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055F" w:rsidRPr="00FF6077" w:rsidRDefault="0092055F" w:rsidP="00A46C17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>
        <w:rPr>
          <w:rFonts w:ascii="Palatino Linotype" w:hAnsi="Palatino Linotype"/>
          <w:b/>
          <w:w w:val="99"/>
          <w:sz w:val="24"/>
          <w:szCs w:val="24"/>
        </w:rPr>
        <w:t>3.66.</w:t>
      </w:r>
      <w:bookmarkStart w:id="0" w:name="_GoBack"/>
      <w:bookmarkEnd w:id="0"/>
    </w:p>
    <w:p w:rsidR="0092055F" w:rsidRDefault="0092055F" w:rsidP="00516D2E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92055F" w:rsidRPr="00E97ADD" w:rsidRDefault="0092055F" w:rsidP="00D8696C">
      <w:pPr>
        <w:widowControl w:val="0"/>
        <w:suppressAutoHyphens/>
        <w:autoSpaceDE w:val="0"/>
        <w:spacing w:line="360" w:lineRule="auto"/>
        <w:ind w:right="-20"/>
        <w:jc w:val="center"/>
        <w:rPr>
          <w:rFonts w:ascii="Palatino Linotype" w:hAnsi="Palatino Linotype" w:cs="Palatino Linotype"/>
          <w:b/>
          <w:bCs/>
          <w:w w:val="99"/>
          <w:kern w:val="1"/>
          <w:sz w:val="32"/>
          <w:szCs w:val="32"/>
          <w:lang w:eastAsia="hi-IN" w:bidi="hi-IN"/>
        </w:rPr>
      </w:pPr>
      <w:r w:rsidRPr="00E97ADD">
        <w:rPr>
          <w:rFonts w:ascii="Palatino Linotype" w:hAnsi="Palatino Linotype" w:cs="Palatino Linotype"/>
          <w:b/>
          <w:bCs/>
          <w:w w:val="99"/>
          <w:kern w:val="1"/>
          <w:sz w:val="32"/>
          <w:szCs w:val="32"/>
          <w:lang w:eastAsia="hi-IN" w:bidi="hi-IN"/>
        </w:rPr>
        <w:t>SZAKKÉPZÉSI KERETTANTERV</w:t>
      </w:r>
    </w:p>
    <w:p w:rsidR="0092055F" w:rsidRDefault="0092055F" w:rsidP="00D8696C">
      <w:pPr>
        <w:spacing w:line="36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C31814">
        <w:rPr>
          <w:rFonts w:ascii="Palatino Linotype" w:hAnsi="Palatino Linotype"/>
          <w:b/>
          <w:sz w:val="24"/>
          <w:szCs w:val="24"/>
        </w:rPr>
        <w:t>a</w:t>
      </w:r>
    </w:p>
    <w:p w:rsidR="0092055F" w:rsidRDefault="0092055F" w:rsidP="00D8696C">
      <w:pPr>
        <w:spacing w:after="0" w:line="360" w:lineRule="auto"/>
        <w:ind w:left="555" w:hanging="555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 55 850 04</w:t>
      </w:r>
    </w:p>
    <w:p w:rsidR="0092055F" w:rsidRPr="000E120B" w:rsidRDefault="0092055F" w:rsidP="00D8696C">
      <w:pPr>
        <w:spacing w:after="0" w:line="360" w:lineRule="auto"/>
        <w:ind w:left="555" w:hanging="555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TELEPÜLÉSI KÖRNYEZETVÉDELMI SZAKTECHNIKUS</w:t>
      </w:r>
    </w:p>
    <w:p w:rsidR="0092055F" w:rsidRPr="00E97ADD" w:rsidRDefault="0092055F" w:rsidP="00A46C17">
      <w:pPr>
        <w:spacing w:line="360" w:lineRule="auto"/>
        <w:jc w:val="center"/>
        <w:rPr>
          <w:rFonts w:ascii="Palatino Linotype" w:hAnsi="Palatino Linotype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SZAKKÉPESÍTÉS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-RÁÉPÜLÉSHEZ</w:t>
      </w:r>
    </w:p>
    <w:p w:rsidR="0092055F" w:rsidRPr="00BF6F41" w:rsidRDefault="0092055F" w:rsidP="00BF6F41">
      <w:pPr>
        <w:widowControl w:val="0"/>
        <w:suppressAutoHyphens/>
        <w:spacing w:after="0"/>
        <w:jc w:val="center"/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</w:pPr>
    </w:p>
    <w:p w:rsidR="0092055F" w:rsidRPr="00BF6F41" w:rsidRDefault="0092055F" w:rsidP="00BF6F41">
      <w:pPr>
        <w:widowControl w:val="0"/>
        <w:suppressAutoHyphens/>
        <w:spacing w:after="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F6F41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t>I.</w:t>
      </w:r>
      <w:r w:rsidRPr="00BF6F41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tab/>
      </w:r>
      <w:r w:rsidRPr="00BF6F4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szakképzés jogi háttere</w:t>
      </w:r>
    </w:p>
    <w:p w:rsidR="0092055F" w:rsidRPr="00BF6F41" w:rsidRDefault="0092055F" w:rsidP="00BF6F41">
      <w:pPr>
        <w:widowControl w:val="0"/>
        <w:suppressAutoHyphens/>
        <w:spacing w:after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6F41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 kerettanterv</w:t>
      </w:r>
    </w:p>
    <w:p w:rsidR="0092055F" w:rsidRPr="00BF6F41" w:rsidRDefault="0092055F" w:rsidP="00BF6F41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6F41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</w:p>
    <w:p w:rsidR="0092055F" w:rsidRPr="00BF6F41" w:rsidRDefault="0092055F" w:rsidP="00BF6F41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6F41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törvény,</w:t>
      </w:r>
    </w:p>
    <w:p w:rsidR="0092055F" w:rsidRPr="00BF6F41" w:rsidRDefault="0092055F" w:rsidP="00BF6F41">
      <w:pPr>
        <w:widowControl w:val="0"/>
        <w:suppressAutoHyphens/>
        <w:spacing w:after="0"/>
        <w:ind w:left="91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2055F" w:rsidRPr="00BF6F41" w:rsidRDefault="0092055F" w:rsidP="00BF6F41">
      <w:pPr>
        <w:widowControl w:val="0"/>
        <w:suppressAutoHyphens/>
        <w:spacing w:after="0"/>
        <w:ind w:left="567" w:firstLine="3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6F41">
        <w:rPr>
          <w:rFonts w:ascii="Palatino Linotype" w:hAnsi="Palatino Linotype"/>
          <w:kern w:val="1"/>
          <w:sz w:val="24"/>
          <w:szCs w:val="24"/>
          <w:lang w:eastAsia="hi-IN" w:bidi="hi-IN"/>
        </w:rPr>
        <w:t>valamint</w:t>
      </w:r>
      <w:r w:rsidRPr="00BF6F41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6F41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6F41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6F41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6F41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92055F" w:rsidRPr="00BF6F41" w:rsidRDefault="0092055F" w:rsidP="00BF6F41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6F41">
        <w:rPr>
          <w:rFonts w:ascii="Palatino Linotype" w:hAnsi="Palatino Linotype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kormányrendelet,</w:t>
      </w:r>
    </w:p>
    <w:p w:rsidR="0092055F" w:rsidRPr="00BF6F41" w:rsidRDefault="0092055F" w:rsidP="00BF6F41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BF6F41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BF6F41">
        <w:rPr>
          <w:rFonts w:ascii="Palatino Linotype" w:hAnsi="Palatino Linotype"/>
          <w:iCs/>
          <w:sz w:val="24"/>
          <w:szCs w:val="24"/>
        </w:rPr>
        <w:t xml:space="preserve"> szóló</w:t>
      </w:r>
      <w:r w:rsidRPr="00BF6F41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92055F" w:rsidRPr="00BF6F41" w:rsidRDefault="0092055F" w:rsidP="00A95835">
      <w:pPr>
        <w:numPr>
          <w:ilvl w:val="0"/>
          <w:numId w:val="3"/>
        </w:numPr>
        <w:spacing w:after="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6F4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a(z) 55 850 04 Települési környezetvédelmi szaktechnikus szakképesítés szakmai és vizsgakövetelményeit tartalmazó rendelet </w:t>
      </w:r>
    </w:p>
    <w:p w:rsidR="0092055F" w:rsidRDefault="0092055F" w:rsidP="00BF6F41">
      <w:pPr>
        <w:spacing w:after="0"/>
        <w:ind w:left="566" w:firstLine="709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6F41">
        <w:rPr>
          <w:rFonts w:ascii="Palatino Linotype" w:hAnsi="Palatino Linotype"/>
          <w:kern w:val="1"/>
          <w:sz w:val="24"/>
          <w:szCs w:val="24"/>
          <w:lang w:eastAsia="hi-IN" w:bidi="hi-IN"/>
        </w:rPr>
        <w:t>alapján készült.</w:t>
      </w:r>
    </w:p>
    <w:p w:rsidR="0092055F" w:rsidRPr="00BF6F41" w:rsidRDefault="0092055F" w:rsidP="00BF6F41">
      <w:pPr>
        <w:spacing w:after="0"/>
        <w:ind w:left="566" w:firstLine="709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2055F" w:rsidRPr="00BF6F41" w:rsidRDefault="0092055F" w:rsidP="00BF6F41">
      <w:pPr>
        <w:widowControl w:val="0"/>
        <w:suppressAutoHyphens/>
        <w:spacing w:after="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F6F4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II.A szakképesítés alapadatai</w:t>
      </w:r>
    </w:p>
    <w:p w:rsidR="0092055F" w:rsidRDefault="0092055F" w:rsidP="00BF6F41">
      <w:pPr>
        <w:autoSpaceDE w:val="0"/>
        <w:autoSpaceDN w:val="0"/>
        <w:adjustRightInd w:val="0"/>
        <w:spacing w:after="0"/>
        <w:ind w:firstLine="438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ab/>
      </w:r>
      <w:r w:rsidRPr="00BF6F41">
        <w:rPr>
          <w:rFonts w:ascii="Palatino Linotype" w:hAnsi="Palatino Linotype"/>
          <w:iCs/>
          <w:sz w:val="24"/>
          <w:szCs w:val="24"/>
        </w:rPr>
        <w:t>A szakképesítés-ráépülés azonosító száma: 55 850 04</w:t>
      </w:r>
    </w:p>
    <w:p w:rsidR="0092055F" w:rsidRPr="00BF6F41" w:rsidRDefault="0092055F" w:rsidP="00BF6F41">
      <w:pPr>
        <w:autoSpaceDE w:val="0"/>
        <w:autoSpaceDN w:val="0"/>
        <w:adjustRightInd w:val="0"/>
        <w:spacing w:after="0"/>
        <w:ind w:firstLine="438"/>
        <w:jc w:val="both"/>
        <w:rPr>
          <w:rFonts w:ascii="Palatino Linotype" w:hAnsi="Palatino Linotype"/>
          <w:iCs/>
          <w:sz w:val="24"/>
          <w:szCs w:val="24"/>
        </w:rPr>
      </w:pPr>
    </w:p>
    <w:p w:rsidR="0092055F" w:rsidRPr="00BF6F41" w:rsidRDefault="0092055F" w:rsidP="00BF6F41">
      <w:pPr>
        <w:autoSpaceDE w:val="0"/>
        <w:autoSpaceDN w:val="0"/>
        <w:adjustRightInd w:val="0"/>
        <w:spacing w:after="0"/>
        <w:ind w:left="204" w:firstLine="23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ab/>
      </w:r>
      <w:r w:rsidRPr="00BF6F41">
        <w:rPr>
          <w:rFonts w:ascii="Palatino Linotype" w:hAnsi="Palatino Linotype"/>
          <w:iCs/>
          <w:sz w:val="24"/>
          <w:szCs w:val="24"/>
        </w:rPr>
        <w:t xml:space="preserve">Szakképesítés-ráépülés megnevezése: Települési környezetvédelmi </w:t>
      </w:r>
      <w:r>
        <w:rPr>
          <w:rFonts w:ascii="Palatino Linotype" w:hAnsi="Palatino Linotype"/>
          <w:iCs/>
          <w:sz w:val="24"/>
          <w:szCs w:val="24"/>
        </w:rPr>
        <w:tab/>
      </w:r>
      <w:r>
        <w:rPr>
          <w:rFonts w:ascii="Palatino Linotype" w:hAnsi="Palatino Linotype"/>
          <w:iCs/>
          <w:sz w:val="24"/>
          <w:szCs w:val="24"/>
        </w:rPr>
        <w:tab/>
      </w:r>
      <w:r w:rsidRPr="00BF6F41">
        <w:rPr>
          <w:rFonts w:ascii="Palatino Linotype" w:hAnsi="Palatino Linotype"/>
          <w:iCs/>
          <w:sz w:val="24"/>
          <w:szCs w:val="24"/>
        </w:rPr>
        <w:t>szaktechnikus</w:t>
      </w:r>
    </w:p>
    <w:p w:rsidR="0092055F" w:rsidRPr="00BF6F41" w:rsidRDefault="0092055F" w:rsidP="00932C9F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iCs/>
          <w:sz w:val="24"/>
          <w:szCs w:val="24"/>
        </w:rPr>
      </w:pPr>
      <w:r w:rsidRPr="00BF6F41">
        <w:rPr>
          <w:rFonts w:ascii="Palatino Linotype" w:hAnsi="Palatino Linotype"/>
          <w:iCs/>
          <w:sz w:val="24"/>
          <w:szCs w:val="24"/>
        </w:rPr>
        <w:t>A szakmacsoport száma és megnevezése: 14</w:t>
      </w:r>
      <w:r>
        <w:rPr>
          <w:rFonts w:ascii="Palatino Linotype" w:hAnsi="Palatino Linotype"/>
          <w:iCs/>
          <w:sz w:val="24"/>
          <w:szCs w:val="24"/>
        </w:rPr>
        <w:t xml:space="preserve"> Környezetvédelem- vízgazdálkodás</w:t>
      </w:r>
    </w:p>
    <w:p w:rsidR="0092055F" w:rsidRPr="00BF6F41" w:rsidRDefault="0092055F" w:rsidP="00BF6F41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2055F" w:rsidRPr="00BF6F41" w:rsidRDefault="0092055F" w:rsidP="00932C9F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438"/>
        <w:jc w:val="both"/>
        <w:rPr>
          <w:rFonts w:ascii="Palatino Linotype" w:hAnsi="Palatino Linotype"/>
          <w:iCs/>
          <w:sz w:val="24"/>
          <w:szCs w:val="24"/>
        </w:rPr>
      </w:pPr>
      <w:r w:rsidRPr="00BF6F41">
        <w:rPr>
          <w:rFonts w:ascii="Palatino Linotype" w:hAnsi="Palatino Linotype"/>
          <w:iCs/>
          <w:sz w:val="24"/>
          <w:szCs w:val="24"/>
        </w:rPr>
        <w:t>Ágazati b</w:t>
      </w:r>
      <w:r>
        <w:rPr>
          <w:rFonts w:ascii="Palatino Linotype" w:hAnsi="Palatino Linotype"/>
          <w:iCs/>
          <w:sz w:val="24"/>
          <w:szCs w:val="24"/>
        </w:rPr>
        <w:t xml:space="preserve">esorolás száma és megnevezése: </w:t>
      </w:r>
      <w:r w:rsidRPr="00BF6F41">
        <w:rPr>
          <w:rFonts w:ascii="Palatino Linotype" w:hAnsi="Palatino Linotype"/>
          <w:iCs/>
          <w:sz w:val="24"/>
          <w:szCs w:val="24"/>
        </w:rPr>
        <w:t>XXIII</w:t>
      </w:r>
      <w:r>
        <w:rPr>
          <w:rFonts w:ascii="Palatino Linotype" w:hAnsi="Palatino Linotype"/>
          <w:iCs/>
          <w:sz w:val="24"/>
          <w:szCs w:val="24"/>
        </w:rPr>
        <w:t xml:space="preserve"> Környezetvédelem-vízgazdálkodás</w:t>
      </w:r>
    </w:p>
    <w:p w:rsidR="0092055F" w:rsidRPr="00BF6F41" w:rsidRDefault="0092055F" w:rsidP="00BF6F4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2055F" w:rsidRDefault="0092055F" w:rsidP="00BF6F41">
      <w:pPr>
        <w:autoSpaceDE w:val="0"/>
        <w:autoSpaceDN w:val="0"/>
        <w:adjustRightInd w:val="0"/>
        <w:spacing w:after="0"/>
        <w:ind w:left="204" w:firstLine="23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ab/>
      </w:r>
      <w:r w:rsidRPr="00BF6F41">
        <w:rPr>
          <w:rFonts w:ascii="Palatino Linotype" w:hAnsi="Palatino Linotype"/>
          <w:iCs/>
          <w:sz w:val="24"/>
          <w:szCs w:val="24"/>
        </w:rPr>
        <w:t>Iskolai rendszerű szakképzésben a szakképzési évfolyamok száma: 0,5</w:t>
      </w:r>
    </w:p>
    <w:p w:rsidR="0092055F" w:rsidRPr="00BF6F41" w:rsidRDefault="0092055F" w:rsidP="00BF6F41">
      <w:pPr>
        <w:autoSpaceDE w:val="0"/>
        <w:autoSpaceDN w:val="0"/>
        <w:adjustRightInd w:val="0"/>
        <w:spacing w:after="0"/>
        <w:ind w:left="204" w:firstLine="234"/>
        <w:jc w:val="both"/>
        <w:rPr>
          <w:rFonts w:ascii="Palatino Linotype" w:hAnsi="Palatino Linotype"/>
          <w:iCs/>
          <w:sz w:val="24"/>
          <w:szCs w:val="24"/>
        </w:rPr>
      </w:pPr>
    </w:p>
    <w:p w:rsidR="0092055F" w:rsidRPr="00BF6F41" w:rsidRDefault="0092055F" w:rsidP="00BF6F4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ab/>
      </w:r>
      <w:r w:rsidRPr="00BF6F41">
        <w:rPr>
          <w:rFonts w:ascii="Palatino Linotype" w:hAnsi="Palatino Linotype"/>
          <w:iCs/>
          <w:sz w:val="24"/>
          <w:szCs w:val="24"/>
        </w:rPr>
        <w:t>Elméleti képzési idő aránya: 60%</w:t>
      </w:r>
    </w:p>
    <w:p w:rsidR="0092055F" w:rsidRDefault="0092055F" w:rsidP="00BF6F4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ab/>
      </w:r>
      <w:r w:rsidRPr="00BF6F41">
        <w:rPr>
          <w:rFonts w:ascii="Palatino Linotype" w:hAnsi="Palatino Linotype"/>
          <w:iCs/>
          <w:sz w:val="24"/>
          <w:szCs w:val="24"/>
        </w:rPr>
        <w:t>Gyakorlati képzési idő aránya: 40%</w:t>
      </w:r>
    </w:p>
    <w:p w:rsidR="0092055F" w:rsidRPr="00BF6F41" w:rsidRDefault="0092055F" w:rsidP="003C0FF1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iCs/>
          <w:sz w:val="24"/>
          <w:szCs w:val="24"/>
        </w:rPr>
        <w:br w:type="page"/>
      </w:r>
      <w:r w:rsidRPr="00BF6F4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III.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BF6F4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szakképzésbe történő belépés feltételei</w:t>
      </w:r>
    </w:p>
    <w:p w:rsidR="0092055F" w:rsidRPr="00BF6F41" w:rsidRDefault="0092055F" w:rsidP="00BF6F41">
      <w:pPr>
        <w:widowControl w:val="0"/>
        <w:suppressAutoHyphens/>
        <w:autoSpaceDE w:val="0"/>
        <w:autoSpaceDN w:val="0"/>
        <w:adjustRightInd w:val="0"/>
        <w:spacing w:after="0"/>
        <w:jc w:val="both"/>
        <w:rPr>
          <w:rFonts w:ascii="Palatino Linotype" w:hAnsi="Palatino Linotype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iCs/>
          <w:sz w:val="24"/>
          <w:szCs w:val="24"/>
        </w:rPr>
        <w:tab/>
      </w:r>
      <w:r w:rsidRPr="00BF6F41">
        <w:rPr>
          <w:rFonts w:ascii="Palatino Linotype" w:hAnsi="Palatino Linotype"/>
          <w:iCs/>
          <w:sz w:val="24"/>
          <w:szCs w:val="24"/>
        </w:rPr>
        <w:t>A képzés megkezdésének feltételei:</w:t>
      </w:r>
    </w:p>
    <w:p w:rsidR="0092055F" w:rsidRPr="00BF6F41" w:rsidRDefault="0092055F" w:rsidP="00BF6F41">
      <w:pPr>
        <w:widowControl w:val="0"/>
        <w:suppressAutoHyphens/>
        <w:autoSpaceDE w:val="0"/>
        <w:autoSpaceDN w:val="0"/>
        <w:adjustRightInd w:val="0"/>
        <w:spacing w:after="0"/>
        <w:jc w:val="both"/>
        <w:rPr>
          <w:rFonts w:ascii="Palatino Linotype" w:hAnsi="Palatino Linotype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iCs/>
          <w:kern w:val="1"/>
          <w:sz w:val="24"/>
          <w:szCs w:val="24"/>
          <w:lang w:eastAsia="hi-IN" w:bidi="hi-IN"/>
        </w:rPr>
        <w:tab/>
      </w:r>
      <w:r w:rsidRPr="00BF6F41">
        <w:rPr>
          <w:rFonts w:ascii="Palatino Linotype" w:hAnsi="Palatino Linotype"/>
          <w:iCs/>
          <w:kern w:val="1"/>
          <w:sz w:val="24"/>
          <w:szCs w:val="24"/>
          <w:lang w:eastAsia="hi-IN" w:bidi="hi-IN"/>
        </w:rPr>
        <w:t>Iskolai előképzettség: érettségi végzettség</w:t>
      </w:r>
    </w:p>
    <w:p w:rsidR="0092055F" w:rsidRPr="00BF6F41" w:rsidRDefault="0092055F" w:rsidP="00BF6F41">
      <w:pPr>
        <w:widowControl w:val="0"/>
        <w:suppressAutoHyphens/>
        <w:autoSpaceDE w:val="0"/>
        <w:autoSpaceDN w:val="0"/>
        <w:adjustRightInd w:val="0"/>
        <w:spacing w:after="0"/>
        <w:ind w:firstLine="708"/>
        <w:jc w:val="both"/>
        <w:rPr>
          <w:rFonts w:ascii="Palatino Linotype" w:hAnsi="Palatino Linotype"/>
          <w:iCs/>
          <w:kern w:val="1"/>
          <w:sz w:val="24"/>
          <w:szCs w:val="24"/>
          <w:lang w:eastAsia="hi-IN" w:bidi="hi-IN"/>
        </w:rPr>
      </w:pPr>
      <w:r w:rsidRPr="00BF6F41">
        <w:rPr>
          <w:rFonts w:ascii="Palatino Linotype" w:hAnsi="Palatino Linotype"/>
          <w:iCs/>
          <w:kern w:val="1"/>
          <w:sz w:val="24"/>
          <w:szCs w:val="24"/>
          <w:lang w:eastAsia="hi-IN" w:bidi="hi-IN"/>
        </w:rPr>
        <w:t>vagy iskolai előképzettség hiányában</w:t>
      </w:r>
    </w:p>
    <w:p w:rsidR="0092055F" w:rsidRPr="00BF6F41" w:rsidRDefault="0092055F" w:rsidP="00BF6F41">
      <w:pPr>
        <w:widowControl w:val="0"/>
        <w:suppressAutoHyphens/>
        <w:autoSpaceDE w:val="0"/>
        <w:autoSpaceDN w:val="0"/>
        <w:adjustRightInd w:val="0"/>
        <w:spacing w:after="0"/>
        <w:jc w:val="both"/>
        <w:rPr>
          <w:rFonts w:ascii="Palatino Linotype" w:hAnsi="Palatino Linotype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iCs/>
          <w:kern w:val="1"/>
          <w:sz w:val="24"/>
          <w:szCs w:val="24"/>
          <w:lang w:eastAsia="hi-IN" w:bidi="hi-IN"/>
        </w:rPr>
        <w:tab/>
      </w:r>
      <w:r w:rsidRPr="00BF6F41">
        <w:rPr>
          <w:rFonts w:ascii="Palatino Linotype" w:hAnsi="Palatino Linotype"/>
          <w:iCs/>
          <w:kern w:val="1"/>
          <w:sz w:val="24"/>
          <w:szCs w:val="24"/>
          <w:lang w:eastAsia="hi-IN" w:bidi="hi-IN"/>
        </w:rPr>
        <w:t>Bemeneti kompetenciák: -</w:t>
      </w:r>
    </w:p>
    <w:p w:rsidR="0092055F" w:rsidRDefault="0092055F" w:rsidP="00BF6F41">
      <w:pPr>
        <w:widowControl w:val="0"/>
        <w:suppressAutoHyphens/>
        <w:autoSpaceDE w:val="0"/>
        <w:autoSpaceDN w:val="0"/>
        <w:adjustRightInd w:val="0"/>
        <w:spacing w:after="0"/>
        <w:jc w:val="both"/>
        <w:rPr>
          <w:rFonts w:ascii="Palatino Linotype" w:hAnsi="Palatino Linotype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iCs/>
          <w:kern w:val="1"/>
          <w:sz w:val="24"/>
          <w:szCs w:val="24"/>
          <w:lang w:eastAsia="hi-IN" w:bidi="hi-IN"/>
        </w:rPr>
        <w:tab/>
      </w:r>
      <w:r w:rsidRPr="00BF6F41">
        <w:rPr>
          <w:rFonts w:ascii="Palatino Linotype" w:hAnsi="Palatino Linotype"/>
          <w:iCs/>
          <w:kern w:val="1"/>
          <w:sz w:val="24"/>
          <w:szCs w:val="24"/>
          <w:lang w:eastAsia="hi-IN" w:bidi="hi-IN"/>
        </w:rPr>
        <w:t>Szakmai előképzettség: Környezetvédelmi technikus</w:t>
      </w:r>
    </w:p>
    <w:p w:rsidR="0092055F" w:rsidRPr="00BF6F41" w:rsidRDefault="0092055F" w:rsidP="00BF6F41">
      <w:pPr>
        <w:widowControl w:val="0"/>
        <w:suppressAutoHyphens/>
        <w:autoSpaceDE w:val="0"/>
        <w:autoSpaceDN w:val="0"/>
        <w:adjustRightInd w:val="0"/>
        <w:spacing w:after="0"/>
        <w:jc w:val="both"/>
        <w:rPr>
          <w:rFonts w:ascii="Palatino Linotype" w:hAnsi="Palatino Linotype"/>
          <w:iCs/>
          <w:kern w:val="1"/>
          <w:sz w:val="24"/>
          <w:szCs w:val="24"/>
          <w:lang w:eastAsia="hi-IN" w:bidi="hi-IN"/>
        </w:rPr>
      </w:pPr>
    </w:p>
    <w:p w:rsidR="0092055F" w:rsidRPr="00BF6F41" w:rsidRDefault="0092055F" w:rsidP="00BF6F41">
      <w:pPr>
        <w:widowControl w:val="0"/>
        <w:suppressAutoHyphens/>
        <w:autoSpaceDE w:val="0"/>
        <w:autoSpaceDN w:val="0"/>
        <w:adjustRightInd w:val="0"/>
        <w:spacing w:after="0"/>
        <w:jc w:val="both"/>
        <w:rPr>
          <w:rFonts w:ascii="Palatino Linotype" w:hAnsi="Palatino Linotype"/>
          <w:iCs/>
          <w:kern w:val="1"/>
          <w:sz w:val="24"/>
          <w:szCs w:val="24"/>
          <w:lang w:eastAsia="hi-IN" w:bidi="hi-IN"/>
        </w:rPr>
      </w:pPr>
      <w:r w:rsidRPr="00BF6F41">
        <w:rPr>
          <w:rFonts w:ascii="Palatino Linotype" w:hAnsi="Palatino Linotype"/>
          <w:iCs/>
          <w:kern w:val="1"/>
          <w:sz w:val="24"/>
          <w:szCs w:val="24"/>
          <w:lang w:eastAsia="hi-IN" w:bidi="hi-IN"/>
        </w:rPr>
        <w:t>Előírt gyakorlat: -</w:t>
      </w:r>
    </w:p>
    <w:p w:rsidR="0092055F" w:rsidRPr="00BF6F41" w:rsidRDefault="0092055F" w:rsidP="00BF6F41">
      <w:pPr>
        <w:widowControl w:val="0"/>
        <w:suppressAutoHyphens/>
        <w:autoSpaceDE w:val="0"/>
        <w:autoSpaceDN w:val="0"/>
        <w:adjustRightInd w:val="0"/>
        <w:spacing w:after="0"/>
        <w:jc w:val="both"/>
        <w:rPr>
          <w:rFonts w:ascii="Palatino Linotype" w:hAnsi="Palatino Linotype"/>
          <w:iCs/>
          <w:kern w:val="1"/>
          <w:sz w:val="24"/>
          <w:szCs w:val="24"/>
          <w:lang w:eastAsia="hi-IN" w:bidi="hi-IN"/>
        </w:rPr>
      </w:pPr>
      <w:r w:rsidRPr="00BF6F41">
        <w:rPr>
          <w:rFonts w:ascii="Palatino Linotype" w:hAnsi="Palatino Linotype"/>
          <w:iCs/>
          <w:kern w:val="1"/>
          <w:sz w:val="24"/>
          <w:szCs w:val="24"/>
          <w:lang w:eastAsia="hi-IN" w:bidi="hi-IN"/>
        </w:rPr>
        <w:t>Egészségügyi alkalmassági követelmények: szükségesek</w:t>
      </w:r>
    </w:p>
    <w:p w:rsidR="0092055F" w:rsidRPr="00BF6F41" w:rsidRDefault="0092055F" w:rsidP="00BF6F41">
      <w:pPr>
        <w:widowControl w:val="0"/>
        <w:suppressAutoHyphens/>
        <w:autoSpaceDE w:val="0"/>
        <w:autoSpaceDN w:val="0"/>
        <w:adjustRightInd w:val="0"/>
        <w:spacing w:after="0"/>
        <w:jc w:val="both"/>
        <w:rPr>
          <w:rFonts w:ascii="Palatino Linotype" w:hAnsi="Palatino Linotype"/>
          <w:iCs/>
          <w:kern w:val="1"/>
          <w:sz w:val="24"/>
          <w:szCs w:val="24"/>
          <w:lang w:eastAsia="hi-IN" w:bidi="hi-IN"/>
        </w:rPr>
      </w:pPr>
      <w:r w:rsidRPr="00BF6F41">
        <w:rPr>
          <w:rFonts w:ascii="Palatino Linotype" w:hAnsi="Palatino Linotype"/>
          <w:iCs/>
          <w:kern w:val="1"/>
          <w:sz w:val="24"/>
          <w:szCs w:val="24"/>
          <w:lang w:eastAsia="hi-IN" w:bidi="hi-IN"/>
        </w:rPr>
        <w:t>Pályaalkalmassági követelmények: -</w:t>
      </w:r>
    </w:p>
    <w:p w:rsidR="0092055F" w:rsidRPr="00BF6F41" w:rsidRDefault="0092055F" w:rsidP="00BF6F41">
      <w:pPr>
        <w:autoSpaceDE w:val="0"/>
        <w:autoSpaceDN w:val="0"/>
        <w:adjustRightInd w:val="0"/>
        <w:spacing w:after="0"/>
        <w:jc w:val="both"/>
        <w:rPr>
          <w:rFonts w:ascii="Palatino Linotype" w:hAnsi="Palatino Linotype"/>
          <w:sz w:val="24"/>
          <w:szCs w:val="24"/>
        </w:rPr>
      </w:pPr>
      <w:r w:rsidRPr="00BF6F41">
        <w:rPr>
          <w:rFonts w:ascii="Palatino Linotype" w:hAnsi="Palatino Linotype"/>
          <w:sz w:val="24"/>
          <w:szCs w:val="24"/>
        </w:rPr>
        <w:t>Elméleti képzési idő aránya: 60%</w:t>
      </w:r>
    </w:p>
    <w:p w:rsidR="0092055F" w:rsidRPr="00BF6F41" w:rsidRDefault="0092055F" w:rsidP="00BF6F41">
      <w:pPr>
        <w:autoSpaceDE w:val="0"/>
        <w:autoSpaceDN w:val="0"/>
        <w:adjustRightInd w:val="0"/>
        <w:spacing w:after="0"/>
        <w:jc w:val="both"/>
        <w:rPr>
          <w:rFonts w:ascii="Palatino Linotype" w:hAnsi="Palatino Linotype"/>
          <w:sz w:val="24"/>
          <w:szCs w:val="24"/>
        </w:rPr>
      </w:pPr>
      <w:r w:rsidRPr="00BF6F41">
        <w:rPr>
          <w:rFonts w:ascii="Palatino Linotype" w:hAnsi="Palatino Linotype"/>
          <w:sz w:val="24"/>
          <w:szCs w:val="24"/>
        </w:rPr>
        <w:t xml:space="preserve">Gyakorlati képzési idő aránya: 40% </w:t>
      </w:r>
    </w:p>
    <w:p w:rsidR="0092055F" w:rsidRPr="00BF6F41" w:rsidRDefault="0092055F" w:rsidP="00BF6F41">
      <w:pPr>
        <w:autoSpaceDE w:val="0"/>
        <w:autoSpaceDN w:val="0"/>
        <w:adjustRightInd w:val="0"/>
        <w:spacing w:after="0"/>
        <w:jc w:val="both"/>
        <w:rPr>
          <w:rFonts w:ascii="Palatino Linotype" w:hAnsi="Palatino Linotype"/>
          <w:sz w:val="24"/>
          <w:szCs w:val="24"/>
        </w:rPr>
      </w:pPr>
      <w:r w:rsidRPr="00BF6F41">
        <w:rPr>
          <w:rFonts w:ascii="Palatino Linotype" w:hAnsi="Palatino Linotype"/>
          <w:sz w:val="24"/>
          <w:szCs w:val="24"/>
        </w:rPr>
        <w:t>Szintvizsga</w:t>
      </w:r>
      <w:r>
        <w:rPr>
          <w:rFonts w:ascii="Palatino Linotype" w:hAnsi="Palatino Linotype"/>
          <w:sz w:val="24"/>
          <w:szCs w:val="24"/>
        </w:rPr>
        <w:t xml:space="preserve">: </w:t>
      </w:r>
      <w:r w:rsidRPr="00BF6F41">
        <w:rPr>
          <w:rFonts w:ascii="Palatino Linotype" w:hAnsi="Palatino Linotype"/>
          <w:iCs/>
          <w:sz w:val="24"/>
          <w:szCs w:val="24"/>
        </w:rPr>
        <w:t>-</w:t>
      </w:r>
    </w:p>
    <w:p w:rsidR="0092055F" w:rsidRPr="00BF6F41" w:rsidRDefault="0092055F" w:rsidP="00BF6F41">
      <w:pPr>
        <w:autoSpaceDE w:val="0"/>
        <w:autoSpaceDN w:val="0"/>
        <w:adjustRightInd w:val="0"/>
        <w:spacing w:after="0"/>
        <w:jc w:val="both"/>
        <w:rPr>
          <w:rFonts w:ascii="Palatino Linotype" w:hAnsi="Palatino Linotype"/>
          <w:sz w:val="24"/>
          <w:szCs w:val="24"/>
        </w:rPr>
      </w:pPr>
      <w:r w:rsidRPr="00BF6F41">
        <w:rPr>
          <w:rFonts w:ascii="Palatino Linotype" w:hAnsi="Palatino Linotype"/>
          <w:sz w:val="24"/>
          <w:szCs w:val="24"/>
        </w:rPr>
        <w:t>Az iskolai rendszerű képzésben az összefüggő szakmai gyakorlat időtartama: -</w:t>
      </w:r>
    </w:p>
    <w:p w:rsidR="0092055F" w:rsidRPr="00BF6F41" w:rsidRDefault="0092055F" w:rsidP="00BF6F41">
      <w:pPr>
        <w:widowControl w:val="0"/>
        <w:suppressAutoHyphens/>
        <w:autoSpaceDE w:val="0"/>
        <w:autoSpaceDN w:val="0"/>
        <w:adjustRightInd w:val="0"/>
        <w:spacing w:after="0"/>
        <w:jc w:val="both"/>
        <w:rPr>
          <w:rFonts w:ascii="Palatino Linotype" w:hAnsi="Palatino Linotype"/>
          <w:iCs/>
          <w:kern w:val="1"/>
          <w:sz w:val="24"/>
          <w:szCs w:val="24"/>
          <w:lang w:eastAsia="hi-IN" w:bidi="hi-IN"/>
        </w:rPr>
      </w:pPr>
    </w:p>
    <w:p w:rsidR="0092055F" w:rsidRPr="00BF6F41" w:rsidRDefault="0092055F" w:rsidP="00BF6F41">
      <w:pPr>
        <w:widowControl w:val="0"/>
        <w:suppressAutoHyphens/>
        <w:spacing w:after="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F6F4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IV.</w:t>
      </w:r>
      <w:r w:rsidRPr="00BF6F4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  <w:t>A szakképzés szervezésének feltételei</w:t>
      </w:r>
    </w:p>
    <w:p w:rsidR="0092055F" w:rsidRPr="00BF6F41" w:rsidRDefault="0092055F" w:rsidP="00BF6F41">
      <w:pPr>
        <w:spacing w:after="0"/>
        <w:jc w:val="both"/>
        <w:rPr>
          <w:rFonts w:ascii="Palatino Linotype" w:hAnsi="Palatino Linotype"/>
          <w:kern w:val="1"/>
          <w:lang w:eastAsia="hi-IN" w:bidi="hi-IN"/>
        </w:rPr>
      </w:pPr>
      <w:r w:rsidRPr="00BF6F41">
        <w:rPr>
          <w:rFonts w:ascii="Palatino Linotype" w:hAnsi="Palatino Linotype"/>
          <w:kern w:val="1"/>
          <w:lang w:eastAsia="hi-IN" w:bidi="hi-IN"/>
        </w:rPr>
        <w:t>Személyi feltételek</w:t>
      </w:r>
    </w:p>
    <w:p w:rsidR="0092055F" w:rsidRPr="00BF6F41" w:rsidRDefault="0092055F" w:rsidP="00BF6F41">
      <w:pPr>
        <w:spacing w:after="0"/>
        <w:jc w:val="both"/>
        <w:rPr>
          <w:rFonts w:ascii="Palatino Linotype" w:hAnsi="Palatino Linotype"/>
          <w:kern w:val="1"/>
          <w:lang w:eastAsia="hi-IN" w:bidi="hi-IN"/>
        </w:rPr>
      </w:pPr>
      <w:r w:rsidRPr="00BF6F41">
        <w:rPr>
          <w:rFonts w:ascii="Palatino Linotype" w:hAnsi="Palatino Linotype"/>
          <w:kern w:val="1"/>
          <w:lang w:eastAsia="hi-IN" w:bidi="hi-IN"/>
        </w:rPr>
        <w:t>A szakmai elméleti és gyakorlati képzésben a nemzeti köznevelésről szóló</w:t>
      </w:r>
      <w:r>
        <w:rPr>
          <w:rFonts w:ascii="Palatino Linotype" w:hAnsi="Palatino Linotype"/>
          <w:kern w:val="1"/>
          <w:lang w:eastAsia="hi-IN" w:bidi="hi-IN"/>
        </w:rPr>
        <w:t>,</w:t>
      </w:r>
      <w:r w:rsidRPr="00BF6F41">
        <w:rPr>
          <w:rFonts w:ascii="Palatino Linotype" w:hAnsi="Palatino Linotype"/>
          <w:kern w:val="1"/>
          <w:lang w:eastAsia="hi-IN" w:bidi="hi-IN"/>
        </w:rPr>
        <w:t xml:space="preserve"> 2011. évi CXC. törvény és a szakképzésről szóló</w:t>
      </w:r>
      <w:r>
        <w:rPr>
          <w:rFonts w:ascii="Palatino Linotype" w:hAnsi="Palatino Linotype"/>
          <w:kern w:val="1"/>
          <w:lang w:eastAsia="hi-IN" w:bidi="hi-IN"/>
        </w:rPr>
        <w:t>,</w:t>
      </w:r>
      <w:r w:rsidRPr="00BF6F41">
        <w:rPr>
          <w:rFonts w:ascii="Palatino Linotype" w:hAnsi="Palatino Linotype"/>
          <w:kern w:val="1"/>
          <w:lang w:eastAsia="hi-IN" w:bidi="hi-IN"/>
        </w:rPr>
        <w:t xml:space="preserve"> 2011. évi CLXXXVII. törvény előírásainak megfelelő végzettséggel rendelkező pedagógus és egyéb szakember vehet részt. </w:t>
      </w:r>
    </w:p>
    <w:p w:rsidR="0092055F" w:rsidRPr="00BF6F41" w:rsidRDefault="0092055F" w:rsidP="00BF6F41">
      <w:pPr>
        <w:spacing w:after="0"/>
        <w:jc w:val="both"/>
        <w:rPr>
          <w:rFonts w:ascii="Palatino Linotype" w:hAnsi="Palatino Linotype"/>
          <w:kern w:val="1"/>
          <w:lang w:eastAsia="hi-IN" w:bidi="hi-IN"/>
        </w:rPr>
      </w:pPr>
      <w:r w:rsidRPr="00BF6F41">
        <w:rPr>
          <w:rFonts w:ascii="Palatino Linotype" w:hAnsi="Palatino Linotype"/>
          <w:kern w:val="1"/>
          <w:lang w:eastAsia="hi-IN" w:bidi="hi-IN"/>
        </w:rPr>
        <w:t>Ezen túl az alábbi tantárgyak oktatására az alábbi végzettséggel rendelkező szakember alkalmazható: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053"/>
        <w:gridCol w:w="4678"/>
      </w:tblGrid>
      <w:tr w:rsidR="0092055F" w:rsidRPr="00BF6F41">
        <w:trPr>
          <w:jc w:val="center"/>
        </w:trPr>
        <w:tc>
          <w:tcPr>
            <w:tcW w:w="4053" w:type="dxa"/>
          </w:tcPr>
          <w:p w:rsidR="0092055F" w:rsidRPr="00BF6F41" w:rsidRDefault="0092055F" w:rsidP="00BF6F41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BF6F41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92055F" w:rsidRPr="00BF6F41" w:rsidRDefault="0092055F" w:rsidP="00BF6F41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BF6F41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92055F" w:rsidRPr="00BF6F41">
        <w:trPr>
          <w:jc w:val="center"/>
        </w:trPr>
        <w:tc>
          <w:tcPr>
            <w:tcW w:w="4053" w:type="dxa"/>
            <w:vAlign w:val="center"/>
          </w:tcPr>
          <w:p w:rsidR="0092055F" w:rsidRPr="00BF6F41" w:rsidRDefault="0092055F" w:rsidP="00773686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</w:pPr>
            <w:r w:rsidRPr="00BF6F41"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92055F" w:rsidRPr="00BF6F41" w:rsidRDefault="0092055F" w:rsidP="00773686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BF6F41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92055F" w:rsidRPr="00BF6F41" w:rsidRDefault="0092055F" w:rsidP="00BF6F41">
      <w:pPr>
        <w:widowControl w:val="0"/>
        <w:suppressAutoHyphens/>
        <w:spacing w:after="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2055F" w:rsidRPr="00BF6F41" w:rsidRDefault="0092055F" w:rsidP="00BF6F41">
      <w:pPr>
        <w:widowControl w:val="0"/>
        <w:suppressAutoHyphens/>
        <w:spacing w:after="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F6F4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Tárgyi feltételek</w:t>
      </w:r>
    </w:p>
    <w:p w:rsidR="0092055F" w:rsidRPr="00BF6F41" w:rsidRDefault="0092055F" w:rsidP="00BF6F41">
      <w:pPr>
        <w:widowControl w:val="0"/>
        <w:suppressAutoHyphens/>
        <w:spacing w:after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6F41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képzés lebonyolításához szükséges eszközök és felszerelések felsorolását a szakképesítés szakmai és vizsgakövetelménye (szvk) tartalmazza, melynek további részletei az alábbiak: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nincs</w:t>
      </w:r>
    </w:p>
    <w:p w:rsidR="0092055F" w:rsidRDefault="0092055F" w:rsidP="00BF6F41">
      <w:pPr>
        <w:widowControl w:val="0"/>
        <w:suppressAutoHyphens/>
        <w:spacing w:after="0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BF6F41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  <w:r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 n</w:t>
      </w:r>
      <w:r w:rsidRPr="00BF6F41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incs</w:t>
      </w:r>
    </w:p>
    <w:p w:rsidR="0092055F" w:rsidRPr="00BF6F41" w:rsidRDefault="0092055F" w:rsidP="00BF6F41">
      <w:pPr>
        <w:widowControl w:val="0"/>
        <w:suppressAutoHyphens/>
        <w:spacing w:after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2055F" w:rsidRPr="00BF6F41" w:rsidRDefault="0092055F" w:rsidP="00A95835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F6F4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szakképesítés óraterve nappali rendszerű oktatásra</w:t>
      </w:r>
    </w:p>
    <w:p w:rsidR="0092055F" w:rsidRPr="00BF6F41" w:rsidRDefault="0092055F" w:rsidP="00BF6F41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2055F" w:rsidRPr="00BF6F41" w:rsidRDefault="0092055F" w:rsidP="00BF6F41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6F41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szakképző iskolai képzés összes szakmai óraszáma 0,5 évfolyamos képzés esetén: 560 óra (16 hét x 35 óra)</w:t>
      </w:r>
    </w:p>
    <w:p w:rsidR="0092055F" w:rsidRPr="00BF6F41" w:rsidRDefault="0092055F" w:rsidP="00BF6F41">
      <w:pPr>
        <w:widowControl w:val="0"/>
        <w:suppressAutoHyphens/>
        <w:spacing w:after="0" w:line="240" w:lineRule="auto"/>
        <w:ind w:left="75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6F41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szakképző iskolai képzés összes szakmai óraszáma szabadsáv nélkül 0,5 évfolyamos képzés esetén: 504 óra (16 hét x 31,5 óra)</w:t>
      </w:r>
    </w:p>
    <w:p w:rsidR="0092055F" w:rsidRPr="00BF6F41" w:rsidRDefault="0092055F" w:rsidP="00BF6F41">
      <w:pPr>
        <w:widowControl w:val="0"/>
        <w:suppressAutoHyphens/>
        <w:spacing w:after="0" w:line="240" w:lineRule="auto"/>
        <w:ind w:left="750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2055F" w:rsidRPr="00BF6F41" w:rsidRDefault="0092055F" w:rsidP="00BF6F41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92055F" w:rsidRPr="00BF6F41" w:rsidRDefault="0092055F" w:rsidP="00BF6F41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  <w:r w:rsidRPr="00BF6F41">
        <w:rPr>
          <w:rFonts w:ascii="Palatino Linotype" w:hAnsi="Palatino Linotype"/>
          <w:sz w:val="24"/>
          <w:szCs w:val="24"/>
        </w:rPr>
        <w:t>1. számú táblázat</w:t>
      </w:r>
    </w:p>
    <w:p w:rsidR="0092055F" w:rsidRDefault="0092055F" w:rsidP="00BF6F41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BF6F41">
        <w:rPr>
          <w:rFonts w:ascii="Palatino Linotype" w:hAnsi="Palatino Linotype"/>
          <w:b/>
          <w:sz w:val="24"/>
          <w:szCs w:val="24"/>
        </w:rPr>
        <w:t xml:space="preserve">A szakmai követelménymodulokhoz rendelt tantárgyak heti óraszáma </w:t>
      </w:r>
    </w:p>
    <w:p w:rsidR="0092055F" w:rsidRPr="00980481" w:rsidRDefault="0092055F" w:rsidP="00F5128C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tbl>
      <w:tblPr>
        <w:tblW w:w="6660" w:type="dxa"/>
        <w:jc w:val="center"/>
        <w:tblInd w:w="55" w:type="dxa"/>
        <w:tblCellMar>
          <w:left w:w="70" w:type="dxa"/>
          <w:right w:w="70" w:type="dxa"/>
        </w:tblCellMar>
        <w:tblLook w:val="0000"/>
      </w:tblPr>
      <w:tblGrid>
        <w:gridCol w:w="2110"/>
        <w:gridCol w:w="2497"/>
        <w:gridCol w:w="1360"/>
        <w:gridCol w:w="1327"/>
      </w:tblGrid>
      <w:tr w:rsidR="0092055F" w:rsidRPr="00980481" w:rsidTr="00F5128C">
        <w:trPr>
          <w:trHeight w:val="855"/>
          <w:jc w:val="center"/>
        </w:trPr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Szakmai követelmény-modulok</w:t>
            </w:r>
          </w:p>
        </w:tc>
        <w:tc>
          <w:tcPr>
            <w:tcW w:w="2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 xml:space="preserve">Elméleti </w:t>
            </w:r>
            <w:r w:rsidRPr="00980481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Gyakorlati heti óraszám</w:t>
            </w:r>
          </w:p>
        </w:tc>
      </w:tr>
      <w:tr w:rsidR="0092055F" w:rsidRPr="00980481" w:rsidTr="00F5128C">
        <w:trPr>
          <w:trHeight w:val="570"/>
          <w:jc w:val="center"/>
        </w:trPr>
        <w:tc>
          <w:tcPr>
            <w:tcW w:w="18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980481">
              <w:rPr>
                <w:rFonts w:ascii="Palatino Linotype" w:hAnsi="Palatino Linotype"/>
                <w:sz w:val="24"/>
                <w:szCs w:val="24"/>
              </w:rPr>
              <w:t>10874-12 Települési környezetvédelem</w:t>
            </w:r>
            <w:r w:rsidRPr="00980481" w:rsidDel="004B7F8B"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</w:p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/>
                <w:color w:val="000000"/>
                <w:sz w:val="24"/>
                <w:szCs w:val="24"/>
              </w:rPr>
              <w:t>Települési ismeretek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 </w:t>
            </w:r>
          </w:p>
        </w:tc>
      </w:tr>
      <w:tr w:rsidR="0092055F" w:rsidRPr="00980481" w:rsidTr="00F5128C">
        <w:trPr>
          <w:trHeight w:val="570"/>
          <w:jc w:val="center"/>
        </w:trPr>
        <w:tc>
          <w:tcPr>
            <w:tcW w:w="18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/>
                <w:color w:val="000000"/>
                <w:sz w:val="24"/>
                <w:szCs w:val="24"/>
              </w:rPr>
              <w:t>Településüzemeltetés és -fenntartás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 </w:t>
            </w:r>
          </w:p>
        </w:tc>
      </w:tr>
      <w:tr w:rsidR="0092055F" w:rsidRPr="00980481" w:rsidTr="00F5128C">
        <w:trPr>
          <w:trHeight w:val="570"/>
          <w:jc w:val="center"/>
        </w:trPr>
        <w:tc>
          <w:tcPr>
            <w:tcW w:w="18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/>
                <w:color w:val="000000"/>
                <w:sz w:val="24"/>
                <w:szCs w:val="24"/>
              </w:rPr>
              <w:t>Építésügyi igazgatás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 </w:t>
            </w:r>
          </w:p>
        </w:tc>
      </w:tr>
      <w:tr w:rsidR="0092055F" w:rsidRPr="00980481" w:rsidTr="00F5128C">
        <w:trPr>
          <w:trHeight w:val="570"/>
          <w:jc w:val="center"/>
        </w:trPr>
        <w:tc>
          <w:tcPr>
            <w:tcW w:w="18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/>
                <w:color w:val="000000"/>
                <w:sz w:val="24"/>
                <w:szCs w:val="24"/>
              </w:rPr>
              <w:t>Műemlékvédelem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 </w:t>
            </w:r>
          </w:p>
        </w:tc>
      </w:tr>
      <w:tr w:rsidR="0092055F" w:rsidRPr="00980481" w:rsidTr="00F5128C">
        <w:trPr>
          <w:trHeight w:val="570"/>
          <w:jc w:val="center"/>
        </w:trPr>
        <w:tc>
          <w:tcPr>
            <w:tcW w:w="18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104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color w:val="000000"/>
                <w:sz w:val="24"/>
                <w:szCs w:val="24"/>
              </w:rPr>
              <w:t>Településüzemeltetési gyakorlat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320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12,5 </w:t>
            </w:r>
          </w:p>
        </w:tc>
      </w:tr>
      <w:tr w:rsidR="0092055F" w:rsidRPr="00980481" w:rsidTr="00F5128C">
        <w:trPr>
          <w:trHeight w:val="255"/>
          <w:jc w:val="center"/>
        </w:trPr>
        <w:tc>
          <w:tcPr>
            <w:tcW w:w="1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10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13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3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92055F" w:rsidRPr="00980481" w:rsidTr="00F5128C">
        <w:trPr>
          <w:trHeight w:val="300"/>
          <w:jc w:val="center"/>
        </w:trPr>
        <w:tc>
          <w:tcPr>
            <w:tcW w:w="3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92055F" w:rsidRPr="00980481" w:rsidRDefault="0092055F" w:rsidP="0092055F">
            <w:pPr>
              <w:spacing w:after="0" w:line="240" w:lineRule="auto"/>
              <w:ind w:firstLineChars="100" w:firstLine="31680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Összes óra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 19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 12,5</w:t>
            </w:r>
          </w:p>
        </w:tc>
      </w:tr>
      <w:tr w:rsidR="0092055F" w:rsidRPr="00980481" w:rsidTr="00F5128C">
        <w:trPr>
          <w:trHeight w:val="300"/>
          <w:jc w:val="center"/>
        </w:trPr>
        <w:tc>
          <w:tcPr>
            <w:tcW w:w="3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92055F" w:rsidRPr="00980481" w:rsidRDefault="0092055F" w:rsidP="0092055F">
            <w:pPr>
              <w:spacing w:after="0" w:line="240" w:lineRule="auto"/>
              <w:ind w:firstLineChars="100" w:firstLine="31680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Összes óra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31,5 </w:t>
            </w:r>
          </w:p>
        </w:tc>
      </w:tr>
    </w:tbl>
    <w:p w:rsidR="0092055F" w:rsidRPr="00980481" w:rsidRDefault="0092055F" w:rsidP="00F5128C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2055F" w:rsidRPr="00BF6F41" w:rsidRDefault="0092055F" w:rsidP="00BF6F41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92055F" w:rsidRPr="00BF6F41" w:rsidRDefault="0092055F" w:rsidP="00BF6F41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BF6F41"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Pr="00BF6F41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t>2. számú táblázat</w:t>
      </w:r>
    </w:p>
    <w:p w:rsidR="0092055F" w:rsidRDefault="0092055F" w:rsidP="00BF6F41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BF6F41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p w:rsidR="0092055F" w:rsidRDefault="0092055F" w:rsidP="00BF6F41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2055F" w:rsidRPr="00980481" w:rsidRDefault="0092055F" w:rsidP="00F5128C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tbl>
      <w:tblPr>
        <w:tblW w:w="8149" w:type="dxa"/>
        <w:jc w:val="center"/>
        <w:tblInd w:w="-372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8"/>
        <w:gridCol w:w="2513"/>
        <w:gridCol w:w="30"/>
        <w:gridCol w:w="3030"/>
        <w:gridCol w:w="30"/>
        <w:gridCol w:w="1247"/>
        <w:gridCol w:w="22"/>
        <w:gridCol w:w="1255"/>
        <w:gridCol w:w="14"/>
      </w:tblGrid>
      <w:tr w:rsidR="0092055F" w:rsidRPr="00980481" w:rsidTr="00F5128C">
        <w:trPr>
          <w:gridAfter w:val="1"/>
          <w:wAfter w:w="14" w:type="dxa"/>
          <w:trHeight w:val="690"/>
          <w:jc w:val="center"/>
        </w:trPr>
        <w:tc>
          <w:tcPr>
            <w:tcW w:w="2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Szakmai követelménymodul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Tantárgyak/témakörök</w:t>
            </w: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Elméleti órák száma</w:t>
            </w: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Gyakorlati órák száma</w:t>
            </w:r>
          </w:p>
        </w:tc>
      </w:tr>
      <w:tr w:rsidR="0092055F" w:rsidRPr="00980481" w:rsidTr="00F5128C">
        <w:trPr>
          <w:gridBefore w:val="1"/>
          <w:wBefore w:w="8" w:type="dxa"/>
          <w:trHeight w:val="289"/>
          <w:jc w:val="center"/>
        </w:trPr>
        <w:tc>
          <w:tcPr>
            <w:tcW w:w="254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980481">
              <w:rPr>
                <w:rFonts w:ascii="Palatino Linotype" w:hAnsi="Palatino Linotype"/>
                <w:sz w:val="24"/>
                <w:szCs w:val="24"/>
              </w:rPr>
              <w:t>10874-12 Települési környezetvédelem</w:t>
            </w:r>
          </w:p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Települési ismeretek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96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</w:t>
            </w:r>
          </w:p>
        </w:tc>
      </w:tr>
      <w:tr w:rsidR="0092055F" w:rsidRPr="00980481" w:rsidTr="00F5128C">
        <w:trPr>
          <w:gridBefore w:val="1"/>
          <w:wBefore w:w="8" w:type="dxa"/>
          <w:trHeight w:val="289"/>
          <w:jc w:val="center"/>
        </w:trPr>
        <w:tc>
          <w:tcPr>
            <w:tcW w:w="25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color w:val="000000"/>
                <w:sz w:val="24"/>
                <w:szCs w:val="24"/>
              </w:rPr>
              <w:t>A település fogalma és fejlődését befolyásoló tényezők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32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92055F" w:rsidRPr="00980481" w:rsidTr="00F5128C">
        <w:trPr>
          <w:gridBefore w:val="1"/>
          <w:wBefore w:w="8" w:type="dxa"/>
          <w:trHeight w:val="289"/>
          <w:jc w:val="center"/>
        </w:trPr>
        <w:tc>
          <w:tcPr>
            <w:tcW w:w="25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color w:val="000000"/>
                <w:sz w:val="24"/>
                <w:szCs w:val="24"/>
              </w:rPr>
              <w:t>Településhálózatok, regionális közigazgatás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32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92055F" w:rsidRPr="00980481" w:rsidTr="00F5128C">
        <w:trPr>
          <w:gridBefore w:val="1"/>
          <w:wBefore w:w="8" w:type="dxa"/>
          <w:trHeight w:val="289"/>
          <w:jc w:val="center"/>
        </w:trPr>
        <w:tc>
          <w:tcPr>
            <w:tcW w:w="25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>Demográfiai alapfogalmak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32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92055F" w:rsidRPr="00980481" w:rsidTr="00F5128C">
        <w:trPr>
          <w:gridBefore w:val="1"/>
          <w:wBefore w:w="8" w:type="dxa"/>
          <w:trHeight w:val="289"/>
          <w:jc w:val="center"/>
        </w:trPr>
        <w:tc>
          <w:tcPr>
            <w:tcW w:w="25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Településüzemeltetés és -fenntartás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96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</w:p>
        </w:tc>
      </w:tr>
      <w:tr w:rsidR="0092055F" w:rsidRPr="00980481" w:rsidTr="00F5128C">
        <w:trPr>
          <w:gridBefore w:val="1"/>
          <w:wBefore w:w="8" w:type="dxa"/>
          <w:trHeight w:val="289"/>
          <w:jc w:val="center"/>
        </w:trPr>
        <w:tc>
          <w:tcPr>
            <w:tcW w:w="25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/>
                <w:color w:val="000000"/>
                <w:sz w:val="24"/>
                <w:szCs w:val="24"/>
              </w:rPr>
              <w:t>A településüzemeltetés feladatai, közműves és közüzemi szolgáltatások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32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92055F" w:rsidRPr="00980481" w:rsidTr="00F5128C">
        <w:trPr>
          <w:gridBefore w:val="1"/>
          <w:wBefore w:w="8" w:type="dxa"/>
          <w:trHeight w:val="289"/>
          <w:jc w:val="center"/>
        </w:trPr>
        <w:tc>
          <w:tcPr>
            <w:tcW w:w="25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/>
                <w:bCs/>
                <w:color w:val="000000"/>
                <w:sz w:val="24"/>
                <w:szCs w:val="24"/>
              </w:rPr>
              <w:t xml:space="preserve">Területgazdálkodás </w:t>
            </w:r>
            <w:r>
              <w:rPr>
                <w:rFonts w:ascii="Palatino Linotype" w:hAnsi="Palatino Linotype"/>
                <w:bCs/>
                <w:color w:val="000000"/>
                <w:sz w:val="24"/>
                <w:szCs w:val="24"/>
              </w:rPr>
              <w:t>–</w:t>
            </w:r>
            <w:r w:rsidRPr="00980481">
              <w:rPr>
                <w:rFonts w:ascii="Palatino Linotype" w:hAnsi="Palatino Linotype"/>
                <w:bCs/>
                <w:color w:val="000000"/>
                <w:sz w:val="24"/>
                <w:szCs w:val="24"/>
              </w:rPr>
              <w:t xml:space="preserve"> Területhasználat</w:t>
            </w:r>
          </w:p>
        </w:tc>
        <w:tc>
          <w:tcPr>
            <w:tcW w:w="1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32</w:t>
            </w:r>
          </w:p>
        </w:tc>
        <w:tc>
          <w:tcPr>
            <w:tcW w:w="1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92055F" w:rsidRPr="00980481" w:rsidTr="00F5128C">
        <w:trPr>
          <w:gridBefore w:val="1"/>
          <w:wBefore w:w="8" w:type="dxa"/>
          <w:trHeight w:val="289"/>
          <w:jc w:val="center"/>
        </w:trPr>
        <w:tc>
          <w:tcPr>
            <w:tcW w:w="25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/>
                <w:color w:val="000000"/>
                <w:sz w:val="24"/>
                <w:szCs w:val="24"/>
              </w:rPr>
              <w:t>Település-egészségügyi feladatok</w:t>
            </w:r>
          </w:p>
        </w:tc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32</w:t>
            </w:r>
          </w:p>
        </w:tc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92055F" w:rsidRPr="00980481" w:rsidTr="00F5128C">
        <w:trPr>
          <w:gridBefore w:val="1"/>
          <w:wBefore w:w="8" w:type="dxa"/>
          <w:trHeight w:val="289"/>
          <w:jc w:val="center"/>
        </w:trPr>
        <w:tc>
          <w:tcPr>
            <w:tcW w:w="25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Default="0092055F" w:rsidP="00F5128C">
            <w:pPr>
              <w:spacing w:after="0" w:line="240" w:lineRule="auto"/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</w:pPr>
            <w:r w:rsidRPr="00980481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Építésügyi igazgatás</w:t>
            </w:r>
          </w:p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1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80</w:t>
            </w:r>
          </w:p>
        </w:tc>
        <w:tc>
          <w:tcPr>
            <w:tcW w:w="1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</w:p>
        </w:tc>
      </w:tr>
      <w:tr w:rsidR="0092055F" w:rsidRPr="00980481" w:rsidTr="00F5128C">
        <w:trPr>
          <w:gridBefore w:val="1"/>
          <w:wBefore w:w="8" w:type="dxa"/>
          <w:trHeight w:val="289"/>
          <w:jc w:val="center"/>
        </w:trPr>
        <w:tc>
          <w:tcPr>
            <w:tcW w:w="25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/>
                <w:color w:val="000000"/>
                <w:sz w:val="24"/>
                <w:szCs w:val="24"/>
              </w:rPr>
              <w:t xml:space="preserve">Településrendezés 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32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92055F" w:rsidRPr="00980481" w:rsidTr="00F5128C">
        <w:trPr>
          <w:gridBefore w:val="1"/>
          <w:wBefore w:w="8" w:type="dxa"/>
          <w:trHeight w:val="289"/>
          <w:jc w:val="center"/>
        </w:trPr>
        <w:tc>
          <w:tcPr>
            <w:tcW w:w="25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/>
                <w:color w:val="000000"/>
                <w:sz w:val="24"/>
                <w:szCs w:val="24"/>
              </w:rPr>
              <w:t>Építésügyi engedélyezési folyamat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32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92055F" w:rsidRPr="00980481" w:rsidTr="00F5128C">
        <w:trPr>
          <w:gridBefore w:val="1"/>
          <w:wBefore w:w="8" w:type="dxa"/>
          <w:trHeight w:val="289"/>
          <w:jc w:val="center"/>
        </w:trPr>
        <w:tc>
          <w:tcPr>
            <w:tcW w:w="25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/>
                <w:sz w:val="24"/>
                <w:szCs w:val="24"/>
              </w:rPr>
              <w:t>Építésügyi hatósági ellenőrzés</w:t>
            </w:r>
            <w:r w:rsidRPr="00980481">
              <w:rPr>
                <w:rFonts w:ascii="Palatino Linotype" w:hAnsi="Palatino Linotype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92055F" w:rsidRPr="00980481" w:rsidTr="00F5128C">
        <w:trPr>
          <w:gridBefore w:val="1"/>
          <w:wBefore w:w="8" w:type="dxa"/>
          <w:trHeight w:val="289"/>
          <w:jc w:val="center"/>
        </w:trPr>
        <w:tc>
          <w:tcPr>
            <w:tcW w:w="25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Műemlékvédelem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32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92055F" w:rsidRPr="00980481" w:rsidTr="00F5128C">
        <w:trPr>
          <w:gridBefore w:val="1"/>
          <w:wBefore w:w="8" w:type="dxa"/>
          <w:trHeight w:val="289"/>
          <w:jc w:val="center"/>
        </w:trPr>
        <w:tc>
          <w:tcPr>
            <w:tcW w:w="25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/>
                <w:color w:val="000000"/>
                <w:sz w:val="24"/>
                <w:szCs w:val="24"/>
              </w:rPr>
              <w:t>A műemlékvédelem szabályozása, egyezmények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bCs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</w:p>
        </w:tc>
      </w:tr>
      <w:tr w:rsidR="0092055F" w:rsidRPr="00980481" w:rsidTr="00F5128C">
        <w:trPr>
          <w:gridBefore w:val="1"/>
          <w:wBefore w:w="8" w:type="dxa"/>
          <w:trHeight w:val="289"/>
          <w:jc w:val="center"/>
        </w:trPr>
        <w:tc>
          <w:tcPr>
            <w:tcW w:w="25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/>
                <w:color w:val="000000"/>
                <w:sz w:val="24"/>
                <w:szCs w:val="24"/>
              </w:rPr>
              <w:t>Védett épületek fenntartása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92055F" w:rsidRPr="00980481" w:rsidTr="00F5128C">
        <w:trPr>
          <w:gridBefore w:val="1"/>
          <w:wBefore w:w="8" w:type="dxa"/>
          <w:trHeight w:val="289"/>
          <w:jc w:val="center"/>
        </w:trPr>
        <w:tc>
          <w:tcPr>
            <w:tcW w:w="25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</w:pPr>
            <w:r w:rsidRPr="00980481"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  <w:t>Településüzemeltetési gyakorlat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200</w:t>
            </w:r>
          </w:p>
        </w:tc>
      </w:tr>
      <w:tr w:rsidR="0092055F" w:rsidRPr="00980481" w:rsidTr="00F5128C">
        <w:trPr>
          <w:gridBefore w:val="1"/>
          <w:wBefore w:w="8" w:type="dxa"/>
          <w:trHeight w:val="289"/>
          <w:jc w:val="center"/>
        </w:trPr>
        <w:tc>
          <w:tcPr>
            <w:tcW w:w="25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980481">
              <w:rPr>
                <w:rFonts w:ascii="Palatino Linotype" w:hAnsi="Palatino Linotype"/>
                <w:color w:val="000000"/>
                <w:sz w:val="24"/>
                <w:szCs w:val="24"/>
              </w:rPr>
              <w:t>A településüzemeltetés feladatai, közműves és közüzemi szolgáltatások</w:t>
            </w:r>
            <w:r w:rsidRPr="00980481">
              <w:rPr>
                <w:rFonts w:ascii="Palatino Linotype" w:hAnsi="Palatino Linotype" w:cs="Arial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72</w:t>
            </w:r>
          </w:p>
        </w:tc>
      </w:tr>
      <w:tr w:rsidR="0092055F" w:rsidRPr="00980481" w:rsidTr="00F5128C">
        <w:trPr>
          <w:gridBefore w:val="1"/>
          <w:wBefore w:w="8" w:type="dxa"/>
          <w:trHeight w:val="289"/>
          <w:jc w:val="center"/>
        </w:trPr>
        <w:tc>
          <w:tcPr>
            <w:tcW w:w="25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980481">
              <w:rPr>
                <w:rFonts w:ascii="Palatino Linotype" w:hAnsi="Palatino Linotype" w:cs="Arial"/>
                <w:color w:val="000000"/>
                <w:sz w:val="24"/>
                <w:szCs w:val="24"/>
              </w:rPr>
              <w:t>Rekultivációs tevékenységek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bCs/>
                <w:sz w:val="24"/>
                <w:szCs w:val="24"/>
                <w:lang w:eastAsia="hu-HU"/>
              </w:rPr>
              <w:t>56</w:t>
            </w:r>
          </w:p>
        </w:tc>
      </w:tr>
      <w:tr w:rsidR="0092055F" w:rsidRPr="00980481" w:rsidTr="00F5128C">
        <w:trPr>
          <w:gridBefore w:val="1"/>
          <w:wBefore w:w="8" w:type="dxa"/>
          <w:trHeight w:val="289"/>
          <w:jc w:val="center"/>
        </w:trPr>
        <w:tc>
          <w:tcPr>
            <w:tcW w:w="25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980481">
              <w:rPr>
                <w:rFonts w:ascii="Palatino Linotype" w:hAnsi="Palatino Linotype"/>
                <w:sz w:val="24"/>
                <w:szCs w:val="24"/>
              </w:rPr>
              <w:t>Laboratóriumi gyakorlat – környezeti minták elemzése</w:t>
            </w:r>
            <w:r w:rsidRPr="00980481">
              <w:rPr>
                <w:rFonts w:ascii="Palatino Linotype" w:hAnsi="Palatino Linotype" w:cs="Arial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72</w:t>
            </w:r>
          </w:p>
        </w:tc>
      </w:tr>
      <w:tr w:rsidR="0092055F" w:rsidRPr="00980481" w:rsidTr="00F5128C">
        <w:trPr>
          <w:gridBefore w:val="1"/>
          <w:wBefore w:w="8" w:type="dxa"/>
          <w:trHeight w:val="289"/>
          <w:jc w:val="center"/>
        </w:trPr>
        <w:tc>
          <w:tcPr>
            <w:tcW w:w="2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30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Összesen: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304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200</w:t>
            </w:r>
          </w:p>
        </w:tc>
      </w:tr>
      <w:tr w:rsidR="0092055F" w:rsidRPr="00980481" w:rsidTr="00F5128C">
        <w:trPr>
          <w:gridBefore w:val="1"/>
          <w:wBefore w:w="8" w:type="dxa"/>
          <w:trHeight w:val="289"/>
          <w:jc w:val="center"/>
        </w:trPr>
        <w:tc>
          <w:tcPr>
            <w:tcW w:w="56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Összes órák száma:</w:t>
            </w:r>
          </w:p>
        </w:tc>
        <w:tc>
          <w:tcPr>
            <w:tcW w:w="253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1008/504 </w:t>
            </w:r>
          </w:p>
        </w:tc>
      </w:tr>
      <w:tr w:rsidR="0092055F" w:rsidRPr="00980481" w:rsidTr="00F5128C">
        <w:trPr>
          <w:gridBefore w:val="1"/>
          <w:wBefore w:w="8" w:type="dxa"/>
          <w:trHeight w:val="289"/>
          <w:jc w:val="center"/>
        </w:trPr>
        <w:tc>
          <w:tcPr>
            <w:tcW w:w="56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Elméleti/gyakorlati óraszámok %-os aránya: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 60,32 %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98048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 39,68 %</w:t>
            </w:r>
          </w:p>
        </w:tc>
      </w:tr>
    </w:tbl>
    <w:p w:rsidR="0092055F" w:rsidRDefault="0092055F" w:rsidP="00F5128C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2055F" w:rsidRPr="00BF6F41" w:rsidRDefault="0092055F" w:rsidP="00BF6F41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2055F" w:rsidRPr="00BF6F41" w:rsidRDefault="0092055F" w:rsidP="00BF6F41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6F41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,</w:t>
      </w:r>
      <w:r w:rsidRPr="00BF6F4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92055F" w:rsidRPr="00BF6F41" w:rsidRDefault="0092055F" w:rsidP="00BF6F41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6F41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92055F" w:rsidRDefault="0092055F" w:rsidP="00BF6F41">
      <w:pPr>
        <w:widowControl w:val="0"/>
        <w:suppressAutoHyphens/>
        <w:spacing w:after="0"/>
        <w:ind w:left="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6F4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BF6F41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 </w:t>
      </w:r>
      <w:r w:rsidRPr="00BF6F41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BF6F41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92055F" w:rsidRDefault="0092055F" w:rsidP="00BF6F41">
      <w:pPr>
        <w:widowControl w:val="0"/>
        <w:suppressAutoHyphens/>
        <w:spacing w:after="0"/>
        <w:ind w:left="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2055F" w:rsidRDefault="0092055F" w:rsidP="00BF6F41">
      <w:pPr>
        <w:widowControl w:val="0"/>
        <w:suppressAutoHyphens/>
        <w:spacing w:after="0"/>
        <w:ind w:left="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</w:p>
    <w:p w:rsidR="0092055F" w:rsidRDefault="0092055F" w:rsidP="003C0FF1">
      <w:pPr>
        <w:spacing w:after="0" w:line="240" w:lineRule="auto"/>
        <w:jc w:val="center"/>
        <w:rPr>
          <w:rFonts w:ascii="Palatino Linotype" w:hAnsi="Palatino Linotype"/>
          <w:sz w:val="44"/>
          <w:szCs w:val="44"/>
        </w:rPr>
      </w:pPr>
    </w:p>
    <w:p w:rsidR="0092055F" w:rsidRPr="00BF6F41" w:rsidRDefault="0092055F" w:rsidP="003C0FF1">
      <w:pPr>
        <w:spacing w:after="0" w:line="240" w:lineRule="auto"/>
        <w:jc w:val="center"/>
        <w:rPr>
          <w:rFonts w:ascii="Palatino Linotype" w:hAnsi="Palatino Linotype"/>
          <w:sz w:val="44"/>
          <w:szCs w:val="44"/>
        </w:rPr>
      </w:pPr>
    </w:p>
    <w:p w:rsidR="0092055F" w:rsidRPr="00980481" w:rsidRDefault="0092055F" w:rsidP="003C0FF1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980481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92055F" w:rsidRPr="00980481" w:rsidRDefault="0092055F" w:rsidP="003C0FF1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980481">
        <w:rPr>
          <w:rFonts w:ascii="Palatino Linotype" w:hAnsi="Palatino Linotype"/>
          <w:b/>
          <w:sz w:val="44"/>
          <w:szCs w:val="44"/>
        </w:rPr>
        <w:t>10874-12</w:t>
      </w:r>
      <w:r w:rsidRPr="00980481">
        <w:rPr>
          <w:rFonts w:ascii="Palatino Linotype" w:hAnsi="Palatino Linotype"/>
          <w:szCs w:val="20"/>
        </w:rPr>
        <w:t xml:space="preserve"> </w:t>
      </w:r>
      <w:r w:rsidRPr="00980481">
        <w:rPr>
          <w:rFonts w:ascii="Palatino Linotype" w:hAnsi="Palatino Linotype"/>
          <w:b/>
          <w:sz w:val="48"/>
          <w:szCs w:val="44"/>
          <w:lang w:eastAsia="hu-HU"/>
        </w:rPr>
        <w:t xml:space="preserve"> </w:t>
      </w:r>
      <w:r w:rsidRPr="00980481">
        <w:rPr>
          <w:rFonts w:ascii="Palatino Linotype" w:hAnsi="Palatino Linotype"/>
          <w:b/>
          <w:sz w:val="44"/>
          <w:szCs w:val="44"/>
          <w:lang w:eastAsia="hu-HU"/>
        </w:rPr>
        <w:t>azonosító számú</w:t>
      </w:r>
    </w:p>
    <w:p w:rsidR="0092055F" w:rsidRPr="00980481" w:rsidRDefault="0092055F" w:rsidP="003C0FF1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92055F" w:rsidRPr="00980481" w:rsidRDefault="0092055F" w:rsidP="003C0FF1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980481">
        <w:rPr>
          <w:rFonts w:ascii="Palatino Linotype" w:hAnsi="Palatino Linotype"/>
          <w:b/>
          <w:sz w:val="44"/>
          <w:szCs w:val="44"/>
        </w:rPr>
        <w:t>Település</w:t>
      </w:r>
      <w:r>
        <w:rPr>
          <w:rFonts w:ascii="Palatino Linotype" w:hAnsi="Palatino Linotype"/>
          <w:b/>
          <w:sz w:val="44"/>
          <w:szCs w:val="44"/>
        </w:rPr>
        <w:t>i</w:t>
      </w:r>
      <w:r w:rsidRPr="00980481">
        <w:rPr>
          <w:rFonts w:ascii="Palatino Linotype" w:hAnsi="Palatino Linotype"/>
          <w:b/>
          <w:sz w:val="44"/>
          <w:szCs w:val="44"/>
        </w:rPr>
        <w:t xml:space="preserve"> környezetvédelem </w:t>
      </w:r>
      <w:r w:rsidRPr="00980481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92055F" w:rsidRPr="00980481" w:rsidRDefault="0092055F" w:rsidP="003C0FF1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2055F" w:rsidRPr="00980481" w:rsidRDefault="0092055F" w:rsidP="003C0FF1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980481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92055F" w:rsidRPr="00980481" w:rsidRDefault="0092055F" w:rsidP="003C0FF1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92055F" w:rsidRPr="00980481" w:rsidRDefault="0092055F" w:rsidP="003C0FF1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980481">
        <w:rPr>
          <w:rFonts w:ascii="Palatino Linotype" w:hAnsi="Palatino Linotype"/>
          <w:b/>
          <w:sz w:val="44"/>
          <w:szCs w:val="44"/>
        </w:rPr>
        <w:t>tantárgyai, témakörei</w:t>
      </w:r>
    </w:p>
    <w:p w:rsidR="0092055F" w:rsidRDefault="0092055F" w:rsidP="003C0FF1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2055F" w:rsidRDefault="0092055F" w:rsidP="003C0FF1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  <w:sectPr w:rsidR="0092055F" w:rsidSect="00D8696C">
          <w:footerReference w:type="default" r:id="rId7"/>
          <w:headerReference w:type="first" r:id="rId8"/>
          <w:footerReference w:type="first" r:id="rId9"/>
          <w:pgSz w:w="11906" w:h="16838"/>
          <w:pgMar w:top="1417" w:right="1417" w:bottom="1417" w:left="1276" w:header="708" w:footer="708" w:gutter="0"/>
          <w:cols w:space="708"/>
          <w:titlePg/>
          <w:docGrid w:linePitch="360"/>
        </w:sectPr>
      </w:pPr>
    </w:p>
    <w:p w:rsidR="0092055F" w:rsidRDefault="0092055F" w:rsidP="003C0FF1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92055F" w:rsidRPr="00980481" w:rsidRDefault="0092055F" w:rsidP="00F5128C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980481">
        <w:rPr>
          <w:rFonts w:ascii="Palatino Linotype" w:hAnsi="Palatino Linotype"/>
          <w:b/>
          <w:sz w:val="24"/>
          <w:szCs w:val="24"/>
        </w:rPr>
        <w:t>A 10874-12 azonosító számú Települési környezetvédelem megnevezésű szakmai követelménymodulhoz tartozó tantárgyak és témakörök oktatása során fejlesztendő kompetenciák</w:t>
      </w:r>
    </w:p>
    <w:p w:rsidR="0092055F" w:rsidRPr="00980481" w:rsidRDefault="0092055F" w:rsidP="00F5128C">
      <w:pPr>
        <w:widowControl w:val="0"/>
        <w:suppressAutoHyphens/>
        <w:spacing w:after="0"/>
        <w:ind w:left="3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tbl>
      <w:tblPr>
        <w:tblW w:w="14940" w:type="dxa"/>
        <w:tblInd w:w="-65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3780"/>
        <w:gridCol w:w="804"/>
        <w:gridCol w:w="6"/>
        <w:gridCol w:w="799"/>
        <w:gridCol w:w="11"/>
        <w:gridCol w:w="720"/>
        <w:gridCol w:w="90"/>
        <w:gridCol w:w="789"/>
        <w:gridCol w:w="21"/>
        <w:gridCol w:w="784"/>
        <w:gridCol w:w="26"/>
        <w:gridCol w:w="810"/>
        <w:gridCol w:w="774"/>
        <w:gridCol w:w="36"/>
        <w:gridCol w:w="769"/>
        <w:gridCol w:w="41"/>
        <w:gridCol w:w="720"/>
        <w:gridCol w:w="90"/>
        <w:gridCol w:w="759"/>
        <w:gridCol w:w="51"/>
        <w:gridCol w:w="720"/>
        <w:gridCol w:w="90"/>
        <w:gridCol w:w="749"/>
        <w:gridCol w:w="61"/>
        <w:gridCol w:w="744"/>
        <w:gridCol w:w="66"/>
        <w:gridCol w:w="630"/>
      </w:tblGrid>
      <w:tr w:rsidR="0092055F" w:rsidRPr="00980481" w:rsidTr="00F5128C">
        <w:trPr>
          <w:cantSplit/>
          <w:trHeight w:val="2558"/>
        </w:trPr>
        <w:tc>
          <w:tcPr>
            <w:tcW w:w="3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980481">
              <w:rPr>
                <w:rFonts w:ascii="Palatino Linotype" w:hAnsi="Palatino Linotype"/>
              </w:rPr>
              <w:t>10874-12 Települési környezetvédelem</w:t>
            </w:r>
          </w:p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23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2055F" w:rsidRPr="00980481" w:rsidRDefault="0092055F" w:rsidP="00F5128C">
            <w:pPr>
              <w:spacing w:after="0" w:line="240" w:lineRule="auto"/>
              <w:ind w:left="113" w:right="113"/>
              <w:rPr>
                <w:rFonts w:ascii="Palatino Linotype" w:hAnsi="Palatino Linotype"/>
                <w:lang w:eastAsia="hu-HU"/>
              </w:rPr>
            </w:pPr>
            <w:r w:rsidRPr="00980481">
              <w:rPr>
                <w:rFonts w:ascii="Palatino Linotype" w:hAnsi="Palatino Linotype"/>
                <w:color w:val="000000"/>
              </w:rPr>
              <w:t>Települési ismeretek</w:t>
            </w:r>
            <w:r w:rsidRPr="00980481">
              <w:rPr>
                <w:rFonts w:ascii="Palatino Linotype" w:hAnsi="Palatino Linotype"/>
                <w:lang w:eastAsia="hu-HU"/>
              </w:rPr>
              <w:t xml:space="preserve"> </w:t>
            </w:r>
          </w:p>
        </w:tc>
        <w:tc>
          <w:tcPr>
            <w:tcW w:w="25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2055F" w:rsidRPr="00980481" w:rsidRDefault="0092055F" w:rsidP="00F5128C">
            <w:pPr>
              <w:spacing w:after="0" w:line="240" w:lineRule="auto"/>
              <w:ind w:left="113" w:right="113"/>
              <w:rPr>
                <w:rFonts w:ascii="Palatino Linotype" w:hAnsi="Palatino Linotype"/>
                <w:lang w:eastAsia="hu-HU"/>
              </w:rPr>
            </w:pPr>
            <w:r w:rsidRPr="00980481">
              <w:rPr>
                <w:rFonts w:ascii="Palatino Linotype" w:hAnsi="Palatino Linotype"/>
                <w:color w:val="000000"/>
              </w:rPr>
              <w:t>Településüzemeltetés és -fenntartás</w:t>
            </w:r>
          </w:p>
        </w:tc>
        <w:tc>
          <w:tcPr>
            <w:tcW w:w="23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2055F" w:rsidRPr="00980481" w:rsidRDefault="0092055F" w:rsidP="00F5128C">
            <w:pPr>
              <w:spacing w:after="0" w:line="240" w:lineRule="auto"/>
              <w:ind w:left="113" w:right="113"/>
              <w:rPr>
                <w:rFonts w:ascii="Palatino Linotype" w:hAnsi="Palatino Linotype"/>
                <w:lang w:eastAsia="hu-HU"/>
              </w:rPr>
            </w:pPr>
            <w:r w:rsidRPr="00980481">
              <w:rPr>
                <w:rFonts w:ascii="Palatino Linotype" w:hAnsi="Palatino Linotype"/>
                <w:color w:val="000000"/>
              </w:rPr>
              <w:t>Építésügyi igazgatás</w:t>
            </w: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2055F" w:rsidRPr="00980481" w:rsidRDefault="0092055F" w:rsidP="00F5128C">
            <w:pPr>
              <w:spacing w:after="0" w:line="240" w:lineRule="auto"/>
              <w:ind w:left="113" w:right="113"/>
              <w:rPr>
                <w:rFonts w:ascii="Palatino Linotype" w:hAnsi="Palatino Linotype"/>
                <w:lang w:eastAsia="hu-HU"/>
              </w:rPr>
            </w:pPr>
            <w:r w:rsidRPr="00980481">
              <w:rPr>
                <w:rFonts w:ascii="Palatino Linotype" w:hAnsi="Palatino Linotype"/>
                <w:color w:val="000000"/>
              </w:rPr>
              <w:t>Műemlékvédelem</w:t>
            </w:r>
          </w:p>
        </w:tc>
        <w:tc>
          <w:tcPr>
            <w:tcW w:w="23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2055F" w:rsidRPr="00980481" w:rsidRDefault="0092055F" w:rsidP="00F5128C">
            <w:pPr>
              <w:spacing w:after="0" w:line="240" w:lineRule="auto"/>
              <w:ind w:left="113" w:right="113"/>
              <w:rPr>
                <w:rFonts w:ascii="Palatino Linotype" w:hAnsi="Palatino Linotype"/>
                <w:lang w:eastAsia="hu-HU"/>
              </w:rPr>
            </w:pPr>
            <w:r w:rsidRPr="00980481">
              <w:rPr>
                <w:rFonts w:ascii="Palatino Linotype" w:hAnsi="Palatino Linotype" w:cs="Arial"/>
                <w:color w:val="000000"/>
              </w:rPr>
              <w:t>Településüzemeltetési gyakorlat</w:t>
            </w:r>
          </w:p>
        </w:tc>
      </w:tr>
      <w:tr w:rsidR="0092055F" w:rsidRPr="00980481" w:rsidTr="00F5128C">
        <w:trPr>
          <w:trHeight w:val="3943"/>
        </w:trPr>
        <w:tc>
          <w:tcPr>
            <w:tcW w:w="3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2055F" w:rsidRPr="00980481" w:rsidRDefault="0092055F" w:rsidP="00F5128C">
            <w:pPr>
              <w:spacing w:after="0" w:line="240" w:lineRule="auto"/>
              <w:ind w:left="57"/>
              <w:rPr>
                <w:rFonts w:ascii="Palatino Linotype" w:hAnsi="Palatino Linotype"/>
                <w:lang w:eastAsia="hu-HU"/>
              </w:rPr>
            </w:pPr>
            <w:r w:rsidRPr="00980481">
              <w:rPr>
                <w:rFonts w:ascii="Palatino Linotype" w:hAnsi="Palatino Linotype" w:cs="Arial"/>
                <w:color w:val="000000"/>
              </w:rPr>
              <w:t>A település fogalma és fejlődését befolyásoló tényezők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2055F" w:rsidRPr="00980481" w:rsidRDefault="0092055F" w:rsidP="00F5128C">
            <w:pPr>
              <w:spacing w:after="0" w:line="240" w:lineRule="auto"/>
              <w:ind w:left="57"/>
              <w:rPr>
                <w:rFonts w:ascii="Palatino Linotype" w:hAnsi="Palatino Linotype"/>
                <w:lang w:eastAsia="hu-HU"/>
              </w:rPr>
            </w:pPr>
            <w:r w:rsidRPr="00980481">
              <w:rPr>
                <w:rFonts w:ascii="Palatino Linotype" w:hAnsi="Palatino Linotype" w:cs="Arial"/>
                <w:color w:val="000000"/>
              </w:rPr>
              <w:t xml:space="preserve">Településhálózatok, regionális közigazgatás 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2055F" w:rsidRPr="00980481" w:rsidRDefault="0092055F" w:rsidP="00F5128C">
            <w:pPr>
              <w:spacing w:after="0" w:line="240" w:lineRule="auto"/>
              <w:ind w:left="57"/>
              <w:rPr>
                <w:rFonts w:ascii="Palatino Linotype" w:hAnsi="Palatino Linotype"/>
                <w:lang w:eastAsia="hu-HU"/>
              </w:rPr>
            </w:pPr>
            <w:r w:rsidRPr="00980481">
              <w:rPr>
                <w:rFonts w:ascii="Palatino Linotype" w:hAnsi="Palatino Linotype" w:cs="Arial"/>
                <w:color w:val="000000"/>
              </w:rPr>
              <w:t>Demográfiai alapfogalmak</w:t>
            </w:r>
            <w:r w:rsidRPr="00980481">
              <w:rPr>
                <w:rFonts w:ascii="Palatino Linotype" w:hAnsi="Palatino Linotype"/>
                <w:lang w:eastAsia="hu-HU"/>
              </w:rPr>
              <w:t xml:space="preserve"> 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2055F" w:rsidRPr="00980481" w:rsidRDefault="0092055F" w:rsidP="00F5128C">
            <w:pPr>
              <w:spacing w:after="0" w:line="240" w:lineRule="auto"/>
              <w:ind w:left="57"/>
              <w:rPr>
                <w:rFonts w:ascii="Palatino Linotype" w:hAnsi="Palatino Linotype"/>
                <w:lang w:eastAsia="hu-HU"/>
              </w:rPr>
            </w:pPr>
            <w:r w:rsidRPr="00980481">
              <w:rPr>
                <w:rFonts w:ascii="Palatino Linotype" w:hAnsi="Palatino Linotype"/>
                <w:color w:val="000000"/>
              </w:rPr>
              <w:t>A településüzemeltetés feladatai, közműves és közüzemi szolgáltatások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2055F" w:rsidRPr="00980481" w:rsidRDefault="0092055F" w:rsidP="00F5128C">
            <w:pPr>
              <w:spacing w:after="0" w:line="240" w:lineRule="auto"/>
              <w:ind w:left="57"/>
              <w:rPr>
                <w:rFonts w:ascii="Palatino Linotype" w:hAnsi="Palatino Linotype"/>
                <w:lang w:eastAsia="hu-HU"/>
              </w:rPr>
            </w:pPr>
            <w:r w:rsidRPr="00980481">
              <w:rPr>
                <w:rFonts w:ascii="Palatino Linotype" w:hAnsi="Palatino Linotype"/>
                <w:bCs/>
                <w:color w:val="000000"/>
              </w:rPr>
              <w:t>Területgazdálkodás - Területhasználat</w:t>
            </w:r>
          </w:p>
        </w:tc>
        <w:tc>
          <w:tcPr>
            <w:tcW w:w="8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2055F" w:rsidRPr="00980481" w:rsidRDefault="0092055F" w:rsidP="00F5128C">
            <w:pPr>
              <w:spacing w:after="0" w:line="240" w:lineRule="auto"/>
              <w:ind w:left="57"/>
              <w:rPr>
                <w:rFonts w:ascii="Palatino Linotype" w:hAnsi="Palatino Linotype"/>
                <w:lang w:eastAsia="hu-HU"/>
              </w:rPr>
            </w:pPr>
            <w:r w:rsidRPr="00980481">
              <w:rPr>
                <w:rFonts w:ascii="Palatino Linotype" w:hAnsi="Palatino Linotype"/>
                <w:color w:val="000000"/>
              </w:rPr>
              <w:t>Település-egészségügyi feladatok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2055F" w:rsidRPr="00980481" w:rsidRDefault="0092055F" w:rsidP="00F5128C">
            <w:pPr>
              <w:spacing w:after="0" w:line="240" w:lineRule="auto"/>
              <w:ind w:left="57"/>
              <w:rPr>
                <w:rFonts w:ascii="Palatino Linotype" w:hAnsi="Palatino Linotype"/>
                <w:lang w:eastAsia="hu-HU"/>
              </w:rPr>
            </w:pPr>
            <w:r w:rsidRPr="00980481">
              <w:rPr>
                <w:rFonts w:ascii="Palatino Linotype" w:hAnsi="Palatino Linotype"/>
                <w:color w:val="000000"/>
              </w:rPr>
              <w:t>Településrendezés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2055F" w:rsidRPr="00980481" w:rsidRDefault="0092055F" w:rsidP="00F5128C">
            <w:pPr>
              <w:spacing w:after="0" w:line="240" w:lineRule="auto"/>
              <w:ind w:left="57"/>
              <w:rPr>
                <w:rFonts w:ascii="Palatino Linotype" w:hAnsi="Palatino Linotype"/>
                <w:lang w:eastAsia="hu-HU"/>
              </w:rPr>
            </w:pPr>
            <w:r w:rsidRPr="00980481">
              <w:rPr>
                <w:rFonts w:ascii="Palatino Linotype" w:hAnsi="Palatino Linotype"/>
                <w:color w:val="000000"/>
              </w:rPr>
              <w:t>Építésügyi engedélyezési folyamat</w:t>
            </w:r>
          </w:p>
        </w:tc>
        <w:tc>
          <w:tcPr>
            <w:tcW w:w="7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2055F" w:rsidRPr="00980481" w:rsidRDefault="0092055F" w:rsidP="00F5128C">
            <w:pPr>
              <w:spacing w:after="0" w:line="240" w:lineRule="auto"/>
              <w:ind w:left="57"/>
              <w:rPr>
                <w:rFonts w:ascii="Palatino Linotype" w:hAnsi="Palatino Linotype"/>
                <w:lang w:eastAsia="hu-HU"/>
              </w:rPr>
            </w:pPr>
            <w:r w:rsidRPr="00980481">
              <w:rPr>
                <w:rFonts w:ascii="Palatino Linotype" w:hAnsi="Palatino Linotype"/>
              </w:rPr>
              <w:t>Építésügyi hatósági ellenőrzés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2055F" w:rsidRPr="00980481" w:rsidRDefault="0092055F" w:rsidP="00F5128C">
            <w:pPr>
              <w:spacing w:after="0" w:line="240" w:lineRule="auto"/>
              <w:ind w:left="57"/>
              <w:rPr>
                <w:rFonts w:ascii="Palatino Linotype" w:hAnsi="Palatino Linotype"/>
                <w:lang w:eastAsia="hu-HU"/>
              </w:rPr>
            </w:pPr>
            <w:r w:rsidRPr="00980481">
              <w:rPr>
                <w:rFonts w:ascii="Palatino Linotype" w:hAnsi="Palatino Linotype"/>
                <w:color w:val="000000"/>
              </w:rPr>
              <w:t>A műemlékvédelem szabályozása, egyezmények</w:t>
            </w:r>
          </w:p>
        </w:tc>
        <w:tc>
          <w:tcPr>
            <w:tcW w:w="7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2055F" w:rsidRPr="00980481" w:rsidRDefault="0092055F" w:rsidP="00F5128C">
            <w:pPr>
              <w:spacing w:after="0" w:line="240" w:lineRule="auto"/>
              <w:ind w:left="57"/>
              <w:rPr>
                <w:rFonts w:ascii="Palatino Linotype" w:hAnsi="Palatino Linotype"/>
                <w:lang w:eastAsia="hu-HU"/>
              </w:rPr>
            </w:pPr>
            <w:r w:rsidRPr="00980481">
              <w:rPr>
                <w:rFonts w:ascii="Palatino Linotype" w:hAnsi="Palatino Linotype"/>
                <w:color w:val="000000"/>
              </w:rPr>
              <w:t>Védett épületek fenntartása</w:t>
            </w:r>
          </w:p>
        </w:tc>
        <w:tc>
          <w:tcPr>
            <w:tcW w:w="8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2055F" w:rsidRPr="00980481" w:rsidRDefault="0092055F" w:rsidP="00F5128C">
            <w:pPr>
              <w:spacing w:after="0" w:line="240" w:lineRule="auto"/>
              <w:ind w:left="57"/>
              <w:rPr>
                <w:rFonts w:ascii="Palatino Linotype" w:hAnsi="Palatino Linotype"/>
                <w:lang w:eastAsia="hu-HU"/>
              </w:rPr>
            </w:pPr>
            <w:r w:rsidRPr="00980481">
              <w:rPr>
                <w:rFonts w:ascii="Palatino Linotype" w:hAnsi="Palatino Linotype"/>
                <w:color w:val="000000"/>
              </w:rPr>
              <w:t>A településüzemeltetés feladatai, közműves és közüzemi szolgáltatások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2055F" w:rsidRPr="00980481" w:rsidRDefault="0092055F" w:rsidP="00F5128C">
            <w:pPr>
              <w:spacing w:after="0" w:line="240" w:lineRule="auto"/>
              <w:ind w:left="57"/>
              <w:rPr>
                <w:rFonts w:ascii="Palatino Linotype" w:hAnsi="Palatino Linotype"/>
                <w:lang w:eastAsia="hu-HU"/>
              </w:rPr>
            </w:pPr>
            <w:r w:rsidRPr="00980481">
              <w:rPr>
                <w:rFonts w:ascii="Palatino Linotype" w:hAnsi="Palatino Linotype" w:cs="Arial"/>
                <w:color w:val="000000"/>
              </w:rPr>
              <w:t>Rekultivációs tevékenységek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2055F" w:rsidRPr="00980481" w:rsidRDefault="0092055F" w:rsidP="00F5128C">
            <w:pPr>
              <w:spacing w:after="0" w:line="240" w:lineRule="auto"/>
              <w:ind w:left="57"/>
              <w:rPr>
                <w:rFonts w:ascii="Palatino Linotype" w:hAnsi="Palatino Linotype"/>
                <w:lang w:eastAsia="hu-HU"/>
              </w:rPr>
            </w:pPr>
            <w:r w:rsidRPr="00980481">
              <w:rPr>
                <w:rFonts w:ascii="Palatino Linotype" w:hAnsi="Palatino Linotype"/>
              </w:rPr>
              <w:t>Laboratóriumi gyakorlat – környezeti minták elemzése</w:t>
            </w:r>
          </w:p>
        </w:tc>
      </w:tr>
      <w:tr w:rsidR="0092055F" w:rsidRPr="00980481" w:rsidTr="00F5128C">
        <w:trPr>
          <w:trHeight w:val="345"/>
        </w:trPr>
        <w:tc>
          <w:tcPr>
            <w:tcW w:w="14940" w:type="dxa"/>
            <w:gridSpan w:val="2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lang w:eastAsia="hu-HU"/>
              </w:rPr>
            </w:pPr>
            <w:r w:rsidRPr="00980481">
              <w:rPr>
                <w:rFonts w:ascii="Palatino Linotype" w:hAnsi="Palatino Linotype"/>
                <w:lang w:eastAsia="hu-HU"/>
              </w:rPr>
              <w:t>FELADATOK</w:t>
            </w: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Engedélyezési eljárásokhoz adatot szolgáltat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</w:tbl>
    <w:p w:rsidR="0092055F" w:rsidRPr="00980481" w:rsidRDefault="0092055F" w:rsidP="00F5128C">
      <w:pPr>
        <w:autoSpaceDE w:val="0"/>
        <w:autoSpaceDN w:val="0"/>
        <w:adjustRightInd w:val="0"/>
        <w:rPr>
          <w:rFonts w:ascii="Palatino Linotype" w:hAnsi="Palatino Linotype"/>
          <w:noProof/>
        </w:rPr>
        <w:sectPr w:rsidR="0092055F" w:rsidRPr="00980481" w:rsidSect="00F5128C">
          <w:pgSz w:w="16838" w:h="11906" w:orient="landscape"/>
          <w:pgMar w:top="1418" w:right="1418" w:bottom="1276" w:left="1418" w:header="709" w:footer="709" w:gutter="0"/>
          <w:cols w:space="708"/>
          <w:docGrid w:linePitch="360"/>
        </w:sectPr>
      </w:pPr>
    </w:p>
    <w:tbl>
      <w:tblPr>
        <w:tblW w:w="14940" w:type="dxa"/>
        <w:tblInd w:w="-65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3780"/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630"/>
      </w:tblGrid>
      <w:tr w:rsidR="0092055F" w:rsidRPr="00980481" w:rsidTr="00F5128C">
        <w:trPr>
          <w:trHeight w:val="255"/>
        </w:trPr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Kezelési tervek készítésében részt vesz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Helyreállítási és fejlesztési tervek készítésében részt vesz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Rekultivációs munkákban vesz részt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Gondoskodik a kóbor állatok begyűjtéséről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Rágcsáló-mentesítést végeztet közterületen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Szúnyoggyérítést végeztet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Közterület-fenntartási és úthálózat-fenntartási feladatokat lát el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Belvíz-mentesítési feladatokat végeztet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Árvíz-mentesítési feladatokat végez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Felszíni vizek fenntartásában vesz részt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92055F" w:rsidRPr="00980481" w:rsidRDefault="0092055F" w:rsidP="00F5128C">
      <w:pPr>
        <w:autoSpaceDE w:val="0"/>
        <w:autoSpaceDN w:val="0"/>
        <w:adjustRightInd w:val="0"/>
        <w:rPr>
          <w:rFonts w:ascii="Palatino Linotype" w:hAnsi="Palatino Linotype"/>
          <w:noProof/>
        </w:rPr>
        <w:sectPr w:rsidR="0092055F" w:rsidRPr="00980481" w:rsidSect="00F5128C">
          <w:pgSz w:w="16838" w:h="11906" w:orient="landscape"/>
          <w:pgMar w:top="1418" w:right="1418" w:bottom="1276" w:left="1418" w:header="709" w:footer="709" w:gutter="0"/>
          <w:cols w:space="708"/>
          <w:docGrid w:linePitch="360"/>
        </w:sectPr>
      </w:pPr>
    </w:p>
    <w:tbl>
      <w:tblPr>
        <w:tblW w:w="14940" w:type="dxa"/>
        <w:tblInd w:w="-65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3780"/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630"/>
      </w:tblGrid>
      <w:tr w:rsidR="0092055F" w:rsidRPr="00980481" w:rsidTr="00F5128C">
        <w:trPr>
          <w:trHeight w:val="255"/>
        </w:trPr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Szabálysértési-, büntetőeljárást kezdeményez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Bírság kiszabását kezdeményezi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Lakossági környezettudat fejlesztésében vesz részt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Kapcsolatot tart az ügyfelekkel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Kapcsolatot tart a lakossággal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Kapcsolatot tart a médiával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Zajjal kapcsolatos panaszok ügyében eljár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Bűzzel és hulladékkal kapcsolatos panaszok ügyében eljár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Ár- és belvizekkel kapcsolatos panaszok ügyében eljár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Víz- és légszennyezéssel kapcsolatos panaszok ügyében eljár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Az eljárások lefolytatásában közreműködik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</w:tbl>
    <w:p w:rsidR="0092055F" w:rsidRPr="00980481" w:rsidRDefault="0092055F" w:rsidP="00F5128C">
      <w:pPr>
        <w:autoSpaceDE w:val="0"/>
        <w:autoSpaceDN w:val="0"/>
        <w:adjustRightInd w:val="0"/>
        <w:rPr>
          <w:rFonts w:ascii="Palatino Linotype" w:hAnsi="Palatino Linotype"/>
          <w:noProof/>
        </w:rPr>
        <w:sectPr w:rsidR="0092055F" w:rsidRPr="00980481" w:rsidSect="00F5128C">
          <w:pgSz w:w="16838" w:h="11906" w:orient="landscape"/>
          <w:pgMar w:top="1418" w:right="1418" w:bottom="1276" w:left="1418" w:header="709" w:footer="709" w:gutter="0"/>
          <w:cols w:space="708"/>
          <w:docGrid w:linePitch="360"/>
        </w:sectPr>
      </w:pPr>
    </w:p>
    <w:p w:rsidR="0092055F" w:rsidRPr="00980481" w:rsidRDefault="0092055F" w:rsidP="00F5128C">
      <w:pPr>
        <w:autoSpaceDE w:val="0"/>
        <w:autoSpaceDN w:val="0"/>
        <w:adjustRightInd w:val="0"/>
        <w:rPr>
          <w:rFonts w:ascii="Palatino Linotype" w:hAnsi="Palatino Linotype"/>
          <w:noProof/>
        </w:rPr>
        <w:sectPr w:rsidR="0092055F" w:rsidRPr="00980481" w:rsidSect="00F5128C">
          <w:pgSz w:w="16838" w:h="11906" w:orient="landscape"/>
          <w:pgMar w:top="1418" w:right="1418" w:bottom="1276" w:left="1418" w:header="709" w:footer="709" w:gutter="0"/>
          <w:cols w:space="708"/>
          <w:docGrid w:linePitch="360"/>
        </w:sectPr>
      </w:pPr>
    </w:p>
    <w:tbl>
      <w:tblPr>
        <w:tblW w:w="14940" w:type="dxa"/>
        <w:tblInd w:w="-65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3780"/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630"/>
      </w:tblGrid>
      <w:tr w:rsidR="0092055F" w:rsidRPr="00980481" w:rsidTr="00F5128C">
        <w:trPr>
          <w:trHeight w:val="255"/>
        </w:trPr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Hatósági ellenőrzésben részt vesz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Hivatalból eljárás indításában részt vesz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Bizonyítási eljárásban részt vesz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Figyeli a pályázati lehetőségeket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055F" w:rsidRPr="00980481" w:rsidTr="00F5128C">
        <w:trPr>
          <w:trHeight w:val="360"/>
        </w:trPr>
        <w:tc>
          <w:tcPr>
            <w:tcW w:w="14940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lang w:eastAsia="hu-HU"/>
              </w:rPr>
              <w:t>SZAKMAI ISMERETEK</w:t>
            </w: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Épületek, építmények fenntartása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Köztisztasági és környezet-egészségügyi feladatok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Úthálózat fenntartása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Közterület és berendezéseinek fenntartása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Zöldterület-fenntartás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Belvízmentesítés, árvízmentesítés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Talajtisztítási technológiák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Szennyvíztisztítási technológiák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Hulladékkezelési technológiák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92055F" w:rsidRPr="00980481" w:rsidRDefault="0092055F" w:rsidP="00F5128C">
      <w:pPr>
        <w:autoSpaceDE w:val="0"/>
        <w:autoSpaceDN w:val="0"/>
        <w:adjustRightInd w:val="0"/>
        <w:rPr>
          <w:rFonts w:ascii="Palatino Linotype" w:hAnsi="Palatino Linotype"/>
          <w:noProof/>
        </w:rPr>
        <w:sectPr w:rsidR="0092055F" w:rsidRPr="00980481" w:rsidSect="00F5128C">
          <w:type w:val="continuous"/>
          <w:pgSz w:w="16838" w:h="11906" w:orient="landscape"/>
          <w:pgMar w:top="1418" w:right="1418" w:bottom="1276" w:left="1418" w:header="709" w:footer="709" w:gutter="0"/>
          <w:cols w:space="708"/>
          <w:docGrid w:linePitch="360"/>
        </w:sectPr>
      </w:pPr>
    </w:p>
    <w:p w:rsidR="0092055F" w:rsidRPr="00980481" w:rsidRDefault="0092055F" w:rsidP="00F5128C">
      <w:pPr>
        <w:autoSpaceDE w:val="0"/>
        <w:autoSpaceDN w:val="0"/>
        <w:adjustRightInd w:val="0"/>
        <w:rPr>
          <w:rFonts w:ascii="Palatino Linotype" w:hAnsi="Palatino Linotype"/>
          <w:noProof/>
        </w:rPr>
        <w:sectPr w:rsidR="0092055F" w:rsidRPr="00980481" w:rsidSect="00F5128C">
          <w:pgSz w:w="16838" w:h="11906" w:orient="landscape"/>
          <w:pgMar w:top="1418" w:right="1418" w:bottom="1276" w:left="1418" w:header="709" w:footer="709" w:gutter="0"/>
          <w:cols w:space="708"/>
          <w:docGrid w:linePitch="360"/>
        </w:sectPr>
      </w:pPr>
    </w:p>
    <w:tbl>
      <w:tblPr>
        <w:tblW w:w="14940" w:type="dxa"/>
        <w:tblInd w:w="-65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3780"/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630"/>
      </w:tblGrid>
      <w:tr w:rsidR="0092055F" w:rsidRPr="00980481" w:rsidTr="00F5128C">
        <w:trPr>
          <w:trHeight w:val="255"/>
        </w:trPr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Füstgáztisztítási technológiák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Sugárvédelem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Áramlástechnikai gépek típusai, szerkezete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Szállítás eszközei, szerkezetük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Földmunkagépek típusai, szerkezete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Hulladékgazdálkodás gépeinek típusai, szerkezete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Útfenntartás gépeinek típusai, szerkezete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Mezőgazdasági munkagépek típusai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Építőipari gépek típusai, szerkezete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Környezetvédelmi és természetvédelmi adatszolgáltatás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Kezelési, helyreállítási, fejlesztési tervek készítésének szabályai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</w:tbl>
    <w:p w:rsidR="0092055F" w:rsidRPr="00980481" w:rsidRDefault="0092055F" w:rsidP="00F5128C">
      <w:pPr>
        <w:autoSpaceDE w:val="0"/>
        <w:autoSpaceDN w:val="0"/>
        <w:adjustRightInd w:val="0"/>
        <w:rPr>
          <w:rFonts w:ascii="Palatino Linotype" w:hAnsi="Palatino Linotype"/>
          <w:noProof/>
        </w:rPr>
        <w:sectPr w:rsidR="0092055F" w:rsidRPr="00980481" w:rsidSect="00F5128C">
          <w:type w:val="continuous"/>
          <w:pgSz w:w="16838" w:h="11906" w:orient="landscape"/>
          <w:pgMar w:top="1418" w:right="1418" w:bottom="1276" w:left="1418" w:header="709" w:footer="709" w:gutter="0"/>
          <w:cols w:space="708"/>
          <w:docGrid w:linePitch="360"/>
        </w:sectPr>
      </w:pPr>
    </w:p>
    <w:p w:rsidR="0092055F" w:rsidRPr="00980481" w:rsidRDefault="0092055F" w:rsidP="00F5128C">
      <w:pPr>
        <w:autoSpaceDE w:val="0"/>
        <w:autoSpaceDN w:val="0"/>
        <w:adjustRightInd w:val="0"/>
        <w:rPr>
          <w:rFonts w:ascii="Palatino Linotype" w:hAnsi="Palatino Linotype"/>
          <w:noProof/>
        </w:rPr>
        <w:sectPr w:rsidR="0092055F" w:rsidRPr="00980481" w:rsidSect="00F5128C">
          <w:pgSz w:w="16838" w:h="11906" w:orient="landscape"/>
          <w:pgMar w:top="1418" w:right="1418" w:bottom="1276" w:left="1418" w:header="709" w:footer="709" w:gutter="0"/>
          <w:cols w:space="708"/>
          <w:docGrid w:linePitch="360"/>
        </w:sectPr>
      </w:pPr>
    </w:p>
    <w:tbl>
      <w:tblPr>
        <w:tblW w:w="14940" w:type="dxa"/>
        <w:tblInd w:w="-65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3780"/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630"/>
      </w:tblGrid>
      <w:tr w:rsidR="0092055F" w:rsidRPr="00980481" w:rsidTr="00F5128C">
        <w:trPr>
          <w:trHeight w:val="255"/>
        </w:trPr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Környezetvédelmi pályázatok írása, megvalósítása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Kapcsolattartás formái, szereplői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Panaszkezelés alapjai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055F" w:rsidRPr="00980481" w:rsidTr="00F5128C">
        <w:trPr>
          <w:trHeight w:val="360"/>
        </w:trPr>
        <w:tc>
          <w:tcPr>
            <w:tcW w:w="14940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lang w:eastAsia="hu-HU"/>
              </w:rPr>
            </w:pPr>
            <w:r w:rsidRPr="00980481">
              <w:rPr>
                <w:rFonts w:ascii="Palatino Linotype" w:hAnsi="Palatino Linotype"/>
                <w:lang w:eastAsia="hu-HU"/>
              </w:rPr>
              <w:t>SZAKMAI KÉSZSÉGEK</w:t>
            </w:r>
          </w:p>
        </w:tc>
      </w:tr>
      <w:tr w:rsidR="0092055F" w:rsidRPr="00980481" w:rsidTr="00F5128C">
        <w:trPr>
          <w:trHeight w:val="240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Olvasott szakmai szöveg megértése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Szakmai nyelvi íráskészség, fogalmazás, írásban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Szakmai nyelvű hallott szöveg megértése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055F" w:rsidRPr="00980481" w:rsidTr="00F5128C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Szakmai nyelvű beszédkészség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055F" w:rsidRPr="00980481" w:rsidTr="00F5128C">
        <w:trPr>
          <w:trHeight w:val="360"/>
        </w:trPr>
        <w:tc>
          <w:tcPr>
            <w:tcW w:w="14940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lang w:eastAsia="hu-HU"/>
              </w:rPr>
            </w:pPr>
            <w:r w:rsidRPr="00980481">
              <w:rPr>
                <w:rFonts w:ascii="Palatino Linotype" w:hAnsi="Palatino Linotype"/>
                <w:lang w:eastAsia="hu-HU"/>
              </w:rPr>
              <w:t>SZEMÉLYES KOMPETENCIÁK</w:t>
            </w:r>
          </w:p>
        </w:tc>
      </w:tr>
      <w:tr w:rsidR="0092055F" w:rsidRPr="00980481" w:rsidTr="00F5128C">
        <w:trPr>
          <w:trHeight w:val="300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Elhivatottság, elkötelezettség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055F" w:rsidRPr="00980481" w:rsidTr="00F5128C">
        <w:trPr>
          <w:trHeight w:val="300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Döntésképesség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055F" w:rsidRPr="00980481" w:rsidTr="00F5128C">
        <w:trPr>
          <w:trHeight w:val="300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Térlátás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</w:tbl>
    <w:p w:rsidR="0092055F" w:rsidRPr="00980481" w:rsidRDefault="0092055F" w:rsidP="00F5128C">
      <w:pPr>
        <w:spacing w:after="0" w:line="240" w:lineRule="auto"/>
        <w:jc w:val="center"/>
        <w:rPr>
          <w:rFonts w:ascii="Palatino Linotype" w:hAnsi="Palatino Linotype"/>
          <w:lang w:eastAsia="hu-HU"/>
        </w:rPr>
        <w:sectPr w:rsidR="0092055F" w:rsidRPr="00980481" w:rsidSect="00F5128C">
          <w:type w:val="continuous"/>
          <w:pgSz w:w="16838" w:h="11906" w:orient="landscape"/>
          <w:pgMar w:top="1418" w:right="1418" w:bottom="1276" w:left="1418" w:header="709" w:footer="709" w:gutter="0"/>
          <w:cols w:space="708"/>
          <w:docGrid w:linePitch="360"/>
        </w:sectPr>
      </w:pPr>
    </w:p>
    <w:p w:rsidR="0092055F" w:rsidRPr="00980481" w:rsidRDefault="0092055F" w:rsidP="00F5128C">
      <w:pPr>
        <w:spacing w:after="0" w:line="240" w:lineRule="auto"/>
        <w:jc w:val="center"/>
        <w:rPr>
          <w:rFonts w:ascii="Palatino Linotype" w:hAnsi="Palatino Linotype"/>
          <w:lang w:eastAsia="hu-HU"/>
        </w:rPr>
        <w:sectPr w:rsidR="0092055F" w:rsidRPr="00980481" w:rsidSect="00F5128C">
          <w:pgSz w:w="16838" w:h="11906" w:orient="landscape"/>
          <w:pgMar w:top="1418" w:right="1418" w:bottom="1276" w:left="1418" w:header="709" w:footer="709" w:gutter="0"/>
          <w:cols w:space="708"/>
          <w:docGrid w:linePitch="360"/>
        </w:sectPr>
      </w:pPr>
    </w:p>
    <w:tbl>
      <w:tblPr>
        <w:tblW w:w="14940" w:type="dxa"/>
        <w:tblInd w:w="-65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3780"/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810"/>
        <w:gridCol w:w="630"/>
      </w:tblGrid>
      <w:tr w:rsidR="0092055F" w:rsidRPr="00980481" w:rsidTr="00F5128C">
        <w:trPr>
          <w:trHeight w:val="360"/>
        </w:trPr>
        <w:tc>
          <w:tcPr>
            <w:tcW w:w="1494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lang w:eastAsia="hu-HU"/>
              </w:rPr>
            </w:pPr>
            <w:r w:rsidRPr="00980481">
              <w:rPr>
                <w:rFonts w:ascii="Palatino Linotype" w:hAnsi="Palatino Linotype"/>
                <w:lang w:eastAsia="hu-HU"/>
              </w:rPr>
              <w:t>TÁRSAS KOMPETENCIÁK</w:t>
            </w:r>
          </w:p>
        </w:tc>
      </w:tr>
      <w:tr w:rsidR="0092055F" w:rsidRPr="00980481" w:rsidTr="00F5128C">
        <w:trPr>
          <w:trHeight w:val="300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Kompromisszumkészség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055F" w:rsidRPr="00980481" w:rsidTr="00F5128C">
        <w:trPr>
          <w:trHeight w:val="300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Udvariasság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055F" w:rsidRPr="00980481" w:rsidTr="00F5128C">
        <w:trPr>
          <w:trHeight w:val="300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Határozottság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055F" w:rsidRPr="00980481" w:rsidTr="00F5128C">
        <w:trPr>
          <w:trHeight w:val="360"/>
        </w:trPr>
        <w:tc>
          <w:tcPr>
            <w:tcW w:w="14940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lang w:eastAsia="hu-HU"/>
              </w:rPr>
            </w:pPr>
            <w:r w:rsidRPr="00980481">
              <w:rPr>
                <w:rFonts w:ascii="Palatino Linotype" w:hAnsi="Palatino Linotype"/>
                <w:lang w:eastAsia="hu-HU"/>
              </w:rPr>
              <w:t>MÓDSZERKOMPETENCIÁK</w:t>
            </w:r>
          </w:p>
        </w:tc>
      </w:tr>
      <w:tr w:rsidR="0092055F" w:rsidRPr="00980481" w:rsidTr="00F5128C">
        <w:trPr>
          <w:trHeight w:val="300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Problémaelemzés, -feltárás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055F" w:rsidRPr="00980481" w:rsidTr="00F5128C">
        <w:trPr>
          <w:trHeight w:val="300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Rendszerező képesség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055F" w:rsidRPr="00980481" w:rsidTr="00F5128C">
        <w:trPr>
          <w:trHeight w:val="300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055F" w:rsidRPr="00980481" w:rsidRDefault="0092055F" w:rsidP="00F5128C">
            <w:pPr>
              <w:autoSpaceDE w:val="0"/>
              <w:autoSpaceDN w:val="0"/>
              <w:adjustRightInd w:val="0"/>
              <w:rPr>
                <w:rFonts w:ascii="Palatino Linotype" w:hAnsi="Palatino Linotype"/>
                <w:noProof/>
              </w:rPr>
            </w:pPr>
            <w:r w:rsidRPr="00980481">
              <w:rPr>
                <w:rFonts w:ascii="Palatino Linotype" w:hAnsi="Palatino Linotype"/>
                <w:noProof/>
              </w:rPr>
              <w:t>Kreativitás, ötletgazdagság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8048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92055F" w:rsidRPr="00980481" w:rsidRDefault="0092055F" w:rsidP="00F5128C">
      <w:pPr>
        <w:widowControl w:val="0"/>
        <w:suppressAutoHyphens/>
        <w:spacing w:after="0"/>
        <w:ind w:left="3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2055F" w:rsidRPr="00980481" w:rsidRDefault="0092055F" w:rsidP="00F5128C">
      <w:pPr>
        <w:widowControl w:val="0"/>
        <w:suppressAutoHyphens/>
        <w:spacing w:after="0"/>
        <w:ind w:left="3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sectPr w:rsidR="0092055F" w:rsidRPr="00980481" w:rsidSect="00F5128C">
          <w:type w:val="continuous"/>
          <w:pgSz w:w="16838" w:h="11906" w:orient="landscape"/>
          <w:pgMar w:top="1418" w:right="1418" w:bottom="1276" w:left="1418" w:header="709" w:footer="709" w:gutter="0"/>
          <w:cols w:space="708"/>
          <w:docGrid w:linePitch="360"/>
        </w:sectPr>
      </w:pPr>
    </w:p>
    <w:p w:rsidR="0092055F" w:rsidRPr="00716214" w:rsidRDefault="0092055F" w:rsidP="00F5128C">
      <w:pPr>
        <w:numPr>
          <w:ilvl w:val="0"/>
          <w:numId w:val="20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716214">
        <w:rPr>
          <w:rFonts w:ascii="Palatino Linotype" w:hAnsi="Palatino Linotype"/>
          <w:b/>
          <w:color w:val="000000"/>
          <w:sz w:val="24"/>
          <w:szCs w:val="24"/>
        </w:rPr>
        <w:t>Települési ismeretek</w:t>
      </w:r>
      <w:r w:rsidRPr="00716214">
        <w:rPr>
          <w:rFonts w:ascii="Palatino Linotype" w:hAnsi="Palatino Linotype"/>
          <w:b/>
          <w:sz w:val="24"/>
          <w:szCs w:val="24"/>
          <w:lang w:eastAsia="hu-HU"/>
        </w:rPr>
        <w:t xml:space="preserve">     </w:t>
      </w:r>
      <w:r w:rsidRPr="00716214">
        <w:rPr>
          <w:rFonts w:ascii="Palatino Linotype" w:hAnsi="Palatino Linotype"/>
          <w:sz w:val="24"/>
          <w:szCs w:val="24"/>
        </w:rPr>
        <w:tab/>
        <w:t xml:space="preserve">    </w:t>
      </w:r>
      <w:r w:rsidRPr="00716214">
        <w:rPr>
          <w:rFonts w:ascii="Palatino Linotype" w:hAnsi="Palatino Linotype"/>
          <w:sz w:val="24"/>
          <w:szCs w:val="24"/>
        </w:rPr>
        <w:tab/>
      </w:r>
      <w:r w:rsidRPr="00716214">
        <w:rPr>
          <w:rFonts w:ascii="Palatino Linotype" w:hAnsi="Palatino Linotype"/>
          <w:sz w:val="24"/>
          <w:szCs w:val="24"/>
        </w:rPr>
        <w:tab/>
      </w:r>
      <w:r w:rsidRPr="00716214">
        <w:rPr>
          <w:rFonts w:ascii="Palatino Linotype" w:hAnsi="Palatino Linotype"/>
          <w:sz w:val="24"/>
          <w:szCs w:val="24"/>
        </w:rPr>
        <w:tab/>
      </w:r>
      <w:r w:rsidRPr="00716214">
        <w:rPr>
          <w:rFonts w:ascii="Palatino Linotype" w:hAnsi="Palatino Linotype"/>
          <w:sz w:val="24"/>
          <w:szCs w:val="24"/>
        </w:rPr>
        <w:tab/>
      </w:r>
      <w:r w:rsidRPr="00716214">
        <w:rPr>
          <w:rFonts w:ascii="Palatino Linotype" w:hAnsi="Palatino Linotype"/>
          <w:sz w:val="24"/>
          <w:szCs w:val="24"/>
        </w:rPr>
        <w:tab/>
      </w:r>
      <w:r w:rsidRPr="00716214">
        <w:rPr>
          <w:rFonts w:ascii="Palatino Linotype" w:hAnsi="Palatino Linotype"/>
          <w:sz w:val="24"/>
          <w:szCs w:val="24"/>
        </w:rPr>
        <w:tab/>
      </w:r>
      <w:r w:rsidRPr="00716214">
        <w:rPr>
          <w:rFonts w:ascii="Palatino Linotype" w:hAnsi="Palatino Linotype"/>
          <w:b/>
          <w:sz w:val="24"/>
          <w:szCs w:val="24"/>
        </w:rPr>
        <w:t>96</w:t>
      </w:r>
      <w:r w:rsidRPr="00716214">
        <w:rPr>
          <w:rFonts w:ascii="Palatino Linotype" w:hAnsi="Palatino Linotype"/>
          <w:sz w:val="24"/>
          <w:szCs w:val="24"/>
        </w:rPr>
        <w:t xml:space="preserve"> </w:t>
      </w:r>
      <w:r w:rsidRPr="00716214">
        <w:rPr>
          <w:rFonts w:ascii="Palatino Linotype" w:hAnsi="Palatino Linotype"/>
          <w:b/>
          <w:sz w:val="24"/>
          <w:szCs w:val="24"/>
        </w:rPr>
        <w:t>óra</w:t>
      </w:r>
    </w:p>
    <w:p w:rsidR="0092055F" w:rsidRPr="00716214" w:rsidRDefault="0092055F" w:rsidP="00F5128C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92055F" w:rsidRPr="00716214" w:rsidRDefault="0092055F" w:rsidP="00F5128C">
      <w:pPr>
        <w:pStyle w:val="msodik"/>
        <w:numPr>
          <w:ilvl w:val="1"/>
          <w:numId w:val="20"/>
        </w:numPr>
        <w:rPr>
          <w:szCs w:val="24"/>
        </w:rPr>
      </w:pPr>
      <w:r w:rsidRPr="00716214">
        <w:rPr>
          <w:szCs w:val="24"/>
        </w:rPr>
        <w:t>A tantárgy tanításának célja</w:t>
      </w:r>
    </w:p>
    <w:p w:rsidR="0092055F" w:rsidRPr="00716214" w:rsidRDefault="0092055F" w:rsidP="00F5128C">
      <w:pPr>
        <w:pStyle w:val="szveg"/>
        <w:spacing w:before="0" w:after="0"/>
        <w:ind w:left="0"/>
      </w:pPr>
      <w:r w:rsidRPr="00716214">
        <w:rPr>
          <w:rFonts w:cs="Arial"/>
        </w:rPr>
        <w:t xml:space="preserve">Települési ismeretek tanításának célja, hogy megismertesse a tanulókkal a településtípusokat, a települések fejlődését befolyásoló tényezőket és a településszerkezeti sajátosságokat. Ismerjék a jellemző településszerkezeteket, a hagyományos beépítési módokat. Igazodjanak ki egyszerű helyszínrajzokon, tudjanak térképen eligazodni. </w:t>
      </w:r>
      <w:r w:rsidRPr="00716214">
        <w:t>Ismerjék a településhálózatok kialakulásának módjait, azok működését, az abból származó kölcsönös előnyöket.</w:t>
      </w:r>
    </w:p>
    <w:p w:rsidR="0092055F" w:rsidRPr="00716214" w:rsidRDefault="0092055F" w:rsidP="00F5128C">
      <w:pPr>
        <w:pStyle w:val="szveg"/>
        <w:spacing w:before="0" w:after="0"/>
        <w:ind w:left="0"/>
        <w:rPr>
          <w:rFonts w:cs="Arial"/>
        </w:rPr>
      </w:pPr>
      <w:r w:rsidRPr="00716214">
        <w:rPr>
          <w:rFonts w:cs="Arial"/>
        </w:rPr>
        <w:t xml:space="preserve">Mutassa be a napjainkban egyre fontosabbá váló kistérségi kapcsolatokat. Tudjanak regionális léptékben gondolkodni, sajátítsák el a regionális szemlélet alapjait. Értsék a hátrányos helyzetű térségek felzárkóztatásának szükségességét, a vidékfejlesztés kihívásait, a foglalkoztatási szerkezet átalakulásait. </w:t>
      </w:r>
    </w:p>
    <w:p w:rsidR="0092055F" w:rsidRPr="00716214" w:rsidRDefault="0092055F" w:rsidP="00F5128C">
      <w:pPr>
        <w:pStyle w:val="szveg"/>
        <w:spacing w:before="0" w:after="0"/>
        <w:ind w:left="0"/>
      </w:pPr>
      <w:r w:rsidRPr="00716214">
        <w:rPr>
          <w:rFonts w:cs="Arial"/>
        </w:rPr>
        <w:t xml:space="preserve">A tanulók ismerjék a települések lakossági elvárásainak megfelelően, annak folyamatosan változó, gazdagodó funkcióit. </w:t>
      </w:r>
      <w:r w:rsidRPr="00716214">
        <w:t xml:space="preserve">A tantárgy tanítása biztosítsa a szakmai- vizsgákra való felkészülést, segítse a munkaerő-piaci igényeknek megfelelő korszerű ismeretek megszerzését. </w:t>
      </w:r>
    </w:p>
    <w:p w:rsidR="0092055F" w:rsidRPr="00716214" w:rsidRDefault="0092055F" w:rsidP="00F5128C">
      <w:pPr>
        <w:pStyle w:val="szveg"/>
        <w:spacing w:before="0" w:after="0"/>
        <w:ind w:left="0"/>
      </w:pPr>
    </w:p>
    <w:p w:rsidR="0092055F" w:rsidRPr="00716214" w:rsidRDefault="0092055F" w:rsidP="00F5128C">
      <w:pPr>
        <w:pStyle w:val="szveg"/>
        <w:spacing w:before="0" w:after="0"/>
        <w:ind w:left="0"/>
      </w:pPr>
    </w:p>
    <w:p w:rsidR="0092055F" w:rsidRPr="00716214" w:rsidRDefault="0092055F" w:rsidP="00F5128C">
      <w:pPr>
        <w:pStyle w:val="msodik"/>
        <w:numPr>
          <w:ilvl w:val="1"/>
          <w:numId w:val="20"/>
        </w:numPr>
        <w:rPr>
          <w:kern w:val="2"/>
          <w:szCs w:val="24"/>
          <w:lang w:eastAsia="hi-IN" w:bidi="hi-IN"/>
        </w:rPr>
      </w:pPr>
      <w:r w:rsidRPr="00716214">
        <w:rPr>
          <w:szCs w:val="24"/>
        </w:rPr>
        <w:t xml:space="preserve"> Kapcsolódó szakmai tartalmak 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Humánökológia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Természetvédelem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Környezetvédelmi alapismeretek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Vízgazdálkodás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Hulladékkezelés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92055F" w:rsidRPr="00716214" w:rsidRDefault="0092055F" w:rsidP="00F5128C">
      <w:pPr>
        <w:widowControl w:val="0"/>
        <w:numPr>
          <w:ilvl w:val="1"/>
          <w:numId w:val="20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716214">
        <w:rPr>
          <w:rFonts w:ascii="Palatino Linotype" w:hAnsi="Palatino Linotype"/>
          <w:b/>
          <w:sz w:val="24"/>
          <w:szCs w:val="24"/>
        </w:rPr>
        <w:t>Témakörök</w:t>
      </w:r>
    </w:p>
    <w:p w:rsidR="0092055F" w:rsidRPr="00716214" w:rsidRDefault="0092055F" w:rsidP="00F5128C">
      <w:pPr>
        <w:pStyle w:val="Harmadik"/>
        <w:numPr>
          <w:ilvl w:val="2"/>
          <w:numId w:val="20"/>
        </w:numPr>
        <w:rPr>
          <w:szCs w:val="24"/>
        </w:rPr>
      </w:pPr>
      <w:r w:rsidRPr="00716214">
        <w:rPr>
          <w:szCs w:val="24"/>
        </w:rPr>
        <w:t>A település fogalma és fejlődését befolyásoló tényezők  32 ó</w:t>
      </w:r>
      <w:r w:rsidRPr="00716214">
        <w:rPr>
          <w:i/>
          <w:szCs w:val="24"/>
        </w:rPr>
        <w:t>ra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 w:cs="Arial"/>
          <w:sz w:val="24"/>
          <w:szCs w:val="24"/>
        </w:rPr>
      </w:pP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 w:cs="Arial"/>
          <w:sz w:val="24"/>
          <w:szCs w:val="24"/>
        </w:rPr>
      </w:pPr>
      <w:r w:rsidRPr="00716214">
        <w:rPr>
          <w:rFonts w:ascii="Palatino Linotype" w:hAnsi="Palatino Linotype" w:cs="Arial"/>
          <w:sz w:val="24"/>
          <w:szCs w:val="24"/>
        </w:rPr>
        <w:t>Település fogalma, településtípusok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 w:cs="Arial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T</w:t>
      </w:r>
      <w:r w:rsidRPr="00716214">
        <w:rPr>
          <w:rFonts w:ascii="Palatino Linotype" w:hAnsi="Palatino Linotype" w:cs="Arial"/>
          <w:sz w:val="24"/>
          <w:szCs w:val="24"/>
        </w:rPr>
        <w:t>elepülések kialakulását és fejlődését befolyásoló tényezők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Természeti-, társadalmi-, gazdasági-, építészeti, szerkezeti- és irányítási tényező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 w:cs="Arial"/>
          <w:sz w:val="24"/>
          <w:szCs w:val="24"/>
        </w:rPr>
      </w:pPr>
      <w:r w:rsidRPr="00716214">
        <w:rPr>
          <w:rFonts w:ascii="Palatino Linotype" w:hAnsi="Palatino Linotype" w:cs="Arial"/>
          <w:sz w:val="24"/>
          <w:szCs w:val="24"/>
        </w:rPr>
        <w:t>Jellemző településszerkezetek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Magányos települések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Tanyák, szeres és szeges települések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Csoportos települések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 xml:space="preserve">Falusias települések 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 w:cs="Arial"/>
          <w:sz w:val="24"/>
          <w:szCs w:val="24"/>
        </w:rPr>
      </w:pPr>
      <w:r w:rsidRPr="00716214">
        <w:rPr>
          <w:rFonts w:ascii="Palatino Linotype" w:hAnsi="Palatino Linotype" w:cs="Arial"/>
          <w:sz w:val="24"/>
          <w:szCs w:val="24"/>
        </w:rPr>
        <w:t>Úti falu, egy- több utcás szalagtelkes falu, két-beltelkes falu, ovális központú és halmaz falu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Falusias beépítési módok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Az urbanizációs ciklus négy szakasza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A hazai urbanizáció sajátos jellege, a megkésett városfejlődés fogalma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A megyei és járási hivatalok és azok szerepe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Városias települések, városok alaprajzi rendszere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Spontán nőtt és tervezett, telepített városok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Városias beépítési módok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 xml:space="preserve">Az urbanizáció fogalma és szakasza 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Keretes és hézagos-keretes beépítés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Magyarország gazdasági struktúrájának átalakulása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/>
          <w:i/>
          <w:iCs/>
          <w:noProof/>
          <w:sz w:val="24"/>
          <w:szCs w:val="24"/>
          <w:lang w:eastAsia="hu-HU"/>
        </w:rPr>
      </w:pP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92055F" w:rsidRPr="00716214" w:rsidRDefault="0092055F" w:rsidP="00F5128C">
      <w:pPr>
        <w:pStyle w:val="Harmadik"/>
        <w:ind w:firstLine="709"/>
        <w:rPr>
          <w:szCs w:val="24"/>
        </w:rPr>
      </w:pPr>
      <w:r w:rsidRPr="00716214">
        <w:rPr>
          <w:szCs w:val="24"/>
        </w:rPr>
        <w:t xml:space="preserve">1.3.2. Településhálózatok, regionális közigazgatás </w:t>
      </w:r>
      <w:r w:rsidRPr="00716214">
        <w:rPr>
          <w:szCs w:val="24"/>
        </w:rPr>
        <w:tab/>
      </w:r>
      <w:r w:rsidRPr="00716214">
        <w:rPr>
          <w:szCs w:val="24"/>
        </w:rPr>
        <w:tab/>
      </w:r>
      <w:r w:rsidRPr="00716214">
        <w:rPr>
          <w:szCs w:val="24"/>
        </w:rPr>
        <w:tab/>
      </w:r>
      <w:r w:rsidRPr="00716214">
        <w:rPr>
          <w:i/>
          <w:szCs w:val="24"/>
        </w:rPr>
        <w:t>32 óra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sz w:val="24"/>
          <w:szCs w:val="24"/>
        </w:rPr>
      </w:pPr>
    </w:p>
    <w:p w:rsidR="0092055F" w:rsidRPr="00716214" w:rsidRDefault="0092055F" w:rsidP="00F5128C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Településhálózatok fajtái és működésük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jc w:val="both"/>
        <w:rPr>
          <w:rFonts w:ascii="Palatino Linotype" w:hAnsi="Palatino Linotype" w:cs="Arial"/>
          <w:sz w:val="24"/>
          <w:szCs w:val="24"/>
        </w:rPr>
      </w:pPr>
      <w:r w:rsidRPr="00716214">
        <w:rPr>
          <w:rFonts w:ascii="Palatino Linotype" w:hAnsi="Palatino Linotype" w:cs="Arial"/>
          <w:sz w:val="24"/>
          <w:szCs w:val="24"/>
        </w:rPr>
        <w:t>Magyarország településhálózatának kialakulása, legkorábbi elemei és fejlődése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jc w:val="both"/>
        <w:rPr>
          <w:rFonts w:ascii="Palatino Linotype" w:hAnsi="Palatino Linotype" w:cs="Arial"/>
          <w:sz w:val="24"/>
          <w:szCs w:val="24"/>
        </w:rPr>
      </w:pPr>
      <w:r w:rsidRPr="00716214">
        <w:rPr>
          <w:rStyle w:val="Emphasis"/>
          <w:rFonts w:ascii="Palatino Linotype" w:hAnsi="Palatino Linotype" w:cs="Arial"/>
          <w:bCs/>
          <w:i w:val="0"/>
          <w:iCs w:val="0"/>
          <w:color w:val="000000"/>
          <w:sz w:val="24"/>
          <w:szCs w:val="24"/>
          <w:shd w:val="clear" w:color="auto" w:fill="FFFFFF"/>
        </w:rPr>
        <w:t>Agglomerálódás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Területi tervezés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  <w:r w:rsidRPr="00716214">
        <w:rPr>
          <w:rFonts w:ascii="Palatino Linotype" w:hAnsi="Palatino Linotype"/>
          <w:bCs/>
          <w:sz w:val="24"/>
          <w:szCs w:val="24"/>
        </w:rPr>
        <w:t xml:space="preserve">Országos Fejlesztéspolitikai Koncepció </w:t>
      </w:r>
      <w:r w:rsidRPr="00716214">
        <w:rPr>
          <w:rFonts w:ascii="Palatino Linotype" w:hAnsi="Palatino Linotype" w:cs="Arial"/>
          <w:color w:val="222222"/>
          <w:sz w:val="24"/>
          <w:szCs w:val="24"/>
          <w:shd w:val="clear" w:color="auto" w:fill="FFFFFF"/>
        </w:rPr>
        <w:t>(OFK)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  <w:r w:rsidRPr="00716214">
        <w:rPr>
          <w:rFonts w:ascii="Palatino Linotype" w:hAnsi="Palatino Linotype"/>
          <w:bCs/>
          <w:sz w:val="24"/>
          <w:szCs w:val="24"/>
        </w:rPr>
        <w:t xml:space="preserve">Országos Területfejlesztési Koncepció (OTK) 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  <w:r w:rsidRPr="00716214">
        <w:rPr>
          <w:rFonts w:ascii="Palatino Linotype" w:hAnsi="Palatino Linotype" w:cs="Arial"/>
          <w:color w:val="222222"/>
          <w:sz w:val="24"/>
          <w:szCs w:val="24"/>
          <w:shd w:val="clear" w:color="auto" w:fill="FFFFFF"/>
        </w:rPr>
        <w:t>Az ország</w:t>
      </w:r>
      <w:r w:rsidRPr="00716214">
        <w:rPr>
          <w:rStyle w:val="apple-converted-space"/>
          <w:rFonts w:ascii="Palatino Linotype" w:hAnsi="Palatino Linotype" w:cs="Arial"/>
          <w:color w:val="222222"/>
          <w:sz w:val="24"/>
          <w:szCs w:val="24"/>
          <w:shd w:val="clear" w:color="auto" w:fill="FFFFFF"/>
        </w:rPr>
        <w:t> </w:t>
      </w:r>
      <w:r w:rsidRPr="00716214">
        <w:rPr>
          <w:rStyle w:val="Emphasis"/>
          <w:rFonts w:ascii="Palatino Linotype" w:hAnsi="Palatino Linotype" w:cs="Arial"/>
          <w:bCs/>
          <w:i w:val="0"/>
          <w:iCs w:val="0"/>
          <w:color w:val="000000"/>
          <w:sz w:val="24"/>
          <w:szCs w:val="24"/>
          <w:shd w:val="clear" w:color="auto" w:fill="FFFFFF"/>
        </w:rPr>
        <w:t>területfejlesztési</w:t>
      </w:r>
      <w:r w:rsidRPr="00716214">
        <w:rPr>
          <w:rStyle w:val="apple-converted-space"/>
          <w:rFonts w:ascii="Palatino Linotype" w:hAnsi="Palatino Linotype" w:cs="Arial"/>
          <w:color w:val="222222"/>
          <w:sz w:val="24"/>
          <w:szCs w:val="24"/>
          <w:shd w:val="clear" w:color="auto" w:fill="FFFFFF"/>
        </w:rPr>
        <w:t> </w:t>
      </w:r>
      <w:r w:rsidRPr="00716214">
        <w:rPr>
          <w:rFonts w:ascii="Palatino Linotype" w:hAnsi="Palatino Linotype" w:cs="Arial"/>
          <w:color w:val="222222"/>
          <w:sz w:val="24"/>
          <w:szCs w:val="24"/>
          <w:shd w:val="clear" w:color="auto" w:fill="FFFFFF"/>
        </w:rPr>
        <w:t>politikájának célkitűzései és elvei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  <w:r w:rsidRPr="00716214">
        <w:rPr>
          <w:rFonts w:ascii="Palatino Linotype" w:hAnsi="Palatino Linotype"/>
          <w:bCs/>
          <w:sz w:val="24"/>
          <w:szCs w:val="24"/>
        </w:rPr>
        <w:t>Országos Területfejlesztési Tanács (OTT)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rPr>
          <w:rFonts w:ascii="Palatino Linotype" w:hAnsi="Palatino Linotype"/>
          <w:bCs/>
          <w:sz w:val="24"/>
          <w:szCs w:val="24"/>
        </w:rPr>
      </w:pPr>
      <w:r w:rsidRPr="00716214">
        <w:rPr>
          <w:rFonts w:ascii="Palatino Linotype" w:hAnsi="Palatino Linotype"/>
          <w:bCs/>
          <w:sz w:val="24"/>
          <w:szCs w:val="24"/>
        </w:rPr>
        <w:t>Területfejlesztés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rPr>
          <w:rFonts w:ascii="Palatino Linotype" w:hAnsi="Palatino Linotype"/>
          <w:bCs/>
          <w:sz w:val="24"/>
          <w:szCs w:val="24"/>
        </w:rPr>
      </w:pPr>
      <w:r w:rsidRPr="00716214">
        <w:rPr>
          <w:rFonts w:ascii="Palatino Linotype" w:hAnsi="Palatino Linotype"/>
          <w:bCs/>
          <w:sz w:val="24"/>
          <w:szCs w:val="24"/>
        </w:rPr>
        <w:t>Regionális politika Magyarországon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rPr>
          <w:rFonts w:ascii="Palatino Linotype" w:hAnsi="Palatino Linotype"/>
          <w:bCs/>
          <w:sz w:val="24"/>
          <w:szCs w:val="24"/>
        </w:rPr>
      </w:pPr>
      <w:r w:rsidRPr="00716214">
        <w:rPr>
          <w:rFonts w:ascii="Palatino Linotype" w:hAnsi="Palatino Linotype"/>
          <w:bCs/>
          <w:sz w:val="24"/>
          <w:szCs w:val="24"/>
        </w:rPr>
        <w:t>Területi szintek Magyarországon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rPr>
          <w:rFonts w:ascii="Palatino Linotype" w:hAnsi="Palatino Linotype"/>
          <w:bCs/>
          <w:sz w:val="24"/>
          <w:szCs w:val="24"/>
        </w:rPr>
      </w:pPr>
      <w:r w:rsidRPr="00716214">
        <w:rPr>
          <w:rFonts w:ascii="Palatino Linotype" w:hAnsi="Palatino Linotype"/>
          <w:bCs/>
          <w:sz w:val="24"/>
          <w:szCs w:val="24"/>
        </w:rPr>
        <w:t>A régió általános ismérvei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rPr>
          <w:rFonts w:ascii="Palatino Linotype" w:hAnsi="Palatino Linotype"/>
          <w:bCs/>
          <w:sz w:val="24"/>
          <w:szCs w:val="24"/>
        </w:rPr>
      </w:pPr>
      <w:r w:rsidRPr="00716214">
        <w:rPr>
          <w:rFonts w:ascii="Palatino Linotype" w:hAnsi="Palatino Linotype"/>
          <w:bCs/>
          <w:sz w:val="24"/>
          <w:szCs w:val="24"/>
        </w:rPr>
        <w:t xml:space="preserve">Régiótípusok 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rPr>
          <w:rFonts w:ascii="Palatino Linotype" w:hAnsi="Palatino Linotype"/>
          <w:bCs/>
          <w:sz w:val="24"/>
          <w:szCs w:val="24"/>
        </w:rPr>
      </w:pPr>
      <w:r w:rsidRPr="00716214">
        <w:rPr>
          <w:rFonts w:ascii="Palatino Linotype" w:hAnsi="Palatino Linotype"/>
          <w:bCs/>
          <w:sz w:val="24"/>
          <w:szCs w:val="24"/>
        </w:rPr>
        <w:t>Tervezési-statisztikai régiók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rPr>
          <w:rFonts w:ascii="Palatino Linotype" w:hAnsi="Palatino Linotype"/>
          <w:bCs/>
          <w:sz w:val="24"/>
          <w:szCs w:val="24"/>
        </w:rPr>
      </w:pPr>
      <w:r w:rsidRPr="00716214">
        <w:rPr>
          <w:rFonts w:ascii="Palatino Linotype" w:hAnsi="Palatino Linotype"/>
          <w:bCs/>
          <w:sz w:val="24"/>
          <w:szCs w:val="24"/>
        </w:rPr>
        <w:t>Fejlesztési régiók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rPr>
          <w:rFonts w:ascii="Palatino Linotype" w:hAnsi="Palatino Linotype"/>
          <w:bCs/>
          <w:sz w:val="24"/>
          <w:szCs w:val="24"/>
        </w:rPr>
      </w:pPr>
      <w:r w:rsidRPr="00716214">
        <w:rPr>
          <w:rFonts w:ascii="Palatino Linotype" w:hAnsi="Palatino Linotype"/>
          <w:bCs/>
          <w:sz w:val="24"/>
          <w:szCs w:val="24"/>
        </w:rPr>
        <w:t>Idegenforgalmi régiók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rPr>
          <w:rFonts w:ascii="Palatino Linotype" w:hAnsi="Palatino Linotype"/>
          <w:bCs/>
          <w:sz w:val="24"/>
          <w:szCs w:val="24"/>
        </w:rPr>
      </w:pPr>
      <w:r w:rsidRPr="00716214">
        <w:rPr>
          <w:rFonts w:ascii="Palatino Linotype" w:hAnsi="Palatino Linotype"/>
          <w:bCs/>
          <w:sz w:val="24"/>
          <w:szCs w:val="24"/>
        </w:rPr>
        <w:t>Határmenti és határon átnyúló régiók, stb.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Decentralizáció és regionalizmus a területfejlesztésben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  <w:r w:rsidRPr="00716214">
        <w:rPr>
          <w:rFonts w:ascii="Palatino Linotype" w:hAnsi="Palatino Linotype"/>
          <w:bCs/>
          <w:sz w:val="24"/>
          <w:szCs w:val="24"/>
        </w:rPr>
        <w:t>A régiók jellemzői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  <w:r w:rsidRPr="00716214">
        <w:rPr>
          <w:rFonts w:ascii="Palatino Linotype" w:hAnsi="Palatino Linotype"/>
          <w:bCs/>
          <w:sz w:val="24"/>
          <w:szCs w:val="24"/>
        </w:rPr>
        <w:t>SWOT - analízis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  <w:r w:rsidRPr="00716214">
        <w:rPr>
          <w:rFonts w:ascii="Palatino Linotype" w:hAnsi="Palatino Linotype"/>
          <w:bCs/>
          <w:sz w:val="24"/>
          <w:szCs w:val="24"/>
        </w:rPr>
        <w:t>Regionális különbségek és specialitások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  <w:r w:rsidRPr="00716214">
        <w:rPr>
          <w:rFonts w:ascii="Palatino Linotype" w:hAnsi="Palatino Linotype"/>
          <w:bCs/>
          <w:sz w:val="24"/>
          <w:szCs w:val="24"/>
        </w:rPr>
        <w:t>Régiómarketing, régióarculat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  <w:r w:rsidRPr="00716214">
        <w:rPr>
          <w:rFonts w:ascii="Palatino Linotype" w:hAnsi="Palatino Linotype"/>
          <w:bCs/>
          <w:sz w:val="24"/>
          <w:szCs w:val="24"/>
        </w:rPr>
        <w:t>A régió jövőképe, NFT II, ROP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Megyei Közigazgatási Hivatal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A regionális önkormányzatok megteremtése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Járási Hivatalok,</w:t>
      </w:r>
      <w:r w:rsidRPr="00716214">
        <w:rPr>
          <w:rFonts w:ascii="Palatino Linotype" w:hAnsi="Palatino Linotype"/>
          <w:bCs/>
          <w:sz w:val="24"/>
          <w:szCs w:val="24"/>
        </w:rPr>
        <w:t xml:space="preserve"> </w:t>
      </w:r>
      <w:r w:rsidRPr="00716214">
        <w:rPr>
          <w:rFonts w:ascii="Palatino Linotype" w:hAnsi="Palatino Linotype"/>
          <w:sz w:val="24"/>
          <w:szCs w:val="24"/>
        </w:rPr>
        <w:t>a kistérségi szint szerepe</w:t>
      </w:r>
    </w:p>
    <w:p w:rsidR="0092055F" w:rsidRPr="00716214" w:rsidRDefault="0092055F" w:rsidP="00F5128C">
      <w:pPr>
        <w:widowControl w:val="0"/>
        <w:suppressAutoHyphens/>
        <w:spacing w:line="240" w:lineRule="auto"/>
        <w:ind w:left="1440"/>
        <w:rPr>
          <w:rFonts w:ascii="Palatino Linotype" w:hAnsi="Palatino Linotype"/>
          <w:sz w:val="24"/>
          <w:szCs w:val="24"/>
        </w:rPr>
      </w:pPr>
    </w:p>
    <w:p w:rsidR="0092055F" w:rsidRPr="00716214" w:rsidRDefault="0092055F" w:rsidP="00F5128C">
      <w:pPr>
        <w:pStyle w:val="Harmadik"/>
        <w:ind w:firstLine="709"/>
        <w:rPr>
          <w:szCs w:val="24"/>
        </w:rPr>
      </w:pPr>
      <w:r w:rsidRPr="00716214">
        <w:rPr>
          <w:szCs w:val="24"/>
        </w:rPr>
        <w:t xml:space="preserve">1.3.4. Demográfiai alapfogalmak </w:t>
      </w:r>
      <w:r w:rsidRPr="00716214">
        <w:rPr>
          <w:szCs w:val="24"/>
        </w:rPr>
        <w:tab/>
      </w:r>
      <w:r w:rsidRPr="00716214">
        <w:rPr>
          <w:szCs w:val="24"/>
        </w:rPr>
        <w:tab/>
      </w:r>
      <w:r w:rsidRPr="00716214">
        <w:rPr>
          <w:szCs w:val="24"/>
        </w:rPr>
        <w:tab/>
      </w:r>
      <w:r w:rsidRPr="00716214">
        <w:rPr>
          <w:szCs w:val="24"/>
        </w:rPr>
        <w:tab/>
      </w:r>
      <w:r w:rsidRPr="00716214">
        <w:rPr>
          <w:szCs w:val="24"/>
        </w:rPr>
        <w:tab/>
      </w:r>
      <w:r w:rsidRPr="00716214">
        <w:rPr>
          <w:szCs w:val="24"/>
        </w:rPr>
        <w:tab/>
        <w:t xml:space="preserve">32 </w:t>
      </w:r>
      <w:r w:rsidRPr="00716214">
        <w:rPr>
          <w:i/>
          <w:szCs w:val="24"/>
        </w:rPr>
        <w:t>óra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Demográfiai alapfogalmak. Népességstatisztika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bookmarkStart w:id="1" w:name="_Toc244397271"/>
      <w:bookmarkStart w:id="2" w:name="_Toc246830844"/>
      <w:r w:rsidRPr="00716214">
        <w:rPr>
          <w:rFonts w:ascii="Palatino Linotype" w:hAnsi="Palatino Linotype"/>
          <w:sz w:val="24"/>
          <w:szCs w:val="24"/>
        </w:rPr>
        <w:t>A demográfia feladatai</w:t>
      </w:r>
      <w:bookmarkEnd w:id="1"/>
      <w:bookmarkEnd w:id="2"/>
      <w:r w:rsidRPr="00716214">
        <w:rPr>
          <w:rFonts w:ascii="Palatino Linotype" w:hAnsi="Palatino Linotype"/>
          <w:sz w:val="24"/>
          <w:szCs w:val="24"/>
        </w:rPr>
        <w:t>, a lakosság számszerűsíthető adatainak jellemzése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Hazánk népesedési folyamatai, népességpolitikai program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Élve születések és halálozások száma,</w:t>
      </w:r>
      <w:r w:rsidRPr="00716214">
        <w:rPr>
          <w:rFonts w:ascii="Palatino Linotype" w:hAnsi="Palatino Linotype"/>
          <w:b/>
          <w:sz w:val="24"/>
          <w:szCs w:val="24"/>
        </w:rPr>
        <w:t xml:space="preserve"> </w:t>
      </w:r>
      <w:r w:rsidRPr="00716214">
        <w:rPr>
          <w:rFonts w:ascii="Palatino Linotype" w:hAnsi="Palatino Linotype"/>
          <w:sz w:val="24"/>
          <w:szCs w:val="24"/>
        </w:rPr>
        <w:t>a lakosság kormegoszlása, a lakosság nemek szerinti megoszlása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Népesség nemzetiségi összetétele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Népsűrűség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Népességmozgások, országon belüli vándorlás (migráció), a bevándorlás és a kivándorlás aránya, turizmus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 xml:space="preserve">Az ország foglalkoztatási szerkezete, a munkanélküliség és az ingázók számának alakulása 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Foglalkoztatási szerkezet átrétegződése hazánkban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Minőségi mutatók vizsgálata, az oktatás és képzés alakulása, valamint a kulturális színvonal és a kulturálódási lehetőségek elemzése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A demográfiai tendenciák érvényesülése a településfejlesztésben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A túlnépesedés problémái a fenntartható jövő szempontjából, megoldások és hazai teendők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2055F" w:rsidRPr="00716214" w:rsidRDefault="0092055F" w:rsidP="00F5128C">
      <w:pPr>
        <w:pStyle w:val="msodik"/>
        <w:ind w:firstLine="567"/>
        <w:rPr>
          <w:rStyle w:val="Dlt"/>
          <w:szCs w:val="24"/>
        </w:rPr>
      </w:pPr>
      <w:r w:rsidRPr="00716214">
        <w:rPr>
          <w:rStyle w:val="Dlt"/>
          <w:szCs w:val="24"/>
        </w:rPr>
        <w:t>1.4.A képzés javasolt helyszíne (ajánlás)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92055F" w:rsidRPr="00716214" w:rsidRDefault="0092055F" w:rsidP="00F5128C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Tantermi körülmények. Látogatás települési önkormányzatnál.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ind w:firstLine="513"/>
        <w:rPr>
          <w:rFonts w:ascii="Palatino Linotype" w:hAnsi="Palatino Linotype"/>
          <w:b/>
          <w:i/>
          <w:sz w:val="24"/>
          <w:szCs w:val="24"/>
        </w:rPr>
      </w:pPr>
    </w:p>
    <w:p w:rsidR="0092055F" w:rsidRPr="00716214" w:rsidRDefault="0092055F" w:rsidP="00F5128C">
      <w:pPr>
        <w:widowControl w:val="0"/>
        <w:suppressAutoHyphens/>
        <w:spacing w:after="0" w:line="240" w:lineRule="auto"/>
        <w:ind w:firstLine="513"/>
        <w:rPr>
          <w:rFonts w:ascii="Palatino Linotype" w:hAnsi="Palatino Linotype"/>
          <w:b/>
          <w:i/>
          <w:sz w:val="24"/>
          <w:szCs w:val="24"/>
        </w:rPr>
      </w:pPr>
    </w:p>
    <w:p w:rsidR="0092055F" w:rsidRPr="00716214" w:rsidRDefault="0092055F" w:rsidP="00F5128C">
      <w:pPr>
        <w:widowControl w:val="0"/>
        <w:suppressAutoHyphens/>
        <w:spacing w:after="0" w:line="240" w:lineRule="auto"/>
        <w:ind w:left="720" w:hanging="153"/>
        <w:rPr>
          <w:rFonts w:ascii="Palatino Linotype" w:hAnsi="Palatino Linotype"/>
          <w:b/>
          <w:i/>
          <w:iCs/>
          <w:sz w:val="24"/>
          <w:szCs w:val="24"/>
        </w:rPr>
      </w:pPr>
      <w:r w:rsidRPr="00716214">
        <w:rPr>
          <w:rFonts w:ascii="Palatino Linotype" w:hAnsi="Palatino Linotype"/>
          <w:b/>
          <w:i/>
          <w:iCs/>
          <w:sz w:val="24"/>
          <w:szCs w:val="24"/>
        </w:rPr>
        <w:t>1.5.</w:t>
      </w:r>
      <w:r w:rsidRPr="00716214">
        <w:rPr>
          <w:rFonts w:ascii="Palatino Linotype" w:hAnsi="Palatino Linotype"/>
          <w:b/>
          <w:i/>
          <w:iCs/>
          <w:sz w:val="24"/>
          <w:szCs w:val="24"/>
        </w:rPr>
        <w:tab/>
        <w:t xml:space="preserve"> A tantárgy elsajátítása során alkalmazható sajátos módszerek, tanulói tevékenységformák (ajánlás)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ind w:left="966"/>
        <w:rPr>
          <w:rFonts w:ascii="Palatino Linotype" w:hAnsi="Palatino Linotype"/>
          <w:b/>
          <w:i/>
          <w:sz w:val="24"/>
          <w:szCs w:val="24"/>
        </w:rPr>
      </w:pPr>
    </w:p>
    <w:p w:rsidR="0092055F" w:rsidRPr="00E846FA" w:rsidRDefault="0092055F" w:rsidP="00F5128C">
      <w:pPr>
        <w:widowControl w:val="0"/>
        <w:suppressAutoHyphens/>
        <w:spacing w:after="0" w:line="240" w:lineRule="auto"/>
        <w:ind w:left="966"/>
        <w:rPr>
          <w:rFonts w:ascii="Palatino Linotype" w:hAnsi="Palatino Linotype"/>
          <w:b/>
          <w:i/>
          <w:sz w:val="24"/>
          <w:szCs w:val="24"/>
        </w:rPr>
      </w:pPr>
      <w:r w:rsidRPr="00716214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</w:t>
      </w:r>
      <w:r w:rsidRPr="00E846FA">
        <w:rPr>
          <w:rFonts w:ascii="Palatino Linotype" w:hAnsi="Palatino Linotype"/>
          <w:b/>
          <w:i/>
          <w:sz w:val="24"/>
          <w:szCs w:val="24"/>
        </w:rPr>
        <w:t>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3"/>
        <w:gridCol w:w="2799"/>
        <w:gridCol w:w="945"/>
        <w:gridCol w:w="945"/>
        <w:gridCol w:w="945"/>
        <w:gridCol w:w="2658"/>
      </w:tblGrid>
      <w:tr w:rsidR="0092055F" w:rsidRPr="00980481" w:rsidTr="00F5128C">
        <w:trPr>
          <w:jc w:val="center"/>
        </w:trPr>
        <w:tc>
          <w:tcPr>
            <w:tcW w:w="993" w:type="dxa"/>
            <w:vMerge w:val="restart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799" w:type="dxa"/>
            <w:vMerge w:val="restart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Alkalmazott oktatási</w:t>
            </w:r>
          </w:p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2055F" w:rsidRPr="00980481" w:rsidTr="00F5128C">
        <w:trPr>
          <w:jc w:val="center"/>
        </w:trPr>
        <w:tc>
          <w:tcPr>
            <w:tcW w:w="993" w:type="dxa"/>
            <w:vMerge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799" w:type="dxa"/>
            <w:vMerge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99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2799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055F" w:rsidRPr="00980481" w:rsidTr="00F5128C">
        <w:trPr>
          <w:jc w:val="center"/>
        </w:trPr>
        <w:tc>
          <w:tcPr>
            <w:tcW w:w="99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799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055F" w:rsidRPr="00980481" w:rsidTr="00F5128C">
        <w:trPr>
          <w:jc w:val="center"/>
        </w:trPr>
        <w:tc>
          <w:tcPr>
            <w:tcW w:w="99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799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055F" w:rsidRPr="00980481" w:rsidTr="00F5128C">
        <w:trPr>
          <w:jc w:val="center"/>
        </w:trPr>
        <w:tc>
          <w:tcPr>
            <w:tcW w:w="99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799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92055F" w:rsidRDefault="0092055F" w:rsidP="00F5128C">
      <w:pPr>
        <w:pStyle w:val="Listaszerbekezds"/>
        <w:spacing w:after="0" w:line="240" w:lineRule="auto"/>
        <w:ind w:left="966"/>
        <w:rPr>
          <w:rFonts w:ascii="Palatino Linotype" w:hAnsi="Palatino Linotype"/>
          <w:b/>
          <w:i/>
          <w:sz w:val="24"/>
          <w:szCs w:val="24"/>
        </w:rPr>
        <w:sectPr w:rsidR="0092055F" w:rsidSect="00F5128C">
          <w:pgSz w:w="11906" w:h="16838"/>
          <w:pgMar w:top="1418" w:right="1418" w:bottom="1418" w:left="1276" w:header="709" w:footer="709" w:gutter="0"/>
          <w:cols w:space="708"/>
          <w:docGrid w:linePitch="360"/>
        </w:sectPr>
      </w:pPr>
    </w:p>
    <w:p w:rsidR="0092055F" w:rsidRPr="00980481" w:rsidRDefault="0092055F" w:rsidP="00F5128C">
      <w:pPr>
        <w:pStyle w:val="Listaszerbekezds"/>
        <w:spacing w:after="0" w:line="240" w:lineRule="auto"/>
        <w:ind w:left="966"/>
        <w:rPr>
          <w:rFonts w:ascii="Palatino Linotype" w:hAnsi="Palatino Linotype"/>
          <w:b/>
          <w:i/>
          <w:sz w:val="24"/>
          <w:szCs w:val="24"/>
        </w:rPr>
      </w:pPr>
      <w:r w:rsidRPr="00980481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3621"/>
        <w:gridCol w:w="1013"/>
        <w:gridCol w:w="1013"/>
        <w:gridCol w:w="1013"/>
        <w:gridCol w:w="1800"/>
      </w:tblGrid>
      <w:tr w:rsidR="0092055F" w:rsidRPr="00980481" w:rsidTr="00F5128C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2055F" w:rsidRPr="00980481" w:rsidTr="00F5128C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92055F" w:rsidRPr="00980481" w:rsidRDefault="0092055F" w:rsidP="00F5128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92055F" w:rsidRPr="00980481" w:rsidRDefault="0092055F" w:rsidP="00F5128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2055F" w:rsidRPr="00980481" w:rsidRDefault="0092055F" w:rsidP="00F5128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92055F" w:rsidRPr="00980481" w:rsidRDefault="0092055F" w:rsidP="00F5128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2055F" w:rsidRPr="00980481" w:rsidRDefault="0092055F" w:rsidP="00F5128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Helyszínrajz értelmezése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Település alaprajz értelmezése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8.4.</w:t>
            </w:r>
          </w:p>
        </w:tc>
        <w:tc>
          <w:tcPr>
            <w:tcW w:w="3621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Vegyészeti laboratóriumi alapmérések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8.5.</w:t>
            </w:r>
          </w:p>
        </w:tc>
        <w:tc>
          <w:tcPr>
            <w:tcW w:w="3621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9.1.</w:t>
            </w:r>
          </w:p>
        </w:tc>
        <w:tc>
          <w:tcPr>
            <w:tcW w:w="3621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9.3.</w:t>
            </w:r>
          </w:p>
        </w:tc>
        <w:tc>
          <w:tcPr>
            <w:tcW w:w="3621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9.4.</w:t>
            </w:r>
          </w:p>
        </w:tc>
        <w:tc>
          <w:tcPr>
            <w:tcW w:w="3621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2055F" w:rsidRDefault="0092055F" w:rsidP="00F5128C">
      <w:pPr>
        <w:widowControl w:val="0"/>
        <w:suppressAutoHyphens/>
        <w:spacing w:after="0" w:line="240" w:lineRule="auto"/>
        <w:rPr>
          <w:rFonts w:ascii="Palatino Linotype" w:hAnsi="Palatino Linotype"/>
          <w:b/>
          <w:iCs/>
          <w:sz w:val="24"/>
          <w:szCs w:val="24"/>
        </w:rPr>
      </w:pPr>
    </w:p>
    <w:p w:rsidR="0092055F" w:rsidRDefault="0092055F" w:rsidP="00F5128C">
      <w:pPr>
        <w:widowControl w:val="0"/>
        <w:suppressAutoHyphens/>
        <w:spacing w:after="0" w:line="240" w:lineRule="auto"/>
        <w:rPr>
          <w:rFonts w:ascii="Palatino Linotype" w:hAnsi="Palatino Linotype"/>
          <w:b/>
          <w:iCs/>
          <w:sz w:val="24"/>
          <w:szCs w:val="24"/>
        </w:rPr>
      </w:pPr>
    </w:p>
    <w:p w:rsidR="0092055F" w:rsidRPr="00980481" w:rsidRDefault="0092055F" w:rsidP="00F5128C">
      <w:pPr>
        <w:widowControl w:val="0"/>
        <w:suppressAutoHyphens/>
        <w:spacing w:after="0" w:line="240" w:lineRule="auto"/>
        <w:ind w:firstLine="709"/>
        <w:rPr>
          <w:rFonts w:ascii="Palatino Linotype" w:hAnsi="Palatino Linotype"/>
          <w:b/>
          <w:iCs/>
          <w:sz w:val="24"/>
          <w:szCs w:val="24"/>
        </w:rPr>
      </w:pPr>
      <w:r w:rsidRPr="00980481">
        <w:rPr>
          <w:rFonts w:ascii="Palatino Linotype" w:hAnsi="Palatino Linotype"/>
          <w:b/>
          <w:iCs/>
          <w:sz w:val="24"/>
          <w:szCs w:val="24"/>
        </w:rPr>
        <w:t>1.6. A tantárgy értékelésének módja</w:t>
      </w:r>
    </w:p>
    <w:p w:rsidR="0092055F" w:rsidRPr="00980481" w:rsidRDefault="0092055F" w:rsidP="00F5128C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</w:p>
    <w:p w:rsidR="0092055F" w:rsidRPr="00980481" w:rsidRDefault="0092055F" w:rsidP="00F5128C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  <w:r w:rsidRPr="00980481">
        <w:rPr>
          <w:rFonts w:ascii="Palatino Linotype" w:hAnsi="Palatino Linotype"/>
          <w:bCs/>
          <w:sz w:val="24"/>
          <w:szCs w:val="24"/>
        </w:rPr>
        <w:t xml:space="preserve">„A nemzeti köznevelésről szóló 2011. évi CXC. törvény. 54. § (2) a) pontja szerinti értékeléssel.” </w:t>
      </w:r>
    </w:p>
    <w:p w:rsidR="0092055F" w:rsidRPr="00980481" w:rsidRDefault="0092055F" w:rsidP="00F5128C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92055F" w:rsidRPr="00980481" w:rsidRDefault="0092055F" w:rsidP="00F5128C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92055F" w:rsidRPr="00980481" w:rsidRDefault="0092055F" w:rsidP="00F5128C">
      <w:pPr>
        <w:pStyle w:val="Elsszint"/>
        <w:numPr>
          <w:ilvl w:val="0"/>
          <w:numId w:val="20"/>
        </w:numPr>
      </w:pPr>
      <w:r>
        <w:t xml:space="preserve"> </w:t>
      </w:r>
      <w:r w:rsidRPr="00980481">
        <w:t xml:space="preserve">Településüzemeltetés és -fenntartás </w:t>
      </w:r>
      <w:r w:rsidRPr="00980481">
        <w:tab/>
      </w:r>
      <w:r w:rsidRPr="00980481">
        <w:tab/>
      </w:r>
      <w:r w:rsidRPr="00980481">
        <w:tab/>
        <w:t xml:space="preserve"> </w:t>
      </w:r>
      <w:r w:rsidRPr="00980481">
        <w:tab/>
      </w:r>
      <w:r w:rsidRPr="00980481">
        <w:tab/>
      </w:r>
      <w:r w:rsidRPr="00980481">
        <w:tab/>
        <w:t>96 óra</w:t>
      </w:r>
    </w:p>
    <w:p w:rsidR="0092055F" w:rsidRPr="00980481" w:rsidRDefault="0092055F" w:rsidP="00F5128C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92055F" w:rsidRDefault="0092055F" w:rsidP="00F5128C">
      <w:pPr>
        <w:pStyle w:val="msodik"/>
        <w:numPr>
          <w:ilvl w:val="1"/>
          <w:numId w:val="20"/>
        </w:numPr>
      </w:pPr>
      <w:r w:rsidRPr="00980481">
        <w:t>A tantárgy tanításának célja</w:t>
      </w:r>
    </w:p>
    <w:p w:rsidR="0092055F" w:rsidRPr="00980481" w:rsidRDefault="0092055F" w:rsidP="00F5128C">
      <w:pPr>
        <w:pStyle w:val="msodik"/>
        <w:ind w:left="567"/>
      </w:pPr>
    </w:p>
    <w:p w:rsidR="0092055F" w:rsidRDefault="0092055F" w:rsidP="00F5128C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980481">
        <w:rPr>
          <w:rFonts w:ascii="Palatino Linotype" w:hAnsi="Palatino Linotype"/>
          <w:color w:val="000000"/>
          <w:sz w:val="24"/>
          <w:szCs w:val="24"/>
        </w:rPr>
        <w:t>Településüzemeltetés és -fenntartás</w:t>
      </w:r>
      <w:r w:rsidRPr="00980481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Pr="00980481">
        <w:rPr>
          <w:rFonts w:ascii="Palatino Linotype" w:hAnsi="Palatino Linotype"/>
          <w:sz w:val="24"/>
          <w:szCs w:val="24"/>
          <w:lang w:eastAsia="hu-HU"/>
        </w:rPr>
        <w:t>tanításának célja</w:t>
      </w:r>
      <w:r w:rsidRPr="00980481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Pr="00980481">
        <w:rPr>
          <w:rFonts w:ascii="Palatino Linotype" w:hAnsi="Palatino Linotype" w:cs="Arial"/>
          <w:sz w:val="24"/>
          <w:szCs w:val="24"/>
        </w:rPr>
        <w:t xml:space="preserve">a települések üzemeltetése során megoldandó feladatok bemutatása, rendszerezése és a megértésükhöz szükséges elméleti ismeretek átadása. Ennek során az előzetes tanulmányok alatt elsajátított környezetvédelmi – és környezettechnikai ismeretek aktív és folyamatos </w:t>
      </w:r>
      <w:r>
        <w:rPr>
          <w:rFonts w:ascii="Palatino Linotype" w:hAnsi="Palatino Linotype" w:cs="Arial"/>
          <w:sz w:val="24"/>
          <w:szCs w:val="24"/>
        </w:rPr>
        <w:t>alkalmazása.</w:t>
      </w:r>
      <w:r w:rsidRPr="00980481">
        <w:rPr>
          <w:rFonts w:ascii="Palatino Linotype" w:hAnsi="Palatino Linotype" w:cs="Arial"/>
          <w:sz w:val="24"/>
          <w:szCs w:val="24"/>
        </w:rPr>
        <w:t xml:space="preserve"> </w:t>
      </w:r>
      <w:r w:rsidRPr="00980481">
        <w:rPr>
          <w:rFonts w:ascii="Palatino Linotype" w:hAnsi="Palatino Linotype"/>
          <w:sz w:val="24"/>
          <w:szCs w:val="24"/>
        </w:rPr>
        <w:t xml:space="preserve">A településüzemeltetésre vonatkozó, a helyi önkormányzatokról szóló fontosabb törvények megismerése. </w:t>
      </w:r>
    </w:p>
    <w:p w:rsidR="0092055F" w:rsidRPr="00980481" w:rsidRDefault="0092055F" w:rsidP="00F5128C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Ismerje az ivóvíz - hálózati és csatornázási rendszereket, csapadékvíz elvezetési módokat. </w:t>
      </w:r>
    </w:p>
    <w:p w:rsidR="0092055F" w:rsidRDefault="0092055F" w:rsidP="00F5128C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Legyen jártas </w:t>
      </w:r>
      <w:r w:rsidRPr="00980481">
        <w:rPr>
          <w:rFonts w:ascii="Palatino Linotype" w:hAnsi="Palatino Linotype"/>
          <w:sz w:val="24"/>
          <w:szCs w:val="24"/>
        </w:rPr>
        <w:t xml:space="preserve">a településfejlesztés, </w:t>
      </w:r>
      <w:r>
        <w:rPr>
          <w:rFonts w:ascii="Palatino Linotype" w:hAnsi="Palatino Linotype"/>
          <w:sz w:val="24"/>
          <w:szCs w:val="24"/>
        </w:rPr>
        <w:t xml:space="preserve">a </w:t>
      </w:r>
      <w:r w:rsidRPr="00980481">
        <w:rPr>
          <w:rFonts w:ascii="Palatino Linotype" w:hAnsi="Palatino Linotype"/>
          <w:sz w:val="24"/>
          <w:szCs w:val="24"/>
        </w:rPr>
        <w:t>településrendezés, a természeti</w:t>
      </w:r>
      <w:r>
        <w:rPr>
          <w:rFonts w:ascii="Palatino Linotype" w:hAnsi="Palatino Linotype"/>
          <w:sz w:val="24"/>
          <w:szCs w:val="24"/>
        </w:rPr>
        <w:t>-</w:t>
      </w:r>
      <w:r w:rsidRPr="00980481">
        <w:rPr>
          <w:rFonts w:ascii="Palatino Linotype" w:hAnsi="Palatino Linotype"/>
          <w:sz w:val="24"/>
          <w:szCs w:val="24"/>
        </w:rPr>
        <w:t xml:space="preserve"> és </w:t>
      </w:r>
      <w:r>
        <w:rPr>
          <w:rFonts w:ascii="Palatino Linotype" w:hAnsi="Palatino Linotype"/>
          <w:sz w:val="24"/>
          <w:szCs w:val="24"/>
        </w:rPr>
        <w:t xml:space="preserve">az épített környezet </w:t>
      </w:r>
      <w:r w:rsidRPr="00980481">
        <w:rPr>
          <w:rFonts w:ascii="Palatino Linotype" w:hAnsi="Palatino Linotype"/>
          <w:sz w:val="24"/>
          <w:szCs w:val="24"/>
        </w:rPr>
        <w:t>védelme, a</w:t>
      </w:r>
      <w:r w:rsidRPr="00E92463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műemlékvédelem területén.</w:t>
      </w:r>
    </w:p>
    <w:p w:rsidR="0092055F" w:rsidRDefault="0092055F" w:rsidP="00F5128C">
      <w:pPr>
        <w:rPr>
          <w:rFonts w:ascii="Palatino Linotype" w:hAnsi="Palatino Linotype" w:cs="Arial"/>
          <w:color w:val="000000"/>
          <w:sz w:val="24"/>
          <w:szCs w:val="24"/>
        </w:rPr>
      </w:pPr>
      <w:r w:rsidRPr="00980481">
        <w:rPr>
          <w:rFonts w:ascii="Palatino Linotype" w:hAnsi="Palatino Linotype" w:cs="Arial"/>
          <w:color w:val="000000"/>
          <w:sz w:val="24"/>
          <w:szCs w:val="24"/>
        </w:rPr>
        <w:t xml:space="preserve">A tantárgy feladata a közműves és közüzemi szolgáltatások rendszerének, sajátos jellegének és az egyes területek speciális feladatainak bemutatása. </w:t>
      </w:r>
      <w:r w:rsidRPr="00980481">
        <w:rPr>
          <w:rFonts w:ascii="Palatino Linotype" w:hAnsi="Palatino Linotype" w:cs="Arial"/>
          <w:sz w:val="24"/>
          <w:szCs w:val="24"/>
        </w:rPr>
        <w:t xml:space="preserve">Mutassa be a </w:t>
      </w:r>
      <w:r w:rsidRPr="00980481">
        <w:rPr>
          <w:rFonts w:ascii="Palatino Linotype" w:hAnsi="Palatino Linotype" w:cs="Arial"/>
          <w:bCs/>
          <w:color w:val="000000"/>
          <w:sz w:val="24"/>
          <w:szCs w:val="24"/>
        </w:rPr>
        <w:t>zöldterület-gazdálkodás,</w:t>
      </w:r>
      <w:r w:rsidRPr="00980481">
        <w:rPr>
          <w:rFonts w:ascii="Palatino Linotype" w:hAnsi="Palatino Linotype" w:cs="Arial"/>
          <w:b/>
          <w:bCs/>
          <w:color w:val="000000"/>
          <w:sz w:val="24"/>
          <w:szCs w:val="24"/>
        </w:rPr>
        <w:t xml:space="preserve"> </w:t>
      </w:r>
      <w:r w:rsidRPr="00980481">
        <w:rPr>
          <w:rFonts w:ascii="Palatino Linotype" w:hAnsi="Palatino Linotype" w:cs="Arial"/>
          <w:color w:val="000000"/>
          <w:sz w:val="24"/>
          <w:szCs w:val="24"/>
        </w:rPr>
        <w:t xml:space="preserve">a parkfenntartás feladatait, a városok zöldítésének alternatív megoldásait. </w:t>
      </w:r>
    </w:p>
    <w:p w:rsidR="0092055F" w:rsidRDefault="0092055F" w:rsidP="00F5128C">
      <w:pPr>
        <w:rPr>
          <w:rFonts w:ascii="Palatino Linotype" w:hAnsi="Palatino Linotype" w:cs="Arial"/>
          <w:color w:val="000000"/>
          <w:sz w:val="24"/>
          <w:szCs w:val="24"/>
        </w:rPr>
      </w:pPr>
    </w:p>
    <w:p w:rsidR="0092055F" w:rsidRDefault="0092055F" w:rsidP="00F5128C">
      <w:pPr>
        <w:rPr>
          <w:rFonts w:ascii="Palatino Linotype" w:hAnsi="Palatino Linotype" w:cs="Arial"/>
          <w:color w:val="000000"/>
          <w:sz w:val="24"/>
          <w:szCs w:val="24"/>
        </w:rPr>
      </w:pPr>
    </w:p>
    <w:p w:rsidR="0092055F" w:rsidRPr="00980481" w:rsidRDefault="0092055F" w:rsidP="00F5128C">
      <w:pPr>
        <w:rPr>
          <w:rFonts w:ascii="Palatino Linotype" w:hAnsi="Palatino Linotype" w:cs="Arial"/>
          <w:color w:val="000000"/>
          <w:sz w:val="24"/>
          <w:szCs w:val="24"/>
        </w:rPr>
      </w:pPr>
    </w:p>
    <w:p w:rsidR="0092055F" w:rsidRPr="00980481" w:rsidRDefault="0092055F" w:rsidP="00F5128C">
      <w:pPr>
        <w:pStyle w:val="msodik"/>
        <w:numPr>
          <w:ilvl w:val="1"/>
          <w:numId w:val="20"/>
        </w:numPr>
        <w:rPr>
          <w:kern w:val="2"/>
          <w:lang w:eastAsia="hi-IN" w:bidi="hi-IN"/>
        </w:rPr>
      </w:pPr>
      <w:r w:rsidRPr="00980481">
        <w:t xml:space="preserve">Kapcsolódó szakmai tartalmak </w:t>
      </w:r>
    </w:p>
    <w:p w:rsidR="0092055F" w:rsidRPr="00980481" w:rsidRDefault="0092055F" w:rsidP="00F5128C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92055F" w:rsidRPr="002F76CC" w:rsidRDefault="0092055F" w:rsidP="00F5128C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F76CC">
        <w:rPr>
          <w:rFonts w:ascii="Palatino Linotype" w:hAnsi="Palatino Linotype"/>
          <w:sz w:val="24"/>
          <w:szCs w:val="24"/>
        </w:rPr>
        <w:t>Környezetvédelem</w:t>
      </w:r>
    </w:p>
    <w:p w:rsidR="0092055F" w:rsidRPr="002F76CC" w:rsidRDefault="0092055F" w:rsidP="00F5128C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F76CC">
        <w:rPr>
          <w:rFonts w:ascii="Palatino Linotype" w:hAnsi="Palatino Linotype"/>
          <w:sz w:val="24"/>
          <w:szCs w:val="24"/>
        </w:rPr>
        <w:t>Természetvédelem</w:t>
      </w:r>
    </w:p>
    <w:p w:rsidR="0092055F" w:rsidRPr="002F76CC" w:rsidRDefault="0092055F" w:rsidP="00F5128C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F76CC">
        <w:rPr>
          <w:rFonts w:ascii="Palatino Linotype" w:hAnsi="Palatino Linotype"/>
          <w:sz w:val="24"/>
          <w:szCs w:val="24"/>
        </w:rPr>
        <w:t>Jogi és szakigazgatási ismeretek</w:t>
      </w:r>
    </w:p>
    <w:p w:rsidR="0092055F" w:rsidRPr="002F76CC" w:rsidRDefault="0092055F" w:rsidP="00F5128C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F76CC">
        <w:rPr>
          <w:rFonts w:ascii="Palatino Linotype" w:hAnsi="Palatino Linotype"/>
          <w:sz w:val="24"/>
          <w:szCs w:val="24"/>
        </w:rPr>
        <w:t>Műszaki ismeretek</w:t>
      </w:r>
    </w:p>
    <w:p w:rsidR="0092055F" w:rsidRPr="002F76CC" w:rsidRDefault="0092055F" w:rsidP="00F5128C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F76CC">
        <w:rPr>
          <w:rFonts w:ascii="Palatino Linotype" w:hAnsi="Palatino Linotype"/>
          <w:sz w:val="24"/>
          <w:szCs w:val="24"/>
        </w:rPr>
        <w:t>Műszaki ábrázolás</w:t>
      </w:r>
    </w:p>
    <w:p w:rsidR="0092055F" w:rsidRPr="002F76CC" w:rsidRDefault="0092055F" w:rsidP="00F5128C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F76CC">
        <w:rPr>
          <w:rFonts w:ascii="Palatino Linotype" w:hAnsi="Palatino Linotype"/>
          <w:sz w:val="24"/>
          <w:szCs w:val="24"/>
        </w:rPr>
        <w:t>Környezetgazdaságtan</w:t>
      </w:r>
    </w:p>
    <w:p w:rsidR="0092055F" w:rsidRPr="002F76CC" w:rsidRDefault="0092055F" w:rsidP="00F5128C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F76CC">
        <w:rPr>
          <w:rFonts w:ascii="Palatino Linotype" w:hAnsi="Palatino Linotype"/>
          <w:sz w:val="24"/>
          <w:szCs w:val="24"/>
        </w:rPr>
        <w:t>Humánökológia</w:t>
      </w:r>
    </w:p>
    <w:p w:rsidR="0092055F" w:rsidRPr="00980481" w:rsidRDefault="0092055F" w:rsidP="00F5128C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92055F" w:rsidRPr="00980481" w:rsidRDefault="0092055F" w:rsidP="00F5128C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92055F" w:rsidRPr="00716214" w:rsidRDefault="0092055F" w:rsidP="00F5128C">
      <w:pPr>
        <w:pStyle w:val="msodik"/>
        <w:ind w:firstLine="567"/>
      </w:pPr>
      <w:r w:rsidRPr="00716214">
        <w:t>2.3.Témakörök</w:t>
      </w:r>
    </w:p>
    <w:p w:rsidR="0092055F" w:rsidRPr="00716214" w:rsidRDefault="0092055F" w:rsidP="00F5128C">
      <w:pPr>
        <w:pStyle w:val="msodik"/>
        <w:ind w:firstLine="567"/>
      </w:pPr>
    </w:p>
    <w:p w:rsidR="0092055F" w:rsidRPr="00716214" w:rsidRDefault="0092055F" w:rsidP="00F5128C">
      <w:pPr>
        <w:pStyle w:val="Harmadik"/>
        <w:jc w:val="right"/>
        <w:rPr>
          <w:szCs w:val="24"/>
        </w:rPr>
      </w:pPr>
      <w:r w:rsidRPr="00716214">
        <w:tab/>
        <w:t>2.3.1.A településüzemeltetés feladatai, közműves és közüzemi szolgáltatások</w:t>
      </w:r>
      <w:r w:rsidRPr="00716214">
        <w:rPr>
          <w:szCs w:val="24"/>
        </w:rPr>
        <w:t xml:space="preserve"> 3</w:t>
      </w:r>
      <w:r w:rsidRPr="00716214">
        <w:rPr>
          <w:i/>
          <w:szCs w:val="24"/>
        </w:rPr>
        <w:t>6 óra</w:t>
      </w:r>
    </w:p>
    <w:p w:rsidR="0092055F" w:rsidRPr="00716214" w:rsidRDefault="0092055F" w:rsidP="00F5128C">
      <w:pPr>
        <w:spacing w:after="0" w:line="240" w:lineRule="auto"/>
        <w:rPr>
          <w:rFonts w:ascii="Palatino Linotype" w:hAnsi="Palatino Linotype" w:cs="Arial"/>
          <w:bCs/>
          <w:sz w:val="24"/>
          <w:szCs w:val="24"/>
        </w:rPr>
      </w:pPr>
      <w:r w:rsidRPr="00716214">
        <w:rPr>
          <w:rFonts w:ascii="Palatino Linotype" w:hAnsi="Palatino Linotype" w:cs="Arial"/>
          <w:bCs/>
          <w:sz w:val="24"/>
          <w:szCs w:val="24"/>
        </w:rPr>
        <w:t>A településüzemeltetés feladatai és sajátos jellege</w:t>
      </w:r>
    </w:p>
    <w:p w:rsidR="0092055F" w:rsidRPr="00716214" w:rsidRDefault="0092055F" w:rsidP="00F5128C">
      <w:pPr>
        <w:spacing w:after="0" w:line="240" w:lineRule="auto"/>
        <w:rPr>
          <w:rFonts w:ascii="Palatino Linotype" w:hAnsi="Palatino Linotype" w:cs="Arial"/>
          <w:bCs/>
          <w:sz w:val="24"/>
          <w:szCs w:val="24"/>
        </w:rPr>
      </w:pPr>
      <w:r w:rsidRPr="00716214">
        <w:rPr>
          <w:rFonts w:ascii="Palatino Linotype" w:hAnsi="Palatino Linotype" w:cs="Arial"/>
          <w:bCs/>
          <w:sz w:val="24"/>
          <w:szCs w:val="24"/>
        </w:rPr>
        <w:t>A településüzemeltetési feladatok kötelező és kényelmi jellege</w:t>
      </w:r>
    </w:p>
    <w:p w:rsidR="0092055F" w:rsidRPr="00716214" w:rsidRDefault="0092055F" w:rsidP="00F5128C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LucidaSansUnicode"/>
          <w:color w:val="000000"/>
          <w:sz w:val="24"/>
          <w:szCs w:val="24"/>
          <w:lang w:eastAsia="hu-HU"/>
        </w:rPr>
      </w:pPr>
      <w:r w:rsidRPr="00716214">
        <w:rPr>
          <w:rFonts w:ascii="Palatino Linotype" w:hAnsi="Palatino Linotype" w:cs="LucidaSansUnicode"/>
          <w:color w:val="000000"/>
          <w:sz w:val="24"/>
          <w:szCs w:val="24"/>
          <w:lang w:eastAsia="hu-HU"/>
        </w:rPr>
        <w:t>Közüzemi/közműves szolgáltatások (Egyéni fogyasztású közszolgáltatások)</w:t>
      </w:r>
    </w:p>
    <w:p w:rsidR="0092055F" w:rsidRPr="00716214" w:rsidRDefault="0092055F" w:rsidP="00F5128C">
      <w:pPr>
        <w:spacing w:after="0" w:line="240" w:lineRule="auto"/>
        <w:rPr>
          <w:rFonts w:ascii="Palatino Linotype" w:hAnsi="Palatino Linotype" w:cs="Arial"/>
          <w:bCs/>
          <w:sz w:val="24"/>
          <w:szCs w:val="24"/>
        </w:rPr>
      </w:pPr>
      <w:r w:rsidRPr="00716214">
        <w:rPr>
          <w:rFonts w:ascii="Palatino Linotype" w:hAnsi="Palatino Linotype" w:cs="Arial"/>
          <w:bCs/>
          <w:sz w:val="24"/>
          <w:szCs w:val="24"/>
        </w:rPr>
        <w:t>Lakossági igények és prioritási sorrend</w:t>
      </w:r>
    </w:p>
    <w:p w:rsidR="0092055F" w:rsidRPr="00716214" w:rsidRDefault="0092055F" w:rsidP="00F5128C">
      <w:pPr>
        <w:spacing w:after="0" w:line="240" w:lineRule="auto"/>
        <w:rPr>
          <w:rFonts w:ascii="Palatino Linotype" w:hAnsi="Palatino Linotype" w:cs="Arial"/>
          <w:bCs/>
          <w:sz w:val="24"/>
          <w:szCs w:val="24"/>
        </w:rPr>
      </w:pPr>
      <w:r w:rsidRPr="00716214">
        <w:rPr>
          <w:rFonts w:ascii="Palatino Linotype" w:hAnsi="Palatino Linotype" w:cs="Arial"/>
          <w:bCs/>
          <w:sz w:val="24"/>
          <w:szCs w:val="24"/>
        </w:rPr>
        <w:t>Területgazdálkodás és területhasználat</w:t>
      </w:r>
    </w:p>
    <w:p w:rsidR="0092055F" w:rsidRPr="00716214" w:rsidRDefault="0092055F" w:rsidP="00F5128C">
      <w:pPr>
        <w:spacing w:after="0" w:line="240" w:lineRule="auto"/>
        <w:rPr>
          <w:rFonts w:ascii="Palatino Linotype" w:hAnsi="Palatino Linotype" w:cs="Arial"/>
          <w:bCs/>
          <w:sz w:val="24"/>
          <w:szCs w:val="24"/>
        </w:rPr>
      </w:pPr>
      <w:r w:rsidRPr="00716214">
        <w:rPr>
          <w:rFonts w:ascii="Palatino Linotype" w:hAnsi="Palatino Linotype" w:cs="Arial"/>
          <w:bCs/>
          <w:sz w:val="24"/>
          <w:szCs w:val="24"/>
        </w:rPr>
        <w:t>Lakásgazdálkodás és épületfenntartás</w:t>
      </w:r>
    </w:p>
    <w:p w:rsidR="0092055F" w:rsidRPr="00716214" w:rsidRDefault="0092055F" w:rsidP="00F5128C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Települési infrastruktúra szektorai</w:t>
      </w:r>
    </w:p>
    <w:p w:rsidR="0092055F" w:rsidRPr="00716214" w:rsidRDefault="0092055F" w:rsidP="00F5128C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Arial"/>
          <w:bCs/>
          <w:iCs/>
          <w:sz w:val="24"/>
          <w:szCs w:val="24"/>
        </w:rPr>
      </w:pPr>
      <w:r w:rsidRPr="00716214">
        <w:rPr>
          <w:rFonts w:ascii="Palatino Linotype" w:hAnsi="Palatino Linotype" w:cs="Arial"/>
          <w:bCs/>
          <w:iCs/>
          <w:sz w:val="24"/>
          <w:szCs w:val="24"/>
        </w:rPr>
        <w:t xml:space="preserve">Közműszolgáltatások (energiaellátás </w:t>
      </w:r>
      <w:r w:rsidRPr="00716214">
        <w:rPr>
          <w:rFonts w:ascii="Arial" w:hAnsi="Arial" w:cs="Arial"/>
          <w:bCs/>
          <w:iCs/>
          <w:sz w:val="24"/>
          <w:szCs w:val="24"/>
        </w:rPr>
        <w:t>→</w:t>
      </w:r>
      <w:r w:rsidRPr="00716214">
        <w:rPr>
          <w:rFonts w:ascii="Palatino Linotype" w:hAnsi="Palatino Linotype" w:cs="Arial"/>
          <w:bCs/>
          <w:iCs/>
          <w:sz w:val="24"/>
          <w:szCs w:val="24"/>
        </w:rPr>
        <w:t xml:space="preserve"> helyi energiaszolgáltatás, távfűtés, </w:t>
      </w:r>
      <w:r w:rsidRPr="00716214">
        <w:rPr>
          <w:rFonts w:ascii="Palatino Linotype" w:hAnsi="Palatino Linotype" w:cs="LucidaSansUnicode"/>
          <w:color w:val="000000"/>
          <w:sz w:val="24"/>
          <w:szCs w:val="24"/>
          <w:lang w:eastAsia="hu-HU"/>
        </w:rPr>
        <w:t>közműves ivóvíz szolgáltatás,</w:t>
      </w:r>
      <w:r w:rsidRPr="00716214">
        <w:rPr>
          <w:rFonts w:ascii="Palatino Linotype" w:hAnsi="Palatino Linotype" w:cs="Arial"/>
          <w:bCs/>
          <w:iCs/>
          <w:sz w:val="24"/>
          <w:szCs w:val="24"/>
        </w:rPr>
        <w:t>közvilágítás, helyi vízgazdálkodás, szennyvízelvezetés és – tisztítás)</w:t>
      </w:r>
    </w:p>
    <w:p w:rsidR="0092055F" w:rsidRPr="00716214" w:rsidRDefault="0092055F" w:rsidP="00F5128C">
      <w:pPr>
        <w:spacing w:after="0" w:line="240" w:lineRule="auto"/>
        <w:rPr>
          <w:rFonts w:ascii="Palatino Linotype" w:hAnsi="Palatino Linotype" w:cs="Arial"/>
          <w:bCs/>
          <w:iCs/>
          <w:sz w:val="24"/>
          <w:szCs w:val="24"/>
        </w:rPr>
      </w:pPr>
      <w:r w:rsidRPr="00716214">
        <w:rPr>
          <w:rFonts w:ascii="Palatino Linotype" w:hAnsi="Palatino Linotype" w:cs="Arial"/>
          <w:bCs/>
          <w:iCs/>
          <w:sz w:val="24"/>
          <w:szCs w:val="24"/>
        </w:rPr>
        <w:t>Vizek kártételei elleni védekezés</w:t>
      </w:r>
    </w:p>
    <w:p w:rsidR="0092055F" w:rsidRPr="006F1726" w:rsidRDefault="0092055F" w:rsidP="00F5128C">
      <w:pPr>
        <w:spacing w:after="0" w:line="240" w:lineRule="auto"/>
        <w:rPr>
          <w:rFonts w:ascii="Palatino Linotype" w:hAnsi="Palatino Linotype" w:cs="Arial"/>
          <w:bCs/>
          <w:iCs/>
          <w:sz w:val="24"/>
          <w:szCs w:val="24"/>
        </w:rPr>
      </w:pPr>
      <w:r w:rsidRPr="00716214">
        <w:rPr>
          <w:rFonts w:ascii="Palatino Linotype" w:hAnsi="Palatino Linotype" w:cs="Arial"/>
          <w:bCs/>
          <w:iCs/>
          <w:sz w:val="24"/>
          <w:szCs w:val="24"/>
        </w:rPr>
        <w:t>Árvíz, települési vízkárok</w:t>
      </w:r>
      <w:r w:rsidRPr="006F1726">
        <w:rPr>
          <w:rFonts w:ascii="Palatino Linotype" w:hAnsi="Palatino Linotype" w:cs="Arial"/>
          <w:bCs/>
          <w:iCs/>
          <w:sz w:val="24"/>
          <w:szCs w:val="24"/>
        </w:rPr>
        <w:t>, belvíz, aszálykárok</w:t>
      </w:r>
    </w:p>
    <w:p w:rsidR="0092055F" w:rsidRPr="006F1726" w:rsidRDefault="0092055F" w:rsidP="00F5128C">
      <w:pPr>
        <w:spacing w:after="0" w:line="240" w:lineRule="auto"/>
        <w:rPr>
          <w:rFonts w:ascii="Palatino Linotype" w:hAnsi="Palatino Linotype" w:cs="Arial"/>
          <w:bCs/>
          <w:iCs/>
          <w:sz w:val="24"/>
          <w:szCs w:val="24"/>
        </w:rPr>
      </w:pPr>
      <w:r w:rsidRPr="006F1726">
        <w:rPr>
          <w:rFonts w:ascii="Palatino Linotype" w:hAnsi="Palatino Linotype" w:cs="Arial"/>
          <w:bCs/>
          <w:iCs/>
          <w:sz w:val="24"/>
          <w:szCs w:val="24"/>
        </w:rPr>
        <w:t>Városi, közösségi közlekedés szervezése és az úthálózat, hidak, járdaszigetek felügyelete</w:t>
      </w:r>
    </w:p>
    <w:p w:rsidR="0092055F" w:rsidRDefault="0092055F" w:rsidP="00F5128C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LucidaSansUnicode"/>
          <w:color w:val="000000"/>
          <w:sz w:val="24"/>
          <w:szCs w:val="24"/>
          <w:lang w:eastAsia="hu-HU"/>
        </w:rPr>
      </w:pPr>
      <w:r w:rsidRPr="006F1726">
        <w:rPr>
          <w:rFonts w:ascii="Palatino Linotype" w:hAnsi="Palatino Linotype" w:cs="LucidaSansUnicode"/>
          <w:color w:val="000000"/>
          <w:sz w:val="24"/>
          <w:szCs w:val="24"/>
          <w:lang w:eastAsia="hu-HU"/>
        </w:rPr>
        <w:t>Hírközlés és postai szolgáltatás, telefon (mobiltelefon), televízió, rádió jeltovábbítás (kábeltévé),</w:t>
      </w:r>
      <w:r>
        <w:rPr>
          <w:rFonts w:ascii="Palatino Linotype" w:hAnsi="Palatino Linotype" w:cs="LucidaSansUnicode"/>
          <w:color w:val="000000"/>
          <w:sz w:val="24"/>
          <w:szCs w:val="24"/>
          <w:lang w:eastAsia="hu-HU"/>
        </w:rPr>
        <w:t xml:space="preserve"> </w:t>
      </w:r>
      <w:r w:rsidRPr="006F1726">
        <w:rPr>
          <w:rFonts w:ascii="Palatino Linotype" w:hAnsi="Palatino Linotype" w:cs="LucidaSansUnicode"/>
          <w:color w:val="000000"/>
          <w:sz w:val="24"/>
          <w:szCs w:val="24"/>
          <w:lang w:eastAsia="hu-HU"/>
        </w:rPr>
        <w:t>internet szolgáltatás</w:t>
      </w:r>
    </w:p>
    <w:p w:rsidR="0092055F" w:rsidRPr="006F1726" w:rsidRDefault="0092055F" w:rsidP="00F5128C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Arial"/>
          <w:bCs/>
          <w:sz w:val="24"/>
          <w:szCs w:val="24"/>
        </w:rPr>
      </w:pPr>
      <w:r w:rsidRPr="006F1726">
        <w:rPr>
          <w:rFonts w:ascii="Palatino Linotype" w:hAnsi="Palatino Linotype" w:cs="LucidaSansUnicode"/>
          <w:sz w:val="24"/>
          <w:szCs w:val="24"/>
          <w:lang w:eastAsia="hu-HU"/>
        </w:rPr>
        <w:t>Humán közszolgáltatások szervezetei</w:t>
      </w:r>
    </w:p>
    <w:p w:rsidR="0092055F" w:rsidRPr="006F1726" w:rsidRDefault="0092055F" w:rsidP="00F5128C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1726">
        <w:rPr>
          <w:rFonts w:ascii="Palatino Linotype" w:hAnsi="Palatino Linotype"/>
          <w:sz w:val="24"/>
          <w:szCs w:val="24"/>
        </w:rPr>
        <w:t>A települési és a járási (megyei, országos) szintek együttműködési lehetőségeinek számbavétele</w:t>
      </w:r>
    </w:p>
    <w:p w:rsidR="0092055F" w:rsidRPr="006F1726" w:rsidRDefault="0092055F" w:rsidP="00F5128C">
      <w:pPr>
        <w:spacing w:after="0" w:line="240" w:lineRule="auto"/>
        <w:rPr>
          <w:rFonts w:ascii="Palatino Linotype" w:hAnsi="Palatino Linotype" w:cs="Arial"/>
          <w:bCs/>
          <w:iCs/>
          <w:sz w:val="24"/>
          <w:szCs w:val="24"/>
        </w:rPr>
      </w:pPr>
      <w:r w:rsidRPr="006F1726">
        <w:rPr>
          <w:rFonts w:ascii="Palatino Linotype" w:hAnsi="Palatino Linotype"/>
          <w:sz w:val="24"/>
          <w:szCs w:val="24"/>
        </w:rPr>
        <w:t>Pályázati források</w:t>
      </w:r>
    </w:p>
    <w:p w:rsidR="0092055F" w:rsidRPr="00980481" w:rsidRDefault="0092055F" w:rsidP="00F5128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b/>
          <w:sz w:val="24"/>
          <w:szCs w:val="24"/>
        </w:rPr>
      </w:pPr>
    </w:p>
    <w:p w:rsidR="0092055F" w:rsidRPr="00716214" w:rsidRDefault="0092055F" w:rsidP="00F5128C">
      <w:pPr>
        <w:pStyle w:val="Harmadik"/>
        <w:ind w:firstLine="709"/>
        <w:rPr>
          <w:szCs w:val="24"/>
        </w:rPr>
      </w:pPr>
      <w:r w:rsidRPr="00716214">
        <w:rPr>
          <w:szCs w:val="24"/>
        </w:rPr>
        <w:t xml:space="preserve">2.3.2.Területgazdálkodás – Területhasználat </w:t>
      </w:r>
      <w:r w:rsidRPr="00716214">
        <w:rPr>
          <w:szCs w:val="24"/>
        </w:rPr>
        <w:tab/>
      </w:r>
      <w:r w:rsidRPr="00716214">
        <w:rPr>
          <w:szCs w:val="24"/>
        </w:rPr>
        <w:tab/>
      </w:r>
      <w:r w:rsidRPr="00716214">
        <w:rPr>
          <w:szCs w:val="24"/>
        </w:rPr>
        <w:tab/>
      </w:r>
      <w:r w:rsidRPr="00716214">
        <w:rPr>
          <w:szCs w:val="24"/>
        </w:rPr>
        <w:tab/>
      </w:r>
      <w:r w:rsidRPr="00716214">
        <w:rPr>
          <w:i/>
          <w:szCs w:val="24"/>
        </w:rPr>
        <w:t>32 óra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sz w:val="24"/>
          <w:szCs w:val="24"/>
        </w:rPr>
      </w:pPr>
    </w:p>
    <w:p w:rsidR="0092055F" w:rsidRPr="00716214" w:rsidRDefault="0092055F" w:rsidP="00F5128C">
      <w:pPr>
        <w:widowControl w:val="0"/>
        <w:suppressAutoHyphens/>
        <w:spacing w:after="0" w:line="240" w:lineRule="auto"/>
        <w:jc w:val="both"/>
        <w:rPr>
          <w:rFonts w:ascii="Palatino Linotype" w:hAnsi="Palatino Linotype" w:cs="Arial"/>
          <w:sz w:val="24"/>
          <w:szCs w:val="24"/>
        </w:rPr>
      </w:pPr>
      <w:r w:rsidRPr="00716214">
        <w:rPr>
          <w:rFonts w:ascii="Palatino Linotype" w:hAnsi="Palatino Linotype" w:cs="Arial"/>
          <w:sz w:val="24"/>
          <w:szCs w:val="24"/>
        </w:rPr>
        <w:t>Települések közigazgatási területének felosztása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jc w:val="both"/>
        <w:rPr>
          <w:rFonts w:ascii="Palatino Linotype" w:hAnsi="Palatino Linotype" w:cs="Arial"/>
          <w:sz w:val="24"/>
          <w:szCs w:val="24"/>
        </w:rPr>
      </w:pPr>
      <w:r w:rsidRPr="00716214">
        <w:rPr>
          <w:rFonts w:ascii="Palatino Linotype" w:hAnsi="Palatino Linotype" w:cs="Arial"/>
          <w:sz w:val="24"/>
          <w:szCs w:val="24"/>
        </w:rPr>
        <w:t>Belterület, külterület, beépítésre szánt területek, beépítésre nem szánt területek fogalma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jc w:val="both"/>
        <w:rPr>
          <w:rFonts w:ascii="Palatino Linotype" w:hAnsi="Palatino Linotype" w:cs="Arial"/>
          <w:sz w:val="24"/>
          <w:szCs w:val="24"/>
        </w:rPr>
      </w:pPr>
      <w:r w:rsidRPr="00716214">
        <w:rPr>
          <w:rFonts w:ascii="Palatino Linotype" w:hAnsi="Palatino Linotype" w:cs="Arial"/>
          <w:sz w:val="24"/>
          <w:szCs w:val="24"/>
        </w:rPr>
        <w:t>Övezeti besorolás és funkciója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jc w:val="both"/>
        <w:rPr>
          <w:rFonts w:ascii="Palatino Linotype" w:hAnsi="Palatino Linotype" w:cs="Arial"/>
          <w:sz w:val="24"/>
          <w:szCs w:val="24"/>
        </w:rPr>
      </w:pPr>
      <w:r w:rsidRPr="00716214">
        <w:rPr>
          <w:rFonts w:ascii="Palatino Linotype" w:hAnsi="Palatino Linotype" w:cs="Arial"/>
          <w:sz w:val="24"/>
          <w:szCs w:val="24"/>
        </w:rPr>
        <w:t>Területgazdálkodás, telekalakítás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jc w:val="both"/>
        <w:rPr>
          <w:rFonts w:ascii="Palatino Linotype" w:hAnsi="Palatino Linotype" w:cs="Arial"/>
          <w:sz w:val="24"/>
          <w:szCs w:val="24"/>
        </w:rPr>
      </w:pPr>
      <w:r w:rsidRPr="00716214">
        <w:rPr>
          <w:rFonts w:ascii="Palatino Linotype" w:hAnsi="Palatino Linotype" w:cs="Arial"/>
          <w:sz w:val="24"/>
          <w:szCs w:val="24"/>
        </w:rPr>
        <w:t>Fenntartható területgazdálkodás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Kiegyensúlyozott társadalmi fejlődést segítő, ésszerű gazdálkodási követelmények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 w:cs="Arial"/>
          <w:sz w:val="24"/>
          <w:szCs w:val="24"/>
        </w:rPr>
        <w:t>Termőföldvédelem,</w:t>
      </w:r>
      <w:r w:rsidRPr="00716214">
        <w:rPr>
          <w:rFonts w:ascii="Palatino Linotype" w:hAnsi="Palatino Linotype"/>
          <w:sz w:val="24"/>
          <w:szCs w:val="24"/>
        </w:rPr>
        <w:t xml:space="preserve"> termőföld más célú hasznosítása 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Területgazdálkodás információs háttere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Állami földnyilvántartás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Digitalizált közműtérképek</w:t>
      </w:r>
    </w:p>
    <w:p w:rsidR="0092055F" w:rsidRPr="00716214" w:rsidRDefault="0092055F" w:rsidP="00F5128C">
      <w:pPr>
        <w:spacing w:line="240" w:lineRule="auto"/>
        <w:jc w:val="both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Védett természeti területek fenntartása és hasznosítása</w:t>
      </w:r>
    </w:p>
    <w:p w:rsidR="0092055F" w:rsidRPr="00716214" w:rsidRDefault="0092055F" w:rsidP="00F5128C">
      <w:pPr>
        <w:pStyle w:val="Harmadik"/>
        <w:ind w:firstLine="709"/>
        <w:rPr>
          <w:szCs w:val="24"/>
        </w:rPr>
      </w:pPr>
      <w:r w:rsidRPr="00716214">
        <w:rPr>
          <w:szCs w:val="24"/>
        </w:rPr>
        <w:t xml:space="preserve">2.3.4.Település - egészségügyi feladatok </w:t>
      </w:r>
      <w:r w:rsidRPr="00716214">
        <w:rPr>
          <w:szCs w:val="24"/>
        </w:rPr>
        <w:tab/>
      </w:r>
      <w:r w:rsidRPr="00716214">
        <w:rPr>
          <w:szCs w:val="24"/>
        </w:rPr>
        <w:tab/>
      </w:r>
      <w:r w:rsidRPr="00716214">
        <w:rPr>
          <w:szCs w:val="24"/>
        </w:rPr>
        <w:tab/>
      </w:r>
      <w:r w:rsidRPr="00716214">
        <w:rPr>
          <w:szCs w:val="24"/>
        </w:rPr>
        <w:tab/>
      </w:r>
      <w:r w:rsidRPr="00716214">
        <w:rPr>
          <w:i/>
          <w:szCs w:val="24"/>
        </w:rPr>
        <w:t>32 óra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92055F" w:rsidRPr="00716214" w:rsidRDefault="0092055F" w:rsidP="00F5128C">
      <w:pPr>
        <w:spacing w:after="0" w:line="240" w:lineRule="auto"/>
        <w:rPr>
          <w:rFonts w:ascii="Palatino Linotype" w:hAnsi="Palatino Linotype"/>
          <w:bCs/>
          <w:sz w:val="24"/>
          <w:szCs w:val="24"/>
        </w:rPr>
      </w:pPr>
      <w:r w:rsidRPr="00716214">
        <w:rPr>
          <w:rFonts w:ascii="Palatino Linotype" w:hAnsi="Palatino Linotype"/>
          <w:bCs/>
          <w:sz w:val="24"/>
          <w:szCs w:val="24"/>
        </w:rPr>
        <w:t>Település-egészségügy kommunális szolgáltatásai</w:t>
      </w:r>
    </w:p>
    <w:p w:rsidR="0092055F" w:rsidRPr="00716214" w:rsidRDefault="0092055F" w:rsidP="00F5128C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 xml:space="preserve">Köztisztaság </w:t>
      </w:r>
      <w:r w:rsidRPr="00716214">
        <w:rPr>
          <w:rFonts w:ascii="Times New Roman" w:hAnsi="Times New Roman"/>
          <w:sz w:val="24"/>
          <w:szCs w:val="24"/>
        </w:rPr>
        <w:t>→</w:t>
      </w:r>
      <w:r w:rsidRPr="00716214">
        <w:rPr>
          <w:rFonts w:ascii="Palatino Linotype" w:hAnsi="Palatino Linotype" w:cs="Palatino Linotype"/>
          <w:sz w:val="24"/>
          <w:szCs w:val="24"/>
        </w:rPr>
        <w:t xml:space="preserve"> települési szilárdhulladék kezelése</w:t>
      </w:r>
    </w:p>
    <w:p w:rsidR="0092055F" w:rsidRPr="00716214" w:rsidRDefault="0092055F" w:rsidP="00F5128C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Településtisztaság, lakossági feladatok</w:t>
      </w:r>
    </w:p>
    <w:p w:rsidR="0092055F" w:rsidRPr="00716214" w:rsidRDefault="0092055F" w:rsidP="00F5128C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Levegőtisztasági feladatok</w:t>
      </w:r>
    </w:p>
    <w:p w:rsidR="0092055F" w:rsidRPr="00716214" w:rsidRDefault="0092055F" w:rsidP="00F5128C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Temetkezési feladatok</w:t>
      </w:r>
    </w:p>
    <w:p w:rsidR="0092055F" w:rsidRPr="00716214" w:rsidRDefault="0092055F" w:rsidP="00F5128C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Időszakosan ellátandó feladatok</w:t>
      </w:r>
    </w:p>
    <w:p w:rsidR="0092055F" w:rsidRPr="00716214" w:rsidRDefault="0092055F" w:rsidP="00F5128C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Kártevőirtás, rágcsálómentesítés, szúnyoggyérítés, parlagfű irtás</w:t>
      </w:r>
    </w:p>
    <w:p w:rsidR="0092055F" w:rsidRPr="00716214" w:rsidRDefault="0092055F" w:rsidP="00F5128C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Eb-rendészeti feladatok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 w:cs="Arial"/>
          <w:sz w:val="24"/>
          <w:szCs w:val="24"/>
        </w:rPr>
      </w:pPr>
      <w:r w:rsidRPr="00716214">
        <w:rPr>
          <w:rFonts w:ascii="Palatino Linotype" w:hAnsi="Palatino Linotype" w:cs="Arial"/>
          <w:sz w:val="24"/>
          <w:szCs w:val="24"/>
        </w:rPr>
        <w:t>Zöldterület és zöldfelület fogalma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 w:cs="Arial"/>
          <w:bCs/>
          <w:sz w:val="24"/>
          <w:szCs w:val="24"/>
        </w:rPr>
      </w:pPr>
      <w:r w:rsidRPr="00716214">
        <w:rPr>
          <w:rFonts w:ascii="Palatino Linotype" w:hAnsi="Palatino Linotype" w:cs="Arial"/>
          <w:bCs/>
          <w:sz w:val="24"/>
          <w:szCs w:val="24"/>
        </w:rPr>
        <w:t>Zöldfelületi normák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 w:cs="Arial"/>
          <w:sz w:val="24"/>
          <w:szCs w:val="24"/>
        </w:rPr>
      </w:pPr>
      <w:r w:rsidRPr="00716214">
        <w:rPr>
          <w:rFonts w:ascii="Palatino Linotype" w:hAnsi="Palatino Linotype" w:cs="Arial"/>
          <w:sz w:val="24"/>
          <w:szCs w:val="24"/>
        </w:rPr>
        <w:t>Zöldterületek fenntartásának technológiái és gépei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 w:cs="Arial"/>
          <w:bCs/>
          <w:sz w:val="24"/>
          <w:szCs w:val="24"/>
        </w:rPr>
      </w:pPr>
      <w:r w:rsidRPr="00716214">
        <w:rPr>
          <w:rFonts w:ascii="Palatino Linotype" w:hAnsi="Palatino Linotype" w:cs="Arial"/>
          <w:bCs/>
          <w:sz w:val="24"/>
          <w:szCs w:val="24"/>
        </w:rPr>
        <w:t>Általános ápolási és speciális ápolási munkák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 w:cs="Arial"/>
          <w:bCs/>
          <w:iCs/>
          <w:sz w:val="24"/>
          <w:szCs w:val="24"/>
        </w:rPr>
      </w:pPr>
      <w:r w:rsidRPr="00716214">
        <w:rPr>
          <w:rFonts w:ascii="Palatino Linotype" w:hAnsi="Palatino Linotype" w:cs="Arial"/>
          <w:bCs/>
          <w:iCs/>
          <w:sz w:val="24"/>
          <w:szCs w:val="24"/>
        </w:rPr>
        <w:t>Intenzív és extenzív fenntartású területek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/>
          <w:noProof/>
          <w:sz w:val="24"/>
          <w:szCs w:val="24"/>
        </w:rPr>
      </w:pPr>
      <w:r w:rsidRPr="00716214">
        <w:rPr>
          <w:rFonts w:ascii="Palatino Linotype" w:hAnsi="Palatino Linotype"/>
          <w:noProof/>
          <w:sz w:val="24"/>
          <w:szCs w:val="24"/>
        </w:rPr>
        <w:t xml:space="preserve">Rekultivációs feladatok </w:t>
      </w:r>
    </w:p>
    <w:p w:rsidR="0092055F" w:rsidRPr="00716214" w:rsidRDefault="0092055F" w:rsidP="00F5128C">
      <w:pPr>
        <w:rPr>
          <w:rFonts w:ascii="Palatino Linotype" w:hAnsi="Palatino Linotype"/>
          <w:sz w:val="24"/>
          <w:szCs w:val="24"/>
        </w:rPr>
      </w:pPr>
    </w:p>
    <w:p w:rsidR="0092055F" w:rsidRPr="00716214" w:rsidRDefault="0092055F" w:rsidP="00F5128C">
      <w:pPr>
        <w:pStyle w:val="msodik"/>
        <w:ind w:firstLine="709"/>
        <w:rPr>
          <w:iCs/>
          <w:szCs w:val="24"/>
        </w:rPr>
      </w:pPr>
      <w:r w:rsidRPr="00716214">
        <w:rPr>
          <w:szCs w:val="24"/>
        </w:rPr>
        <w:t xml:space="preserve">2.4. A képzés javasolt helyszíne 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iCs/>
          <w:sz w:val="24"/>
          <w:szCs w:val="24"/>
        </w:rPr>
      </w:pPr>
    </w:p>
    <w:p w:rsidR="0092055F" w:rsidRPr="00980481" w:rsidRDefault="0092055F" w:rsidP="00F5128C">
      <w:pPr>
        <w:widowControl w:val="0"/>
        <w:suppressAutoHyphens/>
        <w:spacing w:after="0" w:line="240" w:lineRule="auto"/>
        <w:ind w:left="1080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Tantermi-, terepi és üzemi körülmények</w:t>
      </w:r>
    </w:p>
    <w:p w:rsidR="0092055F" w:rsidRPr="00980481" w:rsidRDefault="0092055F" w:rsidP="00F5128C">
      <w:pPr>
        <w:widowControl w:val="0"/>
        <w:suppressAutoHyphens/>
        <w:spacing w:after="0" w:line="240" w:lineRule="auto"/>
        <w:ind w:left="1080"/>
        <w:rPr>
          <w:rFonts w:ascii="Palatino Linotype" w:hAnsi="Palatino Linotype"/>
          <w:b/>
          <w:i/>
          <w:iCs/>
          <w:sz w:val="24"/>
          <w:szCs w:val="24"/>
        </w:rPr>
      </w:pPr>
    </w:p>
    <w:p w:rsidR="0092055F" w:rsidRPr="00980481" w:rsidRDefault="0092055F" w:rsidP="00F5128C">
      <w:pPr>
        <w:pStyle w:val="msodik"/>
        <w:ind w:left="567" w:firstLine="142"/>
        <w:rPr>
          <w:rStyle w:val="Dlt"/>
        </w:rPr>
      </w:pPr>
      <w:r>
        <w:rPr>
          <w:rStyle w:val="Dlt"/>
        </w:rPr>
        <w:t xml:space="preserve">2.5. </w:t>
      </w:r>
      <w:r w:rsidRPr="00980481">
        <w:rPr>
          <w:rStyle w:val="Dlt"/>
        </w:rPr>
        <w:t>A tantárgy elsajátítása során alkalmazható sajátos módszerek, tanulói tevékenységformák (ajánlás)</w:t>
      </w:r>
    </w:p>
    <w:p w:rsidR="0092055F" w:rsidRPr="00980481" w:rsidRDefault="0092055F" w:rsidP="00F5128C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980481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92055F" w:rsidRPr="00980481" w:rsidRDefault="0092055F" w:rsidP="00F5128C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3"/>
        <w:gridCol w:w="2799"/>
        <w:gridCol w:w="945"/>
        <w:gridCol w:w="945"/>
        <w:gridCol w:w="945"/>
        <w:gridCol w:w="2658"/>
      </w:tblGrid>
      <w:tr w:rsidR="0092055F" w:rsidRPr="00980481" w:rsidTr="00F5128C">
        <w:trPr>
          <w:jc w:val="center"/>
        </w:trPr>
        <w:tc>
          <w:tcPr>
            <w:tcW w:w="993" w:type="dxa"/>
            <w:vMerge w:val="restart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799" w:type="dxa"/>
            <w:vMerge w:val="restart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Alkalmazott oktatási</w:t>
            </w:r>
          </w:p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2055F" w:rsidRPr="00980481" w:rsidTr="00F5128C">
        <w:trPr>
          <w:jc w:val="center"/>
        </w:trPr>
        <w:tc>
          <w:tcPr>
            <w:tcW w:w="993" w:type="dxa"/>
            <w:vMerge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799" w:type="dxa"/>
            <w:vMerge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99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2799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055F" w:rsidRPr="00980481" w:rsidTr="00F5128C">
        <w:trPr>
          <w:jc w:val="center"/>
        </w:trPr>
        <w:tc>
          <w:tcPr>
            <w:tcW w:w="99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799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055F" w:rsidRPr="00980481" w:rsidTr="00F5128C">
        <w:trPr>
          <w:jc w:val="center"/>
        </w:trPr>
        <w:tc>
          <w:tcPr>
            <w:tcW w:w="99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799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055F" w:rsidRPr="00980481" w:rsidTr="00F5128C">
        <w:trPr>
          <w:jc w:val="center"/>
        </w:trPr>
        <w:tc>
          <w:tcPr>
            <w:tcW w:w="99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799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92055F" w:rsidRDefault="0092055F" w:rsidP="00F5128C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92055F" w:rsidRPr="00980481" w:rsidRDefault="0092055F" w:rsidP="00F5128C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980481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3621"/>
        <w:gridCol w:w="809"/>
        <w:gridCol w:w="798"/>
        <w:gridCol w:w="763"/>
        <w:gridCol w:w="2190"/>
      </w:tblGrid>
      <w:tr w:rsidR="0092055F" w:rsidRPr="00980481" w:rsidTr="00F5128C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2055F" w:rsidRPr="00980481" w:rsidTr="00F5128C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2055F" w:rsidRPr="00980481" w:rsidRDefault="0092055F" w:rsidP="00F5128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2055F" w:rsidRPr="00980481" w:rsidRDefault="0092055F" w:rsidP="00F5128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2055F" w:rsidRPr="00980481" w:rsidRDefault="0092055F" w:rsidP="00F5128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2055F" w:rsidRPr="00980481" w:rsidRDefault="0092055F" w:rsidP="00F5128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2055F" w:rsidRPr="00980481" w:rsidRDefault="0092055F" w:rsidP="00F5128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keepNext/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keepNext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keepNext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trHeight w:val="499"/>
          <w:jc w:val="center"/>
        </w:trPr>
        <w:tc>
          <w:tcPr>
            <w:tcW w:w="828" w:type="dxa"/>
            <w:shd w:val="clear" w:color="auto" w:fill="FFFFFF"/>
            <w:vAlign w:val="center"/>
          </w:tcPr>
          <w:p w:rsidR="0092055F" w:rsidRPr="00980481" w:rsidRDefault="0092055F" w:rsidP="00F5128C">
            <w:pPr>
              <w:keepNext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shd w:val="clear" w:color="auto" w:fill="FFFFFF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shd w:val="clear" w:color="auto" w:fill="FFFFFF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FFFFFF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FFFFFF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shd w:val="clear" w:color="auto" w:fill="FFFFFF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trHeight w:val="499"/>
          <w:jc w:val="center"/>
        </w:trPr>
        <w:tc>
          <w:tcPr>
            <w:tcW w:w="828" w:type="dxa"/>
            <w:shd w:val="clear" w:color="auto" w:fill="FFFFFF"/>
            <w:vAlign w:val="center"/>
          </w:tcPr>
          <w:p w:rsidR="0092055F" w:rsidRPr="00980481" w:rsidRDefault="0092055F" w:rsidP="00F5128C">
            <w:pPr>
              <w:keepNext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shd w:val="clear" w:color="auto" w:fill="FFFFFF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shd w:val="clear" w:color="auto" w:fill="FFFFFF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FFFFFF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shd w:val="clear" w:color="auto" w:fill="FFFFFF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FFFFFF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2055F" w:rsidRDefault="0092055F" w:rsidP="00F5128C">
      <w:pPr>
        <w:pStyle w:val="msodik"/>
        <w:ind w:left="567"/>
      </w:pPr>
    </w:p>
    <w:p w:rsidR="0092055F" w:rsidRDefault="0092055F" w:rsidP="00F5128C">
      <w:pPr>
        <w:pStyle w:val="msodik"/>
        <w:ind w:left="567"/>
      </w:pPr>
    </w:p>
    <w:p w:rsidR="0092055F" w:rsidRPr="00980481" w:rsidRDefault="0092055F" w:rsidP="00F5128C">
      <w:pPr>
        <w:pStyle w:val="msodik"/>
        <w:ind w:left="567" w:firstLine="142"/>
      </w:pPr>
      <w:r>
        <w:t xml:space="preserve">2.6. </w:t>
      </w:r>
      <w:r w:rsidRPr="00980481">
        <w:t>A tantárgy értékelésének módja</w:t>
      </w:r>
    </w:p>
    <w:p w:rsidR="0092055F" w:rsidRPr="00980481" w:rsidRDefault="0092055F" w:rsidP="00F5128C">
      <w:pPr>
        <w:spacing w:after="0" w:line="240" w:lineRule="auto"/>
        <w:ind w:left="850"/>
        <w:jc w:val="both"/>
        <w:rPr>
          <w:rFonts w:ascii="Palatino Linotype" w:hAnsi="Palatino Linotype"/>
          <w:bCs/>
        </w:rPr>
      </w:pPr>
    </w:p>
    <w:p w:rsidR="0092055F" w:rsidRPr="002F76CC" w:rsidRDefault="0092055F" w:rsidP="00F5128C">
      <w:pPr>
        <w:spacing w:after="0" w:line="240" w:lineRule="auto"/>
        <w:ind w:left="850"/>
        <w:jc w:val="both"/>
        <w:rPr>
          <w:rFonts w:ascii="Palatino Linotype" w:hAnsi="Palatino Linotype"/>
          <w:bCs/>
          <w:sz w:val="24"/>
          <w:szCs w:val="24"/>
        </w:rPr>
      </w:pPr>
      <w:r w:rsidRPr="002F76CC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92055F" w:rsidRPr="002F76CC" w:rsidRDefault="0092055F" w:rsidP="00F5128C">
      <w:pPr>
        <w:spacing w:after="0" w:line="240" w:lineRule="auto"/>
        <w:ind w:left="850"/>
        <w:jc w:val="both"/>
        <w:rPr>
          <w:rFonts w:ascii="Palatino Linotype" w:hAnsi="Palatino Linotype"/>
          <w:bCs/>
          <w:sz w:val="24"/>
          <w:szCs w:val="24"/>
        </w:rPr>
      </w:pPr>
    </w:p>
    <w:p w:rsidR="0092055F" w:rsidRPr="00980481" w:rsidRDefault="0092055F" w:rsidP="00F5128C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Palatino Linotype" w:hAnsi="Palatino Linotype"/>
        </w:rPr>
      </w:pPr>
    </w:p>
    <w:p w:rsidR="0092055F" w:rsidRPr="00980481" w:rsidRDefault="0092055F" w:rsidP="00F5128C">
      <w:pPr>
        <w:pStyle w:val="Elsszint"/>
        <w:numPr>
          <w:ilvl w:val="0"/>
          <w:numId w:val="20"/>
        </w:numPr>
      </w:pPr>
      <w:r>
        <w:t xml:space="preserve"> </w:t>
      </w:r>
      <w:r w:rsidRPr="00980481">
        <w:t xml:space="preserve">Építésügyi igazgatás </w:t>
      </w:r>
      <w:r w:rsidRPr="00980481">
        <w:tab/>
      </w:r>
      <w:r w:rsidRPr="00980481">
        <w:tab/>
      </w:r>
      <w:r w:rsidRPr="00980481">
        <w:tab/>
      </w:r>
      <w:r w:rsidRPr="00980481">
        <w:tab/>
      </w:r>
      <w:r w:rsidRPr="00980481">
        <w:tab/>
      </w:r>
      <w:r w:rsidRPr="00980481">
        <w:tab/>
      </w:r>
      <w:r>
        <w:tab/>
      </w:r>
      <w:r w:rsidRPr="00980481">
        <w:tab/>
        <w:t>80 óra</w:t>
      </w:r>
    </w:p>
    <w:p w:rsidR="0092055F" w:rsidRPr="00980481" w:rsidRDefault="0092055F" w:rsidP="00F5128C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92055F" w:rsidRPr="00980481" w:rsidRDefault="0092055F" w:rsidP="00F5128C">
      <w:pPr>
        <w:pStyle w:val="msodik"/>
        <w:ind w:firstLine="360"/>
      </w:pPr>
      <w:r>
        <w:t xml:space="preserve">3.1. </w:t>
      </w:r>
      <w:r w:rsidRPr="00980481">
        <w:t>A tantárgy tanításának célja</w:t>
      </w:r>
    </w:p>
    <w:p w:rsidR="0092055F" w:rsidRPr="00E846FA" w:rsidRDefault="0092055F" w:rsidP="00F5128C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2055F" w:rsidRPr="00716214" w:rsidRDefault="0092055F" w:rsidP="00F5128C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E846FA">
        <w:rPr>
          <w:rFonts w:ascii="Palatino Linotype" w:hAnsi="Palatino Linotype"/>
          <w:sz w:val="24"/>
          <w:szCs w:val="24"/>
        </w:rPr>
        <w:t xml:space="preserve">A tantárgy tanításának célja az építésügyi igazgatás területeinek ismertetése, a településrendezési folyamatok bemutatása. Ismerje meg a tanuló a rendezési tervek fajtáit, azok tartalmi és formai követelményeit, a kapcsolódó dokumentumokat. Legyen képes aktívan közreműködni a településrendezési és fejlesztési folyamatokban és érvényesíteni a környezetvédelmi, természetvédelmi és építészeti elveket. Tudja meghatározni a fejlesztési célokat. Értse a fejlesztési feladatok és prioritások kijelölésekor érvényesülő szempontokat. Ismerje a kezelési, helyreállítási, fejlesztési tervek készítésének szabályait, azok tartalmi és formai követelményeit. Képes legyen a lakossággal kapcsolatot teremteni, helyszíni szemléken részt venni és jegyzőkönyvet </w:t>
      </w:r>
      <w:r w:rsidRPr="00716214">
        <w:rPr>
          <w:rFonts w:ascii="Palatino Linotype" w:hAnsi="Palatino Linotype"/>
          <w:sz w:val="24"/>
          <w:szCs w:val="24"/>
        </w:rPr>
        <w:t>készíteni. Tudjon helyszínrajzot értelmezni, térkép segítségével tájékozódni. Ismerje a térképek fajtáit. Biztonsággal használja a GPS készüléket.</w:t>
      </w:r>
    </w:p>
    <w:p w:rsidR="0092055F" w:rsidRPr="00716214" w:rsidRDefault="0092055F" w:rsidP="00F5128C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Tudjon digitális közműtérképről adatokat leolvasni.</w:t>
      </w:r>
    </w:p>
    <w:p w:rsidR="0092055F" w:rsidRPr="00716214" w:rsidRDefault="0092055F" w:rsidP="00F5128C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Legyenek ismeretei az energiatudatos építési módokról.</w:t>
      </w:r>
    </w:p>
    <w:p w:rsidR="0092055F" w:rsidRPr="00716214" w:rsidRDefault="0092055F" w:rsidP="00F5128C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Ismerje a fenntartható település fogalmát, a bioépítészet elveit, a passzív és az autonóm ház fogalmát, a legfontosabb alternatív energiaféleségeket.</w:t>
      </w:r>
    </w:p>
    <w:p w:rsidR="0092055F" w:rsidRPr="00716214" w:rsidRDefault="0092055F" w:rsidP="00F5128C">
      <w:pPr>
        <w:pStyle w:val="szveg"/>
        <w:ind w:left="0"/>
        <w:jc w:val="left"/>
      </w:pPr>
      <w:r w:rsidRPr="00716214">
        <w:t>A tantárgy tanítása biztosítsa a szakmai- vizsgákra való felkészülést, segítse a munkaerő-piaci igényeknek megfelelő korszerű ismeretek megszerzését.</w:t>
      </w:r>
    </w:p>
    <w:p w:rsidR="0092055F" w:rsidRPr="00716214" w:rsidRDefault="0092055F" w:rsidP="00F5128C">
      <w:pPr>
        <w:pStyle w:val="msodik"/>
        <w:ind w:firstLine="567"/>
        <w:rPr>
          <w:kern w:val="2"/>
          <w:szCs w:val="24"/>
          <w:lang w:eastAsia="hi-IN" w:bidi="hi-IN"/>
        </w:rPr>
      </w:pPr>
      <w:r w:rsidRPr="00716214">
        <w:rPr>
          <w:szCs w:val="24"/>
        </w:rPr>
        <w:t xml:space="preserve">3.2. Kapcsolódó szakmai tartalmak 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92055F" w:rsidRPr="00716214" w:rsidRDefault="0092055F" w:rsidP="00F5128C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Környezetvédelem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Természetvédelem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Jogi és szakigazgatási ismeretek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Műszaki ábrázolás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Környezetgazdaságtan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Humánökológia</w:t>
      </w:r>
    </w:p>
    <w:p w:rsidR="0092055F" w:rsidRPr="00980481" w:rsidRDefault="0092055F" w:rsidP="00F5128C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92055F" w:rsidRPr="00C007D6" w:rsidRDefault="0092055F" w:rsidP="00F5128C">
      <w:pPr>
        <w:pStyle w:val="msodik"/>
        <w:ind w:firstLine="567"/>
      </w:pPr>
      <w:r>
        <w:t>3.3.</w:t>
      </w:r>
      <w:r w:rsidRPr="00C007D6">
        <w:t>Témakörök</w:t>
      </w:r>
    </w:p>
    <w:p w:rsidR="0092055F" w:rsidRDefault="0092055F" w:rsidP="00F5128C">
      <w:pPr>
        <w:pStyle w:val="Harmadik"/>
      </w:pPr>
    </w:p>
    <w:p w:rsidR="0092055F" w:rsidRPr="00C007D6" w:rsidRDefault="0092055F" w:rsidP="00F5128C">
      <w:pPr>
        <w:pStyle w:val="Harmadik"/>
        <w:ind w:firstLine="709"/>
      </w:pPr>
      <w:r>
        <w:t>3.3.1.</w:t>
      </w:r>
      <w:r w:rsidRPr="00C007D6">
        <w:t>Településrendezés</w:t>
      </w:r>
      <w:r w:rsidRPr="00C007D6">
        <w:tab/>
      </w:r>
      <w:r w:rsidRPr="00C007D6">
        <w:tab/>
      </w:r>
      <w:r w:rsidRPr="00C007D6">
        <w:tab/>
      </w:r>
      <w:r w:rsidRPr="00C007D6">
        <w:tab/>
      </w:r>
      <w:r w:rsidRPr="00C007D6">
        <w:tab/>
      </w:r>
      <w:r w:rsidRPr="00C007D6">
        <w:tab/>
      </w:r>
      <w:r w:rsidRPr="00C007D6">
        <w:tab/>
      </w:r>
      <w:r w:rsidRPr="00C007D6">
        <w:rPr>
          <w:i/>
        </w:rPr>
        <w:t>32 óra</w:t>
      </w:r>
    </w:p>
    <w:p w:rsidR="0092055F" w:rsidRPr="00C007D6" w:rsidRDefault="0092055F" w:rsidP="00F5128C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92055F" w:rsidRPr="00C007D6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bookmarkStart w:id="3" w:name="_Toc244397287"/>
      <w:r w:rsidRPr="00C007D6">
        <w:rPr>
          <w:rFonts w:ascii="Palatino Linotype" w:hAnsi="Palatino Linotype"/>
          <w:sz w:val="24"/>
          <w:szCs w:val="24"/>
        </w:rPr>
        <w:t xml:space="preserve">A településrendezés célja, </w:t>
      </w:r>
      <w:bookmarkEnd w:id="3"/>
      <w:r w:rsidRPr="00C007D6">
        <w:rPr>
          <w:rFonts w:ascii="Palatino Linotype" w:hAnsi="Palatino Linotype"/>
          <w:sz w:val="24"/>
          <w:szCs w:val="24"/>
        </w:rPr>
        <w:t>a település terület-felhasználásának kialakítás</w:t>
      </w:r>
    </w:p>
    <w:p w:rsidR="0092055F" w:rsidRPr="00C007D6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C007D6">
        <w:rPr>
          <w:rFonts w:ascii="Palatino Linotype" w:hAnsi="Palatino Linotype"/>
          <w:sz w:val="24"/>
          <w:szCs w:val="24"/>
        </w:rPr>
        <w:t>Erőforrások feltárása, az infrastruktúra-hálózat kiépítésének módja</w:t>
      </w:r>
    </w:p>
    <w:p w:rsidR="0092055F" w:rsidRPr="00C007D6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C007D6">
        <w:rPr>
          <w:rFonts w:ascii="Palatino Linotype" w:hAnsi="Palatino Linotype"/>
          <w:sz w:val="24"/>
          <w:szCs w:val="24"/>
        </w:rPr>
        <w:t>Az építési folyamat helyi rendjének szabályozása</w:t>
      </w:r>
    </w:p>
    <w:p w:rsidR="0092055F" w:rsidRPr="00C007D6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C007D6">
        <w:rPr>
          <w:rFonts w:ascii="Palatino Linotype" w:hAnsi="Palatino Linotype"/>
          <w:sz w:val="24"/>
          <w:szCs w:val="24"/>
        </w:rPr>
        <w:t>A környezet természeti- és táji értékeinek védelme, terhelhetőségének meghatározása</w:t>
      </w:r>
    </w:p>
    <w:p w:rsidR="0092055F" w:rsidRPr="00C007D6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C007D6">
        <w:rPr>
          <w:rFonts w:ascii="Palatino Linotype" w:hAnsi="Palatino Linotype"/>
          <w:sz w:val="24"/>
          <w:szCs w:val="24"/>
        </w:rPr>
        <w:t>A településrendezés eszköze</w:t>
      </w:r>
    </w:p>
    <w:p w:rsidR="0092055F" w:rsidRPr="00C007D6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C007D6">
        <w:rPr>
          <w:rFonts w:ascii="Palatino Linotype" w:hAnsi="Palatino Linotype"/>
          <w:sz w:val="24"/>
          <w:szCs w:val="24"/>
        </w:rPr>
        <w:t>Településfejlesztési koncepció</w:t>
      </w:r>
    </w:p>
    <w:p w:rsidR="0092055F" w:rsidRPr="00C007D6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C007D6">
        <w:rPr>
          <w:rFonts w:ascii="Palatino Linotype" w:hAnsi="Palatino Linotype"/>
          <w:sz w:val="24"/>
          <w:szCs w:val="24"/>
        </w:rPr>
        <w:t xml:space="preserve">Településszerkezeti terv </w:t>
      </w:r>
    </w:p>
    <w:p w:rsidR="0092055F" w:rsidRPr="00C007D6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C007D6">
        <w:rPr>
          <w:rFonts w:ascii="Palatino Linotype" w:hAnsi="Palatino Linotype"/>
          <w:sz w:val="24"/>
          <w:szCs w:val="24"/>
        </w:rPr>
        <w:t>A településszerkezeti tervek főbb részei</w:t>
      </w:r>
    </w:p>
    <w:p w:rsidR="0092055F" w:rsidRPr="00C007D6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C007D6">
        <w:rPr>
          <w:rFonts w:ascii="Palatino Linotype" w:hAnsi="Palatino Linotype"/>
          <w:sz w:val="24"/>
          <w:szCs w:val="24"/>
        </w:rPr>
        <w:t>Szabályozási terv</w:t>
      </w:r>
    </w:p>
    <w:p w:rsidR="0092055F" w:rsidRPr="00C007D6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C007D6">
        <w:rPr>
          <w:rFonts w:ascii="Palatino Linotype" w:hAnsi="Palatino Linotype"/>
          <w:sz w:val="24"/>
          <w:szCs w:val="24"/>
        </w:rPr>
        <w:t>Helyi építési szabályzat</w:t>
      </w:r>
    </w:p>
    <w:p w:rsidR="0092055F" w:rsidRPr="00C007D6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C007D6">
        <w:rPr>
          <w:rFonts w:ascii="Palatino Linotype" w:hAnsi="Palatino Linotype"/>
          <w:sz w:val="24"/>
          <w:szCs w:val="24"/>
        </w:rPr>
        <w:t>Lakossági részvétel a tervezési folyamatban</w:t>
      </w:r>
    </w:p>
    <w:p w:rsidR="0092055F" w:rsidRPr="00C007D6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C007D6">
        <w:rPr>
          <w:rFonts w:ascii="Palatino Linotype" w:hAnsi="Palatino Linotype"/>
          <w:sz w:val="24"/>
          <w:szCs w:val="24"/>
        </w:rPr>
        <w:t>Véleményezési eljárás</w:t>
      </w:r>
    </w:p>
    <w:p w:rsidR="0092055F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C007D6">
        <w:rPr>
          <w:rFonts w:ascii="Palatino Linotype" w:hAnsi="Palatino Linotype"/>
          <w:sz w:val="24"/>
          <w:szCs w:val="24"/>
        </w:rPr>
        <w:t>A településrendezési feladatok megvalósítását segítő sajátos jogintézmények</w:t>
      </w:r>
    </w:p>
    <w:p w:rsidR="0092055F" w:rsidRPr="00C007D6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Tilalmak és kötelezések</w:t>
      </w:r>
    </w:p>
    <w:p w:rsidR="0092055F" w:rsidRPr="00C007D6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C007D6">
        <w:rPr>
          <w:rFonts w:ascii="Palatino Linotype" w:hAnsi="Palatino Linotype"/>
          <w:sz w:val="24"/>
          <w:szCs w:val="24"/>
        </w:rPr>
        <w:t>OTÉK rendelet – az országos településrendezési és építési követelményekről</w:t>
      </w:r>
    </w:p>
    <w:p w:rsidR="0092055F" w:rsidRPr="00980481" w:rsidRDefault="0092055F" w:rsidP="00F5128C">
      <w:pPr>
        <w:rPr>
          <w:rFonts w:ascii="Palatino Linotype" w:hAnsi="Palatino Linotype"/>
        </w:rPr>
      </w:pPr>
    </w:p>
    <w:p w:rsidR="0092055F" w:rsidRPr="005F6D3A" w:rsidRDefault="0092055F" w:rsidP="00F5128C">
      <w:pPr>
        <w:pStyle w:val="Harmadik"/>
        <w:ind w:firstLine="709"/>
        <w:rPr>
          <w:szCs w:val="24"/>
        </w:rPr>
      </w:pPr>
      <w:r>
        <w:t xml:space="preserve">3.2. </w:t>
      </w:r>
      <w:r w:rsidRPr="00980481">
        <w:t>Építésügyi engedélyezési folyamat</w:t>
      </w:r>
      <w:r w:rsidRPr="00980481">
        <w:tab/>
      </w:r>
      <w:r w:rsidRPr="00980481">
        <w:tab/>
      </w:r>
      <w:r w:rsidRPr="00980481">
        <w:tab/>
      </w:r>
      <w:r w:rsidRPr="00980481">
        <w:tab/>
      </w:r>
      <w:r w:rsidRPr="00980481">
        <w:rPr>
          <w:i/>
        </w:rPr>
        <w:t>32 óra</w:t>
      </w:r>
    </w:p>
    <w:p w:rsidR="0092055F" w:rsidRPr="005F6D3A" w:rsidRDefault="0092055F" w:rsidP="00F5128C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92055F" w:rsidRPr="005F6D3A" w:rsidRDefault="0092055F" w:rsidP="00F5128C">
      <w:pPr>
        <w:widowControl w:val="0"/>
        <w:suppressAutoHyphens/>
        <w:spacing w:after="0" w:line="240" w:lineRule="auto"/>
        <w:rPr>
          <w:rFonts w:ascii="Palatino Linotype" w:hAnsi="Palatino Linotype"/>
          <w:b/>
          <w:color w:val="000000"/>
          <w:sz w:val="24"/>
          <w:szCs w:val="24"/>
        </w:rPr>
      </w:pPr>
      <w:r w:rsidRPr="005F6D3A">
        <w:rPr>
          <w:rFonts w:ascii="Palatino Linotype" w:hAnsi="Palatino Linotype"/>
          <w:color w:val="000000"/>
          <w:sz w:val="24"/>
          <w:szCs w:val="24"/>
        </w:rPr>
        <w:t>Az építésügyi és az építés</w:t>
      </w:r>
      <w:r>
        <w:rPr>
          <w:rFonts w:ascii="Palatino Linotype" w:hAnsi="Palatino Linotype"/>
          <w:color w:val="000000"/>
          <w:sz w:val="24"/>
          <w:szCs w:val="24"/>
        </w:rPr>
        <w:t>-</w:t>
      </w:r>
      <w:r w:rsidRPr="005F6D3A">
        <w:rPr>
          <w:rFonts w:ascii="Palatino Linotype" w:hAnsi="Palatino Linotype"/>
          <w:color w:val="000000"/>
          <w:sz w:val="24"/>
          <w:szCs w:val="24"/>
        </w:rPr>
        <w:t>felügyeleti hatóság feladat- és hatásköre</w:t>
      </w:r>
    </w:p>
    <w:p w:rsidR="0092055F" w:rsidRPr="00980481" w:rsidRDefault="0092055F" w:rsidP="00F5128C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bookmarkStart w:id="4" w:name="_Toc244397300"/>
      <w:bookmarkStart w:id="5" w:name="_Toc246830871"/>
      <w:r w:rsidRPr="00980481">
        <w:rPr>
          <w:rFonts w:ascii="Palatino Linotype" w:hAnsi="Palatino Linotype"/>
          <w:sz w:val="24"/>
          <w:szCs w:val="24"/>
        </w:rPr>
        <w:t>Az építésügyi hatósági engedélyek fajtái</w:t>
      </w:r>
      <w:bookmarkStart w:id="6" w:name="_Toc244397301"/>
      <w:bookmarkStart w:id="7" w:name="_Toc246830872"/>
      <w:bookmarkEnd w:id="4"/>
      <w:bookmarkEnd w:id="5"/>
    </w:p>
    <w:p w:rsidR="0092055F" w:rsidRPr="00980481" w:rsidRDefault="0092055F" w:rsidP="00F5128C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980481">
        <w:rPr>
          <w:rFonts w:ascii="Palatino Linotype" w:hAnsi="Palatino Linotype"/>
          <w:sz w:val="24"/>
          <w:szCs w:val="24"/>
        </w:rPr>
        <w:t>Elvi építési engedély</w:t>
      </w:r>
      <w:bookmarkStart w:id="8" w:name="_Toc244397302"/>
      <w:bookmarkStart w:id="9" w:name="_Toc246830873"/>
      <w:bookmarkEnd w:id="6"/>
      <w:bookmarkEnd w:id="7"/>
      <w:r>
        <w:rPr>
          <w:rFonts w:ascii="Palatino Linotype" w:hAnsi="Palatino Linotype"/>
          <w:sz w:val="24"/>
          <w:szCs w:val="24"/>
        </w:rPr>
        <w:t xml:space="preserve"> és szerepe</w:t>
      </w:r>
    </w:p>
    <w:p w:rsidR="0092055F" w:rsidRPr="00980481" w:rsidRDefault="0092055F" w:rsidP="00F5128C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980481">
        <w:rPr>
          <w:rFonts w:ascii="Palatino Linotype" w:hAnsi="Palatino Linotype"/>
          <w:sz w:val="24"/>
          <w:szCs w:val="24"/>
        </w:rPr>
        <w:t>Építési engedély</w:t>
      </w:r>
      <w:bookmarkStart w:id="10" w:name="_Toc244397303"/>
      <w:bookmarkStart w:id="11" w:name="_Toc246830874"/>
      <w:bookmarkEnd w:id="8"/>
      <w:bookmarkEnd w:id="9"/>
    </w:p>
    <w:p w:rsidR="0092055F" w:rsidRPr="00980481" w:rsidRDefault="0092055F" w:rsidP="00F5128C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bookmarkStart w:id="12" w:name="_Toc244397304"/>
      <w:bookmarkStart w:id="13" w:name="_Toc246830875"/>
      <w:bookmarkEnd w:id="10"/>
      <w:bookmarkEnd w:id="11"/>
      <w:r>
        <w:rPr>
          <w:rFonts w:ascii="Palatino Linotype" w:hAnsi="Palatino Linotype"/>
          <w:sz w:val="24"/>
          <w:szCs w:val="24"/>
        </w:rPr>
        <w:t>Fennmaradási engedély</w:t>
      </w:r>
    </w:p>
    <w:p w:rsidR="0092055F" w:rsidRPr="00980481" w:rsidRDefault="0092055F" w:rsidP="00F5128C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980481">
        <w:rPr>
          <w:rFonts w:ascii="Palatino Linotype" w:hAnsi="Palatino Linotype"/>
          <w:sz w:val="24"/>
          <w:szCs w:val="24"/>
        </w:rPr>
        <w:t>A rendeltetés megváltoztatásának engedélyeztetése</w:t>
      </w:r>
      <w:bookmarkEnd w:id="12"/>
      <w:bookmarkEnd w:id="13"/>
    </w:p>
    <w:p w:rsidR="0092055F" w:rsidRDefault="0092055F" w:rsidP="00F5128C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980481">
        <w:rPr>
          <w:rFonts w:ascii="Palatino Linotype" w:hAnsi="Palatino Linotype"/>
          <w:sz w:val="24"/>
          <w:szCs w:val="24"/>
        </w:rPr>
        <w:t>Bontási engedély</w:t>
      </w:r>
    </w:p>
    <w:p w:rsidR="0092055F" w:rsidRDefault="0092055F" w:rsidP="00F5128C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Építési és bontási hulladék</w:t>
      </w:r>
    </w:p>
    <w:p w:rsidR="0092055F" w:rsidRPr="00C007D6" w:rsidRDefault="0092055F" w:rsidP="00F5128C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C007D6">
        <w:rPr>
          <w:rFonts w:ascii="Palatino Linotype" w:hAnsi="Palatino Linotype"/>
          <w:sz w:val="24"/>
          <w:szCs w:val="24"/>
        </w:rPr>
        <w:t>B</w:t>
      </w:r>
      <w:r>
        <w:rPr>
          <w:rFonts w:ascii="Palatino Linotype" w:hAnsi="Palatino Linotype"/>
          <w:sz w:val="24"/>
          <w:szCs w:val="24"/>
        </w:rPr>
        <w:t xml:space="preserve">ontási hulladék tervlap </w:t>
      </w:r>
      <w:r w:rsidRPr="00C007D6">
        <w:rPr>
          <w:rFonts w:ascii="Palatino Linotype" w:hAnsi="Palatino Linotype"/>
          <w:sz w:val="24"/>
          <w:szCs w:val="24"/>
        </w:rPr>
        <w:t>a bontási tevékenység során keletkező hulladékhoz</w:t>
      </w:r>
    </w:p>
    <w:p w:rsidR="0092055F" w:rsidRDefault="0092055F" w:rsidP="00F5128C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980481">
        <w:rPr>
          <w:rFonts w:ascii="Palatino Linotype" w:hAnsi="Palatino Linotype"/>
          <w:sz w:val="24"/>
          <w:szCs w:val="24"/>
        </w:rPr>
        <w:t>Az építésügyi hatósági engedélyek tartalmi és formai követelményei</w:t>
      </w:r>
    </w:p>
    <w:p w:rsidR="0092055F" w:rsidRPr="005F6D3A" w:rsidRDefault="0092055F" w:rsidP="00F5128C">
      <w:pPr>
        <w:widowControl w:val="0"/>
        <w:suppressAutoHyphens/>
        <w:spacing w:after="0" w:line="240" w:lineRule="auto"/>
        <w:rPr>
          <w:rFonts w:ascii="Palatino Linotype" w:hAnsi="Palatino Linotype"/>
          <w:b/>
          <w:color w:val="000000"/>
          <w:sz w:val="24"/>
          <w:szCs w:val="24"/>
        </w:rPr>
      </w:pPr>
      <w:r w:rsidRPr="005F6D3A">
        <w:rPr>
          <w:rFonts w:ascii="Palatino Linotype" w:hAnsi="Palatino Linotype" w:cs="Arial"/>
          <w:color w:val="000000"/>
          <w:sz w:val="24"/>
          <w:szCs w:val="24"/>
          <w:shd w:val="clear" w:color="auto" w:fill="FFFFFF"/>
        </w:rPr>
        <w:t>Telekalakítási eljárás</w:t>
      </w:r>
    </w:p>
    <w:p w:rsidR="0092055F" w:rsidRDefault="0092055F" w:rsidP="00F5128C">
      <w:pPr>
        <w:rPr>
          <w:rFonts w:ascii="Palatino Linotype" w:hAnsi="Palatino Linotype"/>
          <w:sz w:val="24"/>
          <w:szCs w:val="24"/>
        </w:rPr>
      </w:pPr>
      <w:r w:rsidRPr="00980481">
        <w:rPr>
          <w:rFonts w:ascii="Palatino Linotype" w:hAnsi="Palatino Linotype"/>
          <w:sz w:val="24"/>
          <w:szCs w:val="24"/>
        </w:rPr>
        <w:t>Az építésügyi engedélyezési folyamat és a környezetvédelem sajátos kapcsolata</w:t>
      </w:r>
    </w:p>
    <w:p w:rsidR="0092055F" w:rsidRPr="00980481" w:rsidRDefault="0092055F" w:rsidP="00F5128C">
      <w:pPr>
        <w:pStyle w:val="Harmadik"/>
        <w:ind w:firstLine="709"/>
      </w:pPr>
      <w:r>
        <w:t xml:space="preserve">3.3. </w:t>
      </w:r>
      <w:r w:rsidRPr="00980481">
        <w:t>Építésügyi hatósági ellenőrzés</w:t>
      </w:r>
      <w:r w:rsidRPr="00980481">
        <w:tab/>
      </w:r>
      <w:r w:rsidRPr="00980481">
        <w:tab/>
      </w:r>
      <w:r w:rsidRPr="00980481">
        <w:tab/>
      </w:r>
      <w:r w:rsidRPr="00980481">
        <w:tab/>
      </w:r>
      <w:r w:rsidRPr="00980481">
        <w:tab/>
      </w:r>
      <w:r w:rsidRPr="00980481">
        <w:rPr>
          <w:i/>
        </w:rPr>
        <w:t>16 óra</w:t>
      </w:r>
    </w:p>
    <w:p w:rsidR="0092055F" w:rsidRPr="00485733" w:rsidRDefault="0092055F" w:rsidP="00F5128C">
      <w:pPr>
        <w:jc w:val="both"/>
        <w:rPr>
          <w:rFonts w:ascii="Palatino Linotype" w:hAnsi="Palatino Linotype"/>
          <w:sz w:val="24"/>
          <w:szCs w:val="24"/>
        </w:rPr>
      </w:pPr>
    </w:p>
    <w:p w:rsidR="0092055F" w:rsidRDefault="0092055F" w:rsidP="00F5128C">
      <w:pPr>
        <w:spacing w:after="0" w:line="240" w:lineRule="auto"/>
        <w:ind w:left="-360" w:firstLine="36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>A hatósági ellenőrzés feladatai</w:t>
      </w:r>
    </w:p>
    <w:p w:rsidR="0092055F" w:rsidRPr="005F6D3A" w:rsidRDefault="0092055F" w:rsidP="00F5128C">
      <w:pPr>
        <w:spacing w:after="0" w:line="240" w:lineRule="auto"/>
        <w:ind w:left="-360" w:firstLine="36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5F6D3A">
        <w:rPr>
          <w:rFonts w:ascii="Palatino Linotype" w:hAnsi="Palatino Linotype" w:cs="Arial"/>
          <w:color w:val="000000"/>
          <w:sz w:val="24"/>
          <w:szCs w:val="24"/>
        </w:rPr>
        <w:t>Az ellenőrzés célja</w:t>
      </w:r>
      <w:r w:rsidRPr="005F6D3A">
        <w:rPr>
          <w:rStyle w:val="apple-converted-space"/>
          <w:rFonts w:ascii="Palatino Linotype" w:hAnsi="Palatino Linotype" w:cs="Arial"/>
          <w:color w:val="000000"/>
          <w:sz w:val="24"/>
          <w:szCs w:val="24"/>
        </w:rPr>
        <w:t xml:space="preserve">, </w:t>
      </w:r>
      <w:r w:rsidRPr="005F6D3A">
        <w:rPr>
          <w:rFonts w:ascii="Palatino Linotype" w:hAnsi="Palatino Linotype"/>
          <w:color w:val="000000"/>
          <w:sz w:val="24"/>
          <w:szCs w:val="24"/>
        </w:rPr>
        <w:t>a feladatokat követő intézkedések</w:t>
      </w:r>
    </w:p>
    <w:p w:rsidR="0092055F" w:rsidRPr="005F6D3A" w:rsidRDefault="0092055F" w:rsidP="00F5128C">
      <w:pPr>
        <w:spacing w:after="0" w:line="240" w:lineRule="auto"/>
        <w:ind w:left="-360" w:firstLine="360"/>
        <w:rPr>
          <w:rFonts w:ascii="Palatino Linotype" w:hAnsi="Palatino Linotype" w:cs="Arial"/>
          <w:color w:val="000000"/>
          <w:sz w:val="24"/>
          <w:szCs w:val="24"/>
          <w:lang w:eastAsia="hu-HU"/>
        </w:rPr>
      </w:pPr>
      <w:r w:rsidRPr="005F6D3A">
        <w:rPr>
          <w:rFonts w:ascii="Palatino Linotype" w:hAnsi="Palatino Linotype" w:cs="Arial"/>
          <w:color w:val="000000"/>
          <w:sz w:val="24"/>
          <w:szCs w:val="24"/>
          <w:lang w:eastAsia="hu-HU"/>
        </w:rPr>
        <w:t>Az elsőfokú építésüg</w:t>
      </w:r>
      <w:r>
        <w:rPr>
          <w:rFonts w:ascii="Palatino Linotype" w:hAnsi="Palatino Linotype" w:cs="Arial"/>
          <w:color w:val="000000"/>
          <w:sz w:val="24"/>
          <w:szCs w:val="24"/>
          <w:lang w:eastAsia="hu-HU"/>
        </w:rPr>
        <w:t>yi hatóság ellenőrzése</w:t>
      </w:r>
    </w:p>
    <w:p w:rsidR="0092055F" w:rsidRPr="005F6D3A" w:rsidRDefault="0092055F" w:rsidP="00F5128C">
      <w:pPr>
        <w:spacing w:after="0" w:line="240" w:lineRule="auto"/>
        <w:ind w:left="-360" w:firstLine="360"/>
        <w:rPr>
          <w:rFonts w:ascii="Palatino Linotype" w:hAnsi="Palatino Linotype" w:cs="Arial"/>
          <w:color w:val="000000"/>
          <w:sz w:val="24"/>
          <w:szCs w:val="24"/>
          <w:lang w:eastAsia="hu-HU"/>
        </w:rPr>
      </w:pPr>
      <w:r w:rsidRPr="005F6D3A">
        <w:rPr>
          <w:rFonts w:ascii="Palatino Linotype" w:hAnsi="Palatino Linotype" w:cs="Arial"/>
          <w:color w:val="000000"/>
          <w:sz w:val="24"/>
          <w:szCs w:val="24"/>
          <w:lang w:eastAsia="hu-HU"/>
        </w:rPr>
        <w:t>Az építésfelügyeleti szervek ellenőrzése</w:t>
      </w:r>
    </w:p>
    <w:p w:rsidR="0092055F" w:rsidRPr="00485733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85733">
        <w:rPr>
          <w:rFonts w:ascii="Palatino Linotype" w:hAnsi="Palatino Linotype"/>
          <w:sz w:val="24"/>
          <w:szCs w:val="24"/>
        </w:rPr>
        <w:t>A kötelezettséget megállapító érdemi határozat azonnali végrehajtása</w:t>
      </w:r>
    </w:p>
    <w:p w:rsidR="0092055F" w:rsidRPr="00485733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85733">
        <w:rPr>
          <w:rFonts w:ascii="Palatino Linotype" w:hAnsi="Palatino Linotype"/>
          <w:sz w:val="24"/>
          <w:szCs w:val="24"/>
        </w:rPr>
        <w:t>A fennmaradási engedély</w:t>
      </w:r>
      <w:bookmarkStart w:id="14" w:name="_Toc244397307"/>
      <w:bookmarkStart w:id="15" w:name="_Toc246830878"/>
    </w:p>
    <w:p w:rsidR="0092055F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85733">
        <w:rPr>
          <w:rFonts w:ascii="Palatino Linotype" w:hAnsi="Palatino Linotype"/>
          <w:sz w:val="24"/>
          <w:szCs w:val="24"/>
        </w:rPr>
        <w:t>Az építésügyi bírság</w:t>
      </w:r>
      <w:bookmarkEnd w:id="14"/>
      <w:bookmarkEnd w:id="15"/>
      <w:r w:rsidRPr="00485733">
        <w:rPr>
          <w:rFonts w:ascii="Palatino Linotype" w:hAnsi="Palatino Linotype"/>
          <w:sz w:val="24"/>
          <w:szCs w:val="24"/>
        </w:rPr>
        <w:t xml:space="preserve"> kiszabásának menete</w:t>
      </w:r>
    </w:p>
    <w:p w:rsidR="0092055F" w:rsidRPr="00485733" w:rsidRDefault="0092055F" w:rsidP="00F5128C">
      <w:pPr>
        <w:spacing w:after="0" w:line="240" w:lineRule="auto"/>
        <w:jc w:val="both"/>
        <w:rPr>
          <w:rFonts w:ascii="Palatino Linotype" w:hAnsi="Palatino Linotype" w:cs="Arial"/>
          <w:color w:val="000000"/>
          <w:sz w:val="24"/>
          <w:szCs w:val="24"/>
          <w:lang w:eastAsia="hu-HU"/>
        </w:rPr>
      </w:pPr>
      <w:r w:rsidRPr="00485733">
        <w:rPr>
          <w:rFonts w:ascii="Palatino Linotype" w:hAnsi="Palatino Linotype" w:cs="Arial"/>
          <w:color w:val="000000"/>
          <w:sz w:val="24"/>
          <w:szCs w:val="24"/>
          <w:lang w:eastAsia="hu-HU"/>
        </w:rPr>
        <w:t xml:space="preserve">Építésügyi hatósági feladatok az általános építmények, építményfajták (sajátos építményfajtának, műemléki védelem alatt álló építmények kivételével valamennyi építmény) esetében első és másod fokon </w:t>
      </w:r>
    </w:p>
    <w:p w:rsidR="0092055F" w:rsidRDefault="0092055F" w:rsidP="00F5128C">
      <w:pPr>
        <w:spacing w:after="0" w:line="240" w:lineRule="auto"/>
        <w:jc w:val="both"/>
        <w:rPr>
          <w:rFonts w:ascii="Palatino Linotype" w:hAnsi="Palatino Linotype"/>
        </w:rPr>
      </w:pPr>
    </w:p>
    <w:p w:rsidR="0092055F" w:rsidRDefault="0092055F" w:rsidP="00F5128C">
      <w:p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92055F" w:rsidRPr="00980481" w:rsidRDefault="0092055F" w:rsidP="00F5128C">
      <w:pPr>
        <w:spacing w:after="0" w:line="240" w:lineRule="auto"/>
        <w:ind w:firstLine="709"/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>3.4.</w:t>
      </w:r>
      <w:r w:rsidRPr="00980481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92055F" w:rsidRDefault="0092055F" w:rsidP="00F5128C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sz w:val="24"/>
          <w:szCs w:val="24"/>
        </w:rPr>
      </w:pPr>
      <w:r w:rsidRPr="00980481">
        <w:rPr>
          <w:rFonts w:ascii="Palatino Linotype" w:hAnsi="Palatino Linotype"/>
          <w:sz w:val="24"/>
          <w:szCs w:val="24"/>
        </w:rPr>
        <w:t>Tantermi körülmények. Látogatás települési önkormányzatnál</w:t>
      </w:r>
    </w:p>
    <w:p w:rsidR="0092055F" w:rsidRDefault="0092055F" w:rsidP="00F5128C">
      <w:pPr>
        <w:pStyle w:val="msodik"/>
      </w:pPr>
    </w:p>
    <w:p w:rsidR="0092055F" w:rsidRDefault="0092055F" w:rsidP="00F5128C">
      <w:pPr>
        <w:pStyle w:val="msodik"/>
      </w:pPr>
    </w:p>
    <w:p w:rsidR="0092055F" w:rsidRDefault="0092055F" w:rsidP="00F5128C">
      <w:pPr>
        <w:pStyle w:val="msodik"/>
        <w:ind w:firstLine="567"/>
      </w:pPr>
      <w:r>
        <w:t xml:space="preserve">3.5. </w:t>
      </w:r>
      <w:r w:rsidRPr="00980481">
        <w:t>A tantárgy elsajátítása során alkalmazható sajátos módszerek, tanulói tevékenységformák (ajánlás)</w:t>
      </w:r>
    </w:p>
    <w:p w:rsidR="0092055F" w:rsidRPr="00276AE3" w:rsidRDefault="0092055F" w:rsidP="00F5128C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iCs/>
          <w:sz w:val="24"/>
          <w:szCs w:val="24"/>
        </w:rPr>
      </w:pPr>
    </w:p>
    <w:p w:rsidR="0092055F" w:rsidRPr="00276AE3" w:rsidRDefault="0092055F" w:rsidP="00F5128C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bCs/>
          <w:i/>
          <w:sz w:val="24"/>
          <w:szCs w:val="24"/>
        </w:rPr>
      </w:pPr>
      <w:r w:rsidRPr="00276AE3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3710"/>
        <w:gridCol w:w="924"/>
        <w:gridCol w:w="1013"/>
        <w:gridCol w:w="1013"/>
        <w:gridCol w:w="1800"/>
      </w:tblGrid>
      <w:tr w:rsidR="0092055F" w:rsidRPr="00980481" w:rsidTr="00F5128C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710" w:type="dxa"/>
            <w:vMerge w:val="restart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950" w:type="dxa"/>
            <w:gridSpan w:val="3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2055F" w:rsidRPr="00980481" w:rsidTr="00F5128C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710" w:type="dxa"/>
            <w:vMerge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24" w:type="dxa"/>
            <w:textDirection w:val="btLr"/>
            <w:vAlign w:val="center"/>
          </w:tcPr>
          <w:p w:rsidR="0092055F" w:rsidRPr="00980481" w:rsidRDefault="0092055F" w:rsidP="00F5128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92055F" w:rsidRPr="00980481" w:rsidRDefault="0092055F" w:rsidP="00F5128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2055F" w:rsidRPr="00980481" w:rsidRDefault="0092055F" w:rsidP="00F5128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92055F" w:rsidRPr="00980481" w:rsidRDefault="0092055F" w:rsidP="00F5128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2055F" w:rsidRPr="00980481" w:rsidRDefault="0092055F" w:rsidP="00F5128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710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924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71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924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71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924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71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924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71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924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71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924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71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924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710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924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71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924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71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924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71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924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71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924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71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924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710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924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71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Helyszínrajz rajz értelmezése</w:t>
            </w:r>
          </w:p>
        </w:tc>
        <w:tc>
          <w:tcPr>
            <w:tcW w:w="924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71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Helyszínrajz kiegészítés</w:t>
            </w:r>
          </w:p>
        </w:tc>
        <w:tc>
          <w:tcPr>
            <w:tcW w:w="924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710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924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71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924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71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924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4..4.</w:t>
            </w:r>
          </w:p>
        </w:tc>
        <w:tc>
          <w:tcPr>
            <w:tcW w:w="371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924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710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924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71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924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71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924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710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924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9.1.</w:t>
            </w:r>
          </w:p>
        </w:tc>
        <w:tc>
          <w:tcPr>
            <w:tcW w:w="371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924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9.2.</w:t>
            </w:r>
          </w:p>
        </w:tc>
        <w:tc>
          <w:tcPr>
            <w:tcW w:w="371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924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9.3.</w:t>
            </w:r>
          </w:p>
        </w:tc>
        <w:tc>
          <w:tcPr>
            <w:tcW w:w="371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924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9.4.</w:t>
            </w:r>
          </w:p>
        </w:tc>
        <w:tc>
          <w:tcPr>
            <w:tcW w:w="371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924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2055F" w:rsidRPr="00716214" w:rsidRDefault="0092055F" w:rsidP="00F5128C">
      <w:pPr>
        <w:rPr>
          <w:rFonts w:ascii="Palatino Linotype" w:hAnsi="Palatino Linotype"/>
          <w:sz w:val="24"/>
          <w:szCs w:val="24"/>
        </w:rPr>
      </w:pPr>
    </w:p>
    <w:p w:rsidR="0092055F" w:rsidRPr="00716214" w:rsidRDefault="0092055F" w:rsidP="00F5128C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92055F" w:rsidRPr="00716214" w:rsidRDefault="0092055F" w:rsidP="00F5128C">
      <w:pPr>
        <w:widowControl w:val="0"/>
        <w:suppressAutoHyphens/>
        <w:spacing w:after="0" w:line="240" w:lineRule="auto"/>
        <w:ind w:firstLine="709"/>
        <w:rPr>
          <w:rFonts w:ascii="Palatino Linotype" w:hAnsi="Palatino Linotype"/>
          <w:b/>
          <w:iCs/>
          <w:sz w:val="24"/>
          <w:szCs w:val="24"/>
        </w:rPr>
      </w:pPr>
      <w:r w:rsidRPr="00716214">
        <w:rPr>
          <w:rFonts w:ascii="Palatino Linotype" w:hAnsi="Palatino Linotype"/>
          <w:b/>
          <w:iCs/>
          <w:sz w:val="24"/>
          <w:szCs w:val="24"/>
        </w:rPr>
        <w:t>3.6. A tantárgy értékelésének módja</w:t>
      </w:r>
    </w:p>
    <w:p w:rsidR="0092055F" w:rsidRPr="00716214" w:rsidRDefault="0092055F" w:rsidP="00F5128C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Palatino Linotype" w:hAnsi="Palatino Linotype"/>
          <w:bCs/>
          <w:sz w:val="24"/>
          <w:szCs w:val="24"/>
        </w:rPr>
      </w:pPr>
    </w:p>
    <w:p w:rsidR="0092055F" w:rsidRPr="00716214" w:rsidRDefault="0092055F" w:rsidP="00F5128C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  <w:r w:rsidRPr="00716214">
        <w:rPr>
          <w:rFonts w:ascii="Palatino Linotype" w:hAnsi="Palatino Linotype"/>
          <w:bCs/>
          <w:sz w:val="24"/>
          <w:szCs w:val="24"/>
        </w:rPr>
        <w:t>„A nemzeti köznevelésről szóló 2011. évi CXC. törvény. 54. § (2) a) pontja szerinti értékeléssel.”</w:t>
      </w:r>
    </w:p>
    <w:p w:rsidR="0092055F" w:rsidRPr="00716214" w:rsidRDefault="0092055F" w:rsidP="00F5128C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</w:p>
    <w:p w:rsidR="0092055F" w:rsidRPr="00716214" w:rsidRDefault="0092055F" w:rsidP="00F5128C">
      <w:pPr>
        <w:pStyle w:val="Elsszint"/>
        <w:rPr>
          <w:b w:val="0"/>
          <w:szCs w:val="24"/>
          <w:lang w:eastAsia="en-US"/>
        </w:rPr>
      </w:pPr>
    </w:p>
    <w:p w:rsidR="0092055F" w:rsidRPr="00716214" w:rsidRDefault="0092055F" w:rsidP="00F5128C">
      <w:pPr>
        <w:pStyle w:val="Elsszint"/>
        <w:rPr>
          <w:szCs w:val="24"/>
        </w:rPr>
      </w:pPr>
      <w:r w:rsidRPr="00716214">
        <w:rPr>
          <w:szCs w:val="24"/>
        </w:rPr>
        <w:t>4. Műemlékvédelem</w:t>
      </w:r>
      <w:r w:rsidRPr="00716214">
        <w:rPr>
          <w:szCs w:val="24"/>
        </w:rPr>
        <w:tab/>
      </w:r>
      <w:r w:rsidRPr="00716214">
        <w:rPr>
          <w:szCs w:val="24"/>
        </w:rPr>
        <w:tab/>
      </w:r>
      <w:r w:rsidRPr="00716214">
        <w:rPr>
          <w:szCs w:val="24"/>
        </w:rPr>
        <w:tab/>
      </w:r>
      <w:r w:rsidRPr="00716214">
        <w:rPr>
          <w:szCs w:val="24"/>
        </w:rPr>
        <w:tab/>
      </w:r>
      <w:r w:rsidRPr="00716214">
        <w:rPr>
          <w:szCs w:val="24"/>
        </w:rPr>
        <w:tab/>
      </w:r>
      <w:r w:rsidRPr="00716214">
        <w:rPr>
          <w:szCs w:val="24"/>
        </w:rPr>
        <w:tab/>
      </w:r>
      <w:r w:rsidRPr="00716214">
        <w:rPr>
          <w:szCs w:val="24"/>
        </w:rPr>
        <w:tab/>
        <w:t xml:space="preserve"> 32 óra</w:t>
      </w:r>
    </w:p>
    <w:p w:rsidR="0092055F" w:rsidRPr="00716214" w:rsidRDefault="0092055F" w:rsidP="00F5128C">
      <w:pPr>
        <w:spacing w:after="0" w:line="240" w:lineRule="auto"/>
        <w:ind w:left="709"/>
        <w:rPr>
          <w:rFonts w:ascii="Palatino Linotype" w:hAnsi="Palatino Linotype"/>
          <w:b/>
          <w:sz w:val="24"/>
          <w:szCs w:val="24"/>
        </w:rPr>
      </w:pPr>
    </w:p>
    <w:p w:rsidR="0092055F" w:rsidRPr="00716214" w:rsidRDefault="0092055F" w:rsidP="00F5128C">
      <w:pPr>
        <w:pStyle w:val="msodik"/>
        <w:ind w:firstLine="709"/>
        <w:rPr>
          <w:szCs w:val="24"/>
        </w:rPr>
      </w:pPr>
      <w:r w:rsidRPr="00716214">
        <w:rPr>
          <w:szCs w:val="24"/>
        </w:rPr>
        <w:t>4.1.A tantárgy tanításának célja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A tantárgy tanításának célja megismertetni a tanulókkal az épített környezet történelmi változásait,a települések történeti jellegét, a műemlékvédelem elveit és  törvényi szabályozását és szerepét a településrendezési folyamatokban. Ismerje a védetté-nyilvánítási eljárás menetét, a védelemszintjeit. Legyen képes felfedezni a települések védelemre méltó épített értékeit, értse a műemlékvédelem és az egyedi, sajátos településkép megőrzésének jelentőségét. Vegyen részt aktívan a védett épületek méltó használatának tervezésében.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Ismerje a műemlékvédelem törvényi szabályozását, a helyi rendeletek fontosságát, a nemzetközi egyezményeket. Ismerje fel a történelmi korok építészeti stílusait.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92055F" w:rsidRPr="00716214" w:rsidRDefault="0092055F" w:rsidP="00F5128C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2055F" w:rsidRPr="00716214" w:rsidRDefault="0092055F" w:rsidP="00F5128C">
      <w:pPr>
        <w:pStyle w:val="msodik"/>
        <w:ind w:firstLine="567"/>
        <w:rPr>
          <w:kern w:val="2"/>
          <w:szCs w:val="24"/>
          <w:lang w:eastAsia="hi-IN" w:bidi="hi-IN"/>
        </w:rPr>
      </w:pPr>
      <w:r w:rsidRPr="00716214">
        <w:rPr>
          <w:szCs w:val="24"/>
        </w:rPr>
        <w:t xml:space="preserve">4.2.Kapcsolódó szakmai tartalmak 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92055F" w:rsidRPr="00716214" w:rsidRDefault="0092055F" w:rsidP="00F5128C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Települési ismeret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92055F" w:rsidRPr="00716214" w:rsidRDefault="0092055F" w:rsidP="00F5128C">
      <w:pPr>
        <w:pStyle w:val="msodik"/>
        <w:ind w:firstLine="567"/>
        <w:rPr>
          <w:szCs w:val="24"/>
        </w:rPr>
      </w:pPr>
      <w:r w:rsidRPr="00716214">
        <w:rPr>
          <w:szCs w:val="24"/>
        </w:rPr>
        <w:t>4.3. Témakörök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sz w:val="24"/>
          <w:szCs w:val="24"/>
        </w:rPr>
      </w:pPr>
    </w:p>
    <w:p w:rsidR="0092055F" w:rsidRPr="00716214" w:rsidRDefault="0092055F" w:rsidP="00F5128C">
      <w:pPr>
        <w:pStyle w:val="Harmadik"/>
        <w:ind w:left="709"/>
        <w:rPr>
          <w:szCs w:val="24"/>
        </w:rPr>
      </w:pPr>
      <w:r w:rsidRPr="00716214">
        <w:rPr>
          <w:szCs w:val="24"/>
        </w:rPr>
        <w:t xml:space="preserve">4.3.1. A műemlékvédelem szabályozása, egyezmények </w:t>
      </w:r>
      <w:r w:rsidRPr="00716214">
        <w:rPr>
          <w:szCs w:val="24"/>
        </w:rPr>
        <w:tab/>
      </w:r>
      <w:r w:rsidRPr="00716214">
        <w:rPr>
          <w:szCs w:val="24"/>
        </w:rPr>
        <w:tab/>
      </w:r>
      <w:r w:rsidRPr="00716214">
        <w:rPr>
          <w:i/>
          <w:szCs w:val="24"/>
        </w:rPr>
        <w:t>16 óra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 w:cs="Arial"/>
          <w:sz w:val="24"/>
          <w:szCs w:val="24"/>
        </w:rPr>
      </w:pPr>
      <w:r w:rsidRPr="00716214">
        <w:rPr>
          <w:rFonts w:ascii="Palatino Linotype" w:hAnsi="Palatino Linotype" w:cs="Arial"/>
          <w:sz w:val="24"/>
          <w:szCs w:val="24"/>
        </w:rPr>
        <w:t>A műemlékvédelem célja, feladatai, módszerei és szervezete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 w:cs="Arial"/>
          <w:sz w:val="24"/>
          <w:szCs w:val="24"/>
        </w:rPr>
      </w:pPr>
      <w:r w:rsidRPr="00716214">
        <w:rPr>
          <w:rFonts w:ascii="Palatino Linotype" w:hAnsi="Palatino Linotype" w:cs="Arial"/>
          <w:sz w:val="24"/>
          <w:szCs w:val="24"/>
        </w:rPr>
        <w:t>A műemlékvédelem jogi háttere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 w:cs="Arial"/>
          <w:sz w:val="24"/>
          <w:szCs w:val="24"/>
        </w:rPr>
      </w:pPr>
      <w:r w:rsidRPr="00716214">
        <w:rPr>
          <w:rFonts w:ascii="Palatino Linotype" w:hAnsi="Palatino Linotype" w:cs="Arial"/>
          <w:sz w:val="24"/>
          <w:szCs w:val="24"/>
        </w:rPr>
        <w:t>A műemlékvédelemben bekövetkezett szemléletváltás kiváltó okai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 w:cs="Arial"/>
          <w:sz w:val="24"/>
          <w:szCs w:val="24"/>
        </w:rPr>
      </w:pPr>
      <w:r w:rsidRPr="00716214">
        <w:rPr>
          <w:rFonts w:ascii="Palatino Linotype" w:hAnsi="Palatino Linotype" w:cs="Arial"/>
          <w:sz w:val="24"/>
          <w:szCs w:val="24"/>
        </w:rPr>
        <w:t>Védetté nyilvánítás menete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/>
          <w:color w:val="000000"/>
          <w:sz w:val="24"/>
          <w:szCs w:val="24"/>
        </w:rPr>
      </w:pPr>
      <w:r w:rsidRPr="00716214">
        <w:rPr>
          <w:rFonts w:ascii="Palatino Linotype" w:hAnsi="Palatino Linotype"/>
          <w:color w:val="000000"/>
          <w:sz w:val="24"/>
          <w:szCs w:val="24"/>
        </w:rPr>
        <w:t>A kulturális örökség védelméről szóló törvény alapfogalmai és elvei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/>
          <w:color w:val="000000"/>
          <w:sz w:val="24"/>
          <w:szCs w:val="24"/>
        </w:rPr>
      </w:pPr>
      <w:r w:rsidRPr="00716214">
        <w:rPr>
          <w:rFonts w:ascii="Palatino Linotype" w:hAnsi="Palatino Linotype"/>
          <w:color w:val="000000"/>
          <w:sz w:val="24"/>
          <w:szCs w:val="24"/>
        </w:rPr>
        <w:t>Az integrált műemlékvédelem fogalma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/>
          <w:color w:val="000000"/>
          <w:sz w:val="24"/>
          <w:szCs w:val="24"/>
        </w:rPr>
      </w:pPr>
      <w:r w:rsidRPr="00716214">
        <w:rPr>
          <w:rFonts w:ascii="Palatino Linotype" w:hAnsi="Palatino Linotype"/>
          <w:color w:val="000000"/>
          <w:sz w:val="24"/>
          <w:szCs w:val="24"/>
        </w:rPr>
        <w:t>Velencei Charta 1964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/>
          <w:color w:val="000000"/>
          <w:sz w:val="24"/>
          <w:szCs w:val="24"/>
        </w:rPr>
      </w:pPr>
      <w:r w:rsidRPr="00716214">
        <w:rPr>
          <w:rFonts w:ascii="Palatino Linotype" w:hAnsi="Palatino Linotype"/>
          <w:color w:val="000000"/>
          <w:sz w:val="24"/>
          <w:szCs w:val="24"/>
        </w:rPr>
        <w:t xml:space="preserve">UNESCO Világörökségi Egyezmény 1972 (Párizs) 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/>
          <w:color w:val="000000"/>
          <w:sz w:val="24"/>
          <w:szCs w:val="24"/>
        </w:rPr>
      </w:pPr>
      <w:r w:rsidRPr="00716214">
        <w:rPr>
          <w:rFonts w:ascii="Palatino Linotype" w:hAnsi="Palatino Linotype"/>
          <w:color w:val="000000"/>
          <w:sz w:val="24"/>
          <w:szCs w:val="24"/>
        </w:rPr>
        <w:t>Firenzei Kertművészeti Charta 1974.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/>
          <w:color w:val="000000"/>
          <w:sz w:val="24"/>
          <w:szCs w:val="24"/>
        </w:rPr>
      </w:pPr>
      <w:r w:rsidRPr="00716214">
        <w:rPr>
          <w:rFonts w:ascii="Palatino Linotype" w:hAnsi="Palatino Linotype"/>
          <w:color w:val="000000"/>
          <w:sz w:val="24"/>
          <w:szCs w:val="24"/>
        </w:rPr>
        <w:t>Nairobi Charta 1976 (hazánk csatlakozásainak időpontjai és azok indokai)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/>
          <w:color w:val="000000"/>
          <w:sz w:val="24"/>
          <w:szCs w:val="24"/>
        </w:rPr>
      </w:pPr>
      <w:r w:rsidRPr="00716214">
        <w:rPr>
          <w:rFonts w:ascii="Palatino Linotype" w:hAnsi="Palatino Linotype"/>
          <w:color w:val="000000"/>
          <w:sz w:val="24"/>
          <w:szCs w:val="24"/>
        </w:rPr>
        <w:t>Európai Építészeti Örökség Védelméről szóló Granadai Egyezmény 1985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/>
          <w:color w:val="000000"/>
          <w:sz w:val="24"/>
          <w:szCs w:val="24"/>
        </w:rPr>
      </w:pPr>
      <w:r w:rsidRPr="00716214">
        <w:rPr>
          <w:rFonts w:ascii="Palatino Linotype" w:hAnsi="Palatino Linotype"/>
          <w:color w:val="000000"/>
          <w:sz w:val="24"/>
          <w:szCs w:val="24"/>
        </w:rPr>
        <w:t>Történeti Városok (Védelmének Nemzetközi) Chartája (Washington) 1987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/>
          <w:color w:val="000000"/>
          <w:sz w:val="24"/>
          <w:szCs w:val="24"/>
        </w:rPr>
      </w:pPr>
      <w:r w:rsidRPr="00716214">
        <w:rPr>
          <w:rFonts w:ascii="Palatino Linotype" w:hAnsi="Palatino Linotype"/>
          <w:color w:val="000000"/>
          <w:sz w:val="24"/>
          <w:szCs w:val="24"/>
        </w:rPr>
        <w:t xml:space="preserve">Új Athéni Charta </w:t>
      </w:r>
    </w:p>
    <w:p w:rsidR="0092055F" w:rsidRPr="00716214" w:rsidRDefault="0092055F" w:rsidP="00F5128C">
      <w:pPr>
        <w:spacing w:after="0" w:line="240" w:lineRule="auto"/>
        <w:jc w:val="both"/>
        <w:rPr>
          <w:rFonts w:ascii="Palatino Linotype" w:hAnsi="Palatino Linotype"/>
          <w:color w:val="000000"/>
          <w:sz w:val="24"/>
          <w:szCs w:val="24"/>
        </w:rPr>
      </w:pPr>
      <w:r w:rsidRPr="00716214">
        <w:rPr>
          <w:rFonts w:ascii="Palatino Linotype" w:hAnsi="Palatino Linotype"/>
          <w:color w:val="000000"/>
          <w:sz w:val="24"/>
          <w:szCs w:val="24"/>
        </w:rPr>
        <w:t>1998. Helyi (önkormányzati) rendeletek. A műemlékvédelem szerepe a településrendezési folyamatokban</w:t>
      </w:r>
    </w:p>
    <w:p w:rsidR="0092055F" w:rsidRPr="00716214" w:rsidRDefault="0092055F" w:rsidP="00F5128C">
      <w:pPr>
        <w:jc w:val="both"/>
        <w:rPr>
          <w:rFonts w:ascii="Palatino Linotype" w:hAnsi="Palatino Linotype"/>
          <w:b/>
          <w:color w:val="000000"/>
          <w:sz w:val="24"/>
          <w:szCs w:val="24"/>
        </w:rPr>
      </w:pPr>
    </w:p>
    <w:p w:rsidR="0092055F" w:rsidRPr="00716214" w:rsidRDefault="0092055F" w:rsidP="00F5128C">
      <w:pPr>
        <w:pStyle w:val="Harmadik"/>
        <w:ind w:firstLine="709"/>
        <w:rPr>
          <w:szCs w:val="24"/>
        </w:rPr>
      </w:pPr>
      <w:r w:rsidRPr="00716214">
        <w:rPr>
          <w:szCs w:val="24"/>
        </w:rPr>
        <w:t>4.3.2.Védett épületek fenntartása</w:t>
      </w:r>
      <w:r w:rsidRPr="00716214">
        <w:rPr>
          <w:szCs w:val="24"/>
        </w:rPr>
        <w:tab/>
      </w:r>
      <w:r w:rsidRPr="00716214">
        <w:rPr>
          <w:szCs w:val="24"/>
        </w:rPr>
        <w:tab/>
      </w:r>
      <w:r w:rsidRPr="00716214">
        <w:rPr>
          <w:szCs w:val="24"/>
        </w:rPr>
        <w:tab/>
      </w:r>
      <w:r w:rsidRPr="00716214">
        <w:rPr>
          <w:szCs w:val="24"/>
        </w:rPr>
        <w:tab/>
      </w:r>
      <w:r w:rsidRPr="00716214">
        <w:rPr>
          <w:szCs w:val="24"/>
        </w:rPr>
        <w:tab/>
      </w:r>
      <w:r w:rsidRPr="00716214">
        <w:rPr>
          <w:i/>
          <w:szCs w:val="24"/>
        </w:rPr>
        <w:t>16 óra</w:t>
      </w:r>
    </w:p>
    <w:p w:rsidR="0092055F" w:rsidRPr="00716214" w:rsidRDefault="0092055F" w:rsidP="00F5128C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noProof/>
          <w:sz w:val="24"/>
          <w:szCs w:val="24"/>
        </w:rPr>
      </w:pPr>
    </w:p>
    <w:p w:rsidR="0092055F" w:rsidRPr="00716214" w:rsidRDefault="0092055F" w:rsidP="00F5128C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noProof/>
          <w:sz w:val="24"/>
          <w:szCs w:val="24"/>
        </w:rPr>
      </w:pPr>
      <w:r w:rsidRPr="00716214">
        <w:rPr>
          <w:rFonts w:ascii="Palatino Linotype" w:hAnsi="Palatino Linotype"/>
          <w:noProof/>
          <w:sz w:val="24"/>
          <w:szCs w:val="24"/>
        </w:rPr>
        <w:t>Műemléképületek, építmények fenntartásának speciális elvei</w:t>
      </w:r>
    </w:p>
    <w:p w:rsidR="0092055F" w:rsidRPr="00716214" w:rsidRDefault="0092055F" w:rsidP="00F5128C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Arial"/>
          <w:sz w:val="24"/>
          <w:szCs w:val="24"/>
        </w:rPr>
      </w:pPr>
      <w:r w:rsidRPr="00716214">
        <w:rPr>
          <w:rFonts w:ascii="Palatino Linotype" w:hAnsi="Palatino Linotype" w:cs="Arial"/>
          <w:sz w:val="24"/>
          <w:szCs w:val="24"/>
        </w:rPr>
        <w:t>A műemlékek fenntartásának módszerei</w:t>
      </w:r>
    </w:p>
    <w:p w:rsidR="0092055F" w:rsidRPr="00716214" w:rsidRDefault="0092055F" w:rsidP="00F5128C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noProof/>
          <w:sz w:val="24"/>
          <w:szCs w:val="24"/>
        </w:rPr>
      </w:pPr>
      <w:r w:rsidRPr="00716214">
        <w:rPr>
          <w:rFonts w:ascii="Palatino Linotype" w:hAnsi="Palatino Linotype"/>
          <w:noProof/>
          <w:sz w:val="24"/>
          <w:szCs w:val="24"/>
        </w:rPr>
        <w:t>Romok konzerválásának módjai</w:t>
      </w:r>
    </w:p>
    <w:p w:rsidR="0092055F" w:rsidRPr="00716214" w:rsidRDefault="0092055F" w:rsidP="00F5128C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noProof/>
          <w:sz w:val="24"/>
          <w:szCs w:val="24"/>
        </w:rPr>
      </w:pPr>
      <w:r w:rsidRPr="00716214">
        <w:rPr>
          <w:rFonts w:ascii="Palatino Linotype" w:hAnsi="Palatino Linotype"/>
          <w:noProof/>
          <w:sz w:val="24"/>
          <w:szCs w:val="24"/>
        </w:rPr>
        <w:t>Műemlékvédelmi hatástanulmány</w:t>
      </w:r>
    </w:p>
    <w:p w:rsidR="0092055F" w:rsidRPr="00716214" w:rsidRDefault="0092055F" w:rsidP="00F5128C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noProof/>
          <w:sz w:val="24"/>
          <w:szCs w:val="24"/>
        </w:rPr>
      </w:pPr>
      <w:r w:rsidRPr="00716214">
        <w:rPr>
          <w:rFonts w:ascii="Palatino Linotype" w:hAnsi="Palatino Linotype"/>
          <w:noProof/>
          <w:sz w:val="24"/>
          <w:szCs w:val="24"/>
        </w:rPr>
        <w:t>Engedélyezési eljárások</w:t>
      </w:r>
    </w:p>
    <w:p w:rsidR="0092055F" w:rsidRPr="00716214" w:rsidRDefault="0092055F" w:rsidP="00F5128C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noProof/>
          <w:sz w:val="24"/>
          <w:szCs w:val="24"/>
        </w:rPr>
      </w:pPr>
      <w:r w:rsidRPr="00716214">
        <w:rPr>
          <w:rFonts w:ascii="Palatino Linotype" w:hAnsi="Palatino Linotype"/>
          <w:noProof/>
          <w:sz w:val="24"/>
          <w:szCs w:val="24"/>
        </w:rPr>
        <w:t>Adatszolgáltatás védettényilvánításhoz.</w:t>
      </w:r>
    </w:p>
    <w:p w:rsidR="0092055F" w:rsidRPr="00E846FA" w:rsidRDefault="0092055F" w:rsidP="00F5128C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noProof/>
          <w:sz w:val="24"/>
          <w:szCs w:val="24"/>
        </w:rPr>
      </w:pPr>
      <w:r w:rsidRPr="00E846FA">
        <w:rPr>
          <w:rFonts w:ascii="Palatino Linotype" w:hAnsi="Palatino Linotype"/>
          <w:noProof/>
          <w:sz w:val="24"/>
          <w:szCs w:val="24"/>
        </w:rPr>
        <w:t>Kezelési tervek készítésének, helyreállítási és fejlesztési tervek készítésének szabályai</w:t>
      </w:r>
    </w:p>
    <w:p w:rsidR="0092055F" w:rsidRPr="00E846FA" w:rsidRDefault="0092055F" w:rsidP="00F5128C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noProof/>
          <w:sz w:val="24"/>
          <w:szCs w:val="24"/>
        </w:rPr>
      </w:pPr>
      <w:r w:rsidRPr="00E846FA">
        <w:rPr>
          <w:rFonts w:ascii="Palatino Linotype" w:hAnsi="Palatino Linotype"/>
          <w:noProof/>
          <w:sz w:val="24"/>
          <w:szCs w:val="24"/>
        </w:rPr>
        <w:t>Műemléképületek méltó hasznosítása</w:t>
      </w:r>
    </w:p>
    <w:p w:rsidR="0092055F" w:rsidRPr="00E846FA" w:rsidRDefault="0092055F" w:rsidP="00F5128C">
      <w:pPr>
        <w:spacing w:after="0" w:line="240" w:lineRule="auto"/>
        <w:rPr>
          <w:rFonts w:ascii="Palatino Linotype" w:hAnsi="Palatino Linotype"/>
          <w:color w:val="000000"/>
          <w:sz w:val="24"/>
          <w:szCs w:val="24"/>
        </w:rPr>
      </w:pPr>
      <w:r w:rsidRPr="00E846FA">
        <w:rPr>
          <w:rFonts w:ascii="Palatino Linotype" w:hAnsi="Palatino Linotype"/>
          <w:color w:val="000000"/>
          <w:sz w:val="24"/>
          <w:szCs w:val="24"/>
        </w:rPr>
        <w:t>A helyi építészeti értékek fogalma</w:t>
      </w:r>
    </w:p>
    <w:p w:rsidR="0092055F" w:rsidRPr="00E846FA" w:rsidRDefault="0092055F" w:rsidP="00F5128C">
      <w:pPr>
        <w:spacing w:after="0" w:line="240" w:lineRule="auto"/>
        <w:rPr>
          <w:rFonts w:ascii="Palatino Linotype" w:hAnsi="Palatino Linotype"/>
          <w:color w:val="000000"/>
          <w:sz w:val="24"/>
          <w:szCs w:val="24"/>
        </w:rPr>
      </w:pPr>
      <w:r w:rsidRPr="00E846FA">
        <w:rPr>
          <w:rFonts w:ascii="Palatino Linotype" w:hAnsi="Palatino Linotype"/>
          <w:color w:val="000000"/>
          <w:sz w:val="24"/>
          <w:szCs w:val="24"/>
        </w:rPr>
        <w:t>A védett helyi értékek nyilvántartásával kapcsolatos előírások</w:t>
      </w:r>
    </w:p>
    <w:p w:rsidR="0092055F" w:rsidRPr="00E846FA" w:rsidRDefault="0092055F" w:rsidP="00F5128C">
      <w:pPr>
        <w:spacing w:after="0" w:line="240" w:lineRule="auto"/>
        <w:ind w:left="709" w:hanging="709"/>
        <w:rPr>
          <w:rFonts w:ascii="Palatino Linotype" w:hAnsi="Palatino Linotype"/>
          <w:color w:val="000000"/>
          <w:sz w:val="24"/>
          <w:szCs w:val="24"/>
        </w:rPr>
      </w:pPr>
      <w:r w:rsidRPr="00E846FA">
        <w:rPr>
          <w:rFonts w:ascii="Palatino Linotype" w:hAnsi="Palatino Linotype"/>
          <w:color w:val="000000"/>
          <w:sz w:val="24"/>
          <w:szCs w:val="24"/>
        </w:rPr>
        <w:t>Építésügyi hatóság engedélyével végezhető munkák és tevékenységek</w:t>
      </w:r>
    </w:p>
    <w:p w:rsidR="0092055F" w:rsidRPr="00E846FA" w:rsidRDefault="0092055F" w:rsidP="00F5128C">
      <w:pPr>
        <w:ind w:left="709" w:hanging="709"/>
        <w:jc w:val="center"/>
        <w:rPr>
          <w:sz w:val="24"/>
          <w:szCs w:val="24"/>
        </w:rPr>
      </w:pPr>
    </w:p>
    <w:p w:rsidR="0092055F" w:rsidRPr="00980481" w:rsidRDefault="0092055F" w:rsidP="00F5128C">
      <w:pPr>
        <w:pStyle w:val="msodik"/>
        <w:ind w:firstLine="709"/>
      </w:pPr>
      <w:r>
        <w:t xml:space="preserve">4.4. </w:t>
      </w:r>
      <w:r w:rsidRPr="00980481">
        <w:t>A képzés javasolt helyszíne (ajánlás)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92055F" w:rsidRPr="00716214" w:rsidRDefault="0092055F" w:rsidP="00F5128C">
      <w:pPr>
        <w:spacing w:after="0" w:line="240" w:lineRule="auto"/>
        <w:ind w:left="1440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Tantermi körülmények. Helyreállítási helyszínek</w:t>
      </w:r>
    </w:p>
    <w:p w:rsidR="0092055F" w:rsidRPr="00716214" w:rsidRDefault="0092055F" w:rsidP="00F5128C">
      <w:pPr>
        <w:spacing w:after="0" w:line="240" w:lineRule="auto"/>
        <w:ind w:left="1440"/>
        <w:rPr>
          <w:rFonts w:ascii="Palatino Linotype" w:hAnsi="Palatino Linotype"/>
          <w:sz w:val="24"/>
          <w:szCs w:val="24"/>
        </w:rPr>
      </w:pPr>
    </w:p>
    <w:p w:rsidR="0092055F" w:rsidRPr="00980481" w:rsidRDefault="0092055F" w:rsidP="00F5128C">
      <w:pPr>
        <w:spacing w:after="0" w:line="240" w:lineRule="auto"/>
        <w:ind w:left="1440"/>
        <w:rPr>
          <w:rFonts w:ascii="Palatino Linotype" w:hAnsi="Palatino Linotype"/>
        </w:rPr>
      </w:pPr>
    </w:p>
    <w:p w:rsidR="0092055F" w:rsidRDefault="0092055F" w:rsidP="00F5128C">
      <w:pPr>
        <w:pStyle w:val="msodik"/>
        <w:ind w:firstLine="709"/>
      </w:pPr>
      <w:r>
        <w:t xml:space="preserve">4.5. </w:t>
      </w:r>
      <w:r w:rsidRPr="00980481">
        <w:t>A tantárgy elsajátítása során alkalmazható sajátos módszerek, tanulói tevékenységformák (ajánlás)</w:t>
      </w:r>
    </w:p>
    <w:p w:rsidR="0092055F" w:rsidRPr="00980481" w:rsidRDefault="0092055F" w:rsidP="00F5128C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</w:p>
    <w:p w:rsidR="0092055F" w:rsidRPr="00980481" w:rsidRDefault="0092055F" w:rsidP="00F5128C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980481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3"/>
        <w:gridCol w:w="2799"/>
        <w:gridCol w:w="945"/>
        <w:gridCol w:w="945"/>
        <w:gridCol w:w="945"/>
        <w:gridCol w:w="2658"/>
      </w:tblGrid>
      <w:tr w:rsidR="0092055F" w:rsidRPr="00980481" w:rsidTr="00F5128C">
        <w:trPr>
          <w:jc w:val="center"/>
        </w:trPr>
        <w:tc>
          <w:tcPr>
            <w:tcW w:w="993" w:type="dxa"/>
            <w:vMerge w:val="restart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799" w:type="dxa"/>
            <w:vMerge w:val="restart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Alkalmazott oktatási</w:t>
            </w:r>
          </w:p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2055F" w:rsidRPr="00980481" w:rsidTr="00F5128C">
        <w:trPr>
          <w:jc w:val="center"/>
        </w:trPr>
        <w:tc>
          <w:tcPr>
            <w:tcW w:w="993" w:type="dxa"/>
            <w:vMerge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799" w:type="dxa"/>
            <w:vMerge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99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2799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055F" w:rsidRPr="00980481" w:rsidTr="00F5128C">
        <w:trPr>
          <w:jc w:val="center"/>
        </w:trPr>
        <w:tc>
          <w:tcPr>
            <w:tcW w:w="99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799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055F" w:rsidRPr="00980481" w:rsidTr="00F5128C">
        <w:trPr>
          <w:jc w:val="center"/>
        </w:trPr>
        <w:tc>
          <w:tcPr>
            <w:tcW w:w="99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799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055F" w:rsidRPr="00980481" w:rsidTr="00F5128C">
        <w:trPr>
          <w:jc w:val="center"/>
        </w:trPr>
        <w:tc>
          <w:tcPr>
            <w:tcW w:w="99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799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92055F" w:rsidRPr="00980481" w:rsidRDefault="0092055F" w:rsidP="00F5128C">
      <w:pPr>
        <w:spacing w:after="0" w:line="240" w:lineRule="auto"/>
        <w:ind w:left="850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92055F" w:rsidRPr="00980481" w:rsidRDefault="0092055F" w:rsidP="00F5128C">
      <w:pPr>
        <w:keepNext/>
        <w:suppressAutoHyphens/>
        <w:spacing w:after="0" w:line="240" w:lineRule="auto"/>
        <w:ind w:left="828"/>
        <w:rPr>
          <w:rFonts w:ascii="Palatino Linotype" w:hAnsi="Palatino Linotype"/>
          <w:b/>
          <w:bCs/>
          <w:i/>
          <w:sz w:val="24"/>
          <w:szCs w:val="24"/>
        </w:rPr>
      </w:pPr>
      <w:r w:rsidRPr="00980481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3621"/>
        <w:gridCol w:w="809"/>
        <w:gridCol w:w="798"/>
        <w:gridCol w:w="763"/>
        <w:gridCol w:w="2190"/>
      </w:tblGrid>
      <w:tr w:rsidR="0092055F" w:rsidRPr="00980481" w:rsidTr="00F5128C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2055F" w:rsidRPr="00980481" w:rsidRDefault="0092055F" w:rsidP="00F5128C">
            <w:pPr>
              <w:keepNext/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2055F" w:rsidRPr="00980481" w:rsidTr="00F5128C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2055F" w:rsidRPr="00980481" w:rsidRDefault="0092055F" w:rsidP="00F5128C">
            <w:pPr>
              <w:keepNext/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2055F" w:rsidRPr="00980481" w:rsidRDefault="0092055F" w:rsidP="00F5128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2055F" w:rsidRPr="00980481" w:rsidRDefault="0092055F" w:rsidP="00F5128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2055F" w:rsidRPr="00980481" w:rsidRDefault="0092055F" w:rsidP="00F5128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2055F" w:rsidRPr="00980481" w:rsidRDefault="0092055F" w:rsidP="00F5128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2055F" w:rsidRPr="00980481" w:rsidRDefault="0092055F" w:rsidP="00F5128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2055F" w:rsidRPr="00980481" w:rsidTr="00F5128C">
        <w:trPr>
          <w:cantSplit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keepNext/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cantSplit/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cantSplit/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cantSplit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cantSplit/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cantSplit/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cantSplit/>
          <w:trHeight w:val="499"/>
          <w:jc w:val="center"/>
        </w:trPr>
        <w:tc>
          <w:tcPr>
            <w:tcW w:w="828" w:type="dxa"/>
            <w:shd w:val="clear" w:color="auto" w:fill="FFFFFF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shd w:val="clear" w:color="auto" w:fill="FFFFFF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shd w:val="clear" w:color="auto" w:fill="FFFFFF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FFFFFF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FFFFFF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shd w:val="clear" w:color="auto" w:fill="FFFFFF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cantSplit/>
          <w:trHeight w:val="499"/>
          <w:jc w:val="center"/>
        </w:trPr>
        <w:tc>
          <w:tcPr>
            <w:tcW w:w="828" w:type="dxa"/>
            <w:shd w:val="clear" w:color="auto" w:fill="FFFFFF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shd w:val="clear" w:color="auto" w:fill="FFFFFF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shd w:val="clear" w:color="auto" w:fill="FFFFFF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FFFFFF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shd w:val="clear" w:color="auto" w:fill="FFFFFF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FFFFFF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cantSplit/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cantSplit/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cantSplit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cantSplit/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2055F" w:rsidRPr="00980481" w:rsidRDefault="0092055F" w:rsidP="00F5128C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92055F" w:rsidRPr="00716214" w:rsidRDefault="0092055F" w:rsidP="00F5128C">
      <w:pPr>
        <w:spacing w:after="0" w:line="240" w:lineRule="auto"/>
        <w:ind w:left="540"/>
        <w:jc w:val="both"/>
        <w:rPr>
          <w:rFonts w:ascii="Palatino Linotype" w:hAnsi="Palatino Linotype"/>
          <w:iCs/>
          <w:sz w:val="24"/>
          <w:szCs w:val="24"/>
        </w:rPr>
      </w:pPr>
    </w:p>
    <w:p w:rsidR="0092055F" w:rsidRPr="00716214" w:rsidRDefault="0092055F" w:rsidP="00F5128C">
      <w:pPr>
        <w:widowControl w:val="0"/>
        <w:suppressAutoHyphens/>
        <w:spacing w:after="0" w:line="240" w:lineRule="auto"/>
        <w:ind w:firstLine="709"/>
        <w:rPr>
          <w:rFonts w:ascii="Palatino Linotype" w:hAnsi="Palatino Linotype"/>
          <w:b/>
          <w:iCs/>
          <w:sz w:val="24"/>
          <w:szCs w:val="24"/>
        </w:rPr>
      </w:pPr>
      <w:r w:rsidRPr="00716214">
        <w:rPr>
          <w:rFonts w:ascii="Palatino Linotype" w:hAnsi="Palatino Linotype"/>
          <w:b/>
          <w:iCs/>
          <w:sz w:val="24"/>
          <w:szCs w:val="24"/>
        </w:rPr>
        <w:t>4.6. A tantárgy értékelésének módja</w:t>
      </w:r>
    </w:p>
    <w:p w:rsidR="0092055F" w:rsidRPr="00716214" w:rsidRDefault="0092055F" w:rsidP="00F5128C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/>
          <w:iCs/>
          <w:sz w:val="24"/>
          <w:szCs w:val="24"/>
        </w:rPr>
      </w:pPr>
    </w:p>
    <w:p w:rsidR="0092055F" w:rsidRPr="00716214" w:rsidRDefault="0092055F" w:rsidP="00F5128C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  <w:r w:rsidRPr="00716214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92055F" w:rsidRPr="00716214" w:rsidRDefault="0092055F" w:rsidP="00F5128C">
      <w:pPr>
        <w:pStyle w:val="Elsszint"/>
        <w:rPr>
          <w:szCs w:val="24"/>
        </w:rPr>
      </w:pPr>
      <w:r w:rsidRPr="00716214">
        <w:rPr>
          <w:bCs/>
          <w:szCs w:val="24"/>
        </w:rPr>
        <w:t xml:space="preserve">5. </w:t>
      </w:r>
      <w:r w:rsidRPr="00716214">
        <w:rPr>
          <w:szCs w:val="24"/>
        </w:rPr>
        <w:t>Településüzemeltetési gyakorlat</w:t>
      </w:r>
      <w:r w:rsidRPr="00716214">
        <w:rPr>
          <w:szCs w:val="24"/>
        </w:rPr>
        <w:tab/>
      </w:r>
      <w:r w:rsidRPr="00716214">
        <w:rPr>
          <w:szCs w:val="24"/>
        </w:rPr>
        <w:tab/>
      </w:r>
      <w:r w:rsidRPr="00716214">
        <w:rPr>
          <w:szCs w:val="24"/>
        </w:rPr>
        <w:tab/>
      </w:r>
      <w:r w:rsidRPr="00716214">
        <w:rPr>
          <w:szCs w:val="24"/>
        </w:rPr>
        <w:tab/>
      </w:r>
      <w:r w:rsidRPr="00716214">
        <w:rPr>
          <w:szCs w:val="24"/>
        </w:rPr>
        <w:tab/>
        <w:t>200 óra</w:t>
      </w:r>
    </w:p>
    <w:p w:rsidR="0092055F" w:rsidRPr="00716214" w:rsidRDefault="0092055F" w:rsidP="00F5128C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92055F" w:rsidRPr="00716214" w:rsidRDefault="0092055F" w:rsidP="00F5128C">
      <w:pPr>
        <w:pStyle w:val="msodik"/>
        <w:ind w:firstLine="709"/>
        <w:rPr>
          <w:szCs w:val="24"/>
        </w:rPr>
      </w:pPr>
      <w:r w:rsidRPr="00716214">
        <w:rPr>
          <w:szCs w:val="24"/>
        </w:rPr>
        <w:t>5.1. A tantárgy tanításának célja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 w:cs="Arial"/>
          <w:sz w:val="24"/>
          <w:szCs w:val="24"/>
        </w:rPr>
        <w:t>A tantárgy tanításának célja, hogy rendszerezze a tanulók elméleti órákon szerzett ismereteit, valamint kapcsolja össze azokat a mindennapi gyakorlatban végzett településüzemeltetési feladatokkal.</w:t>
      </w:r>
      <w:r w:rsidRPr="00716214">
        <w:rPr>
          <w:rFonts w:ascii="Palatino Linotype" w:hAnsi="Palatino Linotype"/>
          <w:sz w:val="24"/>
          <w:szCs w:val="24"/>
        </w:rPr>
        <w:t xml:space="preserve"> 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A tanulók képesek legyenek a települések szerkezetének és lakossági összetételének ismeretében a települési környezetvédelmi feladatok áttekintésére és prioritási sorrend kialakítására.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Ismerje a településüzemeltetés területeit, az anyagi – műszaki és humán közszolgáltatások közötti kapcsolatokat, és az azokhoz tartozó szervezeti rendszert.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Értse a kapcsolódó szabályozási, irányítási, végrehajtási feladatokat.</w:t>
      </w:r>
    </w:p>
    <w:p w:rsidR="0092055F" w:rsidRPr="00716214" w:rsidRDefault="0092055F" w:rsidP="00F5128C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Ismerje a környezeti hatástanulmány készítésének menetét és elvét, tudja elvégezni a szükséges laboratóriumi vizsgálatokat.</w:t>
      </w:r>
    </w:p>
    <w:p w:rsidR="0092055F" w:rsidRPr="00716214" w:rsidRDefault="0092055F" w:rsidP="00F5128C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Tudjon a helyszínen és laboratóriumban ivóvíz-, talaj-, levegő és hulladékvizsgálatokat végezni, az eredményeket feldolgozni és értékelni.</w:t>
      </w:r>
    </w:p>
    <w:p w:rsidR="0092055F" w:rsidRPr="00716214" w:rsidRDefault="0092055F" w:rsidP="00F5128C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 xml:space="preserve">Képes legyen elemi települési hulladék vizsgálatára, alap ökotoxikológiai tesztek végzésére, teszt szervezetek laboratóriumi szinten való tartására (vízibolha, guppi, alga és békalencse stb.). A tanulók ismerjék meg a hulladék fogalmát és a hulladék fajtákat. </w:t>
      </w:r>
    </w:p>
    <w:p w:rsidR="0092055F" w:rsidRPr="00716214" w:rsidRDefault="0092055F" w:rsidP="00F5128C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Legyenek képesek a szennyvíztisztító működésének nyomon követésére.</w:t>
      </w:r>
    </w:p>
    <w:p w:rsidR="0092055F" w:rsidRPr="00716214" w:rsidRDefault="0092055F" w:rsidP="00F5128C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2055F" w:rsidRPr="00716214" w:rsidRDefault="0092055F" w:rsidP="00F5128C">
      <w:pPr>
        <w:pStyle w:val="msodik"/>
        <w:ind w:left="709"/>
        <w:rPr>
          <w:kern w:val="2"/>
          <w:szCs w:val="24"/>
          <w:lang w:eastAsia="hi-IN" w:bidi="hi-IN"/>
        </w:rPr>
      </w:pPr>
      <w:r w:rsidRPr="00716214">
        <w:rPr>
          <w:szCs w:val="24"/>
        </w:rPr>
        <w:t xml:space="preserve">5.2.Kapcsolódó szakmai tartalmak </w:t>
      </w:r>
    </w:p>
    <w:p w:rsidR="0092055F" w:rsidRPr="00716214" w:rsidRDefault="0092055F" w:rsidP="00F5128C">
      <w:pPr>
        <w:widowControl w:val="0"/>
        <w:tabs>
          <w:tab w:val="left" w:pos="0"/>
        </w:tabs>
        <w:suppressAutoHyphens/>
        <w:spacing w:after="0" w:line="240" w:lineRule="auto"/>
        <w:ind w:firstLine="180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Környezetvédelem</w:t>
      </w:r>
    </w:p>
    <w:p w:rsidR="0092055F" w:rsidRPr="00716214" w:rsidRDefault="0092055F" w:rsidP="00F5128C">
      <w:pPr>
        <w:widowControl w:val="0"/>
        <w:tabs>
          <w:tab w:val="left" w:pos="0"/>
        </w:tabs>
        <w:suppressAutoHyphens/>
        <w:spacing w:after="0" w:line="240" w:lineRule="auto"/>
        <w:ind w:firstLine="180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Települési ismeretek</w:t>
      </w:r>
    </w:p>
    <w:p w:rsidR="0092055F" w:rsidRPr="00716214" w:rsidRDefault="0092055F" w:rsidP="00F5128C">
      <w:pPr>
        <w:widowControl w:val="0"/>
        <w:tabs>
          <w:tab w:val="left" w:pos="0"/>
        </w:tabs>
        <w:suppressAutoHyphens/>
        <w:spacing w:after="0" w:line="240" w:lineRule="auto"/>
        <w:ind w:firstLine="180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Természetvédelem</w:t>
      </w:r>
    </w:p>
    <w:p w:rsidR="0092055F" w:rsidRPr="00716214" w:rsidRDefault="0092055F" w:rsidP="00F5128C">
      <w:pPr>
        <w:widowControl w:val="0"/>
        <w:tabs>
          <w:tab w:val="left" w:pos="0"/>
        </w:tabs>
        <w:suppressAutoHyphens/>
        <w:spacing w:after="0" w:line="240" w:lineRule="auto"/>
        <w:ind w:firstLine="180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Vízgazdálkodás</w:t>
      </w:r>
    </w:p>
    <w:p w:rsidR="0092055F" w:rsidRPr="00716214" w:rsidRDefault="0092055F" w:rsidP="00F5128C">
      <w:pPr>
        <w:widowControl w:val="0"/>
        <w:tabs>
          <w:tab w:val="left" w:pos="0"/>
        </w:tabs>
        <w:suppressAutoHyphens/>
        <w:spacing w:after="0" w:line="240" w:lineRule="auto"/>
        <w:ind w:firstLine="180"/>
        <w:rPr>
          <w:rFonts w:ascii="Palatino Linotype" w:hAnsi="Palatino Linotype"/>
          <w:sz w:val="24"/>
          <w:szCs w:val="24"/>
        </w:rPr>
      </w:pPr>
      <w:r w:rsidRPr="00716214">
        <w:rPr>
          <w:rFonts w:ascii="Palatino Linotype" w:hAnsi="Palatino Linotype"/>
          <w:sz w:val="24"/>
          <w:szCs w:val="24"/>
        </w:rPr>
        <w:t>Hulladékkezelés</w:t>
      </w:r>
    </w:p>
    <w:p w:rsidR="0092055F" w:rsidRPr="00716214" w:rsidRDefault="0092055F" w:rsidP="00F5128C">
      <w:pPr>
        <w:widowControl w:val="0"/>
        <w:tabs>
          <w:tab w:val="left" w:pos="0"/>
        </w:tabs>
        <w:suppressAutoHyphens/>
        <w:spacing w:after="0" w:line="240" w:lineRule="auto"/>
        <w:ind w:firstLine="180"/>
        <w:rPr>
          <w:rFonts w:ascii="Palatino Linotype" w:hAnsi="Palatino Linotype"/>
          <w:sz w:val="24"/>
          <w:szCs w:val="24"/>
        </w:rPr>
      </w:pPr>
    </w:p>
    <w:p w:rsidR="0092055F" w:rsidRPr="00716214" w:rsidRDefault="0092055F" w:rsidP="00F5128C">
      <w:pPr>
        <w:pStyle w:val="msodik"/>
        <w:rPr>
          <w:szCs w:val="24"/>
        </w:rPr>
      </w:pPr>
    </w:p>
    <w:p w:rsidR="0092055F" w:rsidRPr="00716214" w:rsidRDefault="0092055F" w:rsidP="00F5128C">
      <w:pPr>
        <w:pStyle w:val="msodik"/>
        <w:ind w:firstLine="709"/>
        <w:rPr>
          <w:szCs w:val="24"/>
        </w:rPr>
      </w:pPr>
      <w:r w:rsidRPr="00716214">
        <w:rPr>
          <w:szCs w:val="24"/>
        </w:rPr>
        <w:t>5.3.Témakörök</w:t>
      </w:r>
    </w:p>
    <w:p w:rsidR="0092055F" w:rsidRPr="00980481" w:rsidRDefault="0092055F" w:rsidP="00F5128C">
      <w:pPr>
        <w:widowControl w:val="0"/>
        <w:tabs>
          <w:tab w:val="left" w:pos="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2055F" w:rsidRPr="00980481" w:rsidRDefault="0092055F" w:rsidP="00F5128C">
      <w:pPr>
        <w:widowControl w:val="0"/>
        <w:tabs>
          <w:tab w:val="left" w:pos="0"/>
        </w:tabs>
        <w:suppressAutoHyphens/>
        <w:spacing w:after="0" w:line="240" w:lineRule="auto"/>
        <w:ind w:firstLine="180"/>
        <w:jc w:val="right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ab/>
      </w:r>
      <w:r w:rsidRPr="00980481">
        <w:rPr>
          <w:rFonts w:ascii="Palatino Linotype" w:hAnsi="Palatino Linotype"/>
          <w:b/>
          <w:sz w:val="24"/>
          <w:szCs w:val="24"/>
        </w:rPr>
        <w:t xml:space="preserve">5.3.1. A településüzemeltetés feladatai, közműves és közüzemi szolgáltatások </w:t>
      </w:r>
      <w:r w:rsidRPr="00980481">
        <w:rPr>
          <w:rFonts w:ascii="Palatino Linotype" w:hAnsi="Palatino Linotype"/>
          <w:b/>
          <w:i/>
          <w:sz w:val="24"/>
          <w:szCs w:val="24"/>
        </w:rPr>
        <w:t>72 óra</w:t>
      </w:r>
    </w:p>
    <w:p w:rsidR="0092055F" w:rsidRPr="002A796B" w:rsidRDefault="0092055F" w:rsidP="00F5128C">
      <w:pPr>
        <w:widowControl w:val="0"/>
        <w:tabs>
          <w:tab w:val="left" w:pos="0"/>
        </w:tabs>
        <w:suppressAutoHyphens/>
        <w:spacing w:after="0" w:line="240" w:lineRule="auto"/>
        <w:ind w:firstLine="180"/>
        <w:rPr>
          <w:rFonts w:ascii="Palatino Linotype" w:hAnsi="Palatino Linotype"/>
          <w:b/>
          <w:sz w:val="24"/>
          <w:szCs w:val="24"/>
        </w:rPr>
      </w:pPr>
    </w:p>
    <w:p w:rsidR="0092055F" w:rsidRPr="002A796B" w:rsidRDefault="0092055F" w:rsidP="00F5128C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noProof/>
          <w:sz w:val="24"/>
          <w:szCs w:val="24"/>
        </w:rPr>
      </w:pPr>
      <w:r w:rsidRPr="002A796B">
        <w:rPr>
          <w:rFonts w:ascii="Palatino Linotype" w:hAnsi="Palatino Linotype"/>
          <w:noProof/>
          <w:sz w:val="24"/>
          <w:szCs w:val="24"/>
        </w:rPr>
        <w:t>Épületek, építmények fenntartása</w:t>
      </w:r>
    </w:p>
    <w:p w:rsidR="0092055F" w:rsidRPr="002A796B" w:rsidRDefault="0092055F" w:rsidP="00F5128C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noProof/>
          <w:sz w:val="24"/>
          <w:szCs w:val="24"/>
        </w:rPr>
      </w:pPr>
      <w:r w:rsidRPr="002A796B">
        <w:rPr>
          <w:rFonts w:ascii="Palatino Linotype" w:hAnsi="Palatino Linotype"/>
          <w:noProof/>
          <w:sz w:val="24"/>
          <w:szCs w:val="24"/>
        </w:rPr>
        <w:t>Úthálózat fenntartása, téli útfenntartási feladatok, hóeltakarítás, síkosságmentesítés</w:t>
      </w:r>
    </w:p>
    <w:p w:rsidR="0092055F" w:rsidRPr="002A796B" w:rsidRDefault="0092055F" w:rsidP="00F5128C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noProof/>
          <w:sz w:val="24"/>
          <w:szCs w:val="24"/>
        </w:rPr>
      </w:pPr>
      <w:r w:rsidRPr="002A796B">
        <w:rPr>
          <w:rFonts w:ascii="Palatino Linotype" w:hAnsi="Palatino Linotype"/>
          <w:noProof/>
          <w:sz w:val="24"/>
          <w:szCs w:val="24"/>
        </w:rPr>
        <w:t>Közterület és berendezéseinek fenntartása</w:t>
      </w:r>
    </w:p>
    <w:p w:rsidR="0092055F" w:rsidRPr="002A796B" w:rsidRDefault="0092055F" w:rsidP="00F5128C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noProof/>
          <w:sz w:val="24"/>
          <w:szCs w:val="24"/>
        </w:rPr>
      </w:pPr>
      <w:r w:rsidRPr="002A796B">
        <w:rPr>
          <w:rFonts w:ascii="Palatino Linotype" w:hAnsi="Palatino Linotype"/>
          <w:noProof/>
          <w:sz w:val="24"/>
          <w:szCs w:val="24"/>
        </w:rPr>
        <w:t>Szabálysértési- és büntetőeljárások</w:t>
      </w:r>
    </w:p>
    <w:p w:rsidR="0092055F" w:rsidRPr="002A796B" w:rsidRDefault="0092055F" w:rsidP="00F5128C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noProof/>
          <w:sz w:val="24"/>
          <w:szCs w:val="24"/>
        </w:rPr>
      </w:pPr>
      <w:r w:rsidRPr="002A796B">
        <w:rPr>
          <w:rFonts w:ascii="Palatino Linotype" w:hAnsi="Palatino Linotype"/>
          <w:noProof/>
          <w:sz w:val="24"/>
          <w:szCs w:val="24"/>
        </w:rPr>
        <w:t>Bírság számítása</w:t>
      </w:r>
    </w:p>
    <w:p w:rsidR="0092055F" w:rsidRPr="002A796B" w:rsidRDefault="0092055F" w:rsidP="00F5128C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noProof/>
          <w:sz w:val="24"/>
          <w:szCs w:val="24"/>
        </w:rPr>
      </w:pPr>
      <w:r w:rsidRPr="002A796B">
        <w:rPr>
          <w:rFonts w:ascii="Palatino Linotype" w:hAnsi="Palatino Linotype"/>
          <w:noProof/>
          <w:sz w:val="24"/>
          <w:szCs w:val="24"/>
        </w:rPr>
        <w:t>Kapcsolattartás az ügyfelekkel, a lakossággal, a médiával</w:t>
      </w:r>
    </w:p>
    <w:p w:rsidR="0092055F" w:rsidRPr="002A796B" w:rsidRDefault="0092055F" w:rsidP="00F5128C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noProof/>
          <w:sz w:val="24"/>
          <w:szCs w:val="24"/>
        </w:rPr>
      </w:pPr>
      <w:r w:rsidRPr="002A796B">
        <w:rPr>
          <w:rFonts w:ascii="Palatino Linotype" w:hAnsi="Palatino Linotype"/>
          <w:noProof/>
          <w:sz w:val="24"/>
          <w:szCs w:val="24"/>
        </w:rPr>
        <w:t>Zajjal, bűzzel és hulladékkal kapcsolatos panaszos ügyek.</w:t>
      </w:r>
    </w:p>
    <w:p w:rsidR="0092055F" w:rsidRPr="002A796B" w:rsidRDefault="0092055F" w:rsidP="00F5128C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noProof/>
          <w:sz w:val="24"/>
          <w:szCs w:val="24"/>
        </w:rPr>
      </w:pPr>
      <w:r w:rsidRPr="002A796B">
        <w:rPr>
          <w:rFonts w:ascii="Palatino Linotype" w:hAnsi="Palatino Linotype"/>
          <w:noProof/>
          <w:sz w:val="24"/>
          <w:szCs w:val="24"/>
        </w:rPr>
        <w:t>Ár- és belvizekkel, víz- és légszennyezéssel kapcsolatos panaszos ügyek</w:t>
      </w:r>
    </w:p>
    <w:p w:rsidR="0092055F" w:rsidRPr="002A796B" w:rsidRDefault="0092055F" w:rsidP="00F5128C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noProof/>
          <w:sz w:val="24"/>
          <w:szCs w:val="24"/>
        </w:rPr>
      </w:pPr>
      <w:r w:rsidRPr="002A796B">
        <w:rPr>
          <w:rFonts w:ascii="Palatino Linotype" w:hAnsi="Palatino Linotype"/>
          <w:noProof/>
          <w:sz w:val="24"/>
          <w:szCs w:val="24"/>
        </w:rPr>
        <w:t>Pályázati lehetőségek megismerése és pályázatok írása</w:t>
      </w:r>
    </w:p>
    <w:p w:rsidR="0092055F" w:rsidRPr="002A796B" w:rsidRDefault="0092055F" w:rsidP="00F5128C">
      <w:pPr>
        <w:spacing w:after="0" w:line="240" w:lineRule="auto"/>
        <w:rPr>
          <w:rFonts w:ascii="Palatino Linotype" w:hAnsi="Palatino Linotype" w:cs="Times"/>
          <w:iCs/>
          <w:sz w:val="24"/>
          <w:szCs w:val="24"/>
          <w:lang w:eastAsia="hu-HU"/>
        </w:rPr>
      </w:pPr>
      <w:r w:rsidRPr="002A796B">
        <w:rPr>
          <w:rFonts w:ascii="Palatino Linotype" w:hAnsi="Palatino Linotype" w:cs="Times"/>
          <w:iCs/>
          <w:sz w:val="24"/>
          <w:szCs w:val="24"/>
          <w:lang w:eastAsia="hu-HU"/>
        </w:rPr>
        <w:t xml:space="preserve">A települési hulladékok gyűjtési és elszállítási rendszerei </w:t>
      </w:r>
    </w:p>
    <w:p w:rsidR="0092055F" w:rsidRPr="002A796B" w:rsidRDefault="0092055F" w:rsidP="00F5128C">
      <w:pPr>
        <w:spacing w:after="0" w:line="240" w:lineRule="auto"/>
        <w:rPr>
          <w:rFonts w:ascii="Palatino Linotype" w:hAnsi="Palatino Linotype" w:cs="Times"/>
          <w:iCs/>
          <w:sz w:val="24"/>
          <w:szCs w:val="24"/>
          <w:lang w:eastAsia="hu-HU"/>
        </w:rPr>
      </w:pPr>
      <w:r w:rsidRPr="002A796B">
        <w:rPr>
          <w:rFonts w:ascii="Palatino Linotype" w:hAnsi="Palatino Linotype" w:cs="Times"/>
          <w:iCs/>
          <w:sz w:val="24"/>
          <w:szCs w:val="24"/>
          <w:lang w:eastAsia="hu-HU"/>
        </w:rPr>
        <w:t xml:space="preserve">Közszolgáltató hulladékgazdálkodási tevékenységek és végzésének feltételei: a települési hulladék gyűjtése, gyűjtő edényekre vonatkozó szabályok </w:t>
      </w:r>
    </w:p>
    <w:p w:rsidR="0092055F" w:rsidRPr="002A796B" w:rsidRDefault="0092055F" w:rsidP="00F5128C">
      <w:pPr>
        <w:spacing w:after="0" w:line="240" w:lineRule="auto"/>
        <w:rPr>
          <w:rFonts w:ascii="Palatino Linotype" w:hAnsi="Palatino Linotype" w:cs="Times"/>
          <w:iCs/>
          <w:sz w:val="24"/>
          <w:szCs w:val="24"/>
          <w:lang w:eastAsia="hu-HU"/>
        </w:rPr>
      </w:pPr>
      <w:r w:rsidRPr="002A796B">
        <w:rPr>
          <w:rFonts w:ascii="Palatino Linotype" w:hAnsi="Palatino Linotype" w:cs="Times"/>
          <w:iCs/>
          <w:sz w:val="24"/>
          <w:szCs w:val="24"/>
          <w:lang w:eastAsia="hu-HU"/>
        </w:rPr>
        <w:t>Hulladékgyűjtő- és tároló helyek kialakítása</w:t>
      </w:r>
    </w:p>
    <w:p w:rsidR="0092055F" w:rsidRPr="002A796B" w:rsidRDefault="0092055F" w:rsidP="00F5128C">
      <w:pPr>
        <w:spacing w:after="0" w:line="240" w:lineRule="auto"/>
        <w:rPr>
          <w:rFonts w:ascii="Palatino Linotype" w:hAnsi="Palatino Linotype" w:cs="Times"/>
          <w:iCs/>
          <w:sz w:val="24"/>
          <w:szCs w:val="24"/>
          <w:lang w:eastAsia="hu-HU"/>
        </w:rPr>
      </w:pPr>
      <w:r w:rsidRPr="002A796B">
        <w:rPr>
          <w:rFonts w:ascii="Palatino Linotype" w:hAnsi="Palatino Linotype" w:cs="Times"/>
          <w:iCs/>
          <w:sz w:val="24"/>
          <w:szCs w:val="24"/>
          <w:lang w:eastAsia="hu-HU"/>
        </w:rPr>
        <w:t>Szelektív hulladékgyűjtés módja, szabályai</w:t>
      </w:r>
    </w:p>
    <w:p w:rsidR="0092055F" w:rsidRPr="002A796B" w:rsidRDefault="0092055F" w:rsidP="00F5128C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4"/>
          <w:szCs w:val="24"/>
        </w:rPr>
      </w:pPr>
      <w:r w:rsidRPr="002A796B">
        <w:rPr>
          <w:rFonts w:ascii="Palatino Linotype" w:hAnsi="Palatino Linotype"/>
          <w:sz w:val="24"/>
          <w:szCs w:val="24"/>
        </w:rPr>
        <w:t>A hulladékgyűjtő udvar kialakításához és üzemeltetéséhez szükséges alapkövetelmények és minimális műszaki felszerelések, hulladékátvétel feltételei</w:t>
      </w:r>
    </w:p>
    <w:p w:rsidR="0092055F" w:rsidRPr="002A796B" w:rsidRDefault="0092055F" w:rsidP="00F5128C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"/>
          <w:iCs/>
          <w:sz w:val="24"/>
          <w:szCs w:val="24"/>
          <w:lang w:eastAsia="hu-HU"/>
        </w:rPr>
      </w:pPr>
      <w:r w:rsidRPr="002A796B">
        <w:rPr>
          <w:rFonts w:ascii="Palatino Linotype" w:hAnsi="Palatino Linotype"/>
          <w:sz w:val="24"/>
          <w:szCs w:val="24"/>
        </w:rPr>
        <w:t>Az átvételi hely üzemeltetési feltételei, hulladékgyűjtése, gyűjtés módjának megválasztása, veszélyes hulladék elhelyezése, gyűjtőedény ürítése, lakossági tájékoztatás</w:t>
      </w:r>
      <w:r w:rsidRPr="002A796B">
        <w:rPr>
          <w:rFonts w:ascii="Palatino Linotype" w:hAnsi="Palatino Linotype" w:cs="Times"/>
          <w:iCs/>
          <w:sz w:val="24"/>
          <w:szCs w:val="24"/>
          <w:lang w:eastAsia="hu-HU"/>
        </w:rPr>
        <w:t xml:space="preserve"> </w:t>
      </w:r>
    </w:p>
    <w:p w:rsidR="0092055F" w:rsidRPr="002A796B" w:rsidRDefault="0092055F" w:rsidP="00F5128C">
      <w:pPr>
        <w:spacing w:after="0" w:line="240" w:lineRule="auto"/>
        <w:ind w:left="1134" w:hanging="1134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2A796B">
        <w:rPr>
          <w:rFonts w:ascii="Palatino Linotype" w:hAnsi="Palatino Linotype"/>
          <w:color w:val="000000"/>
          <w:sz w:val="24"/>
          <w:szCs w:val="24"/>
          <w:lang w:eastAsia="hu-HU"/>
        </w:rPr>
        <w:t xml:space="preserve">Települési folyékony-és iszapszerű hulladékok </w:t>
      </w:r>
    </w:p>
    <w:p w:rsidR="0092055F" w:rsidRPr="002A796B" w:rsidRDefault="0092055F" w:rsidP="00F5128C">
      <w:pPr>
        <w:spacing w:after="0" w:line="240" w:lineRule="auto"/>
        <w:ind w:left="1134" w:hanging="1134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2A796B">
        <w:rPr>
          <w:rFonts w:ascii="Palatino Linotype" w:hAnsi="Palatino Linotype"/>
          <w:color w:val="000000"/>
          <w:sz w:val="24"/>
          <w:szCs w:val="24"/>
          <w:lang w:eastAsia="hu-HU"/>
        </w:rPr>
        <w:t xml:space="preserve">A települési folyékony hulladék elhelyezése és elhelyezésének feltételei. </w:t>
      </w:r>
    </w:p>
    <w:p w:rsidR="0092055F" w:rsidRPr="002A796B" w:rsidRDefault="0092055F" w:rsidP="00F5128C">
      <w:pPr>
        <w:spacing w:after="0" w:line="240" w:lineRule="auto"/>
        <w:ind w:left="1134" w:hanging="1134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2A796B">
        <w:rPr>
          <w:rFonts w:ascii="Palatino Linotype" w:hAnsi="Palatino Linotype"/>
          <w:color w:val="000000"/>
          <w:sz w:val="24"/>
          <w:szCs w:val="24"/>
          <w:lang w:eastAsia="hu-HU"/>
        </w:rPr>
        <w:t>Szennyvíztisztítás</w:t>
      </w:r>
    </w:p>
    <w:p w:rsidR="0092055F" w:rsidRPr="002A796B" w:rsidRDefault="0092055F" w:rsidP="00F5128C">
      <w:pPr>
        <w:spacing w:after="0" w:line="240" w:lineRule="auto"/>
        <w:ind w:left="1134" w:hanging="1134"/>
        <w:rPr>
          <w:rFonts w:ascii="Palatino Linotype" w:hAnsi="Palatino Linotype"/>
          <w:sz w:val="24"/>
          <w:szCs w:val="24"/>
        </w:rPr>
      </w:pPr>
      <w:r w:rsidRPr="002A796B">
        <w:rPr>
          <w:rFonts w:ascii="Palatino Linotype" w:hAnsi="Palatino Linotype"/>
          <w:sz w:val="24"/>
          <w:szCs w:val="24"/>
        </w:rPr>
        <w:t>A szennyvíziszap kezelése, hasznosítási lehetőségek</w:t>
      </w:r>
    </w:p>
    <w:p w:rsidR="0092055F" w:rsidRPr="002A796B" w:rsidRDefault="0092055F" w:rsidP="00F5128C">
      <w:pPr>
        <w:spacing w:after="0" w:line="240" w:lineRule="auto"/>
        <w:ind w:left="1134" w:hanging="1134"/>
        <w:rPr>
          <w:rFonts w:ascii="Palatino Linotype" w:hAnsi="Palatino Linotype"/>
          <w:sz w:val="24"/>
          <w:szCs w:val="24"/>
        </w:rPr>
      </w:pPr>
      <w:r w:rsidRPr="002A796B">
        <w:rPr>
          <w:rFonts w:ascii="Palatino Linotype" w:hAnsi="Palatino Linotype"/>
          <w:sz w:val="24"/>
          <w:szCs w:val="24"/>
        </w:rPr>
        <w:t>Nemzeti szennyvízelvezetési és tisztítási program</w:t>
      </w:r>
    </w:p>
    <w:p w:rsidR="0092055F" w:rsidRPr="002A796B" w:rsidRDefault="0092055F" w:rsidP="00F5128C">
      <w:pPr>
        <w:spacing w:after="0"/>
        <w:ind w:left="1134" w:hanging="1134"/>
        <w:rPr>
          <w:rFonts w:ascii="Palatino Linotype" w:hAnsi="Palatino Linotype"/>
          <w:color w:val="000000"/>
          <w:sz w:val="24"/>
          <w:szCs w:val="24"/>
        </w:rPr>
      </w:pPr>
      <w:r w:rsidRPr="002A796B">
        <w:rPr>
          <w:rFonts w:ascii="Palatino Linotype" w:hAnsi="Palatino Linotype"/>
          <w:color w:val="000000"/>
          <w:sz w:val="24"/>
          <w:szCs w:val="24"/>
        </w:rPr>
        <w:t>Iszapkezelés</w:t>
      </w:r>
    </w:p>
    <w:p w:rsidR="0092055F" w:rsidRPr="002A796B" w:rsidRDefault="0092055F" w:rsidP="00F5128C">
      <w:pPr>
        <w:spacing w:after="0" w:line="240" w:lineRule="auto"/>
        <w:ind w:left="1134" w:hanging="1134"/>
        <w:rPr>
          <w:rFonts w:ascii="Palatino Linotype" w:hAnsi="Palatino Linotype" w:cs="Times"/>
          <w:iCs/>
          <w:sz w:val="24"/>
          <w:szCs w:val="24"/>
          <w:lang w:eastAsia="hu-HU"/>
        </w:rPr>
      </w:pPr>
      <w:r w:rsidRPr="002A796B">
        <w:rPr>
          <w:rFonts w:ascii="Palatino Linotype" w:hAnsi="Palatino Linotype" w:cs="Times"/>
          <w:iCs/>
          <w:sz w:val="24"/>
          <w:szCs w:val="24"/>
          <w:lang w:eastAsia="hu-HU"/>
        </w:rPr>
        <w:t>Szilárd –és folyékony hulladékszállítás járművei.</w:t>
      </w:r>
    </w:p>
    <w:p w:rsidR="0092055F" w:rsidRPr="002A796B" w:rsidRDefault="0092055F" w:rsidP="00F5128C">
      <w:pPr>
        <w:spacing w:after="0" w:line="240" w:lineRule="auto"/>
        <w:ind w:left="1134" w:hanging="1134"/>
        <w:rPr>
          <w:rFonts w:ascii="Palatino Linotype" w:hAnsi="Palatino Linotype" w:cs="Times"/>
          <w:iCs/>
          <w:sz w:val="24"/>
          <w:szCs w:val="24"/>
          <w:lang w:eastAsia="hu-HU"/>
        </w:rPr>
      </w:pPr>
      <w:r w:rsidRPr="002A796B">
        <w:rPr>
          <w:rFonts w:ascii="Palatino Linotype" w:hAnsi="Palatino Linotype" w:cs="Times"/>
          <w:iCs/>
          <w:sz w:val="24"/>
          <w:szCs w:val="24"/>
          <w:lang w:eastAsia="hu-HU"/>
        </w:rPr>
        <w:t>A veszélyes hulladékok szállítása</w:t>
      </w:r>
    </w:p>
    <w:p w:rsidR="0092055F" w:rsidRPr="002A796B" w:rsidRDefault="0092055F" w:rsidP="00F5128C">
      <w:pPr>
        <w:spacing w:after="0" w:line="240" w:lineRule="auto"/>
        <w:rPr>
          <w:rFonts w:ascii="Palatino Linotype" w:hAnsi="Palatino Linotype" w:cs="Times"/>
          <w:iCs/>
          <w:sz w:val="24"/>
          <w:szCs w:val="24"/>
          <w:lang w:eastAsia="hu-HU"/>
        </w:rPr>
      </w:pPr>
      <w:r w:rsidRPr="002A796B">
        <w:rPr>
          <w:rFonts w:ascii="Palatino Linotype" w:hAnsi="Palatino Linotype" w:cs="Times"/>
          <w:iCs/>
          <w:sz w:val="24"/>
          <w:szCs w:val="24"/>
          <w:lang w:eastAsia="hu-HU"/>
        </w:rPr>
        <w:t>A veszélyes hulladékok előkészítése a szállításra (csomagolás, veszélyességi bár</w:t>
      </w:r>
      <w:r>
        <w:rPr>
          <w:rFonts w:ascii="Palatino Linotype" w:hAnsi="Palatino Linotype" w:cs="Times"/>
          <w:iCs/>
          <w:sz w:val="24"/>
          <w:szCs w:val="24"/>
          <w:lang w:eastAsia="hu-HU"/>
        </w:rPr>
        <w:t>cák)</w:t>
      </w:r>
      <w:r w:rsidRPr="002A796B">
        <w:rPr>
          <w:rFonts w:ascii="Palatino Linotype" w:hAnsi="Palatino Linotype" w:cs="Times"/>
          <w:iCs/>
          <w:sz w:val="24"/>
          <w:szCs w:val="24"/>
          <w:lang w:eastAsia="hu-HU"/>
        </w:rPr>
        <w:t xml:space="preserve"> </w:t>
      </w:r>
    </w:p>
    <w:p w:rsidR="0092055F" w:rsidRPr="002A796B" w:rsidRDefault="0092055F" w:rsidP="00F5128C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noProof/>
          <w:sz w:val="24"/>
          <w:szCs w:val="24"/>
        </w:rPr>
      </w:pPr>
      <w:r w:rsidRPr="002A796B">
        <w:rPr>
          <w:rFonts w:ascii="Palatino Linotype" w:hAnsi="Palatino Linotype"/>
          <w:noProof/>
          <w:sz w:val="24"/>
          <w:szCs w:val="24"/>
        </w:rPr>
        <w:t>Hulladékgazdálkodás gépeinek típusai, szerkezete</w:t>
      </w:r>
    </w:p>
    <w:p w:rsidR="0092055F" w:rsidRPr="00980481" w:rsidRDefault="0092055F" w:rsidP="00F5128C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noProof/>
          <w:sz w:val="24"/>
          <w:szCs w:val="24"/>
        </w:rPr>
      </w:pPr>
      <w:r w:rsidRPr="00980481">
        <w:rPr>
          <w:rFonts w:ascii="Palatino Linotype" w:hAnsi="Palatino Linotype"/>
          <w:noProof/>
          <w:sz w:val="24"/>
          <w:szCs w:val="24"/>
        </w:rPr>
        <w:t>Útfenntartás gépeinek típusai, szerkezete</w:t>
      </w:r>
    </w:p>
    <w:p w:rsidR="0092055F" w:rsidRPr="002A796B" w:rsidRDefault="0092055F" w:rsidP="00F5128C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noProof/>
          <w:sz w:val="24"/>
          <w:szCs w:val="24"/>
        </w:rPr>
      </w:pPr>
      <w:r w:rsidRPr="002A796B">
        <w:rPr>
          <w:rFonts w:ascii="Palatino Linotype" w:hAnsi="Palatino Linotype"/>
          <w:noProof/>
          <w:sz w:val="24"/>
          <w:szCs w:val="24"/>
        </w:rPr>
        <w:t>Építőipari gépek típusai, szerkezete</w:t>
      </w:r>
    </w:p>
    <w:p w:rsidR="0092055F" w:rsidRPr="002A796B" w:rsidRDefault="0092055F" w:rsidP="00F5128C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noProof/>
          <w:sz w:val="24"/>
          <w:szCs w:val="24"/>
        </w:rPr>
      </w:pPr>
      <w:r w:rsidRPr="002A796B">
        <w:rPr>
          <w:rFonts w:ascii="Palatino Linotype" w:hAnsi="Palatino Linotype"/>
          <w:noProof/>
          <w:sz w:val="24"/>
          <w:szCs w:val="24"/>
        </w:rPr>
        <w:t>Szállítás eszközei, szerkezetük</w:t>
      </w:r>
    </w:p>
    <w:p w:rsidR="0092055F" w:rsidRDefault="0092055F" w:rsidP="00F5128C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noProof/>
          <w:sz w:val="24"/>
          <w:szCs w:val="24"/>
        </w:rPr>
      </w:pPr>
      <w:r w:rsidRPr="002A796B">
        <w:rPr>
          <w:rFonts w:ascii="Palatino Linotype" w:hAnsi="Palatino Linotype"/>
          <w:noProof/>
          <w:sz w:val="24"/>
          <w:szCs w:val="24"/>
        </w:rPr>
        <w:t>Földmunkagépek típusai, szerkezete</w:t>
      </w:r>
    </w:p>
    <w:p w:rsidR="0092055F" w:rsidRPr="00980481" w:rsidRDefault="0092055F" w:rsidP="00F5128C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Palatino Linotype" w:hAnsi="Palatino Linotype"/>
          <w:noProof/>
        </w:rPr>
      </w:pPr>
    </w:p>
    <w:p w:rsidR="0092055F" w:rsidRPr="00980481" w:rsidRDefault="0092055F" w:rsidP="00F5128C">
      <w:pPr>
        <w:spacing w:after="0" w:line="240" w:lineRule="auto"/>
        <w:rPr>
          <w:rFonts w:ascii="Palatino Linotype" w:hAnsi="Palatino Linotype"/>
          <w:b/>
        </w:rPr>
      </w:pPr>
    </w:p>
    <w:p w:rsidR="0092055F" w:rsidRDefault="0092055F" w:rsidP="00F5128C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noProof/>
        </w:rPr>
      </w:pPr>
    </w:p>
    <w:p w:rsidR="0092055F" w:rsidRDefault="0092055F" w:rsidP="00F5128C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noProof/>
        </w:rPr>
      </w:pPr>
    </w:p>
    <w:p w:rsidR="0092055F" w:rsidRPr="00980481" w:rsidRDefault="0092055F" w:rsidP="00F5128C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noProof/>
        </w:rPr>
      </w:pPr>
    </w:p>
    <w:p w:rsidR="0092055F" w:rsidRPr="00980481" w:rsidRDefault="0092055F" w:rsidP="00F5128C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b/>
          <w:sz w:val="24"/>
          <w:szCs w:val="24"/>
        </w:rPr>
      </w:pPr>
      <w:r w:rsidRPr="00980481">
        <w:rPr>
          <w:rFonts w:ascii="Palatino Linotype" w:hAnsi="Palatino Linotype"/>
          <w:b/>
          <w:sz w:val="24"/>
          <w:szCs w:val="24"/>
        </w:rPr>
        <w:t>5.3.2. Rekultivációs tevékenységek</w:t>
      </w:r>
      <w:r w:rsidRPr="00980481">
        <w:rPr>
          <w:rFonts w:ascii="Palatino Linotype" w:hAnsi="Palatino Linotype"/>
          <w:b/>
          <w:sz w:val="24"/>
          <w:szCs w:val="24"/>
        </w:rPr>
        <w:tab/>
      </w:r>
      <w:r w:rsidRPr="00980481">
        <w:rPr>
          <w:rFonts w:ascii="Palatino Linotype" w:hAnsi="Palatino Linotype"/>
          <w:b/>
          <w:sz w:val="24"/>
          <w:szCs w:val="24"/>
        </w:rPr>
        <w:tab/>
      </w:r>
      <w:r w:rsidRPr="00980481">
        <w:rPr>
          <w:rFonts w:ascii="Palatino Linotype" w:hAnsi="Palatino Linotype"/>
          <w:sz w:val="24"/>
          <w:szCs w:val="24"/>
        </w:rPr>
        <w:tab/>
      </w:r>
      <w:r w:rsidRPr="00980481">
        <w:rPr>
          <w:rFonts w:ascii="Palatino Linotype" w:hAnsi="Palatino Linotype"/>
          <w:b/>
          <w:sz w:val="24"/>
          <w:szCs w:val="24"/>
        </w:rPr>
        <w:tab/>
      </w:r>
      <w:r w:rsidRPr="00980481">
        <w:rPr>
          <w:rFonts w:ascii="Palatino Linotype" w:hAnsi="Palatino Linotype"/>
          <w:b/>
          <w:sz w:val="24"/>
          <w:szCs w:val="24"/>
        </w:rPr>
        <w:tab/>
        <w:t xml:space="preserve">56 </w:t>
      </w:r>
      <w:r w:rsidRPr="00980481">
        <w:rPr>
          <w:rFonts w:ascii="Palatino Linotype" w:hAnsi="Palatino Linotype"/>
          <w:b/>
          <w:i/>
          <w:sz w:val="24"/>
          <w:szCs w:val="24"/>
        </w:rPr>
        <w:t>óra</w:t>
      </w:r>
    </w:p>
    <w:p w:rsidR="0092055F" w:rsidRPr="00980481" w:rsidRDefault="0092055F" w:rsidP="00F5128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b/>
          <w:sz w:val="24"/>
          <w:szCs w:val="24"/>
        </w:rPr>
      </w:pPr>
    </w:p>
    <w:p w:rsidR="0092055F" w:rsidRPr="00980481" w:rsidRDefault="0092055F" w:rsidP="00F5128C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Fizikai, kémiai és biológiai t</w:t>
      </w:r>
      <w:r w:rsidRPr="00980481">
        <w:rPr>
          <w:rFonts w:ascii="Palatino Linotype" w:hAnsi="Palatino Linotype"/>
          <w:sz w:val="24"/>
          <w:szCs w:val="24"/>
        </w:rPr>
        <w:t>alajtisztítási technológiák</w:t>
      </w:r>
    </w:p>
    <w:p w:rsidR="0092055F" w:rsidRPr="00980481" w:rsidRDefault="0092055F" w:rsidP="00F5128C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noProof/>
          <w:sz w:val="24"/>
          <w:szCs w:val="24"/>
        </w:rPr>
      </w:pPr>
      <w:r w:rsidRPr="00980481">
        <w:rPr>
          <w:rFonts w:ascii="Palatino Linotype" w:hAnsi="Palatino Linotype"/>
          <w:noProof/>
          <w:sz w:val="24"/>
          <w:szCs w:val="24"/>
        </w:rPr>
        <w:t>Közterület-fenntartási és úthálózat-fenntartási feladatok</w:t>
      </w:r>
    </w:p>
    <w:p w:rsidR="0092055F" w:rsidRPr="00980481" w:rsidRDefault="0092055F" w:rsidP="00F5128C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noProof/>
          <w:sz w:val="24"/>
          <w:szCs w:val="24"/>
        </w:rPr>
      </w:pPr>
      <w:r w:rsidRPr="00980481">
        <w:rPr>
          <w:rFonts w:ascii="Palatino Linotype" w:hAnsi="Palatino Linotype"/>
          <w:noProof/>
          <w:sz w:val="24"/>
          <w:szCs w:val="24"/>
        </w:rPr>
        <w:t>Belvíz-mentesítési feladatok</w:t>
      </w:r>
    </w:p>
    <w:p w:rsidR="0092055F" w:rsidRPr="00980481" w:rsidRDefault="0092055F" w:rsidP="00F5128C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noProof/>
          <w:sz w:val="24"/>
          <w:szCs w:val="24"/>
        </w:rPr>
      </w:pPr>
      <w:r w:rsidRPr="00980481">
        <w:rPr>
          <w:rFonts w:ascii="Palatino Linotype" w:hAnsi="Palatino Linotype"/>
          <w:noProof/>
          <w:sz w:val="24"/>
          <w:szCs w:val="24"/>
        </w:rPr>
        <w:t>Árvíz-mentesítési feladatok</w:t>
      </w:r>
    </w:p>
    <w:p w:rsidR="0092055F" w:rsidRPr="00980481" w:rsidRDefault="0092055F" w:rsidP="00F5128C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980481">
        <w:rPr>
          <w:rFonts w:ascii="Palatino Linotype" w:hAnsi="Palatino Linotype"/>
          <w:noProof/>
          <w:sz w:val="24"/>
          <w:szCs w:val="24"/>
        </w:rPr>
        <w:t>Felszíni vizek fenntartása</w:t>
      </w:r>
    </w:p>
    <w:p w:rsidR="0092055F" w:rsidRPr="00980481" w:rsidRDefault="0092055F" w:rsidP="00F5128C">
      <w:pPr>
        <w:pStyle w:val="BodyTextIndent"/>
        <w:spacing w:after="0"/>
        <w:ind w:left="0"/>
        <w:jc w:val="both"/>
        <w:rPr>
          <w:rFonts w:ascii="Palatino Linotype" w:hAnsi="Palatino Linotype"/>
        </w:rPr>
      </w:pPr>
      <w:r w:rsidRPr="00980481">
        <w:rPr>
          <w:rFonts w:ascii="Palatino Linotype" w:hAnsi="Palatino Linotype"/>
        </w:rPr>
        <w:t>Települési dekontaminált területek remediációja</w:t>
      </w:r>
    </w:p>
    <w:p w:rsidR="0092055F" w:rsidRPr="00980481" w:rsidRDefault="0092055F" w:rsidP="00F5128C">
      <w:pPr>
        <w:pStyle w:val="BodyTextIndent"/>
        <w:spacing w:after="0"/>
        <w:ind w:left="0"/>
        <w:jc w:val="both"/>
        <w:rPr>
          <w:rFonts w:ascii="Palatino Linotype" w:hAnsi="Palatino Linotype"/>
        </w:rPr>
      </w:pPr>
      <w:r w:rsidRPr="00980481">
        <w:rPr>
          <w:rFonts w:ascii="Palatino Linotype" w:hAnsi="Palatino Linotype"/>
        </w:rPr>
        <w:t>Szeméttelepek és egyéb roncsolt területe rekultivációja, szükség esetén revitalizációja</w:t>
      </w:r>
    </w:p>
    <w:p w:rsidR="0092055F" w:rsidRPr="00980481" w:rsidRDefault="0092055F" w:rsidP="00F5128C">
      <w:pPr>
        <w:pStyle w:val="BodyTextIndent"/>
        <w:spacing w:after="0"/>
        <w:ind w:left="0"/>
        <w:jc w:val="both"/>
        <w:rPr>
          <w:rFonts w:ascii="Palatino Linotype" w:hAnsi="Palatino Linotype"/>
          <w:noProof/>
        </w:rPr>
      </w:pPr>
      <w:r w:rsidRPr="00980481">
        <w:rPr>
          <w:rFonts w:ascii="Palatino Linotype" w:hAnsi="Palatino Linotype"/>
          <w:noProof/>
        </w:rPr>
        <w:t>Mezőgazdasági munkagépek típusai</w:t>
      </w:r>
    </w:p>
    <w:p w:rsidR="0092055F" w:rsidRPr="00980481" w:rsidRDefault="0092055F" w:rsidP="00F5128C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noProof/>
          <w:sz w:val="24"/>
          <w:szCs w:val="24"/>
        </w:rPr>
      </w:pPr>
      <w:r w:rsidRPr="00980481">
        <w:rPr>
          <w:rFonts w:ascii="Palatino Linotype" w:hAnsi="Palatino Linotype"/>
          <w:noProof/>
          <w:sz w:val="24"/>
          <w:szCs w:val="24"/>
        </w:rPr>
        <w:t>Építőipari gépek típusai, szerkezete</w:t>
      </w:r>
    </w:p>
    <w:p w:rsidR="0092055F" w:rsidRPr="00980481" w:rsidRDefault="0092055F" w:rsidP="00F5128C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noProof/>
          <w:sz w:val="24"/>
          <w:szCs w:val="24"/>
        </w:rPr>
      </w:pPr>
      <w:r w:rsidRPr="00980481">
        <w:rPr>
          <w:rFonts w:ascii="Palatino Linotype" w:hAnsi="Palatino Linotype"/>
          <w:noProof/>
          <w:sz w:val="24"/>
          <w:szCs w:val="24"/>
        </w:rPr>
        <w:t>Szállítás eszközei, szerkezetük</w:t>
      </w:r>
    </w:p>
    <w:p w:rsidR="0092055F" w:rsidRPr="00980481" w:rsidRDefault="0092055F" w:rsidP="00F5128C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noProof/>
          <w:sz w:val="24"/>
          <w:szCs w:val="24"/>
        </w:rPr>
      </w:pPr>
      <w:r w:rsidRPr="00980481">
        <w:rPr>
          <w:rFonts w:ascii="Palatino Linotype" w:hAnsi="Palatino Linotype"/>
          <w:noProof/>
          <w:sz w:val="24"/>
          <w:szCs w:val="24"/>
        </w:rPr>
        <w:t>Földmunkagépek típusai, szerkezete</w:t>
      </w:r>
    </w:p>
    <w:p w:rsidR="0092055F" w:rsidRPr="00980481" w:rsidRDefault="0092055F" w:rsidP="00F5128C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noProof/>
          <w:sz w:val="24"/>
          <w:szCs w:val="24"/>
        </w:rPr>
      </w:pPr>
      <w:r w:rsidRPr="00980481">
        <w:rPr>
          <w:rFonts w:ascii="Palatino Linotype" w:hAnsi="Palatino Linotype"/>
          <w:noProof/>
          <w:sz w:val="24"/>
          <w:szCs w:val="24"/>
        </w:rPr>
        <w:t>Az in situ és ex situ fontosabb remediációs eljárások</w:t>
      </w:r>
    </w:p>
    <w:p w:rsidR="0092055F" w:rsidRPr="002A796B" w:rsidRDefault="0092055F" w:rsidP="00F5128C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noProof/>
          <w:sz w:val="24"/>
          <w:szCs w:val="24"/>
        </w:rPr>
      </w:pPr>
    </w:p>
    <w:p w:rsidR="0092055F" w:rsidRPr="00980481" w:rsidRDefault="0092055F" w:rsidP="00F5128C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b/>
          <w:sz w:val="24"/>
          <w:szCs w:val="24"/>
        </w:rPr>
      </w:pPr>
      <w:r w:rsidRPr="00980481">
        <w:rPr>
          <w:rFonts w:ascii="Palatino Linotype" w:hAnsi="Palatino Linotype"/>
          <w:b/>
          <w:sz w:val="24"/>
          <w:szCs w:val="24"/>
        </w:rPr>
        <w:t>5.3.3. Laboratóriumi gyakorlat – környezeti minták elemzése</w:t>
      </w:r>
      <w:r w:rsidRPr="00980481">
        <w:rPr>
          <w:rFonts w:ascii="Palatino Linotype" w:hAnsi="Palatino Linotype"/>
          <w:sz w:val="24"/>
          <w:szCs w:val="24"/>
        </w:rPr>
        <w:tab/>
      </w:r>
      <w:r w:rsidRPr="00980481">
        <w:rPr>
          <w:rFonts w:ascii="Palatino Linotype" w:hAnsi="Palatino Linotype"/>
          <w:b/>
          <w:sz w:val="24"/>
          <w:szCs w:val="24"/>
        </w:rPr>
        <w:tab/>
        <w:t xml:space="preserve">72 </w:t>
      </w:r>
      <w:r w:rsidRPr="00980481">
        <w:rPr>
          <w:rFonts w:ascii="Palatino Linotype" w:hAnsi="Palatino Linotype"/>
          <w:b/>
          <w:i/>
          <w:sz w:val="24"/>
          <w:szCs w:val="24"/>
        </w:rPr>
        <w:t>óra</w:t>
      </w:r>
    </w:p>
    <w:p w:rsidR="0092055F" w:rsidRPr="00980481" w:rsidRDefault="0092055F" w:rsidP="00F5128C">
      <w:pPr>
        <w:pStyle w:val="sorol"/>
        <w:spacing w:before="0" w:after="0"/>
        <w:ind w:left="850"/>
        <w:jc w:val="both"/>
      </w:pPr>
    </w:p>
    <w:p w:rsidR="0092055F" w:rsidRPr="00980481" w:rsidRDefault="0092055F" w:rsidP="00F5128C">
      <w:pPr>
        <w:pStyle w:val="sorol"/>
        <w:spacing w:before="0" w:after="0"/>
        <w:ind w:left="0"/>
        <w:jc w:val="both"/>
      </w:pPr>
      <w:r w:rsidRPr="00980481">
        <w:t>Munka és tűzvédelem a laboratóriumban</w:t>
      </w:r>
    </w:p>
    <w:p w:rsidR="0092055F" w:rsidRPr="00980481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</w:t>
      </w:r>
      <w:r w:rsidRPr="00980481">
        <w:rPr>
          <w:rFonts w:ascii="Palatino Linotype" w:hAnsi="Palatino Linotype"/>
          <w:sz w:val="24"/>
          <w:szCs w:val="24"/>
        </w:rPr>
        <w:t>intavétel</w:t>
      </w:r>
      <w:r>
        <w:rPr>
          <w:rFonts w:ascii="Palatino Linotype" w:hAnsi="Palatino Linotype"/>
          <w:sz w:val="24"/>
          <w:szCs w:val="24"/>
        </w:rPr>
        <w:t xml:space="preserve"> talajból, vízből, levegőből, hulladékból</w:t>
      </w:r>
    </w:p>
    <w:p w:rsidR="0092055F" w:rsidRPr="00980481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980481">
        <w:rPr>
          <w:rFonts w:ascii="Palatino Linotype" w:hAnsi="Palatino Linotype"/>
          <w:sz w:val="24"/>
          <w:szCs w:val="24"/>
        </w:rPr>
        <w:t>Vízmintavétel</w:t>
      </w:r>
    </w:p>
    <w:p w:rsidR="0092055F" w:rsidRPr="00980481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980481">
        <w:rPr>
          <w:rFonts w:ascii="Palatino Linotype" w:hAnsi="Palatino Linotype"/>
          <w:sz w:val="24"/>
          <w:szCs w:val="24"/>
        </w:rPr>
        <w:t>Levegőmintavétel</w:t>
      </w:r>
    </w:p>
    <w:p w:rsidR="0092055F" w:rsidRPr="00980481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980481">
        <w:rPr>
          <w:rFonts w:ascii="Palatino Linotype" w:hAnsi="Palatino Linotype"/>
          <w:sz w:val="24"/>
          <w:szCs w:val="24"/>
        </w:rPr>
        <w:t>Mintakezelés</w:t>
      </w:r>
      <w:r>
        <w:rPr>
          <w:rFonts w:ascii="Palatino Linotype" w:hAnsi="Palatino Linotype"/>
          <w:sz w:val="24"/>
          <w:szCs w:val="24"/>
        </w:rPr>
        <w:t>, minták tartósítása</w:t>
      </w:r>
    </w:p>
    <w:p w:rsidR="0092055F" w:rsidRDefault="0092055F" w:rsidP="00F5128C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980481">
        <w:rPr>
          <w:rFonts w:ascii="Palatino Linotype" w:hAnsi="Palatino Linotype"/>
          <w:sz w:val="24"/>
          <w:szCs w:val="24"/>
        </w:rPr>
        <w:t>A térfogatos elemzés, acidi-alkalimetria ismétlése.</w:t>
      </w:r>
      <w:r w:rsidRPr="007353FD">
        <w:rPr>
          <w:rFonts w:ascii="Palatino Linotype" w:hAnsi="Palatino Linotype"/>
          <w:sz w:val="24"/>
          <w:szCs w:val="24"/>
        </w:rPr>
        <w:t xml:space="preserve"> </w:t>
      </w:r>
    </w:p>
    <w:p w:rsidR="0092055F" w:rsidRPr="00980481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980481">
        <w:rPr>
          <w:rFonts w:ascii="Palatino Linotype" w:hAnsi="Palatino Linotype"/>
          <w:sz w:val="24"/>
          <w:szCs w:val="24"/>
        </w:rPr>
        <w:t>Vízminták p- és m-lúgosságának meghatározása</w:t>
      </w:r>
    </w:p>
    <w:p w:rsidR="0092055F" w:rsidRPr="00980481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980481">
        <w:rPr>
          <w:rFonts w:ascii="Palatino Linotype" w:hAnsi="Palatino Linotype"/>
          <w:sz w:val="24"/>
          <w:szCs w:val="24"/>
        </w:rPr>
        <w:t>A víz lúgosságának és a változó keménység meghatározása</w:t>
      </w:r>
    </w:p>
    <w:p w:rsidR="0092055F" w:rsidRPr="00980481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980481">
        <w:rPr>
          <w:rFonts w:ascii="Palatino Linotype" w:hAnsi="Palatino Linotype"/>
          <w:sz w:val="24"/>
          <w:szCs w:val="24"/>
        </w:rPr>
        <w:t>Vízminták hidrogénkarbonát-tartalmának meghatározása</w:t>
      </w:r>
    </w:p>
    <w:p w:rsidR="0092055F" w:rsidRPr="00980481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980481">
        <w:rPr>
          <w:rFonts w:ascii="Palatino Linotype" w:hAnsi="Palatino Linotype"/>
          <w:sz w:val="24"/>
          <w:szCs w:val="24"/>
        </w:rPr>
        <w:t>Kloridion meghatározása</w:t>
      </w:r>
    </w:p>
    <w:p w:rsidR="0092055F" w:rsidRPr="00980481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980481">
        <w:rPr>
          <w:rFonts w:ascii="Palatino Linotype" w:hAnsi="Palatino Linotype"/>
          <w:sz w:val="24"/>
          <w:szCs w:val="24"/>
        </w:rPr>
        <w:t>Víz összes, Ca-, Mg- és állandó keménységének meghatározása</w:t>
      </w:r>
    </w:p>
    <w:p w:rsidR="0092055F" w:rsidRPr="00980481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980481">
        <w:rPr>
          <w:rFonts w:ascii="Palatino Linotype" w:hAnsi="Palatino Linotype"/>
          <w:sz w:val="24"/>
          <w:szCs w:val="24"/>
        </w:rPr>
        <w:t>Réz-, nikkel-, és cinkionok mennyiségi meghatározása komplexometriásan</w:t>
      </w:r>
    </w:p>
    <w:p w:rsidR="0092055F" w:rsidRPr="00980481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980481">
        <w:rPr>
          <w:rFonts w:ascii="Palatino Linotype" w:hAnsi="Palatino Linotype"/>
          <w:sz w:val="24"/>
          <w:szCs w:val="24"/>
        </w:rPr>
        <w:t>Vezetékes víz vas tartalmának meghatározása</w:t>
      </w:r>
    </w:p>
    <w:p w:rsidR="0092055F" w:rsidRPr="00980481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980481">
        <w:rPr>
          <w:rFonts w:ascii="Palatino Linotype" w:hAnsi="Palatino Linotype"/>
          <w:sz w:val="24"/>
          <w:szCs w:val="24"/>
        </w:rPr>
        <w:t>Felszíni vizek oldott oxigén tartalmának meghatározása jodometriás módszerrel</w:t>
      </w:r>
    </w:p>
    <w:p w:rsidR="0092055F" w:rsidRPr="00980481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980481">
        <w:rPr>
          <w:rFonts w:ascii="Palatino Linotype" w:hAnsi="Palatino Linotype"/>
          <w:sz w:val="24"/>
          <w:szCs w:val="24"/>
        </w:rPr>
        <w:t>KOI meghatározása permanganometriásan</w:t>
      </w:r>
    </w:p>
    <w:p w:rsidR="0092055F" w:rsidRPr="00980481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980481">
        <w:rPr>
          <w:rFonts w:ascii="Palatino Linotype" w:hAnsi="Palatino Linotype"/>
          <w:sz w:val="24"/>
          <w:szCs w:val="24"/>
        </w:rPr>
        <w:t>Talajvíz szulfáttartalmának meghatározása titrimetriásan</w:t>
      </w:r>
    </w:p>
    <w:p w:rsidR="0092055F" w:rsidRPr="00980481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980481">
        <w:rPr>
          <w:rFonts w:ascii="Palatino Linotype" w:hAnsi="Palatino Linotype"/>
          <w:sz w:val="24"/>
          <w:szCs w:val="24"/>
        </w:rPr>
        <w:t>Esővízvizsgálatok</w:t>
      </w:r>
    </w:p>
    <w:p w:rsidR="0092055F" w:rsidRPr="00980481" w:rsidRDefault="0092055F" w:rsidP="00F5128C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980481">
        <w:rPr>
          <w:rFonts w:ascii="Palatino Linotype" w:hAnsi="Palatino Linotype"/>
          <w:sz w:val="24"/>
          <w:szCs w:val="24"/>
        </w:rPr>
        <w:t>Felszíni és felszín alatti vízminták analitikai vizsgálata</w:t>
      </w:r>
    </w:p>
    <w:p w:rsidR="0092055F" w:rsidRPr="00980481" w:rsidRDefault="0092055F" w:rsidP="00F5128C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980481">
        <w:rPr>
          <w:rFonts w:ascii="Palatino Linotype" w:hAnsi="Palatino Linotype"/>
          <w:sz w:val="24"/>
          <w:szCs w:val="24"/>
        </w:rPr>
        <w:t>Talajkivonatok készítése</w:t>
      </w:r>
    </w:p>
    <w:p w:rsidR="0092055F" w:rsidRPr="00980481" w:rsidRDefault="0092055F" w:rsidP="00F5128C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980481">
        <w:rPr>
          <w:rFonts w:ascii="Palatino Linotype" w:hAnsi="Palatino Linotype"/>
          <w:sz w:val="24"/>
          <w:szCs w:val="24"/>
        </w:rPr>
        <w:t>Szennyezett talajok, talajkivonatok vizsgálata</w:t>
      </w:r>
    </w:p>
    <w:p w:rsidR="0092055F" w:rsidRPr="00980481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980481">
        <w:rPr>
          <w:rFonts w:ascii="Palatino Linotype" w:hAnsi="Palatino Linotype"/>
          <w:sz w:val="24"/>
          <w:szCs w:val="24"/>
        </w:rPr>
        <w:t>Talajkivonat hidrolitos és kicserélődési aciditásának meghatározása</w:t>
      </w:r>
    </w:p>
    <w:p w:rsidR="0092055F" w:rsidRPr="00980481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980481">
        <w:rPr>
          <w:rFonts w:ascii="Palatino Linotype" w:hAnsi="Palatino Linotype"/>
          <w:sz w:val="24"/>
          <w:szCs w:val="24"/>
        </w:rPr>
        <w:t>Talajkivonat kloridion-tartalmának meghatározása csapadékos titrálással</w:t>
      </w:r>
    </w:p>
    <w:p w:rsidR="0092055F" w:rsidRPr="00980481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980481">
        <w:rPr>
          <w:rFonts w:ascii="Palatino Linotype" w:hAnsi="Palatino Linotype"/>
          <w:sz w:val="24"/>
          <w:szCs w:val="24"/>
        </w:rPr>
        <w:t>Talajkivonat magnéziumion-tartalmának meghatározása</w:t>
      </w:r>
    </w:p>
    <w:p w:rsidR="0092055F" w:rsidRPr="00980481" w:rsidRDefault="0092055F" w:rsidP="00F5128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980481">
        <w:rPr>
          <w:rFonts w:ascii="Palatino Linotype" w:hAnsi="Palatino Linotype"/>
          <w:sz w:val="24"/>
          <w:szCs w:val="24"/>
        </w:rPr>
        <w:t>Talajkivonat kalciumion-tartalmának meghatározása</w:t>
      </w:r>
    </w:p>
    <w:p w:rsidR="0092055F" w:rsidRDefault="0092055F" w:rsidP="00F5128C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</w:t>
      </w:r>
      <w:r w:rsidRPr="00980481">
        <w:rPr>
          <w:rFonts w:ascii="Palatino Linotype" w:hAnsi="Palatino Linotype"/>
          <w:sz w:val="24"/>
          <w:szCs w:val="24"/>
        </w:rPr>
        <w:t>űszeres vizsgálatok</w:t>
      </w:r>
    </w:p>
    <w:p w:rsidR="0092055F" w:rsidRDefault="0092055F" w:rsidP="00F5128C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Potenciometrás mérések</w:t>
      </w:r>
    </w:p>
    <w:p w:rsidR="0092055F" w:rsidRDefault="0092055F" w:rsidP="00F5128C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Konduktometriás mérések</w:t>
      </w:r>
    </w:p>
    <w:p w:rsidR="0092055F" w:rsidRDefault="0092055F" w:rsidP="00F5128C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Spektrofotometriás mérések</w:t>
      </w:r>
    </w:p>
    <w:p w:rsidR="0092055F" w:rsidRPr="00980481" w:rsidRDefault="0092055F" w:rsidP="00F5128C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Mérés automata titrátorokkal</w:t>
      </w:r>
    </w:p>
    <w:p w:rsidR="0092055F" w:rsidRPr="00980481" w:rsidRDefault="0092055F" w:rsidP="00F5128C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2055F" w:rsidRPr="00980481" w:rsidRDefault="0092055F" w:rsidP="00F5128C">
      <w:pPr>
        <w:pStyle w:val="msodik"/>
        <w:ind w:left="567"/>
        <w:rPr>
          <w:rStyle w:val="Dlt"/>
          <w:szCs w:val="24"/>
        </w:rPr>
      </w:pPr>
      <w:r>
        <w:rPr>
          <w:rStyle w:val="Dlt"/>
          <w:szCs w:val="24"/>
        </w:rPr>
        <w:t>5.4.</w:t>
      </w:r>
      <w:r w:rsidRPr="00980481">
        <w:rPr>
          <w:rStyle w:val="Dlt"/>
          <w:szCs w:val="24"/>
        </w:rPr>
        <w:t>A képzés javasolt helyszíne (ajánlás)</w:t>
      </w:r>
    </w:p>
    <w:p w:rsidR="0092055F" w:rsidRPr="00980481" w:rsidRDefault="0092055F" w:rsidP="00F5128C">
      <w:pPr>
        <w:pStyle w:val="msodik"/>
        <w:ind w:left="927" w:hanging="567"/>
        <w:rPr>
          <w:rStyle w:val="Dlt"/>
          <w:szCs w:val="24"/>
        </w:rPr>
      </w:pPr>
    </w:p>
    <w:p w:rsidR="0092055F" w:rsidRDefault="0092055F" w:rsidP="00F5128C">
      <w:pPr>
        <w:spacing w:after="0" w:line="240" w:lineRule="auto"/>
        <w:ind w:left="850"/>
        <w:jc w:val="both"/>
        <w:rPr>
          <w:rFonts w:ascii="Palatino Linotype" w:hAnsi="Palatino Linotype"/>
          <w:sz w:val="24"/>
          <w:szCs w:val="24"/>
        </w:rPr>
      </w:pPr>
      <w:r w:rsidRPr="00980481">
        <w:rPr>
          <w:rFonts w:ascii="Palatino Linotype" w:hAnsi="Palatino Linotype"/>
          <w:sz w:val="24"/>
          <w:szCs w:val="24"/>
        </w:rPr>
        <w:t>Analitikai laboratóriumi körülmények</w:t>
      </w:r>
      <w:r>
        <w:rPr>
          <w:rFonts w:ascii="Palatino Linotype" w:hAnsi="Palatino Linotype"/>
          <w:sz w:val="24"/>
          <w:szCs w:val="24"/>
        </w:rPr>
        <w:t xml:space="preserve">. Látogatás vízműnél, szennyvíztisztító telepen, hulladékhasznosítóban, hulladéklerakón, </w:t>
      </w:r>
    </w:p>
    <w:p w:rsidR="0092055F" w:rsidRDefault="0092055F" w:rsidP="00F5128C">
      <w:pPr>
        <w:spacing w:after="0" w:line="240" w:lineRule="auto"/>
        <w:ind w:left="850"/>
        <w:jc w:val="both"/>
        <w:rPr>
          <w:rFonts w:ascii="Palatino Linotype" w:hAnsi="Palatino Linotype"/>
          <w:sz w:val="24"/>
          <w:szCs w:val="24"/>
        </w:rPr>
      </w:pPr>
    </w:p>
    <w:p w:rsidR="0092055F" w:rsidRPr="00980481" w:rsidRDefault="0092055F" w:rsidP="00F5128C">
      <w:pPr>
        <w:spacing w:after="0" w:line="240" w:lineRule="auto"/>
        <w:ind w:left="850"/>
        <w:jc w:val="both"/>
        <w:rPr>
          <w:rFonts w:ascii="Palatino Linotype" w:hAnsi="Palatino Linotype"/>
          <w:sz w:val="24"/>
          <w:szCs w:val="24"/>
        </w:rPr>
      </w:pPr>
    </w:p>
    <w:p w:rsidR="0092055F" w:rsidRPr="00980481" w:rsidRDefault="0092055F" w:rsidP="00F5128C">
      <w:pPr>
        <w:pStyle w:val="msodik"/>
        <w:ind w:left="360"/>
        <w:rPr>
          <w:rStyle w:val="dlt0"/>
          <w:b/>
        </w:rPr>
      </w:pPr>
      <w:r w:rsidRPr="00980481">
        <w:rPr>
          <w:rStyle w:val="dlt0"/>
          <w:b/>
        </w:rPr>
        <w:t>5.5. A tantárgy elsajátítása során alkalmazható sajátos módszerek, tanulói tevékenységformák (ajánlás)</w:t>
      </w:r>
    </w:p>
    <w:p w:rsidR="0092055F" w:rsidRPr="00980481" w:rsidRDefault="0092055F" w:rsidP="00F5128C">
      <w:pPr>
        <w:widowControl w:val="0"/>
        <w:suppressAutoHyphens/>
        <w:spacing w:after="0" w:line="240" w:lineRule="auto"/>
        <w:ind w:left="966"/>
        <w:rPr>
          <w:rFonts w:ascii="Palatino Linotype" w:hAnsi="Palatino Linotype"/>
          <w:b/>
          <w:i/>
          <w:sz w:val="24"/>
          <w:szCs w:val="24"/>
        </w:rPr>
      </w:pPr>
    </w:p>
    <w:p w:rsidR="0092055F" w:rsidRPr="00980481" w:rsidRDefault="0092055F" w:rsidP="00F5128C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980481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92055F" w:rsidRPr="00980481" w:rsidRDefault="0092055F" w:rsidP="00F5128C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3"/>
        <w:gridCol w:w="2799"/>
        <w:gridCol w:w="945"/>
        <w:gridCol w:w="945"/>
        <w:gridCol w:w="945"/>
        <w:gridCol w:w="2658"/>
      </w:tblGrid>
      <w:tr w:rsidR="0092055F" w:rsidRPr="00980481" w:rsidTr="00F5128C">
        <w:trPr>
          <w:jc w:val="center"/>
        </w:trPr>
        <w:tc>
          <w:tcPr>
            <w:tcW w:w="993" w:type="dxa"/>
            <w:vMerge w:val="restart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799" w:type="dxa"/>
            <w:vMerge w:val="restart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Alkalmazott oktatási</w:t>
            </w:r>
          </w:p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2055F" w:rsidRPr="00980481" w:rsidTr="00F5128C">
        <w:trPr>
          <w:jc w:val="center"/>
        </w:trPr>
        <w:tc>
          <w:tcPr>
            <w:tcW w:w="993" w:type="dxa"/>
            <w:vMerge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799" w:type="dxa"/>
            <w:vMerge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99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2799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99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799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99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799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99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799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2055F" w:rsidRPr="00980481" w:rsidRDefault="0092055F" w:rsidP="00F5128C">
      <w:pPr>
        <w:rPr>
          <w:rStyle w:val="Dlt"/>
          <w:rFonts w:ascii="Palatino Linotype" w:hAnsi="Palatino Linotype"/>
        </w:rPr>
      </w:pPr>
    </w:p>
    <w:p w:rsidR="0092055F" w:rsidRPr="00980481" w:rsidRDefault="0092055F" w:rsidP="00F5128C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980481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3621"/>
        <w:gridCol w:w="809"/>
        <w:gridCol w:w="798"/>
        <w:gridCol w:w="763"/>
        <w:gridCol w:w="2190"/>
      </w:tblGrid>
      <w:tr w:rsidR="0092055F" w:rsidRPr="00980481" w:rsidTr="00F5128C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2055F" w:rsidRPr="00980481" w:rsidTr="00F5128C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2055F" w:rsidRPr="00980481" w:rsidRDefault="0092055F" w:rsidP="00F5128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2055F" w:rsidRPr="00980481" w:rsidRDefault="0092055F" w:rsidP="00F5128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2055F" w:rsidRPr="00980481" w:rsidRDefault="0092055F" w:rsidP="00F5128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2055F" w:rsidRPr="00980481" w:rsidRDefault="0092055F" w:rsidP="00F5128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2055F" w:rsidRPr="00980481" w:rsidRDefault="0092055F" w:rsidP="00F5128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keepNext/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keepNext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trHeight w:val="499"/>
          <w:jc w:val="center"/>
        </w:trPr>
        <w:tc>
          <w:tcPr>
            <w:tcW w:w="828" w:type="dxa"/>
            <w:shd w:val="clear" w:color="auto" w:fill="FFFFFF"/>
            <w:vAlign w:val="center"/>
          </w:tcPr>
          <w:p w:rsidR="0092055F" w:rsidRPr="00980481" w:rsidRDefault="0092055F" w:rsidP="00F5128C">
            <w:pPr>
              <w:keepNext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shd w:val="clear" w:color="auto" w:fill="FFFFFF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shd w:val="clear" w:color="auto" w:fill="FFFFFF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FFFFFF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FFFFFF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shd w:val="clear" w:color="auto" w:fill="FFFFFF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trHeight w:val="499"/>
          <w:jc w:val="center"/>
        </w:trPr>
        <w:tc>
          <w:tcPr>
            <w:tcW w:w="828" w:type="dxa"/>
            <w:shd w:val="clear" w:color="auto" w:fill="FFFFFF"/>
            <w:vAlign w:val="center"/>
          </w:tcPr>
          <w:p w:rsidR="0092055F" w:rsidRPr="00980481" w:rsidRDefault="0092055F" w:rsidP="00F5128C">
            <w:pPr>
              <w:keepNext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shd w:val="clear" w:color="auto" w:fill="FFFFFF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shd w:val="clear" w:color="auto" w:fill="FFFFFF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FFFFFF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shd w:val="clear" w:color="auto" w:fill="FFFFFF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FFFFFF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055F" w:rsidRPr="00980481" w:rsidTr="00F5128C">
        <w:trPr>
          <w:jc w:val="center"/>
        </w:trPr>
        <w:tc>
          <w:tcPr>
            <w:tcW w:w="82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80481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8048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055F" w:rsidRPr="00980481" w:rsidRDefault="0092055F" w:rsidP="00F512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2055F" w:rsidRPr="00980481" w:rsidRDefault="0092055F" w:rsidP="00F5128C">
      <w:pPr>
        <w:spacing w:after="0" w:line="240" w:lineRule="auto"/>
        <w:ind w:left="850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92055F" w:rsidRDefault="0092055F" w:rsidP="00F5128C">
      <w:pPr>
        <w:pStyle w:val="msodik"/>
        <w:ind w:left="567"/>
      </w:pPr>
    </w:p>
    <w:p w:rsidR="0092055F" w:rsidRPr="00980481" w:rsidRDefault="0092055F" w:rsidP="00F5128C">
      <w:pPr>
        <w:pStyle w:val="msodik"/>
        <w:ind w:left="567"/>
      </w:pPr>
      <w:r>
        <w:t xml:space="preserve">5.6. </w:t>
      </w:r>
      <w:r w:rsidRPr="00980481">
        <w:t>A tantárgy értékelésének módja</w:t>
      </w:r>
    </w:p>
    <w:p w:rsidR="0092055F" w:rsidRPr="00980481" w:rsidRDefault="0092055F" w:rsidP="00F5128C">
      <w:pPr>
        <w:spacing w:after="0" w:line="240" w:lineRule="auto"/>
        <w:ind w:left="850"/>
        <w:jc w:val="both"/>
        <w:rPr>
          <w:rFonts w:ascii="Palatino Linotype" w:hAnsi="Palatino Linotype"/>
          <w:bCs/>
        </w:rPr>
      </w:pPr>
    </w:p>
    <w:p w:rsidR="0092055F" w:rsidRPr="00980481" w:rsidRDefault="0092055F" w:rsidP="00F5128C">
      <w:pPr>
        <w:spacing w:after="0" w:line="240" w:lineRule="auto"/>
        <w:ind w:left="850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980481">
        <w:rPr>
          <w:rFonts w:ascii="Palatino Linotype" w:hAnsi="Palatino Linotype"/>
          <w:bCs/>
        </w:rPr>
        <w:t>A nemzeti köznevelésről szóló 2011. évi CXC. törvény. 54. § (2) a) pontja szerinti értékeléssel.</w:t>
      </w:r>
    </w:p>
    <w:p w:rsidR="0092055F" w:rsidRPr="00980481" w:rsidRDefault="0092055F" w:rsidP="00F5128C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Palatino Linotype" w:hAnsi="Palatino Linotype"/>
        </w:rPr>
      </w:pPr>
    </w:p>
    <w:p w:rsidR="0092055F" w:rsidRPr="00980481" w:rsidRDefault="0092055F" w:rsidP="00F5128C">
      <w:pPr>
        <w:spacing w:after="0" w:line="240" w:lineRule="auto"/>
        <w:jc w:val="both"/>
        <w:rPr>
          <w:rFonts w:ascii="Palatino Linotype" w:hAnsi="Palatino Linotype" w:cs="Verdana"/>
          <w:b/>
          <w:i/>
          <w:iCs/>
          <w:sz w:val="24"/>
          <w:szCs w:val="24"/>
        </w:rPr>
      </w:pPr>
    </w:p>
    <w:p w:rsidR="0092055F" w:rsidRDefault="0092055F" w:rsidP="00BF6F41">
      <w:pPr>
        <w:suppressAutoHyphens/>
        <w:autoSpaceDE w:val="0"/>
        <w:autoSpaceDN w:val="0"/>
        <w:adjustRightInd w:val="0"/>
        <w:spacing w:after="0"/>
        <w:rPr>
          <w:rFonts w:ascii="Palatino Linotype" w:hAnsi="Palatino Linotype"/>
          <w:b/>
          <w:bCs/>
          <w:sz w:val="24"/>
          <w:szCs w:val="24"/>
        </w:rPr>
      </w:pPr>
    </w:p>
    <w:p w:rsidR="0092055F" w:rsidRPr="00BF6F41" w:rsidRDefault="0092055F" w:rsidP="00BF6F41">
      <w:pPr>
        <w:suppressAutoHyphens/>
        <w:autoSpaceDE w:val="0"/>
        <w:autoSpaceDN w:val="0"/>
        <w:adjustRightInd w:val="0"/>
        <w:spacing w:after="0"/>
        <w:rPr>
          <w:rFonts w:ascii="Palatino Linotype" w:hAnsi="Palatino Linotype"/>
          <w:b/>
          <w:bCs/>
          <w:sz w:val="24"/>
          <w:szCs w:val="24"/>
        </w:rPr>
      </w:pPr>
    </w:p>
    <w:sectPr w:rsidR="0092055F" w:rsidRPr="00BF6F41" w:rsidSect="00D8696C">
      <w:pgSz w:w="11906" w:h="16838"/>
      <w:pgMar w:top="1417" w:right="1417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055F" w:rsidRDefault="0092055F">
      <w:pPr>
        <w:spacing w:after="0" w:line="240" w:lineRule="auto"/>
      </w:pPr>
      <w:r>
        <w:separator/>
      </w:r>
    </w:p>
  </w:endnote>
  <w:endnote w:type="continuationSeparator" w:id="1">
    <w:p w:rsidR="0092055F" w:rsidRDefault="009205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MS Mincho">
    <w:altName w:val="Arial Unicode MS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LucidaSansUnicode">
    <w:altName w:val="Arial Unicode MS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EE"/>
    <w:family w:val="roman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055F" w:rsidRDefault="0092055F">
    <w:pPr>
      <w:pStyle w:val="Footer"/>
      <w:jc w:val="center"/>
    </w:pPr>
    <w:fldSimple w:instr="PAGE   \* MERGEFORMAT">
      <w:r>
        <w:rPr>
          <w:noProof/>
        </w:rPr>
        <w:t>32</w:t>
      </w:r>
    </w:fldSimple>
  </w:p>
  <w:p w:rsidR="0092055F" w:rsidRPr="00D8696C" w:rsidRDefault="0092055F" w:rsidP="00D8696C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055F" w:rsidRDefault="0092055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055F" w:rsidRDefault="0092055F">
      <w:pPr>
        <w:spacing w:after="0" w:line="240" w:lineRule="auto"/>
      </w:pPr>
      <w:r>
        <w:separator/>
      </w:r>
    </w:p>
  </w:footnote>
  <w:footnote w:type="continuationSeparator" w:id="1">
    <w:p w:rsidR="0092055F" w:rsidRDefault="009205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055F" w:rsidRDefault="0092055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946DFA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">
    <w:nsid w:val="07BB372C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0C4D1ABD"/>
    <w:multiLevelType w:val="multilevel"/>
    <w:tmpl w:val="E60C1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0CF546B5"/>
    <w:multiLevelType w:val="multilevel"/>
    <w:tmpl w:val="A67442FC"/>
    <w:lvl w:ilvl="0">
      <w:start w:val="1"/>
      <w:numFmt w:val="decimal"/>
      <w:lvlText w:val="%1."/>
      <w:lvlJc w:val="left"/>
      <w:pPr>
        <w:tabs>
          <w:tab w:val="num" w:pos="2204"/>
        </w:tabs>
        <w:ind w:left="2204" w:hanging="360"/>
      </w:pPr>
      <w:rPr>
        <w:rFonts w:ascii="Palatino Linotype" w:hAnsi="Palatino Linotype" w:cs="Times New Roman" w:hint="default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vertAlign w:val="baseline"/>
      </w:rPr>
    </w:lvl>
    <w:lvl w:ilvl="1">
      <w:start w:val="1"/>
      <w:numFmt w:val="decimal"/>
      <w:lvlText w:val="%1.%2."/>
      <w:lvlJc w:val="left"/>
      <w:pPr>
        <w:tabs>
          <w:tab w:val="num" w:pos="927"/>
        </w:tabs>
        <w:ind w:left="927" w:hanging="567"/>
      </w:pPr>
      <w:rPr>
        <w:rFonts w:ascii="Palatino Linotype" w:hAnsi="Palatino Linotype" w:cs="Times New Roman" w:hint="default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4"/>
        <w:vertAlign w:val="baseline"/>
      </w:rPr>
    </w:lvl>
    <w:lvl w:ilvl="2">
      <w:start w:val="1"/>
      <w:numFmt w:val="decimal"/>
      <w:lvlText w:val="%1.%2.%3."/>
      <w:lvlJc w:val="left"/>
      <w:pPr>
        <w:tabs>
          <w:tab w:val="num" w:pos="1881"/>
        </w:tabs>
        <w:ind w:left="1881" w:hanging="981"/>
      </w:pPr>
      <w:rPr>
        <w:rFonts w:ascii="Palatino Linotype" w:hAnsi="Palatino Linotype" w:cs="Times New Roman" w:hint="default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vertAlign w:val="baseline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>
    <w:nsid w:val="11644FF5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5">
    <w:nsid w:val="128D6621"/>
    <w:multiLevelType w:val="multilevel"/>
    <w:tmpl w:val="75D86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4594BD3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7">
    <w:nsid w:val="214E71FB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8">
    <w:nsid w:val="2769173C"/>
    <w:multiLevelType w:val="hybridMultilevel"/>
    <w:tmpl w:val="369ECA56"/>
    <w:lvl w:ilvl="0" w:tplc="040E000F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9">
    <w:nsid w:val="29F858EE"/>
    <w:multiLevelType w:val="multilevel"/>
    <w:tmpl w:val="A3324288"/>
    <w:lvl w:ilvl="0">
      <w:start w:val="1"/>
      <w:numFmt w:val="ordin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0">
    <w:nsid w:val="2A2C1967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1">
    <w:nsid w:val="33173F9B"/>
    <w:multiLevelType w:val="multilevel"/>
    <w:tmpl w:val="AD4E39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35D32A71"/>
    <w:multiLevelType w:val="hybridMultilevel"/>
    <w:tmpl w:val="F06E6C4C"/>
    <w:lvl w:ilvl="0" w:tplc="32C61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C636C19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069B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2AD0B47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2F08BC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BFB05AD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936AF3D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8A88029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50294C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39472AB6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50"/>
        </w:tabs>
        <w:ind w:left="1250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4">
    <w:nsid w:val="3F9C76CB"/>
    <w:multiLevelType w:val="multilevel"/>
    <w:tmpl w:val="A67442FC"/>
    <w:lvl w:ilvl="0">
      <w:start w:val="1"/>
      <w:numFmt w:val="decimal"/>
      <w:lvlText w:val="%1."/>
      <w:lvlJc w:val="left"/>
      <w:pPr>
        <w:tabs>
          <w:tab w:val="num" w:pos="2204"/>
        </w:tabs>
        <w:ind w:left="2204" w:hanging="360"/>
      </w:pPr>
      <w:rPr>
        <w:rFonts w:ascii="Palatino Linotype" w:hAnsi="Palatino Linotype" w:cs="Times New Roman" w:hint="default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vertAlign w:val="baseline"/>
      </w:rPr>
    </w:lvl>
    <w:lvl w:ilvl="1">
      <w:start w:val="1"/>
      <w:numFmt w:val="decimal"/>
      <w:lvlText w:val="%1.%2."/>
      <w:lvlJc w:val="left"/>
      <w:pPr>
        <w:tabs>
          <w:tab w:val="num" w:pos="927"/>
        </w:tabs>
        <w:ind w:left="927" w:hanging="567"/>
      </w:pPr>
      <w:rPr>
        <w:rFonts w:ascii="Palatino Linotype" w:hAnsi="Palatino Linotype" w:cs="Times New Roman" w:hint="default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4"/>
        <w:vertAlign w:val="baseline"/>
      </w:rPr>
    </w:lvl>
    <w:lvl w:ilvl="2">
      <w:start w:val="1"/>
      <w:numFmt w:val="decimal"/>
      <w:lvlText w:val="%1.%2.%3."/>
      <w:lvlJc w:val="left"/>
      <w:pPr>
        <w:tabs>
          <w:tab w:val="num" w:pos="1881"/>
        </w:tabs>
        <w:ind w:left="1881" w:hanging="981"/>
      </w:pPr>
      <w:rPr>
        <w:rFonts w:ascii="Palatino Linotype" w:hAnsi="Palatino Linotype" w:cs="Times New Roman" w:hint="default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vertAlign w:val="baseline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5">
    <w:nsid w:val="4C576D09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6">
    <w:nsid w:val="525D6FFF"/>
    <w:multiLevelType w:val="hybridMultilevel"/>
    <w:tmpl w:val="9A2E427C"/>
    <w:lvl w:ilvl="0" w:tplc="0C101F96">
      <w:start w:val="200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6B054F3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8">
    <w:nsid w:val="58C12BDE"/>
    <w:multiLevelType w:val="hybridMultilevel"/>
    <w:tmpl w:val="5596DB82"/>
    <w:lvl w:ilvl="0" w:tplc="C00C337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8A88EDC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F8A6472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D181F5C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408E2DA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F0ED61C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F7C436A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3D67C78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190405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EE950E2"/>
    <w:multiLevelType w:val="multilevel"/>
    <w:tmpl w:val="5ECADCE8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66"/>
        </w:tabs>
        <w:ind w:left="966" w:hanging="540"/>
      </w:pPr>
      <w:rPr>
        <w:rFonts w:cs="Times New Roman"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421"/>
        </w:tabs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915"/>
        </w:tabs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cs="Times New Roman" w:hint="default"/>
      </w:rPr>
    </w:lvl>
  </w:abstractNum>
  <w:abstractNum w:abstractNumId="20">
    <w:nsid w:val="617057B4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1">
    <w:nsid w:val="64B241D0"/>
    <w:multiLevelType w:val="hybridMultilevel"/>
    <w:tmpl w:val="2CDEC7C8"/>
    <w:lvl w:ilvl="0" w:tplc="040E000F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19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1B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F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19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1B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F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19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1B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22">
    <w:nsid w:val="64D16509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3">
    <w:nsid w:val="6EC3071A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4">
    <w:nsid w:val="70F12B9C"/>
    <w:multiLevelType w:val="multilevel"/>
    <w:tmpl w:val="5B066034"/>
    <w:lvl w:ilvl="0">
      <w:start w:val="1"/>
      <w:numFmt w:val="decimal"/>
      <w:lvlText w:val="%1."/>
      <w:lvlJc w:val="left"/>
      <w:pPr>
        <w:tabs>
          <w:tab w:val="num" w:pos="2204"/>
        </w:tabs>
        <w:ind w:left="2204" w:hanging="360"/>
      </w:pPr>
      <w:rPr>
        <w:rFonts w:ascii="Palatino Linotype" w:hAnsi="Palatino Linotype" w:cs="Times New Roman" w:hint="default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vertAlign w:val="baseline"/>
      </w:rPr>
    </w:lvl>
    <w:lvl w:ilvl="1">
      <w:start w:val="1"/>
      <w:numFmt w:val="decimal"/>
      <w:lvlText w:val="%1.%2."/>
      <w:lvlJc w:val="left"/>
      <w:pPr>
        <w:tabs>
          <w:tab w:val="num" w:pos="927"/>
        </w:tabs>
        <w:ind w:left="927" w:hanging="567"/>
      </w:pPr>
      <w:rPr>
        <w:rFonts w:ascii="Palatino Linotype" w:hAnsi="Palatino Linotype" w:cs="Times New Roman" w:hint="default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4"/>
        <w:vertAlign w:val="baseline"/>
      </w:rPr>
    </w:lvl>
    <w:lvl w:ilvl="2">
      <w:start w:val="1"/>
      <w:numFmt w:val="decimal"/>
      <w:lvlText w:val="%1.%2.%3."/>
      <w:lvlJc w:val="left"/>
      <w:pPr>
        <w:tabs>
          <w:tab w:val="num" w:pos="1881"/>
        </w:tabs>
        <w:ind w:left="1881" w:hanging="981"/>
      </w:pPr>
      <w:rPr>
        <w:rFonts w:ascii="Palatino Linotype" w:hAnsi="Palatino Linotype" w:cs="Times New Roman" w:hint="default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vertAlign w:val="baseline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5">
    <w:nsid w:val="71397554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6">
    <w:nsid w:val="75BE485C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7">
    <w:nsid w:val="7B6E005A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8">
    <w:nsid w:val="7C285375"/>
    <w:multiLevelType w:val="hybridMultilevel"/>
    <w:tmpl w:val="F97E2012"/>
    <w:lvl w:ilvl="0" w:tplc="1180D592">
      <w:start w:val="55"/>
      <w:numFmt w:val="bullet"/>
      <w:lvlText w:val="-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8"/>
  </w:num>
  <w:num w:numId="3">
    <w:abstractNumId w:val="28"/>
  </w:num>
  <w:num w:numId="4">
    <w:abstractNumId w:val="4"/>
  </w:num>
  <w:num w:numId="5">
    <w:abstractNumId w:val="19"/>
  </w:num>
  <w:num w:numId="6">
    <w:abstractNumId w:val="24"/>
  </w:num>
  <w:num w:numId="7">
    <w:abstractNumId w:val="16"/>
  </w:num>
  <w:num w:numId="8">
    <w:abstractNumId w:val="13"/>
  </w:num>
  <w:num w:numId="9">
    <w:abstractNumId w:val="1"/>
  </w:num>
  <w:num w:numId="10">
    <w:abstractNumId w:val="12"/>
  </w:num>
  <w:num w:numId="11">
    <w:abstractNumId w:val="18"/>
  </w:num>
  <w:num w:numId="12">
    <w:abstractNumId w:val="10"/>
  </w:num>
  <w:num w:numId="13">
    <w:abstractNumId w:val="27"/>
  </w:num>
  <w:num w:numId="14">
    <w:abstractNumId w:val="11"/>
  </w:num>
  <w:num w:numId="15">
    <w:abstractNumId w:val="2"/>
  </w:num>
  <w:num w:numId="16">
    <w:abstractNumId w:val="5"/>
  </w:num>
  <w:num w:numId="17">
    <w:abstractNumId w:val="23"/>
  </w:num>
  <w:num w:numId="18">
    <w:abstractNumId w:val="20"/>
  </w:num>
  <w:num w:numId="19">
    <w:abstractNumId w:val="3"/>
  </w:num>
  <w:num w:numId="20">
    <w:abstractNumId w:val="0"/>
  </w:num>
  <w:num w:numId="21">
    <w:abstractNumId w:val="14"/>
  </w:num>
  <w:num w:numId="22">
    <w:abstractNumId w:val="7"/>
  </w:num>
  <w:num w:numId="23">
    <w:abstractNumId w:val="25"/>
  </w:num>
  <w:num w:numId="24">
    <w:abstractNumId w:val="22"/>
  </w:num>
  <w:num w:numId="25">
    <w:abstractNumId w:val="17"/>
  </w:num>
  <w:num w:numId="26">
    <w:abstractNumId w:val="9"/>
  </w:num>
  <w:num w:numId="27">
    <w:abstractNumId w:val="26"/>
  </w:num>
  <w:num w:numId="28">
    <w:abstractNumId w:val="6"/>
  </w:num>
  <w:num w:numId="29">
    <w:abstractNumId w:val="15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stylePaneFormatFilter w:val="3F01"/>
  <w:defaultTabStop w:val="709"/>
  <w:hyphenationZone w:val="425"/>
  <w:doNotHyphenateCaps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338C3"/>
    <w:rsid w:val="00000CE8"/>
    <w:rsid w:val="000125D1"/>
    <w:rsid w:val="00014447"/>
    <w:rsid w:val="00017C63"/>
    <w:rsid w:val="00033FB3"/>
    <w:rsid w:val="00035346"/>
    <w:rsid w:val="00036091"/>
    <w:rsid w:val="0004622D"/>
    <w:rsid w:val="00051ECE"/>
    <w:rsid w:val="0006357D"/>
    <w:rsid w:val="0006464E"/>
    <w:rsid w:val="00065463"/>
    <w:rsid w:val="00072236"/>
    <w:rsid w:val="00072801"/>
    <w:rsid w:val="000768BE"/>
    <w:rsid w:val="000769F1"/>
    <w:rsid w:val="00096C56"/>
    <w:rsid w:val="000A0470"/>
    <w:rsid w:val="000A1817"/>
    <w:rsid w:val="000A75AA"/>
    <w:rsid w:val="000B1E88"/>
    <w:rsid w:val="000B3A03"/>
    <w:rsid w:val="000C0281"/>
    <w:rsid w:val="000C0872"/>
    <w:rsid w:val="000C2A8F"/>
    <w:rsid w:val="000C57AB"/>
    <w:rsid w:val="000C5D69"/>
    <w:rsid w:val="000D5A6A"/>
    <w:rsid w:val="000D70BA"/>
    <w:rsid w:val="000D75AE"/>
    <w:rsid w:val="000E120B"/>
    <w:rsid w:val="000F6BA3"/>
    <w:rsid w:val="000F7EA5"/>
    <w:rsid w:val="001043FC"/>
    <w:rsid w:val="0010660C"/>
    <w:rsid w:val="00137798"/>
    <w:rsid w:val="00137A02"/>
    <w:rsid w:val="0014448C"/>
    <w:rsid w:val="001619DE"/>
    <w:rsid w:val="0016554D"/>
    <w:rsid w:val="0016798A"/>
    <w:rsid w:val="0017355C"/>
    <w:rsid w:val="00175BEA"/>
    <w:rsid w:val="00176AB7"/>
    <w:rsid w:val="0018266B"/>
    <w:rsid w:val="001834C4"/>
    <w:rsid w:val="00197EB4"/>
    <w:rsid w:val="001A32A7"/>
    <w:rsid w:val="001B2CAD"/>
    <w:rsid w:val="001B3D1D"/>
    <w:rsid w:val="001C4E1B"/>
    <w:rsid w:val="001D2822"/>
    <w:rsid w:val="001D2909"/>
    <w:rsid w:val="001D48FA"/>
    <w:rsid w:val="001D574D"/>
    <w:rsid w:val="001D6D96"/>
    <w:rsid w:val="001E3CFD"/>
    <w:rsid w:val="001E3FFC"/>
    <w:rsid w:val="001F0AFD"/>
    <w:rsid w:val="001F0E07"/>
    <w:rsid w:val="001F497D"/>
    <w:rsid w:val="001F74EF"/>
    <w:rsid w:val="001F7946"/>
    <w:rsid w:val="0021193D"/>
    <w:rsid w:val="002120BE"/>
    <w:rsid w:val="00212AB3"/>
    <w:rsid w:val="00216D85"/>
    <w:rsid w:val="00230798"/>
    <w:rsid w:val="002320C6"/>
    <w:rsid w:val="0025173A"/>
    <w:rsid w:val="00255AD3"/>
    <w:rsid w:val="00256BCD"/>
    <w:rsid w:val="00272DC1"/>
    <w:rsid w:val="00276AE3"/>
    <w:rsid w:val="0028078A"/>
    <w:rsid w:val="00280858"/>
    <w:rsid w:val="002867AB"/>
    <w:rsid w:val="00287F1D"/>
    <w:rsid w:val="00296446"/>
    <w:rsid w:val="002971CF"/>
    <w:rsid w:val="00297217"/>
    <w:rsid w:val="002A796B"/>
    <w:rsid w:val="002A7C0F"/>
    <w:rsid w:val="002C1F1F"/>
    <w:rsid w:val="002D3E9D"/>
    <w:rsid w:val="002E1165"/>
    <w:rsid w:val="002E4E36"/>
    <w:rsid w:val="002E533F"/>
    <w:rsid w:val="002E71B8"/>
    <w:rsid w:val="002F76CC"/>
    <w:rsid w:val="00310628"/>
    <w:rsid w:val="003145D2"/>
    <w:rsid w:val="003150D6"/>
    <w:rsid w:val="00317302"/>
    <w:rsid w:val="00322EDB"/>
    <w:rsid w:val="003232B9"/>
    <w:rsid w:val="00323A0D"/>
    <w:rsid w:val="00325781"/>
    <w:rsid w:val="0033411D"/>
    <w:rsid w:val="003406F1"/>
    <w:rsid w:val="0034095D"/>
    <w:rsid w:val="0034097C"/>
    <w:rsid w:val="00342267"/>
    <w:rsid w:val="00345650"/>
    <w:rsid w:val="0035087A"/>
    <w:rsid w:val="0035431B"/>
    <w:rsid w:val="00363F8E"/>
    <w:rsid w:val="003645EA"/>
    <w:rsid w:val="00364982"/>
    <w:rsid w:val="00370C5C"/>
    <w:rsid w:val="00376061"/>
    <w:rsid w:val="00376663"/>
    <w:rsid w:val="00376DA6"/>
    <w:rsid w:val="003771E7"/>
    <w:rsid w:val="00380B5F"/>
    <w:rsid w:val="00385149"/>
    <w:rsid w:val="003915F1"/>
    <w:rsid w:val="00391E5C"/>
    <w:rsid w:val="003A1AAF"/>
    <w:rsid w:val="003A5D8F"/>
    <w:rsid w:val="003A6EE7"/>
    <w:rsid w:val="003A77A1"/>
    <w:rsid w:val="003B719E"/>
    <w:rsid w:val="003C0FF1"/>
    <w:rsid w:val="003C1756"/>
    <w:rsid w:val="003C3C3F"/>
    <w:rsid w:val="003C59F1"/>
    <w:rsid w:val="003C6015"/>
    <w:rsid w:val="003C6ECD"/>
    <w:rsid w:val="003D167A"/>
    <w:rsid w:val="003D3919"/>
    <w:rsid w:val="003D4E02"/>
    <w:rsid w:val="003D55EE"/>
    <w:rsid w:val="003E0C64"/>
    <w:rsid w:val="003E445A"/>
    <w:rsid w:val="003F3067"/>
    <w:rsid w:val="00403322"/>
    <w:rsid w:val="004036EA"/>
    <w:rsid w:val="00410091"/>
    <w:rsid w:val="00411C61"/>
    <w:rsid w:val="00412D05"/>
    <w:rsid w:val="0041412F"/>
    <w:rsid w:val="004153BF"/>
    <w:rsid w:val="00424E04"/>
    <w:rsid w:val="00433D83"/>
    <w:rsid w:val="004344B7"/>
    <w:rsid w:val="00446A64"/>
    <w:rsid w:val="0045044E"/>
    <w:rsid w:val="004515D9"/>
    <w:rsid w:val="00452B42"/>
    <w:rsid w:val="00454D2A"/>
    <w:rsid w:val="00455454"/>
    <w:rsid w:val="00461D71"/>
    <w:rsid w:val="00465ADD"/>
    <w:rsid w:val="00472527"/>
    <w:rsid w:val="00475B6E"/>
    <w:rsid w:val="00481C53"/>
    <w:rsid w:val="004842CC"/>
    <w:rsid w:val="00485733"/>
    <w:rsid w:val="00494883"/>
    <w:rsid w:val="004A0695"/>
    <w:rsid w:val="004A3332"/>
    <w:rsid w:val="004B1001"/>
    <w:rsid w:val="004B72BF"/>
    <w:rsid w:val="004B7F8B"/>
    <w:rsid w:val="004C488C"/>
    <w:rsid w:val="004C6688"/>
    <w:rsid w:val="004C699F"/>
    <w:rsid w:val="004D4845"/>
    <w:rsid w:val="004D5DC0"/>
    <w:rsid w:val="004D6AC3"/>
    <w:rsid w:val="004F3A30"/>
    <w:rsid w:val="004F7D5C"/>
    <w:rsid w:val="005009D8"/>
    <w:rsid w:val="00503CAD"/>
    <w:rsid w:val="00505B0A"/>
    <w:rsid w:val="00512028"/>
    <w:rsid w:val="00512C80"/>
    <w:rsid w:val="00516D2E"/>
    <w:rsid w:val="00516DE4"/>
    <w:rsid w:val="00526E91"/>
    <w:rsid w:val="00527946"/>
    <w:rsid w:val="0053055A"/>
    <w:rsid w:val="005363E7"/>
    <w:rsid w:val="00542D4F"/>
    <w:rsid w:val="005448ED"/>
    <w:rsid w:val="0054581C"/>
    <w:rsid w:val="005501DE"/>
    <w:rsid w:val="00554996"/>
    <w:rsid w:val="00556FAD"/>
    <w:rsid w:val="00557ED8"/>
    <w:rsid w:val="00563CAE"/>
    <w:rsid w:val="00566BFD"/>
    <w:rsid w:val="00571BD6"/>
    <w:rsid w:val="00576641"/>
    <w:rsid w:val="005804B4"/>
    <w:rsid w:val="00583213"/>
    <w:rsid w:val="00583F85"/>
    <w:rsid w:val="005912B1"/>
    <w:rsid w:val="005952C6"/>
    <w:rsid w:val="005B3555"/>
    <w:rsid w:val="005B3BCF"/>
    <w:rsid w:val="005B5462"/>
    <w:rsid w:val="005C68B6"/>
    <w:rsid w:val="005D478B"/>
    <w:rsid w:val="005D7D26"/>
    <w:rsid w:val="005E1158"/>
    <w:rsid w:val="005E3538"/>
    <w:rsid w:val="005E5C17"/>
    <w:rsid w:val="005F13D0"/>
    <w:rsid w:val="005F1897"/>
    <w:rsid w:val="005F38A5"/>
    <w:rsid w:val="005F6D3A"/>
    <w:rsid w:val="006039B3"/>
    <w:rsid w:val="00610D27"/>
    <w:rsid w:val="00613F3C"/>
    <w:rsid w:val="00615CEE"/>
    <w:rsid w:val="00615D69"/>
    <w:rsid w:val="006222CA"/>
    <w:rsid w:val="006371A8"/>
    <w:rsid w:val="006418D4"/>
    <w:rsid w:val="006460EC"/>
    <w:rsid w:val="00650167"/>
    <w:rsid w:val="0065536D"/>
    <w:rsid w:val="00655889"/>
    <w:rsid w:val="006615EC"/>
    <w:rsid w:val="00662E5E"/>
    <w:rsid w:val="00665531"/>
    <w:rsid w:val="0066701A"/>
    <w:rsid w:val="00667BFF"/>
    <w:rsid w:val="006727D5"/>
    <w:rsid w:val="00674955"/>
    <w:rsid w:val="00675CB1"/>
    <w:rsid w:val="0067688C"/>
    <w:rsid w:val="006817F4"/>
    <w:rsid w:val="00682C6A"/>
    <w:rsid w:val="00683EFD"/>
    <w:rsid w:val="00690466"/>
    <w:rsid w:val="00690519"/>
    <w:rsid w:val="0069229D"/>
    <w:rsid w:val="006A03CF"/>
    <w:rsid w:val="006A457A"/>
    <w:rsid w:val="006A4D80"/>
    <w:rsid w:val="006B1288"/>
    <w:rsid w:val="006B316A"/>
    <w:rsid w:val="006B3C57"/>
    <w:rsid w:val="006B61B8"/>
    <w:rsid w:val="006C0E7C"/>
    <w:rsid w:val="006C54A6"/>
    <w:rsid w:val="006C7BC1"/>
    <w:rsid w:val="006C7F7D"/>
    <w:rsid w:val="006D1B77"/>
    <w:rsid w:val="006D3FEC"/>
    <w:rsid w:val="006D4A9A"/>
    <w:rsid w:val="006D62C3"/>
    <w:rsid w:val="006E3CA6"/>
    <w:rsid w:val="006E4520"/>
    <w:rsid w:val="006E5A3D"/>
    <w:rsid w:val="006E6449"/>
    <w:rsid w:val="006E6764"/>
    <w:rsid w:val="006E7B5E"/>
    <w:rsid w:val="006F1726"/>
    <w:rsid w:val="006F2449"/>
    <w:rsid w:val="006F5AEF"/>
    <w:rsid w:val="006F7366"/>
    <w:rsid w:val="006F7EBB"/>
    <w:rsid w:val="007003F6"/>
    <w:rsid w:val="00705310"/>
    <w:rsid w:val="00706A99"/>
    <w:rsid w:val="00707095"/>
    <w:rsid w:val="007135D4"/>
    <w:rsid w:val="00716214"/>
    <w:rsid w:val="00721247"/>
    <w:rsid w:val="00727D78"/>
    <w:rsid w:val="007353FD"/>
    <w:rsid w:val="0073721F"/>
    <w:rsid w:val="007415C2"/>
    <w:rsid w:val="00741A22"/>
    <w:rsid w:val="00750154"/>
    <w:rsid w:val="00750A72"/>
    <w:rsid w:val="0075277E"/>
    <w:rsid w:val="0075340D"/>
    <w:rsid w:val="00753597"/>
    <w:rsid w:val="007540AA"/>
    <w:rsid w:val="007561C1"/>
    <w:rsid w:val="007654AE"/>
    <w:rsid w:val="007674A7"/>
    <w:rsid w:val="00770E10"/>
    <w:rsid w:val="00772A64"/>
    <w:rsid w:val="00773686"/>
    <w:rsid w:val="00773813"/>
    <w:rsid w:val="00774C44"/>
    <w:rsid w:val="00775D2B"/>
    <w:rsid w:val="00780BCD"/>
    <w:rsid w:val="00785CDF"/>
    <w:rsid w:val="00795A5D"/>
    <w:rsid w:val="007A1C4B"/>
    <w:rsid w:val="007A2EBE"/>
    <w:rsid w:val="007A3A4F"/>
    <w:rsid w:val="007B50D1"/>
    <w:rsid w:val="007C3861"/>
    <w:rsid w:val="007C5248"/>
    <w:rsid w:val="007C5AB8"/>
    <w:rsid w:val="007D0601"/>
    <w:rsid w:val="007D06D1"/>
    <w:rsid w:val="007D0C3C"/>
    <w:rsid w:val="007D50A2"/>
    <w:rsid w:val="007E0843"/>
    <w:rsid w:val="007E3541"/>
    <w:rsid w:val="007F12BC"/>
    <w:rsid w:val="007F4DC1"/>
    <w:rsid w:val="00800C6D"/>
    <w:rsid w:val="00801505"/>
    <w:rsid w:val="00801EEE"/>
    <w:rsid w:val="00806351"/>
    <w:rsid w:val="00810765"/>
    <w:rsid w:val="00811DA8"/>
    <w:rsid w:val="0081327A"/>
    <w:rsid w:val="00814C6D"/>
    <w:rsid w:val="00826B78"/>
    <w:rsid w:val="0084060E"/>
    <w:rsid w:val="00843FA0"/>
    <w:rsid w:val="00847E4E"/>
    <w:rsid w:val="0085437E"/>
    <w:rsid w:val="0085508A"/>
    <w:rsid w:val="00876441"/>
    <w:rsid w:val="00881251"/>
    <w:rsid w:val="00881882"/>
    <w:rsid w:val="00883AE4"/>
    <w:rsid w:val="00890F10"/>
    <w:rsid w:val="00892866"/>
    <w:rsid w:val="0089377E"/>
    <w:rsid w:val="0089642C"/>
    <w:rsid w:val="008A35A4"/>
    <w:rsid w:val="008A5AA6"/>
    <w:rsid w:val="008A5B6D"/>
    <w:rsid w:val="008B3896"/>
    <w:rsid w:val="008B56E8"/>
    <w:rsid w:val="008C2502"/>
    <w:rsid w:val="008D206C"/>
    <w:rsid w:val="008E7969"/>
    <w:rsid w:val="008F1EEB"/>
    <w:rsid w:val="008F7232"/>
    <w:rsid w:val="00900361"/>
    <w:rsid w:val="00901561"/>
    <w:rsid w:val="00913CDF"/>
    <w:rsid w:val="0092055F"/>
    <w:rsid w:val="009234AD"/>
    <w:rsid w:val="00923805"/>
    <w:rsid w:val="00927880"/>
    <w:rsid w:val="00930F04"/>
    <w:rsid w:val="00931EF0"/>
    <w:rsid w:val="00932C9F"/>
    <w:rsid w:val="009338C3"/>
    <w:rsid w:val="009360A0"/>
    <w:rsid w:val="009401F0"/>
    <w:rsid w:val="00944D7C"/>
    <w:rsid w:val="009466B0"/>
    <w:rsid w:val="00963DDC"/>
    <w:rsid w:val="00966D8A"/>
    <w:rsid w:val="00967896"/>
    <w:rsid w:val="00967BE7"/>
    <w:rsid w:val="009730CA"/>
    <w:rsid w:val="00980481"/>
    <w:rsid w:val="009809B4"/>
    <w:rsid w:val="00982082"/>
    <w:rsid w:val="00982914"/>
    <w:rsid w:val="0099089D"/>
    <w:rsid w:val="00992C9D"/>
    <w:rsid w:val="00993A21"/>
    <w:rsid w:val="00994008"/>
    <w:rsid w:val="009A1C69"/>
    <w:rsid w:val="009B5868"/>
    <w:rsid w:val="009B59BC"/>
    <w:rsid w:val="009B7034"/>
    <w:rsid w:val="009C245C"/>
    <w:rsid w:val="009E4631"/>
    <w:rsid w:val="009E5D22"/>
    <w:rsid w:val="009F1E24"/>
    <w:rsid w:val="009F4376"/>
    <w:rsid w:val="00A05942"/>
    <w:rsid w:val="00A05CAD"/>
    <w:rsid w:val="00A104B6"/>
    <w:rsid w:val="00A13407"/>
    <w:rsid w:val="00A13F43"/>
    <w:rsid w:val="00A17701"/>
    <w:rsid w:val="00A20804"/>
    <w:rsid w:val="00A2552E"/>
    <w:rsid w:val="00A31EE8"/>
    <w:rsid w:val="00A40B71"/>
    <w:rsid w:val="00A4190E"/>
    <w:rsid w:val="00A437BB"/>
    <w:rsid w:val="00A44E6F"/>
    <w:rsid w:val="00A46C17"/>
    <w:rsid w:val="00A47950"/>
    <w:rsid w:val="00A51FE1"/>
    <w:rsid w:val="00A63D41"/>
    <w:rsid w:val="00A8134F"/>
    <w:rsid w:val="00A93068"/>
    <w:rsid w:val="00A95835"/>
    <w:rsid w:val="00AA44A7"/>
    <w:rsid w:val="00AA565C"/>
    <w:rsid w:val="00AA7F5C"/>
    <w:rsid w:val="00AB6185"/>
    <w:rsid w:val="00AB7A23"/>
    <w:rsid w:val="00AD061E"/>
    <w:rsid w:val="00AE0ACC"/>
    <w:rsid w:val="00AE1570"/>
    <w:rsid w:val="00AE3953"/>
    <w:rsid w:val="00AE41B9"/>
    <w:rsid w:val="00B112CE"/>
    <w:rsid w:val="00B13C63"/>
    <w:rsid w:val="00B14510"/>
    <w:rsid w:val="00B15384"/>
    <w:rsid w:val="00B2049E"/>
    <w:rsid w:val="00B22A1F"/>
    <w:rsid w:val="00B32E09"/>
    <w:rsid w:val="00B3350B"/>
    <w:rsid w:val="00B36C29"/>
    <w:rsid w:val="00B41534"/>
    <w:rsid w:val="00B45EE9"/>
    <w:rsid w:val="00B53E13"/>
    <w:rsid w:val="00B54907"/>
    <w:rsid w:val="00B60AAF"/>
    <w:rsid w:val="00B61F0A"/>
    <w:rsid w:val="00B63DC0"/>
    <w:rsid w:val="00B734DE"/>
    <w:rsid w:val="00B738B9"/>
    <w:rsid w:val="00B75E9A"/>
    <w:rsid w:val="00B8004D"/>
    <w:rsid w:val="00B87D30"/>
    <w:rsid w:val="00B93A37"/>
    <w:rsid w:val="00B95AFD"/>
    <w:rsid w:val="00B96897"/>
    <w:rsid w:val="00BA3C8C"/>
    <w:rsid w:val="00BB0A08"/>
    <w:rsid w:val="00BB3FD8"/>
    <w:rsid w:val="00BC001D"/>
    <w:rsid w:val="00BC0C21"/>
    <w:rsid w:val="00BC30F6"/>
    <w:rsid w:val="00BC5763"/>
    <w:rsid w:val="00BC5771"/>
    <w:rsid w:val="00BC6A81"/>
    <w:rsid w:val="00BC6CB5"/>
    <w:rsid w:val="00BC7B54"/>
    <w:rsid w:val="00BD664B"/>
    <w:rsid w:val="00BD7802"/>
    <w:rsid w:val="00BD7A7B"/>
    <w:rsid w:val="00BE1334"/>
    <w:rsid w:val="00BE416B"/>
    <w:rsid w:val="00BE4213"/>
    <w:rsid w:val="00BF27BA"/>
    <w:rsid w:val="00BF6F41"/>
    <w:rsid w:val="00C007D6"/>
    <w:rsid w:val="00C00A2B"/>
    <w:rsid w:val="00C02C63"/>
    <w:rsid w:val="00C07E29"/>
    <w:rsid w:val="00C116B1"/>
    <w:rsid w:val="00C12A9B"/>
    <w:rsid w:val="00C20E20"/>
    <w:rsid w:val="00C26840"/>
    <w:rsid w:val="00C31814"/>
    <w:rsid w:val="00C32EC1"/>
    <w:rsid w:val="00C371ED"/>
    <w:rsid w:val="00C4444F"/>
    <w:rsid w:val="00C44616"/>
    <w:rsid w:val="00C4745B"/>
    <w:rsid w:val="00C508F2"/>
    <w:rsid w:val="00C5329E"/>
    <w:rsid w:val="00C57C7D"/>
    <w:rsid w:val="00C65E1A"/>
    <w:rsid w:val="00C6795C"/>
    <w:rsid w:val="00C70E78"/>
    <w:rsid w:val="00C75570"/>
    <w:rsid w:val="00C818EB"/>
    <w:rsid w:val="00C83B0E"/>
    <w:rsid w:val="00C83B7A"/>
    <w:rsid w:val="00C8425F"/>
    <w:rsid w:val="00C85209"/>
    <w:rsid w:val="00C86E27"/>
    <w:rsid w:val="00CA11CD"/>
    <w:rsid w:val="00CA494E"/>
    <w:rsid w:val="00CA7E58"/>
    <w:rsid w:val="00CB0885"/>
    <w:rsid w:val="00CB4DFA"/>
    <w:rsid w:val="00CB7E45"/>
    <w:rsid w:val="00CC160B"/>
    <w:rsid w:val="00CC2D23"/>
    <w:rsid w:val="00CC32C9"/>
    <w:rsid w:val="00CC606D"/>
    <w:rsid w:val="00CD1401"/>
    <w:rsid w:val="00CE203C"/>
    <w:rsid w:val="00CE3738"/>
    <w:rsid w:val="00CE55BB"/>
    <w:rsid w:val="00CE57C1"/>
    <w:rsid w:val="00CE5B5E"/>
    <w:rsid w:val="00CE642A"/>
    <w:rsid w:val="00CF6D40"/>
    <w:rsid w:val="00CF6ED8"/>
    <w:rsid w:val="00D0746D"/>
    <w:rsid w:val="00D11A36"/>
    <w:rsid w:val="00D132C6"/>
    <w:rsid w:val="00D151BC"/>
    <w:rsid w:val="00D20631"/>
    <w:rsid w:val="00D250D0"/>
    <w:rsid w:val="00D330C6"/>
    <w:rsid w:val="00D34FEC"/>
    <w:rsid w:val="00D36C67"/>
    <w:rsid w:val="00D448EB"/>
    <w:rsid w:val="00D544D0"/>
    <w:rsid w:val="00D5686D"/>
    <w:rsid w:val="00D63EF6"/>
    <w:rsid w:val="00D65D0F"/>
    <w:rsid w:val="00D70849"/>
    <w:rsid w:val="00D70EEC"/>
    <w:rsid w:val="00D7317A"/>
    <w:rsid w:val="00D737EC"/>
    <w:rsid w:val="00D811C8"/>
    <w:rsid w:val="00D8696C"/>
    <w:rsid w:val="00D9294E"/>
    <w:rsid w:val="00DA2839"/>
    <w:rsid w:val="00DA3BC3"/>
    <w:rsid w:val="00DB0D3D"/>
    <w:rsid w:val="00DB1261"/>
    <w:rsid w:val="00DB29DD"/>
    <w:rsid w:val="00DB2CA4"/>
    <w:rsid w:val="00DC01FE"/>
    <w:rsid w:val="00DC078E"/>
    <w:rsid w:val="00DC0D36"/>
    <w:rsid w:val="00DC4CDA"/>
    <w:rsid w:val="00DC6EE7"/>
    <w:rsid w:val="00DD6280"/>
    <w:rsid w:val="00DD6E1A"/>
    <w:rsid w:val="00DD72BF"/>
    <w:rsid w:val="00DE65A0"/>
    <w:rsid w:val="00DF6E87"/>
    <w:rsid w:val="00E03810"/>
    <w:rsid w:val="00E04963"/>
    <w:rsid w:val="00E07C9A"/>
    <w:rsid w:val="00E10361"/>
    <w:rsid w:val="00E10B45"/>
    <w:rsid w:val="00E22545"/>
    <w:rsid w:val="00E3274E"/>
    <w:rsid w:val="00E416FF"/>
    <w:rsid w:val="00E4517A"/>
    <w:rsid w:val="00E458D0"/>
    <w:rsid w:val="00E52107"/>
    <w:rsid w:val="00E531DB"/>
    <w:rsid w:val="00E56B42"/>
    <w:rsid w:val="00E602AA"/>
    <w:rsid w:val="00E62774"/>
    <w:rsid w:val="00E635CA"/>
    <w:rsid w:val="00E678C4"/>
    <w:rsid w:val="00E714E4"/>
    <w:rsid w:val="00E8030D"/>
    <w:rsid w:val="00E805C6"/>
    <w:rsid w:val="00E846FA"/>
    <w:rsid w:val="00E84F77"/>
    <w:rsid w:val="00E85C97"/>
    <w:rsid w:val="00E92463"/>
    <w:rsid w:val="00E93A17"/>
    <w:rsid w:val="00E95A65"/>
    <w:rsid w:val="00E97ADD"/>
    <w:rsid w:val="00EA08B1"/>
    <w:rsid w:val="00EB5DEE"/>
    <w:rsid w:val="00EB6F51"/>
    <w:rsid w:val="00EB7691"/>
    <w:rsid w:val="00EB7D10"/>
    <w:rsid w:val="00EC43B9"/>
    <w:rsid w:val="00EC6ACA"/>
    <w:rsid w:val="00ED0EA1"/>
    <w:rsid w:val="00ED4470"/>
    <w:rsid w:val="00EE0349"/>
    <w:rsid w:val="00EE7DFB"/>
    <w:rsid w:val="00EF0C64"/>
    <w:rsid w:val="00EF33DA"/>
    <w:rsid w:val="00F240F4"/>
    <w:rsid w:val="00F26D63"/>
    <w:rsid w:val="00F33E7F"/>
    <w:rsid w:val="00F36BDB"/>
    <w:rsid w:val="00F43790"/>
    <w:rsid w:val="00F443FF"/>
    <w:rsid w:val="00F44D78"/>
    <w:rsid w:val="00F46F07"/>
    <w:rsid w:val="00F477CB"/>
    <w:rsid w:val="00F47A2D"/>
    <w:rsid w:val="00F5128C"/>
    <w:rsid w:val="00F5369F"/>
    <w:rsid w:val="00F6044E"/>
    <w:rsid w:val="00F641E0"/>
    <w:rsid w:val="00F651E8"/>
    <w:rsid w:val="00F66337"/>
    <w:rsid w:val="00F70376"/>
    <w:rsid w:val="00F73872"/>
    <w:rsid w:val="00F75E88"/>
    <w:rsid w:val="00F75EDC"/>
    <w:rsid w:val="00F773A1"/>
    <w:rsid w:val="00F85408"/>
    <w:rsid w:val="00F92F5D"/>
    <w:rsid w:val="00F95A17"/>
    <w:rsid w:val="00F966D2"/>
    <w:rsid w:val="00FA17C2"/>
    <w:rsid w:val="00FA590C"/>
    <w:rsid w:val="00FB15DB"/>
    <w:rsid w:val="00FB16FA"/>
    <w:rsid w:val="00FB1C79"/>
    <w:rsid w:val="00FB23DF"/>
    <w:rsid w:val="00FB62B1"/>
    <w:rsid w:val="00FB6647"/>
    <w:rsid w:val="00FD0465"/>
    <w:rsid w:val="00FD13C5"/>
    <w:rsid w:val="00FD2FD0"/>
    <w:rsid w:val="00FE0A19"/>
    <w:rsid w:val="00FE0A3C"/>
    <w:rsid w:val="00FE60EF"/>
    <w:rsid w:val="00FF0EC0"/>
    <w:rsid w:val="00FF2603"/>
    <w:rsid w:val="00FF303D"/>
    <w:rsid w:val="00FF46FB"/>
    <w:rsid w:val="00FF6077"/>
    <w:rsid w:val="00FF7A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semiHidden="0" w:uiPriority="0" w:qFormat="1"/>
    <w:lsdException w:name="heading 3" w:locked="1" w:semiHidden="0" w:uiPriority="0" w:qFormat="1"/>
    <w:lsdException w:name="heading 4" w:locked="1" w:semiHidden="0" w:uiPriority="0" w:qFormat="1"/>
    <w:lsdException w:name="heading 5" w:locked="1" w:semiHidden="0" w:uiPriority="0" w:qFormat="1"/>
    <w:lsdException w:name="heading 6" w:locked="1" w:semiHidden="0" w:uiPriority="0" w:qFormat="1"/>
    <w:lsdException w:name="heading 7" w:locked="1" w:semiHidden="0" w:uiPriority="0" w:qFormat="1"/>
    <w:lsdException w:name="heading 8" w:locked="1" w:semiHidden="0" w:uiPriority="0" w:qFormat="1"/>
    <w:lsdException w:name="heading 9" w:locked="1" w:semiHidden="0" w:uiPriority="0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semiHidden="0" w:uiPriority="39" w:qFormat="1"/>
  </w:latentStyles>
  <w:style w:type="paragraph" w:default="1" w:styleId="Normal">
    <w:name w:val="Normal"/>
    <w:qFormat/>
    <w:rsid w:val="002120BE"/>
    <w:pPr>
      <w:spacing w:after="200" w:line="276" w:lineRule="auto"/>
    </w:pPr>
    <w:rPr>
      <w:rFonts w:eastAsia="Times New Roman"/>
      <w:lang w:eastAsia="en-US"/>
    </w:rPr>
  </w:style>
  <w:style w:type="paragraph" w:styleId="Heading1">
    <w:name w:val="heading 1"/>
    <w:basedOn w:val="Normal"/>
    <w:link w:val="Heading1Char"/>
    <w:uiPriority w:val="99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eastAsia="hu-HU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1D2909"/>
    <w:pPr>
      <w:keepNext/>
      <w:tabs>
        <w:tab w:val="num" w:pos="576"/>
      </w:tabs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1D2909"/>
    <w:pPr>
      <w:keepNext/>
      <w:tabs>
        <w:tab w:val="num" w:pos="720"/>
      </w:tabs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locked/>
    <w:rsid w:val="001D2909"/>
    <w:pPr>
      <w:keepNext/>
      <w:tabs>
        <w:tab w:val="num" w:pos="864"/>
      </w:tabs>
      <w:spacing w:before="240" w:after="60"/>
      <w:ind w:left="864" w:hanging="864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locked/>
    <w:rsid w:val="001D2909"/>
    <w:pPr>
      <w:tabs>
        <w:tab w:val="num" w:pos="1008"/>
      </w:tabs>
      <w:spacing w:before="240" w:after="60"/>
      <w:ind w:left="1008" w:hanging="1008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locked/>
    <w:rsid w:val="001D2909"/>
    <w:pPr>
      <w:tabs>
        <w:tab w:val="num" w:pos="1152"/>
      </w:tabs>
      <w:spacing w:before="240" w:after="60"/>
      <w:ind w:left="1152" w:hanging="1152"/>
      <w:outlineLvl w:val="5"/>
    </w:pPr>
    <w:rPr>
      <w:rFonts w:ascii="Times New Roman" w:hAnsi="Times New Roman"/>
      <w:b/>
      <w:bCs/>
    </w:rPr>
  </w:style>
  <w:style w:type="paragraph" w:styleId="Heading7">
    <w:name w:val="heading 7"/>
    <w:basedOn w:val="Normal"/>
    <w:next w:val="Normal"/>
    <w:link w:val="Heading7Char"/>
    <w:uiPriority w:val="99"/>
    <w:qFormat/>
    <w:locked/>
    <w:rsid w:val="001D2909"/>
    <w:pPr>
      <w:tabs>
        <w:tab w:val="num" w:pos="1296"/>
      </w:tabs>
      <w:spacing w:before="240" w:after="60"/>
      <w:ind w:left="1296" w:hanging="1296"/>
      <w:outlineLvl w:val="6"/>
    </w:pPr>
    <w:rPr>
      <w:rFonts w:ascii="Times New Roman" w:hAnsi="Times New Roman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9"/>
    <w:qFormat/>
    <w:locked/>
    <w:rsid w:val="001D2909"/>
    <w:pPr>
      <w:tabs>
        <w:tab w:val="num" w:pos="1440"/>
      </w:tabs>
      <w:spacing w:before="240" w:after="60"/>
      <w:ind w:left="1440" w:hanging="1440"/>
      <w:outlineLvl w:val="7"/>
    </w:pPr>
    <w:rPr>
      <w:rFonts w:ascii="Times New Roman" w:hAnsi="Times New Roma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9"/>
    <w:qFormat/>
    <w:locked/>
    <w:rsid w:val="001D2909"/>
    <w:pPr>
      <w:tabs>
        <w:tab w:val="num" w:pos="1584"/>
      </w:tabs>
      <w:spacing w:before="240" w:after="60"/>
      <w:ind w:left="1584" w:hanging="1584"/>
      <w:outlineLvl w:val="8"/>
    </w:pPr>
    <w:rPr>
      <w:rFonts w:ascii="Arial" w:hAnsi="Arial" w:cs="Arial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9338C3"/>
    <w:rPr>
      <w:rFonts w:ascii="Times New Roman" w:hAnsi="Times New Roman"/>
      <w:b/>
      <w:kern w:val="36"/>
      <w:sz w:val="48"/>
      <w:lang w:eastAsia="hu-HU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6C98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6C98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6C98"/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6C98"/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6C98"/>
    <w:rPr>
      <w:rFonts w:asciiTheme="minorHAnsi" w:eastAsiaTheme="minorEastAsia" w:hAnsiTheme="minorHAnsi" w:cstheme="minorBidi"/>
      <w:b/>
      <w:bCs/>
      <w:lang w:eastAsia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6C98"/>
    <w:rPr>
      <w:rFonts w:asciiTheme="minorHAnsi" w:eastAsiaTheme="minorEastAsia" w:hAnsiTheme="minorHAnsi" w:cstheme="minorBidi"/>
      <w:sz w:val="24"/>
      <w:szCs w:val="24"/>
      <w:lang w:eastAsia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6C98"/>
    <w:rPr>
      <w:rFonts w:asciiTheme="minorHAnsi" w:eastAsiaTheme="minorEastAsia" w:hAnsiTheme="minorHAnsi" w:cstheme="minorBidi"/>
      <w:i/>
      <w:iCs/>
      <w:sz w:val="24"/>
      <w:szCs w:val="24"/>
      <w:lang w:eastAsia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6C98"/>
    <w:rPr>
      <w:rFonts w:asciiTheme="majorHAnsi" w:eastAsiaTheme="majorEastAsia" w:hAnsiTheme="majorHAnsi" w:cstheme="majorBidi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rsid w:val="009338C3"/>
    <w:pPr>
      <w:spacing w:after="0" w:line="240" w:lineRule="auto"/>
    </w:pPr>
    <w:rPr>
      <w:sz w:val="20"/>
      <w:szCs w:val="20"/>
      <w:lang w:eastAsia="hu-HU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9338C3"/>
    <w:rPr>
      <w:rFonts w:ascii="Calibri" w:hAnsi="Calibri"/>
      <w:sz w:val="20"/>
      <w:lang/>
    </w:rPr>
  </w:style>
  <w:style w:type="character" w:styleId="FootnoteReference">
    <w:name w:val="footnote reference"/>
    <w:basedOn w:val="DefaultParagraphFont"/>
    <w:uiPriority w:val="99"/>
    <w:semiHidden/>
    <w:rsid w:val="009338C3"/>
    <w:rPr>
      <w:rFonts w:cs="Times New Roman"/>
      <w:vertAlign w:val="superscript"/>
    </w:rPr>
  </w:style>
  <w:style w:type="paragraph" w:customStyle="1" w:styleId="ListParagraph1">
    <w:name w:val="List Paragraph1"/>
    <w:basedOn w:val="Normal"/>
    <w:uiPriority w:val="99"/>
    <w:rsid w:val="009338C3"/>
    <w:pPr>
      <w:ind w:left="720"/>
    </w:pPr>
  </w:style>
  <w:style w:type="table" w:styleId="TableGrid">
    <w:name w:val="Table Grid"/>
    <w:basedOn w:val="TableNormal"/>
    <w:uiPriority w:val="99"/>
    <w:rsid w:val="009338C3"/>
    <w:rPr>
      <w:rFonts w:ascii="Times New Roman" w:eastAsia="MS Mincho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1">
    <w:name w:val="No Spacing1"/>
    <w:uiPriority w:val="99"/>
    <w:rsid w:val="009338C3"/>
    <w:rPr>
      <w:rFonts w:eastAsia="Times New Roman"/>
      <w:lang w:eastAsia="en-US"/>
    </w:rPr>
  </w:style>
  <w:style w:type="character" w:styleId="CommentReference">
    <w:name w:val="annotation reference"/>
    <w:basedOn w:val="DefaultParagraphFont"/>
    <w:uiPriority w:val="99"/>
    <w:rsid w:val="009338C3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rsid w:val="009338C3"/>
    <w:pPr>
      <w:spacing w:line="240" w:lineRule="auto"/>
    </w:pPr>
    <w:rPr>
      <w:sz w:val="20"/>
      <w:szCs w:val="20"/>
      <w:lang w:eastAsia="hu-HU"/>
    </w:r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9338C3"/>
    <w:rPr>
      <w:rFonts w:ascii="Calibri" w:hAnsi="Calibri"/>
      <w:sz w:val="20"/>
      <w:lang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9338C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9338C3"/>
    <w:rPr>
      <w:b/>
    </w:rPr>
  </w:style>
  <w:style w:type="paragraph" w:styleId="BalloonText">
    <w:name w:val="Balloon Text"/>
    <w:basedOn w:val="Normal"/>
    <w:link w:val="BalloonTextChar"/>
    <w:uiPriority w:val="99"/>
    <w:rsid w:val="009338C3"/>
    <w:pPr>
      <w:spacing w:after="0" w:line="240" w:lineRule="auto"/>
    </w:pPr>
    <w:rPr>
      <w:rFonts w:ascii="Tahoma" w:hAnsi="Tahoma"/>
      <w:sz w:val="16"/>
      <w:szCs w:val="16"/>
      <w:lang w:eastAsia="hu-HU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9338C3"/>
    <w:rPr>
      <w:rFonts w:ascii="Tahoma" w:hAnsi="Tahoma"/>
      <w:sz w:val="16"/>
      <w:lang/>
    </w:rPr>
  </w:style>
  <w:style w:type="paragraph" w:customStyle="1" w:styleId="Default">
    <w:name w:val="Default"/>
    <w:uiPriority w:val="99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al"/>
    <w:uiPriority w:val="99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9338C3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a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9338C3"/>
  </w:style>
  <w:style w:type="paragraph" w:customStyle="1" w:styleId="Standard">
    <w:name w:val="Standard"/>
    <w:uiPriority w:val="99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9338C3"/>
    <w:rPr>
      <w:rFonts w:ascii="Times New Roman" w:hAnsi="Times New Roman"/>
      <w:sz w:val="24"/>
      <w:lang w:eastAsia="hu-HU"/>
    </w:rPr>
  </w:style>
  <w:style w:type="paragraph" w:styleId="BodyTextIndent2">
    <w:name w:val="Body Text Indent 2"/>
    <w:basedOn w:val="Normal"/>
    <w:link w:val="BodyTextIndent2Char"/>
    <w:uiPriority w:val="99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9338C3"/>
    <w:rPr>
      <w:rFonts w:ascii="Times New Roman" w:hAnsi="Times New Roman"/>
      <w:sz w:val="24"/>
      <w:lang w:eastAsia="hu-HU"/>
    </w:rPr>
  </w:style>
  <w:style w:type="paragraph" w:styleId="Header">
    <w:name w:val="header"/>
    <w:basedOn w:val="Normal"/>
    <w:link w:val="Header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HeaderChar">
    <w:name w:val="Header Char"/>
    <w:basedOn w:val="DefaultParagraphFont"/>
    <w:link w:val="Header"/>
    <w:uiPriority w:val="99"/>
    <w:locked/>
    <w:rsid w:val="009338C3"/>
    <w:rPr>
      <w:rFonts w:ascii="Times New Roman" w:hAnsi="Times New Roman"/>
      <w:kern w:val="1"/>
      <w:sz w:val="21"/>
      <w:lang w:eastAsia="hi-IN" w:bidi="hi-IN"/>
    </w:rPr>
  </w:style>
  <w:style w:type="paragraph" w:styleId="Footer">
    <w:name w:val="footer"/>
    <w:basedOn w:val="Normal"/>
    <w:link w:val="Footer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FooterChar">
    <w:name w:val="Footer Char"/>
    <w:basedOn w:val="DefaultParagraphFont"/>
    <w:link w:val="Footer"/>
    <w:uiPriority w:val="99"/>
    <w:locked/>
    <w:rsid w:val="009338C3"/>
    <w:rPr>
      <w:rFonts w:ascii="Times New Roman" w:hAnsi="Times New Roman"/>
      <w:kern w:val="1"/>
      <w:sz w:val="21"/>
      <w:lang w:eastAsia="hi-IN" w:bidi="hi-IN"/>
    </w:rPr>
  </w:style>
  <w:style w:type="paragraph" w:customStyle="1" w:styleId="Stlus3">
    <w:name w:val="Stílus3"/>
    <w:basedOn w:val="Normal"/>
    <w:uiPriority w:val="99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al"/>
    <w:uiPriority w:val="99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a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al"/>
    <w:uiPriority w:val="99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al"/>
    <w:uiPriority w:val="99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a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al"/>
    <w:uiPriority w:val="99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a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a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al"/>
    <w:uiPriority w:val="99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a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a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a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a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al"/>
    <w:uiPriority w:val="99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a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a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a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a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a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a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a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a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a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a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a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al"/>
    <w:uiPriority w:val="99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al"/>
    <w:uiPriority w:val="99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a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a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a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al"/>
    <w:uiPriority w:val="99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al"/>
    <w:uiPriority w:val="99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al"/>
    <w:uiPriority w:val="99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al"/>
    <w:uiPriority w:val="99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al"/>
    <w:uiPriority w:val="99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al"/>
    <w:uiPriority w:val="99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a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a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a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a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al"/>
    <w:uiPriority w:val="99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a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a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a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a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yperlink">
    <w:name w:val="Hyperlink"/>
    <w:basedOn w:val="DefaultParagraphFont"/>
    <w:uiPriority w:val="99"/>
    <w:rsid w:val="009338C3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uiPriority w:val="99"/>
    <w:rsid w:val="009338C3"/>
    <w:rPr>
      <w:rFonts w:cs="Times New Roman"/>
      <w:color w:val="800080"/>
      <w:u w:val="single"/>
    </w:rPr>
  </w:style>
  <w:style w:type="paragraph" w:customStyle="1" w:styleId="Listaszerbekezds2">
    <w:name w:val="Listaszerű bekezdés2"/>
    <w:basedOn w:val="Norma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9338C3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9338C3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9338C3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9338C3"/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9338C3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9338C3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1">
    <w:name w:val="TOC Heading1"/>
    <w:basedOn w:val="Heading1"/>
    <w:next w:val="Normal"/>
    <w:uiPriority w:val="99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OC3">
    <w:name w:val="toc 3"/>
    <w:basedOn w:val="Normal"/>
    <w:next w:val="Normal"/>
    <w:autoRedefine/>
    <w:uiPriority w:val="99"/>
    <w:rsid w:val="009338C3"/>
    <w:pPr>
      <w:ind w:left="440"/>
    </w:pPr>
  </w:style>
  <w:style w:type="paragraph" w:styleId="TOC2">
    <w:name w:val="toc 2"/>
    <w:basedOn w:val="Normal"/>
    <w:next w:val="Normal"/>
    <w:autoRedefine/>
    <w:uiPriority w:val="99"/>
    <w:rsid w:val="009338C3"/>
    <w:pPr>
      <w:spacing w:after="100"/>
      <w:ind w:left="220"/>
    </w:pPr>
    <w:rPr>
      <w:rFonts w:eastAsia="Calibri"/>
      <w:lang w:eastAsia="hu-HU"/>
    </w:rPr>
  </w:style>
  <w:style w:type="paragraph" w:styleId="TOC1">
    <w:name w:val="toc 1"/>
    <w:basedOn w:val="Normal"/>
    <w:next w:val="Normal"/>
    <w:autoRedefine/>
    <w:uiPriority w:val="99"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uiPriority w:val="99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a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1">
    <w:name w:val="Revision1"/>
    <w:hidden/>
    <w:uiPriority w:val="99"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9338C3"/>
    <w:pPr>
      <w:widowControl w:val="0"/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9338C3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9338C3"/>
    <w:pPr>
      <w:widowControl w:val="0"/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9338C3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9C245C"/>
    <w:pPr>
      <w:ind w:left="708"/>
    </w:pPr>
  </w:style>
  <w:style w:type="paragraph" w:styleId="Revision">
    <w:name w:val="Revision"/>
    <w:hidden/>
    <w:uiPriority w:val="99"/>
    <w:semiHidden/>
    <w:rsid w:val="00F773A1"/>
    <w:rPr>
      <w:rFonts w:eastAsia="Times New Roman"/>
      <w:lang w:eastAsia="en-US"/>
    </w:rPr>
  </w:style>
  <w:style w:type="paragraph" w:customStyle="1" w:styleId="Listaszerbekezds4">
    <w:name w:val="Listaszerű bekezdés4"/>
    <w:basedOn w:val="Normal"/>
    <w:uiPriority w:val="99"/>
    <w:rsid w:val="00F33E7F"/>
    <w:pPr>
      <w:ind w:left="720"/>
      <w:contextualSpacing/>
    </w:pPr>
    <w:rPr>
      <w:rFonts w:eastAsia="Calibri"/>
    </w:rPr>
  </w:style>
  <w:style w:type="paragraph" w:customStyle="1" w:styleId="Nincstrkz1">
    <w:name w:val="Nincs térköz1"/>
    <w:uiPriority w:val="99"/>
    <w:rsid w:val="00F33E7F"/>
    <w:rPr>
      <w:lang w:eastAsia="en-US"/>
    </w:rPr>
  </w:style>
  <w:style w:type="table" w:customStyle="1" w:styleId="Rcsostblzat23">
    <w:name w:val="Rácsos táblázat23"/>
    <w:uiPriority w:val="99"/>
    <w:rsid w:val="00F33E7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33E7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F33E7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33E7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99"/>
    <w:rsid w:val="00F33E7F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F33E7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33E7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Heading1"/>
    <w:next w:val="Normal"/>
    <w:uiPriority w:val="99"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Times New Roman" w:hAnsi="Cambria"/>
      <w:color w:val="365F91"/>
      <w:kern w:val="0"/>
      <w:sz w:val="28"/>
      <w:szCs w:val="28"/>
    </w:rPr>
  </w:style>
  <w:style w:type="character" w:customStyle="1" w:styleId="CharChar1">
    <w:name w:val="Char Char1"/>
    <w:uiPriority w:val="99"/>
    <w:semiHidden/>
    <w:rsid w:val="00F33E7F"/>
    <w:rPr>
      <w:rFonts w:ascii="Tahoma" w:hAnsi="Tahoma"/>
      <w:sz w:val="16"/>
    </w:rPr>
  </w:style>
  <w:style w:type="paragraph" w:customStyle="1" w:styleId="Vltozat1">
    <w:name w:val="Változat1"/>
    <w:hidden/>
    <w:uiPriority w:val="99"/>
    <w:semiHidden/>
    <w:rsid w:val="00F33E7F"/>
    <w:rPr>
      <w:rFonts w:ascii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uiPriority w:val="99"/>
    <w:rsid w:val="00F33E7F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uiPriority w:val="99"/>
    <w:rsid w:val="00F33E7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uiPriority w:val="99"/>
    <w:rsid w:val="00F33E7F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uiPriority w:val="99"/>
    <w:rsid w:val="00F33E7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99"/>
    <w:qFormat/>
    <w:rsid w:val="00F33E7F"/>
    <w:rPr>
      <w:rFonts w:eastAsia="Times New Roman"/>
      <w:lang w:eastAsia="en-US"/>
    </w:rPr>
  </w:style>
  <w:style w:type="table" w:customStyle="1" w:styleId="Rcsostblzat231">
    <w:name w:val="Rácsos táblázat231"/>
    <w:uiPriority w:val="99"/>
    <w:rsid w:val="00F33E7F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F33E7F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F33E7F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F33E7F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F33E7F"/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F33E7F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F33E7F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Heading">
    <w:name w:val="TOC Heading"/>
    <w:basedOn w:val="Heading1"/>
    <w:next w:val="Normal"/>
    <w:uiPriority w:val="99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uiPriority w:val="99"/>
    <w:rsid w:val="00F33E7F"/>
    <w:pPr>
      <w:widowControl w:val="0"/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F33E7F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F33E7F"/>
    <w:pPr>
      <w:widowControl w:val="0"/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F33E7F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F33E7F"/>
  </w:style>
  <w:style w:type="character" w:styleId="Strong">
    <w:name w:val="Strong"/>
    <w:basedOn w:val="DefaultParagraphFont"/>
    <w:uiPriority w:val="99"/>
    <w:qFormat/>
    <w:locked/>
    <w:rsid w:val="00F33E7F"/>
    <w:rPr>
      <w:rFonts w:cs="Times New Roman"/>
      <w:b/>
    </w:rPr>
  </w:style>
  <w:style w:type="table" w:customStyle="1" w:styleId="Rcsostblzat24">
    <w:name w:val="Rácsos táblázat24"/>
    <w:uiPriority w:val="99"/>
    <w:rsid w:val="003A1AA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A1AA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3A1AA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A1AA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99"/>
    <w:rsid w:val="003A1AAF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3A1AA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A1AA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uiPriority w:val="99"/>
    <w:rsid w:val="003A1AAF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uiPriority w:val="99"/>
    <w:rsid w:val="003A1AA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uiPriority w:val="99"/>
    <w:rsid w:val="003A1AAF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uiPriority w:val="99"/>
    <w:rsid w:val="003A1AA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3A1AAF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3A1AAF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3A1AAF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3A1AAF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3A1AAF"/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3A1AAF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3A1AAF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3A1AAF"/>
    <w:pPr>
      <w:widowControl w:val="0"/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3A1AAF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3A1AAF"/>
    <w:pPr>
      <w:widowControl w:val="0"/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3A1AAF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occintro">
    <w:name w:val="occ_intro"/>
    <w:basedOn w:val="Normal"/>
    <w:uiPriority w:val="99"/>
    <w:rsid w:val="007F4DC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paragraph" w:styleId="NormalWeb">
    <w:name w:val="Normal (Web)"/>
    <w:basedOn w:val="Normal"/>
    <w:uiPriority w:val="99"/>
    <w:rsid w:val="001D290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paragraph" w:customStyle="1" w:styleId="Feladatlers">
    <w:name w:val="Feladatleírás"/>
    <w:basedOn w:val="Normal"/>
    <w:uiPriority w:val="99"/>
    <w:rsid w:val="00BC30F6"/>
    <w:pPr>
      <w:spacing w:before="60" w:after="60" w:line="240" w:lineRule="auto"/>
      <w:jc w:val="both"/>
    </w:pPr>
    <w:rPr>
      <w:rFonts w:ascii="Times New Roman" w:hAnsi="Times New Roman" w:cs="Arial"/>
      <w:sz w:val="24"/>
      <w:lang w:eastAsia="hu-HU"/>
    </w:rPr>
  </w:style>
  <w:style w:type="paragraph" w:customStyle="1" w:styleId="Felsorol">
    <w:name w:val="Felsorol"/>
    <w:basedOn w:val="Normal"/>
    <w:uiPriority w:val="99"/>
    <w:rsid w:val="00BC30F6"/>
    <w:pPr>
      <w:tabs>
        <w:tab w:val="num" w:pos="1418"/>
      </w:tabs>
      <w:spacing w:before="60" w:after="60" w:line="240" w:lineRule="auto"/>
      <w:ind w:left="1418" w:hanging="284"/>
    </w:pPr>
    <w:rPr>
      <w:rFonts w:ascii="Times New Roman" w:hAnsi="Times New Roman" w:cs="Arial"/>
      <w:sz w:val="24"/>
      <w:lang w:eastAsia="hu-HU"/>
    </w:rPr>
  </w:style>
  <w:style w:type="paragraph" w:customStyle="1" w:styleId="CIM">
    <w:name w:val="CIM"/>
    <w:basedOn w:val="Normal"/>
    <w:next w:val="Normal"/>
    <w:uiPriority w:val="99"/>
    <w:rsid w:val="00F66337"/>
    <w:pPr>
      <w:spacing w:before="240" w:after="240" w:line="240" w:lineRule="auto"/>
      <w:jc w:val="center"/>
    </w:pPr>
    <w:rPr>
      <w:rFonts w:ascii="Times New Roman" w:hAnsi="Times New Roman"/>
      <w:b/>
      <w:sz w:val="32"/>
      <w:szCs w:val="20"/>
    </w:rPr>
  </w:style>
  <w:style w:type="character" w:customStyle="1" w:styleId="CharChar11">
    <w:name w:val="Char Char11"/>
    <w:uiPriority w:val="99"/>
    <w:locked/>
    <w:rsid w:val="00F5128C"/>
    <w:rPr>
      <w:rFonts w:ascii="Times New Roman" w:eastAsia="Times New Roman" w:hAnsi="Times New Roman"/>
      <w:kern w:val="1"/>
      <w:sz w:val="21"/>
      <w:lang w:eastAsia="hi-IN" w:bidi="hi-IN"/>
    </w:rPr>
  </w:style>
  <w:style w:type="character" w:customStyle="1" w:styleId="CharChar9">
    <w:name w:val="Char Char9"/>
    <w:uiPriority w:val="99"/>
    <w:locked/>
    <w:rsid w:val="00F5128C"/>
    <w:rPr>
      <w:rFonts w:ascii="Times New Roman" w:hAnsi="Times New Roman"/>
      <w:b/>
      <w:kern w:val="36"/>
      <w:sz w:val="48"/>
      <w:lang w:eastAsia="hu-HU"/>
    </w:rPr>
  </w:style>
  <w:style w:type="character" w:customStyle="1" w:styleId="CharChar8">
    <w:name w:val="Char Char8"/>
    <w:uiPriority w:val="99"/>
    <w:semiHidden/>
    <w:locked/>
    <w:rsid w:val="00F5128C"/>
    <w:rPr>
      <w:rFonts w:ascii="Calibri" w:eastAsia="Times New Roman" w:hAnsi="Calibri"/>
      <w:sz w:val="20"/>
      <w:lang/>
    </w:rPr>
  </w:style>
  <w:style w:type="character" w:customStyle="1" w:styleId="CharChar7">
    <w:name w:val="Char Char7"/>
    <w:uiPriority w:val="99"/>
    <w:locked/>
    <w:rsid w:val="00F5128C"/>
    <w:rPr>
      <w:rFonts w:ascii="Calibri" w:eastAsia="Times New Roman" w:hAnsi="Calibri"/>
      <w:sz w:val="20"/>
      <w:lang/>
    </w:rPr>
  </w:style>
  <w:style w:type="character" w:customStyle="1" w:styleId="CharChar6">
    <w:name w:val="Char Char6"/>
    <w:uiPriority w:val="99"/>
    <w:semiHidden/>
    <w:locked/>
    <w:rsid w:val="00F5128C"/>
    <w:rPr>
      <w:rFonts w:ascii="Calibri" w:eastAsia="Times New Roman" w:hAnsi="Calibri"/>
      <w:b/>
      <w:sz w:val="20"/>
      <w:lang/>
    </w:rPr>
  </w:style>
  <w:style w:type="character" w:customStyle="1" w:styleId="CharChar5">
    <w:name w:val="Char Char5"/>
    <w:uiPriority w:val="99"/>
    <w:locked/>
    <w:rsid w:val="00F5128C"/>
    <w:rPr>
      <w:rFonts w:ascii="Tahoma" w:eastAsia="Times New Roman" w:hAnsi="Tahoma"/>
      <w:sz w:val="16"/>
      <w:lang/>
    </w:rPr>
  </w:style>
  <w:style w:type="character" w:customStyle="1" w:styleId="CharChar4">
    <w:name w:val="Char Char4"/>
    <w:uiPriority w:val="99"/>
    <w:locked/>
    <w:rsid w:val="00F5128C"/>
    <w:rPr>
      <w:rFonts w:ascii="Times New Roman" w:hAnsi="Times New Roman"/>
      <w:sz w:val="24"/>
      <w:lang w:eastAsia="hu-HU"/>
    </w:rPr>
  </w:style>
  <w:style w:type="character" w:customStyle="1" w:styleId="CharChar3">
    <w:name w:val="Char Char3"/>
    <w:uiPriority w:val="99"/>
    <w:locked/>
    <w:rsid w:val="00F5128C"/>
    <w:rPr>
      <w:rFonts w:ascii="Times New Roman" w:hAnsi="Times New Roman"/>
      <w:sz w:val="24"/>
      <w:lang w:eastAsia="hu-HU"/>
    </w:rPr>
  </w:style>
  <w:style w:type="character" w:customStyle="1" w:styleId="CharChar2">
    <w:name w:val="Char Char2"/>
    <w:uiPriority w:val="99"/>
    <w:locked/>
    <w:rsid w:val="00F5128C"/>
    <w:rPr>
      <w:rFonts w:ascii="Times New Roman" w:eastAsia="Times New Roman" w:hAnsi="Times New Roman"/>
      <w:kern w:val="1"/>
      <w:sz w:val="21"/>
      <w:lang w:eastAsia="hi-IN" w:bidi="hi-IN"/>
    </w:rPr>
  </w:style>
  <w:style w:type="paragraph" w:customStyle="1" w:styleId="Listaszerbekezds">
    <w:name w:val="Listaszerű bekezdés"/>
    <w:basedOn w:val="Normal"/>
    <w:uiPriority w:val="99"/>
    <w:rsid w:val="00F5128C"/>
    <w:pPr>
      <w:ind w:left="708"/>
    </w:pPr>
    <w:rPr>
      <w:rFonts w:eastAsia="Calibri"/>
    </w:rPr>
  </w:style>
  <w:style w:type="paragraph" w:customStyle="1" w:styleId="Vltozat">
    <w:name w:val="Változat"/>
    <w:hidden/>
    <w:uiPriority w:val="99"/>
    <w:semiHidden/>
    <w:rsid w:val="00F5128C"/>
    <w:rPr>
      <w:lang w:eastAsia="en-US"/>
    </w:rPr>
  </w:style>
  <w:style w:type="character" w:customStyle="1" w:styleId="CharChar10">
    <w:name w:val="Char Char10"/>
    <w:uiPriority w:val="99"/>
    <w:semiHidden/>
    <w:rsid w:val="00F5128C"/>
    <w:rPr>
      <w:rFonts w:ascii="Tahoma" w:eastAsia="Times New Roman" w:hAnsi="Tahoma"/>
      <w:sz w:val="16"/>
    </w:rPr>
  </w:style>
  <w:style w:type="paragraph" w:customStyle="1" w:styleId="Nincstrkz">
    <w:name w:val="Nincs térköz"/>
    <w:uiPriority w:val="99"/>
    <w:rsid w:val="00F5128C"/>
    <w:rPr>
      <w:lang w:eastAsia="en-US"/>
    </w:rPr>
  </w:style>
  <w:style w:type="paragraph" w:customStyle="1" w:styleId="Tartalomjegyzkcmsora">
    <w:name w:val="Tartalomjegyzék címsora"/>
    <w:basedOn w:val="Heading1"/>
    <w:next w:val="Normal"/>
    <w:uiPriority w:val="99"/>
    <w:rsid w:val="00F5128C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Times New Roman" w:hAnsi="Cambria"/>
      <w:color w:val="365F91"/>
      <w:kern w:val="0"/>
      <w:sz w:val="28"/>
      <w:szCs w:val="28"/>
    </w:rPr>
  </w:style>
  <w:style w:type="paragraph" w:customStyle="1" w:styleId="szveg">
    <w:name w:val="szöveg"/>
    <w:basedOn w:val="Normal"/>
    <w:uiPriority w:val="99"/>
    <w:rsid w:val="00F5128C"/>
    <w:pPr>
      <w:spacing w:before="60" w:after="60" w:line="240" w:lineRule="auto"/>
      <w:ind w:left="567"/>
      <w:jc w:val="both"/>
    </w:pPr>
    <w:rPr>
      <w:rFonts w:ascii="Palatino Linotype" w:hAnsi="Palatino Linotype"/>
      <w:sz w:val="24"/>
      <w:szCs w:val="24"/>
    </w:rPr>
  </w:style>
  <w:style w:type="character" w:customStyle="1" w:styleId="Dlt">
    <w:name w:val="!Dölt"/>
    <w:uiPriority w:val="99"/>
    <w:rsid w:val="00F5128C"/>
    <w:rPr>
      <w:i/>
    </w:rPr>
  </w:style>
  <w:style w:type="paragraph" w:customStyle="1" w:styleId="Elsszint">
    <w:name w:val="!Elsőszint"/>
    <w:basedOn w:val="Normal"/>
    <w:uiPriority w:val="99"/>
    <w:rsid w:val="00F5128C"/>
    <w:pPr>
      <w:spacing w:after="0" w:line="240" w:lineRule="auto"/>
    </w:pPr>
    <w:rPr>
      <w:rFonts w:ascii="Palatino Linotype" w:hAnsi="Palatino Linotype"/>
      <w:b/>
      <w:sz w:val="24"/>
      <w:lang w:eastAsia="hu-HU"/>
    </w:rPr>
  </w:style>
  <w:style w:type="paragraph" w:customStyle="1" w:styleId="msodik">
    <w:name w:val="!második"/>
    <w:basedOn w:val="Normal"/>
    <w:uiPriority w:val="99"/>
    <w:rsid w:val="00F5128C"/>
    <w:pPr>
      <w:spacing w:after="0" w:line="240" w:lineRule="auto"/>
    </w:pPr>
    <w:rPr>
      <w:rFonts w:ascii="Palatino Linotype" w:hAnsi="Palatino Linotype"/>
      <w:b/>
      <w:sz w:val="24"/>
    </w:rPr>
  </w:style>
  <w:style w:type="paragraph" w:customStyle="1" w:styleId="Harmadik">
    <w:name w:val="!Harmadik"/>
    <w:basedOn w:val="Normal"/>
    <w:uiPriority w:val="99"/>
    <w:rsid w:val="00F5128C"/>
    <w:pPr>
      <w:spacing w:after="0" w:line="240" w:lineRule="auto"/>
    </w:pPr>
    <w:rPr>
      <w:rFonts w:ascii="Palatino Linotype" w:hAnsi="Palatino Linotype"/>
      <w:b/>
      <w:sz w:val="24"/>
    </w:rPr>
  </w:style>
  <w:style w:type="paragraph" w:customStyle="1" w:styleId="sorol">
    <w:name w:val="sorol"/>
    <w:basedOn w:val="Normal"/>
    <w:uiPriority w:val="99"/>
    <w:rsid w:val="00F5128C"/>
    <w:pPr>
      <w:spacing w:before="120" w:after="120" w:line="240" w:lineRule="auto"/>
      <w:ind w:left="567"/>
    </w:pPr>
    <w:rPr>
      <w:rFonts w:ascii="Palatino Linotype" w:hAnsi="Palatino Linotype"/>
      <w:sz w:val="24"/>
      <w:szCs w:val="24"/>
    </w:rPr>
  </w:style>
  <w:style w:type="character" w:customStyle="1" w:styleId="dlt0">
    <w:name w:val="!dőlt"/>
    <w:uiPriority w:val="99"/>
    <w:rsid w:val="00F5128C"/>
    <w:rPr>
      <w:rFonts w:ascii="Palatino Linotype" w:hAnsi="Palatino Linotype"/>
      <w:b/>
      <w:i/>
      <w:sz w:val="24"/>
    </w:rPr>
  </w:style>
  <w:style w:type="character" w:styleId="Emphasis">
    <w:name w:val="Emphasis"/>
    <w:basedOn w:val="DefaultParagraphFont"/>
    <w:uiPriority w:val="99"/>
    <w:qFormat/>
    <w:locked/>
    <w:rsid w:val="00F5128C"/>
    <w:rPr>
      <w:rFonts w:cs="Times New Roman"/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8925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5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5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5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5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5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5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53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5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5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5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19</TotalTime>
  <Pages>32</Pages>
  <Words>4657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NMH-SZFI</dc:creator>
  <cp:keywords/>
  <dc:description/>
  <cp:lastModifiedBy>Hartl Jánosné</cp:lastModifiedBy>
  <cp:revision>3</cp:revision>
  <cp:lastPrinted>2013-02-26T19:10:00Z</cp:lastPrinted>
  <dcterms:created xsi:type="dcterms:W3CDTF">2013-03-25T15:59:00Z</dcterms:created>
  <dcterms:modified xsi:type="dcterms:W3CDTF">2013-03-28T13:12:00Z</dcterms:modified>
</cp:coreProperties>
</file>