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CCB" w:rsidRDefault="002269CC" w:rsidP="002269CC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  <w:r>
        <w:rPr>
          <w:rFonts w:ascii="Palatino Linotype" w:hAnsi="Palatino Linotype" w:cs="Palatino Linotype"/>
          <w:b/>
          <w:bCs/>
          <w:w w:val="99"/>
          <w:sz w:val="24"/>
          <w:szCs w:val="24"/>
        </w:rPr>
        <w:t>3.60.</w:t>
      </w:r>
      <w:bookmarkStart w:id="0" w:name="_GoBack"/>
      <w:bookmarkEnd w:id="0"/>
    </w:p>
    <w:p w:rsidR="002269CC" w:rsidRDefault="002269CC" w:rsidP="002269CC">
      <w:pPr>
        <w:spacing w:after="0" w:line="240" w:lineRule="auto"/>
        <w:jc w:val="center"/>
        <w:rPr>
          <w:rFonts w:ascii="Palatino Linotype" w:hAnsi="Palatino Linotype" w:cs="Palatino Linotype"/>
          <w:b/>
          <w:bCs/>
          <w:w w:val="99"/>
          <w:sz w:val="24"/>
          <w:szCs w:val="24"/>
        </w:rPr>
      </w:pPr>
    </w:p>
    <w:p w:rsidR="00193CCB" w:rsidRDefault="00193CCB" w:rsidP="00193CCB">
      <w:pPr>
        <w:autoSpaceDE w:val="0"/>
        <w:spacing w:after="0" w:line="240" w:lineRule="auto"/>
        <w:ind w:right="-23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SZAKKÉPZÉSI KERETTANTERV </w:t>
      </w:r>
    </w:p>
    <w:p w:rsidR="00193CCB" w:rsidRDefault="00193CCB" w:rsidP="00193CCB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0E120B">
        <w:rPr>
          <w:rFonts w:ascii="Palatino Linotype" w:hAnsi="Palatino Linotype"/>
          <w:b/>
          <w:w w:val="99"/>
          <w:sz w:val="24"/>
          <w:szCs w:val="24"/>
        </w:rPr>
        <w:t>a</w:t>
      </w:r>
      <w:r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193CCB" w:rsidRDefault="00193CCB" w:rsidP="00193CCB">
      <w:pPr>
        <w:spacing w:after="0" w:line="240" w:lineRule="auto"/>
        <w:ind w:left="556" w:hanging="556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55 762 05</w:t>
      </w:r>
    </w:p>
    <w:p w:rsidR="00193CCB" w:rsidRDefault="00193CCB" w:rsidP="00193CCB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SZENVEDÉLYBETEG GONDOZÓ</w:t>
      </w:r>
    </w:p>
    <w:p w:rsidR="00193CCB" w:rsidRPr="000E120B" w:rsidRDefault="00193CCB" w:rsidP="00193CCB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SZAKKÉPESÍTÉS-RÁÉPÜLÉSHEZ</w:t>
      </w:r>
    </w:p>
    <w:p w:rsidR="00193CCB" w:rsidRPr="00503CD0" w:rsidRDefault="00193CCB" w:rsidP="00193CCB">
      <w:pPr>
        <w:autoSpaceDE w:val="0"/>
        <w:spacing w:after="0" w:line="240" w:lineRule="auto"/>
        <w:ind w:right="-20"/>
        <w:jc w:val="both"/>
        <w:rPr>
          <w:rFonts w:ascii="Palatino Linotype" w:hAnsi="Palatino Linotype"/>
          <w:b/>
          <w:w w:val="99"/>
          <w:sz w:val="24"/>
          <w:szCs w:val="24"/>
        </w:rPr>
      </w:pPr>
    </w:p>
    <w:p w:rsidR="00193CCB" w:rsidRPr="000E120B" w:rsidRDefault="00193CCB" w:rsidP="00193CCB">
      <w:pPr>
        <w:autoSpaceDE w:val="0"/>
        <w:spacing w:after="0" w:line="240" w:lineRule="auto"/>
        <w:ind w:right="-20"/>
        <w:jc w:val="both"/>
        <w:rPr>
          <w:rFonts w:ascii="Palatino Linotype" w:hAnsi="Palatino Linotype"/>
          <w:b/>
          <w:w w:val="99"/>
          <w:sz w:val="24"/>
          <w:szCs w:val="24"/>
        </w:rPr>
      </w:pPr>
    </w:p>
    <w:p w:rsidR="00193CCB" w:rsidRPr="000E120B" w:rsidRDefault="00193CCB" w:rsidP="00193CCB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193CCB" w:rsidRPr="000E120B" w:rsidRDefault="00193CCB" w:rsidP="00193CC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193CCB" w:rsidRPr="000E120B" w:rsidRDefault="00193CCB" w:rsidP="00193CCB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193CCB" w:rsidRPr="000E120B" w:rsidRDefault="00193CCB" w:rsidP="00193CCB">
      <w:pPr>
        <w:spacing w:after="0" w:line="240" w:lineRule="auto"/>
        <w:ind w:left="1270" w:hanging="35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193CCB" w:rsidRPr="000E120B" w:rsidRDefault="00193CCB" w:rsidP="00193CCB">
      <w:pPr>
        <w:spacing w:after="0" w:line="240" w:lineRule="auto"/>
        <w:ind w:left="1270" w:hanging="35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193CCB" w:rsidRPr="000E120B" w:rsidRDefault="00193CCB" w:rsidP="00193CCB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193CCB" w:rsidRPr="000E120B" w:rsidRDefault="00193CCB" w:rsidP="00193CC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193CCB" w:rsidRPr="000E120B" w:rsidRDefault="00193CCB" w:rsidP="00193CCB">
      <w:pPr>
        <w:widowControl w:val="0"/>
        <w:numPr>
          <w:ilvl w:val="0"/>
          <w:numId w:val="1"/>
        </w:numPr>
        <w:suppressAutoHyphens/>
        <w:spacing w:after="0" w:line="240" w:lineRule="auto"/>
        <w:ind w:left="1270" w:hanging="35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193CCB" w:rsidRPr="000E120B" w:rsidRDefault="00193CCB" w:rsidP="00193CCB">
      <w:pPr>
        <w:widowControl w:val="0"/>
        <w:numPr>
          <w:ilvl w:val="0"/>
          <w:numId w:val="1"/>
        </w:numPr>
        <w:suppressAutoHyphens/>
        <w:spacing w:after="0" w:line="240" w:lineRule="auto"/>
        <w:ind w:left="1270" w:hanging="35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193CCB" w:rsidRPr="0086233B" w:rsidRDefault="00193CCB" w:rsidP="00193CCB">
      <w:pPr>
        <w:spacing w:after="0" w:line="240" w:lineRule="auto"/>
        <w:ind w:left="1270" w:hanging="35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bookmarkStart w:id="1" w:name="OLE_LINK1"/>
      <w:bookmarkStart w:id="2" w:name="OLE_LINK2"/>
      <w:r w:rsidRPr="00B2114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55 762 05 </w:t>
      </w:r>
      <w:bookmarkEnd w:id="1"/>
      <w:bookmarkEnd w:id="2"/>
      <w:r w:rsidRPr="00B21147">
        <w:rPr>
          <w:rFonts w:ascii="Palatino Linotype" w:hAnsi="Palatino Linotype"/>
          <w:kern w:val="1"/>
          <w:sz w:val="24"/>
          <w:szCs w:val="24"/>
          <w:lang w:eastAsia="hi-IN" w:bidi="hi-IN"/>
        </w:rPr>
        <w:t>Szenvedélybeteg gondozó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</w:t>
      </w:r>
      <w:r w:rsidRPr="00B21147">
        <w:rPr>
          <w:rFonts w:ascii="Palatino Linotype" w:hAnsi="Palatino Linotype"/>
          <w:kern w:val="1"/>
          <w:sz w:val="24"/>
          <w:szCs w:val="24"/>
          <w:lang w:eastAsia="hi-IN" w:bidi="hi-IN"/>
        </w:rPr>
        <w:t>tartalmazó rendelet</w:t>
      </w:r>
      <w:r w:rsidRPr="0086233B">
        <w:rPr>
          <w:rFonts w:ascii="Palatino Linotype" w:hAnsi="Palatino Linotype"/>
          <w:sz w:val="24"/>
          <w:szCs w:val="24"/>
        </w:rPr>
        <w:tab/>
      </w:r>
    </w:p>
    <w:p w:rsidR="00193CCB" w:rsidRPr="000E120B" w:rsidRDefault="00193CCB" w:rsidP="00193CC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193CCB" w:rsidRDefault="00193CCB" w:rsidP="00193CCB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193CCB" w:rsidRPr="000E120B" w:rsidRDefault="00193CCB" w:rsidP="00193CCB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193CCB" w:rsidRPr="000E120B" w:rsidRDefault="00193CCB" w:rsidP="00193CCB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alapadatai</w:t>
      </w:r>
    </w:p>
    <w:p w:rsidR="00193CCB" w:rsidRPr="000E120B" w:rsidRDefault="00193CCB" w:rsidP="00193CC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193CCB" w:rsidRPr="001A1F96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21147">
        <w:rPr>
          <w:rFonts w:ascii="Palatino Linotype" w:hAnsi="Palatino Linotype"/>
          <w:iCs/>
          <w:sz w:val="24"/>
          <w:szCs w:val="24"/>
        </w:rPr>
        <w:t>A szakképesítés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Pr="00B21147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Pr="001A1F96">
        <w:rPr>
          <w:rFonts w:ascii="Palatino Linotype" w:hAnsi="Palatino Linotype"/>
          <w:iCs/>
          <w:sz w:val="24"/>
          <w:szCs w:val="24"/>
        </w:rPr>
        <w:t>55</w:t>
      </w:r>
      <w:r>
        <w:rPr>
          <w:rFonts w:ascii="Palatino Linotype" w:hAnsi="Palatino Linotype"/>
          <w:iCs/>
          <w:sz w:val="24"/>
          <w:szCs w:val="24"/>
        </w:rPr>
        <w:t> </w:t>
      </w:r>
      <w:r w:rsidRPr="001A1F96">
        <w:rPr>
          <w:rFonts w:ascii="Palatino Linotype" w:hAnsi="Palatino Linotype"/>
          <w:iCs/>
          <w:sz w:val="24"/>
          <w:szCs w:val="24"/>
        </w:rPr>
        <w:t>762 05</w:t>
      </w:r>
      <w:r>
        <w:rPr>
          <w:rFonts w:ascii="Palatino Linotype" w:hAnsi="Palatino Linotype"/>
          <w:iCs/>
          <w:sz w:val="24"/>
          <w:szCs w:val="24"/>
        </w:rPr>
        <w:tab/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21147">
        <w:rPr>
          <w:rFonts w:ascii="Palatino Linotype" w:hAnsi="Palatino Linotype"/>
          <w:iCs/>
          <w:sz w:val="24"/>
          <w:szCs w:val="24"/>
        </w:rPr>
        <w:t>Szakképesítés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Pr="00B21147">
        <w:rPr>
          <w:rFonts w:ascii="Palatino Linotype" w:hAnsi="Palatino Linotype"/>
          <w:iCs/>
          <w:sz w:val="24"/>
          <w:szCs w:val="24"/>
        </w:rPr>
        <w:t xml:space="preserve"> megnevezése: </w:t>
      </w:r>
      <w:r w:rsidRPr="001A1F96">
        <w:rPr>
          <w:rFonts w:ascii="Palatino Linotype" w:hAnsi="Palatino Linotype"/>
          <w:iCs/>
          <w:sz w:val="24"/>
          <w:szCs w:val="24"/>
        </w:rPr>
        <w:t>Szenvedélybeteg gondozó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21147">
        <w:rPr>
          <w:rFonts w:ascii="Palatino Linotype" w:hAnsi="Palatino Linotype"/>
          <w:iCs/>
          <w:sz w:val="24"/>
          <w:szCs w:val="24"/>
        </w:rPr>
        <w:t>Szakmacsoport száma és megnevezése: 2</w:t>
      </w:r>
      <w:r>
        <w:rPr>
          <w:rFonts w:ascii="Palatino Linotype" w:hAnsi="Palatino Linotype"/>
          <w:iCs/>
          <w:sz w:val="24"/>
          <w:szCs w:val="24"/>
        </w:rPr>
        <w:t>.</w:t>
      </w:r>
      <w:r w:rsidRPr="00B21147">
        <w:rPr>
          <w:rFonts w:ascii="Palatino Linotype" w:hAnsi="Palatino Linotype"/>
          <w:iCs/>
          <w:sz w:val="24"/>
          <w:szCs w:val="24"/>
        </w:rPr>
        <w:t xml:space="preserve"> Szociális szolgáltatások</w:t>
      </w:r>
    </w:p>
    <w:p w:rsidR="00193CCB" w:rsidRDefault="00193CCB" w:rsidP="00193CCB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Default="00193CCB" w:rsidP="00193CCB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21147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 w:rsidRPr="00B21147">
        <w:rPr>
          <w:rFonts w:ascii="Palatino Linotype" w:hAnsi="Palatino Linotype"/>
          <w:iCs/>
          <w:sz w:val="24"/>
          <w:szCs w:val="24"/>
        </w:rPr>
        <w:tab/>
        <w:t xml:space="preserve">III. Szociális 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21147">
        <w:rPr>
          <w:rFonts w:ascii="Palatino Linotype" w:hAnsi="Palatino Linotype"/>
          <w:iCs/>
          <w:sz w:val="24"/>
          <w:szCs w:val="24"/>
        </w:rPr>
        <w:t>Iskolai rendszerű szakképzésben a szakképzési évfolyamok száma: 1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B21147">
        <w:rPr>
          <w:rFonts w:ascii="Palatino Linotype" w:hAnsi="Palatino Linotype"/>
          <w:iCs/>
          <w:sz w:val="24"/>
          <w:szCs w:val="24"/>
        </w:rPr>
        <w:t>Elméleti képzési idő aránya: 40%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438"/>
        <w:jc w:val="both"/>
        <w:rPr>
          <w:rFonts w:ascii="Palatino Linotype" w:hAnsi="Palatino Linotype"/>
          <w:iCs/>
          <w:sz w:val="24"/>
          <w:szCs w:val="24"/>
        </w:rPr>
      </w:pPr>
      <w:r w:rsidRPr="00B21147">
        <w:rPr>
          <w:rFonts w:ascii="Palatino Linotype" w:hAnsi="Palatino Linotype"/>
          <w:iCs/>
          <w:sz w:val="24"/>
          <w:szCs w:val="24"/>
        </w:rPr>
        <w:t>Gyakorlati képzési idő aránya: 60 %</w:t>
      </w:r>
      <w:r>
        <w:rPr>
          <w:rFonts w:ascii="Palatino Linotype" w:hAnsi="Palatino Linotype"/>
          <w:iCs/>
          <w:sz w:val="24"/>
          <w:szCs w:val="24"/>
        </w:rPr>
        <w:t xml:space="preserve"> </w:t>
      </w:r>
      <w:r w:rsidRPr="0050097A">
        <w:rPr>
          <w:color w:val="000000"/>
          <w:sz w:val="20"/>
          <w:szCs w:val="20"/>
        </w:rPr>
        <w:t>(</w:t>
      </w:r>
      <w:r w:rsidRPr="0050097A">
        <w:rPr>
          <w:rFonts w:ascii="Palatino Linotype" w:hAnsi="Palatino Linotype"/>
          <w:iCs/>
          <w:color w:val="000000"/>
          <w:sz w:val="24"/>
          <w:szCs w:val="24"/>
        </w:rPr>
        <w:t>az összefüggő szakmai gyakorlat és a szakmai készségfejlesztés is beleértendő)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Pr="000E120B" w:rsidRDefault="00193CCB" w:rsidP="00193CCB">
      <w:pPr>
        <w:numPr>
          <w:ilvl w:val="0"/>
          <w:numId w:val="3"/>
        </w:numPr>
        <w:tabs>
          <w:tab w:val="left" w:pos="1260"/>
        </w:tabs>
        <w:spacing w:after="0" w:line="240" w:lineRule="auto"/>
        <w:ind w:left="748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>A szakképzésbe történő belépés feltételei</w:t>
      </w:r>
    </w:p>
    <w:p w:rsidR="00193CCB" w:rsidRPr="000E120B" w:rsidRDefault="00193CCB" w:rsidP="00193CCB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Cs/>
          <w:sz w:val="24"/>
          <w:szCs w:val="24"/>
        </w:rPr>
      </w:pPr>
      <w:r w:rsidRPr="00B21147">
        <w:rPr>
          <w:rFonts w:ascii="Palatino Linotype" w:hAnsi="Palatino Linotype"/>
          <w:iCs/>
          <w:sz w:val="24"/>
          <w:szCs w:val="24"/>
        </w:rPr>
        <w:t>Iskolai előképzettség: érettségi végzettség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Cs/>
          <w:sz w:val="24"/>
          <w:szCs w:val="24"/>
        </w:rPr>
      </w:pPr>
      <w:r w:rsidRPr="00B21147">
        <w:rPr>
          <w:rFonts w:ascii="Palatino Linotype" w:hAnsi="Palatino Linotype"/>
          <w:iCs/>
          <w:sz w:val="24"/>
          <w:szCs w:val="24"/>
        </w:rPr>
        <w:t>Bemeneti kompetenciák: -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Cs/>
          <w:sz w:val="24"/>
          <w:szCs w:val="24"/>
        </w:rPr>
      </w:pPr>
      <w:r w:rsidRPr="00B21147">
        <w:rPr>
          <w:rFonts w:ascii="Palatino Linotype" w:hAnsi="Palatino Linotype"/>
          <w:iCs/>
          <w:sz w:val="24"/>
          <w:szCs w:val="24"/>
        </w:rPr>
        <w:t xml:space="preserve">Szakmai előképzettség: </w:t>
      </w:r>
      <w:r>
        <w:rPr>
          <w:rFonts w:ascii="Palatino Linotype" w:hAnsi="Palatino Linotype"/>
          <w:iCs/>
          <w:sz w:val="24"/>
          <w:szCs w:val="24"/>
        </w:rPr>
        <w:t xml:space="preserve">54 762 03 </w:t>
      </w:r>
      <w:r w:rsidRPr="00B21147">
        <w:rPr>
          <w:rFonts w:ascii="Palatino Linotype" w:hAnsi="Palatino Linotype"/>
          <w:iCs/>
          <w:sz w:val="24"/>
          <w:szCs w:val="24"/>
        </w:rPr>
        <w:t>Szociális szakgondozó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Cs/>
          <w:sz w:val="24"/>
          <w:szCs w:val="24"/>
        </w:rPr>
      </w:pPr>
      <w:r w:rsidRPr="00B21147">
        <w:rPr>
          <w:rFonts w:ascii="Palatino Linotype" w:hAnsi="Palatino Linotype"/>
          <w:iCs/>
          <w:sz w:val="24"/>
          <w:szCs w:val="24"/>
        </w:rPr>
        <w:t>Előírt gyakorlat: -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Cs/>
          <w:sz w:val="24"/>
          <w:szCs w:val="24"/>
        </w:rPr>
      </w:pPr>
      <w:r w:rsidRPr="00B21147">
        <w:rPr>
          <w:rFonts w:ascii="Palatino Linotype" w:hAnsi="Palatino Linotype"/>
          <w:iCs/>
          <w:sz w:val="24"/>
          <w:szCs w:val="24"/>
        </w:rPr>
        <w:t xml:space="preserve">Egészségügyi alkalmassági követelmények: </w:t>
      </w:r>
      <w:r>
        <w:rPr>
          <w:rFonts w:ascii="Palatino Linotype" w:hAnsi="Palatino Linotype"/>
          <w:iCs/>
          <w:sz w:val="24"/>
          <w:szCs w:val="24"/>
        </w:rPr>
        <w:t>-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Cs/>
          <w:sz w:val="24"/>
          <w:szCs w:val="24"/>
        </w:rPr>
      </w:pPr>
      <w:r w:rsidRPr="00B21147">
        <w:rPr>
          <w:rFonts w:ascii="Palatino Linotype" w:hAnsi="Palatino Linotype"/>
          <w:iCs/>
          <w:sz w:val="24"/>
          <w:szCs w:val="24"/>
        </w:rPr>
        <w:t xml:space="preserve">Pályaalkalmassági követelmények: </w:t>
      </w:r>
      <w:r>
        <w:rPr>
          <w:rFonts w:ascii="Palatino Linotype" w:hAnsi="Palatino Linotype"/>
          <w:iCs/>
          <w:sz w:val="24"/>
          <w:szCs w:val="24"/>
        </w:rPr>
        <w:t>-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Pr="000E120B" w:rsidRDefault="00193CCB" w:rsidP="00193CCB">
      <w:pPr>
        <w:widowControl w:val="0"/>
        <w:numPr>
          <w:ilvl w:val="0"/>
          <w:numId w:val="4"/>
        </w:numPr>
        <w:suppressAutoHyphens/>
        <w:spacing w:after="0" w:line="240" w:lineRule="auto"/>
        <w:ind w:left="748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193CCB" w:rsidRPr="000E120B" w:rsidRDefault="00193CCB" w:rsidP="00193CC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193CCB" w:rsidRPr="000E120B" w:rsidRDefault="00193CCB" w:rsidP="00193CCB">
      <w:pPr>
        <w:spacing w:after="0" w:line="240" w:lineRule="auto"/>
        <w:ind w:left="709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193CCB" w:rsidRPr="00550EE1" w:rsidRDefault="00193CCB" w:rsidP="00193CCB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szakmai elméleti és gyakorlati képzésben a nemzeti köznevelésről szóló 2011. évi CXC. törvény és a szakképzésről szóló 2011. évi CLXXXVII. törvény előírásainak megfelelő végzettséggel</w:t>
      </w:r>
      <w:r w:rsidRPr="00550EE1">
        <w:rPr>
          <w:rFonts w:ascii="Palatino Linotype" w:hAnsi="Palatino Linotype"/>
          <w:sz w:val="24"/>
          <w:szCs w:val="24"/>
        </w:rPr>
        <w:t xml:space="preserve"> rendelkező pedagógus és egyéb szakember vehet részt. </w:t>
      </w:r>
    </w:p>
    <w:p w:rsidR="00193CCB" w:rsidRPr="00550EE1" w:rsidRDefault="00193CCB" w:rsidP="00193CCB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50EE1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193CCB" w:rsidRPr="000E120B" w:rsidRDefault="00193CCB" w:rsidP="00193CC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09"/>
        <w:gridCol w:w="4678"/>
      </w:tblGrid>
      <w:tr w:rsidR="00193CCB" w:rsidRPr="000E120B" w:rsidTr="00193CCB">
        <w:trPr>
          <w:jc w:val="center"/>
        </w:trPr>
        <w:tc>
          <w:tcPr>
            <w:tcW w:w="400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467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193CCB" w:rsidRPr="000E120B" w:rsidTr="00193CCB">
        <w:trPr>
          <w:jc w:val="center"/>
        </w:trPr>
        <w:tc>
          <w:tcPr>
            <w:tcW w:w="4009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Jogi, szociálpolitikai és etikai ismeretek</w:t>
            </w:r>
          </w:p>
        </w:tc>
        <w:tc>
          <w:tcPr>
            <w:tcW w:w="4678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jogász, okleveles államigazgatási szakember, szociálpolitikus, okleveles szociális munkás</w:t>
            </w:r>
          </w:p>
        </w:tc>
      </w:tr>
      <w:tr w:rsidR="00193CCB" w:rsidRPr="000E120B" w:rsidTr="00193CCB">
        <w:trPr>
          <w:jc w:val="center"/>
        </w:trPr>
        <w:tc>
          <w:tcPr>
            <w:tcW w:w="4009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Pszichológiai ismeretek</w:t>
            </w:r>
          </w:p>
        </w:tc>
        <w:tc>
          <w:tcPr>
            <w:tcW w:w="4678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pszichológus, pszichiáter</w:t>
            </w:r>
          </w:p>
        </w:tc>
      </w:tr>
      <w:tr w:rsidR="00193CCB" w:rsidRPr="000E120B" w:rsidTr="00193CCB">
        <w:trPr>
          <w:jc w:val="center"/>
        </w:trPr>
        <w:tc>
          <w:tcPr>
            <w:tcW w:w="4009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Egészségügyi alapismeretek</w:t>
            </w:r>
          </w:p>
        </w:tc>
        <w:tc>
          <w:tcPr>
            <w:tcW w:w="4678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diplomás ápoló, egészségügyi szakoktató</w:t>
            </w:r>
          </w:p>
        </w:tc>
      </w:tr>
      <w:tr w:rsidR="00193CCB" w:rsidRPr="000E120B" w:rsidTr="00193CCB">
        <w:trPr>
          <w:jc w:val="center"/>
        </w:trPr>
        <w:tc>
          <w:tcPr>
            <w:tcW w:w="4009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Ápolási és gondozási ismeretek</w:t>
            </w:r>
          </w:p>
        </w:tc>
        <w:tc>
          <w:tcPr>
            <w:tcW w:w="4678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191796">
              <w:rPr>
                <w:rFonts w:ascii="Palatino Linotype" w:hAnsi="Palatino Linotype"/>
                <w:sz w:val="24"/>
                <w:szCs w:val="24"/>
              </w:rPr>
              <w:t>diplomás ápoló</w:t>
            </w:r>
            <w:r>
              <w:rPr>
                <w:rFonts w:ascii="Palatino Linotype" w:hAnsi="Palatino Linotype"/>
                <w:sz w:val="24"/>
                <w:szCs w:val="24"/>
              </w:rPr>
              <w:t>, egészségügyi szakoktató</w:t>
            </w:r>
          </w:p>
        </w:tc>
      </w:tr>
      <w:tr w:rsidR="00193CCB" w:rsidRPr="006654EE" w:rsidTr="00193CCB">
        <w:trPr>
          <w:jc w:val="center"/>
        </w:trPr>
        <w:tc>
          <w:tcPr>
            <w:tcW w:w="4009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86233B">
              <w:rPr>
                <w:rFonts w:ascii="Palatino Linotype" w:hAnsi="Palatino Linotype"/>
                <w:bCs/>
                <w:iCs/>
                <w:sz w:val="24"/>
                <w:szCs w:val="24"/>
              </w:rPr>
              <w:t>Társadalomismeret</w:t>
            </w:r>
            <w:r w:rsidRPr="0086233B">
              <w:rPr>
                <w:rFonts w:ascii="Palatino Linotype" w:hAnsi="Palatino Linotype"/>
                <w:sz w:val="24"/>
                <w:szCs w:val="24"/>
              </w:rPr>
              <w:tab/>
            </w:r>
          </w:p>
        </w:tc>
        <w:tc>
          <w:tcPr>
            <w:tcW w:w="4678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 w:rsidRPr="0086233B">
              <w:rPr>
                <w:rFonts w:ascii="Palatino Linotype" w:hAnsi="Palatino Linotype"/>
                <w:sz w:val="24"/>
                <w:szCs w:val="24"/>
              </w:rPr>
              <w:t>okleveles szociálpolitikus, okleveles szociális munkás, okleveles szociológus, okleveles társadalomismeret szakos tanár</w:t>
            </w:r>
          </w:p>
        </w:tc>
      </w:tr>
      <w:tr w:rsidR="00193CCB" w:rsidRPr="006654EE" w:rsidTr="00193CCB">
        <w:trPr>
          <w:jc w:val="center"/>
        </w:trPr>
        <w:tc>
          <w:tcPr>
            <w:tcW w:w="4009" w:type="dxa"/>
            <w:vAlign w:val="center"/>
          </w:tcPr>
          <w:p w:rsidR="00193CCB" w:rsidRDefault="00193CCB" w:rsidP="00193CCB">
            <w:pPr>
              <w:spacing w:after="0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Az egészségügyi szükségletek felmérése</w:t>
            </w:r>
          </w:p>
        </w:tc>
        <w:tc>
          <w:tcPr>
            <w:tcW w:w="4678" w:type="dxa"/>
            <w:vAlign w:val="center"/>
          </w:tcPr>
          <w:p w:rsidR="00193CCB" w:rsidRDefault="00193CCB" w:rsidP="00193CCB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diplomás ápoló, egészségügyi szakoktató</w:t>
            </w:r>
          </w:p>
        </w:tc>
      </w:tr>
      <w:tr w:rsidR="00193CCB" w:rsidRPr="006654EE" w:rsidTr="00193CCB">
        <w:trPr>
          <w:jc w:val="center"/>
        </w:trPr>
        <w:tc>
          <w:tcPr>
            <w:tcW w:w="4009" w:type="dxa"/>
            <w:vAlign w:val="center"/>
          </w:tcPr>
          <w:p w:rsidR="00193CCB" w:rsidRDefault="00193CCB" w:rsidP="00193CCB">
            <w:pPr>
              <w:spacing w:after="0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86233B">
              <w:rPr>
                <w:rFonts w:ascii="Palatino Linotype" w:hAnsi="Palatino Linotype"/>
                <w:bCs/>
                <w:sz w:val="24"/>
                <w:szCs w:val="24"/>
              </w:rPr>
              <w:t>Szociál</w:t>
            </w:r>
            <w:r>
              <w:rPr>
                <w:rFonts w:ascii="Palatino Linotype" w:hAnsi="Palatino Linotype"/>
                <w:bCs/>
                <w:sz w:val="24"/>
                <w:szCs w:val="24"/>
              </w:rPr>
              <w:t>is szükségletek és erőforrások</w:t>
            </w:r>
          </w:p>
        </w:tc>
        <w:tc>
          <w:tcPr>
            <w:tcW w:w="4678" w:type="dxa"/>
            <w:vAlign w:val="center"/>
          </w:tcPr>
          <w:p w:rsidR="00193CCB" w:rsidRDefault="00193CCB" w:rsidP="00193CCB">
            <w:pPr>
              <w:spacing w:after="0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okleveles szociális munkás, szociálpolitikus</w:t>
            </w:r>
          </w:p>
        </w:tc>
      </w:tr>
      <w:tr w:rsidR="00193CCB" w:rsidRPr="006654EE" w:rsidTr="00193CCB">
        <w:trPr>
          <w:jc w:val="center"/>
        </w:trPr>
        <w:tc>
          <w:tcPr>
            <w:tcW w:w="4009" w:type="dxa"/>
            <w:vAlign w:val="center"/>
          </w:tcPr>
          <w:p w:rsidR="00193CCB" w:rsidRDefault="00193CCB" w:rsidP="00193CCB">
            <w:pPr>
              <w:spacing w:after="0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Gondozási szükségletek</w:t>
            </w:r>
          </w:p>
        </w:tc>
        <w:tc>
          <w:tcPr>
            <w:tcW w:w="4678" w:type="dxa"/>
            <w:vAlign w:val="center"/>
          </w:tcPr>
          <w:p w:rsidR="00193CCB" w:rsidRDefault="00193CCB" w:rsidP="00193CCB">
            <w:pPr>
              <w:spacing w:after="0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diplomás ápoló, szociális munkás</w:t>
            </w:r>
          </w:p>
        </w:tc>
      </w:tr>
      <w:tr w:rsidR="00193CCB" w:rsidRPr="006654EE" w:rsidTr="00193CCB">
        <w:trPr>
          <w:jc w:val="center"/>
        </w:trPr>
        <w:tc>
          <w:tcPr>
            <w:tcW w:w="4009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Szociális munka</w:t>
            </w:r>
          </w:p>
        </w:tc>
        <w:tc>
          <w:tcPr>
            <w:tcW w:w="4678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okleveles szociális munkás, szociálpolitikus, szociális szervező</w:t>
            </w:r>
          </w:p>
        </w:tc>
      </w:tr>
      <w:tr w:rsidR="00193CCB" w:rsidRPr="006654EE" w:rsidTr="00193CCB">
        <w:trPr>
          <w:jc w:val="center"/>
        </w:trPr>
        <w:tc>
          <w:tcPr>
            <w:tcW w:w="4009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lastRenderedPageBreak/>
              <w:t>Szociális gondozás</w:t>
            </w:r>
          </w:p>
        </w:tc>
        <w:tc>
          <w:tcPr>
            <w:tcW w:w="4678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okleveles szociális munkás</w:t>
            </w:r>
          </w:p>
        </w:tc>
      </w:tr>
      <w:tr w:rsidR="00193CCB" w:rsidRPr="006654EE" w:rsidTr="00193CCB">
        <w:trPr>
          <w:jc w:val="center"/>
        </w:trPr>
        <w:tc>
          <w:tcPr>
            <w:tcW w:w="4009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Szociális szakember személyiségvédelme</w:t>
            </w:r>
          </w:p>
        </w:tc>
        <w:tc>
          <w:tcPr>
            <w:tcW w:w="4678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mentálhigiénés szakember,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szupervízor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>, okleveles szociális munkás</w:t>
            </w:r>
          </w:p>
        </w:tc>
      </w:tr>
      <w:tr w:rsidR="00193CCB" w:rsidRPr="006654EE" w:rsidTr="00193CCB">
        <w:trPr>
          <w:jc w:val="center"/>
        </w:trPr>
        <w:tc>
          <w:tcPr>
            <w:tcW w:w="4009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Addiktológiai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 xml:space="preserve"> betegségek értelmezése</w:t>
            </w:r>
          </w:p>
        </w:tc>
        <w:tc>
          <w:tcPr>
            <w:tcW w:w="4678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pszichiáter</w:t>
            </w:r>
          </w:p>
        </w:tc>
      </w:tr>
      <w:tr w:rsidR="00193CCB" w:rsidRPr="006654EE" w:rsidTr="00193CCB">
        <w:trPr>
          <w:jc w:val="center"/>
        </w:trPr>
        <w:tc>
          <w:tcPr>
            <w:tcW w:w="4009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Addiktológiai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 xml:space="preserve"> betegek ápolása, gondozása</w:t>
            </w:r>
          </w:p>
        </w:tc>
        <w:tc>
          <w:tcPr>
            <w:tcW w:w="4678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diplomás ápoló, okleveles szociális munkás, mentálhigiénés szakember</w:t>
            </w:r>
          </w:p>
        </w:tc>
      </w:tr>
      <w:tr w:rsidR="00193CCB" w:rsidRPr="006654EE" w:rsidTr="00193CCB">
        <w:trPr>
          <w:jc w:val="center"/>
        </w:trPr>
        <w:tc>
          <w:tcPr>
            <w:tcW w:w="4009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A szociális szolgáltatások adminisztrációja</w:t>
            </w:r>
          </w:p>
        </w:tc>
        <w:tc>
          <w:tcPr>
            <w:tcW w:w="4678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szociális munkás, informatikus</w:t>
            </w:r>
          </w:p>
        </w:tc>
      </w:tr>
    </w:tbl>
    <w:p w:rsidR="00193CCB" w:rsidRDefault="00193CCB" w:rsidP="00193CC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193CCB" w:rsidRPr="000E120B" w:rsidRDefault="00193CCB" w:rsidP="00193CCB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193CCB" w:rsidRDefault="00193CCB" w:rsidP="00193CCB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szakképesítés szakmai és </w:t>
      </w:r>
      <w:r w:rsidRPr="0086233B">
        <w:rPr>
          <w:rFonts w:ascii="Palatino Linotype" w:hAnsi="Palatino Linotype"/>
          <w:kern w:val="1"/>
          <w:sz w:val="24"/>
          <w:szCs w:val="24"/>
          <w:lang w:eastAsia="hi-IN" w:bidi="hi-IN"/>
        </w:rPr>
        <w:t>vizsgakövetelménye (</w:t>
      </w:r>
      <w:proofErr w:type="spellStart"/>
      <w:r w:rsidRPr="0086233B"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Pr="0086233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nincs</w:t>
      </w:r>
    </w:p>
    <w:p w:rsidR="00193CCB" w:rsidRDefault="00193CCB" w:rsidP="00193CCB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843"/>
        <w:gridCol w:w="4560"/>
      </w:tblGrid>
      <w:tr w:rsidR="00193CCB" w:rsidRPr="00F50BBD" w:rsidTr="00193CCB">
        <w:tc>
          <w:tcPr>
            <w:tcW w:w="3843" w:type="dxa"/>
          </w:tcPr>
          <w:p w:rsidR="00193CCB" w:rsidRPr="00F50BBD" w:rsidRDefault="00193CCB" w:rsidP="00193CCB">
            <w:pPr>
              <w:spacing w:after="0" w:line="240" w:lineRule="auto"/>
              <w:jc w:val="both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F50BBD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560" w:type="dxa"/>
          </w:tcPr>
          <w:p w:rsidR="00193CCB" w:rsidRPr="00F50BBD" w:rsidRDefault="00193CCB" w:rsidP="00193CCB">
            <w:pPr>
              <w:spacing w:after="0" w:line="240" w:lineRule="auto"/>
              <w:jc w:val="both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F50BBD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193CCB" w:rsidRPr="00F50BBD" w:rsidTr="00193CCB">
        <w:tc>
          <w:tcPr>
            <w:tcW w:w="3843" w:type="dxa"/>
          </w:tcPr>
          <w:p w:rsidR="00193CCB" w:rsidRPr="00F50BBD" w:rsidRDefault="00193CCB" w:rsidP="00193CCB">
            <w:pPr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F50BB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560" w:type="dxa"/>
          </w:tcPr>
          <w:p w:rsidR="00193CCB" w:rsidRPr="00F50BBD" w:rsidRDefault="00193CCB" w:rsidP="00193CCB">
            <w:pPr>
              <w:spacing w:after="0" w:line="240" w:lineRule="auto"/>
              <w:jc w:val="both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 w:rsidRPr="00F50BBD"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193CCB" w:rsidRPr="00437F55" w:rsidRDefault="00193CCB" w:rsidP="00193CCB">
      <w:pPr>
        <w:spacing w:after="0" w:line="240" w:lineRule="auto"/>
        <w:jc w:val="both"/>
        <w:rPr>
          <w:rFonts w:ascii="Palatino Linotype" w:hAnsi="Palatino Linotype"/>
          <w:color w:val="FF0000"/>
          <w:kern w:val="1"/>
          <w:sz w:val="24"/>
          <w:szCs w:val="24"/>
          <w:lang w:eastAsia="hi-IN" w:bidi="hi-IN"/>
        </w:rPr>
      </w:pPr>
    </w:p>
    <w:p w:rsidR="00193CCB" w:rsidRPr="0086233B" w:rsidRDefault="00193CCB" w:rsidP="00193CCB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86233B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193CCB" w:rsidRDefault="00193CCB" w:rsidP="00193CCB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86233B">
        <w:rPr>
          <w:rFonts w:ascii="Palatino Linotype" w:hAnsi="Palatino Linotype"/>
          <w:sz w:val="24"/>
          <w:szCs w:val="24"/>
        </w:rPr>
        <w:t>nincs</w:t>
      </w:r>
      <w:proofErr w:type="gramEnd"/>
    </w:p>
    <w:p w:rsidR="00193CCB" w:rsidRDefault="00193CCB" w:rsidP="00193CCB">
      <w:pPr>
        <w:spacing w:after="0" w:line="240" w:lineRule="auto"/>
        <w:ind w:left="567"/>
        <w:jc w:val="both"/>
        <w:rPr>
          <w:rFonts w:ascii="Palatino Linotype" w:hAnsi="Palatino Linotype"/>
          <w:b/>
          <w:i/>
          <w:sz w:val="16"/>
          <w:szCs w:val="16"/>
        </w:rPr>
      </w:pPr>
    </w:p>
    <w:p w:rsidR="00193CCB" w:rsidRPr="0086233B" w:rsidRDefault="00193CCB" w:rsidP="00193CCB">
      <w:pPr>
        <w:spacing w:after="0" w:line="240" w:lineRule="auto"/>
        <w:ind w:left="567"/>
        <w:jc w:val="both"/>
        <w:rPr>
          <w:rFonts w:ascii="Palatino Linotype" w:hAnsi="Palatino Linotype"/>
          <w:b/>
          <w:i/>
          <w:sz w:val="16"/>
          <w:szCs w:val="16"/>
        </w:rPr>
      </w:pPr>
    </w:p>
    <w:p w:rsidR="00193CCB" w:rsidRPr="000E120B" w:rsidRDefault="00193CCB" w:rsidP="00193CCB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>
        <w:rPr>
          <w:rFonts w:ascii="Palatino Linotype" w:hAnsi="Palatino Linotype"/>
          <w:b/>
          <w:sz w:val="24"/>
          <w:szCs w:val="24"/>
        </w:rPr>
        <w:t xml:space="preserve"> - 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193CCB" w:rsidRPr="000E120B" w:rsidRDefault="00193CCB" w:rsidP="00193CC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193CCB" w:rsidRDefault="00193CCB" w:rsidP="00193CCB">
      <w:pPr>
        <w:widowControl w:val="0"/>
        <w:suppressAutoHyphens/>
        <w:spacing w:after="0" w:line="240" w:lineRule="auto"/>
        <w:ind w:left="748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1 évfolyamos képzés esetén: 1120 óra (32 hét x 35 óra)</w:t>
      </w:r>
    </w:p>
    <w:p w:rsidR="00193CCB" w:rsidRPr="000E120B" w:rsidRDefault="00193CCB" w:rsidP="00193CCB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1 évfolyamos képzés esetén: 1008 óra (32 hét x 31,5 óra)</w:t>
      </w:r>
    </w:p>
    <w:p w:rsidR="00193CCB" w:rsidRDefault="00193CCB" w:rsidP="00193CCB">
      <w:pPr>
        <w:spacing w:after="0" w:line="240" w:lineRule="auto"/>
        <w:rPr>
          <w:rFonts w:ascii="Palatino Linotype" w:hAnsi="Palatino Linotype"/>
          <w:color w:val="FF0000"/>
          <w:sz w:val="24"/>
          <w:szCs w:val="24"/>
        </w:rPr>
      </w:pPr>
    </w:p>
    <w:p w:rsidR="00193CCB" w:rsidRPr="00EF4EC6" w:rsidRDefault="00193CCB" w:rsidP="00193CCB">
      <w:pPr>
        <w:spacing w:after="0" w:line="240" w:lineRule="auto"/>
        <w:rPr>
          <w:rFonts w:ascii="Palatino Linotype" w:hAnsi="Palatino Linotype"/>
          <w:color w:val="FF0000"/>
          <w:sz w:val="24"/>
          <w:szCs w:val="24"/>
        </w:rPr>
        <w:sectPr w:rsidR="00193CCB" w:rsidRPr="00EF4EC6" w:rsidSect="00193CCB">
          <w:footerReference w:type="default" r:id="rId9"/>
          <w:footerReference w:type="first" r:id="rId10"/>
          <w:pgSz w:w="11906" w:h="16838"/>
          <w:pgMar w:top="1418" w:right="1418" w:bottom="1418" w:left="1276" w:header="709" w:footer="709" w:gutter="0"/>
          <w:pgNumType w:start="1"/>
          <w:cols w:space="708"/>
          <w:titlePg/>
          <w:docGrid w:linePitch="360"/>
        </w:sectPr>
      </w:pPr>
    </w:p>
    <w:p w:rsidR="00193CCB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193CCB" w:rsidRDefault="00193CCB" w:rsidP="00193CCB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</w:t>
      </w:r>
      <w:r>
        <w:rPr>
          <w:rFonts w:ascii="Palatino Linotype" w:hAnsi="Palatino Linotype"/>
          <w:b/>
          <w:sz w:val="24"/>
          <w:szCs w:val="24"/>
        </w:rPr>
        <w:t>yak heti óraszáma</w:t>
      </w:r>
    </w:p>
    <w:tbl>
      <w:tblPr>
        <w:tblW w:w="10099" w:type="dxa"/>
        <w:jc w:val="center"/>
        <w:tblInd w:w="78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85"/>
        <w:gridCol w:w="3486"/>
        <w:gridCol w:w="1807"/>
        <w:gridCol w:w="2021"/>
      </w:tblGrid>
      <w:tr w:rsidR="00193CCB" w:rsidRPr="0000280F" w:rsidTr="00193CCB">
        <w:trPr>
          <w:trHeight w:val="855"/>
          <w:jc w:val="center"/>
        </w:trPr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00280F">
              <w:rPr>
                <w:rFonts w:ascii="Palatino" w:hAnsi="Palatino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00280F"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2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193CCB" w:rsidRPr="0000280F" w:rsidTr="00193CCB">
        <w:trPr>
          <w:trHeight w:val="570"/>
          <w:jc w:val="center"/>
        </w:trPr>
        <w:tc>
          <w:tcPr>
            <w:tcW w:w="27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3CCB" w:rsidRPr="007B5CBA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5CB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10577-12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</w:r>
            <w:proofErr w:type="spellStart"/>
            <w:r w:rsidRPr="007B5CB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7B5CB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gondozási feladatok</w:t>
            </w:r>
          </w:p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7B5CBA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addiktológiai</w:t>
            </w:r>
            <w:proofErr w:type="spellEnd"/>
            <w:r w:rsidRPr="006A0F1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betegségek értelmezése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00280F" w:rsidTr="00193CCB">
        <w:trPr>
          <w:trHeight w:val="570"/>
          <w:jc w:val="center"/>
        </w:trPr>
        <w:tc>
          <w:tcPr>
            <w:tcW w:w="27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93CCB" w:rsidRPr="006A0F12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6A0F12" w:rsidRDefault="00193CCB" w:rsidP="00193CCB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7B5CBA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addiktológiai</w:t>
            </w:r>
            <w:proofErr w:type="spellEnd"/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6A0F1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betegek ápolása, gondozása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00280F" w:rsidTr="00193CCB">
        <w:trPr>
          <w:trHeight w:val="570"/>
          <w:jc w:val="center"/>
        </w:trPr>
        <w:tc>
          <w:tcPr>
            <w:tcW w:w="2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6A0F12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7B5CBA" w:rsidRDefault="00193CCB" w:rsidP="00193CCB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F6FB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EF6FB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addiktológiai</w:t>
            </w:r>
            <w:proofErr w:type="spellEnd"/>
            <w:r w:rsidRPr="00EF6FB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betegek ápolása, gondozása gyakorlata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13</w:t>
            </w:r>
          </w:p>
        </w:tc>
      </w:tr>
      <w:tr w:rsidR="00193CCB" w:rsidRPr="0000280F" w:rsidTr="00193CCB">
        <w:trPr>
          <w:trHeight w:val="570"/>
          <w:jc w:val="center"/>
        </w:trPr>
        <w:tc>
          <w:tcPr>
            <w:tcW w:w="278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bottom"/>
          </w:tcPr>
          <w:p w:rsidR="00193CCB" w:rsidRPr="007B5CBA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7B5CB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10578-12 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</w:r>
            <w:proofErr w:type="spellStart"/>
            <w:r w:rsidRPr="007B5CB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7B5CB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adminisztrációs feladatok</w:t>
            </w:r>
          </w:p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6A0F12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A szociális szolgáltatások adminisztrációja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00280F" w:rsidTr="00193CCB">
        <w:trPr>
          <w:trHeight w:val="570"/>
          <w:jc w:val="center"/>
        </w:trPr>
        <w:tc>
          <w:tcPr>
            <w:tcW w:w="27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7B5CBA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6A0F12" w:rsidRDefault="00193CCB" w:rsidP="00193CCB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EF6FBC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Szociális szolgáltatás adminisztrációjának gyakorlata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</w:tr>
      <w:tr w:rsidR="00193CCB" w:rsidRPr="0000280F" w:rsidTr="00193CCB">
        <w:trPr>
          <w:trHeight w:val="300"/>
          <w:jc w:val="center"/>
        </w:trPr>
        <w:tc>
          <w:tcPr>
            <w:tcW w:w="6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3CCB" w:rsidRPr="0000280F" w:rsidRDefault="00193CCB" w:rsidP="00193CCB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12,5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</w:t>
            </w:r>
          </w:p>
        </w:tc>
      </w:tr>
      <w:tr w:rsidR="00193CCB" w:rsidRPr="0000280F" w:rsidTr="00193CCB">
        <w:trPr>
          <w:trHeight w:val="300"/>
          <w:jc w:val="center"/>
        </w:trPr>
        <w:tc>
          <w:tcPr>
            <w:tcW w:w="6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193CCB" w:rsidRPr="0000280F" w:rsidRDefault="00193CCB" w:rsidP="00193CCB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8532BA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color w:val="FF0000"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,5</w:t>
            </w:r>
          </w:p>
        </w:tc>
      </w:tr>
    </w:tbl>
    <w:p w:rsidR="00193CCB" w:rsidRDefault="00193CCB" w:rsidP="00193CCB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193CCB" w:rsidRDefault="00193CCB" w:rsidP="00193CCB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193CCB" w:rsidRPr="00D34401" w:rsidRDefault="00193CCB" w:rsidP="00193CCB">
      <w:pPr>
        <w:spacing w:after="0" w:line="240" w:lineRule="auto"/>
        <w:jc w:val="both"/>
        <w:rPr>
          <w:rFonts w:ascii="Palatino Linotype" w:eastAsia="Times New Roman" w:hAnsi="Palatino Linotype"/>
          <w:color w:val="000000"/>
          <w:sz w:val="24"/>
          <w:szCs w:val="24"/>
        </w:rPr>
      </w:pPr>
      <w:r w:rsidRPr="00D34401">
        <w:rPr>
          <w:rFonts w:ascii="Palatino Linotype" w:eastAsia="Times New Roman" w:hAnsi="Palatino Linotype"/>
          <w:color w:val="000000"/>
          <w:sz w:val="24"/>
          <w:szCs w:val="24"/>
        </w:rPr>
        <w:t>A 2. számú táblázat „</w:t>
      </w:r>
      <w:proofErr w:type="gramStart"/>
      <w:r w:rsidRPr="00D34401">
        <w:rPr>
          <w:rFonts w:ascii="Palatino Linotype" w:eastAsia="Times New Roman" w:hAnsi="Palatino Linotype"/>
          <w:color w:val="000000"/>
          <w:sz w:val="24"/>
          <w:szCs w:val="24"/>
        </w:rPr>
        <w:t>A</w:t>
      </w:r>
      <w:proofErr w:type="gramEnd"/>
      <w:r w:rsidRPr="00D34401">
        <w:rPr>
          <w:rFonts w:ascii="Palatino Linotype" w:eastAsia="Times New Roman" w:hAnsi="Palatino Linotype"/>
          <w:color w:val="000000"/>
          <w:sz w:val="24"/>
          <w:szCs w:val="24"/>
        </w:rPr>
        <w:t xml:space="preserve">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:rsidR="00193CCB" w:rsidRDefault="00193CCB" w:rsidP="00193CCB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193CCB" w:rsidRDefault="00193CCB" w:rsidP="00193CCB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193CCB" w:rsidRPr="000E120B" w:rsidRDefault="00193CCB" w:rsidP="00193CCB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193CCB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szakmai követelménymodulokhoz rendelt tantárgyak és t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émakörök óraszáma </w:t>
      </w:r>
    </w:p>
    <w:tbl>
      <w:tblPr>
        <w:tblW w:w="1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05"/>
        <w:gridCol w:w="6467"/>
        <w:gridCol w:w="1422"/>
        <w:gridCol w:w="1416"/>
      </w:tblGrid>
      <w:tr w:rsidR="00193CCB" w:rsidRPr="0000280F" w:rsidTr="00193CCB">
        <w:trPr>
          <w:trHeight w:val="690"/>
        </w:trPr>
        <w:tc>
          <w:tcPr>
            <w:tcW w:w="192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6533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42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41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 w:val="restart"/>
          </w:tcPr>
          <w:p w:rsidR="00193CCB" w:rsidRPr="00B931E8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7436C">
              <w:rPr>
                <w:rFonts w:ascii="Palatino Linotype" w:hAnsi="Palatino Linotype" w:cs="Arial"/>
                <w:lang w:eastAsia="hu-HU"/>
              </w:rPr>
              <w:t>10577-12</w:t>
            </w:r>
            <w:r w:rsidRPr="0047436C">
              <w:rPr>
                <w:rFonts w:ascii="Palatino Linotype" w:hAnsi="Palatino Linotype" w:cs="Arial"/>
                <w:lang w:eastAsia="hu-HU"/>
              </w:rPr>
              <w:br/>
            </w:r>
            <w:proofErr w:type="spellStart"/>
            <w:r w:rsidRPr="0047436C">
              <w:rPr>
                <w:rFonts w:ascii="Palatino Linotype" w:hAnsi="Palatino Linotype" w:cs="Arial"/>
                <w:lang w:eastAsia="hu-HU"/>
              </w:rPr>
              <w:t>Addiktológiai</w:t>
            </w:r>
            <w:proofErr w:type="spellEnd"/>
            <w:r w:rsidRPr="0047436C">
              <w:rPr>
                <w:rFonts w:ascii="Palatino Linotype" w:hAnsi="Palatino Linotype" w:cs="Arial"/>
                <w:lang w:eastAsia="hu-HU"/>
              </w:rPr>
              <w:t xml:space="preserve"> gondozási feladatok</w:t>
            </w:r>
          </w:p>
        </w:tc>
        <w:tc>
          <w:tcPr>
            <w:tcW w:w="6533" w:type="dxa"/>
          </w:tcPr>
          <w:p w:rsidR="00193CCB" w:rsidRPr="007B5CBA" w:rsidRDefault="00193CCB" w:rsidP="00193CCB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color w:val="00000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b/>
                <w:color w:val="000000"/>
                <w:lang w:eastAsia="hu-HU"/>
              </w:rPr>
              <w:t>addik</w:t>
            </w:r>
            <w:r w:rsidRPr="007B5CBA">
              <w:rPr>
                <w:rFonts w:ascii="Palatino Linotype" w:hAnsi="Palatino Linotype" w:cs="Arial"/>
                <w:b/>
                <w:color w:val="000000"/>
                <w:lang w:eastAsia="hu-HU"/>
              </w:rPr>
              <w:t>tológiai</w:t>
            </w:r>
            <w:proofErr w:type="spellEnd"/>
            <w:r w:rsidRPr="007B5CBA">
              <w:rPr>
                <w:rFonts w:ascii="Palatino Linotype" w:hAnsi="Palatino Linotype" w:cs="Arial"/>
                <w:b/>
                <w:bCs/>
                <w:lang w:eastAsia="hu-HU"/>
              </w:rPr>
              <w:t xml:space="preserve"> betegségek értelmezése</w:t>
            </w:r>
          </w:p>
        </w:tc>
        <w:tc>
          <w:tcPr>
            <w:tcW w:w="142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240</w:t>
            </w:r>
          </w:p>
        </w:tc>
        <w:tc>
          <w:tcPr>
            <w:tcW w:w="141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00280F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color w:val="000000"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color w:val="000000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i betegségek értelmezésének történeti változásai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  <w:tc>
          <w:tcPr>
            <w:tcW w:w="141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00280F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color w:val="000000"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color w:val="000000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betegek társadalmi integrációjának problémái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  <w:tc>
          <w:tcPr>
            <w:tcW w:w="141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00280F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color w:val="000000"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color w:val="000000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betegségek tünetei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  <w:tc>
          <w:tcPr>
            <w:tcW w:w="141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00280F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color w:val="000000"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color w:val="000000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betegségek fiziológiai okai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  <w:tc>
          <w:tcPr>
            <w:tcW w:w="141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00280F">
              <w:rPr>
                <w:rFonts w:ascii="Palatino Linotype" w:hAnsi="Palatino Linotype" w:cs="Arial"/>
                <w:lang w:eastAsia="hu-HU"/>
              </w:rPr>
              <w:t> </w:t>
            </w: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color w:val="000000"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color w:val="000000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betegségek családi és társadalmi okai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  <w:tc>
          <w:tcPr>
            <w:tcW w:w="141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betegségek pszichiátriai összefüggései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  <w:tc>
          <w:tcPr>
            <w:tcW w:w="141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E5CB2">
              <w:rPr>
                <w:rFonts w:ascii="Palatino Linotype" w:hAnsi="Palatino Linotype" w:cs="Arial"/>
                <w:b/>
                <w:bCs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b/>
                <w:bCs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b/>
                <w:bCs/>
                <w:lang w:eastAsia="hu-HU"/>
              </w:rPr>
              <w:t xml:space="preserve"> betegek ápolása, gondozása</w:t>
            </w:r>
          </w:p>
        </w:tc>
        <w:tc>
          <w:tcPr>
            <w:tcW w:w="1429" w:type="dxa"/>
          </w:tcPr>
          <w:p w:rsidR="00193CCB" w:rsidRPr="003E5CB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3E5CB2">
              <w:rPr>
                <w:rFonts w:ascii="Palatino Linotype" w:hAnsi="Palatino Linotype" w:cs="Arial"/>
                <w:b/>
                <w:bCs/>
                <w:lang w:eastAsia="hu-HU"/>
              </w:rPr>
              <w:t>128</w:t>
            </w:r>
          </w:p>
        </w:tc>
        <w:tc>
          <w:tcPr>
            <w:tcW w:w="141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betegek szociális és egészségügyi ellátása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18</w:t>
            </w:r>
          </w:p>
        </w:tc>
        <w:tc>
          <w:tcPr>
            <w:tcW w:w="141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betegek ápolása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41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lang w:eastAsia="hu-HU"/>
              </w:rPr>
              <w:t>Aktivitás, foglalkozás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41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betegek komplex gondozása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41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betegek ellátásának etikai és emberi jogi vonatkozásai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41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ellátás minősége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419" w:type="dxa"/>
          </w:tcPr>
          <w:p w:rsidR="00193CCB" w:rsidRPr="0000280F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3E5CB2">
              <w:rPr>
                <w:rFonts w:ascii="Palatino Linotype" w:hAnsi="Palatino Linotype" w:cs="Arial"/>
                <w:b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b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b/>
                <w:lang w:eastAsia="hu-HU"/>
              </w:rPr>
              <w:t xml:space="preserve"> betegek ápolása, gondozása gyakorlata</w:t>
            </w:r>
          </w:p>
        </w:tc>
        <w:tc>
          <w:tcPr>
            <w:tcW w:w="1429" w:type="dxa"/>
          </w:tcPr>
          <w:p w:rsidR="00193CCB" w:rsidRPr="003E5CB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419" w:type="dxa"/>
          </w:tcPr>
          <w:p w:rsidR="00193CCB" w:rsidRPr="007C2EC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416</w:t>
            </w: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lang w:eastAsia="hu-HU"/>
              </w:rPr>
              <w:t>Aktivitás, foglalkozás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41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50</w:t>
            </w: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betegek komplex gondozása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41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50</w:t>
            </w: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betegek rehabilitációja, érdekvédelme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41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50</w:t>
            </w: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lang w:eastAsia="hu-HU"/>
              </w:rPr>
              <w:t>Egészségnevelés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41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60</w:t>
            </w: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betegek gondozásának gyakorlata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41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206</w:t>
            </w: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 w:val="restart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  <w:r w:rsidRPr="0047436C">
              <w:rPr>
                <w:rFonts w:ascii="Palatino Linotype" w:hAnsi="Palatino Linotype" w:cs="Arial"/>
                <w:lang w:eastAsia="hu-HU"/>
              </w:rPr>
              <w:t xml:space="preserve">10578-12 </w:t>
            </w:r>
            <w:r w:rsidRPr="0047436C">
              <w:rPr>
                <w:rFonts w:ascii="Palatino Linotype" w:hAnsi="Palatino Linotype" w:cs="Arial"/>
                <w:lang w:eastAsia="hu-HU"/>
              </w:rPr>
              <w:br/>
            </w:r>
            <w:proofErr w:type="spellStart"/>
            <w:r w:rsidRPr="0047436C">
              <w:rPr>
                <w:rFonts w:ascii="Palatino Linotype" w:hAnsi="Palatino Linotype" w:cs="Arial"/>
                <w:lang w:eastAsia="hu-HU"/>
              </w:rPr>
              <w:t>Addiktológiai</w:t>
            </w:r>
            <w:proofErr w:type="spellEnd"/>
            <w:r w:rsidRPr="0047436C">
              <w:rPr>
                <w:rFonts w:ascii="Palatino Linotype" w:hAnsi="Palatino Linotype" w:cs="Arial"/>
                <w:lang w:eastAsia="hu-HU"/>
              </w:rPr>
              <w:t xml:space="preserve"> adminisztrációs feladatok</w:t>
            </w: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b/>
                <w:lang w:eastAsia="hu-HU"/>
              </w:rPr>
              <w:t>A szociális szolgáltatások adminisztrációja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3E5CB2">
              <w:rPr>
                <w:rFonts w:ascii="Palatino Linotype" w:hAnsi="Palatino Linotype" w:cs="Arial"/>
                <w:b/>
                <w:lang w:eastAsia="hu-HU"/>
              </w:rPr>
              <w:t>32</w:t>
            </w:r>
          </w:p>
        </w:tc>
        <w:tc>
          <w:tcPr>
            <w:tcW w:w="1419" w:type="dxa"/>
          </w:tcPr>
          <w:p w:rsidR="00193CCB" w:rsidRPr="0047436C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ellátó intézmény adminisztrációja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419" w:type="dxa"/>
          </w:tcPr>
          <w:p w:rsidR="00193CCB" w:rsidRPr="0047436C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b/>
                <w:lang w:eastAsia="hu-HU"/>
              </w:rPr>
              <w:t>Szociális szolgáltatás adminisztrációjának gyakorlata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419" w:type="dxa"/>
          </w:tcPr>
          <w:p w:rsidR="00193CCB" w:rsidRPr="0047436C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b/>
                <w:lang w:eastAsia="hu-HU"/>
              </w:rPr>
              <w:t>192</w:t>
            </w: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lang w:eastAsia="hu-HU"/>
              </w:rPr>
              <w:t xml:space="preserve">Az </w:t>
            </w:r>
            <w:proofErr w:type="spellStart"/>
            <w:r w:rsidRPr="003E5CB2">
              <w:rPr>
                <w:rFonts w:ascii="Palatino Linotype" w:hAnsi="Palatino Linotype" w:cs="Arial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ellátás folyamatának adminisztrációja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419" w:type="dxa"/>
          </w:tcPr>
          <w:p w:rsidR="00193CCB" w:rsidRPr="0047436C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63</w:t>
            </w: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lang w:eastAsia="hu-HU"/>
              </w:rPr>
              <w:t>Számítástechnikai gyakorlat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419" w:type="dxa"/>
          </w:tcPr>
          <w:p w:rsidR="00193CCB" w:rsidRPr="0047436C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66</w:t>
            </w: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  <w:vMerge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3E5CB2">
              <w:rPr>
                <w:rFonts w:ascii="Palatino Linotype" w:hAnsi="Palatino Linotype" w:cs="Arial"/>
                <w:lang w:eastAsia="hu-HU"/>
              </w:rPr>
              <w:t>A</w:t>
            </w:r>
            <w:r>
              <w:rPr>
                <w:rFonts w:ascii="Palatino Linotype" w:hAnsi="Palatino Linotype" w:cs="Arial"/>
                <w:lang w:eastAsia="hu-HU"/>
              </w:rPr>
              <w:t xml:space="preserve">z </w:t>
            </w:r>
            <w:proofErr w:type="spellStart"/>
            <w:r>
              <w:rPr>
                <w:rFonts w:ascii="Palatino Linotype" w:hAnsi="Palatino Linotype" w:cs="Arial"/>
                <w:lang w:eastAsia="hu-HU"/>
              </w:rPr>
              <w:t>addiktológiai</w:t>
            </w:r>
            <w:proofErr w:type="spellEnd"/>
            <w:r w:rsidRPr="003E5CB2">
              <w:rPr>
                <w:rFonts w:ascii="Palatino Linotype" w:hAnsi="Palatino Linotype" w:cs="Arial"/>
                <w:lang w:eastAsia="hu-HU"/>
              </w:rPr>
              <w:t xml:space="preserve"> gondozás adminisztrációs gyakorlata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419" w:type="dxa"/>
          </w:tcPr>
          <w:p w:rsidR="00193CCB" w:rsidRPr="0047436C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i/>
                <w:lang w:eastAsia="hu-HU"/>
              </w:rPr>
              <w:t>63</w:t>
            </w:r>
          </w:p>
        </w:tc>
      </w:tr>
      <w:tr w:rsidR="00193CCB" w:rsidRPr="0000280F" w:rsidTr="00193CCB">
        <w:trPr>
          <w:trHeight w:val="285"/>
        </w:trPr>
        <w:tc>
          <w:tcPr>
            <w:tcW w:w="1929" w:type="dxa"/>
          </w:tcPr>
          <w:p w:rsidR="00193CCB" w:rsidRPr="0000280F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6533" w:type="dxa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Összesen: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400</w:t>
            </w:r>
          </w:p>
        </w:tc>
        <w:tc>
          <w:tcPr>
            <w:tcW w:w="1419" w:type="dxa"/>
          </w:tcPr>
          <w:p w:rsidR="00193CCB" w:rsidRPr="0047436C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608</w:t>
            </w:r>
          </w:p>
        </w:tc>
      </w:tr>
      <w:tr w:rsidR="00193CCB" w:rsidRPr="0000280F" w:rsidTr="00193CCB">
        <w:trPr>
          <w:trHeight w:val="285"/>
        </w:trPr>
        <w:tc>
          <w:tcPr>
            <w:tcW w:w="8462" w:type="dxa"/>
            <w:gridSpan w:val="2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848" w:type="dxa"/>
            <w:gridSpan w:val="2"/>
          </w:tcPr>
          <w:p w:rsidR="00193CCB" w:rsidRPr="0047436C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1008</w:t>
            </w:r>
          </w:p>
        </w:tc>
      </w:tr>
      <w:tr w:rsidR="00193CCB" w:rsidRPr="0000280F" w:rsidTr="00193CCB">
        <w:trPr>
          <w:trHeight w:val="285"/>
        </w:trPr>
        <w:tc>
          <w:tcPr>
            <w:tcW w:w="8462" w:type="dxa"/>
            <w:gridSpan w:val="2"/>
          </w:tcPr>
          <w:p w:rsidR="00193CCB" w:rsidRPr="003E5CB2" w:rsidRDefault="00193CCB" w:rsidP="00193CCB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47436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429" w:type="dxa"/>
          </w:tcPr>
          <w:p w:rsidR="00193CCB" w:rsidRPr="003514E2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 xml:space="preserve"> 39,68%</w:t>
            </w:r>
          </w:p>
        </w:tc>
        <w:tc>
          <w:tcPr>
            <w:tcW w:w="1419" w:type="dxa"/>
          </w:tcPr>
          <w:p w:rsidR="00193CCB" w:rsidRPr="0047436C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47436C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60,32%</w:t>
            </w:r>
          </w:p>
        </w:tc>
      </w:tr>
    </w:tbl>
    <w:p w:rsidR="00193CCB" w:rsidRDefault="00193CCB" w:rsidP="00193CCB"/>
    <w:p w:rsidR="00193CCB" w:rsidRPr="000E120B" w:rsidRDefault="00193CCB" w:rsidP="00193C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193CCB" w:rsidRPr="000E120B" w:rsidRDefault="00193CCB" w:rsidP="00193C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193CCB" w:rsidRPr="000E120B" w:rsidRDefault="00193CCB" w:rsidP="00193C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14447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193CCB" w:rsidRDefault="00193CCB" w:rsidP="00193C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</w:pPr>
    </w:p>
    <w:p w:rsidR="00193CCB" w:rsidRPr="000E120B" w:rsidRDefault="00193CCB" w:rsidP="00193CCB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193CCB" w:rsidRPr="000E120B" w:rsidRDefault="00193CCB" w:rsidP="00193CC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93CCB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193CCB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93CCB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93CCB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93CCB" w:rsidRPr="00750BC0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750BC0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193CCB" w:rsidRPr="00750BC0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750BC0">
        <w:rPr>
          <w:rFonts w:ascii="Palatino Linotype" w:hAnsi="Palatino Linotype"/>
          <w:b/>
          <w:sz w:val="44"/>
          <w:szCs w:val="44"/>
          <w:lang w:eastAsia="hu-HU"/>
        </w:rPr>
        <w:t>10577-12 azonosító számú</w:t>
      </w:r>
    </w:p>
    <w:p w:rsidR="00193CCB" w:rsidRPr="00750BC0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93CCB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spellStart"/>
      <w:r w:rsidRPr="00750BC0">
        <w:rPr>
          <w:rFonts w:ascii="Palatino Linotype" w:hAnsi="Palatino Linotype"/>
          <w:b/>
          <w:sz w:val="44"/>
          <w:szCs w:val="44"/>
          <w:lang w:eastAsia="hu-HU"/>
        </w:rPr>
        <w:t>Addiktológiai</w:t>
      </w:r>
      <w:proofErr w:type="spellEnd"/>
      <w:r w:rsidRPr="00750BC0">
        <w:rPr>
          <w:rFonts w:ascii="Palatino Linotype" w:hAnsi="Palatino Linotype"/>
          <w:b/>
          <w:sz w:val="44"/>
          <w:szCs w:val="44"/>
          <w:lang w:eastAsia="hu-HU"/>
        </w:rPr>
        <w:t xml:space="preserve"> gondozási feladatok</w:t>
      </w:r>
    </w:p>
    <w:p w:rsidR="00193CCB" w:rsidRPr="00750BC0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93CCB" w:rsidRPr="00750BC0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750BC0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193CCB" w:rsidRPr="00750BC0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93CCB" w:rsidRPr="00750BC0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750BC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750BC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193CCB" w:rsidRPr="00750BC0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193CCB" w:rsidRPr="00750BC0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750BC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750BC0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193CCB" w:rsidRPr="00750BC0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193CCB" w:rsidRPr="00750BC0" w:rsidRDefault="00193CCB" w:rsidP="00193CCB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193CCB" w:rsidRPr="00750BC0" w:rsidRDefault="00193CCB" w:rsidP="00193CCB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193CCB" w:rsidRDefault="00193CCB" w:rsidP="00193CCB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193CCB" w:rsidRDefault="00193CCB" w:rsidP="00193CCB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193CCB" w:rsidRDefault="00193CCB" w:rsidP="00193CCB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193CCB" w:rsidRDefault="00193CCB" w:rsidP="00193CCB">
      <w:pPr>
        <w:tabs>
          <w:tab w:val="left" w:pos="3975"/>
          <w:tab w:val="center" w:pos="4535"/>
        </w:tabs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193CCB" w:rsidRDefault="00193CCB" w:rsidP="00193C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10577-12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azonosító számú,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spellStart"/>
      <w:r>
        <w:rPr>
          <w:rFonts w:ascii="Palatino Linotype" w:hAnsi="Palatino Linotype"/>
          <w:b/>
          <w:sz w:val="24"/>
          <w:szCs w:val="24"/>
          <w:lang w:eastAsia="hu-HU"/>
        </w:rPr>
        <w:t>Addiktológiai</w:t>
      </w:r>
      <w:proofErr w:type="spellEnd"/>
      <w:r>
        <w:rPr>
          <w:rFonts w:ascii="Palatino Linotype" w:hAnsi="Palatino Linotype"/>
          <w:b/>
          <w:sz w:val="24"/>
          <w:szCs w:val="24"/>
          <w:lang w:eastAsia="hu-HU"/>
        </w:rPr>
        <w:t xml:space="preserve"> gondozási feladatok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pPr w:leftFromText="141" w:rightFromText="141" w:vertAnchor="text" w:horzAnchor="margin" w:tblpXSpec="center" w:tblpY="231"/>
        <w:tblW w:w="10960" w:type="dxa"/>
        <w:tblLayout w:type="fixed"/>
        <w:tblLook w:val="0000" w:firstRow="0" w:lastRow="0" w:firstColumn="0" w:lastColumn="0" w:noHBand="0" w:noVBand="0"/>
      </w:tblPr>
      <w:tblGrid>
        <w:gridCol w:w="2014"/>
        <w:gridCol w:w="759"/>
        <w:gridCol w:w="560"/>
        <w:gridCol w:w="14"/>
        <w:gridCol w:w="547"/>
        <w:gridCol w:w="14"/>
        <w:gridCol w:w="497"/>
        <w:gridCol w:w="544"/>
        <w:gridCol w:w="544"/>
        <w:gridCol w:w="544"/>
        <w:gridCol w:w="436"/>
        <w:gridCol w:w="436"/>
        <w:gridCol w:w="436"/>
        <w:gridCol w:w="533"/>
        <w:gridCol w:w="11"/>
        <w:gridCol w:w="19"/>
        <w:gridCol w:w="417"/>
        <w:gridCol w:w="330"/>
        <w:gridCol w:w="436"/>
        <w:gridCol w:w="650"/>
        <w:gridCol w:w="50"/>
        <w:gridCol w:w="236"/>
        <w:gridCol w:w="113"/>
        <w:gridCol w:w="38"/>
        <w:gridCol w:w="236"/>
        <w:gridCol w:w="112"/>
        <w:gridCol w:w="434"/>
      </w:tblGrid>
      <w:tr w:rsidR="00193CCB" w:rsidRPr="00ED0EA1" w:rsidTr="00193CCB">
        <w:trPr>
          <w:trHeight w:val="315"/>
        </w:trPr>
        <w:tc>
          <w:tcPr>
            <w:tcW w:w="2050" w:type="dxa"/>
            <w:vMerge w:val="restart"/>
          </w:tcPr>
          <w:p w:rsidR="00193CCB" w:rsidRPr="00710308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710308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10577-12 </w:t>
            </w:r>
            <w:proofErr w:type="spellStart"/>
            <w:r w:rsidRPr="00710308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Addiktológiai</w:t>
            </w:r>
            <w:proofErr w:type="spellEnd"/>
            <w:r w:rsidRPr="00710308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 gondozási feladatok</w:t>
            </w:r>
          </w:p>
        </w:tc>
        <w:tc>
          <w:tcPr>
            <w:tcW w:w="3518" w:type="dxa"/>
            <w:gridSpan w:val="8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CD53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betegségek értelmezése</w:t>
            </w:r>
          </w:p>
        </w:tc>
        <w:tc>
          <w:tcPr>
            <w:tcW w:w="2860" w:type="dxa"/>
            <w:gridSpan w:val="8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betegek ápolása, gondozása</w:t>
            </w:r>
          </w:p>
        </w:tc>
        <w:tc>
          <w:tcPr>
            <w:tcW w:w="2532" w:type="dxa"/>
            <w:gridSpan w:val="10"/>
          </w:tcPr>
          <w:p w:rsidR="00193CCB" w:rsidRPr="004048F7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8F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4048F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4048F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betegek ápolása, gondozása gyakorlata</w:t>
            </w:r>
          </w:p>
        </w:tc>
      </w:tr>
      <w:tr w:rsidR="00193CCB" w:rsidRPr="00ED0EA1" w:rsidTr="00193CCB">
        <w:trPr>
          <w:trHeight w:val="3558"/>
        </w:trPr>
        <w:tc>
          <w:tcPr>
            <w:tcW w:w="2050" w:type="dxa"/>
            <w:vMerge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69" w:type="dxa"/>
            <w:textDirection w:val="btL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CD53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betegségek értelmezésének történeti változásai</w:t>
            </w:r>
          </w:p>
        </w:tc>
        <w:tc>
          <w:tcPr>
            <w:tcW w:w="580" w:type="dxa"/>
            <w:gridSpan w:val="2"/>
            <w:textDirection w:val="btL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CD53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betegek társadalmi integrációjának problémái</w:t>
            </w:r>
          </w:p>
        </w:tc>
        <w:tc>
          <w:tcPr>
            <w:tcW w:w="567" w:type="dxa"/>
            <w:gridSpan w:val="2"/>
            <w:textDirection w:val="btL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CD53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betegségek tünetei</w:t>
            </w:r>
          </w:p>
        </w:tc>
        <w:tc>
          <w:tcPr>
            <w:tcW w:w="502" w:type="dxa"/>
            <w:textDirection w:val="btL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CD53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betegségek fiziológiai okai</w:t>
            </w:r>
          </w:p>
        </w:tc>
        <w:tc>
          <w:tcPr>
            <w:tcW w:w="550" w:type="dxa"/>
            <w:textDirection w:val="btL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CD531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betegségek családi és társadalmi okai</w:t>
            </w:r>
          </w:p>
        </w:tc>
        <w:tc>
          <w:tcPr>
            <w:tcW w:w="550" w:type="dxa"/>
            <w:textDirection w:val="btL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betegségek pszichiátriai összefüggései</w:t>
            </w:r>
          </w:p>
        </w:tc>
        <w:tc>
          <w:tcPr>
            <w:tcW w:w="550" w:type="dxa"/>
            <w:textDirection w:val="btLr"/>
          </w:tcPr>
          <w:p w:rsidR="00193CCB" w:rsidRPr="00CD531A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betegek szociális és egészségügyi ellátása</w:t>
            </w:r>
          </w:p>
        </w:tc>
        <w:tc>
          <w:tcPr>
            <w:tcW w:w="440" w:type="dxa"/>
            <w:textDirection w:val="btLr"/>
          </w:tcPr>
          <w:p w:rsidR="00193CCB" w:rsidRPr="00CD531A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betegek ápolása</w:t>
            </w:r>
          </w:p>
        </w:tc>
        <w:tc>
          <w:tcPr>
            <w:tcW w:w="440" w:type="dxa"/>
            <w:textDirection w:val="btLr"/>
          </w:tcPr>
          <w:p w:rsidR="00193CCB" w:rsidRPr="00CD531A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Aktivitás, foglalkozás</w:t>
            </w:r>
          </w:p>
        </w:tc>
        <w:tc>
          <w:tcPr>
            <w:tcW w:w="440" w:type="dxa"/>
            <w:textDirection w:val="btL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betegek komplex gondozása</w:t>
            </w:r>
          </w:p>
        </w:tc>
        <w:tc>
          <w:tcPr>
            <w:tcW w:w="550" w:type="dxa"/>
            <w:gridSpan w:val="2"/>
            <w:textDirection w:val="btL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betegek ellátásának etikai és emberi jogi vonatkozásai</w:t>
            </w:r>
          </w:p>
        </w:tc>
        <w:tc>
          <w:tcPr>
            <w:tcW w:w="440" w:type="dxa"/>
            <w:gridSpan w:val="2"/>
            <w:textDirection w:val="btL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ellátás minősége</w:t>
            </w:r>
          </w:p>
        </w:tc>
        <w:tc>
          <w:tcPr>
            <w:tcW w:w="332" w:type="dxa"/>
            <w:textDirection w:val="btL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Aktivitás, foglalkozás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440" w:type="dxa"/>
            <w:textDirection w:val="btL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betegek komplex gondozás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658" w:type="dxa"/>
            <w:textDirection w:val="btL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4048F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4048F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tológiai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betegek rehabilitációja</w:t>
            </w:r>
            <w:r w:rsidRPr="004048F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, érdekvédelm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326" w:type="dxa"/>
            <w:gridSpan w:val="3"/>
            <w:textDirection w:val="btL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Egészségnevelés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224" w:type="dxa"/>
            <w:gridSpan w:val="2"/>
            <w:textDirection w:val="btL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  <w:textDirection w:val="btL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2841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9F55A9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betegek gondozásának gyakorlata</w:t>
            </w:r>
          </w:p>
        </w:tc>
      </w:tr>
      <w:tr w:rsidR="00193CCB" w:rsidRPr="00ED0EA1" w:rsidTr="00193CCB">
        <w:trPr>
          <w:trHeight w:val="300"/>
        </w:trPr>
        <w:tc>
          <w:tcPr>
            <w:tcW w:w="10960" w:type="dxa"/>
            <w:gridSpan w:val="27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1E6CF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E6CF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Felismeri a szenvedélybetegségeknek tüneteit, a szenvedélyszerű szerhasználat személyiségszerkezetre és viselkedésre gyakorolt hatását.</w:t>
            </w:r>
          </w:p>
        </w:tc>
        <w:tc>
          <w:tcPr>
            <w:tcW w:w="76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1E6CF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E6CF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Holisztikusan értelmezi a szenvedélybetegségek kialakulásának összefüggéseit.</w:t>
            </w:r>
          </w:p>
        </w:tc>
        <w:tc>
          <w:tcPr>
            <w:tcW w:w="76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1E6CF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1E6CF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Felismeri a szenvedélybetegséggel kapcsolatos társadalmi előítéleteket, </w:t>
            </w:r>
            <w:proofErr w:type="spellStart"/>
            <w:r w:rsidRPr="001E6CF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stigmatizációs</w:t>
            </w:r>
            <w:proofErr w:type="spellEnd"/>
            <w:r w:rsidRPr="001E6CF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folyamatokat, a szenvedélybetegek izolációját.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Felismeri az abúzusban használt pszichoaktív szereket, hatásmechanizmusukat és veszélyeiket.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0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Feltárja a 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szenvedélybeteg sajátos szükségleteit, közreműködik a gondozási, ápolási folyamat megtervezésében, megvalósításában, részt vesz az esetmenedzselési folyamatokban.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2" w:type="dxa"/>
            <w:noWrap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Alkalmazza a szenvedélybetegek aktuális állapotának megfelelően előírt terápiás módszereket.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orvos utasításainak megfelelően alkalmazza a gyógyszereket és felismeri a gyógyszerek esetleges mellékhatásait.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Default="00193CCB" w:rsidP="00193CCB">
            <w:pPr>
              <w:spacing w:after="0" w:line="240" w:lineRule="auto"/>
              <w:ind w:right="-311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85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Segíti a szolgáltatást igénybevevőket a függőség érzésének, a betegség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kóros élményének leküzdésében.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2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255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Alkalmazza a </w:t>
            </w:r>
            <w:proofErr w:type="spellStart"/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szocio-</w:t>
            </w:r>
            <w:proofErr w:type="spellEnd"/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ergoterápia</w:t>
            </w:r>
            <w:proofErr w:type="spellEnd"/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módszereit.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99" w:type="dxa"/>
            <w:gridSpan w:val="4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Közreműködik a közösségi szenvedélybeteg-ellátás szervezésében.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13518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eredményes </w:t>
            </w:r>
            <w:proofErr w:type="spellStart"/>
            <w:r w:rsidRPr="0013518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reintegrálódás</w:t>
            </w:r>
            <w:proofErr w:type="spellEnd"/>
            <w:r w:rsidRPr="00135186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érdekében alkalmazza az utógondozás módszereit.</w:t>
            </w:r>
          </w:p>
        </w:tc>
        <w:tc>
          <w:tcPr>
            <w:tcW w:w="769" w:type="dxa"/>
            <w:noWrap/>
          </w:tcPr>
          <w:p w:rsidR="00193CCB" w:rsidRPr="00135186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Pr="00135186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135186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Pr="00135186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135186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135186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135186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135186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135186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135186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135186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135186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135186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135186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135186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14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Részt vesz a helyi minőségbiztosítási rendszer, szakmai protokollok </w:t>
            </w: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kidolgozásában.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80" w:type="dxa"/>
            <w:gridSpan w:val="2"/>
            <w:noWrap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2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2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14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85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10960" w:type="dxa"/>
            <w:gridSpan w:val="27"/>
            <w:noWrap/>
          </w:tcPr>
          <w:p w:rsidR="00193CCB" w:rsidRPr="009D1F4E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szenvedélybetegek társadalmi megítélésének változásai: szenvedélybetegekkel kapcsolatos előítéletek, a szenvedélybetegek társadalmi befogadásának problémái, a szenvedélybetegek családi helyzetének és családi kapcsolatainak jellemzői</w:t>
            </w:r>
          </w:p>
        </w:tc>
        <w:tc>
          <w:tcPr>
            <w:tcW w:w="76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szenvedélybetegek sajátos szükségletei.</w:t>
            </w:r>
          </w:p>
        </w:tc>
        <w:tc>
          <w:tcPr>
            <w:tcW w:w="76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szenvedélybeteg társa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dalmi kapcsolatainak jellemzői.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szenvedélybetegekre vonatkozó jogszabályok.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szenvedélybeteg-ellátás jogi szabályozása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szenvedélybetegekkel való segítő kapcsolat működtetése.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családsegítés feladatai a szenvedélybetegek ellátásában.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517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szenvedélybeteg-ellátás formái és intézményrendszere.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539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Csoportmunka alkalmazása a szenvedélybeteg-ellátásban.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</w:t>
            </w:r>
            <w:proofErr w:type="spellStart"/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szocioterápia</w:t>
            </w:r>
            <w:proofErr w:type="spellEnd"/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és </w:t>
            </w:r>
            <w:proofErr w:type="spellStart"/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ergoterápia</w:t>
            </w:r>
            <w:proofErr w:type="spellEnd"/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módszerei.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A szenvedélybetegek csoportjainak csoportdinamikai jelenségei.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Közösségi szenvedélybeteg-ellátás formái és szabályai.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szenvedélybetegek rehabilitációjának lehetőségei, formái.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ind w:left="-70" w:firstLine="70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szenvedélybetegek </w:t>
            </w:r>
            <w:proofErr w:type="spellStart"/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reintegrációjának</w:t>
            </w:r>
            <w:proofErr w:type="spellEnd"/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lehetőségei.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addikció</w:t>
            </w:r>
            <w:proofErr w:type="spellEnd"/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fogalma, az </w:t>
            </w:r>
            <w:proofErr w:type="spellStart"/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addikció</w:t>
            </w:r>
            <w:proofErr w:type="spellEnd"/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típusai, tünetei, veszélyei.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szenvedélybetegségek kialakulásának kockázati faktorai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személyiség szerepe a beteggé válás folyamatában.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szenvedélybeteggé válás folyamata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szenvedélybeteg-ellátásban alkalmazott terápiás eljárások és módszerek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szenvedélybeteg ellátásban használt gyógyszerek hatásai és mellékhatásai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betegségek kialakulásának prevenciós feladatai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gondozás/ápolás tervezése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társadalmi re/integráció lehetőségei.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betegek </w:t>
            </w: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családjainak támogatási lehetőségei és formái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Az ellátottak életmódváltásának támogatása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betegellátás módszerei és szabályai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9D1F4E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szenvedélybetegek gondozásának sajátosságai, a rehabilitáció feladatai és módszerei.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gondozottak érdekképviseleti lehetőségei és szabályai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Szakmai protokollok és minőségfejlesztés 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ellátásban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1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utógondozás formái és lehetőségei.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1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10960" w:type="dxa"/>
            <w:gridSpan w:val="27"/>
            <w:noWrap/>
          </w:tcPr>
          <w:p w:rsidR="00193CCB" w:rsidRPr="009D1F4E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Olvasott köznyelvi szöveg megértése, fogalmazása írásban.</w:t>
            </w:r>
          </w:p>
        </w:tc>
        <w:tc>
          <w:tcPr>
            <w:tcW w:w="76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332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szöveg hallás utáni megértése és a köznyelvi beszédkészség</w:t>
            </w:r>
          </w:p>
        </w:tc>
        <w:tc>
          <w:tcPr>
            <w:tcW w:w="76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9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D1F4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Olvasott szakmai szöveg megértése, fogalmazása szóba, írásban</w:t>
            </w:r>
          </w:p>
        </w:tc>
        <w:tc>
          <w:tcPr>
            <w:tcW w:w="76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kezelése.</w:t>
            </w:r>
          </w:p>
        </w:tc>
        <w:tc>
          <w:tcPr>
            <w:tcW w:w="76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nomogram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olvasása, értelmezése, kitöltése, készítése.</w:t>
            </w:r>
          </w:p>
        </w:tc>
        <w:tc>
          <w:tcPr>
            <w:tcW w:w="76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6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10960" w:type="dxa"/>
            <w:gridSpan w:val="27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Állóképesség, érzelmi stabilitás, kiegyensúlyozottság, stressz tűrő képesség.</w:t>
            </w:r>
          </w:p>
        </w:tc>
        <w:tc>
          <w:tcPr>
            <w:tcW w:w="76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color w:val="4F81BD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Elhivatottság, elkötelezettség.</w:t>
            </w:r>
          </w:p>
        </w:tc>
        <w:tc>
          <w:tcPr>
            <w:tcW w:w="76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Szervezőkészség, döntésképesség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10960" w:type="dxa"/>
            <w:gridSpan w:val="27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Kapcsolatfenntartó készség, segítőkészség.</w:t>
            </w:r>
          </w:p>
        </w:tc>
        <w:tc>
          <w:tcPr>
            <w:tcW w:w="76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Kommunikációs rugalmasság, kompromisszum készség.</w:t>
            </w:r>
          </w:p>
        </w:tc>
        <w:tc>
          <w:tcPr>
            <w:tcW w:w="76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Közérthetőség, motiváló készség.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52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</w:trPr>
        <w:tc>
          <w:tcPr>
            <w:tcW w:w="10960" w:type="dxa"/>
            <w:gridSpan w:val="27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</w:t>
            </w: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Általános ismeretek speciális helyzetekben való alkalmazása, problémaelemzés, feltárás, értékelés.</w:t>
            </w:r>
          </w:p>
        </w:tc>
        <w:tc>
          <w:tcPr>
            <w:tcW w:w="76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gridSpan w:val="4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Helyzetfelismerés, okok feltárása, következtetési képesség.</w:t>
            </w:r>
          </w:p>
        </w:tc>
        <w:tc>
          <w:tcPr>
            <w:tcW w:w="769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gridSpan w:val="4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</w:trPr>
        <w:tc>
          <w:tcPr>
            <w:tcW w:w="2050" w:type="dxa"/>
            <w:noWrap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Gyakorlatias feladatértelmezés, nyitott hozzáállás, körültekintés, elővigyázatosság.</w:t>
            </w:r>
          </w:p>
        </w:tc>
        <w:tc>
          <w:tcPr>
            <w:tcW w:w="769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6" w:type="dxa"/>
            <w:noWrap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16" w:type="dxa"/>
            <w:gridSpan w:val="2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5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569" w:type="dxa"/>
            <w:gridSpan w:val="3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421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332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gridSpan w:val="2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kern w:val="36"/>
                <w:sz w:val="20"/>
                <w:szCs w:val="20"/>
                <w:lang w:eastAsia="hu-HU"/>
              </w:rPr>
            </w:pPr>
          </w:p>
        </w:tc>
        <w:tc>
          <w:tcPr>
            <w:tcW w:w="160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53" w:type="dxa"/>
            <w:gridSpan w:val="4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438" w:type="dxa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</w:tbl>
    <w:p w:rsidR="00193CCB" w:rsidRDefault="00193CCB" w:rsidP="00193C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3CCB" w:rsidRDefault="00193CCB" w:rsidP="00193C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3CCB" w:rsidRDefault="00193CCB" w:rsidP="00193C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193CCB" w:rsidRDefault="00193CCB" w:rsidP="00193C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sectPr w:rsidR="00193CCB" w:rsidSect="00193CCB">
          <w:footerReference w:type="default" r:id="rId11"/>
          <w:pgSz w:w="11906" w:h="16838"/>
          <w:pgMar w:top="1418" w:right="1418" w:bottom="1418" w:left="1276" w:header="709" w:footer="709" w:gutter="0"/>
          <w:cols w:space="708"/>
          <w:docGrid w:linePitch="360"/>
        </w:sectPr>
      </w:pPr>
    </w:p>
    <w:p w:rsidR="00193CCB" w:rsidRPr="000D1A6E" w:rsidRDefault="00193CCB" w:rsidP="00193C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color w:val="FF0000"/>
          <w:kern w:val="1"/>
          <w:sz w:val="24"/>
          <w:szCs w:val="24"/>
          <w:lang w:eastAsia="hi-IN" w:bidi="hi-IN"/>
        </w:rPr>
      </w:pPr>
    </w:p>
    <w:p w:rsidR="00193CCB" w:rsidRPr="001A1F96" w:rsidRDefault="00193CCB" w:rsidP="00193CCB">
      <w:pPr>
        <w:widowControl w:val="0"/>
        <w:numPr>
          <w:ilvl w:val="0"/>
          <w:numId w:val="25"/>
        </w:numPr>
        <w:tabs>
          <w:tab w:val="left" w:pos="426"/>
          <w:tab w:val="right" w:pos="9214"/>
        </w:tabs>
        <w:suppressAutoHyphens/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</w:rPr>
      </w:pPr>
      <w:r w:rsidRPr="001336C7">
        <w:rPr>
          <w:rFonts w:ascii="Palatino Linotype" w:hAnsi="Palatino Linotype"/>
          <w:b/>
          <w:sz w:val="24"/>
          <w:szCs w:val="24"/>
        </w:rPr>
        <w:t xml:space="preserve">Az </w:t>
      </w:r>
      <w:proofErr w:type="spellStart"/>
      <w:r w:rsidRPr="001336C7">
        <w:rPr>
          <w:rFonts w:ascii="Palatino Linotype" w:hAnsi="Palatino Linotype"/>
          <w:b/>
          <w:sz w:val="24"/>
          <w:szCs w:val="24"/>
        </w:rPr>
        <w:t>addiktológiai</w:t>
      </w:r>
      <w:proofErr w:type="spellEnd"/>
      <w:r w:rsidRPr="001336C7">
        <w:rPr>
          <w:rFonts w:ascii="Palatino Linotype" w:hAnsi="Palatino Linotype"/>
          <w:b/>
          <w:sz w:val="24"/>
          <w:szCs w:val="24"/>
        </w:rPr>
        <w:t xml:space="preserve"> betegségek értelmezése</w:t>
      </w:r>
      <w:r>
        <w:rPr>
          <w:rFonts w:ascii="Palatino Linotype" w:hAnsi="Palatino Linotype"/>
          <w:b/>
          <w:sz w:val="24"/>
          <w:szCs w:val="24"/>
        </w:rPr>
        <w:t xml:space="preserve"> tantárgy</w:t>
      </w:r>
      <w:r>
        <w:rPr>
          <w:rFonts w:ascii="Palatino Linotype" w:hAnsi="Palatino Linotype"/>
          <w:b/>
          <w:sz w:val="24"/>
          <w:szCs w:val="24"/>
        </w:rPr>
        <w:tab/>
      </w:r>
      <w:r w:rsidRPr="001336C7">
        <w:rPr>
          <w:rFonts w:ascii="Palatino Linotype" w:hAnsi="Palatino Linotype"/>
          <w:b/>
          <w:sz w:val="24"/>
          <w:szCs w:val="24"/>
        </w:rPr>
        <w:t>240 óra</w:t>
      </w:r>
    </w:p>
    <w:p w:rsidR="00193CCB" w:rsidRPr="002E1D15" w:rsidRDefault="00193CCB" w:rsidP="00193CC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93CCB" w:rsidRDefault="00193CCB" w:rsidP="00193CCB">
      <w:pPr>
        <w:spacing w:after="0" w:line="240" w:lineRule="auto"/>
        <w:ind w:left="2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Megismertetni a tanulókat az </w:t>
      </w:r>
      <w:proofErr w:type="spellStart"/>
      <w:r>
        <w:rPr>
          <w:rFonts w:ascii="Palatino Linotype" w:hAnsi="Palatino Linotype"/>
          <w:sz w:val="24"/>
          <w:szCs w:val="24"/>
        </w:rPr>
        <w:t>addiktológiai</w:t>
      </w:r>
      <w:proofErr w:type="spellEnd"/>
      <w:r>
        <w:rPr>
          <w:rFonts w:ascii="Palatino Linotype" w:hAnsi="Palatino Linotype"/>
          <w:sz w:val="24"/>
          <w:szCs w:val="24"/>
        </w:rPr>
        <w:t xml:space="preserve"> betegségek alapfogalmaival, a betegség holisztikus egészségszemléletével, az egyes társadalmi korokban kialakult társadalmi reakciókkal, szemlélettel.  Bemutatni az </w:t>
      </w:r>
      <w:proofErr w:type="spellStart"/>
      <w:r>
        <w:rPr>
          <w:rFonts w:ascii="Palatino Linotype" w:hAnsi="Palatino Linotype"/>
          <w:sz w:val="24"/>
          <w:szCs w:val="24"/>
        </w:rPr>
        <w:t>addiktológiai</w:t>
      </w:r>
      <w:proofErr w:type="spellEnd"/>
      <w:r>
        <w:rPr>
          <w:rFonts w:ascii="Palatino Linotype" w:hAnsi="Palatino Linotype"/>
          <w:sz w:val="24"/>
          <w:szCs w:val="24"/>
        </w:rPr>
        <w:t xml:space="preserve"> betegség és a társadalmi reakciók együtthatását, a társadalmi beilleszkedés problémáit és a család szerepét a betegség és a beteg elfogadásában. Megismertetni a betegség kialakulásában közrejátszó tényezőket, összefüggéseit az </w:t>
      </w:r>
      <w:proofErr w:type="spellStart"/>
      <w:r>
        <w:rPr>
          <w:rFonts w:ascii="Palatino Linotype" w:hAnsi="Palatino Linotype"/>
          <w:sz w:val="24"/>
          <w:szCs w:val="24"/>
        </w:rPr>
        <w:t>addikció</w:t>
      </w:r>
      <w:proofErr w:type="spellEnd"/>
      <w:r>
        <w:rPr>
          <w:rFonts w:ascii="Palatino Linotype" w:hAnsi="Palatino Linotype"/>
          <w:sz w:val="24"/>
          <w:szCs w:val="24"/>
        </w:rPr>
        <w:t xml:space="preserve"> kialakulásával.</w:t>
      </w:r>
    </w:p>
    <w:p w:rsidR="00193CCB" w:rsidRDefault="00193CCB" w:rsidP="00193CCB">
      <w:pPr>
        <w:spacing w:after="0" w:line="240" w:lineRule="auto"/>
        <w:ind w:left="425"/>
        <w:jc w:val="both"/>
        <w:rPr>
          <w:rFonts w:ascii="Palatino Linotype" w:hAnsi="Palatino Linotype"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193CCB" w:rsidRDefault="00193CCB" w:rsidP="00193CCB">
      <w:pPr>
        <w:widowControl w:val="0"/>
        <w:suppressAutoHyphens/>
        <w:spacing w:after="0" w:line="240" w:lineRule="auto"/>
        <w:ind w:left="22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Társadalomismeret, szociálpolitika, pszichológia, jogi, közigazgatási ismeretek, egészségügyi alapismertek, szociális munka, klinikai ismeretek, ápolástan, gondozási ismeretek, mentálhigiéné.</w:t>
      </w:r>
    </w:p>
    <w:p w:rsidR="00193CCB" w:rsidRPr="000E120B" w:rsidRDefault="00193CCB" w:rsidP="00193CCB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193CCB" w:rsidRPr="000E120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2" w:hanging="425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193CCB" w:rsidRPr="000E120B" w:rsidRDefault="00193CCB" w:rsidP="00193CCB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47436C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Az </w:t>
      </w:r>
      <w:proofErr w:type="spellStart"/>
      <w:r w:rsidRPr="0047436C"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 w:rsidRPr="0047436C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betegségek értelmezésének történeti változásai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</w:p>
    <w:p w:rsidR="00193CCB" w:rsidRDefault="00193CCB" w:rsidP="00193CCB">
      <w:pPr>
        <w:pStyle w:val="ListParagraph"/>
        <w:tabs>
          <w:tab w:val="right" w:pos="1440"/>
        </w:tabs>
        <w:ind w:left="709"/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40 óra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0564BF">
        <w:rPr>
          <w:rFonts w:ascii="Palatino Linotype" w:hAnsi="Palatino Linotype" w:cs="Arial"/>
          <w:sz w:val="24"/>
          <w:szCs w:val="24"/>
          <w:lang w:eastAsia="hu-HU"/>
        </w:rPr>
        <w:t xml:space="preserve"> betegségek és azok értelmezésének történeti változásai;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s</w:t>
      </w:r>
      <w:r w:rsidRPr="000564BF">
        <w:rPr>
          <w:rFonts w:ascii="Palatino Linotype" w:hAnsi="Palatino Linotype" w:cs="Arial"/>
          <w:sz w:val="24"/>
          <w:szCs w:val="24"/>
          <w:lang w:eastAsia="hu-HU"/>
        </w:rPr>
        <w:t>tigmatizáció</w:t>
      </w:r>
      <w:proofErr w:type="spellEnd"/>
      <w:r w:rsidRPr="000564BF">
        <w:rPr>
          <w:rFonts w:ascii="Palatino Linotype" w:hAnsi="Palatino Linotype" w:cs="Arial"/>
          <w:sz w:val="24"/>
          <w:szCs w:val="24"/>
          <w:lang w:eastAsia="hu-HU"/>
        </w:rPr>
        <w:t xml:space="preserve">, előítéletek és az izoláció.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 betegségek és terápiák szemléleti irányzatai, a betegek társadalmi státusza.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 szenvedélybetegek életmódja és életvezetése.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A szenvedélybetegek szükségletei, kapcsolatrendszere.</w:t>
      </w:r>
    </w:p>
    <w:p w:rsidR="00193CCB" w:rsidRDefault="00193CCB" w:rsidP="00193CCB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 w:rsidRPr="007119E3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betegek társadalmi integrációjának problémái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</w:p>
    <w:p w:rsidR="00193CCB" w:rsidRPr="001A1F96" w:rsidRDefault="00193CCB" w:rsidP="00193CCB">
      <w:pPr>
        <w:pStyle w:val="ListParagraph"/>
        <w:tabs>
          <w:tab w:val="right" w:pos="1440"/>
        </w:tabs>
        <w:ind w:left="709"/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124E44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40 óra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263945">
        <w:rPr>
          <w:rFonts w:ascii="Palatino Linotype" w:hAnsi="Palatino Linotype" w:cs="Arial"/>
          <w:sz w:val="24"/>
          <w:szCs w:val="24"/>
          <w:lang w:eastAsia="hu-HU"/>
        </w:rPr>
        <w:t xml:space="preserve"> betegek szükségletei, családi és társadalmi kapcsolatai.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E</w:t>
      </w:r>
      <w:r w:rsidRPr="00263945">
        <w:rPr>
          <w:rFonts w:ascii="Palatino Linotype" w:hAnsi="Palatino Linotype" w:cs="Arial"/>
          <w:sz w:val="24"/>
          <w:szCs w:val="24"/>
          <w:lang w:eastAsia="hu-HU"/>
        </w:rPr>
        <w:t>gészség és társadalom, deviancia és a másság a társadalomban, életmód és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263945">
        <w:rPr>
          <w:rFonts w:ascii="Palatino Linotype" w:hAnsi="Palatino Linotype" w:cs="Arial"/>
          <w:sz w:val="24"/>
          <w:szCs w:val="24"/>
          <w:lang w:eastAsia="hu-HU"/>
        </w:rPr>
        <w:t>az életvezetés, a természetes támaszok, az emberi szükségletek változása él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etkorok szerint.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A szenvedély</w:t>
      </w:r>
      <w:r w:rsidRPr="00263945">
        <w:rPr>
          <w:rFonts w:ascii="Palatino Linotype" w:hAnsi="Palatino Linotype" w:cs="Arial"/>
          <w:sz w:val="24"/>
          <w:szCs w:val="24"/>
          <w:lang w:eastAsia="hu-HU"/>
        </w:rPr>
        <w:t>betegségekből következő devianciák és azok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263945">
        <w:rPr>
          <w:rFonts w:ascii="Palatino Linotype" w:hAnsi="Palatino Linotype" w:cs="Arial"/>
          <w:sz w:val="24"/>
          <w:szCs w:val="24"/>
          <w:lang w:eastAsia="hu-HU"/>
        </w:rPr>
        <w:t>értelmezése,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263945">
        <w:rPr>
          <w:rFonts w:ascii="Palatino Linotype" w:hAnsi="Palatino Linotype" w:cs="Arial"/>
          <w:sz w:val="24"/>
          <w:szCs w:val="24"/>
          <w:lang w:eastAsia="hu-HU"/>
        </w:rPr>
        <w:t>kezelése; társadalmi befogadás, tolerancia; elutasítás,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263945">
        <w:rPr>
          <w:rFonts w:ascii="Palatino Linotype" w:hAnsi="Palatino Linotype" w:cs="Arial"/>
          <w:sz w:val="24"/>
          <w:szCs w:val="24"/>
          <w:lang w:eastAsia="hu-HU"/>
        </w:rPr>
        <w:t xml:space="preserve">kirekesztés. </w:t>
      </w:r>
    </w:p>
    <w:p w:rsidR="00193CCB" w:rsidRDefault="00193CCB" w:rsidP="00193CCB">
      <w:pPr>
        <w:tabs>
          <w:tab w:val="left" w:pos="1134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263945">
        <w:rPr>
          <w:rFonts w:ascii="Palatino Linotype" w:hAnsi="Palatino Linotype" w:cs="Arial"/>
          <w:sz w:val="24"/>
          <w:szCs w:val="24"/>
          <w:lang w:eastAsia="hu-HU"/>
        </w:rPr>
        <w:t>Segítő kapcsolat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és működtetése a szenvedély</w:t>
      </w:r>
      <w:r w:rsidRPr="00263945">
        <w:rPr>
          <w:rFonts w:ascii="Palatino Linotype" w:hAnsi="Palatino Linotype" w:cs="Arial"/>
          <w:sz w:val="24"/>
          <w:szCs w:val="24"/>
          <w:lang w:eastAsia="hu-HU"/>
        </w:rPr>
        <w:t>beteggel és környezetével. Veszélyeztető állapotok és krízishelyzetek, a társadalmi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263945">
        <w:rPr>
          <w:rFonts w:ascii="Palatino Linotype" w:hAnsi="Palatino Linotype" w:cs="Arial"/>
          <w:sz w:val="24"/>
          <w:szCs w:val="24"/>
          <w:lang w:eastAsia="hu-HU"/>
        </w:rPr>
        <w:t>integráció esélyei.</w:t>
      </w:r>
    </w:p>
    <w:p w:rsidR="00193CCB" w:rsidRDefault="00193CCB" w:rsidP="00193CCB">
      <w:pPr>
        <w:tabs>
          <w:tab w:val="left" w:pos="1134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750BC0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Az </w:t>
      </w:r>
      <w:proofErr w:type="spellStart"/>
      <w:r w:rsidRPr="00750BC0"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 w:rsidRPr="00750BC0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betegségek tünetei</w:t>
      </w:r>
      <w:r w:rsidRPr="0047436C"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124E44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40 óra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A szenvedély</w:t>
      </w:r>
      <w:r w:rsidRPr="00B17599">
        <w:rPr>
          <w:rFonts w:ascii="Palatino Linotype" w:hAnsi="Palatino Linotype" w:cs="Arial"/>
          <w:sz w:val="24"/>
          <w:szCs w:val="24"/>
          <w:lang w:eastAsia="hu-HU"/>
        </w:rPr>
        <w:t>betegségek rendszere, a beteg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ségek tünetei;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>
        <w:rPr>
          <w:rFonts w:ascii="Palatino Linotype" w:hAnsi="Palatino Linotype" w:cs="Arial"/>
          <w:sz w:val="24"/>
          <w:szCs w:val="24"/>
          <w:lang w:eastAsia="hu-HU"/>
        </w:rPr>
        <w:t xml:space="preserve"> a</w:t>
      </w:r>
      <w:r w:rsidRPr="00B17599">
        <w:rPr>
          <w:rFonts w:ascii="Palatino Linotype" w:hAnsi="Palatino Linotype" w:cs="Arial"/>
          <w:sz w:val="24"/>
          <w:szCs w:val="24"/>
          <w:lang w:eastAsia="hu-HU"/>
        </w:rPr>
        <w:t xml:space="preserve">lapismeretek.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B17599">
        <w:rPr>
          <w:rFonts w:ascii="Palatino Linotype" w:hAnsi="Palatino Linotype" w:cs="Arial"/>
          <w:sz w:val="24"/>
          <w:szCs w:val="24"/>
          <w:lang w:eastAsia="hu-HU"/>
        </w:rPr>
        <w:lastRenderedPageBreak/>
        <w:t>A pszichoaktív szerek használatából következő mentális- és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B17599">
        <w:rPr>
          <w:rFonts w:ascii="Palatino Linotype" w:hAnsi="Palatino Linotype" w:cs="Arial"/>
          <w:sz w:val="24"/>
          <w:szCs w:val="24"/>
          <w:lang w:eastAsia="hu-HU"/>
        </w:rPr>
        <w:t>viselkedési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zavarok, tünetek.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B17599">
        <w:rPr>
          <w:rFonts w:ascii="Palatino Linotype" w:hAnsi="Palatino Linotype" w:cs="Arial"/>
          <w:sz w:val="24"/>
          <w:szCs w:val="24"/>
          <w:lang w:eastAsia="hu-HU"/>
        </w:rPr>
        <w:t>kórképek és tünetek, a belőlük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B17599">
        <w:rPr>
          <w:rFonts w:ascii="Palatino Linotype" w:hAnsi="Palatino Linotype" w:cs="Arial"/>
          <w:sz w:val="24"/>
          <w:szCs w:val="24"/>
          <w:lang w:eastAsia="hu-HU"/>
        </w:rPr>
        <w:t>eredő devianciák. Veszélyeztető és krízishelyzetek l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átható jelei.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</w:t>
      </w:r>
      <w:proofErr w:type="spellEnd"/>
      <w:r>
        <w:rPr>
          <w:rFonts w:ascii="Palatino Linotype" w:hAnsi="Palatino Linotype" w:cs="Arial"/>
          <w:sz w:val="24"/>
          <w:szCs w:val="24"/>
          <w:lang w:eastAsia="hu-HU"/>
        </w:rPr>
        <w:t xml:space="preserve"> szakterületei.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Pszichoterápiák,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szocioterápiák</w:t>
      </w:r>
      <w:proofErr w:type="spellEnd"/>
      <w:r>
        <w:rPr>
          <w:rFonts w:ascii="Palatino Linotype" w:hAnsi="Palatino Linotype" w:cs="Arial"/>
          <w:sz w:val="24"/>
          <w:szCs w:val="24"/>
          <w:lang w:eastAsia="hu-HU"/>
        </w:rPr>
        <w:t xml:space="preserve">. </w:t>
      </w:r>
    </w:p>
    <w:p w:rsidR="00193CCB" w:rsidRPr="00EA7909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 w:rsidRPr="00750BC0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betegségek fiziológiai okai</w:t>
      </w:r>
      <w:r w:rsidRPr="0047436C"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124E44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40 óra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B0324C">
        <w:rPr>
          <w:rFonts w:ascii="Palatino Linotype" w:hAnsi="Palatino Linotype" w:cs="Arial"/>
          <w:sz w:val="24"/>
          <w:szCs w:val="24"/>
          <w:lang w:eastAsia="hu-HU"/>
        </w:rPr>
        <w:t>A pszichiátriai betegségek kialakulásának genetikai tényezői</w:t>
      </w:r>
      <w:r>
        <w:rPr>
          <w:rFonts w:ascii="Palatino Linotype" w:hAnsi="Palatino Linotype" w:cs="Arial"/>
          <w:sz w:val="24"/>
          <w:szCs w:val="24"/>
          <w:lang w:eastAsia="hu-HU"/>
        </w:rPr>
        <w:t>,</w:t>
      </w:r>
      <w:r w:rsidRPr="00B0324C">
        <w:rPr>
          <w:rFonts w:ascii="Palatino Linotype" w:hAnsi="Palatino Linotype" w:cs="Arial"/>
          <w:sz w:val="24"/>
          <w:szCs w:val="24"/>
          <w:lang w:eastAsia="hu-HU"/>
        </w:rPr>
        <w:t xml:space="preserve"> hajlamosító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B0324C">
        <w:rPr>
          <w:rFonts w:ascii="Palatino Linotype" w:hAnsi="Palatino Linotype" w:cs="Arial"/>
          <w:sz w:val="24"/>
          <w:szCs w:val="24"/>
          <w:lang w:eastAsia="hu-HU"/>
        </w:rPr>
        <w:t>tényezői, kockázatai.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A szenvedélybetegségek rendszere, a betegségek fiziológiai okai.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A pszichoaktív szerek használatának fiziológiai hatása, elsődleges és másodlagos szenvedélybetegségek.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B0324C">
        <w:rPr>
          <w:rFonts w:ascii="Palatino Linotype" w:hAnsi="Palatino Linotype" w:cs="Arial"/>
          <w:sz w:val="24"/>
          <w:szCs w:val="24"/>
          <w:lang w:eastAsia="hu-HU"/>
        </w:rPr>
        <w:t xml:space="preserve">Veszélyeztető és krízishelyzetek okai és megoldási lehetőségei.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B0324C">
        <w:rPr>
          <w:rFonts w:ascii="Palatino Linotype" w:hAnsi="Palatino Linotype" w:cs="Arial"/>
          <w:sz w:val="24"/>
          <w:szCs w:val="24"/>
          <w:lang w:eastAsia="hu-HU"/>
        </w:rPr>
        <w:t xml:space="preserve">Terápiás eljárások és módszerek a pszichiátriai betegellátásban.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B0324C"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 w:rsidRPr="00B0324C">
        <w:rPr>
          <w:rFonts w:ascii="Palatino Linotype" w:hAnsi="Palatino Linotype" w:cs="Arial"/>
          <w:sz w:val="24"/>
          <w:szCs w:val="24"/>
          <w:lang w:eastAsia="hu-HU"/>
        </w:rPr>
        <w:t>addiktológiában</w:t>
      </w:r>
      <w:proofErr w:type="spellEnd"/>
      <w:r w:rsidRPr="00B0324C">
        <w:rPr>
          <w:rFonts w:ascii="Palatino Linotype" w:hAnsi="Palatino Linotype" w:cs="Arial"/>
          <w:sz w:val="24"/>
          <w:szCs w:val="24"/>
          <w:lang w:eastAsia="hu-HU"/>
        </w:rPr>
        <w:t xml:space="preserve"> használatos gyógyszerek, hatásaik, mellékhatásaik, a szakmai együttműködési lehetőségei.</w:t>
      </w:r>
    </w:p>
    <w:p w:rsidR="00193CCB" w:rsidRPr="00B0324C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602462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Az </w:t>
      </w:r>
      <w:proofErr w:type="spellStart"/>
      <w:r w:rsidRPr="00602462"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 w:rsidRPr="00602462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betegségek családi és társadalmi okai</w:t>
      </w:r>
      <w:r w:rsidRPr="00602462"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47436C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  <w:r w:rsidRPr="00124E44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40 óra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440BCB">
        <w:rPr>
          <w:rFonts w:ascii="Palatino Linotype" w:hAnsi="Palatino Linotype" w:cs="Arial"/>
          <w:sz w:val="24"/>
          <w:szCs w:val="24"/>
          <w:lang w:eastAsia="hu-HU"/>
        </w:rPr>
        <w:t>Pszic</w:t>
      </w:r>
      <w:r>
        <w:rPr>
          <w:rFonts w:ascii="Palatino Linotype" w:hAnsi="Palatino Linotype" w:cs="Arial"/>
          <w:sz w:val="24"/>
          <w:szCs w:val="24"/>
          <w:lang w:eastAsia="hu-HU"/>
        </w:rPr>
        <w:t>hés és szocializációs deficitek, szociális minták, szociális károk, szenvedélybeteg „karrier”.</w:t>
      </w:r>
      <w:r w:rsidRPr="00440BCB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440BCB">
        <w:rPr>
          <w:rFonts w:ascii="Palatino Linotype" w:hAnsi="Palatino Linotype" w:cs="Arial"/>
          <w:sz w:val="24"/>
          <w:szCs w:val="24"/>
          <w:lang w:eastAsia="hu-HU"/>
        </w:rPr>
        <w:t xml:space="preserve">Függőség, társfüggőség.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440BCB">
        <w:rPr>
          <w:rFonts w:ascii="Palatino Linotype" w:hAnsi="Palatino Linotype" w:cs="Arial"/>
          <w:sz w:val="24"/>
          <w:szCs w:val="24"/>
          <w:lang w:eastAsia="hu-HU"/>
        </w:rPr>
        <w:t>Prevenciós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440BCB">
        <w:rPr>
          <w:rFonts w:ascii="Palatino Linotype" w:hAnsi="Palatino Linotype" w:cs="Arial"/>
          <w:sz w:val="24"/>
          <w:szCs w:val="24"/>
          <w:lang w:eastAsia="hu-HU"/>
        </w:rPr>
        <w:t xml:space="preserve">feladatok a </w:t>
      </w:r>
      <w:r>
        <w:rPr>
          <w:rFonts w:ascii="Palatino Linotype" w:hAnsi="Palatino Linotype" w:cs="Arial"/>
          <w:sz w:val="24"/>
          <w:szCs w:val="24"/>
          <w:lang w:eastAsia="hu-HU"/>
        </w:rPr>
        <w:t>társadalomban, a szenvedély</w:t>
      </w:r>
      <w:r w:rsidRPr="00440BCB">
        <w:rPr>
          <w:rFonts w:ascii="Palatino Linotype" w:hAnsi="Palatino Linotype" w:cs="Arial"/>
          <w:sz w:val="24"/>
          <w:szCs w:val="24"/>
          <w:lang w:eastAsia="hu-HU"/>
        </w:rPr>
        <w:t>beteg</w:t>
      </w:r>
      <w:r>
        <w:rPr>
          <w:rFonts w:ascii="Palatino Linotype" w:hAnsi="Palatino Linotype" w:cs="Arial"/>
          <w:sz w:val="24"/>
          <w:szCs w:val="24"/>
          <w:lang w:eastAsia="hu-HU"/>
        </w:rPr>
        <w:t>ek családjaiban</w:t>
      </w:r>
      <w:r w:rsidRPr="00440BCB">
        <w:rPr>
          <w:rFonts w:ascii="Palatino Linotype" w:hAnsi="Palatino Linotype" w:cs="Arial"/>
          <w:sz w:val="24"/>
          <w:szCs w:val="24"/>
          <w:lang w:eastAsia="hu-HU"/>
        </w:rPr>
        <w:t xml:space="preserve">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440BCB">
        <w:rPr>
          <w:rFonts w:ascii="Palatino Linotype" w:hAnsi="Palatino Linotype" w:cs="Arial"/>
          <w:sz w:val="24"/>
          <w:szCs w:val="24"/>
          <w:lang w:eastAsia="hu-HU"/>
        </w:rPr>
        <w:t>A pszichiátriai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440BCB">
        <w:rPr>
          <w:rFonts w:ascii="Palatino Linotype" w:hAnsi="Palatino Linotype" w:cs="Arial"/>
          <w:sz w:val="24"/>
          <w:szCs w:val="24"/>
          <w:lang w:eastAsia="hu-HU"/>
        </w:rPr>
        <w:t>betegek társadalmi re/integ</w:t>
      </w:r>
      <w:r>
        <w:rPr>
          <w:rFonts w:ascii="Palatino Linotype" w:hAnsi="Palatino Linotype" w:cs="Arial"/>
          <w:sz w:val="24"/>
          <w:szCs w:val="24"/>
          <w:lang w:eastAsia="hu-HU"/>
        </w:rPr>
        <w:t>rációja, közösségi</w:t>
      </w:r>
      <w:r w:rsidRPr="00440BCB">
        <w:rPr>
          <w:rFonts w:ascii="Palatino Linotype" w:hAnsi="Palatino Linotype" w:cs="Arial"/>
          <w:sz w:val="24"/>
          <w:szCs w:val="24"/>
          <w:lang w:eastAsia="hu-HU"/>
        </w:rPr>
        <w:t xml:space="preserve"> ellátás</w:t>
      </w:r>
      <w:r>
        <w:rPr>
          <w:rFonts w:ascii="Palatino Linotype" w:hAnsi="Palatino Linotype" w:cs="Arial"/>
          <w:sz w:val="24"/>
          <w:szCs w:val="24"/>
          <w:lang w:eastAsia="hu-HU"/>
        </w:rPr>
        <w:t>a</w:t>
      </w:r>
      <w:r w:rsidRPr="00440BCB">
        <w:rPr>
          <w:rFonts w:ascii="Palatino Linotype" w:hAnsi="Palatino Linotype" w:cs="Arial"/>
          <w:sz w:val="24"/>
          <w:szCs w:val="24"/>
          <w:lang w:eastAsia="hu-HU"/>
        </w:rPr>
        <w:t xml:space="preserve">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440BCB">
        <w:rPr>
          <w:rFonts w:ascii="Palatino Linotype" w:hAnsi="Palatino Linotype" w:cs="Arial"/>
          <w:sz w:val="24"/>
          <w:szCs w:val="24"/>
          <w:lang w:eastAsia="hu-HU"/>
        </w:rPr>
        <w:t>A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szenvedélybetegségek előfordulása, gyakorisága, egészségnevelési tervek, feladatok.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A szakmai együttműködés lehetőségei.</w:t>
      </w:r>
    </w:p>
    <w:p w:rsidR="00193CCB" w:rsidRPr="00440BCB" w:rsidRDefault="00193CCB" w:rsidP="00193CCB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440BCB">
        <w:rPr>
          <w:rFonts w:ascii="Palatino Linotype" w:hAnsi="Palatino Linotype"/>
          <w:sz w:val="24"/>
          <w:szCs w:val="24"/>
        </w:rPr>
        <w:tab/>
      </w: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betegségek pszichiátriai</w:t>
      </w:r>
      <w:r w:rsidRPr="0038392D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összefüggései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124E44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40 óra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A pszichiátriai betegségek értelmezése</w:t>
      </w:r>
      <w:r w:rsidRPr="00DB5EAA">
        <w:rPr>
          <w:rFonts w:ascii="Palatino Linotype" w:hAnsi="Palatino Linotype" w:cs="Arial"/>
          <w:sz w:val="24"/>
          <w:szCs w:val="24"/>
          <w:lang w:eastAsia="hu-HU"/>
        </w:rPr>
        <w:t xml:space="preserve">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DB5EAA">
        <w:rPr>
          <w:rFonts w:ascii="Palatino Linotype" w:hAnsi="Palatino Linotype" w:cs="Arial"/>
          <w:sz w:val="24"/>
          <w:szCs w:val="24"/>
          <w:lang w:eastAsia="hu-HU"/>
        </w:rPr>
        <w:t xml:space="preserve">A 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pszichiátriai betegségek kialakulásának okai, kockázatai.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 pszichiátriai szakterületei, közösségi pszichiátria.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Pszichiátriai kórképek és tünetek, a belőlük eredő devianciák.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Terápiás eljárások és módszerek a betegellátásban, a pszichiátriában használatos gyógyszerek, hatásai, mellékhatásai.  </w:t>
      </w:r>
      <w:r w:rsidRPr="00DB5EAA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DB5EAA">
        <w:rPr>
          <w:rFonts w:ascii="Palatino Linotype" w:hAnsi="Palatino Linotype" w:cs="Arial"/>
          <w:sz w:val="24"/>
          <w:szCs w:val="24"/>
          <w:lang w:eastAsia="hu-HU"/>
        </w:rPr>
        <w:t>A szenvedélybetegek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DB5EAA">
        <w:rPr>
          <w:rFonts w:ascii="Palatino Linotype" w:hAnsi="Palatino Linotype" w:cs="Arial"/>
          <w:sz w:val="24"/>
          <w:szCs w:val="24"/>
          <w:lang w:eastAsia="hu-HU"/>
        </w:rPr>
        <w:t>ellátása, reha</w:t>
      </w:r>
      <w:r>
        <w:rPr>
          <w:rFonts w:ascii="Palatino Linotype" w:hAnsi="Palatino Linotype" w:cs="Arial"/>
          <w:sz w:val="24"/>
          <w:szCs w:val="24"/>
          <w:lang w:eastAsia="hu-HU"/>
        </w:rPr>
        <w:t>bilitációs feladatok, a szakmai e</w:t>
      </w:r>
      <w:r w:rsidRPr="00DB5EAA">
        <w:rPr>
          <w:rFonts w:ascii="Palatino Linotype" w:hAnsi="Palatino Linotype" w:cs="Arial"/>
          <w:sz w:val="24"/>
          <w:szCs w:val="24"/>
          <w:lang w:eastAsia="hu-HU"/>
        </w:rPr>
        <w:t>gyüttműködés lehetőségei.</w:t>
      </w: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  <w:r w:rsidRPr="00B87D30">
        <w:rPr>
          <w:rFonts w:ascii="Palatino Linotype" w:hAnsi="Palatino Linotype"/>
          <w:b/>
          <w:i/>
          <w:sz w:val="24"/>
          <w:szCs w:val="24"/>
        </w:rPr>
        <w:lastRenderedPageBreak/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193CCB" w:rsidRDefault="00193CCB" w:rsidP="00193CCB">
      <w:pPr>
        <w:spacing w:after="0" w:line="240" w:lineRule="auto"/>
        <w:ind w:left="22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T</w:t>
      </w:r>
      <w:r w:rsidRPr="0083699A">
        <w:rPr>
          <w:rFonts w:ascii="Palatino Linotype" w:hAnsi="Palatino Linotype"/>
          <w:bCs/>
          <w:sz w:val="24"/>
          <w:szCs w:val="24"/>
        </w:rPr>
        <w:t>anterem.</w:t>
      </w:r>
    </w:p>
    <w:p w:rsidR="00193CCB" w:rsidRDefault="00193CCB" w:rsidP="00193CCB">
      <w:pPr>
        <w:spacing w:after="0" w:line="240" w:lineRule="auto"/>
        <w:ind w:left="709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i/>
          <w:sz w:val="24"/>
          <w:szCs w:val="24"/>
        </w:rPr>
      </w:pPr>
      <w:r w:rsidRPr="0047436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3CCB" w:rsidRDefault="00193CCB" w:rsidP="00193CCB">
      <w:pPr>
        <w:widowControl w:val="0"/>
        <w:suppressAutoHyphens/>
        <w:spacing w:after="0" w:line="240" w:lineRule="auto"/>
        <w:ind w:left="227"/>
        <w:rPr>
          <w:rFonts w:ascii="Palatino Linotype" w:hAnsi="Palatino Linotype"/>
          <w:b/>
          <w:sz w:val="24"/>
          <w:szCs w:val="24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spacing w:after="0" w:line="240" w:lineRule="auto"/>
        <w:rPr>
          <w:bCs/>
        </w:rPr>
      </w:pPr>
      <w:r w:rsidRPr="0047436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A tantárgy elsajátítása során alkalmazható tanulói</w:t>
      </w:r>
      <w:r>
        <w:rPr>
          <w:rFonts w:ascii="Palatino Linotype" w:hAnsi="Palatino Linotype"/>
          <w:b/>
          <w:i/>
          <w:sz w:val="24"/>
          <w:szCs w:val="24"/>
        </w:rPr>
        <w:t xml:space="preserve"> t</w:t>
      </w:r>
      <w:r w:rsidRPr="0047436C">
        <w:rPr>
          <w:rFonts w:ascii="Palatino Linotype" w:hAnsi="Palatino Linotype"/>
          <w:b/>
          <w:i/>
          <w:sz w:val="24"/>
          <w:szCs w:val="24"/>
        </w:rPr>
        <w:t>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3CCB" w:rsidRPr="00876B83" w:rsidTr="00193CC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87DE3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87DE3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87DE3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87DE3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87DE3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3CCB" w:rsidRPr="00FE5532" w:rsidTr="00193CC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3CCB" w:rsidRDefault="00193CCB" w:rsidP="00193CCB">
            <w:pPr>
              <w:spacing w:after="0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3CCB" w:rsidRPr="00FE5532" w:rsidRDefault="00193CCB" w:rsidP="00193CCB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3CCB" w:rsidRDefault="00193CCB" w:rsidP="00193CCB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93CCB" w:rsidRPr="00FE5532" w:rsidRDefault="00193CCB" w:rsidP="00193CCB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3CCB" w:rsidRDefault="00193CCB" w:rsidP="00193CCB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93CCB" w:rsidRPr="00FE5532" w:rsidRDefault="00193CCB" w:rsidP="00193CCB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trHeight w:val="25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3CCB" w:rsidRPr="00FE5532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sott szöveg önálló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feldolgozása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öveg feladattal vezetett feldolgozása 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sz</w:t>
            </w:r>
            <w:r>
              <w:rPr>
                <w:rFonts w:ascii="Palatino Linotype" w:hAnsi="Palatino Linotype" w:cs="Arial"/>
                <w:sz w:val="20"/>
                <w:szCs w:val="20"/>
              </w:rPr>
              <w:t>öveg feldolgozása jegyzeteléssel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lott szöveg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feldolgozása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jegyzeteléssel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rendszerezése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trHeight w:val="25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3CCB" w:rsidRPr="00FE5532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Pr="00FE5532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Pr="00FE5532" w:rsidRDefault="00193CCB" w:rsidP="00193CCB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>
              <w:rPr>
                <w:rFonts w:ascii="Palatino Linotype" w:hAnsi="Palatino Linotype" w:cs="Arial"/>
                <w:sz w:val="20"/>
                <w:szCs w:val="20"/>
              </w:rPr>
              <w:t>eszt feladat megoldása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trHeight w:val="255"/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93CCB" w:rsidRPr="00FE5532" w:rsidRDefault="00193CCB" w:rsidP="00193CCB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Default="00193CCB" w:rsidP="00193CCB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193CCB" w:rsidRDefault="00193CCB" w:rsidP="00193CCB">
      <w:p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br w:type="page"/>
      </w:r>
    </w:p>
    <w:p w:rsidR="00193CCB" w:rsidRDefault="00193CCB" w:rsidP="00193CCB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spacing w:after="0" w:line="240" w:lineRule="auto"/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</w:pPr>
      <w:r w:rsidRPr="0047436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93CCB" w:rsidRPr="008B7D14" w:rsidTr="00193CCB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93CCB" w:rsidRPr="008B7D14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Merge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3CCB" w:rsidRDefault="00193CCB" w:rsidP="00193CCB">
            <w:pPr>
              <w:spacing w:after="0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Pr="008B7D14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3CCB" w:rsidRPr="008B7D14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3CCB" w:rsidRPr="008B7D14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Pr="008B7D14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3CCB" w:rsidRPr="008B7D14" w:rsidRDefault="00193CCB" w:rsidP="00193CCB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Pr="008B7D14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Pr="008B7D14" w:rsidRDefault="00193CCB" w:rsidP="00193CCB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Pr="008B7D14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Pr="008B7D14" w:rsidRDefault="00193CCB" w:rsidP="00193CCB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Pr="008B7D14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Pr="008B7D14" w:rsidRDefault="00193CCB" w:rsidP="00193CCB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Pr="008B7D14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Pr="008B7D14" w:rsidRDefault="00193CCB" w:rsidP="00193CCB">
            <w:pPr>
              <w:spacing w:after="0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Default="00193CCB" w:rsidP="00193CCB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2" w:hanging="425"/>
        <w:rPr>
          <w:rFonts w:ascii="Palatino Linotype" w:hAnsi="Palatino Linotype"/>
          <w:b/>
          <w:sz w:val="24"/>
          <w:szCs w:val="24"/>
        </w:rPr>
      </w:pPr>
      <w:r w:rsidRPr="0056429A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193CCB" w:rsidRDefault="00193CCB" w:rsidP="00193CC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227"/>
        <w:jc w:val="both"/>
        <w:rPr>
          <w:rFonts w:ascii="Palatino Linotype" w:hAnsi="Palatino Linotype"/>
          <w:bCs/>
          <w:sz w:val="24"/>
          <w:szCs w:val="24"/>
        </w:rPr>
      </w:pPr>
      <w:r w:rsidRPr="0047436C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193CCB" w:rsidRDefault="00193CCB" w:rsidP="00193CC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left="227"/>
        <w:jc w:val="both"/>
        <w:rPr>
          <w:rFonts w:ascii="Palatino Linotype" w:hAnsi="Palatino Linotype"/>
          <w:b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193CCB" w:rsidRDefault="00193CCB" w:rsidP="00193CCB">
      <w:pPr>
        <w:widowControl w:val="0"/>
        <w:numPr>
          <w:ilvl w:val="0"/>
          <w:numId w:val="25"/>
        </w:numPr>
        <w:tabs>
          <w:tab w:val="left" w:pos="426"/>
          <w:tab w:val="right" w:pos="9214"/>
        </w:tabs>
        <w:suppressAutoHyphens/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</w:rPr>
      </w:pPr>
      <w:r w:rsidRPr="00B30EC8">
        <w:rPr>
          <w:rFonts w:ascii="Palatino Linotype" w:hAnsi="Palatino Linotype"/>
          <w:b/>
          <w:sz w:val="24"/>
          <w:szCs w:val="24"/>
        </w:rPr>
        <w:t xml:space="preserve">Az </w:t>
      </w:r>
      <w:proofErr w:type="spellStart"/>
      <w:r w:rsidRPr="00B30EC8">
        <w:rPr>
          <w:rFonts w:ascii="Palatino Linotype" w:hAnsi="Palatino Linotype"/>
          <w:b/>
          <w:sz w:val="24"/>
          <w:szCs w:val="24"/>
        </w:rPr>
        <w:t>addiktológiai</w:t>
      </w:r>
      <w:proofErr w:type="spellEnd"/>
      <w:r w:rsidRPr="00B30EC8">
        <w:rPr>
          <w:rFonts w:ascii="Palatino Linotype" w:hAnsi="Palatino Linotype"/>
          <w:b/>
          <w:sz w:val="24"/>
          <w:szCs w:val="24"/>
        </w:rPr>
        <w:t xml:space="preserve"> betegek ápolása, gondozása</w:t>
      </w:r>
      <w:r>
        <w:rPr>
          <w:rFonts w:ascii="Palatino Linotype" w:hAnsi="Palatino Linotype"/>
          <w:b/>
          <w:sz w:val="24"/>
          <w:szCs w:val="24"/>
        </w:rPr>
        <w:t xml:space="preserve"> tantárgy</w:t>
      </w:r>
      <w:r>
        <w:rPr>
          <w:rFonts w:ascii="Palatino Linotype" w:hAnsi="Palatino Linotype"/>
          <w:b/>
          <w:sz w:val="24"/>
          <w:szCs w:val="24"/>
        </w:rPr>
        <w:tab/>
        <w:t xml:space="preserve"> 128 óra</w:t>
      </w:r>
    </w:p>
    <w:p w:rsidR="00193CCB" w:rsidRDefault="00193CCB" w:rsidP="00193CCB">
      <w:pPr>
        <w:widowControl w:val="0"/>
        <w:suppressAutoHyphens/>
        <w:spacing w:after="0" w:line="240" w:lineRule="auto"/>
        <w:ind w:left="720"/>
        <w:rPr>
          <w:rFonts w:ascii="Palatino Linotype" w:hAnsi="Palatino Linotype"/>
          <w:b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27"/>
        <w:jc w:val="both"/>
        <w:rPr>
          <w:rFonts w:ascii="Palatino Linotype" w:hAnsi="Palatino Linotype" w:cs="TimesNewRomanPSMT"/>
          <w:sz w:val="24"/>
          <w:szCs w:val="24"/>
          <w:lang w:eastAsia="hu-HU"/>
        </w:rPr>
      </w:pPr>
      <w:r w:rsidRPr="00CF504E">
        <w:rPr>
          <w:rFonts w:ascii="Palatino Linotype" w:hAnsi="Palatino Linotype" w:cs="TimesNewRomanPSMT"/>
          <w:sz w:val="24"/>
          <w:szCs w:val="24"/>
          <w:lang w:eastAsia="hu-HU"/>
        </w:rPr>
        <w:t>A szakképesítés munkaterületéhez tartozó munkakör, foglalkozás</w:t>
      </w:r>
      <w:r>
        <w:rPr>
          <w:rFonts w:ascii="Palatino Linotype" w:hAnsi="Palatino Linotype" w:cs="TimesNewRomanPSMT"/>
          <w:sz w:val="24"/>
          <w:szCs w:val="24"/>
          <w:lang w:eastAsia="hu-HU"/>
        </w:rPr>
        <w:t xml:space="preserve"> </w:t>
      </w:r>
      <w:r w:rsidRPr="00CF504E">
        <w:rPr>
          <w:rFonts w:ascii="Palatino Linotype" w:hAnsi="Palatino Linotype" w:cs="TimesNewRomanPSMT"/>
          <w:sz w:val="24"/>
          <w:szCs w:val="24"/>
          <w:lang w:eastAsia="hu-HU"/>
        </w:rPr>
        <w:t>betöltéséhez</w:t>
      </w:r>
      <w:r>
        <w:rPr>
          <w:rFonts w:ascii="Palatino Linotype" w:hAnsi="Palatino Linotype" w:cs="TimesNewRomanPSMT"/>
          <w:sz w:val="24"/>
          <w:szCs w:val="24"/>
          <w:lang w:eastAsia="hu-HU"/>
        </w:rPr>
        <w:t xml:space="preserve"> </w:t>
      </w:r>
      <w:r w:rsidRPr="00CF504E">
        <w:rPr>
          <w:rFonts w:ascii="Palatino Linotype" w:hAnsi="Palatino Linotype" w:cs="TimesNewRomanPSMT"/>
          <w:sz w:val="24"/>
          <w:szCs w:val="24"/>
          <w:lang w:eastAsia="hu-HU"/>
        </w:rPr>
        <w:t xml:space="preserve">szükséges kompetenciák elsajátíttatása. 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27"/>
        <w:jc w:val="both"/>
        <w:rPr>
          <w:rFonts w:ascii="Palatino Linotype" w:hAnsi="Palatino Linotype" w:cs="TimesNewRomanPSMT"/>
          <w:sz w:val="24"/>
          <w:szCs w:val="24"/>
          <w:lang w:eastAsia="hu-HU"/>
        </w:rPr>
      </w:pPr>
      <w:r w:rsidRPr="00CF504E">
        <w:rPr>
          <w:rFonts w:ascii="Palatino Linotype" w:hAnsi="Palatino Linotype" w:cs="TimesNewRomanPSMT"/>
          <w:sz w:val="24"/>
          <w:szCs w:val="24"/>
          <w:lang w:eastAsia="hu-HU"/>
        </w:rPr>
        <w:t>A cél elérése érdekében el kell</w:t>
      </w:r>
      <w:r>
        <w:rPr>
          <w:rFonts w:ascii="Palatino Linotype" w:hAnsi="Palatino Linotype" w:cs="TimesNewRomanPSMT"/>
          <w:sz w:val="24"/>
          <w:szCs w:val="24"/>
          <w:lang w:eastAsia="hu-HU"/>
        </w:rPr>
        <w:t xml:space="preserve"> s</w:t>
      </w:r>
      <w:r w:rsidRPr="00CF504E">
        <w:rPr>
          <w:rFonts w:ascii="Palatino Linotype" w:hAnsi="Palatino Linotype" w:cs="TimesNewRomanPSMT"/>
          <w:sz w:val="24"/>
          <w:szCs w:val="24"/>
          <w:lang w:eastAsia="hu-HU"/>
        </w:rPr>
        <w:t>ajátíttatni a</w:t>
      </w:r>
      <w:r>
        <w:rPr>
          <w:rFonts w:ascii="Palatino Linotype" w:hAnsi="Palatino Linotype" w:cs="TimesNewRomanPSMT"/>
          <w:sz w:val="24"/>
          <w:szCs w:val="24"/>
          <w:lang w:eastAsia="hu-HU"/>
        </w:rPr>
        <w:t xml:space="preserve"> </w:t>
      </w:r>
      <w:r w:rsidRPr="00CF504E">
        <w:rPr>
          <w:rFonts w:ascii="Palatino Linotype" w:hAnsi="Palatino Linotype" w:cs="TimesNewRomanPSMT"/>
          <w:sz w:val="24"/>
          <w:szCs w:val="24"/>
          <w:lang w:eastAsia="hu-HU"/>
        </w:rPr>
        <w:t>munkakörben elvégzendő feladatokat, ki kell alakítani az azokhoz szükséges</w:t>
      </w:r>
      <w:r>
        <w:rPr>
          <w:rFonts w:ascii="Palatino Linotype" w:hAnsi="Palatino Linotype" w:cs="TimesNewRomanPSMT"/>
          <w:sz w:val="24"/>
          <w:szCs w:val="24"/>
          <w:lang w:eastAsia="hu-HU"/>
        </w:rPr>
        <w:t xml:space="preserve"> </w:t>
      </w:r>
      <w:r w:rsidRPr="00CF504E">
        <w:rPr>
          <w:rFonts w:ascii="Palatino Linotype" w:hAnsi="Palatino Linotype" w:cs="TimesNewRomanPSMT"/>
          <w:sz w:val="24"/>
          <w:szCs w:val="24"/>
          <w:lang w:eastAsia="hu-HU"/>
        </w:rPr>
        <w:t>tulajdonságokat (alkalmazott szakmai ismeretek, szakmai készségek, képességek,</w:t>
      </w:r>
      <w:r>
        <w:rPr>
          <w:rFonts w:ascii="Palatino Linotype" w:hAnsi="Palatino Linotype" w:cs="TimesNewRomanPSMT"/>
          <w:sz w:val="24"/>
          <w:szCs w:val="24"/>
          <w:lang w:eastAsia="hu-HU"/>
        </w:rPr>
        <w:t xml:space="preserve"> </w:t>
      </w:r>
      <w:r w:rsidRPr="00CF504E">
        <w:rPr>
          <w:rFonts w:ascii="Palatino Linotype" w:hAnsi="Palatino Linotype" w:cs="TimesNewRomanPSMT"/>
          <w:sz w:val="24"/>
          <w:szCs w:val="24"/>
          <w:lang w:eastAsia="hu-HU"/>
        </w:rPr>
        <w:t>személyes, társas és módszerkompetenciák).</w:t>
      </w:r>
    </w:p>
    <w:p w:rsidR="00193CCB" w:rsidRPr="000E120B" w:rsidRDefault="00193CCB" w:rsidP="00193C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193CCB" w:rsidRDefault="00193CCB" w:rsidP="00193CCB">
      <w:pPr>
        <w:widowControl w:val="0"/>
        <w:suppressAutoHyphens/>
        <w:spacing w:after="0" w:line="240" w:lineRule="auto"/>
        <w:ind w:left="22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C91A9D">
        <w:rPr>
          <w:rFonts w:ascii="Palatino Linotype" w:hAnsi="Palatino Linotype"/>
          <w:bCs/>
          <w:iCs/>
          <w:sz w:val="24"/>
          <w:szCs w:val="24"/>
        </w:rPr>
        <w:t>Az iskolai oktatásban</w:t>
      </w:r>
      <w:r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Pr="00C91A9D">
        <w:rPr>
          <w:rFonts w:ascii="Palatino Linotype" w:hAnsi="Palatino Linotype"/>
          <w:bCs/>
          <w:iCs/>
          <w:sz w:val="24"/>
          <w:szCs w:val="24"/>
        </w:rPr>
        <w:t>korábban elsajátított</w:t>
      </w:r>
      <w:r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egészségügyi alapismertek, szociális munka, klinikai ismeretek, ápolástan, gondozási ismeretek, mentálhigiéné.</w:t>
      </w:r>
    </w:p>
    <w:p w:rsidR="00193CCB" w:rsidRDefault="00193CCB" w:rsidP="00193CC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b/>
          <w:bCs/>
          <w:iCs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bCs/>
          <w:iCs/>
          <w:sz w:val="24"/>
          <w:szCs w:val="24"/>
        </w:rPr>
      </w:pPr>
      <w:r w:rsidRPr="0056429A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193CCB" w:rsidRDefault="00193CCB" w:rsidP="00193CCB">
      <w:pPr>
        <w:widowControl w:val="0"/>
        <w:suppressAutoHyphens/>
        <w:spacing w:after="0" w:line="240" w:lineRule="auto"/>
        <w:ind w:left="658"/>
        <w:rPr>
          <w:rFonts w:ascii="Palatino Linotype" w:hAnsi="Palatino Linotype"/>
          <w:b/>
          <w:bCs/>
          <w:iCs/>
          <w:sz w:val="24"/>
          <w:szCs w:val="24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 w:rsidRPr="00253931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betegek szociális és egészségügyi ellátása</w:t>
      </w:r>
    </w:p>
    <w:p w:rsidR="00193CCB" w:rsidRPr="001A1F96" w:rsidRDefault="00193CCB" w:rsidP="00193CCB">
      <w:pPr>
        <w:pStyle w:val="ListParagraph"/>
        <w:tabs>
          <w:tab w:val="right" w:pos="1440"/>
        </w:tabs>
        <w:ind w:left="709"/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 </w:t>
      </w:r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18 óra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szakterületei, közösségi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ellátás.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>
        <w:rPr>
          <w:rFonts w:ascii="Palatino Linotype" w:hAnsi="Palatino Linotype" w:cs="Arial"/>
          <w:sz w:val="24"/>
          <w:szCs w:val="24"/>
          <w:lang w:eastAsia="hu-HU"/>
        </w:rPr>
        <w:t xml:space="preserve"> beteg sajátos 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szükségletei; a tárgyvesztés okozta negatív érzések, fájdalmak értelmezése, kezelése, feldolgozása.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gyógyulást segítő egészségügyi és szociális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intézmények.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Civil és önsegítő csoportok 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szerepe 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>
        <w:rPr>
          <w:rFonts w:ascii="Palatino Linotype" w:hAnsi="Palatino Linotype" w:cs="Arial"/>
          <w:sz w:val="24"/>
          <w:szCs w:val="24"/>
          <w:lang w:eastAsia="hu-HU"/>
        </w:rPr>
        <w:t xml:space="preserve"> ellátásban.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lastRenderedPageBreak/>
        <w:t xml:space="preserve">A pszichiátriai betegek és családjaik által igénybe vehető egészségügyi és szociális ellátások.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szakmai együttműködési és minőségbiztosítási lehetőségek.  </w:t>
      </w:r>
    </w:p>
    <w:p w:rsidR="00193CCB" w:rsidRDefault="00193CCB" w:rsidP="00193CCB">
      <w:pPr>
        <w:spacing w:after="0" w:line="240" w:lineRule="auto"/>
        <w:rPr>
          <w:rFonts w:ascii="Palatino Linotype" w:hAnsi="Palatino Linotype" w:cs="Arial"/>
          <w:sz w:val="24"/>
          <w:szCs w:val="24"/>
          <w:lang w:eastAsia="hu-HU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 w:rsidRPr="000C6F7E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betegek </w:t>
      </w:r>
      <w:proofErr w:type="gramStart"/>
      <w:r w:rsidRPr="000C6F7E">
        <w:rPr>
          <w:rFonts w:ascii="Palatino Linotype" w:hAnsi="Palatino Linotype" w:cs="Arial"/>
          <w:b/>
          <w:bCs/>
          <w:sz w:val="24"/>
          <w:szCs w:val="24"/>
          <w:lang w:eastAsia="hu-HU"/>
        </w:rPr>
        <w:t>ápolása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 </w:t>
      </w:r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30</w:t>
      </w:r>
      <w:proofErr w:type="gramEnd"/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942B7E">
        <w:rPr>
          <w:rFonts w:ascii="Palatino Linotype" w:hAnsi="Palatino Linotype" w:cs="Arial"/>
          <w:sz w:val="24"/>
          <w:szCs w:val="24"/>
          <w:lang w:eastAsia="hu-HU"/>
        </w:rPr>
        <w:t xml:space="preserve">A szenvedélybetegségek értelmezése.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proofErr w:type="spellStart"/>
      <w:r w:rsidRPr="00942B7E"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942B7E">
        <w:rPr>
          <w:rFonts w:ascii="Palatino Linotype" w:hAnsi="Palatino Linotype" w:cs="Arial"/>
          <w:sz w:val="24"/>
          <w:szCs w:val="24"/>
          <w:lang w:eastAsia="hu-HU"/>
        </w:rPr>
        <w:t xml:space="preserve"> kórképek és tünetek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942B7E">
        <w:rPr>
          <w:rFonts w:ascii="Palatino Linotype" w:hAnsi="Palatino Linotype" w:cs="Arial"/>
          <w:sz w:val="24"/>
          <w:szCs w:val="24"/>
          <w:lang w:eastAsia="hu-HU"/>
        </w:rPr>
        <w:t xml:space="preserve">felismerése, értelmezése, a belőlük eredő devianciák kezelése. 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942B7E">
        <w:rPr>
          <w:rFonts w:ascii="Palatino Linotype" w:hAnsi="Palatino Linotype" w:cs="Arial"/>
          <w:sz w:val="24"/>
          <w:szCs w:val="24"/>
          <w:lang w:eastAsia="hu-HU"/>
        </w:rPr>
        <w:t xml:space="preserve">Pszichoterápiák és </w:t>
      </w:r>
      <w:proofErr w:type="spellStart"/>
      <w:r w:rsidRPr="00942B7E">
        <w:rPr>
          <w:rFonts w:ascii="Palatino Linotype" w:hAnsi="Palatino Linotype" w:cs="Arial"/>
          <w:sz w:val="24"/>
          <w:szCs w:val="24"/>
          <w:lang w:eastAsia="hu-HU"/>
        </w:rPr>
        <w:t>szocioterápiák</w:t>
      </w:r>
      <w:proofErr w:type="spellEnd"/>
      <w:r w:rsidRPr="00942B7E">
        <w:rPr>
          <w:rFonts w:ascii="Palatino Linotype" w:hAnsi="Palatino Linotype" w:cs="Arial"/>
          <w:sz w:val="24"/>
          <w:szCs w:val="24"/>
          <w:lang w:eastAsia="hu-HU"/>
        </w:rPr>
        <w:t xml:space="preserve"> alkalmazása a betegellátásban.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942B7E">
        <w:rPr>
          <w:rFonts w:ascii="Palatino Linotype" w:hAnsi="Palatino Linotype" w:cs="Arial"/>
          <w:sz w:val="24"/>
          <w:szCs w:val="24"/>
          <w:lang w:eastAsia="hu-HU"/>
        </w:rPr>
        <w:t xml:space="preserve">A szenvedélybeteg-ellátásban használatos gyógyszerek, a gyógyszerek hatásai, mellékhatásai, gyógyszerelési feladatok.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942B7E">
        <w:rPr>
          <w:rFonts w:ascii="Palatino Linotype" w:hAnsi="Palatino Linotype" w:cs="Arial"/>
          <w:sz w:val="24"/>
          <w:szCs w:val="24"/>
          <w:lang w:eastAsia="hu-HU"/>
        </w:rPr>
        <w:t>Az ápolás etikai szabályai, a pszichiátriai betegek jogai; együttműködés az ápoló teamben.</w:t>
      </w:r>
    </w:p>
    <w:p w:rsidR="00193CCB" w:rsidRPr="005773CD" w:rsidRDefault="00193CCB" w:rsidP="00193CCB">
      <w:pPr>
        <w:spacing w:after="0" w:line="240" w:lineRule="auto"/>
        <w:rPr>
          <w:rFonts w:ascii="Palatino Linotype" w:hAnsi="Palatino Linotype" w:cs="Arial"/>
          <w:sz w:val="24"/>
          <w:szCs w:val="24"/>
          <w:lang w:eastAsia="hu-HU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0C6F7E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Aktivitás, </w:t>
      </w:r>
      <w:proofErr w:type="gramStart"/>
      <w:r w:rsidRPr="000C6F7E">
        <w:rPr>
          <w:rFonts w:ascii="Palatino Linotype" w:hAnsi="Palatino Linotype" w:cs="Arial"/>
          <w:b/>
          <w:bCs/>
          <w:sz w:val="24"/>
          <w:szCs w:val="24"/>
          <w:lang w:eastAsia="hu-HU"/>
        </w:rPr>
        <w:t>foglalkozás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</w:t>
      </w:r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20</w:t>
      </w:r>
      <w:proofErr w:type="gramEnd"/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proofErr w:type="spellStart"/>
      <w:r w:rsidRPr="00112ABD"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112ABD">
        <w:rPr>
          <w:rFonts w:ascii="Palatino Linotype" w:hAnsi="Palatino Linotype" w:cs="Arial"/>
          <w:sz w:val="24"/>
          <w:szCs w:val="24"/>
          <w:lang w:eastAsia="hu-HU"/>
        </w:rPr>
        <w:t xml:space="preserve"> kórképek, tüneteik és értelmezésük.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112ABD">
        <w:rPr>
          <w:rFonts w:ascii="Palatino Linotype" w:hAnsi="Palatino Linotype" w:cs="Arial"/>
          <w:sz w:val="24"/>
          <w:szCs w:val="24"/>
          <w:lang w:eastAsia="hu-HU"/>
        </w:rPr>
        <w:t>Szenvedélybetegek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112ABD">
        <w:rPr>
          <w:rFonts w:ascii="Palatino Linotype" w:hAnsi="Palatino Linotype" w:cs="Arial"/>
          <w:sz w:val="24"/>
          <w:szCs w:val="24"/>
          <w:lang w:eastAsia="hu-HU"/>
        </w:rPr>
        <w:t xml:space="preserve">életmódja, a pszichiátriai kórképekből adódó </w:t>
      </w:r>
      <w:proofErr w:type="gramStart"/>
      <w:r w:rsidRPr="00112ABD">
        <w:rPr>
          <w:rFonts w:ascii="Palatino Linotype" w:hAnsi="Palatino Linotype" w:cs="Arial"/>
          <w:sz w:val="24"/>
          <w:szCs w:val="24"/>
          <w:lang w:eastAsia="hu-HU"/>
        </w:rPr>
        <w:t>deviáns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v</w:t>
      </w:r>
      <w:r w:rsidRPr="00112ABD">
        <w:rPr>
          <w:rFonts w:ascii="Palatino Linotype" w:hAnsi="Palatino Linotype" w:cs="Arial"/>
          <w:sz w:val="24"/>
          <w:szCs w:val="24"/>
          <w:lang w:eastAsia="hu-HU"/>
        </w:rPr>
        <w:t>iselkedések</w:t>
      </w:r>
      <w:proofErr w:type="gramEnd"/>
      <w:r w:rsidRPr="00112ABD">
        <w:rPr>
          <w:rFonts w:ascii="Palatino Linotype" w:hAnsi="Palatino Linotype" w:cs="Arial"/>
          <w:sz w:val="24"/>
          <w:szCs w:val="24"/>
          <w:lang w:eastAsia="hu-HU"/>
        </w:rPr>
        <w:t xml:space="preserve">, a szenvedélybetegek sajátos szükségletei.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112ABD">
        <w:rPr>
          <w:rFonts w:ascii="Palatino Linotype" w:hAnsi="Palatino Linotype" w:cs="Arial"/>
          <w:sz w:val="24"/>
          <w:szCs w:val="24"/>
          <w:lang w:eastAsia="hu-HU"/>
        </w:rPr>
        <w:t>A tevékenység, a foglakozás a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112ABD">
        <w:rPr>
          <w:rFonts w:ascii="Palatino Linotype" w:hAnsi="Palatino Linotype" w:cs="Arial"/>
          <w:sz w:val="24"/>
          <w:szCs w:val="24"/>
          <w:lang w:eastAsia="hu-HU"/>
        </w:rPr>
        <w:t xml:space="preserve">kapcsolatok megőrzésének, a rehabilitáció esélyének eszköze.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112ABD">
        <w:rPr>
          <w:rFonts w:ascii="Palatino Linotype" w:hAnsi="Palatino Linotype" w:cs="Arial"/>
          <w:sz w:val="24"/>
          <w:szCs w:val="24"/>
          <w:lang w:eastAsia="hu-HU"/>
        </w:rPr>
        <w:t xml:space="preserve">A foglalkozás </w:t>
      </w:r>
      <w:r>
        <w:rPr>
          <w:rFonts w:ascii="Palatino Linotype" w:hAnsi="Palatino Linotype" w:cs="Arial"/>
          <w:sz w:val="24"/>
          <w:szCs w:val="24"/>
          <w:lang w:eastAsia="hu-HU"/>
        </w:rPr>
        <w:t>f</w:t>
      </w:r>
      <w:r w:rsidRPr="00112ABD">
        <w:rPr>
          <w:rFonts w:ascii="Palatino Linotype" w:hAnsi="Palatino Linotype" w:cs="Arial"/>
          <w:sz w:val="24"/>
          <w:szCs w:val="24"/>
          <w:lang w:eastAsia="hu-HU"/>
        </w:rPr>
        <w:t xml:space="preserve">őbb elvei: önkéntesség, </w:t>
      </w:r>
      <w:proofErr w:type="spellStart"/>
      <w:r w:rsidRPr="00112ABD">
        <w:rPr>
          <w:rFonts w:ascii="Palatino Linotype" w:hAnsi="Palatino Linotype" w:cs="Arial"/>
          <w:sz w:val="24"/>
          <w:szCs w:val="24"/>
          <w:lang w:eastAsia="hu-HU"/>
        </w:rPr>
        <w:t>személyreszabottság</w:t>
      </w:r>
      <w:proofErr w:type="spellEnd"/>
      <w:r w:rsidRPr="00112ABD">
        <w:rPr>
          <w:rFonts w:ascii="Palatino Linotype" w:hAnsi="Palatino Linotype" w:cs="Arial"/>
          <w:sz w:val="24"/>
          <w:szCs w:val="24"/>
          <w:lang w:eastAsia="hu-HU"/>
        </w:rPr>
        <w:t>, célsz</w:t>
      </w:r>
      <w:r>
        <w:rPr>
          <w:rFonts w:ascii="Palatino Linotype" w:hAnsi="Palatino Linotype" w:cs="Arial"/>
          <w:sz w:val="24"/>
          <w:szCs w:val="24"/>
          <w:lang w:eastAsia="hu-HU"/>
        </w:rPr>
        <w:t>e</w:t>
      </w:r>
      <w:r w:rsidRPr="00112ABD">
        <w:rPr>
          <w:rFonts w:ascii="Palatino Linotype" w:hAnsi="Palatino Linotype" w:cs="Arial"/>
          <w:sz w:val="24"/>
          <w:szCs w:val="24"/>
          <w:lang w:eastAsia="hu-HU"/>
        </w:rPr>
        <w:t xml:space="preserve">rűség, hasznosság, rendszeresség, folyamatosság, az érdeklődést felkeltő és fenntartó változatosság, értékelés, elismerés.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112ABD">
        <w:rPr>
          <w:rFonts w:ascii="Palatino Linotype" w:hAnsi="Palatino Linotype" w:cs="Arial"/>
          <w:sz w:val="24"/>
          <w:szCs w:val="24"/>
          <w:lang w:eastAsia="hu-HU"/>
        </w:rPr>
        <w:t xml:space="preserve">Szenvedélybetegek közösségi ellátása, szakmai együttműködés. Pszichoterápia, </w:t>
      </w:r>
      <w:proofErr w:type="spellStart"/>
      <w:r w:rsidRPr="00112ABD">
        <w:rPr>
          <w:rFonts w:ascii="Palatino Linotype" w:hAnsi="Palatino Linotype" w:cs="Arial"/>
          <w:sz w:val="24"/>
          <w:szCs w:val="24"/>
          <w:lang w:eastAsia="hu-HU"/>
        </w:rPr>
        <w:t>szocioterápia</w:t>
      </w:r>
      <w:proofErr w:type="spellEnd"/>
      <w:r w:rsidRPr="00112ABD">
        <w:rPr>
          <w:rFonts w:ascii="Palatino Linotype" w:hAnsi="Palatino Linotype" w:cs="Arial"/>
          <w:sz w:val="24"/>
          <w:szCs w:val="24"/>
          <w:lang w:eastAsia="hu-HU"/>
        </w:rPr>
        <w:t xml:space="preserve"> és </w:t>
      </w:r>
      <w:proofErr w:type="spellStart"/>
      <w:r w:rsidRPr="00112ABD">
        <w:rPr>
          <w:rFonts w:ascii="Palatino Linotype" w:hAnsi="Palatino Linotype" w:cs="Arial"/>
          <w:sz w:val="24"/>
          <w:szCs w:val="24"/>
          <w:lang w:eastAsia="hu-HU"/>
        </w:rPr>
        <w:t>ergoterápia</w:t>
      </w:r>
      <w:proofErr w:type="spellEnd"/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112ABD">
        <w:rPr>
          <w:rFonts w:ascii="Palatino Linotype" w:hAnsi="Palatino Linotype" w:cs="Arial"/>
          <w:sz w:val="24"/>
          <w:szCs w:val="24"/>
          <w:lang w:eastAsia="hu-HU"/>
        </w:rPr>
        <w:t xml:space="preserve">módszerének alkalmazása. </w:t>
      </w:r>
    </w:p>
    <w:p w:rsidR="00193CCB" w:rsidRDefault="00193CCB" w:rsidP="00193CCB">
      <w:pPr>
        <w:spacing w:after="0" w:line="240" w:lineRule="auto"/>
        <w:ind w:left="709"/>
        <w:rPr>
          <w:rFonts w:ascii="Arial" w:hAnsi="Arial" w:cs="Arial"/>
          <w:sz w:val="24"/>
          <w:szCs w:val="24"/>
          <w:lang w:eastAsia="hu-HU"/>
        </w:rPr>
      </w:pPr>
      <w:r w:rsidRPr="00112ABD">
        <w:rPr>
          <w:rFonts w:ascii="Palatino Linotype" w:hAnsi="Palatino Linotype" w:cs="Arial"/>
          <w:sz w:val="24"/>
          <w:szCs w:val="24"/>
          <w:lang w:eastAsia="hu-HU"/>
        </w:rPr>
        <w:t>Civil és önsegítő csoportok szerepe az aktivitás kereteinek kialakításában</w:t>
      </w:r>
      <w:r>
        <w:rPr>
          <w:rFonts w:ascii="Arial" w:hAnsi="Arial" w:cs="Arial"/>
          <w:sz w:val="24"/>
          <w:szCs w:val="24"/>
          <w:lang w:eastAsia="hu-HU"/>
        </w:rPr>
        <w:t xml:space="preserve">. </w:t>
      </w:r>
    </w:p>
    <w:p w:rsidR="00193CCB" w:rsidRDefault="00193CCB" w:rsidP="00193CCB">
      <w:pPr>
        <w:spacing w:after="0" w:line="240" w:lineRule="auto"/>
        <w:ind w:firstLine="70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 w:rsidRPr="00BE4021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betegek komplex </w:t>
      </w:r>
      <w:proofErr w:type="gramStart"/>
      <w:r w:rsidRPr="00BE4021">
        <w:rPr>
          <w:rFonts w:ascii="Palatino Linotype" w:hAnsi="Palatino Linotype" w:cs="Arial"/>
          <w:b/>
          <w:bCs/>
          <w:sz w:val="24"/>
          <w:szCs w:val="24"/>
          <w:lang w:eastAsia="hu-HU"/>
        </w:rPr>
        <w:t>gondozása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</w:t>
      </w:r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20</w:t>
      </w:r>
      <w:proofErr w:type="gramEnd"/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kórképek, tünetei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k és értelmezésük.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kórképekből adódó deviáns viselkedések értelmezése.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holisztikus szemléletű gondozási folyamat tervezése.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Komplex gondozás nyújtása, mint a </w:t>
      </w:r>
      <w:proofErr w:type="spellStart"/>
      <w:r w:rsidRPr="005773CD">
        <w:rPr>
          <w:rFonts w:ascii="Palatino Linotype" w:hAnsi="Palatino Linotype" w:cs="Arial"/>
          <w:sz w:val="24"/>
          <w:szCs w:val="24"/>
          <w:lang w:eastAsia="hu-HU"/>
        </w:rPr>
        <w:t>szükségletkielégítés</w:t>
      </w:r>
      <w:proofErr w:type="spellEnd"/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>az au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tonómia megőrzésének eszköze.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A szenvedély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>betegek jogai; együttműködés az ápoló-gondozó teammel.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M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>inőségbiztosítás és minőségfejlesztés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a gondozásban.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A szenvedélybetege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>k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>holisztikus szemléletű gondozásának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i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ntézményrendszere. </w:t>
      </w:r>
    </w:p>
    <w:p w:rsidR="00193CCB" w:rsidRDefault="00193CCB" w:rsidP="00193CCB">
      <w:pPr>
        <w:spacing w:after="0" w:line="240" w:lineRule="auto"/>
        <w:ind w:firstLine="708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 w:rsidRPr="00C521B4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betegek ellátásának etikai és emberi jogi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  <w:proofErr w:type="gram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vonatkozásai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</w:t>
      </w:r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20</w:t>
      </w:r>
      <w:proofErr w:type="gramEnd"/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  <w:r w:rsidRPr="001A1F96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                                             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szakmai kompetenciahatárok és az együttműködés etikája; a pszichiátriai gondozó szerepei, felelőssége.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Az emberi értékek és autonó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mia tisztelete.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lastRenderedPageBreak/>
        <w:t>A szenvedély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>betegek körében végzett szociális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munka dilemmái.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A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Arial"/>
          <w:sz w:val="24"/>
          <w:szCs w:val="24"/>
          <w:lang w:eastAsia="hu-HU"/>
        </w:rPr>
        <w:t>szenvedély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>betegek rehabilitációjának jogi szabályozása, a betegek és ellátottak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jogai.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személyes érintettség feltárása, megoldási, kimeneti lehetőségek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>felvázolása, az elvárások és az érzelmek feltárása, a nehézségek, a felmerülő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problémák, </w:t>
      </w:r>
      <w:r>
        <w:rPr>
          <w:rFonts w:ascii="Palatino Linotype" w:hAnsi="Palatino Linotype" w:cs="Arial"/>
          <w:sz w:val="24"/>
          <w:szCs w:val="24"/>
          <w:lang w:eastAsia="hu-HU"/>
        </w:rPr>
        <w:t>d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ilemmák értelmezése.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munkafolyamatban való részvétel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>értelmezése.</w:t>
      </w:r>
    </w:p>
    <w:p w:rsidR="00193CCB" w:rsidRDefault="00193CCB" w:rsidP="00193CCB">
      <w:pPr>
        <w:spacing w:after="0" w:line="240" w:lineRule="auto"/>
        <w:rPr>
          <w:rFonts w:ascii="Palatino Linotype" w:hAnsi="Palatino Linotype" w:cs="Arial"/>
          <w:sz w:val="24"/>
          <w:szCs w:val="24"/>
          <w:lang w:eastAsia="hu-HU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 w:rsidRPr="001C070E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ellátás </w:t>
      </w:r>
      <w:proofErr w:type="gramStart"/>
      <w:r w:rsidRPr="001C070E">
        <w:rPr>
          <w:rFonts w:ascii="Palatino Linotype" w:hAnsi="Palatino Linotype" w:cs="Arial"/>
          <w:b/>
          <w:bCs/>
          <w:sz w:val="24"/>
          <w:szCs w:val="24"/>
          <w:lang w:eastAsia="hu-HU"/>
        </w:rPr>
        <w:t>minősége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          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DF6C2F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 </w:t>
      </w:r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20</w:t>
      </w:r>
      <w:proofErr w:type="gramEnd"/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Társ</w:t>
      </w:r>
      <w:r>
        <w:rPr>
          <w:rFonts w:ascii="Palatino Linotype" w:hAnsi="Palatino Linotype" w:cs="Arial"/>
          <w:sz w:val="24"/>
          <w:szCs w:val="24"/>
          <w:lang w:eastAsia="hu-HU"/>
        </w:rPr>
        <w:t>adalmi elvárások a szenvedélybeteg-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ellátássa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l kapcsolatban.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 szenvedélybeteg- 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>ellátás célja, eszközren</w:t>
      </w:r>
      <w:r>
        <w:rPr>
          <w:rFonts w:ascii="Palatino Linotype" w:hAnsi="Palatino Linotype" w:cs="Arial"/>
          <w:sz w:val="24"/>
          <w:szCs w:val="24"/>
          <w:lang w:eastAsia="hu-HU"/>
        </w:rPr>
        <w:t>dszere, folyamata, módszerei, a m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>ódszerek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kombinációja.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szakmai team tagjai, feladatai, munkamegosztás és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kompetenciák.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szakmai protokollok készítése és alkalmazása. 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Minőségfejlesztési lehetőségek.</w:t>
      </w:r>
    </w:p>
    <w:p w:rsidR="00193CCB" w:rsidRDefault="00193CCB" w:rsidP="00193CCB">
      <w:pPr>
        <w:spacing w:after="0" w:line="240" w:lineRule="auto"/>
        <w:ind w:left="1418"/>
        <w:rPr>
          <w:rFonts w:ascii="Palatino Linotype" w:hAnsi="Palatino Linotype" w:cs="Arial"/>
          <w:sz w:val="24"/>
          <w:szCs w:val="24"/>
          <w:lang w:eastAsia="hu-HU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47436C">
        <w:rPr>
          <w:rFonts w:ascii="Palatino Linotype" w:hAnsi="Palatino Linotype"/>
          <w:b/>
          <w:i/>
          <w:sz w:val="24"/>
          <w:szCs w:val="24"/>
        </w:rPr>
        <w:t xml:space="preserve">(ajánlás) </w:t>
      </w:r>
    </w:p>
    <w:p w:rsidR="00193CCB" w:rsidRDefault="00193CCB" w:rsidP="00193CCB">
      <w:pPr>
        <w:widowControl w:val="0"/>
        <w:suppressAutoHyphens/>
        <w:spacing w:after="0" w:line="240" w:lineRule="auto"/>
        <w:ind w:left="227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>T</w:t>
      </w:r>
      <w:r w:rsidRPr="008C2F63">
        <w:rPr>
          <w:rFonts w:ascii="Palatino Linotype" w:hAnsi="Palatino Linotype"/>
          <w:sz w:val="24"/>
          <w:szCs w:val="24"/>
        </w:rPr>
        <w:t>anterem vagy egészségügyi</w:t>
      </w:r>
      <w:r w:rsidRPr="008C2F6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szaktanterem, demonstrációs terem, 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</w:t>
      </w:r>
      <w:r w:rsidRPr="008C2F6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ovábbá az iskola által </w:t>
      </w:r>
      <w:r w:rsidRPr="008C2F63">
        <w:rPr>
          <w:rFonts w:ascii="Palatino Linotype" w:hAnsi="Palatino Linotype"/>
          <w:sz w:val="24"/>
          <w:szCs w:val="24"/>
        </w:rPr>
        <w:t>összeállí</w:t>
      </w:r>
      <w:r>
        <w:rPr>
          <w:rFonts w:ascii="Palatino Linotype" w:hAnsi="Palatino Linotype"/>
          <w:sz w:val="24"/>
          <w:szCs w:val="24"/>
        </w:rPr>
        <w:t xml:space="preserve">tott a pszichiátriai szociális </w:t>
      </w:r>
      <w:r w:rsidRPr="008C2F63">
        <w:rPr>
          <w:rFonts w:ascii="Palatino Linotype" w:hAnsi="Palatino Linotype"/>
          <w:sz w:val="24"/>
          <w:szCs w:val="24"/>
        </w:rPr>
        <w:t>ellátási rendszerében az adott településen szerepet játszó intézmények köre, akik együttműködnek az iskolával a gyakorlati képzés lebonyolítása érdekében</w:t>
      </w:r>
    </w:p>
    <w:p w:rsidR="00193CCB" w:rsidRDefault="00193CCB" w:rsidP="00193CC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i/>
          <w:sz w:val="24"/>
          <w:szCs w:val="24"/>
        </w:rPr>
      </w:pPr>
      <w:r w:rsidRPr="0047436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3CCB" w:rsidRDefault="00193CCB" w:rsidP="00193CC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spacing w:after="0" w:line="240" w:lineRule="auto"/>
        <w:rPr>
          <w:rFonts w:ascii="Palatino Linotype" w:hAnsi="Palatino Linotype"/>
          <w:bCs/>
        </w:rPr>
      </w:pPr>
      <w:r w:rsidRPr="0047436C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tanulói </w:t>
      </w:r>
      <w:proofErr w:type="gramStart"/>
      <w:r w:rsidRPr="0047436C">
        <w:rPr>
          <w:rFonts w:ascii="Palatino Linotype" w:hAnsi="Palatino Linotype"/>
          <w:b/>
          <w:i/>
          <w:sz w:val="24"/>
          <w:szCs w:val="24"/>
        </w:rPr>
        <w:t>tevékenységformák</w:t>
      </w:r>
      <w:r>
        <w:rPr>
          <w:rFonts w:ascii="Palatino Linotype" w:hAnsi="Palatino Linotype"/>
          <w:b/>
          <w:i/>
          <w:sz w:val="24"/>
          <w:szCs w:val="24"/>
        </w:rPr>
        <w:t>(</w:t>
      </w:r>
      <w:proofErr w:type="gramEnd"/>
      <w:r>
        <w:rPr>
          <w:rFonts w:ascii="Palatino Linotype" w:hAnsi="Palatino Linotype"/>
          <w:b/>
          <w:i/>
          <w:sz w:val="24"/>
          <w:szCs w:val="24"/>
        </w:rPr>
        <w:t>ajánlás)</w:t>
      </w:r>
      <w:r w:rsidRPr="0047436C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3CCB" w:rsidRPr="00876B83" w:rsidTr="00193CC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6EDA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6EDA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6EDA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6EDA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D16EDA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3CCB" w:rsidRPr="00FE5532" w:rsidTr="00193CC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sott szöveg önálló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feldolgozása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öveg feladattal vezetett feldolgozása 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sz</w:t>
            </w:r>
            <w:r>
              <w:rPr>
                <w:rFonts w:ascii="Palatino Linotype" w:hAnsi="Palatino Linotype" w:cs="Arial"/>
                <w:sz w:val="20"/>
                <w:szCs w:val="20"/>
              </w:rPr>
              <w:t>öveg feldolgozása jegyzeteléssel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lott szöveg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feldolgozása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jegyzeteléssel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rendszerezése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>
              <w:rPr>
                <w:rFonts w:ascii="Palatino Linotype" w:hAnsi="Palatino Linotype" w:cs="Arial"/>
                <w:sz w:val="20"/>
                <w:szCs w:val="20"/>
              </w:rPr>
              <w:t>eszt feladat megoldása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Default="00193CCB" w:rsidP="00193CCB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spacing w:after="0" w:line="240" w:lineRule="auto"/>
      </w:pPr>
      <w:r w:rsidRPr="0047436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93CCB" w:rsidRPr="008B7D14" w:rsidTr="00193CCB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(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SZVK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6. pont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 lebontása, pontosítása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Default="00193CCB" w:rsidP="00193CCB">
      <w:pPr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2" w:hanging="425"/>
        <w:rPr>
          <w:rFonts w:ascii="Palatino Linotype" w:hAnsi="Palatino Linotype"/>
          <w:b/>
          <w:sz w:val="24"/>
          <w:szCs w:val="24"/>
        </w:rPr>
      </w:pPr>
      <w:r w:rsidRPr="00483356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27"/>
        <w:jc w:val="both"/>
        <w:rPr>
          <w:rFonts w:ascii="Palatino Linotype" w:hAnsi="Palatino Linotype"/>
          <w:bCs/>
          <w:sz w:val="24"/>
          <w:szCs w:val="24"/>
        </w:rPr>
      </w:pPr>
      <w:r w:rsidRPr="00FC78E7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Palatino Linotype" w:hAnsi="Palatino Linotype"/>
          <w:i/>
          <w:iCs/>
          <w:sz w:val="24"/>
          <w:szCs w:val="24"/>
        </w:rPr>
      </w:pPr>
    </w:p>
    <w:p w:rsidR="00193CCB" w:rsidRDefault="00193CCB" w:rsidP="00193CCB">
      <w:pPr>
        <w:widowControl w:val="0"/>
        <w:numPr>
          <w:ilvl w:val="0"/>
          <w:numId w:val="25"/>
        </w:numPr>
        <w:tabs>
          <w:tab w:val="left" w:pos="426"/>
          <w:tab w:val="right" w:pos="9214"/>
        </w:tabs>
        <w:suppressAutoHyphens/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</w:rPr>
      </w:pPr>
      <w:r w:rsidRPr="00124E44">
        <w:rPr>
          <w:rFonts w:ascii="Palatino Linotype" w:hAnsi="Palatino Linotype"/>
          <w:b/>
          <w:sz w:val="24"/>
          <w:szCs w:val="24"/>
        </w:rPr>
        <w:t>A</w:t>
      </w:r>
      <w:r w:rsidRPr="00EF6FBC">
        <w:rPr>
          <w:rFonts w:ascii="Palatino Linotype" w:hAnsi="Palatino Linotype"/>
          <w:b/>
          <w:sz w:val="24"/>
          <w:szCs w:val="24"/>
        </w:rPr>
        <w:t xml:space="preserve">z </w:t>
      </w:r>
      <w:proofErr w:type="spellStart"/>
      <w:r w:rsidRPr="00EF6FBC">
        <w:rPr>
          <w:rFonts w:ascii="Palatino Linotype" w:hAnsi="Palatino Linotype"/>
          <w:b/>
          <w:sz w:val="24"/>
          <w:szCs w:val="24"/>
        </w:rPr>
        <w:t>addiktológiai</w:t>
      </w:r>
      <w:proofErr w:type="spellEnd"/>
      <w:r w:rsidRPr="00EF6FBC">
        <w:rPr>
          <w:rFonts w:ascii="Palatino Linotype" w:hAnsi="Palatino Linotype"/>
          <w:b/>
          <w:sz w:val="24"/>
          <w:szCs w:val="24"/>
        </w:rPr>
        <w:t xml:space="preserve"> betegek ápolása, gondozása gyakorlata</w:t>
      </w:r>
      <w:r>
        <w:rPr>
          <w:rFonts w:ascii="Palatino Linotype" w:hAnsi="Palatino Linotype"/>
          <w:b/>
          <w:sz w:val="24"/>
          <w:szCs w:val="24"/>
        </w:rPr>
        <w:t xml:space="preserve"> tantárgy</w:t>
      </w:r>
      <w:r w:rsidRPr="0047436C">
        <w:rPr>
          <w:rFonts w:ascii="Palatino Linotype" w:hAnsi="Palatino Linotype"/>
          <w:b/>
          <w:sz w:val="24"/>
          <w:szCs w:val="24"/>
        </w:rPr>
        <w:tab/>
      </w:r>
      <w:r w:rsidRPr="00FC78E7">
        <w:rPr>
          <w:rFonts w:ascii="Palatino Linotype" w:hAnsi="Palatino Linotype"/>
          <w:b/>
          <w:sz w:val="24"/>
          <w:szCs w:val="24"/>
        </w:rPr>
        <w:t>416 óra</w:t>
      </w:r>
    </w:p>
    <w:p w:rsidR="00193CCB" w:rsidRDefault="00193CCB" w:rsidP="00193CCB">
      <w:pPr>
        <w:widowControl w:val="0"/>
        <w:suppressAutoHyphens/>
        <w:spacing w:after="0" w:line="240" w:lineRule="auto"/>
        <w:ind w:left="658"/>
        <w:rPr>
          <w:rFonts w:ascii="Palatino Linotype" w:hAnsi="Palatino Linotype"/>
          <w:b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27"/>
        <w:rPr>
          <w:rFonts w:ascii="Palatino Linotype" w:hAnsi="Palatino Linotype" w:cs="TimesNewRomanPSMT"/>
          <w:sz w:val="24"/>
          <w:szCs w:val="24"/>
          <w:lang w:eastAsia="hu-HU"/>
        </w:rPr>
      </w:pPr>
      <w:r w:rsidRPr="00FC78E7">
        <w:rPr>
          <w:rFonts w:ascii="Palatino Linotype" w:hAnsi="Palatino Linotype" w:cs="TimesNewRomanPSMT"/>
          <w:sz w:val="24"/>
          <w:szCs w:val="24"/>
          <w:lang w:eastAsia="hu-HU"/>
        </w:rPr>
        <w:t>A szakképesítés munkaterületéhez tartozó munkakör, foglalkozás betöltéséhez szükséges kompetenciák elsajátíttatása. A cél elérése érdekében el kell sajátíttatni a munkakörben elvégzendő feladatokat, ki kell alakítani az azokhoz szükséges tulajdonságokat (alkalmazott szakmai ismeretek, szakmai készségek, képességek, személyes, társas és módszerkompetenciák).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NewRomanPSMT"/>
          <w:sz w:val="24"/>
          <w:szCs w:val="24"/>
          <w:lang w:eastAsia="hu-HU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584" w:hanging="35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193CCB" w:rsidRDefault="00193CCB" w:rsidP="00193CCB">
      <w:pPr>
        <w:widowControl w:val="0"/>
        <w:suppressAutoHyphens/>
        <w:spacing w:after="0" w:line="240" w:lineRule="auto"/>
        <w:ind w:left="22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C91A9D">
        <w:rPr>
          <w:rFonts w:ascii="Palatino Linotype" w:hAnsi="Palatino Linotype"/>
          <w:bCs/>
          <w:iCs/>
          <w:sz w:val="24"/>
          <w:szCs w:val="24"/>
        </w:rPr>
        <w:t>Az iskolai oktatásban</w:t>
      </w:r>
      <w:r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 w:rsidRPr="00C91A9D">
        <w:rPr>
          <w:rFonts w:ascii="Palatino Linotype" w:hAnsi="Palatino Linotype"/>
          <w:bCs/>
          <w:iCs/>
          <w:sz w:val="24"/>
          <w:szCs w:val="24"/>
        </w:rPr>
        <w:t>korábban elsajátított</w:t>
      </w:r>
      <w:r>
        <w:rPr>
          <w:rFonts w:ascii="Palatino Linotype" w:hAnsi="Palatino Linotype"/>
          <w:b/>
          <w:bCs/>
          <w:iCs/>
          <w:sz w:val="24"/>
          <w:szCs w:val="24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egészségügyi alapismertek, szociális munka, klinikai ismeretek, ápolástan, gondozási ismeretek, mentálhigiéné.</w:t>
      </w:r>
    </w:p>
    <w:p w:rsidR="00193CCB" w:rsidRPr="000E120B" w:rsidRDefault="00193CCB" w:rsidP="00193CCB">
      <w:pPr>
        <w:widowControl w:val="0"/>
        <w:suppressAutoHyphens/>
        <w:spacing w:after="0" w:line="240" w:lineRule="auto"/>
        <w:ind w:left="72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</w:p>
    <w:p w:rsidR="00193CCB" w:rsidRDefault="00193CCB" w:rsidP="00193CCB">
      <w:pPr>
        <w:keepNext/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892F12">
        <w:rPr>
          <w:rFonts w:ascii="Palatino Linotype" w:hAnsi="Palatino Linotype"/>
          <w:b/>
          <w:sz w:val="24"/>
          <w:szCs w:val="24"/>
        </w:rPr>
        <w:t>Témakörök</w:t>
      </w:r>
      <w:r w:rsidRPr="00750BC0">
        <w:rPr>
          <w:rFonts w:ascii="Palatino Linotype" w:hAnsi="Palatino Linotype"/>
          <w:b/>
          <w:sz w:val="24"/>
          <w:szCs w:val="24"/>
        </w:rPr>
        <w:t xml:space="preserve"> </w:t>
      </w:r>
    </w:p>
    <w:p w:rsidR="00193CCB" w:rsidRDefault="00193CCB" w:rsidP="00193CCB">
      <w:pPr>
        <w:keepNext/>
        <w:widowControl w:val="0"/>
        <w:suppressAutoHyphens/>
        <w:spacing w:after="0" w:line="240" w:lineRule="auto"/>
        <w:ind w:left="658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750BC0">
        <w:rPr>
          <w:rFonts w:ascii="Palatino Linotype" w:hAnsi="Palatino Linotype" w:cs="Arial"/>
          <w:b/>
          <w:bCs/>
          <w:sz w:val="24"/>
          <w:szCs w:val="24"/>
          <w:lang w:eastAsia="hu-HU"/>
        </w:rPr>
        <w:t>Aktivitás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, foglalkozás </w:t>
      </w:r>
      <w:proofErr w:type="gram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gyakorlata</w:t>
      </w:r>
      <w:r w:rsidRPr="00750BC0"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 w:rsidRPr="00892F12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     </w:t>
      </w:r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50</w:t>
      </w:r>
      <w:proofErr w:type="gramEnd"/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  <w:r w:rsidRPr="00750BC0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193CCB" w:rsidRDefault="00193CCB" w:rsidP="00193CCB">
      <w:pPr>
        <w:tabs>
          <w:tab w:val="left" w:pos="1418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B0761E">
        <w:rPr>
          <w:rFonts w:ascii="Palatino Linotype" w:hAnsi="Palatino Linotype" w:cs="Arial"/>
          <w:sz w:val="24"/>
          <w:szCs w:val="24"/>
          <w:lang w:eastAsia="hu-HU"/>
        </w:rPr>
        <w:lastRenderedPageBreak/>
        <w:t>A tevékenység, a foglalkozás funkciója, jelentősége: az önmegvalósítás, a fizikai és szellemi aktivitás, az ismeretszerzés, az önállóság, a szórakozás, a rekreáció, a kapcsolatok megőrzésének, a rehabilitáció esélyének eszköze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193CCB" w:rsidRDefault="00193CCB" w:rsidP="00193CCB">
      <w:pPr>
        <w:tabs>
          <w:tab w:val="left" w:pos="1418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betegek fogl</w:t>
      </w:r>
      <w:r>
        <w:rPr>
          <w:rFonts w:ascii="Palatino Linotype" w:hAnsi="Palatino Linotype" w:cs="Arial"/>
          <w:sz w:val="24"/>
          <w:szCs w:val="24"/>
          <w:lang w:eastAsia="hu-HU"/>
        </w:rPr>
        <w:t>a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>lkozáson való részvételének speciális fe</w:t>
      </w:r>
      <w:r>
        <w:rPr>
          <w:rFonts w:ascii="Palatino Linotype" w:hAnsi="Palatino Linotype" w:cs="Arial"/>
          <w:sz w:val="24"/>
          <w:szCs w:val="24"/>
          <w:lang w:eastAsia="hu-HU"/>
        </w:rPr>
        <w:t>ltételei (orvosi javaslat stb.).</w:t>
      </w:r>
    </w:p>
    <w:p w:rsidR="00193CCB" w:rsidRDefault="00193CCB" w:rsidP="00193CCB">
      <w:pPr>
        <w:tabs>
          <w:tab w:val="left" w:pos="1418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B0761E">
        <w:rPr>
          <w:rFonts w:ascii="Palatino Linotype" w:hAnsi="Palatino Linotype" w:cs="Arial"/>
          <w:sz w:val="24"/>
          <w:szCs w:val="24"/>
          <w:lang w:eastAsia="hu-HU"/>
        </w:rPr>
        <w:t>A foglalkozás főbb elvei: önkéntesség, személyre szabottság, célsz</w:t>
      </w:r>
      <w:r>
        <w:rPr>
          <w:rFonts w:ascii="Palatino Linotype" w:hAnsi="Palatino Linotype" w:cs="Arial"/>
          <w:sz w:val="24"/>
          <w:szCs w:val="24"/>
          <w:lang w:eastAsia="hu-HU"/>
        </w:rPr>
        <w:t>e</w:t>
      </w:r>
      <w:r w:rsidRPr="00B0761E">
        <w:rPr>
          <w:rFonts w:ascii="Palatino Linotype" w:hAnsi="Palatino Linotype" w:cs="Arial"/>
          <w:sz w:val="24"/>
          <w:szCs w:val="24"/>
          <w:lang w:eastAsia="hu-HU"/>
        </w:rPr>
        <w:t>rűség, hasznosság, rendszeresség, folyamatosság, az érdeklődést felkeltő és fenntartó változatosság, értékelés, elismerés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193CCB" w:rsidRDefault="00193CCB" w:rsidP="00193CCB">
      <w:pPr>
        <w:tabs>
          <w:tab w:val="left" w:pos="1418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B0761E">
        <w:rPr>
          <w:rFonts w:ascii="Palatino Linotype" w:hAnsi="Palatino Linotype" w:cs="Arial"/>
          <w:sz w:val="24"/>
          <w:szCs w:val="24"/>
          <w:lang w:eastAsia="hu-HU"/>
        </w:rPr>
        <w:t>Részvétel a közösségi pszichiátriai ellátás megszervezésében, együttműködés más szakemberekkel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193CCB" w:rsidRDefault="00193CCB" w:rsidP="00193CCB">
      <w:pPr>
        <w:tabs>
          <w:tab w:val="left" w:pos="1418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</w:t>
      </w:r>
      <w:proofErr w:type="spellStart"/>
      <w:r w:rsidRPr="005773CD">
        <w:rPr>
          <w:rFonts w:ascii="Palatino Linotype" w:hAnsi="Palatino Linotype" w:cs="Arial"/>
          <w:sz w:val="24"/>
          <w:szCs w:val="24"/>
          <w:lang w:eastAsia="hu-HU"/>
        </w:rPr>
        <w:t>szocioterápia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, művészetterápia és az </w:t>
      </w:r>
      <w:proofErr w:type="spellStart"/>
      <w:r w:rsidRPr="005773CD">
        <w:rPr>
          <w:rFonts w:ascii="Palatino Linotype" w:hAnsi="Palatino Linotype" w:cs="Arial"/>
          <w:sz w:val="24"/>
          <w:szCs w:val="24"/>
          <w:lang w:eastAsia="hu-HU"/>
        </w:rPr>
        <w:t>ergot</w:t>
      </w:r>
      <w:r>
        <w:rPr>
          <w:rFonts w:ascii="Palatino Linotype" w:hAnsi="Palatino Linotype" w:cs="Arial"/>
          <w:sz w:val="24"/>
          <w:szCs w:val="24"/>
          <w:lang w:eastAsia="hu-HU"/>
        </w:rPr>
        <w:t>erápia</w:t>
      </w:r>
      <w:proofErr w:type="spellEnd"/>
      <w:r>
        <w:rPr>
          <w:rFonts w:ascii="Palatino Linotype" w:hAnsi="Palatino Linotype" w:cs="Arial"/>
          <w:sz w:val="24"/>
          <w:szCs w:val="24"/>
          <w:lang w:eastAsia="hu-HU"/>
        </w:rPr>
        <w:t xml:space="preserve"> módszerének alkalmazása.</w:t>
      </w:r>
    </w:p>
    <w:p w:rsidR="00193CCB" w:rsidRDefault="00193CCB" w:rsidP="00193CCB">
      <w:pPr>
        <w:tabs>
          <w:tab w:val="left" w:pos="1418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Civil és önsegítő csoportok szerepe az aktivitás kereteinek kialakításában. </w:t>
      </w:r>
    </w:p>
    <w:p w:rsidR="00193CCB" w:rsidRDefault="00193CCB" w:rsidP="00193CCB">
      <w:pPr>
        <w:tabs>
          <w:tab w:val="left" w:pos="1418"/>
        </w:tabs>
        <w:spacing w:after="0" w:line="240" w:lineRule="auto"/>
        <w:ind w:left="1418"/>
        <w:rPr>
          <w:rFonts w:ascii="Palatino Linotype" w:hAnsi="Palatino Linotype" w:cs="Arial"/>
          <w:sz w:val="24"/>
          <w:szCs w:val="24"/>
          <w:lang w:eastAsia="hu-HU"/>
        </w:rPr>
      </w:pPr>
    </w:p>
    <w:p w:rsidR="00193CCB" w:rsidRPr="001A1F96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betegek komplex </w:t>
      </w:r>
      <w:proofErr w:type="gram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gondozása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   </w:t>
      </w:r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50</w:t>
      </w:r>
      <w:proofErr w:type="gramEnd"/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  <w:r w:rsidRPr="001A1F96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kórk</w:t>
      </w:r>
      <w:r>
        <w:rPr>
          <w:rFonts w:ascii="Palatino Linotype" w:hAnsi="Palatino Linotype" w:cs="Arial"/>
          <w:sz w:val="24"/>
          <w:szCs w:val="24"/>
          <w:lang w:eastAsia="hu-HU"/>
        </w:rPr>
        <w:t>épek, tüneteik és értelmezésük.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kórképekből adódó de</w:t>
      </w:r>
      <w:r>
        <w:rPr>
          <w:rFonts w:ascii="Palatino Linotype" w:hAnsi="Palatino Linotype" w:cs="Arial"/>
          <w:sz w:val="24"/>
          <w:szCs w:val="24"/>
          <w:lang w:eastAsia="hu-HU"/>
        </w:rPr>
        <w:t>viáns viselkedések értelmezése.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holisztikus szemléletű gondozási </w:t>
      </w:r>
      <w:r>
        <w:rPr>
          <w:rFonts w:ascii="Palatino Linotype" w:hAnsi="Palatino Linotype" w:cs="Arial"/>
          <w:sz w:val="24"/>
          <w:szCs w:val="24"/>
          <w:lang w:eastAsia="hu-HU"/>
        </w:rPr>
        <w:t>folyamat tervezése.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Komplex gondozás nyújtása, mint a szükséglet kielégítés és az </w:t>
      </w:r>
      <w:r>
        <w:rPr>
          <w:rFonts w:ascii="Palatino Linotype" w:hAnsi="Palatino Linotype" w:cs="Arial"/>
          <w:sz w:val="24"/>
          <w:szCs w:val="24"/>
          <w:lang w:eastAsia="hu-HU"/>
        </w:rPr>
        <w:t>autonómia megőrzésének eszköze.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betegek jogai; együttmű</w:t>
      </w:r>
      <w:r>
        <w:rPr>
          <w:rFonts w:ascii="Palatino Linotype" w:hAnsi="Palatino Linotype" w:cs="Arial"/>
          <w:sz w:val="24"/>
          <w:szCs w:val="24"/>
          <w:lang w:eastAsia="hu-HU"/>
        </w:rPr>
        <w:t>ködés az ápoló-gondozó teammel.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Minőségbiztosítás és m</w:t>
      </w:r>
      <w:r>
        <w:rPr>
          <w:rFonts w:ascii="Palatino Linotype" w:hAnsi="Palatino Linotype" w:cs="Arial"/>
          <w:sz w:val="24"/>
          <w:szCs w:val="24"/>
          <w:lang w:eastAsia="hu-HU"/>
        </w:rPr>
        <w:t>inőségfejlesztés a gondozásban.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betegegek holisztikus szemléletű gondozásának intézményrendszere. 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1418"/>
        <w:rPr>
          <w:rFonts w:ascii="Palatino Linotype" w:hAnsi="Palatino Linotype" w:cs="Arial"/>
          <w:sz w:val="24"/>
          <w:szCs w:val="24"/>
          <w:lang w:eastAsia="hu-HU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betegek rehabilitációja, </w:t>
      </w:r>
      <w:proofErr w:type="gram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érdekvédelme    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   </w:t>
      </w:r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50</w:t>
      </w:r>
      <w:proofErr w:type="gramEnd"/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gondozottak rehabilitációjának megtervezése, részvétel a </w:t>
      </w:r>
      <w:r>
        <w:rPr>
          <w:rFonts w:ascii="Palatino Linotype" w:hAnsi="Palatino Linotype" w:cs="Arial"/>
          <w:sz w:val="24"/>
          <w:szCs w:val="24"/>
          <w:lang w:eastAsia="hu-HU"/>
        </w:rPr>
        <w:t>rehabilitációs feladatokban.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 re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habilitáció elvei, 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rehabilitációs </w:t>
      </w:r>
      <w:r>
        <w:rPr>
          <w:rFonts w:ascii="Palatino Linotype" w:hAnsi="Palatino Linotype" w:cs="Arial"/>
          <w:sz w:val="24"/>
          <w:szCs w:val="24"/>
          <w:lang w:eastAsia="hu-HU"/>
        </w:rPr>
        <w:t>folyamat lépései, tervezése.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Aktivizálás és foglal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koztatás szerepe 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Arial"/>
          <w:sz w:val="24"/>
          <w:szCs w:val="24"/>
          <w:lang w:eastAsia="hu-HU"/>
        </w:rPr>
        <w:t>gondozottak rehabilitációjában.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betegek és családjaik által igénybe vehető egész</w:t>
      </w:r>
      <w:r>
        <w:rPr>
          <w:rFonts w:ascii="Palatino Linotype" w:hAnsi="Palatino Linotype" w:cs="Arial"/>
          <w:sz w:val="24"/>
          <w:szCs w:val="24"/>
          <w:lang w:eastAsia="hu-HU"/>
        </w:rPr>
        <w:t>ségügyi és szociális ellátások.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Közösségi 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ellátás feladatai, szakemberei, a </w:t>
      </w:r>
      <w:proofErr w:type="spellStart"/>
      <w:r w:rsidRPr="005773CD">
        <w:rPr>
          <w:rFonts w:ascii="Palatino Linotype" w:hAnsi="Palatino Linotype" w:cs="Arial"/>
          <w:sz w:val="24"/>
          <w:szCs w:val="24"/>
          <w:lang w:eastAsia="hu-HU"/>
        </w:rPr>
        <w:t>szocioterápia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, művészetterápia és az </w:t>
      </w:r>
      <w:proofErr w:type="spellStart"/>
      <w:r w:rsidRPr="005773CD">
        <w:rPr>
          <w:rFonts w:ascii="Palatino Linotype" w:hAnsi="Palatino Linotype" w:cs="Arial"/>
          <w:sz w:val="24"/>
          <w:szCs w:val="24"/>
          <w:lang w:eastAsia="hu-HU"/>
        </w:rPr>
        <w:t>erg</w:t>
      </w:r>
      <w:r>
        <w:rPr>
          <w:rFonts w:ascii="Palatino Linotype" w:hAnsi="Palatino Linotype" w:cs="Arial"/>
          <w:sz w:val="24"/>
          <w:szCs w:val="24"/>
          <w:lang w:eastAsia="hu-HU"/>
        </w:rPr>
        <w:t>oterápia</w:t>
      </w:r>
      <w:proofErr w:type="spellEnd"/>
      <w:r>
        <w:rPr>
          <w:rFonts w:ascii="Palatino Linotype" w:hAnsi="Palatino Linotype" w:cs="Arial"/>
          <w:sz w:val="24"/>
          <w:szCs w:val="24"/>
          <w:lang w:eastAsia="hu-HU"/>
        </w:rPr>
        <w:t xml:space="preserve"> elmélete és módszerei.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betegek rehabilitációjának jogi szabályozás</w:t>
      </w:r>
      <w:r>
        <w:rPr>
          <w:rFonts w:ascii="Palatino Linotype" w:hAnsi="Palatino Linotype" w:cs="Arial"/>
          <w:sz w:val="24"/>
          <w:szCs w:val="24"/>
          <w:lang w:eastAsia="hu-HU"/>
        </w:rPr>
        <w:t>a, betegek és ellátottak jogai.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Civil és önsegítő csoportok szerepe a rehabilitáció kereteinek,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lehetőségeinek kialakításában. </w:t>
      </w:r>
    </w:p>
    <w:p w:rsidR="00193CCB" w:rsidRDefault="00193CCB" w:rsidP="00193CCB">
      <w:pPr>
        <w:spacing w:after="0"/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proofErr w:type="gramStart"/>
      <w:r w:rsidRPr="005773CD">
        <w:rPr>
          <w:rFonts w:ascii="Palatino Linotype" w:hAnsi="Palatino Linotype" w:cs="Arial"/>
          <w:b/>
          <w:bCs/>
          <w:sz w:val="24"/>
          <w:szCs w:val="24"/>
          <w:lang w:eastAsia="hu-HU"/>
        </w:rPr>
        <w:t>Egészségnevelés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  </w:t>
      </w:r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60</w:t>
      </w:r>
      <w:proofErr w:type="gramEnd"/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Részvétel az aktivizálás és f</w:t>
      </w:r>
      <w:r>
        <w:rPr>
          <w:rFonts w:ascii="Palatino Linotype" w:hAnsi="Palatino Linotype" w:cs="Arial"/>
          <w:sz w:val="24"/>
          <w:szCs w:val="24"/>
          <w:lang w:eastAsia="hu-HU"/>
        </w:rPr>
        <w:t>oglalkoztatás megszervezésében.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lastRenderedPageBreak/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betegek és családjaik által igénybe vehető egészségügyi és szoc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iális ellátások feltérképezése. 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Rés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zvétel a közösségi 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ellátás megszervezésében, együttműködés </w:t>
      </w:r>
      <w:r>
        <w:rPr>
          <w:rFonts w:ascii="Palatino Linotype" w:hAnsi="Palatino Linotype" w:cs="Arial"/>
          <w:sz w:val="24"/>
          <w:szCs w:val="24"/>
          <w:lang w:eastAsia="hu-HU"/>
        </w:rPr>
        <w:t>más szakemberekkel.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A </w:t>
      </w:r>
      <w:proofErr w:type="spellStart"/>
      <w:r w:rsidRPr="005773CD">
        <w:rPr>
          <w:rFonts w:ascii="Palatino Linotype" w:hAnsi="Palatino Linotype" w:cs="Arial"/>
          <w:sz w:val="24"/>
          <w:szCs w:val="24"/>
          <w:lang w:eastAsia="hu-HU"/>
        </w:rPr>
        <w:t>szocioterápia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, művészetterápia és az </w:t>
      </w:r>
      <w:proofErr w:type="spellStart"/>
      <w:r w:rsidRPr="005773CD">
        <w:rPr>
          <w:rFonts w:ascii="Palatino Linotype" w:hAnsi="Palatino Linotype" w:cs="Arial"/>
          <w:sz w:val="24"/>
          <w:szCs w:val="24"/>
          <w:lang w:eastAsia="hu-HU"/>
        </w:rPr>
        <w:t>ergoterápia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módszerének alkalmazása. 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betegek gondozásának </w:t>
      </w:r>
      <w:proofErr w:type="gramStart"/>
      <w:r w:rsidRPr="005773CD">
        <w:rPr>
          <w:rFonts w:ascii="Palatino Linotype" w:hAnsi="Palatino Linotype" w:cs="Arial"/>
          <w:b/>
          <w:bCs/>
          <w:sz w:val="24"/>
          <w:szCs w:val="24"/>
          <w:lang w:eastAsia="hu-HU"/>
        </w:rPr>
        <w:t>gyakorlata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 </w:t>
      </w:r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206</w:t>
      </w:r>
      <w:proofErr w:type="gramEnd"/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betegek sajátos szükségleteinek, kapcsolatrendszerének, </w:t>
      </w:r>
      <w:r>
        <w:rPr>
          <w:rFonts w:ascii="Palatino Linotype" w:hAnsi="Palatino Linotype" w:cs="Arial"/>
          <w:sz w:val="24"/>
          <w:szCs w:val="24"/>
          <w:lang w:eastAsia="hu-HU"/>
        </w:rPr>
        <w:t>problémáinak és erőforrásainak felmérése.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>Konfliktuskezelési tec</w:t>
      </w:r>
      <w:r>
        <w:rPr>
          <w:rFonts w:ascii="Palatino Linotype" w:hAnsi="Palatino Linotype" w:cs="Arial"/>
          <w:sz w:val="24"/>
          <w:szCs w:val="24"/>
          <w:lang w:eastAsia="hu-HU"/>
        </w:rPr>
        <w:t>h</w:t>
      </w:r>
      <w:r w:rsidRPr="005773CD">
        <w:rPr>
          <w:rFonts w:ascii="Palatino Linotype" w:hAnsi="Palatino Linotype" w:cs="Arial"/>
          <w:sz w:val="24"/>
          <w:szCs w:val="24"/>
          <w:lang w:eastAsia="hu-HU"/>
        </w:rPr>
        <w:t>nikák alkalmazása, egyéni esetkezelés és cso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portmunka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betegek és családjaik körében, részvétel az aktivizálás és foglalkoztatás megszervezésében. 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 kórképek és tünetek felismerése, értelmezése, a belőlük eredő devianciák kezelése, a tárgyvesztés okozta negatív érzések, fájdalmak értel</w:t>
      </w:r>
      <w:r>
        <w:rPr>
          <w:rFonts w:ascii="Palatino Linotype" w:hAnsi="Palatino Linotype" w:cs="Arial"/>
          <w:sz w:val="24"/>
          <w:szCs w:val="24"/>
          <w:lang w:eastAsia="hu-HU"/>
        </w:rPr>
        <w:t>mezése, kezelése, feldolgozása</w:t>
      </w:r>
    </w:p>
    <w:p w:rsidR="00193CCB" w:rsidRDefault="00193CCB" w:rsidP="00193CCB">
      <w:pPr>
        <w:tabs>
          <w:tab w:val="left" w:pos="993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5773CD">
        <w:rPr>
          <w:rFonts w:ascii="Palatino Linotype" w:hAnsi="Palatino Linotype" w:cs="Arial"/>
          <w:sz w:val="24"/>
          <w:szCs w:val="24"/>
          <w:lang w:eastAsia="hu-HU"/>
        </w:rPr>
        <w:t xml:space="preserve">Részvétel a veszélyeztető és krízishelyzetek </w:t>
      </w:r>
      <w:r>
        <w:rPr>
          <w:rFonts w:ascii="Palatino Linotype" w:hAnsi="Palatino Linotype" w:cs="Arial"/>
          <w:sz w:val="24"/>
          <w:szCs w:val="24"/>
          <w:lang w:eastAsia="hu-HU"/>
        </w:rPr>
        <w:t>kezelésében, megoldásában.</w:t>
      </w:r>
    </w:p>
    <w:p w:rsidR="00193CCB" w:rsidRDefault="00193CCB" w:rsidP="00193CCB">
      <w:pPr>
        <w:autoSpaceDE w:val="0"/>
        <w:autoSpaceDN w:val="0"/>
        <w:adjustRightInd w:val="0"/>
        <w:spacing w:line="240" w:lineRule="auto"/>
        <w:rPr>
          <w:rFonts w:ascii="Palatino Linotype" w:hAnsi="Palatino Linotype"/>
          <w:b/>
          <w:iCs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i/>
          <w:sz w:val="24"/>
          <w:szCs w:val="24"/>
        </w:rPr>
      </w:pPr>
      <w:r w:rsidRPr="000D186A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193CCB" w:rsidRDefault="00193CCB" w:rsidP="00193CCB">
      <w:pPr>
        <w:widowControl w:val="0"/>
        <w:suppressAutoHyphens/>
        <w:spacing w:after="0" w:line="240" w:lineRule="auto"/>
        <w:ind w:left="2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B10794">
        <w:rPr>
          <w:rFonts w:ascii="Palatino Linotype" w:hAnsi="Palatino Linotype"/>
          <w:sz w:val="24"/>
          <w:szCs w:val="24"/>
        </w:rPr>
        <w:t>anterem vagy egészségügyi</w:t>
      </w:r>
      <w:r w:rsidRPr="00B10794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szaktanterem, demonstrációs terem, továbbá az iskola által </w:t>
      </w:r>
      <w:r w:rsidRPr="00B10794">
        <w:rPr>
          <w:rFonts w:ascii="Palatino Linotype" w:hAnsi="Palatino Linotype"/>
          <w:sz w:val="24"/>
          <w:szCs w:val="24"/>
        </w:rPr>
        <w:t>összeállított a pszichiátriai szociális ellátási rendszerében az adott településen szerepet játszó intézmények köre, akik együttműködnek az iskolával a gyakorlati képzés lebonyolítása érdekében</w:t>
      </w:r>
      <w:r>
        <w:rPr>
          <w:rFonts w:ascii="Palatino Linotype" w:hAnsi="Palatino Linotype"/>
          <w:sz w:val="24"/>
          <w:szCs w:val="24"/>
        </w:rPr>
        <w:t>.</w:t>
      </w:r>
    </w:p>
    <w:p w:rsidR="00193CCB" w:rsidRDefault="00193CCB" w:rsidP="00193CCB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sz w:val="24"/>
          <w:szCs w:val="24"/>
        </w:rPr>
        <w:tab/>
      </w: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i/>
          <w:sz w:val="24"/>
          <w:szCs w:val="24"/>
        </w:rPr>
      </w:pPr>
      <w:r w:rsidRPr="0047436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3CCB" w:rsidRDefault="00193CCB" w:rsidP="00193CCB">
      <w:pPr>
        <w:widowControl w:val="0"/>
        <w:suppressAutoHyphens/>
        <w:spacing w:after="0" w:line="240" w:lineRule="auto"/>
        <w:ind w:left="658"/>
        <w:rPr>
          <w:rFonts w:ascii="Palatino Linotype" w:hAnsi="Palatino Linotype"/>
          <w:b/>
          <w:i/>
          <w:sz w:val="24"/>
          <w:szCs w:val="24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7436C">
        <w:rPr>
          <w:rFonts w:ascii="Palatino Linotype" w:hAnsi="Palatino Linotype"/>
          <w:b/>
          <w:sz w:val="24"/>
          <w:szCs w:val="24"/>
        </w:rPr>
        <w:t xml:space="preserve"> </w:t>
      </w:r>
      <w:r w:rsidRPr="0047436C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3CCB" w:rsidRPr="00876B83" w:rsidTr="00193CC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83CBE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83CBE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83CBE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83CBE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83CBE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3CCB" w:rsidRPr="00FE5532" w:rsidTr="00193CC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3CCB" w:rsidRDefault="00193CCB" w:rsidP="00193CCB">
            <w:pPr>
              <w:spacing w:after="0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3CCB" w:rsidRPr="00FE5532" w:rsidRDefault="00193CCB" w:rsidP="00193CCB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93CCB" w:rsidRPr="00FE5532" w:rsidRDefault="00193CCB" w:rsidP="00193CCB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93CCB" w:rsidRPr="00FE5532" w:rsidRDefault="00193CCB" w:rsidP="00193CCB">
            <w:pPr>
              <w:spacing w:after="0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Pr="008B7D14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Pr="00FE5532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Pr="00FE5532" w:rsidRDefault="00193CCB" w:rsidP="00193CCB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sott szöveg önálló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feldolgozása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Pr="00FE5532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öveg feladattal vezetett feldolgozása 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Pr="00FE5532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szöveg feldolgozása jegyzeteléssel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Pr="00FE5532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</w:t>
            </w:r>
            <w:r>
              <w:rPr>
                <w:rFonts w:ascii="Palatino Linotype" w:hAnsi="Palatino Linotype" w:cs="Arial"/>
                <w:sz w:val="20"/>
                <w:szCs w:val="20"/>
              </w:rPr>
              <w:t>llott szöveg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feldolgozása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jegyzeteléssel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Pr="00FE5532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rendszerezése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Pr="008B7D14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Pr="00FE5532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Pr="00FE5532" w:rsidRDefault="00193CCB" w:rsidP="00193CCB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Pr="00FE5532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Pr="00FE5532" w:rsidRDefault="00193CCB" w:rsidP="00193CCB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Pr="00FE5532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Pr="00FE5532" w:rsidRDefault="00193CCB" w:rsidP="00193CCB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mondatszerű kérdésekre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Pr="00FE5532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93CCB" w:rsidRPr="00FE5532" w:rsidRDefault="00193CCB" w:rsidP="00193CCB">
            <w:pPr>
              <w:spacing w:after="0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>
              <w:rPr>
                <w:rFonts w:ascii="Palatino Linotype" w:hAnsi="Palatino Linotype" w:cs="Arial"/>
                <w:sz w:val="20"/>
                <w:szCs w:val="20"/>
              </w:rPr>
              <w:t>esztfeladat megoldása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Default="00193CCB" w:rsidP="00193CCB">
      <w:pPr>
        <w:pStyle w:val="ListParagraph"/>
        <w:spacing w:after="0" w:line="240" w:lineRule="auto"/>
        <w:ind w:left="1440"/>
        <w:rPr>
          <w:rFonts w:ascii="Palatino Linotype" w:hAnsi="Palatino Linotype"/>
          <w:b/>
          <w:i/>
          <w:sz w:val="24"/>
          <w:szCs w:val="24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7436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93CCB" w:rsidRPr="008B7D14" w:rsidTr="00193CCB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Default="00193CCB" w:rsidP="00193CC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2" w:hanging="425"/>
        <w:rPr>
          <w:rFonts w:ascii="Palatino Linotype" w:hAnsi="Palatino Linotype"/>
          <w:b/>
          <w:sz w:val="24"/>
          <w:szCs w:val="24"/>
        </w:rPr>
      </w:pPr>
      <w:r w:rsidRPr="00B9117F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27"/>
        <w:jc w:val="both"/>
        <w:rPr>
          <w:rFonts w:ascii="Palatino Linotype" w:hAnsi="Palatino Linotype"/>
          <w:bCs/>
        </w:rPr>
      </w:pPr>
      <w:r w:rsidRPr="00A83CBE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</w:t>
      </w:r>
      <w:r>
        <w:rPr>
          <w:rFonts w:ascii="Palatino Linotype" w:hAnsi="Palatino Linotype"/>
          <w:bCs/>
        </w:rPr>
        <w:t>.</w:t>
      </w:r>
    </w:p>
    <w:p w:rsidR="00193CCB" w:rsidRDefault="00193CCB" w:rsidP="00193CC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</w:p>
    <w:p w:rsidR="00193CCB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20"/>
          <w:szCs w:val="20"/>
          <w:lang w:eastAsia="hu-HU"/>
        </w:rPr>
      </w:pPr>
      <w:r w:rsidRPr="008C2F63">
        <w:rPr>
          <w:rFonts w:ascii="Palatino Linotype" w:hAnsi="Palatino Linotype"/>
          <w:sz w:val="20"/>
          <w:szCs w:val="20"/>
          <w:lang w:eastAsia="hu-HU"/>
        </w:rPr>
        <w:br w:type="page"/>
      </w:r>
    </w:p>
    <w:p w:rsidR="00193CCB" w:rsidRPr="00F34547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193CCB" w:rsidRPr="00F34547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193CCB" w:rsidRPr="00F34547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193CCB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193CCB" w:rsidRPr="00DB6664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193CCB" w:rsidRPr="006727E5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727E5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193CCB" w:rsidRPr="006727E5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727E5">
        <w:rPr>
          <w:rFonts w:ascii="Palatino Linotype" w:hAnsi="Palatino Linotype"/>
          <w:b/>
          <w:sz w:val="44"/>
          <w:szCs w:val="44"/>
          <w:lang w:eastAsia="hu-HU"/>
        </w:rPr>
        <w:t>10578-12 azonosító számú</w:t>
      </w:r>
    </w:p>
    <w:p w:rsidR="00193CCB" w:rsidRPr="006727E5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93CCB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spellStart"/>
      <w:r w:rsidRPr="006727E5">
        <w:rPr>
          <w:rFonts w:ascii="Palatino Linotype" w:hAnsi="Palatino Linotype"/>
          <w:b/>
          <w:sz w:val="44"/>
          <w:szCs w:val="44"/>
          <w:lang w:eastAsia="hu-HU"/>
        </w:rPr>
        <w:t>Addiktológiai</w:t>
      </w:r>
      <w:proofErr w:type="spellEnd"/>
      <w:r w:rsidRPr="006727E5">
        <w:rPr>
          <w:rFonts w:ascii="Palatino Linotype" w:hAnsi="Palatino Linotype"/>
          <w:b/>
          <w:sz w:val="44"/>
          <w:szCs w:val="44"/>
          <w:lang w:eastAsia="hu-HU"/>
        </w:rPr>
        <w:t xml:space="preserve"> adminisztrációs feladatok</w:t>
      </w:r>
    </w:p>
    <w:p w:rsidR="00193CCB" w:rsidRPr="006727E5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727E5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193CCB" w:rsidRPr="006727E5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93CCB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727E5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727E5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193CCB" w:rsidRPr="006727E5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193CCB" w:rsidRPr="006727E5" w:rsidRDefault="00193CCB" w:rsidP="00193CC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727E5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727E5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193CCB" w:rsidRDefault="00193CCB" w:rsidP="00193CCB">
      <w:pPr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  <w:br w:type="page"/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10578-12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azonosító számú,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spellStart"/>
      <w:r>
        <w:rPr>
          <w:rFonts w:ascii="Palatino Linotype" w:hAnsi="Palatino Linotype"/>
          <w:b/>
          <w:sz w:val="24"/>
          <w:szCs w:val="24"/>
          <w:lang w:eastAsia="hu-HU"/>
        </w:rPr>
        <w:t>Addiktológiai</w:t>
      </w:r>
      <w:proofErr w:type="spellEnd"/>
      <w:r>
        <w:rPr>
          <w:rFonts w:ascii="Palatino Linotype" w:hAnsi="Palatino Linotype"/>
          <w:b/>
          <w:sz w:val="24"/>
          <w:szCs w:val="24"/>
          <w:lang w:eastAsia="hu-HU"/>
        </w:rPr>
        <w:t xml:space="preserve"> adminisztrációs feladatok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193CCB" w:rsidRDefault="00193CCB" w:rsidP="00193CC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tbl>
      <w:tblPr>
        <w:tblW w:w="8613" w:type="dxa"/>
        <w:jc w:val="center"/>
        <w:tblInd w:w="-4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81"/>
        <w:gridCol w:w="1650"/>
        <w:gridCol w:w="848"/>
        <w:gridCol w:w="888"/>
        <w:gridCol w:w="1346"/>
      </w:tblGrid>
      <w:tr w:rsidR="00193CCB" w:rsidRPr="00ED0EA1" w:rsidTr="00193CCB">
        <w:trPr>
          <w:trHeight w:val="315"/>
          <w:jc w:val="center"/>
        </w:trPr>
        <w:tc>
          <w:tcPr>
            <w:tcW w:w="3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3CCB" w:rsidRPr="00B22DB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 w:rsidRPr="00B22DB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10578-12 </w:t>
            </w:r>
            <w:proofErr w:type="spellStart"/>
            <w:r w:rsidRPr="00B22DB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Addiktológiai</w:t>
            </w:r>
            <w:proofErr w:type="spellEnd"/>
            <w:r w:rsidRPr="00B22DB1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 xml:space="preserve"> adminisztrációs feladatok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602D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szociális szolgáltatások adminisztrációja</w:t>
            </w:r>
          </w:p>
        </w:tc>
        <w:tc>
          <w:tcPr>
            <w:tcW w:w="30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3D6FFC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Szociális szolgáltatás adminisztrációjának gyakorlata</w:t>
            </w:r>
          </w:p>
        </w:tc>
      </w:tr>
      <w:tr w:rsidR="00193CCB" w:rsidRPr="00ED0EA1" w:rsidTr="00193CCB">
        <w:trPr>
          <w:trHeight w:val="2532"/>
          <w:jc w:val="center"/>
        </w:trPr>
        <w:tc>
          <w:tcPr>
            <w:tcW w:w="3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3CCB" w:rsidRPr="00ED0EA1" w:rsidRDefault="00193CCB" w:rsidP="00193C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602D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C602D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C602D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ellátó intézmény adminisztrációja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3CCB" w:rsidRPr="00ED0EA1" w:rsidRDefault="00193CCB" w:rsidP="00193C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602D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C602D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C602D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ellátás folyamatának adminisztrációja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3CCB" w:rsidRPr="00ED0EA1" w:rsidRDefault="00193CCB" w:rsidP="00193C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602D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Számítástechnikai gyakorlat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93CCB" w:rsidRPr="00ED0EA1" w:rsidRDefault="00193CCB" w:rsidP="00193CCB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C602D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 w:rsidRPr="00C602D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addiktológiai</w:t>
            </w:r>
            <w:proofErr w:type="spellEnd"/>
            <w:r w:rsidRPr="00C602D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gondozás adminisztrációs gyakorlata</w:t>
            </w: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8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Elvégzi az előgondozás adminisztrációját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Előkészíti a terápiás megállapodást, alkalmazza az állapotfelmérő és értékelő lapokat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Közreműködik a közösségi munkacsoport együttműködési megállapodásának előkészítésében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Vezeti a gondozási, ápolási, fejlesztési és a rehabilitációs program dokumentációját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Dokumentálja saját gondozási munkájának folyamatát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Vezeti a munkájával kapcsolatos nyilvántartásokat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Részt vesz a minőségbiztosítással és a szakmai protokollokkal kapcsolatos adminisztratív feladatok ellátásában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Részt vesz a pályázatok írásában és projektek adminisztrálásában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8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előgondozás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gondozási, ápolási, fejlesztési és rehabilitációs terv készítése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szenvedélybeteg gondozás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családsegítés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szenvedélybeteg-ellátás formáihoz kapcsolódó adminisztráció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szenvedélybetegekkel végzett csoportmunka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Az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addiktológiában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használt gyógyszerek nyilvántartási szabályai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</w:tbl>
    <w:p w:rsidR="00193CCB" w:rsidRDefault="00193CCB" w:rsidP="00193CCB">
      <w:r>
        <w:br w:type="page"/>
      </w:r>
    </w:p>
    <w:tbl>
      <w:tblPr>
        <w:tblW w:w="8613" w:type="dxa"/>
        <w:jc w:val="center"/>
        <w:tblInd w:w="-42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81"/>
        <w:gridCol w:w="1650"/>
        <w:gridCol w:w="848"/>
        <w:gridCol w:w="888"/>
        <w:gridCol w:w="1346"/>
      </w:tblGrid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szocioterápia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és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ergoterápia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közösségi ellátás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szenvedélybetegek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reintegrációjának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és rehabilitációjának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protokollok és minőségfejlesztés szabályai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utógondozás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az érdekképviselet adminisztrációja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nyilvántartások vezetésének, a statisztikai adatok szolgáltatási szabályai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pályázatírás formai és eljárási követelményei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8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Olvasott köznyelvi szöveg megértése, fogalmazása írásban.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szöveg hallás utáni megértése és a köznyelvi beszédkészség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Olvasott szakmai szöveg megértése, fogalmazása szóba, írásban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nomogram</w:t>
            </w:r>
            <w:proofErr w:type="spellEnd"/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olvasása, értelmezése, kitöltése, készítése.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8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Állóképesség, érzelmi stabilitás, kiegyensúlyozottság, stressz tűrő képesség.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Elhivatottság, elkötelezettség.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Szervezőkészség, döntésképesség.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8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Kapcsolatfenntartó készség, segítőkészség.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Kommunikációs rugalmasság, kompromisszum készség.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Közérthetőség, motiváló készség.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86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Általános ismeretek speciális helyzetekben való alkalmazása, problémaelemzés, feltárás, értékelés.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Helyzetfelismerés, okok feltárása, következtetési képesség.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193CCB" w:rsidRPr="00ED0EA1" w:rsidTr="00193CCB">
        <w:trPr>
          <w:trHeight w:val="300"/>
          <w:jc w:val="center"/>
        </w:trPr>
        <w:tc>
          <w:tcPr>
            <w:tcW w:w="3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Gyakorlatias feladatértelmezés, nyitott hozzáállás, körültekintés, elővigyázatosság.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93CCB" w:rsidRPr="00ED0EA1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ED0EA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93CCB" w:rsidRPr="00ED0EA1" w:rsidRDefault="00193CCB" w:rsidP="00193CCB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</w:tbl>
    <w:p w:rsidR="00193CCB" w:rsidRDefault="00193CCB" w:rsidP="00193CCB">
      <w:pPr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193CCB" w:rsidRDefault="00193CCB" w:rsidP="00193CCB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193CCB" w:rsidRDefault="00193CCB" w:rsidP="00193CCB">
      <w:pPr>
        <w:widowControl w:val="0"/>
        <w:numPr>
          <w:ilvl w:val="0"/>
          <w:numId w:val="25"/>
        </w:numPr>
        <w:tabs>
          <w:tab w:val="left" w:pos="426"/>
          <w:tab w:val="right" w:pos="9214"/>
        </w:tabs>
        <w:suppressAutoHyphens/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</w:rPr>
      </w:pPr>
      <w:r w:rsidRPr="00A83CBE">
        <w:rPr>
          <w:rFonts w:ascii="Palatino Linotype" w:hAnsi="Palatino Linotype"/>
          <w:b/>
          <w:sz w:val="24"/>
          <w:szCs w:val="24"/>
        </w:rPr>
        <w:t>A szociális szolgáltatások adminisztrációja</w:t>
      </w:r>
      <w:r>
        <w:rPr>
          <w:rFonts w:ascii="Palatino Linotype" w:hAnsi="Palatino Linotype"/>
          <w:b/>
          <w:sz w:val="24"/>
          <w:szCs w:val="24"/>
        </w:rPr>
        <w:t xml:space="preserve"> tantárgy</w:t>
      </w:r>
      <w:r>
        <w:rPr>
          <w:rFonts w:ascii="Palatino Linotype" w:hAnsi="Palatino Linotype"/>
          <w:b/>
          <w:sz w:val="24"/>
          <w:szCs w:val="24"/>
        </w:rPr>
        <w:tab/>
      </w:r>
      <w:r w:rsidRPr="00A83CBE">
        <w:rPr>
          <w:rFonts w:ascii="Palatino Linotype" w:hAnsi="Palatino Linotype"/>
          <w:b/>
          <w:sz w:val="24"/>
          <w:szCs w:val="24"/>
        </w:rPr>
        <w:t xml:space="preserve"> 32 óra</w:t>
      </w:r>
    </w:p>
    <w:p w:rsidR="00193CCB" w:rsidRPr="002E1D15" w:rsidRDefault="00193CCB" w:rsidP="00193CCB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93CCB" w:rsidRDefault="00193CCB" w:rsidP="00193CCB">
      <w:pPr>
        <w:spacing w:after="0" w:line="240" w:lineRule="auto"/>
        <w:ind w:left="227"/>
        <w:jc w:val="both"/>
        <w:rPr>
          <w:rFonts w:ascii="Palatino Linotype" w:hAnsi="Palatino Linotype"/>
          <w:b/>
          <w:sz w:val="24"/>
          <w:szCs w:val="24"/>
        </w:rPr>
      </w:pPr>
      <w:r w:rsidRPr="00AA05DA">
        <w:rPr>
          <w:rFonts w:ascii="Palatino Linotype" w:hAnsi="Palatino Linotype"/>
          <w:sz w:val="24"/>
          <w:szCs w:val="24"/>
        </w:rPr>
        <w:t xml:space="preserve">A tanuló ismerje meg az adott </w:t>
      </w:r>
      <w:r>
        <w:rPr>
          <w:rFonts w:ascii="Palatino Linotype" w:hAnsi="Palatino Linotype"/>
          <w:sz w:val="24"/>
          <w:szCs w:val="24"/>
        </w:rPr>
        <w:t xml:space="preserve">szenvedélybetegeket ellátó </w:t>
      </w:r>
      <w:r w:rsidRPr="00AA05DA">
        <w:rPr>
          <w:rFonts w:ascii="Palatino Linotype" w:hAnsi="Palatino Linotype"/>
          <w:sz w:val="24"/>
          <w:szCs w:val="24"/>
        </w:rPr>
        <w:t xml:space="preserve">intézményekhez tartozó adminisztrációs feladatokat és dokumentumokat. Tudjon tájékozódni a </w:t>
      </w:r>
      <w:r>
        <w:rPr>
          <w:rFonts w:ascii="Palatino Linotype" w:hAnsi="Palatino Linotype"/>
          <w:sz w:val="24"/>
          <w:szCs w:val="24"/>
        </w:rPr>
        <w:t xml:space="preserve">szenvedélybetegeket ellátó </w:t>
      </w:r>
      <w:r w:rsidRPr="00AA05DA">
        <w:rPr>
          <w:rFonts w:ascii="Palatino Linotype" w:hAnsi="Palatino Linotype"/>
          <w:sz w:val="24"/>
          <w:szCs w:val="24"/>
        </w:rPr>
        <w:t xml:space="preserve">szociális ellátórendszer működésében, illetve részt tudjon venni az intézményi adminisztrációs rendszer kialakításában és fejlesztésében.  Részt tudjon venni a pályázatok megírásában. Tudja, hogy a kliens milyen ellátásra jogosult, mit vehet igénybe, illetve képes legyen az adott ügyben eljárni. Tudja a </w:t>
      </w:r>
      <w:r>
        <w:rPr>
          <w:rFonts w:ascii="Palatino Linotype" w:hAnsi="Palatino Linotype"/>
          <w:sz w:val="24"/>
          <w:szCs w:val="24"/>
        </w:rPr>
        <w:t xml:space="preserve">szenvedélybetegeket ellátó </w:t>
      </w:r>
      <w:r w:rsidRPr="00AA05DA">
        <w:rPr>
          <w:rFonts w:ascii="Palatino Linotype" w:hAnsi="Palatino Linotype"/>
          <w:sz w:val="24"/>
          <w:szCs w:val="24"/>
        </w:rPr>
        <w:t xml:space="preserve">szociális intézményrendszerben működő intézmények feladatait. </w:t>
      </w:r>
    </w:p>
    <w:p w:rsidR="00193CCB" w:rsidRDefault="00193CCB" w:rsidP="00193CCB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193CCB" w:rsidRDefault="00193CCB" w:rsidP="00193CCB">
      <w:pPr>
        <w:widowControl w:val="0"/>
        <w:suppressAutoHyphens/>
        <w:spacing w:after="0" w:line="240" w:lineRule="auto"/>
        <w:ind w:left="227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AA05DA">
        <w:rPr>
          <w:rFonts w:ascii="Palatino Linotype" w:hAnsi="Palatino Linotype"/>
          <w:sz w:val="24"/>
          <w:szCs w:val="24"/>
        </w:rPr>
        <w:t>A szakképzés során megismert társadalomismereti, jogi, szociálpolitikai,</w:t>
      </w:r>
      <w:r>
        <w:rPr>
          <w:rFonts w:ascii="Palatino Linotype" w:hAnsi="Palatino Linotype"/>
          <w:sz w:val="24"/>
          <w:szCs w:val="24"/>
        </w:rPr>
        <w:t xml:space="preserve"> i</w:t>
      </w:r>
      <w:r w:rsidRPr="00AA05DA">
        <w:rPr>
          <w:rFonts w:ascii="Palatino Linotype" w:hAnsi="Palatino Linotype"/>
          <w:sz w:val="24"/>
          <w:szCs w:val="24"/>
        </w:rPr>
        <w:t>smeretek és gyakorlatok. A monitorozó és az intézményt megismerő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A05DA">
        <w:rPr>
          <w:rFonts w:ascii="Palatino Linotype" w:hAnsi="Palatino Linotype"/>
          <w:sz w:val="24"/>
          <w:szCs w:val="24"/>
        </w:rPr>
        <w:t>gyakorlatokon az adott intézmény adminisztrációs feladatairól és dokumentumairól szerzett információk</w:t>
      </w:r>
      <w:r>
        <w:rPr>
          <w:rFonts w:ascii="Palatino Linotype" w:hAnsi="Palatino Linotype"/>
          <w:sz w:val="24"/>
          <w:szCs w:val="24"/>
        </w:rPr>
        <w:t>.</w:t>
      </w:r>
    </w:p>
    <w:p w:rsidR="00193CCB" w:rsidRPr="000E120B" w:rsidRDefault="00193CCB" w:rsidP="00193CCB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</w:rPr>
      </w:pPr>
      <w:r>
        <w:rPr>
          <w:rFonts w:ascii="Palatino Linotype" w:hAnsi="Palatino Linotype"/>
          <w:b/>
          <w:bCs/>
          <w:iCs/>
          <w:sz w:val="24"/>
          <w:szCs w:val="24"/>
        </w:rPr>
        <w:t xml:space="preserve">                 </w:t>
      </w:r>
    </w:p>
    <w:p w:rsidR="00193CCB" w:rsidRPr="00020575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bCs/>
          <w:iCs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193CCB" w:rsidRDefault="00193CCB" w:rsidP="00193CCB">
      <w:pPr>
        <w:widowControl w:val="0"/>
        <w:suppressAutoHyphens/>
        <w:spacing w:after="0" w:line="240" w:lineRule="auto"/>
        <w:ind w:left="658"/>
        <w:rPr>
          <w:rFonts w:ascii="Palatino Linotype" w:hAnsi="Palatino Linotype"/>
          <w:b/>
          <w:bCs/>
          <w:iCs/>
          <w:sz w:val="24"/>
          <w:szCs w:val="24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 w:rsidRPr="005015A8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Az </w:t>
      </w:r>
      <w:proofErr w:type="spellStart"/>
      <w:r w:rsidRPr="005015A8"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 w:rsidRPr="005015A8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ellátó intézmény </w:t>
      </w:r>
      <w:proofErr w:type="gramStart"/>
      <w:r w:rsidRPr="005015A8">
        <w:rPr>
          <w:rFonts w:ascii="Palatino Linotype" w:hAnsi="Palatino Linotype" w:cs="Arial"/>
          <w:b/>
          <w:bCs/>
          <w:sz w:val="24"/>
          <w:szCs w:val="24"/>
          <w:lang w:eastAsia="hu-HU"/>
        </w:rPr>
        <w:t>adminisztrációja</w:t>
      </w:r>
      <w:r w:rsidRPr="0047436C"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   </w:t>
      </w:r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32</w:t>
      </w:r>
      <w:proofErr w:type="gramEnd"/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371C35">
        <w:rPr>
          <w:rFonts w:ascii="Palatino Linotype" w:hAnsi="Palatino Linotype" w:cs="Arial"/>
          <w:sz w:val="24"/>
          <w:szCs w:val="24"/>
          <w:lang w:eastAsia="hu-HU"/>
        </w:rPr>
        <w:t xml:space="preserve">A közigazgatási eljárás szabályai, </w:t>
      </w:r>
      <w:r>
        <w:rPr>
          <w:rFonts w:ascii="Palatino Linotype" w:hAnsi="Palatino Linotype" w:cs="Arial"/>
          <w:sz w:val="24"/>
          <w:szCs w:val="24"/>
          <w:lang w:eastAsia="hu-HU"/>
        </w:rPr>
        <w:t>az ügyiratok tartalmi és formai k</w:t>
      </w:r>
      <w:r w:rsidRPr="00371C35">
        <w:rPr>
          <w:rFonts w:ascii="Palatino Linotype" w:hAnsi="Palatino Linotype" w:cs="Arial"/>
          <w:sz w:val="24"/>
          <w:szCs w:val="24"/>
          <w:lang w:eastAsia="hu-HU"/>
        </w:rPr>
        <w:t>övetelményei, szociális intézmények létrehozásának, működésének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d</w:t>
      </w:r>
      <w:r w:rsidRPr="00371C35">
        <w:rPr>
          <w:rFonts w:ascii="Palatino Linotype" w:hAnsi="Palatino Linotype" w:cs="Arial"/>
          <w:sz w:val="24"/>
          <w:szCs w:val="24"/>
          <w:lang w:eastAsia="hu-HU"/>
        </w:rPr>
        <w:t>okumentumai</w:t>
      </w:r>
      <w:r w:rsidRPr="008B6AA9">
        <w:rPr>
          <w:rFonts w:ascii="Palatino Linotype" w:hAnsi="Palatino Linotype" w:cs="Arial"/>
          <w:sz w:val="24"/>
          <w:szCs w:val="24"/>
          <w:lang w:eastAsia="hu-HU"/>
        </w:rPr>
        <w:t xml:space="preserve">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371C35">
        <w:rPr>
          <w:rFonts w:ascii="Palatino Linotype" w:hAnsi="Palatino Linotype" w:cs="Arial"/>
          <w:sz w:val="24"/>
          <w:szCs w:val="24"/>
          <w:lang w:eastAsia="hu-HU"/>
        </w:rPr>
        <w:t>Az intézményi nyilvántartások, dokumentumok rendszere,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 </w:t>
      </w:r>
      <w:r w:rsidRPr="00371C35">
        <w:rPr>
          <w:rFonts w:ascii="Palatino Linotype" w:hAnsi="Palatino Linotype" w:cs="Arial"/>
          <w:sz w:val="24"/>
          <w:szCs w:val="24"/>
          <w:lang w:eastAsia="hu-HU"/>
        </w:rPr>
        <w:t>tartalmi és formai követelményei</w:t>
      </w:r>
      <w:r w:rsidRPr="008B6AA9">
        <w:rPr>
          <w:rFonts w:ascii="Palatino Linotype" w:hAnsi="Palatino Linotype" w:cs="Arial"/>
          <w:sz w:val="24"/>
          <w:szCs w:val="24"/>
          <w:lang w:eastAsia="hu-HU"/>
        </w:rPr>
        <w:t xml:space="preserve">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371C35">
        <w:rPr>
          <w:rFonts w:ascii="Palatino Linotype" w:hAnsi="Palatino Linotype" w:cs="Arial"/>
          <w:sz w:val="24"/>
          <w:szCs w:val="24"/>
          <w:lang w:eastAsia="hu-HU"/>
        </w:rPr>
        <w:t>Gondozási napló, forgalmi napló, eseménynapló, látogatási napló</w:t>
      </w:r>
      <w:r w:rsidRPr="008B6AA9">
        <w:rPr>
          <w:rFonts w:ascii="Palatino Linotype" w:hAnsi="Palatino Linotype" w:cs="Arial"/>
          <w:sz w:val="24"/>
          <w:szCs w:val="24"/>
          <w:lang w:eastAsia="hu-HU"/>
        </w:rPr>
        <w:t xml:space="preserve">. </w:t>
      </w:r>
    </w:p>
    <w:p w:rsidR="00193CCB" w:rsidRDefault="00193CCB" w:rsidP="00193CCB">
      <w:pPr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371C35">
        <w:rPr>
          <w:rFonts w:ascii="Palatino Linotype" w:hAnsi="Palatino Linotype" w:cs="Arial"/>
          <w:sz w:val="24"/>
          <w:szCs w:val="24"/>
          <w:lang w:eastAsia="hu-HU"/>
        </w:rPr>
        <w:t>A szolgáltatást igénybevevő iratainak, értékeinek kezelési szabályai</w:t>
      </w:r>
      <w:r w:rsidRPr="008B6AA9">
        <w:rPr>
          <w:rFonts w:ascii="Palatino Linotype" w:hAnsi="Palatino Linotype" w:cs="Arial"/>
          <w:sz w:val="24"/>
          <w:szCs w:val="24"/>
          <w:lang w:eastAsia="hu-HU"/>
        </w:rPr>
        <w:t xml:space="preserve">. </w:t>
      </w:r>
    </w:p>
    <w:p w:rsidR="00193CCB" w:rsidRPr="008B6AA9" w:rsidRDefault="00193CCB" w:rsidP="00193CCB">
      <w:pPr>
        <w:spacing w:after="0" w:line="240" w:lineRule="auto"/>
        <w:ind w:firstLine="540"/>
        <w:rPr>
          <w:rFonts w:ascii="Palatino Linotype" w:hAnsi="Palatino Linotype" w:cs="Arial"/>
          <w:sz w:val="24"/>
          <w:szCs w:val="24"/>
          <w:lang w:eastAsia="hu-HU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i/>
          <w:sz w:val="24"/>
          <w:szCs w:val="24"/>
        </w:rPr>
      </w:pPr>
      <w:r w:rsidRPr="00862A9C">
        <w:rPr>
          <w:rFonts w:ascii="Palatino Linotype" w:hAnsi="Palatino Linotype"/>
          <w:b/>
          <w:i/>
          <w:sz w:val="24"/>
          <w:szCs w:val="24"/>
        </w:rPr>
        <w:t xml:space="preserve">A képzés javasolt helyszíne (ajánlás) </w:t>
      </w:r>
    </w:p>
    <w:p w:rsidR="00193CCB" w:rsidRDefault="00193CCB" w:rsidP="00193CCB">
      <w:pPr>
        <w:widowControl w:val="0"/>
        <w:suppressAutoHyphens/>
        <w:ind w:left="2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B10794">
        <w:rPr>
          <w:rFonts w:ascii="Palatino Linotype" w:hAnsi="Palatino Linotype"/>
          <w:sz w:val="24"/>
          <w:szCs w:val="24"/>
        </w:rPr>
        <w:t>anterem</w:t>
      </w: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jc w:val="both"/>
        <w:rPr>
          <w:rFonts w:ascii="Palatino Linotype" w:hAnsi="Palatino Linotype"/>
          <w:b/>
          <w:i/>
          <w:sz w:val="24"/>
          <w:szCs w:val="24"/>
        </w:rPr>
      </w:pPr>
      <w:r w:rsidRPr="0047436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3CCB" w:rsidRDefault="00193CCB" w:rsidP="00193CCB">
      <w:pPr>
        <w:widowControl w:val="0"/>
        <w:suppressAutoHyphens/>
        <w:spacing w:after="0" w:line="240" w:lineRule="auto"/>
        <w:ind w:left="658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left" w:pos="993"/>
          <w:tab w:val="right" w:pos="9214"/>
        </w:tabs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7436C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 </w:t>
      </w:r>
      <w:r w:rsidRPr="0047436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A tantárgy elsajátítása során alkalmazható tanulói tevékenységformák</w:t>
      </w:r>
      <w:r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</w:t>
      </w:r>
      <w:r w:rsidRPr="0047436C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3CCB" w:rsidRPr="00876B83" w:rsidTr="00193CC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Tanulói tevékenység szervezési kerete</w:t>
            </w:r>
          </w:p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76B83">
              <w:rPr>
                <w:rFonts w:ascii="Palatino Linotype" w:hAnsi="Palatino Linotype"/>
                <w:sz w:val="20"/>
                <w:szCs w:val="20"/>
              </w:rPr>
              <w:t xml:space="preserve">Alkalmazandó eszközök és felszerelések (SZVK 6. </w:t>
            </w:r>
            <w:r w:rsidRPr="00876B83">
              <w:rPr>
                <w:rFonts w:ascii="Palatino Linotype" w:hAnsi="Palatino Linotype"/>
                <w:sz w:val="20"/>
                <w:szCs w:val="20"/>
              </w:rPr>
              <w:lastRenderedPageBreak/>
              <w:t>pont lebontása, pontosítása)</w:t>
            </w:r>
          </w:p>
        </w:tc>
      </w:tr>
      <w:tr w:rsidR="00193CCB" w:rsidRPr="00FE5532" w:rsidTr="00193CC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sott szöveg önálló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feldolgozása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öveg feladattal vezetett feldolgozása 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szöveg feldolgozása jegyzeteléssel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</w:t>
            </w:r>
            <w:r>
              <w:rPr>
                <w:rFonts w:ascii="Palatino Linotype" w:hAnsi="Palatino Linotype" w:cs="Arial"/>
                <w:sz w:val="20"/>
                <w:szCs w:val="20"/>
              </w:rPr>
              <w:t>llott szöveg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feldolgozása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jegyzeteléssel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rendszerezése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mondatszerű kérdésekre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>
              <w:rPr>
                <w:rFonts w:ascii="Palatino Linotype" w:hAnsi="Palatino Linotype" w:cs="Arial"/>
                <w:sz w:val="20"/>
                <w:szCs w:val="20"/>
              </w:rPr>
              <w:t>esztfeladat megoldása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Default="00193CCB" w:rsidP="00193CCB">
      <w:pPr>
        <w:widowControl w:val="0"/>
        <w:suppressAutoHyphens/>
        <w:spacing w:after="0"/>
        <w:ind w:left="709"/>
        <w:rPr>
          <w:rFonts w:ascii="Palatino Linotype" w:hAnsi="Palatino Linotype"/>
          <w:b/>
          <w:bCs/>
          <w:i/>
          <w:sz w:val="24"/>
          <w:szCs w:val="24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left" w:pos="993"/>
          <w:tab w:val="right" w:pos="9214"/>
        </w:tabs>
        <w:spacing w:after="0" w:line="240" w:lineRule="auto"/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</w:pPr>
      <w:r w:rsidRPr="0047436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93CCB" w:rsidRPr="008B7D14" w:rsidTr="00193CCB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Pr="000E120B" w:rsidRDefault="00193CCB" w:rsidP="00193CCB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sz w:val="24"/>
          <w:szCs w:val="24"/>
        </w:rPr>
      </w:pPr>
      <w:r w:rsidRPr="00B9117F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27"/>
        <w:jc w:val="both"/>
        <w:rPr>
          <w:rFonts w:ascii="Palatino Linotype" w:hAnsi="Palatino Linotype"/>
          <w:bCs/>
          <w:sz w:val="24"/>
          <w:szCs w:val="24"/>
        </w:rPr>
      </w:pPr>
      <w:r w:rsidRPr="00793E63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27"/>
        <w:jc w:val="both"/>
        <w:rPr>
          <w:rFonts w:ascii="Palatino Linotype" w:hAnsi="Palatino Linotype"/>
          <w:b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357"/>
        <w:jc w:val="both"/>
        <w:rPr>
          <w:rFonts w:ascii="Palatino Linotype" w:hAnsi="Palatino Linotype"/>
          <w:bCs/>
          <w:sz w:val="24"/>
          <w:szCs w:val="24"/>
        </w:rPr>
      </w:pPr>
    </w:p>
    <w:p w:rsidR="00193CCB" w:rsidRDefault="00193CCB" w:rsidP="00193CCB">
      <w:pPr>
        <w:numPr>
          <w:ilvl w:val="0"/>
          <w:numId w:val="25"/>
        </w:numPr>
        <w:tabs>
          <w:tab w:val="left" w:pos="426"/>
          <w:tab w:val="right" w:pos="9214"/>
        </w:tabs>
        <w:spacing w:line="240" w:lineRule="auto"/>
        <w:ind w:left="357" w:hanging="357"/>
        <w:rPr>
          <w:rFonts w:ascii="Palatino Linotype" w:hAnsi="Palatino Linotype" w:cs="Arial"/>
          <w:b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lastRenderedPageBreak/>
        <w:t>Szociális szolgáltatás adminisztrációjának gyakorlata tantárgy</w:t>
      </w:r>
      <w:r>
        <w:rPr>
          <w:rFonts w:ascii="Palatino Linotype" w:hAnsi="Palatino Linotype" w:cs="Arial"/>
          <w:b/>
          <w:sz w:val="24"/>
          <w:szCs w:val="24"/>
          <w:lang w:eastAsia="hu-HU"/>
        </w:rPr>
        <w:tab/>
        <w:t>192 óra</w:t>
      </w:r>
    </w:p>
    <w:p w:rsidR="00193CCB" w:rsidRDefault="00193CCB" w:rsidP="00193CCB">
      <w:pPr>
        <w:spacing w:after="0" w:line="240" w:lineRule="auto"/>
        <w:ind w:left="720"/>
        <w:rPr>
          <w:rFonts w:ascii="Palatino Linotype" w:hAnsi="Palatino Linotype"/>
          <w:b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93CCB" w:rsidRDefault="00193CCB" w:rsidP="00193CCB">
      <w:pPr>
        <w:spacing w:after="0" w:line="240" w:lineRule="auto"/>
        <w:ind w:left="227"/>
        <w:jc w:val="both"/>
        <w:rPr>
          <w:rFonts w:ascii="Palatino Linotype" w:hAnsi="Palatino Linotype"/>
          <w:sz w:val="24"/>
          <w:szCs w:val="24"/>
        </w:rPr>
      </w:pPr>
      <w:r w:rsidRPr="00AA05DA">
        <w:rPr>
          <w:rFonts w:ascii="Palatino Linotype" w:hAnsi="Palatino Linotype"/>
          <w:sz w:val="24"/>
          <w:szCs w:val="24"/>
        </w:rPr>
        <w:t xml:space="preserve">A tanuló ismerje meg az adott </w:t>
      </w:r>
      <w:r>
        <w:rPr>
          <w:rFonts w:ascii="Palatino Linotype" w:hAnsi="Palatino Linotype"/>
          <w:sz w:val="24"/>
          <w:szCs w:val="24"/>
        </w:rPr>
        <w:t xml:space="preserve">pszichiátriai </w:t>
      </w:r>
      <w:r w:rsidRPr="00AA05DA">
        <w:rPr>
          <w:rFonts w:ascii="Palatino Linotype" w:hAnsi="Palatino Linotype"/>
          <w:sz w:val="24"/>
          <w:szCs w:val="24"/>
        </w:rPr>
        <w:t xml:space="preserve">intézményekhez tartozó adminisztrációs feladatokat és dokumentumokat. Tudjon tájékozódni a </w:t>
      </w:r>
      <w:r>
        <w:rPr>
          <w:rFonts w:ascii="Palatino Linotype" w:hAnsi="Palatino Linotype"/>
          <w:sz w:val="24"/>
          <w:szCs w:val="24"/>
        </w:rPr>
        <w:t xml:space="preserve">pszichiátriai </w:t>
      </w:r>
      <w:r w:rsidRPr="00AA05DA">
        <w:rPr>
          <w:rFonts w:ascii="Palatino Linotype" w:hAnsi="Palatino Linotype"/>
          <w:sz w:val="24"/>
          <w:szCs w:val="24"/>
        </w:rPr>
        <w:t xml:space="preserve">szociális ellátórendszer működésében, illetve részt tudjon venni az intézményi adminisztrációs rendszer kialakításában és fejlesztésében.  Részt tudjon venni a pályázatok megírásában. Tudja, hogy a kliens milyen ellátásra jogosult, mit vehet igénybe, illetve képes legyen az adott ügyben eljárni. Tudja a </w:t>
      </w:r>
      <w:r>
        <w:rPr>
          <w:rFonts w:ascii="Palatino Linotype" w:hAnsi="Palatino Linotype"/>
          <w:sz w:val="24"/>
          <w:szCs w:val="24"/>
        </w:rPr>
        <w:t xml:space="preserve">pszichiátriai </w:t>
      </w:r>
      <w:r w:rsidRPr="00AA05DA">
        <w:rPr>
          <w:rFonts w:ascii="Palatino Linotype" w:hAnsi="Palatino Linotype"/>
          <w:sz w:val="24"/>
          <w:szCs w:val="24"/>
        </w:rPr>
        <w:t xml:space="preserve">szociális intézményrendszerben működő intézmények feladatait. </w:t>
      </w:r>
    </w:p>
    <w:p w:rsidR="00193CCB" w:rsidRPr="00AA05DA" w:rsidRDefault="00193CCB" w:rsidP="00193CCB">
      <w:pPr>
        <w:spacing w:after="0" w:line="240" w:lineRule="auto"/>
        <w:ind w:left="720"/>
        <w:rPr>
          <w:rFonts w:ascii="Palatino Linotype" w:hAnsi="Palatino Linotype"/>
          <w:b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tabs>
          <w:tab w:val="left" w:pos="709"/>
        </w:tabs>
        <w:suppressAutoHyphens/>
        <w:spacing w:after="0" w:line="240" w:lineRule="auto"/>
        <w:ind w:left="658" w:hanging="431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193CCB" w:rsidRDefault="00193CCB" w:rsidP="00193CCB">
      <w:pPr>
        <w:spacing w:after="0" w:line="240" w:lineRule="auto"/>
        <w:ind w:left="227"/>
        <w:jc w:val="both"/>
        <w:rPr>
          <w:rFonts w:ascii="Palatino Linotype" w:hAnsi="Palatino Linotype"/>
          <w:sz w:val="24"/>
          <w:szCs w:val="24"/>
        </w:rPr>
      </w:pPr>
      <w:r w:rsidRPr="00AA05DA">
        <w:rPr>
          <w:rFonts w:ascii="Palatino Linotype" w:hAnsi="Palatino Linotype"/>
          <w:sz w:val="24"/>
          <w:szCs w:val="24"/>
        </w:rPr>
        <w:t>A szakképzés során megismert társadalomismereti, jogi, szociálpolitikai,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AA05DA">
        <w:rPr>
          <w:rFonts w:ascii="Palatino Linotype" w:hAnsi="Palatino Linotype"/>
          <w:sz w:val="24"/>
          <w:szCs w:val="24"/>
        </w:rPr>
        <w:t>ismeretek és gyakorlatok. A monitorozó és az intézményt megismerő gyakorlatokon az adott intézmény adminisztrációs feladatairól és dokumentumairól szerzett információk</w:t>
      </w:r>
      <w:r>
        <w:rPr>
          <w:rFonts w:ascii="Palatino Linotype" w:hAnsi="Palatino Linotype"/>
          <w:sz w:val="24"/>
          <w:szCs w:val="24"/>
        </w:rPr>
        <w:t>.</w:t>
      </w:r>
    </w:p>
    <w:p w:rsidR="00193CCB" w:rsidRDefault="00193CCB" w:rsidP="00193CCB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584" w:hanging="357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193CCB" w:rsidRDefault="00193CCB" w:rsidP="00193CCB">
      <w:pPr>
        <w:widowControl w:val="0"/>
        <w:suppressAutoHyphens/>
        <w:spacing w:after="0" w:line="240" w:lineRule="auto"/>
        <w:ind w:left="584"/>
        <w:rPr>
          <w:rFonts w:ascii="Palatino Linotype" w:hAnsi="Palatino Linotype" w:cs="Arial"/>
          <w:b/>
          <w:sz w:val="24"/>
          <w:szCs w:val="24"/>
          <w:lang w:eastAsia="hu-HU"/>
        </w:rPr>
      </w:pPr>
    </w:p>
    <w:p w:rsidR="00193CCB" w:rsidRPr="001A1F96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Az </w:t>
      </w:r>
      <w:proofErr w:type="spell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ellátás folyamatának </w:t>
      </w:r>
      <w:proofErr w:type="gram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adminisztrációja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     </w:t>
      </w:r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63</w:t>
      </w:r>
      <w:proofErr w:type="gramEnd"/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ab/>
      </w:r>
      <w:r w:rsidRPr="001A1F96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</w:t>
      </w:r>
    </w:p>
    <w:p w:rsidR="00193CCB" w:rsidRDefault="00193CCB" w:rsidP="00193CCB">
      <w:pPr>
        <w:tabs>
          <w:tab w:val="left" w:pos="1418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E81C7A">
        <w:rPr>
          <w:rFonts w:ascii="Palatino Linotype" w:hAnsi="Palatino Linotype" w:cs="Arial"/>
          <w:sz w:val="24"/>
          <w:szCs w:val="24"/>
          <w:lang w:eastAsia="hu-HU"/>
        </w:rPr>
        <w:t>Az intézményi nyilvántartások, dokumentumok rendszere, tartalmi és formai követelményei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193CCB" w:rsidRDefault="00193CCB" w:rsidP="00193CCB">
      <w:pPr>
        <w:tabs>
          <w:tab w:val="left" w:pos="907"/>
          <w:tab w:val="left" w:pos="1418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E81C7A">
        <w:rPr>
          <w:rFonts w:ascii="Palatino Linotype" w:hAnsi="Palatino Linotype" w:cs="Arial"/>
          <w:sz w:val="24"/>
          <w:szCs w:val="24"/>
          <w:lang w:eastAsia="hu-HU"/>
        </w:rPr>
        <w:t>A szociális gondozás és ápolás kötelező és az intézményben szokásos dokumentumai: naplók, nyilvántartások, leltárak stb. egyéni gondozási, ápolási, fejlesztési terv készítése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193CCB" w:rsidRDefault="00193CCB" w:rsidP="00193CCB">
      <w:pPr>
        <w:tabs>
          <w:tab w:val="left" w:pos="907"/>
          <w:tab w:val="left" w:pos="1418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E81C7A">
        <w:rPr>
          <w:rFonts w:ascii="Palatino Linotype" w:hAnsi="Palatino Linotype" w:cs="Arial"/>
          <w:sz w:val="24"/>
          <w:szCs w:val="24"/>
          <w:lang w:eastAsia="hu-HU"/>
        </w:rPr>
        <w:t>Gondozási napló, forgalmi napló, látogatási napló és eseménynapló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193CCB" w:rsidRDefault="00193CCB" w:rsidP="00193CCB">
      <w:pPr>
        <w:tabs>
          <w:tab w:val="left" w:pos="907"/>
          <w:tab w:val="left" w:pos="1418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E81C7A">
        <w:rPr>
          <w:rFonts w:ascii="Palatino Linotype" w:hAnsi="Palatino Linotype" w:cs="Arial"/>
          <w:sz w:val="24"/>
          <w:szCs w:val="24"/>
          <w:lang w:eastAsia="hu-HU"/>
        </w:rPr>
        <w:t>A szolgáltatást igénybevevő iratainak, értékeinek kezelési szabályai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193CCB" w:rsidRDefault="00193CCB" w:rsidP="00193CCB">
      <w:pPr>
        <w:tabs>
          <w:tab w:val="left" w:pos="907"/>
          <w:tab w:val="left" w:pos="1418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 w:rsidRPr="00E81C7A">
        <w:rPr>
          <w:rFonts w:ascii="Palatino Linotype" w:hAnsi="Palatino Linotype" w:cs="Arial"/>
          <w:sz w:val="24"/>
          <w:szCs w:val="24"/>
          <w:lang w:eastAsia="hu-HU"/>
        </w:rPr>
        <w:t>A szakmai protokollok alkalmazása, a minőségbiztosítás iratai és dokumentumai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193CCB" w:rsidRDefault="00193CCB" w:rsidP="00193CCB">
      <w:pPr>
        <w:tabs>
          <w:tab w:val="left" w:pos="1418"/>
        </w:tabs>
        <w:spacing w:after="0" w:line="240" w:lineRule="auto"/>
        <w:ind w:left="709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A p</w:t>
      </w:r>
      <w:r w:rsidRPr="00E81C7A">
        <w:rPr>
          <w:rFonts w:ascii="Palatino Linotype" w:hAnsi="Palatino Linotype" w:cs="Arial"/>
          <w:sz w:val="24"/>
          <w:szCs w:val="24"/>
          <w:lang w:eastAsia="hu-HU"/>
        </w:rPr>
        <w:t>sz</w:t>
      </w:r>
      <w:r>
        <w:rPr>
          <w:rFonts w:ascii="Palatino Linotype" w:hAnsi="Palatino Linotype" w:cs="Arial"/>
          <w:sz w:val="24"/>
          <w:szCs w:val="24"/>
          <w:lang w:eastAsia="hu-HU"/>
        </w:rPr>
        <w:t>i</w:t>
      </w:r>
      <w:r w:rsidRPr="00E81C7A">
        <w:rPr>
          <w:rFonts w:ascii="Palatino Linotype" w:hAnsi="Palatino Linotype" w:cs="Arial"/>
          <w:sz w:val="24"/>
          <w:szCs w:val="24"/>
          <w:lang w:eastAsia="hu-HU"/>
        </w:rPr>
        <w:t>chiátriai ellátás kötelező és az intézményben szokásos dokumentumai: naplók, nyilvántartások, leltárak stb. egyéni gondozási, ápolási, fejlesztési, rehabilitációs terv készítése</w:t>
      </w:r>
      <w:r w:rsidRPr="0087436E">
        <w:rPr>
          <w:rFonts w:ascii="Palatino Linotype" w:hAnsi="Palatino Linotype" w:cs="Arial"/>
          <w:sz w:val="24"/>
          <w:szCs w:val="24"/>
          <w:lang w:eastAsia="hu-HU"/>
        </w:rPr>
        <w:t xml:space="preserve">. </w:t>
      </w:r>
    </w:p>
    <w:p w:rsidR="00193CCB" w:rsidRDefault="00193CCB" w:rsidP="00193CCB">
      <w:pPr>
        <w:tabs>
          <w:tab w:val="left" w:pos="1418"/>
        </w:tabs>
        <w:spacing w:after="0" w:line="240" w:lineRule="auto"/>
        <w:ind w:leftChars="644" w:left="1417"/>
        <w:rPr>
          <w:rFonts w:ascii="Palatino Linotype" w:hAnsi="Palatino Linotype" w:cs="Arial"/>
          <w:sz w:val="24"/>
          <w:szCs w:val="24"/>
          <w:lang w:eastAsia="hu-HU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Számítástechnikai </w:t>
      </w:r>
      <w:proofErr w:type="gram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gyakorlat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     </w:t>
      </w:r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66</w:t>
      </w:r>
      <w:proofErr w:type="gramEnd"/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  <w:r w:rsidRPr="0047436C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193CCB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proofErr w:type="gramStart"/>
      <w:r>
        <w:rPr>
          <w:rFonts w:ascii="Palatino Linotype" w:hAnsi="Palatino Linotype" w:cs="Arial"/>
          <w:sz w:val="24"/>
          <w:szCs w:val="24"/>
          <w:lang w:eastAsia="hu-HU"/>
        </w:rPr>
        <w:t>Körlevél készítés</w:t>
      </w:r>
      <w:proofErr w:type="gramEnd"/>
      <w:r>
        <w:rPr>
          <w:rFonts w:ascii="Palatino Linotype" w:hAnsi="Palatino Linotype" w:cs="Arial"/>
          <w:sz w:val="24"/>
          <w:szCs w:val="24"/>
          <w:lang w:eastAsia="hu-HU"/>
        </w:rPr>
        <w:t>, boríték címzés, etikett nyomtatása.</w:t>
      </w:r>
    </w:p>
    <w:p w:rsidR="00193CCB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Egyszerű weboldal készítése.</w:t>
      </w:r>
    </w:p>
    <w:p w:rsidR="00193CCB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>Táblázatok készítése, konvertálása.</w:t>
      </w:r>
    </w:p>
    <w:p w:rsidR="00193CCB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D81571">
        <w:rPr>
          <w:rFonts w:ascii="Palatino Linotype" w:hAnsi="Palatino Linotype" w:cs="Arial"/>
          <w:sz w:val="24"/>
          <w:szCs w:val="24"/>
          <w:lang w:eastAsia="hu-HU"/>
        </w:rPr>
        <w:t>Táblázatkezelő program használata tervezési feladatok megoldásában: pénzügyi függvények, kereső függvények használata</w:t>
      </w:r>
    </w:p>
    <w:p w:rsidR="00193CCB" w:rsidRDefault="00193CCB" w:rsidP="00193CCB">
      <w:pPr>
        <w:tabs>
          <w:tab w:val="left" w:pos="907"/>
        </w:tabs>
        <w:spacing w:after="0" w:line="240" w:lineRule="auto"/>
        <w:ind w:left="1418"/>
        <w:rPr>
          <w:rFonts w:ascii="Palatino Linotype" w:hAnsi="Palatino Linotype" w:cs="Arial"/>
          <w:sz w:val="24"/>
          <w:szCs w:val="24"/>
          <w:lang w:eastAsia="hu-HU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tabs>
          <w:tab w:val="right" w:pos="1440"/>
        </w:tabs>
        <w:spacing w:after="0" w:line="240" w:lineRule="auto"/>
        <w:ind w:left="1418" w:hanging="709"/>
        <w:rPr>
          <w:rFonts w:ascii="Palatino Linotype" w:hAnsi="Palatino Linotype" w:cs="Arial"/>
          <w:b/>
          <w:bCs/>
          <w:sz w:val="24"/>
          <w:szCs w:val="24"/>
          <w:lang w:eastAsia="hu-HU"/>
        </w:rPr>
      </w:pP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addiktológiai</w:t>
      </w:r>
      <w:proofErr w:type="spellEnd"/>
      <w:r w:rsidRPr="00BD3DE3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gondozás adminisztrációs </w:t>
      </w:r>
      <w:proofErr w:type="gramStart"/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>gyakorlata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ab/>
        <w:t xml:space="preserve">          </w:t>
      </w:r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>63</w:t>
      </w:r>
      <w:proofErr w:type="gramEnd"/>
      <w:r w:rsidRPr="00DD72EC">
        <w:rPr>
          <w:rFonts w:ascii="Palatino Linotype" w:hAnsi="Palatino Linotype" w:cs="Arial"/>
          <w:b/>
          <w:bCs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  <w:r w:rsidRPr="0047436C">
        <w:rPr>
          <w:rFonts w:ascii="Palatino Linotype" w:hAnsi="Palatino Linotype" w:cs="Arial"/>
          <w:b/>
          <w:bCs/>
          <w:sz w:val="24"/>
          <w:szCs w:val="24"/>
          <w:lang w:eastAsia="hu-HU"/>
        </w:rPr>
        <w:t xml:space="preserve"> </w:t>
      </w:r>
    </w:p>
    <w:p w:rsidR="00193CCB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C065D5">
        <w:rPr>
          <w:rFonts w:ascii="Palatino Linotype" w:hAnsi="Palatino Linotype" w:cs="Arial"/>
          <w:sz w:val="24"/>
          <w:szCs w:val="24"/>
          <w:lang w:eastAsia="hu-HU"/>
        </w:rPr>
        <w:lastRenderedPageBreak/>
        <w:t>A közigazgatási eljárás szabályai, az ügyiratok tartalmi és formai követelményei, szociális intézmények működésének dokumentumai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193CCB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C065D5">
        <w:rPr>
          <w:rFonts w:ascii="Palatino Linotype" w:hAnsi="Palatino Linotype" w:cs="Arial"/>
          <w:sz w:val="24"/>
          <w:szCs w:val="24"/>
          <w:lang w:eastAsia="hu-HU"/>
        </w:rPr>
        <w:t>Az intézményi nyilvántartások, dokumentumok rendszere, tartalmi és formai követelményei, dokumentumok, levelek, feljegyzések tartalmi és formai követelményei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193CCB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Az </w:t>
      </w:r>
      <w:proofErr w:type="spellStart"/>
      <w:r>
        <w:rPr>
          <w:rFonts w:ascii="Palatino Linotype" w:hAnsi="Palatino Linotype" w:cs="Arial"/>
          <w:sz w:val="24"/>
          <w:szCs w:val="24"/>
          <w:lang w:eastAsia="hu-HU"/>
        </w:rPr>
        <w:t>addiktológiai</w:t>
      </w:r>
      <w:proofErr w:type="spellEnd"/>
      <w:r w:rsidRPr="00C065D5">
        <w:rPr>
          <w:rFonts w:ascii="Palatino Linotype" w:hAnsi="Palatino Linotype" w:cs="Arial"/>
          <w:sz w:val="24"/>
          <w:szCs w:val="24"/>
          <w:lang w:eastAsia="hu-HU"/>
        </w:rPr>
        <w:t xml:space="preserve"> ellátás kötelező és az intézményben szokásos </w:t>
      </w:r>
      <w:r>
        <w:rPr>
          <w:rFonts w:ascii="Palatino Linotype" w:hAnsi="Palatino Linotype" w:cs="Arial"/>
          <w:sz w:val="24"/>
          <w:szCs w:val="24"/>
          <w:lang w:eastAsia="hu-HU"/>
        </w:rPr>
        <w:t>d</w:t>
      </w:r>
      <w:r w:rsidRPr="00C065D5">
        <w:rPr>
          <w:rFonts w:ascii="Palatino Linotype" w:hAnsi="Palatino Linotype" w:cs="Arial"/>
          <w:sz w:val="24"/>
          <w:szCs w:val="24"/>
          <w:lang w:eastAsia="hu-HU"/>
        </w:rPr>
        <w:t xml:space="preserve">okumentumai: naplók, nyilvántartások, leltárak, </w:t>
      </w:r>
      <w:r>
        <w:rPr>
          <w:rFonts w:ascii="Palatino Linotype" w:hAnsi="Palatino Linotype" w:cs="Arial"/>
          <w:sz w:val="24"/>
          <w:szCs w:val="24"/>
          <w:lang w:eastAsia="hu-HU"/>
        </w:rPr>
        <w:t xml:space="preserve">stb. egyéni gondozási, ápolási </w:t>
      </w:r>
      <w:r w:rsidRPr="00C065D5">
        <w:rPr>
          <w:rFonts w:ascii="Palatino Linotype" w:hAnsi="Palatino Linotype" w:cs="Arial"/>
          <w:sz w:val="24"/>
          <w:szCs w:val="24"/>
          <w:lang w:eastAsia="hu-HU"/>
        </w:rPr>
        <w:t>fejlesztési terv készítése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193CCB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C065D5">
        <w:rPr>
          <w:rFonts w:ascii="Palatino Linotype" w:hAnsi="Palatino Linotype" w:cs="Arial"/>
          <w:sz w:val="24"/>
          <w:szCs w:val="24"/>
          <w:lang w:eastAsia="hu-HU"/>
        </w:rPr>
        <w:t>Gondozási napló, forgalmi napló, látogatási napló és eseménynapló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193CCB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D81571">
        <w:rPr>
          <w:rFonts w:ascii="Palatino Linotype" w:hAnsi="Palatino Linotype" w:cs="Arial"/>
          <w:sz w:val="24"/>
          <w:szCs w:val="24"/>
          <w:lang w:eastAsia="hu-HU"/>
        </w:rPr>
        <w:t>A szolgáltatást igénybevevő iratainak, értékeinek kezelési szabályai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193CCB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 w:rsidRPr="00C065D5">
        <w:rPr>
          <w:rFonts w:ascii="Palatino Linotype" w:hAnsi="Palatino Linotype" w:cs="Arial"/>
          <w:sz w:val="24"/>
          <w:szCs w:val="24"/>
          <w:lang w:eastAsia="hu-HU"/>
        </w:rPr>
        <w:t>A pályázatírás tartalmi és formai követelményei</w:t>
      </w:r>
      <w:r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193CCB" w:rsidRDefault="00193CCB" w:rsidP="00193CCB">
      <w:pPr>
        <w:tabs>
          <w:tab w:val="left" w:pos="907"/>
        </w:tabs>
        <w:spacing w:after="0" w:line="240" w:lineRule="auto"/>
        <w:ind w:left="720"/>
        <w:rPr>
          <w:rFonts w:ascii="Palatino Linotype" w:hAnsi="Palatino Linotype" w:cs="Arial"/>
          <w:sz w:val="24"/>
          <w:szCs w:val="24"/>
          <w:lang w:eastAsia="hu-HU"/>
        </w:rPr>
      </w:pPr>
      <w:r>
        <w:rPr>
          <w:rFonts w:ascii="Palatino Linotype" w:hAnsi="Palatino Linotype" w:cs="Arial"/>
          <w:sz w:val="24"/>
          <w:szCs w:val="24"/>
          <w:lang w:eastAsia="hu-HU"/>
        </w:rPr>
        <w:t xml:space="preserve">A szakmai </w:t>
      </w:r>
      <w:r w:rsidRPr="00C065D5">
        <w:rPr>
          <w:rFonts w:ascii="Palatino Linotype" w:hAnsi="Palatino Linotype" w:cs="Arial"/>
          <w:sz w:val="24"/>
          <w:szCs w:val="24"/>
          <w:lang w:eastAsia="hu-HU"/>
        </w:rPr>
        <w:t>protokollok alkalmazása, a minőségbiztosítás iratai és dokumentumai</w:t>
      </w:r>
      <w:r w:rsidRPr="00997178">
        <w:rPr>
          <w:rFonts w:ascii="Palatino Linotype" w:hAnsi="Palatino Linotype" w:cs="Arial"/>
          <w:sz w:val="24"/>
          <w:szCs w:val="24"/>
          <w:lang w:eastAsia="hu-HU"/>
        </w:rPr>
        <w:t>.</w:t>
      </w:r>
    </w:p>
    <w:p w:rsidR="00193CCB" w:rsidRPr="000E120B" w:rsidRDefault="00193CCB" w:rsidP="00193CCB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47436C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193CCB" w:rsidRDefault="00193CCB" w:rsidP="00193CCB">
      <w:pPr>
        <w:spacing w:after="0"/>
        <w:ind w:left="227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Pr="00A41A96">
        <w:rPr>
          <w:rFonts w:ascii="Palatino Linotype" w:hAnsi="Palatino Linotype"/>
          <w:bCs/>
          <w:sz w:val="24"/>
          <w:szCs w:val="24"/>
        </w:rPr>
        <w:t>anterem, illetve számítógépterem.</w:t>
      </w:r>
    </w:p>
    <w:p w:rsidR="00193CCB" w:rsidRPr="000E120B" w:rsidRDefault="00193CCB" w:rsidP="00193CCB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120" w:line="240" w:lineRule="auto"/>
        <w:ind w:left="658" w:hanging="431"/>
        <w:rPr>
          <w:rFonts w:ascii="Palatino Linotype" w:hAnsi="Palatino Linotype"/>
          <w:b/>
          <w:i/>
          <w:sz w:val="24"/>
          <w:szCs w:val="24"/>
        </w:rPr>
      </w:pPr>
      <w:r w:rsidRPr="0047436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193CCB" w:rsidRDefault="00193CCB" w:rsidP="00193CCB">
      <w:pPr>
        <w:pStyle w:val="ListParagraph"/>
        <w:numPr>
          <w:ilvl w:val="2"/>
          <w:numId w:val="25"/>
        </w:numPr>
        <w:spacing w:after="0"/>
      </w:pPr>
      <w:r w:rsidRPr="0047436C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193CCB" w:rsidRPr="00876B83" w:rsidTr="00193CCB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41A96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41A96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41A96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41A96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A41A96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193CCB" w:rsidRPr="00FE5532" w:rsidTr="00193CCB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193CCB" w:rsidRDefault="00193CCB" w:rsidP="00193CCB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sott szöveg önálló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>feldolgozása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öveg feladattal vezetett feldolgozása 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Olvasott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szöveg feldolgozása jegyzeteléssel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</w:t>
            </w:r>
            <w:r>
              <w:rPr>
                <w:rFonts w:ascii="Palatino Linotype" w:hAnsi="Palatino Linotype" w:cs="Arial"/>
                <w:sz w:val="20"/>
                <w:szCs w:val="20"/>
              </w:rPr>
              <w:t>llott szöveg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feldolgozása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jegyzeteléssel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1.6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önálló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rendszerezése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Írásos elemzések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 készítése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2.2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2.3</w:t>
            </w:r>
            <w:r w:rsidRPr="00FE5532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Válaszolás írásban mondatszerű kérdésekre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T</w:t>
            </w:r>
            <w:r>
              <w:rPr>
                <w:rFonts w:ascii="Palatino Linotype" w:hAnsi="Palatino Linotype" w:cs="Arial"/>
                <w:sz w:val="20"/>
                <w:szCs w:val="20"/>
              </w:rPr>
              <w:t>esztfeladat megoldása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FE5532" w:rsidTr="00193CCB">
        <w:trPr>
          <w:jc w:val="center"/>
        </w:trPr>
        <w:tc>
          <w:tcPr>
            <w:tcW w:w="82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Default="00193CCB" w:rsidP="00193CCB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b/>
          <w:bCs/>
          <w:i/>
          <w:sz w:val="24"/>
          <w:szCs w:val="24"/>
        </w:rPr>
      </w:pPr>
    </w:p>
    <w:p w:rsidR="00193CCB" w:rsidRDefault="00193CCB" w:rsidP="00193CCB">
      <w:pPr>
        <w:pStyle w:val="ListParagraph"/>
        <w:numPr>
          <w:ilvl w:val="2"/>
          <w:numId w:val="2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47436C">
        <w:rPr>
          <w:rFonts w:ascii="Palatino Linotype" w:hAnsi="Palatino Linotype"/>
          <w:b/>
          <w:i/>
          <w:sz w:val="24"/>
          <w:szCs w:val="24"/>
        </w:rPr>
        <w:t>A tantárgy elsajátítása során alkalmazható sajátos oktatási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193CCB" w:rsidRPr="008B7D14" w:rsidTr="00193CCB">
        <w:trPr>
          <w:trHeight w:val="735"/>
          <w:jc w:val="center"/>
        </w:trPr>
        <w:tc>
          <w:tcPr>
            <w:tcW w:w="994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</w:t>
            </w: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  <w:tr w:rsidR="00193CCB" w:rsidRPr="008B7D14" w:rsidTr="00193CCB">
        <w:trPr>
          <w:jc w:val="center"/>
        </w:trPr>
        <w:tc>
          <w:tcPr>
            <w:tcW w:w="994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</w:t>
            </w:r>
            <w:r w:rsidRPr="008B7D14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193CCB" w:rsidRDefault="00193CCB" w:rsidP="00193CC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193CCB" w:rsidRDefault="00193CCB" w:rsidP="00193CCB">
            <w:pPr>
              <w:spacing w:after="0" w:line="240" w:lineRule="auto"/>
              <w:jc w:val="center"/>
              <w:rPr>
                <w:rFonts w:ascii="Palatino Linotype" w:hAnsi="Palatino Linotype"/>
                <w:b/>
                <w:bCs/>
                <w:kern w:val="36"/>
                <w:sz w:val="20"/>
                <w:szCs w:val="20"/>
              </w:rPr>
            </w:pPr>
          </w:p>
        </w:tc>
      </w:tr>
    </w:tbl>
    <w:p w:rsidR="00193CCB" w:rsidRPr="000E120B" w:rsidRDefault="00193CCB" w:rsidP="00193CCB">
      <w:pPr>
        <w:spacing w:after="0" w:line="240" w:lineRule="auto"/>
        <w:ind w:left="555" w:hanging="15"/>
        <w:jc w:val="both"/>
        <w:rPr>
          <w:rFonts w:ascii="Palatino Linotype" w:hAnsi="Palatino Linotype"/>
          <w:iCs/>
          <w:sz w:val="24"/>
          <w:szCs w:val="24"/>
        </w:rPr>
      </w:pPr>
    </w:p>
    <w:p w:rsidR="00193CCB" w:rsidRDefault="00193CCB" w:rsidP="00193CCB">
      <w:pPr>
        <w:widowControl w:val="0"/>
        <w:numPr>
          <w:ilvl w:val="1"/>
          <w:numId w:val="25"/>
        </w:numPr>
        <w:suppressAutoHyphens/>
        <w:spacing w:after="0" w:line="240" w:lineRule="auto"/>
        <w:ind w:left="658" w:hanging="431"/>
        <w:rPr>
          <w:rFonts w:ascii="Palatino Linotype" w:hAnsi="Palatino Linotype"/>
          <w:b/>
          <w:sz w:val="24"/>
          <w:szCs w:val="24"/>
        </w:rPr>
      </w:pPr>
      <w:r w:rsidRPr="006D03E3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193CCB" w:rsidRDefault="00193CCB" w:rsidP="00193CCB">
      <w:pPr>
        <w:autoSpaceDE w:val="0"/>
        <w:autoSpaceDN w:val="0"/>
        <w:adjustRightInd w:val="0"/>
        <w:spacing w:after="0" w:line="240" w:lineRule="auto"/>
        <w:ind w:left="227"/>
        <w:jc w:val="both"/>
        <w:rPr>
          <w:rFonts w:ascii="Palatino Linotype" w:hAnsi="Palatino Linotype"/>
          <w:i/>
          <w:iCs/>
          <w:sz w:val="24"/>
          <w:szCs w:val="24"/>
        </w:rPr>
      </w:pPr>
      <w:r w:rsidRPr="00A41A96">
        <w:rPr>
          <w:rFonts w:ascii="Palatino Linotype" w:hAnsi="Palatino Linotype"/>
          <w:bCs/>
          <w:sz w:val="24"/>
          <w:szCs w:val="24"/>
        </w:rPr>
        <w:t>A nemzeti köznevelésről szóló 2011. évi CXC. törvény 54. § (2) a) pontja szerinti értékeléssel.</w:t>
      </w:r>
    </w:p>
    <w:p w:rsidR="00193CCB" w:rsidRPr="006E202B" w:rsidRDefault="00193CCB" w:rsidP="00193CCB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193CCB" w:rsidRPr="006E202B" w:rsidRDefault="00193CCB" w:rsidP="00193CCB">
      <w:pPr>
        <w:spacing w:after="0" w:line="240" w:lineRule="auto"/>
        <w:ind w:left="-15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576A4E" w:rsidRPr="00193CCB" w:rsidRDefault="00576A4E" w:rsidP="00193CCB"/>
    <w:sectPr w:rsidR="00576A4E" w:rsidRPr="00193CCB" w:rsidSect="00FC5F0C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491F" w:rsidRDefault="00E7491F">
      <w:r>
        <w:separator/>
      </w:r>
    </w:p>
  </w:endnote>
  <w:endnote w:type="continuationSeparator" w:id="0">
    <w:p w:rsidR="00E7491F" w:rsidRDefault="00E749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CCB" w:rsidRDefault="00193CCB" w:rsidP="00193CCB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2269CC">
      <w:rPr>
        <w:noProof/>
      </w:rPr>
      <w:t>2</w:t>
    </w:r>
    <w:r>
      <w:fldChar w:fldCharType="end"/>
    </w:r>
  </w:p>
  <w:p w:rsidR="00193CCB" w:rsidRDefault="00193CCB" w:rsidP="00193CCB">
    <w:pPr>
      <w:pStyle w:val="llb"/>
      <w:ind w:left="720"/>
      <w:jc w:val="center"/>
      <w:rPr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CCB" w:rsidRDefault="00193CCB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3CCB" w:rsidRPr="0028078A" w:rsidRDefault="00193CCB" w:rsidP="00193CCB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2269CC">
      <w:rPr>
        <w:noProof/>
      </w:rPr>
      <w:t>4</w:t>
    </w:r>
    <w:r>
      <w:fldChar w:fldCharType="end"/>
    </w:r>
  </w:p>
  <w:p w:rsidR="00193CCB" w:rsidRDefault="00193CCB">
    <w:pPr>
      <w:pStyle w:val="llb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225A" w:rsidRPr="0028078A" w:rsidRDefault="0048225A" w:rsidP="00FC5F0C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2269CC">
      <w:rPr>
        <w:noProof/>
      </w:rPr>
      <w:t>13</w:t>
    </w:r>
    <w:r>
      <w:fldChar w:fldCharType="end"/>
    </w:r>
  </w:p>
  <w:p w:rsidR="0048225A" w:rsidRDefault="0048225A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491F" w:rsidRDefault="00E7491F">
      <w:r>
        <w:separator/>
      </w:r>
    </w:p>
  </w:footnote>
  <w:footnote w:type="continuationSeparator" w:id="0">
    <w:p w:rsidR="00E7491F" w:rsidRDefault="00E749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574"/>
        </w:tabs>
        <w:ind w:left="574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44E65A7"/>
    <w:multiLevelType w:val="hybridMultilevel"/>
    <w:tmpl w:val="6BF6315C"/>
    <w:lvl w:ilvl="0" w:tplc="870692FC">
      <w:start w:val="1"/>
      <w:numFmt w:val="bullet"/>
      <w:lvlText w:val="-"/>
      <w:lvlJc w:val="left"/>
      <w:pPr>
        <w:ind w:left="1068" w:hanging="360"/>
      </w:pPr>
      <w:rPr>
        <w:rFonts w:ascii="TimesNewRomanPSMT" w:eastAsia="Times New Roman" w:hAnsi="TimesNewRomanPSMT" w:hint="default"/>
      </w:rPr>
    </w:lvl>
    <w:lvl w:ilvl="1" w:tplc="040E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71C6CA7"/>
    <w:multiLevelType w:val="hybridMultilevel"/>
    <w:tmpl w:val="0FC2CF8E"/>
    <w:lvl w:ilvl="0" w:tplc="040E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>
    <w:nsid w:val="07272540"/>
    <w:multiLevelType w:val="hybridMultilevel"/>
    <w:tmpl w:val="A882F40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7873B8"/>
    <w:multiLevelType w:val="multilevel"/>
    <w:tmpl w:val="4838E64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77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51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2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4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29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16" w:hanging="1800"/>
      </w:pPr>
      <w:rPr>
        <w:rFonts w:cs="Times New Roman" w:hint="default"/>
      </w:rPr>
    </w:lvl>
  </w:abstractNum>
  <w:abstractNum w:abstractNumId="5">
    <w:nsid w:val="0DFD4D01"/>
    <w:multiLevelType w:val="hybridMultilevel"/>
    <w:tmpl w:val="FE20C0C4"/>
    <w:lvl w:ilvl="0" w:tplc="61321774">
      <w:numFmt w:val="bullet"/>
      <w:lvlText w:val="-"/>
      <w:lvlJc w:val="left"/>
      <w:pPr>
        <w:ind w:left="1065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6">
    <w:nsid w:val="0F87539F"/>
    <w:multiLevelType w:val="hybridMultilevel"/>
    <w:tmpl w:val="A04CFB86"/>
    <w:lvl w:ilvl="0" w:tplc="6FBE5356">
      <w:numFmt w:val="bullet"/>
      <w:lvlText w:val="-"/>
      <w:lvlJc w:val="left"/>
      <w:pPr>
        <w:ind w:left="1065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7">
    <w:nsid w:val="21A73BA7"/>
    <w:multiLevelType w:val="hybridMultilevel"/>
    <w:tmpl w:val="7AB84D5A"/>
    <w:lvl w:ilvl="0" w:tplc="4280A3D4">
      <w:start w:val="2"/>
      <w:numFmt w:val="bullet"/>
      <w:lvlText w:val="-"/>
      <w:lvlJc w:val="left"/>
      <w:pPr>
        <w:ind w:left="720" w:hanging="360"/>
      </w:pPr>
      <w:rPr>
        <w:rFonts w:ascii="Garamond" w:eastAsia="Times New Roman" w:hAnsi="Garamond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80A3D4">
      <w:start w:val="2"/>
      <w:numFmt w:val="bullet"/>
      <w:lvlText w:val="-"/>
      <w:lvlJc w:val="left"/>
      <w:pPr>
        <w:ind w:left="2160" w:hanging="360"/>
      </w:pPr>
      <w:rPr>
        <w:rFonts w:ascii="Garamond" w:eastAsia="Times New Roman" w:hAnsi="Garamond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0F293A"/>
    <w:multiLevelType w:val="multilevel"/>
    <w:tmpl w:val="81F88FEE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  <w:b/>
      </w:rPr>
    </w:lvl>
  </w:abstractNum>
  <w:abstractNum w:abstractNumId="9">
    <w:nsid w:val="2B872577"/>
    <w:multiLevelType w:val="multilevel"/>
    <w:tmpl w:val="791CC8E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0">
    <w:nsid w:val="32424657"/>
    <w:multiLevelType w:val="hybridMultilevel"/>
    <w:tmpl w:val="D7D8F646"/>
    <w:lvl w:ilvl="0" w:tplc="D5607FF2">
      <w:numFmt w:val="bullet"/>
      <w:lvlText w:val="-"/>
      <w:lvlJc w:val="left"/>
      <w:pPr>
        <w:ind w:left="720" w:hanging="360"/>
      </w:pPr>
      <w:rPr>
        <w:rFonts w:ascii="TimesNewRomanPSMT" w:eastAsia="Times New Roman" w:hAnsi="TimesNewRomanPSMT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526AEE"/>
    <w:multiLevelType w:val="hybridMultilevel"/>
    <w:tmpl w:val="D1B46A88"/>
    <w:lvl w:ilvl="0" w:tplc="4280A3D4">
      <w:start w:val="2"/>
      <w:numFmt w:val="bullet"/>
      <w:lvlText w:val="-"/>
      <w:lvlJc w:val="left"/>
      <w:pPr>
        <w:ind w:left="1428" w:hanging="360"/>
      </w:pPr>
      <w:rPr>
        <w:rFonts w:ascii="Garamond" w:eastAsia="Times New Roman" w:hAnsi="Garamond" w:hint="default"/>
      </w:rPr>
    </w:lvl>
    <w:lvl w:ilvl="1" w:tplc="040E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3F991EF6"/>
    <w:multiLevelType w:val="multilevel"/>
    <w:tmpl w:val="74AC701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13">
    <w:nsid w:val="414B22FE"/>
    <w:multiLevelType w:val="multilevel"/>
    <w:tmpl w:val="391A01C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138" w:hanging="720"/>
      </w:pPr>
      <w:rPr>
        <w:rFonts w:cs="Times New Roman" w:hint="default"/>
        <w:b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4">
    <w:nsid w:val="42365C7A"/>
    <w:multiLevelType w:val="multilevel"/>
    <w:tmpl w:val="14AED0AC"/>
    <w:lvl w:ilvl="0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5">
    <w:nsid w:val="44E4247A"/>
    <w:multiLevelType w:val="multilevel"/>
    <w:tmpl w:val="0A42DE5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cs="Times New Roman" w:hint="default"/>
        <w:b/>
        <w:i w:val="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Palatino Linotype" w:hAnsi="Palatino Linotype" w:cs="Times New Roman" w:hint="default"/>
        <w:b/>
        <w:i w:val="0"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6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7">
    <w:nsid w:val="4B6F1886"/>
    <w:multiLevelType w:val="multilevel"/>
    <w:tmpl w:val="08B0BBA8"/>
    <w:lvl w:ilvl="0">
      <w:start w:val="9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cs="Times New Roman" w:hint="default"/>
        <w:b/>
      </w:rPr>
    </w:lvl>
  </w:abstractNum>
  <w:abstractNum w:abstractNumId="18">
    <w:nsid w:val="4C1A42F4"/>
    <w:multiLevelType w:val="multilevel"/>
    <w:tmpl w:val="F362AF3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19">
    <w:nsid w:val="5F6E38E3"/>
    <w:multiLevelType w:val="multilevel"/>
    <w:tmpl w:val="46D25F34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20">
    <w:nsid w:val="61EC559C"/>
    <w:multiLevelType w:val="multilevel"/>
    <w:tmpl w:val="FBE2D25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cs="Times New Roman" w:hint="default"/>
      </w:rPr>
    </w:lvl>
  </w:abstractNum>
  <w:abstractNum w:abstractNumId="21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2">
    <w:nsid w:val="6F7B126C"/>
    <w:multiLevelType w:val="hybridMultilevel"/>
    <w:tmpl w:val="FC168D0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A207EA"/>
    <w:multiLevelType w:val="multilevel"/>
    <w:tmpl w:val="1DBE574E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4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858"/>
        </w:tabs>
        <w:ind w:left="858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5">
    <w:nsid w:val="770A7E37"/>
    <w:multiLevelType w:val="hybridMultilevel"/>
    <w:tmpl w:val="B4081C2C"/>
    <w:lvl w:ilvl="0" w:tplc="040E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7AF02BB2"/>
    <w:multiLevelType w:val="multilevel"/>
    <w:tmpl w:val="9CEA3196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cs="Times New Roman" w:hint="default"/>
      </w:rPr>
    </w:lvl>
  </w:abstractNum>
  <w:abstractNum w:abstractNumId="27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21"/>
  </w:num>
  <w:num w:numId="2">
    <w:abstractNumId w:val="0"/>
  </w:num>
  <w:num w:numId="3">
    <w:abstractNumId w:val="27"/>
  </w:num>
  <w:num w:numId="4">
    <w:abstractNumId w:val="16"/>
  </w:num>
  <w:num w:numId="5">
    <w:abstractNumId w:val="24"/>
  </w:num>
  <w:num w:numId="6">
    <w:abstractNumId w:val="11"/>
  </w:num>
  <w:num w:numId="7">
    <w:abstractNumId w:val="12"/>
  </w:num>
  <w:num w:numId="8">
    <w:abstractNumId w:val="8"/>
  </w:num>
  <w:num w:numId="9">
    <w:abstractNumId w:val="14"/>
  </w:num>
  <w:num w:numId="10">
    <w:abstractNumId w:val="17"/>
  </w:num>
  <w:num w:numId="11">
    <w:abstractNumId w:val="6"/>
  </w:num>
  <w:num w:numId="12">
    <w:abstractNumId w:val="23"/>
  </w:num>
  <w:num w:numId="13">
    <w:abstractNumId w:val="26"/>
  </w:num>
  <w:num w:numId="14">
    <w:abstractNumId w:val="19"/>
  </w:num>
  <w:num w:numId="15">
    <w:abstractNumId w:val="1"/>
  </w:num>
  <w:num w:numId="16">
    <w:abstractNumId w:val="18"/>
  </w:num>
  <w:num w:numId="17">
    <w:abstractNumId w:val="3"/>
  </w:num>
  <w:num w:numId="18">
    <w:abstractNumId w:val="9"/>
  </w:num>
  <w:num w:numId="19">
    <w:abstractNumId w:val="2"/>
  </w:num>
  <w:num w:numId="20">
    <w:abstractNumId w:val="7"/>
  </w:num>
  <w:num w:numId="21">
    <w:abstractNumId w:val="4"/>
  </w:num>
  <w:num w:numId="22">
    <w:abstractNumId w:val="5"/>
  </w:num>
  <w:num w:numId="23">
    <w:abstractNumId w:val="10"/>
  </w:num>
  <w:num w:numId="24">
    <w:abstractNumId w:val="22"/>
  </w:num>
  <w:num w:numId="25">
    <w:abstractNumId w:val="15"/>
  </w:num>
  <w:num w:numId="26">
    <w:abstractNumId w:val="20"/>
  </w:num>
  <w:num w:numId="27">
    <w:abstractNumId w:val="13"/>
  </w:num>
  <w:num w:numId="2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F0C"/>
    <w:rsid w:val="000E3AC1"/>
    <w:rsid w:val="00193CCB"/>
    <w:rsid w:val="002269CC"/>
    <w:rsid w:val="00391FDD"/>
    <w:rsid w:val="0048225A"/>
    <w:rsid w:val="00576A4E"/>
    <w:rsid w:val="00CC61A1"/>
    <w:rsid w:val="00E7491F"/>
    <w:rsid w:val="00F13C24"/>
    <w:rsid w:val="00F87B92"/>
    <w:rsid w:val="00FC5F0C"/>
    <w:rsid w:val="00FD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C5F0C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FC5F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FC5F0C"/>
    <w:rPr>
      <w:b/>
      <w:bCs/>
      <w:kern w:val="36"/>
      <w:sz w:val="48"/>
      <w:szCs w:val="48"/>
      <w:lang w:val="hu-HU" w:eastAsia="hu-HU" w:bidi="ar-SA"/>
    </w:rPr>
  </w:style>
  <w:style w:type="paragraph" w:styleId="Lbjegyzetszveg">
    <w:name w:val="footnote text"/>
    <w:basedOn w:val="Norml"/>
    <w:link w:val="LbjegyzetszvegChar"/>
    <w:semiHidden/>
    <w:rsid w:val="00FC5F0C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link w:val="Lbjegyzetszveg"/>
    <w:semiHidden/>
    <w:locked/>
    <w:rsid w:val="00FC5F0C"/>
    <w:rPr>
      <w:rFonts w:ascii="Calibri" w:eastAsia="Calibri" w:hAnsi="Calibri"/>
      <w:lang w:val="hu-HU" w:eastAsia="hu-HU" w:bidi="ar-SA"/>
    </w:rPr>
  </w:style>
  <w:style w:type="paragraph" w:customStyle="1" w:styleId="Listaszerbekezds1">
    <w:name w:val="Listaszerű bekezdés1"/>
    <w:basedOn w:val="Norml"/>
    <w:rsid w:val="00FC5F0C"/>
    <w:pPr>
      <w:ind w:left="720"/>
    </w:pPr>
  </w:style>
  <w:style w:type="paragraph" w:customStyle="1" w:styleId="Nincstrkz1">
    <w:name w:val="Nincs térköz1"/>
    <w:rsid w:val="00FC5F0C"/>
    <w:rPr>
      <w:rFonts w:ascii="Calibri" w:eastAsia="Calibri" w:hAnsi="Calibri"/>
      <w:sz w:val="22"/>
      <w:szCs w:val="22"/>
      <w:lang w:eastAsia="en-US"/>
    </w:rPr>
  </w:style>
  <w:style w:type="character" w:styleId="Jegyzethivatkozs">
    <w:name w:val="annotation reference"/>
    <w:basedOn w:val="Bekezdsalapbettpusa"/>
    <w:rsid w:val="00FC5F0C"/>
    <w:rPr>
      <w:sz w:val="16"/>
    </w:rPr>
  </w:style>
  <w:style w:type="paragraph" w:styleId="Jegyzetszveg">
    <w:name w:val="annotation text"/>
    <w:basedOn w:val="Norml"/>
    <w:link w:val="JegyzetszvegChar"/>
    <w:rsid w:val="00FC5F0C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link w:val="Jegyzetszveg"/>
    <w:locked/>
    <w:rsid w:val="00FC5F0C"/>
    <w:rPr>
      <w:rFonts w:ascii="Calibri" w:eastAsia="Calibri" w:hAnsi="Calibri"/>
      <w:lang w:val="hu-HU" w:eastAsia="hu-HU" w:bidi="ar-SA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FC5F0C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FC5F0C"/>
    <w:rPr>
      <w:rFonts w:ascii="Calibri" w:eastAsia="Calibri" w:hAnsi="Calibri"/>
      <w:b/>
      <w:bCs/>
      <w:lang w:val="hu-HU" w:eastAsia="hu-HU" w:bidi="ar-SA"/>
    </w:rPr>
  </w:style>
  <w:style w:type="paragraph" w:styleId="Buborkszveg">
    <w:name w:val="Balloon Text"/>
    <w:basedOn w:val="Norml"/>
    <w:link w:val="BuborkszvegChar"/>
    <w:rsid w:val="00FC5F0C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uborkszvegChar">
    <w:name w:val="Buborékszöveg Char"/>
    <w:link w:val="Buborkszveg"/>
    <w:locked/>
    <w:rsid w:val="00FC5F0C"/>
    <w:rPr>
      <w:rFonts w:ascii="Tahoma" w:eastAsia="Calibri" w:hAnsi="Tahoma"/>
      <w:sz w:val="16"/>
      <w:szCs w:val="16"/>
      <w:lang w:val="hu-HU" w:eastAsia="hu-HU" w:bidi="ar-SA"/>
    </w:rPr>
  </w:style>
  <w:style w:type="paragraph" w:customStyle="1" w:styleId="Default">
    <w:name w:val="Default"/>
    <w:rsid w:val="00FC5F0C"/>
    <w:pPr>
      <w:autoSpaceDE w:val="0"/>
      <w:autoSpaceDN w:val="0"/>
      <w:adjustRightInd w:val="0"/>
    </w:pPr>
    <w:rPr>
      <w:rFonts w:ascii="Verdana" w:eastAsia="Calibri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FC5F0C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customStyle="1" w:styleId="Listaszerbekezds11">
    <w:name w:val="Listaszerű bekezdés11"/>
    <w:basedOn w:val="Norml"/>
    <w:rsid w:val="00FC5F0C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FC5F0C"/>
  </w:style>
  <w:style w:type="paragraph" w:customStyle="1" w:styleId="Standard">
    <w:name w:val="Standard"/>
    <w:rsid w:val="00FC5F0C"/>
    <w:pPr>
      <w:widowControl w:val="0"/>
      <w:suppressAutoHyphens/>
      <w:autoSpaceDN w:val="0"/>
      <w:textAlignment w:val="baseline"/>
    </w:pPr>
    <w:rPr>
      <w:rFonts w:eastAsia="Calibri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FC5F0C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FC5F0C"/>
    <w:rPr>
      <w:sz w:val="24"/>
      <w:szCs w:val="24"/>
      <w:lang w:val="hu-HU" w:eastAsia="hu-HU" w:bidi="ar-SA"/>
    </w:rPr>
  </w:style>
  <w:style w:type="paragraph" w:styleId="Szvegtrzsbehzssal2">
    <w:name w:val="Body Text Indent 2"/>
    <w:basedOn w:val="Norml"/>
    <w:link w:val="Szvegtrzsbehzssal2Char"/>
    <w:rsid w:val="00FC5F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FC5F0C"/>
    <w:rPr>
      <w:sz w:val="24"/>
      <w:szCs w:val="24"/>
      <w:lang w:val="hu-HU" w:eastAsia="hu-HU" w:bidi="ar-SA"/>
    </w:rPr>
  </w:style>
  <w:style w:type="paragraph" w:styleId="lfej">
    <w:name w:val="header"/>
    <w:basedOn w:val="Norml"/>
    <w:link w:val="lfejChar"/>
    <w:rsid w:val="00FC5F0C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FC5F0C"/>
    <w:rPr>
      <w:rFonts w:eastAsia="Calibri" w:cs="Mangal"/>
      <w:kern w:val="1"/>
      <w:sz w:val="21"/>
      <w:szCs w:val="21"/>
      <w:lang w:val="hu-HU" w:eastAsia="hi-IN" w:bidi="hi-IN"/>
    </w:rPr>
  </w:style>
  <w:style w:type="paragraph" w:styleId="llb">
    <w:name w:val="footer"/>
    <w:basedOn w:val="Norml"/>
    <w:link w:val="llbChar"/>
    <w:rsid w:val="00FC5F0C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locked/>
    <w:rsid w:val="00FC5F0C"/>
    <w:rPr>
      <w:rFonts w:eastAsia="Calibri" w:cs="Mangal"/>
      <w:kern w:val="1"/>
      <w:sz w:val="21"/>
      <w:szCs w:val="21"/>
      <w:lang w:val="hu-HU" w:eastAsia="hi-IN" w:bidi="hi-IN"/>
    </w:rPr>
  </w:style>
  <w:style w:type="paragraph" w:customStyle="1" w:styleId="Stlus3">
    <w:name w:val="Stílus3"/>
    <w:basedOn w:val="Norml"/>
    <w:rsid w:val="00FC5F0C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FC5F0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FC5F0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FC5F0C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FC5F0C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FC5F0C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FC5F0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FC5F0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FC5F0C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FC5F0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FC5F0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FC5F0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FC5F0C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FC5F0C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FC5F0C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FC5F0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FC5F0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FC5F0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FC5F0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FC5F0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FC5F0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FC5F0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FC5F0C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FC5F0C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FC5F0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FC5F0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FC5F0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FC5F0C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FC5F0C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FC5F0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FC5F0C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FC5F0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FC5F0C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FC5F0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FC5F0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FC5F0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FC5F0C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FC5F0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FC5F0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FC5F0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rsid w:val="00FC5F0C"/>
    <w:rPr>
      <w:color w:val="0000FF"/>
      <w:u w:val="single"/>
    </w:rPr>
  </w:style>
  <w:style w:type="character" w:styleId="Mrltotthiperhivatkozs">
    <w:name w:val="FollowedHyperlink"/>
    <w:basedOn w:val="Bekezdsalapbettpusa"/>
    <w:rsid w:val="00FC5F0C"/>
    <w:rPr>
      <w:color w:val="800080"/>
      <w:u w:val="single"/>
    </w:rPr>
  </w:style>
  <w:style w:type="paragraph" w:customStyle="1" w:styleId="Listaszerbekezds2">
    <w:name w:val="Listaszerű bekezdés2"/>
    <w:basedOn w:val="Norml"/>
    <w:rsid w:val="00FC5F0C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Tartalomjegyzkcmsora1">
    <w:name w:val="Tartalomjegyzék címsora1"/>
    <w:basedOn w:val="Cmsor1"/>
    <w:next w:val="Norml"/>
    <w:rsid w:val="00FC5F0C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rsid w:val="00FC5F0C"/>
    <w:pPr>
      <w:ind w:left="440"/>
    </w:pPr>
  </w:style>
  <w:style w:type="paragraph" w:styleId="TJ2">
    <w:name w:val="toc 2"/>
    <w:basedOn w:val="Norml"/>
    <w:next w:val="Norml"/>
    <w:autoRedefine/>
    <w:rsid w:val="00FC5F0C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rsid w:val="00FC5F0C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rsid w:val="00FC5F0C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ListParagraph">
    <w:name w:val="List Paragraph"/>
    <w:basedOn w:val="Norml"/>
    <w:rsid w:val="00FC5F0C"/>
    <w:pPr>
      <w:ind w:left="708"/>
    </w:pPr>
  </w:style>
  <w:style w:type="paragraph" w:customStyle="1" w:styleId="Listaszerbekezds4">
    <w:name w:val="Listaszerű bekezdés4"/>
    <w:basedOn w:val="Norml"/>
    <w:rsid w:val="00FC5F0C"/>
    <w:pPr>
      <w:ind w:left="720"/>
      <w:contextualSpacing/>
    </w:pPr>
    <w:rPr>
      <w:rFonts w:eastAsia="Times New Roman"/>
    </w:rPr>
  </w:style>
  <w:style w:type="paragraph" w:customStyle="1" w:styleId="Nincstrkz11">
    <w:name w:val="Nincs térköz11"/>
    <w:rsid w:val="00FC5F0C"/>
    <w:rPr>
      <w:rFonts w:ascii="Calibri" w:hAnsi="Calibri"/>
      <w:sz w:val="22"/>
      <w:szCs w:val="22"/>
      <w:lang w:eastAsia="en-US"/>
    </w:rPr>
  </w:style>
  <w:style w:type="paragraph" w:customStyle="1" w:styleId="Tartalomjegyzkcmsora11">
    <w:name w:val="Tartalomjegyzék címsora11"/>
    <w:basedOn w:val="Cmsor1"/>
    <w:next w:val="Norml"/>
    <w:rsid w:val="00FC5F0C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paragraph" w:customStyle="1" w:styleId="NoSpacing">
    <w:name w:val="No Spacing"/>
    <w:rsid w:val="00FC5F0C"/>
    <w:rPr>
      <w:rFonts w:ascii="Calibri" w:eastAsia="Calibri" w:hAnsi="Calibri"/>
      <w:sz w:val="22"/>
      <w:szCs w:val="22"/>
      <w:lang w:eastAsia="en-US"/>
    </w:rPr>
  </w:style>
  <w:style w:type="paragraph" w:customStyle="1" w:styleId="TOCHeading">
    <w:name w:val="TOC Heading"/>
    <w:basedOn w:val="Cmsor1"/>
    <w:next w:val="Norml"/>
    <w:rsid w:val="00FC5F0C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pple-converted-space">
    <w:name w:val="apple-converted-space"/>
    <w:rsid w:val="00FC5F0C"/>
  </w:style>
  <w:style w:type="character" w:styleId="Kiemels2">
    <w:name w:val="Strong"/>
    <w:basedOn w:val="Bekezdsalapbettpusa"/>
    <w:qFormat/>
    <w:rsid w:val="00FC5F0C"/>
    <w:rPr>
      <w:b/>
    </w:rPr>
  </w:style>
  <w:style w:type="table" w:customStyle="1" w:styleId="Rcsostblzat22">
    <w:name w:val="Rácsos táblázat22"/>
    <w:rsid w:val="0048225A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CC61A1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193CC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C5F0C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FC5F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customStyle="1" w:styleId="Cmsor1Char">
    <w:name w:val="Címsor 1 Char"/>
    <w:link w:val="Cmsor1"/>
    <w:locked/>
    <w:rsid w:val="00FC5F0C"/>
    <w:rPr>
      <w:b/>
      <w:bCs/>
      <w:kern w:val="36"/>
      <w:sz w:val="48"/>
      <w:szCs w:val="48"/>
      <w:lang w:val="hu-HU" w:eastAsia="hu-HU" w:bidi="ar-SA"/>
    </w:rPr>
  </w:style>
  <w:style w:type="paragraph" w:styleId="Lbjegyzetszveg">
    <w:name w:val="footnote text"/>
    <w:basedOn w:val="Norml"/>
    <w:link w:val="LbjegyzetszvegChar"/>
    <w:semiHidden/>
    <w:rsid w:val="00FC5F0C"/>
    <w:pPr>
      <w:spacing w:after="0" w:line="240" w:lineRule="auto"/>
    </w:pPr>
    <w:rPr>
      <w:sz w:val="20"/>
      <w:szCs w:val="20"/>
      <w:lang w:eastAsia="hu-HU"/>
    </w:rPr>
  </w:style>
  <w:style w:type="character" w:customStyle="1" w:styleId="LbjegyzetszvegChar">
    <w:name w:val="Lábjegyzetszöveg Char"/>
    <w:link w:val="Lbjegyzetszveg"/>
    <w:semiHidden/>
    <w:locked/>
    <w:rsid w:val="00FC5F0C"/>
    <w:rPr>
      <w:rFonts w:ascii="Calibri" w:eastAsia="Calibri" w:hAnsi="Calibri"/>
      <w:lang w:val="hu-HU" w:eastAsia="hu-HU" w:bidi="ar-SA"/>
    </w:rPr>
  </w:style>
  <w:style w:type="paragraph" w:customStyle="1" w:styleId="Listaszerbekezds1">
    <w:name w:val="Listaszerű bekezdés1"/>
    <w:basedOn w:val="Norml"/>
    <w:rsid w:val="00FC5F0C"/>
    <w:pPr>
      <w:ind w:left="720"/>
    </w:pPr>
  </w:style>
  <w:style w:type="paragraph" w:customStyle="1" w:styleId="Nincstrkz1">
    <w:name w:val="Nincs térköz1"/>
    <w:rsid w:val="00FC5F0C"/>
    <w:rPr>
      <w:rFonts w:ascii="Calibri" w:eastAsia="Calibri" w:hAnsi="Calibri"/>
      <w:sz w:val="22"/>
      <w:szCs w:val="22"/>
      <w:lang w:eastAsia="en-US"/>
    </w:rPr>
  </w:style>
  <w:style w:type="character" w:styleId="Jegyzethivatkozs">
    <w:name w:val="annotation reference"/>
    <w:basedOn w:val="Bekezdsalapbettpusa"/>
    <w:rsid w:val="00FC5F0C"/>
    <w:rPr>
      <w:sz w:val="16"/>
    </w:rPr>
  </w:style>
  <w:style w:type="paragraph" w:styleId="Jegyzetszveg">
    <w:name w:val="annotation text"/>
    <w:basedOn w:val="Norml"/>
    <w:link w:val="JegyzetszvegChar"/>
    <w:rsid w:val="00FC5F0C"/>
    <w:pPr>
      <w:spacing w:line="240" w:lineRule="auto"/>
    </w:pPr>
    <w:rPr>
      <w:sz w:val="20"/>
      <w:szCs w:val="20"/>
      <w:lang w:eastAsia="hu-HU"/>
    </w:rPr>
  </w:style>
  <w:style w:type="character" w:customStyle="1" w:styleId="JegyzetszvegChar">
    <w:name w:val="Jegyzetszöveg Char"/>
    <w:link w:val="Jegyzetszveg"/>
    <w:locked/>
    <w:rsid w:val="00FC5F0C"/>
    <w:rPr>
      <w:rFonts w:ascii="Calibri" w:eastAsia="Calibri" w:hAnsi="Calibri"/>
      <w:lang w:val="hu-HU" w:eastAsia="hu-HU" w:bidi="ar-SA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FC5F0C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FC5F0C"/>
    <w:rPr>
      <w:rFonts w:ascii="Calibri" w:eastAsia="Calibri" w:hAnsi="Calibri"/>
      <w:b/>
      <w:bCs/>
      <w:lang w:val="hu-HU" w:eastAsia="hu-HU" w:bidi="ar-SA"/>
    </w:rPr>
  </w:style>
  <w:style w:type="paragraph" w:styleId="Buborkszveg">
    <w:name w:val="Balloon Text"/>
    <w:basedOn w:val="Norml"/>
    <w:link w:val="BuborkszvegChar"/>
    <w:rsid w:val="00FC5F0C"/>
    <w:pPr>
      <w:spacing w:after="0" w:line="240" w:lineRule="auto"/>
    </w:pPr>
    <w:rPr>
      <w:rFonts w:ascii="Tahoma" w:hAnsi="Tahoma"/>
      <w:sz w:val="16"/>
      <w:szCs w:val="16"/>
      <w:lang w:eastAsia="hu-HU"/>
    </w:rPr>
  </w:style>
  <w:style w:type="character" w:customStyle="1" w:styleId="BuborkszvegChar">
    <w:name w:val="Buborékszöveg Char"/>
    <w:link w:val="Buborkszveg"/>
    <w:locked/>
    <w:rsid w:val="00FC5F0C"/>
    <w:rPr>
      <w:rFonts w:ascii="Tahoma" w:eastAsia="Calibri" w:hAnsi="Tahoma"/>
      <w:sz w:val="16"/>
      <w:szCs w:val="16"/>
      <w:lang w:val="hu-HU" w:eastAsia="hu-HU" w:bidi="ar-SA"/>
    </w:rPr>
  </w:style>
  <w:style w:type="paragraph" w:customStyle="1" w:styleId="Default">
    <w:name w:val="Default"/>
    <w:rsid w:val="00FC5F0C"/>
    <w:pPr>
      <w:autoSpaceDE w:val="0"/>
      <w:autoSpaceDN w:val="0"/>
      <w:adjustRightInd w:val="0"/>
    </w:pPr>
    <w:rPr>
      <w:rFonts w:ascii="Verdana" w:eastAsia="Calibri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FC5F0C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paragraph" w:customStyle="1" w:styleId="Listaszerbekezds11">
    <w:name w:val="Listaszerű bekezdés11"/>
    <w:basedOn w:val="Norml"/>
    <w:rsid w:val="00FC5F0C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FC5F0C"/>
  </w:style>
  <w:style w:type="paragraph" w:customStyle="1" w:styleId="Standard">
    <w:name w:val="Standard"/>
    <w:rsid w:val="00FC5F0C"/>
    <w:pPr>
      <w:widowControl w:val="0"/>
      <w:suppressAutoHyphens/>
      <w:autoSpaceDN w:val="0"/>
      <w:textAlignment w:val="baseline"/>
    </w:pPr>
    <w:rPr>
      <w:rFonts w:eastAsia="Calibri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FC5F0C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FC5F0C"/>
    <w:rPr>
      <w:sz w:val="24"/>
      <w:szCs w:val="24"/>
      <w:lang w:val="hu-HU" w:eastAsia="hu-HU" w:bidi="ar-SA"/>
    </w:rPr>
  </w:style>
  <w:style w:type="paragraph" w:styleId="Szvegtrzsbehzssal2">
    <w:name w:val="Body Text Indent 2"/>
    <w:basedOn w:val="Norml"/>
    <w:link w:val="Szvegtrzsbehzssal2Char"/>
    <w:rsid w:val="00FC5F0C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FC5F0C"/>
    <w:rPr>
      <w:sz w:val="24"/>
      <w:szCs w:val="24"/>
      <w:lang w:val="hu-HU" w:eastAsia="hu-HU" w:bidi="ar-SA"/>
    </w:rPr>
  </w:style>
  <w:style w:type="paragraph" w:styleId="lfej">
    <w:name w:val="header"/>
    <w:basedOn w:val="Norml"/>
    <w:link w:val="lfejChar"/>
    <w:rsid w:val="00FC5F0C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FC5F0C"/>
    <w:rPr>
      <w:rFonts w:eastAsia="Calibri" w:cs="Mangal"/>
      <w:kern w:val="1"/>
      <w:sz w:val="21"/>
      <w:szCs w:val="21"/>
      <w:lang w:val="hu-HU" w:eastAsia="hi-IN" w:bidi="hi-IN"/>
    </w:rPr>
  </w:style>
  <w:style w:type="paragraph" w:styleId="llb">
    <w:name w:val="footer"/>
    <w:basedOn w:val="Norml"/>
    <w:link w:val="llbChar"/>
    <w:rsid w:val="00FC5F0C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locked/>
    <w:rsid w:val="00FC5F0C"/>
    <w:rPr>
      <w:rFonts w:eastAsia="Calibri" w:cs="Mangal"/>
      <w:kern w:val="1"/>
      <w:sz w:val="21"/>
      <w:szCs w:val="21"/>
      <w:lang w:val="hu-HU" w:eastAsia="hi-IN" w:bidi="hi-IN"/>
    </w:rPr>
  </w:style>
  <w:style w:type="paragraph" w:customStyle="1" w:styleId="Stlus3">
    <w:name w:val="Stílus3"/>
    <w:basedOn w:val="Norml"/>
    <w:rsid w:val="00FC5F0C"/>
    <w:pPr>
      <w:spacing w:before="60" w:after="60" w:line="240" w:lineRule="auto"/>
    </w:pPr>
    <w:rPr>
      <w:rFonts w:ascii="Times New Roman" w:eastAsia="Times New Roman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FC5F0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FF0000"/>
      <w:lang w:eastAsia="hu-HU"/>
    </w:rPr>
  </w:style>
  <w:style w:type="paragraph" w:customStyle="1" w:styleId="xl65">
    <w:name w:val="xl65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FC5F0C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FC5F0C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FC5F0C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FC5F0C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FC5F0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FC5F0C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FC5F0C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FC5F0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FC5F0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FC5F0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FC5F0C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FC5F0C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FC5F0C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FC5F0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FC5F0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FC5F0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FC5F0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FC5F0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FC5F0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FC5F0C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FC5F0C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FC5F0C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FC5F0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FC5F0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FC5F0C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FC5F0C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FC5F0C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FC5F0C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FC5F0C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FC5F0C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FC5F0C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FC5F0C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FC5F0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FC5F0C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FC5F0C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FC5F0C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FC5F0C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FC5F0C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FC5F0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FC5F0C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FC5F0C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FC5F0C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/>
      <w:color w:val="000000"/>
      <w:sz w:val="24"/>
      <w:szCs w:val="24"/>
      <w:lang w:eastAsia="hu-HU"/>
    </w:rPr>
  </w:style>
  <w:style w:type="character" w:styleId="Hiperhivatkozs">
    <w:name w:val="Hyperlink"/>
    <w:basedOn w:val="Bekezdsalapbettpusa"/>
    <w:rsid w:val="00FC5F0C"/>
    <w:rPr>
      <w:color w:val="0000FF"/>
      <w:u w:val="single"/>
    </w:rPr>
  </w:style>
  <w:style w:type="character" w:styleId="Mrltotthiperhivatkozs">
    <w:name w:val="FollowedHyperlink"/>
    <w:basedOn w:val="Bekezdsalapbettpusa"/>
    <w:rsid w:val="00FC5F0C"/>
    <w:rPr>
      <w:color w:val="800080"/>
      <w:u w:val="single"/>
    </w:rPr>
  </w:style>
  <w:style w:type="paragraph" w:customStyle="1" w:styleId="Listaszerbekezds2">
    <w:name w:val="Listaszerű bekezdés2"/>
    <w:basedOn w:val="Norml"/>
    <w:rsid w:val="00FC5F0C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Tartalomjegyzkcmsora1">
    <w:name w:val="Tartalomjegyzék címsora1"/>
    <w:basedOn w:val="Cmsor1"/>
    <w:next w:val="Norml"/>
    <w:rsid w:val="00FC5F0C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rsid w:val="00FC5F0C"/>
    <w:pPr>
      <w:ind w:left="440"/>
    </w:pPr>
  </w:style>
  <w:style w:type="paragraph" w:styleId="TJ2">
    <w:name w:val="toc 2"/>
    <w:basedOn w:val="Norml"/>
    <w:next w:val="Norml"/>
    <w:autoRedefine/>
    <w:rsid w:val="00FC5F0C"/>
    <w:pPr>
      <w:spacing w:after="100"/>
      <w:ind w:left="220"/>
    </w:pPr>
    <w:rPr>
      <w:rFonts w:eastAsia="Times New Roman"/>
      <w:lang w:eastAsia="hu-HU"/>
    </w:rPr>
  </w:style>
  <w:style w:type="paragraph" w:styleId="TJ1">
    <w:name w:val="toc 1"/>
    <w:basedOn w:val="Norml"/>
    <w:next w:val="Norml"/>
    <w:autoRedefine/>
    <w:rsid w:val="00FC5F0C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paragraph" w:customStyle="1" w:styleId="Listaszerbekezds3">
    <w:name w:val="Listaszerű bekezdés3"/>
    <w:basedOn w:val="Norml"/>
    <w:rsid w:val="00FC5F0C"/>
    <w:pPr>
      <w:widowControl w:val="0"/>
      <w:suppressAutoHyphens/>
      <w:spacing w:after="0" w:line="240" w:lineRule="auto"/>
      <w:ind w:left="720"/>
    </w:pPr>
    <w:rPr>
      <w:rFonts w:ascii="Times New Roman" w:eastAsia="Times New Roman" w:hAnsi="Times New Roman"/>
      <w:kern w:val="1"/>
      <w:sz w:val="24"/>
      <w:szCs w:val="24"/>
      <w:lang w:eastAsia="hi-IN" w:bidi="hi-IN"/>
    </w:rPr>
  </w:style>
  <w:style w:type="paragraph" w:customStyle="1" w:styleId="ListParagraph">
    <w:name w:val="List Paragraph"/>
    <w:basedOn w:val="Norml"/>
    <w:rsid w:val="00FC5F0C"/>
    <w:pPr>
      <w:ind w:left="708"/>
    </w:pPr>
  </w:style>
  <w:style w:type="paragraph" w:customStyle="1" w:styleId="Listaszerbekezds4">
    <w:name w:val="Listaszerű bekezdés4"/>
    <w:basedOn w:val="Norml"/>
    <w:rsid w:val="00FC5F0C"/>
    <w:pPr>
      <w:ind w:left="720"/>
      <w:contextualSpacing/>
    </w:pPr>
    <w:rPr>
      <w:rFonts w:eastAsia="Times New Roman"/>
    </w:rPr>
  </w:style>
  <w:style w:type="paragraph" w:customStyle="1" w:styleId="Nincstrkz11">
    <w:name w:val="Nincs térköz11"/>
    <w:rsid w:val="00FC5F0C"/>
    <w:rPr>
      <w:rFonts w:ascii="Calibri" w:hAnsi="Calibri"/>
      <w:sz w:val="22"/>
      <w:szCs w:val="22"/>
      <w:lang w:eastAsia="en-US"/>
    </w:rPr>
  </w:style>
  <w:style w:type="paragraph" w:customStyle="1" w:styleId="Tartalomjegyzkcmsora11">
    <w:name w:val="Tartalomjegyzék címsora11"/>
    <w:basedOn w:val="Cmsor1"/>
    <w:next w:val="Norml"/>
    <w:rsid w:val="00FC5F0C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Calibri" w:hAnsi="Cambria"/>
      <w:color w:val="365F91"/>
      <w:kern w:val="0"/>
      <w:sz w:val="28"/>
      <w:szCs w:val="28"/>
    </w:rPr>
  </w:style>
  <w:style w:type="paragraph" w:customStyle="1" w:styleId="NoSpacing">
    <w:name w:val="No Spacing"/>
    <w:rsid w:val="00FC5F0C"/>
    <w:rPr>
      <w:rFonts w:ascii="Calibri" w:eastAsia="Calibri" w:hAnsi="Calibri"/>
      <w:sz w:val="22"/>
      <w:szCs w:val="22"/>
      <w:lang w:eastAsia="en-US"/>
    </w:rPr>
  </w:style>
  <w:style w:type="paragraph" w:customStyle="1" w:styleId="TOCHeading">
    <w:name w:val="TOC Heading"/>
    <w:basedOn w:val="Cmsor1"/>
    <w:next w:val="Norml"/>
    <w:rsid w:val="00FC5F0C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pple-converted-space">
    <w:name w:val="apple-converted-space"/>
    <w:rsid w:val="00FC5F0C"/>
  </w:style>
  <w:style w:type="character" w:styleId="Kiemels2">
    <w:name w:val="Strong"/>
    <w:basedOn w:val="Bekezdsalapbettpusa"/>
    <w:qFormat/>
    <w:rsid w:val="00FC5F0C"/>
    <w:rPr>
      <w:b/>
    </w:rPr>
  </w:style>
  <w:style w:type="table" w:customStyle="1" w:styleId="Rcsostblzat22">
    <w:name w:val="Rácsos táblázat22"/>
    <w:rsid w:val="0048225A"/>
    <w:pPr>
      <w:widowControl w:val="0"/>
      <w:suppressAutoHyphens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CC61A1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193CCB"/>
    <w:rPr>
      <w:rFonts w:eastAsia="MS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6D5180-80B7-45E1-A1B3-030F7B4BA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5127</Words>
  <Characters>35384</Characters>
  <Application>Microsoft Office Word</Application>
  <DocSecurity>0</DocSecurity>
  <Lines>294</Lines>
  <Paragraphs>80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 </vt:lpstr>
    </vt:vector>
  </TitlesOfParts>
  <Company>NSZFI</Company>
  <LinksUpToDate>false</LinksUpToDate>
  <CharactersWithSpaces>40431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NMH-SZFI</dc:creator>
  <cp:lastModifiedBy>Sípos Zoltán</cp:lastModifiedBy>
  <cp:revision>2</cp:revision>
  <dcterms:created xsi:type="dcterms:W3CDTF">2013-03-25T16:18:00Z</dcterms:created>
  <dcterms:modified xsi:type="dcterms:W3CDTF">2013-03-25T16:18:00Z</dcterms:modified>
</cp:coreProperties>
</file>