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70D" w:rsidRPr="007B756A" w:rsidRDefault="0021770D" w:rsidP="00E873DF">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2.99.  </w:t>
      </w:r>
    </w:p>
    <w:p w:rsidR="0021770D" w:rsidRDefault="0021770D" w:rsidP="00E873DF">
      <w:pPr>
        <w:autoSpaceDE w:val="0"/>
        <w:spacing w:after="0" w:line="240" w:lineRule="auto"/>
        <w:ind w:right="-20"/>
        <w:jc w:val="center"/>
        <w:rPr>
          <w:rFonts w:ascii="Palatino Linotype" w:hAnsi="Palatino Linotype"/>
          <w:b/>
          <w:w w:val="99"/>
          <w:sz w:val="24"/>
          <w:szCs w:val="24"/>
        </w:rPr>
      </w:pPr>
    </w:p>
    <w:p w:rsidR="0021770D" w:rsidRDefault="0021770D" w:rsidP="00E873DF">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SZAKKÉPZÉSI KERETTANTERV</w:t>
      </w:r>
    </w:p>
    <w:p w:rsidR="0021770D" w:rsidRPr="007B756A" w:rsidRDefault="0021770D" w:rsidP="00E873DF">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az</w:t>
      </w:r>
    </w:p>
    <w:p w:rsidR="0021770D" w:rsidRPr="00646DE7" w:rsidRDefault="0021770D" w:rsidP="00646DE7">
      <w:pPr>
        <w:autoSpaceDE w:val="0"/>
        <w:spacing w:after="0" w:line="240" w:lineRule="auto"/>
        <w:ind w:right="-20"/>
        <w:jc w:val="center"/>
        <w:rPr>
          <w:rFonts w:ascii="Palatino Linotype" w:hAnsi="Palatino Linotype"/>
          <w:b/>
          <w:w w:val="99"/>
          <w:sz w:val="24"/>
          <w:szCs w:val="24"/>
        </w:rPr>
      </w:pPr>
      <w:r w:rsidRPr="00646DE7">
        <w:rPr>
          <w:rFonts w:ascii="Palatino Linotype" w:hAnsi="Palatino Linotype"/>
          <w:b/>
          <w:iCs/>
          <w:sz w:val="24"/>
          <w:szCs w:val="24"/>
        </w:rPr>
        <w:t>54</w:t>
      </w:r>
      <w:r>
        <w:rPr>
          <w:rFonts w:ascii="Palatino Linotype" w:hAnsi="Palatino Linotype"/>
          <w:b/>
          <w:iCs/>
          <w:sz w:val="24"/>
          <w:szCs w:val="24"/>
        </w:rPr>
        <w:t xml:space="preserve"> </w:t>
      </w:r>
      <w:r w:rsidRPr="00646DE7">
        <w:rPr>
          <w:rFonts w:ascii="Palatino Linotype" w:hAnsi="Palatino Linotype"/>
          <w:b/>
          <w:iCs/>
          <w:sz w:val="24"/>
          <w:szCs w:val="24"/>
        </w:rPr>
        <w:t>841 04</w:t>
      </w:r>
    </w:p>
    <w:p w:rsidR="0021770D" w:rsidRPr="00646DE7" w:rsidRDefault="0021770D" w:rsidP="00E873DF">
      <w:pPr>
        <w:widowControl w:val="0"/>
        <w:suppressAutoHyphens/>
        <w:spacing w:after="0" w:line="240" w:lineRule="auto"/>
        <w:jc w:val="center"/>
        <w:rPr>
          <w:rFonts w:ascii="Palatino Linotype" w:hAnsi="Palatino Linotype"/>
          <w:b/>
          <w:caps/>
          <w:kern w:val="2"/>
          <w:sz w:val="24"/>
          <w:szCs w:val="24"/>
          <w:lang w:eastAsia="hi-IN" w:bidi="hi-IN"/>
        </w:rPr>
      </w:pPr>
      <w:r w:rsidRPr="00646DE7">
        <w:rPr>
          <w:rFonts w:ascii="Palatino Linotype" w:hAnsi="Palatino Linotype"/>
          <w:b/>
          <w:caps/>
          <w:kern w:val="2"/>
          <w:sz w:val="24"/>
          <w:szCs w:val="24"/>
          <w:lang w:eastAsia="hi-IN" w:bidi="hi-IN"/>
        </w:rPr>
        <w:t>Szállítmányozási ügyintéző</w:t>
      </w:r>
    </w:p>
    <w:p w:rsidR="0021770D" w:rsidRPr="00646DE7" w:rsidRDefault="0021770D" w:rsidP="00E873DF">
      <w:pPr>
        <w:spacing w:after="0" w:line="240" w:lineRule="auto"/>
        <w:ind w:left="555" w:hanging="555"/>
        <w:jc w:val="center"/>
        <w:rPr>
          <w:rFonts w:ascii="Palatino Linotype" w:hAnsi="Palatino Linotype"/>
          <w:b/>
          <w:sz w:val="24"/>
          <w:szCs w:val="24"/>
        </w:rPr>
      </w:pPr>
      <w:r w:rsidRPr="000E120B">
        <w:rPr>
          <w:rFonts w:ascii="Palatino Linotype" w:hAnsi="Palatino Linotype"/>
          <w:b/>
          <w:bCs/>
          <w:sz w:val="24"/>
          <w:szCs w:val="24"/>
        </w:rPr>
        <w:t>SZAKKÉPESÍTÉSHEZ</w:t>
      </w:r>
      <w:r>
        <w:rPr>
          <w:rFonts w:ascii="Palatino Linotype" w:hAnsi="Palatino Linotype"/>
          <w:b/>
          <w:bCs/>
          <w:sz w:val="24"/>
          <w:szCs w:val="24"/>
        </w:rPr>
        <w:t>,</w:t>
      </w:r>
    </w:p>
    <w:p w:rsidR="0021770D" w:rsidRPr="00646DE7" w:rsidRDefault="0021770D" w:rsidP="00E873DF">
      <w:pPr>
        <w:spacing w:after="0" w:line="240" w:lineRule="auto"/>
        <w:ind w:left="555" w:hanging="555"/>
        <w:jc w:val="center"/>
        <w:rPr>
          <w:rFonts w:ascii="Palatino Linotype" w:hAnsi="Palatino Linotype"/>
          <w:b/>
          <w:w w:val="99"/>
          <w:sz w:val="24"/>
          <w:szCs w:val="24"/>
        </w:rPr>
      </w:pPr>
      <w:r w:rsidRPr="00646DE7">
        <w:rPr>
          <w:rFonts w:ascii="Palatino Linotype" w:hAnsi="Palatino Linotype"/>
          <w:b/>
          <w:w w:val="99"/>
          <w:sz w:val="24"/>
          <w:szCs w:val="24"/>
        </w:rPr>
        <w:t>valamint a</w:t>
      </w:r>
    </w:p>
    <w:p w:rsidR="0021770D" w:rsidRPr="00646DE7" w:rsidRDefault="0021770D" w:rsidP="00E873DF">
      <w:pPr>
        <w:autoSpaceDE w:val="0"/>
        <w:spacing w:after="0" w:line="240" w:lineRule="auto"/>
        <w:ind w:right="-20"/>
        <w:jc w:val="center"/>
        <w:rPr>
          <w:rFonts w:ascii="Palatino Linotype" w:hAnsi="Palatino Linotype"/>
          <w:b/>
          <w:w w:val="99"/>
          <w:sz w:val="24"/>
          <w:szCs w:val="24"/>
        </w:rPr>
      </w:pPr>
      <w:r w:rsidRPr="00646DE7">
        <w:rPr>
          <w:rFonts w:ascii="Palatino Linotype" w:hAnsi="Palatino Linotype"/>
          <w:b/>
          <w:w w:val="99"/>
          <w:sz w:val="24"/>
          <w:szCs w:val="24"/>
        </w:rPr>
        <w:t>XXI. KÖZLEKEDÉS</w:t>
      </w:r>
    </w:p>
    <w:p w:rsidR="0021770D" w:rsidRPr="00646DE7" w:rsidRDefault="0021770D" w:rsidP="00E873DF">
      <w:pPr>
        <w:autoSpaceDE w:val="0"/>
        <w:spacing w:after="0" w:line="240" w:lineRule="auto"/>
        <w:ind w:right="-20"/>
        <w:jc w:val="center"/>
        <w:rPr>
          <w:rFonts w:ascii="Palatino Linotype" w:hAnsi="Palatino Linotype"/>
          <w:b/>
          <w:w w:val="99"/>
          <w:sz w:val="24"/>
          <w:szCs w:val="24"/>
        </w:rPr>
      </w:pPr>
      <w:r w:rsidRPr="00646DE7">
        <w:rPr>
          <w:rFonts w:ascii="Palatino Linotype" w:hAnsi="Palatino Linotype"/>
          <w:b/>
          <w:w w:val="99"/>
          <w:sz w:val="24"/>
          <w:szCs w:val="24"/>
        </w:rPr>
        <w:t>ÁGAZATHOZ</w:t>
      </w:r>
    </w:p>
    <w:p w:rsidR="0021770D" w:rsidRPr="007B756A" w:rsidRDefault="0021770D" w:rsidP="00E873DF">
      <w:pPr>
        <w:autoSpaceDE w:val="0"/>
        <w:spacing w:after="0" w:line="240" w:lineRule="auto"/>
        <w:ind w:right="-20"/>
        <w:jc w:val="center"/>
        <w:rPr>
          <w:rFonts w:ascii="Palatino Linotype" w:hAnsi="Palatino Linotype"/>
          <w:b/>
          <w:w w:val="99"/>
          <w:sz w:val="24"/>
          <w:szCs w:val="24"/>
        </w:rPr>
      </w:pPr>
    </w:p>
    <w:p w:rsidR="0021770D" w:rsidRPr="007B756A" w:rsidRDefault="0021770D" w:rsidP="00E873DF">
      <w:pPr>
        <w:autoSpaceDE w:val="0"/>
        <w:spacing w:after="0" w:line="240" w:lineRule="auto"/>
        <w:ind w:right="-20"/>
        <w:jc w:val="center"/>
        <w:rPr>
          <w:rFonts w:ascii="Palatino Linotype" w:hAnsi="Palatino Linotype"/>
          <w:b/>
          <w:w w:val="99"/>
          <w:sz w:val="24"/>
          <w:szCs w:val="24"/>
        </w:rPr>
      </w:pP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A szakképzési kerettanterv ágazatra vonatkozó része (4+1 évfolyamos képzésben az első négy évfolyamra</w:t>
      </w:r>
      <w:r>
        <w:rPr>
          <w:rFonts w:ascii="Palatino Linotype" w:hAnsi="Palatino Linotype"/>
          <w:kern w:val="2"/>
          <w:sz w:val="24"/>
          <w:szCs w:val="24"/>
          <w:lang w:eastAsia="hi-IN" w:bidi="hi-IN"/>
        </w:rPr>
        <w:t>,</w:t>
      </w:r>
      <w:r w:rsidRPr="007B756A">
        <w:rPr>
          <w:rFonts w:ascii="Palatino Linotype" w:hAnsi="Palatino Linotype"/>
          <w:kern w:val="2"/>
          <w:sz w:val="24"/>
          <w:szCs w:val="24"/>
          <w:lang w:eastAsia="hi-IN" w:bidi="hi-IN"/>
        </w:rPr>
        <w:t xml:space="preserve"> azaz a 9-12. középiskolai évfolyamokra, kétévfolyamos szakképzésben az első évfolyamra előírt tartalom) a XXI. Közlekedés ágazat alábbi szakképesítéseire egységesen vonatkozik:</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p>
    <w:p w:rsidR="0021770D" w:rsidRPr="007B756A" w:rsidRDefault="0021770D" w:rsidP="00F74A5C">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54 841 02</w:t>
      </w:r>
      <w:r w:rsidRPr="007B756A">
        <w:rPr>
          <w:rFonts w:ascii="Palatino Linotype" w:hAnsi="Palatino Linotype"/>
          <w:kern w:val="2"/>
          <w:sz w:val="24"/>
          <w:szCs w:val="24"/>
          <w:lang w:eastAsia="hi-IN" w:bidi="hi-IN"/>
        </w:rPr>
        <w:tab/>
        <w:t>Közúti közlekedésüzemvitel-ellátó</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1"/>
          <w:sz w:val="24"/>
          <w:szCs w:val="24"/>
          <w:lang w:eastAsia="hi-IN" w:bidi="hi-IN"/>
        </w:rPr>
        <w:t>54 841 04</w:t>
      </w:r>
      <w:r w:rsidRPr="007B756A">
        <w:rPr>
          <w:rFonts w:ascii="Palatino Linotype" w:hAnsi="Palatino Linotype"/>
          <w:kern w:val="1"/>
          <w:sz w:val="24"/>
          <w:szCs w:val="24"/>
          <w:lang w:eastAsia="hi-IN" w:bidi="hi-IN"/>
        </w:rPr>
        <w:tab/>
        <w:t>Szállítmányozási ügyintéző</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54 841 03</w:t>
      </w:r>
      <w:r w:rsidRPr="007B756A">
        <w:rPr>
          <w:rFonts w:ascii="Palatino Linotype" w:hAnsi="Palatino Linotype"/>
          <w:kern w:val="2"/>
          <w:sz w:val="24"/>
          <w:szCs w:val="24"/>
          <w:lang w:eastAsia="hi-IN" w:bidi="hi-IN"/>
        </w:rPr>
        <w:tab/>
        <w:t>Légi közlekedésüzemvitel-ellátó</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54 841 05</w:t>
      </w:r>
      <w:r w:rsidRPr="007B756A">
        <w:rPr>
          <w:rFonts w:ascii="Palatino Linotype" w:hAnsi="Palatino Linotype"/>
          <w:kern w:val="2"/>
          <w:sz w:val="24"/>
          <w:szCs w:val="24"/>
          <w:lang w:eastAsia="hi-IN" w:bidi="hi-IN"/>
        </w:rPr>
        <w:tab/>
        <w:t>Vasútforgalmi szolgálattevő</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54 841 06</w:t>
      </w:r>
      <w:r w:rsidRPr="007B756A">
        <w:rPr>
          <w:rFonts w:ascii="Palatino Linotype" w:hAnsi="Palatino Linotype"/>
          <w:kern w:val="2"/>
          <w:sz w:val="24"/>
          <w:szCs w:val="24"/>
          <w:lang w:eastAsia="hi-IN" w:bidi="hi-IN"/>
        </w:rPr>
        <w:tab/>
        <w:t>Vasúti árufuvarozási ügyintéző</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54 841 07</w:t>
      </w:r>
      <w:r w:rsidRPr="007B756A">
        <w:rPr>
          <w:rFonts w:ascii="Palatino Linotype" w:hAnsi="Palatino Linotype"/>
          <w:kern w:val="2"/>
          <w:sz w:val="24"/>
          <w:szCs w:val="24"/>
          <w:lang w:eastAsia="hi-IN" w:bidi="hi-IN"/>
        </w:rPr>
        <w:tab/>
        <w:t>Vasúti személyszállítási ügyintéző</w:t>
      </w:r>
    </w:p>
    <w:p w:rsidR="0021770D" w:rsidRPr="007B756A" w:rsidRDefault="0021770D" w:rsidP="00E873DF">
      <w:pPr>
        <w:widowControl w:val="0"/>
        <w:suppressAutoHyphens/>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54 841 08</w:t>
      </w:r>
      <w:r w:rsidRPr="007B756A">
        <w:rPr>
          <w:rFonts w:ascii="Palatino Linotype" w:hAnsi="Palatino Linotype"/>
          <w:kern w:val="2"/>
          <w:sz w:val="24"/>
          <w:szCs w:val="24"/>
          <w:lang w:eastAsia="hi-IN" w:bidi="hi-IN"/>
        </w:rPr>
        <w:tab/>
        <w:t>Vízi közlekedésüzemvitel-ellátó</w:t>
      </w:r>
    </w:p>
    <w:p w:rsidR="0021770D" w:rsidRPr="007B756A" w:rsidRDefault="0021770D" w:rsidP="00E873DF">
      <w:pPr>
        <w:spacing w:after="0" w:line="240" w:lineRule="auto"/>
        <w:jc w:val="both"/>
        <w:rPr>
          <w:rFonts w:ascii="Palatino Linotype" w:hAnsi="Palatino Linotype"/>
          <w:sz w:val="24"/>
          <w:szCs w:val="24"/>
        </w:rPr>
      </w:pPr>
    </w:p>
    <w:p w:rsidR="0021770D" w:rsidRPr="007B756A" w:rsidRDefault="0021770D" w:rsidP="00E873DF">
      <w:pPr>
        <w:spacing w:after="0" w:line="240" w:lineRule="auto"/>
        <w:jc w:val="both"/>
        <w:rPr>
          <w:rFonts w:ascii="Palatino Linotype" w:hAnsi="Palatino Linotype"/>
          <w:sz w:val="24"/>
          <w:szCs w:val="24"/>
        </w:rPr>
      </w:pPr>
    </w:p>
    <w:p w:rsidR="0021770D" w:rsidRPr="007B756A" w:rsidRDefault="0021770D" w:rsidP="00E873DF">
      <w:pPr>
        <w:spacing w:after="0" w:line="240" w:lineRule="auto"/>
        <w:ind w:left="555" w:hanging="555"/>
        <w:jc w:val="both"/>
        <w:rPr>
          <w:rFonts w:ascii="Palatino Linotype" w:hAnsi="Palatino Linotype"/>
          <w:b/>
          <w:sz w:val="24"/>
          <w:szCs w:val="24"/>
        </w:rPr>
      </w:pPr>
      <w:r w:rsidRPr="007B756A">
        <w:rPr>
          <w:rFonts w:ascii="Palatino Linotype" w:hAnsi="Palatino Linotype"/>
          <w:b/>
          <w:bCs/>
          <w:sz w:val="24"/>
          <w:szCs w:val="24"/>
        </w:rPr>
        <w:t>I.</w:t>
      </w:r>
      <w:r w:rsidRPr="007B756A">
        <w:rPr>
          <w:rFonts w:ascii="Palatino Linotype" w:hAnsi="Palatino Linotype"/>
          <w:b/>
          <w:bCs/>
          <w:sz w:val="24"/>
          <w:szCs w:val="24"/>
        </w:rPr>
        <w:tab/>
      </w:r>
      <w:r w:rsidRPr="007B756A">
        <w:rPr>
          <w:rFonts w:ascii="Palatino Linotype" w:hAnsi="Palatino Linotype"/>
          <w:b/>
          <w:sz w:val="24"/>
          <w:szCs w:val="24"/>
        </w:rPr>
        <w:t>A szakképzés jogi háttere</w:t>
      </w:r>
    </w:p>
    <w:p w:rsidR="0021770D" w:rsidRPr="007B756A" w:rsidRDefault="0021770D" w:rsidP="00E873DF">
      <w:pPr>
        <w:spacing w:after="0" w:line="240" w:lineRule="auto"/>
        <w:jc w:val="both"/>
        <w:rPr>
          <w:rFonts w:ascii="Palatino Linotype" w:hAnsi="Palatino Linotype"/>
          <w:b/>
          <w:sz w:val="24"/>
          <w:szCs w:val="24"/>
        </w:rPr>
      </w:pPr>
    </w:p>
    <w:p w:rsidR="0021770D" w:rsidRPr="007B756A" w:rsidRDefault="0021770D" w:rsidP="00E873DF">
      <w:pPr>
        <w:spacing w:after="0" w:line="240" w:lineRule="auto"/>
        <w:jc w:val="both"/>
        <w:rPr>
          <w:rFonts w:ascii="Palatino Linotype" w:hAnsi="Palatino Linotype"/>
          <w:sz w:val="24"/>
          <w:szCs w:val="24"/>
        </w:rPr>
      </w:pPr>
      <w:r w:rsidRPr="007B756A">
        <w:rPr>
          <w:rFonts w:ascii="Palatino Linotype" w:hAnsi="Palatino Linotype"/>
          <w:sz w:val="24"/>
          <w:szCs w:val="24"/>
        </w:rPr>
        <w:t>A szakképzési kerettanterv</w:t>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p>
    <w:p w:rsidR="0021770D" w:rsidRPr="007B756A" w:rsidRDefault="0021770D" w:rsidP="00E873DF">
      <w:pPr>
        <w:spacing w:after="0" w:line="240" w:lineRule="auto"/>
        <w:ind w:left="1362" w:hanging="447"/>
        <w:jc w:val="both"/>
        <w:rPr>
          <w:rFonts w:ascii="Palatino Linotype" w:hAnsi="Palatino Linotype"/>
          <w:sz w:val="24"/>
          <w:szCs w:val="24"/>
        </w:rPr>
      </w:pPr>
      <w:r w:rsidRPr="007B756A">
        <w:rPr>
          <w:rFonts w:ascii="Palatino Linotype" w:hAnsi="Palatino Linotype"/>
          <w:sz w:val="24"/>
          <w:szCs w:val="24"/>
        </w:rPr>
        <w:t>–</w:t>
      </w:r>
      <w:r w:rsidRPr="007B756A">
        <w:rPr>
          <w:rFonts w:ascii="Palatino Linotype" w:hAnsi="Palatino Linotype"/>
          <w:sz w:val="24"/>
          <w:szCs w:val="24"/>
        </w:rPr>
        <w:tab/>
        <w:t>a nemzeti köznevelésről szóló 2011. évi CXC. törvény,</w:t>
      </w:r>
      <w:r w:rsidRPr="007B756A">
        <w:rPr>
          <w:rFonts w:ascii="Palatino Linotype" w:hAnsi="Palatino Linotype"/>
          <w:sz w:val="24"/>
          <w:szCs w:val="24"/>
        </w:rPr>
        <w:tab/>
      </w:r>
    </w:p>
    <w:p w:rsidR="0021770D" w:rsidRPr="007B756A" w:rsidRDefault="0021770D" w:rsidP="00E873DF">
      <w:pPr>
        <w:spacing w:after="0" w:line="240" w:lineRule="auto"/>
        <w:ind w:left="1362" w:hanging="447"/>
        <w:jc w:val="both"/>
        <w:rPr>
          <w:rFonts w:ascii="Palatino Linotype" w:hAnsi="Palatino Linotype"/>
          <w:sz w:val="24"/>
          <w:szCs w:val="24"/>
        </w:rPr>
      </w:pPr>
      <w:r w:rsidRPr="007B756A">
        <w:rPr>
          <w:rFonts w:ascii="Palatino Linotype" w:hAnsi="Palatino Linotype"/>
          <w:sz w:val="24"/>
          <w:szCs w:val="24"/>
        </w:rPr>
        <w:t>–</w:t>
      </w:r>
      <w:r w:rsidRPr="007B756A">
        <w:rPr>
          <w:rFonts w:ascii="Palatino Linotype" w:hAnsi="Palatino Linotype"/>
          <w:sz w:val="24"/>
          <w:szCs w:val="24"/>
        </w:rPr>
        <w:tab/>
        <w:t>a szakképzésről szóló 2011. évi CLXXXVII. törvény,</w:t>
      </w:r>
      <w:r w:rsidRPr="007B756A">
        <w:rPr>
          <w:rFonts w:ascii="Palatino Linotype" w:hAnsi="Palatino Linotype"/>
          <w:sz w:val="24"/>
          <w:szCs w:val="24"/>
        </w:rPr>
        <w:tab/>
      </w:r>
    </w:p>
    <w:p w:rsidR="0021770D" w:rsidRPr="007B756A" w:rsidRDefault="0021770D" w:rsidP="00E873DF">
      <w:pPr>
        <w:spacing w:after="0" w:line="240" w:lineRule="auto"/>
        <w:ind w:left="1362" w:hanging="447"/>
        <w:jc w:val="both"/>
        <w:rPr>
          <w:rFonts w:ascii="Palatino Linotype" w:hAnsi="Palatino Linotype"/>
          <w:sz w:val="24"/>
          <w:szCs w:val="24"/>
        </w:rPr>
      </w:pPr>
    </w:p>
    <w:p w:rsidR="0021770D" w:rsidRPr="007B756A" w:rsidRDefault="0021770D" w:rsidP="00E873DF">
      <w:pPr>
        <w:spacing w:after="0" w:line="240" w:lineRule="auto"/>
        <w:ind w:left="555"/>
        <w:jc w:val="both"/>
        <w:rPr>
          <w:rFonts w:ascii="Palatino Linotype" w:hAnsi="Palatino Linotype"/>
          <w:sz w:val="24"/>
          <w:szCs w:val="24"/>
        </w:rPr>
      </w:pPr>
      <w:r w:rsidRPr="007B756A">
        <w:rPr>
          <w:rFonts w:ascii="Palatino Linotype" w:hAnsi="Palatino Linotype"/>
          <w:sz w:val="24"/>
          <w:szCs w:val="24"/>
        </w:rPr>
        <w:t>valamint</w:t>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r w:rsidRPr="007B756A">
        <w:rPr>
          <w:rFonts w:ascii="Palatino Linotype" w:hAnsi="Palatino Linotype"/>
          <w:sz w:val="24"/>
          <w:szCs w:val="24"/>
        </w:rPr>
        <w:tab/>
      </w:r>
    </w:p>
    <w:p w:rsidR="0021770D" w:rsidRPr="007B756A" w:rsidRDefault="0021770D" w:rsidP="00E873DF">
      <w:pPr>
        <w:widowControl w:val="0"/>
        <w:numPr>
          <w:ilvl w:val="0"/>
          <w:numId w:val="18"/>
        </w:numPr>
        <w:suppressAutoHyphens/>
        <w:spacing w:after="0" w:line="240" w:lineRule="auto"/>
        <w:ind w:left="1288" w:hanging="373"/>
        <w:jc w:val="both"/>
        <w:rPr>
          <w:rFonts w:ascii="Palatino Linotype" w:hAnsi="Palatino Linotype"/>
          <w:sz w:val="24"/>
          <w:szCs w:val="24"/>
        </w:rPr>
      </w:pPr>
      <w:r w:rsidRPr="007B756A">
        <w:rPr>
          <w:rFonts w:ascii="Palatino Linotype" w:hAnsi="Palatino Linotype"/>
          <w:sz w:val="24"/>
          <w:szCs w:val="24"/>
        </w:rPr>
        <w:t>az Országos Képzési Jegyzékről és az Országos Képzési Jegyzék módosításának eljárásrendjéről szóló 150/2012. (VII. 6.) Kormányrendelet,</w:t>
      </w:r>
    </w:p>
    <w:p w:rsidR="0021770D" w:rsidRPr="007B756A" w:rsidRDefault="0021770D" w:rsidP="00E873DF">
      <w:pPr>
        <w:widowControl w:val="0"/>
        <w:numPr>
          <w:ilvl w:val="0"/>
          <w:numId w:val="18"/>
        </w:numPr>
        <w:suppressAutoHyphens/>
        <w:spacing w:after="0" w:line="240" w:lineRule="auto"/>
        <w:ind w:left="1288" w:hanging="373"/>
        <w:jc w:val="both"/>
        <w:rPr>
          <w:rFonts w:ascii="Palatino Linotype" w:hAnsi="Palatino Linotype"/>
          <w:sz w:val="24"/>
          <w:szCs w:val="24"/>
        </w:rPr>
      </w:pPr>
      <w:r w:rsidRPr="007B756A">
        <w:rPr>
          <w:rFonts w:ascii="Palatino Linotype" w:hAnsi="Palatino Linotype"/>
          <w:sz w:val="24"/>
          <w:szCs w:val="24"/>
        </w:rPr>
        <w:t>az állam által elismert szakképesítések szakmai követelménymoduljairól</w:t>
      </w:r>
      <w:r w:rsidRPr="007B756A">
        <w:rPr>
          <w:rFonts w:ascii="Palatino Linotype" w:hAnsi="Palatino Linotype"/>
          <w:iCs/>
          <w:sz w:val="24"/>
          <w:szCs w:val="24"/>
        </w:rPr>
        <w:t xml:space="preserve"> szóló</w:t>
      </w:r>
      <w:r w:rsidRPr="007B756A">
        <w:rPr>
          <w:rFonts w:ascii="Palatino Linotype" w:hAnsi="Palatino Linotype"/>
          <w:sz w:val="24"/>
          <w:szCs w:val="24"/>
        </w:rPr>
        <w:t xml:space="preserve"> 217/2012. (VIII. 9.) Kormányrendelet, </w:t>
      </w:r>
    </w:p>
    <w:p w:rsidR="0021770D" w:rsidRDefault="0021770D" w:rsidP="007B756A">
      <w:pPr>
        <w:widowControl w:val="0"/>
        <w:suppressAutoHyphens/>
        <w:spacing w:after="0" w:line="240" w:lineRule="auto"/>
        <w:ind w:left="1276" w:hanging="425"/>
        <w:jc w:val="both"/>
        <w:rPr>
          <w:rFonts w:ascii="Palatino Linotype" w:hAnsi="Palatino Linotype"/>
          <w:kern w:val="2"/>
          <w:sz w:val="24"/>
          <w:szCs w:val="24"/>
          <w:lang w:eastAsia="hi-IN" w:bidi="hi-IN"/>
        </w:rPr>
      </w:pPr>
      <w:r w:rsidRPr="007B756A">
        <w:rPr>
          <w:rFonts w:ascii="Palatino Linotype" w:hAnsi="Palatino Linotype"/>
          <w:sz w:val="24"/>
          <w:szCs w:val="24"/>
        </w:rPr>
        <w:t>–</w:t>
      </w:r>
      <w:r w:rsidRPr="007B756A">
        <w:rPr>
          <w:rFonts w:ascii="Palatino Linotype" w:hAnsi="Palatino Linotype"/>
          <w:sz w:val="24"/>
          <w:szCs w:val="24"/>
        </w:rPr>
        <w:tab/>
      </w:r>
      <w:r w:rsidRPr="007B756A">
        <w:rPr>
          <w:rFonts w:ascii="Palatino Linotype" w:hAnsi="Palatino Linotype"/>
          <w:kern w:val="2"/>
          <w:sz w:val="24"/>
          <w:szCs w:val="24"/>
          <w:lang w:eastAsia="hi-IN" w:bidi="hi-IN"/>
        </w:rPr>
        <w:t xml:space="preserve">az </w:t>
      </w:r>
      <w:r w:rsidRPr="007B756A">
        <w:rPr>
          <w:rFonts w:ascii="Palatino Linotype" w:hAnsi="Palatino Linotype"/>
          <w:kern w:val="1"/>
          <w:sz w:val="24"/>
          <w:szCs w:val="24"/>
          <w:lang w:eastAsia="hi-IN" w:bidi="hi-IN"/>
        </w:rPr>
        <w:t>54 841 04</w:t>
      </w:r>
      <w:r w:rsidRPr="007B756A">
        <w:rPr>
          <w:rFonts w:ascii="Palatino Linotype" w:hAnsi="Palatino Linotype"/>
          <w:kern w:val="1"/>
          <w:sz w:val="24"/>
          <w:szCs w:val="24"/>
          <w:lang w:eastAsia="hi-IN" w:bidi="hi-IN"/>
        </w:rPr>
        <w:tab/>
        <w:t xml:space="preserve">Szállítmányozási ügyintéző </w:t>
      </w:r>
      <w:r w:rsidRPr="007B756A">
        <w:rPr>
          <w:rFonts w:ascii="Palatino Linotype" w:hAnsi="Palatino Linotype"/>
          <w:kern w:val="2"/>
          <w:sz w:val="24"/>
          <w:szCs w:val="24"/>
          <w:lang w:eastAsia="hi-IN" w:bidi="hi-IN"/>
        </w:rPr>
        <w:t xml:space="preserve">szakképesítés szakmai és vizsgakövetelményeit tartalmazó rendelet </w:t>
      </w:r>
    </w:p>
    <w:p w:rsidR="0021770D" w:rsidRPr="007B756A" w:rsidRDefault="0021770D" w:rsidP="009005E5">
      <w:pPr>
        <w:spacing w:after="0" w:line="240" w:lineRule="auto"/>
        <w:ind w:left="555"/>
        <w:jc w:val="both"/>
        <w:rPr>
          <w:rFonts w:ascii="Palatino Linotype" w:hAnsi="Palatino Linotype"/>
          <w:sz w:val="24"/>
          <w:szCs w:val="24"/>
        </w:rPr>
      </w:pPr>
      <w:r w:rsidRPr="007B756A">
        <w:rPr>
          <w:rFonts w:ascii="Palatino Linotype" w:hAnsi="Palatino Linotype"/>
          <w:sz w:val="24"/>
          <w:szCs w:val="24"/>
        </w:rPr>
        <w:t>alapján készült.</w:t>
      </w:r>
    </w:p>
    <w:p w:rsidR="0021770D" w:rsidRDefault="0021770D" w:rsidP="00E873DF">
      <w:pPr>
        <w:spacing w:after="0" w:line="240" w:lineRule="auto"/>
        <w:ind w:left="555"/>
        <w:jc w:val="both"/>
        <w:rPr>
          <w:rFonts w:ascii="Palatino Linotype" w:hAnsi="Palatino Linotype"/>
          <w:sz w:val="24"/>
          <w:szCs w:val="24"/>
        </w:rPr>
      </w:pPr>
    </w:p>
    <w:p w:rsidR="0021770D" w:rsidRPr="007B756A" w:rsidRDefault="0021770D" w:rsidP="00E873DF">
      <w:pPr>
        <w:spacing w:after="0" w:line="240" w:lineRule="auto"/>
        <w:ind w:left="555"/>
        <w:jc w:val="both"/>
        <w:rPr>
          <w:rFonts w:ascii="Palatino Linotype" w:hAnsi="Palatino Linotype"/>
          <w:sz w:val="24"/>
          <w:szCs w:val="24"/>
        </w:rPr>
      </w:pPr>
      <w:bookmarkStart w:id="0" w:name="_GoBack"/>
      <w:bookmarkEnd w:id="0"/>
    </w:p>
    <w:p w:rsidR="0021770D" w:rsidRPr="007B756A" w:rsidRDefault="0021770D" w:rsidP="00E873DF">
      <w:pPr>
        <w:widowControl w:val="0"/>
        <w:numPr>
          <w:ilvl w:val="0"/>
          <w:numId w:val="1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szakképesítés alapadatai</w:t>
      </w:r>
    </w:p>
    <w:p w:rsidR="0021770D" w:rsidRPr="007B756A" w:rsidRDefault="0021770D" w:rsidP="00E873DF">
      <w:pPr>
        <w:widowControl w:val="0"/>
        <w:suppressAutoHyphens/>
        <w:spacing w:after="0" w:line="240" w:lineRule="auto"/>
        <w:ind w:left="750"/>
        <w:jc w:val="both"/>
        <w:rPr>
          <w:rFonts w:ascii="Palatino Linotype" w:hAnsi="Palatino Linotype"/>
          <w:b/>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7B756A">
        <w:rPr>
          <w:rFonts w:ascii="Palatino Linotype" w:hAnsi="Palatino Linotype"/>
          <w:iCs/>
          <w:sz w:val="24"/>
          <w:szCs w:val="24"/>
        </w:rPr>
        <w:t>841 04</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A szakképesítés megnevezése:</w:t>
      </w:r>
      <w:r w:rsidRPr="007B756A">
        <w:rPr>
          <w:rFonts w:ascii="Palatino Linotype" w:hAnsi="Palatino Linotype"/>
          <w:sz w:val="24"/>
          <w:szCs w:val="24"/>
        </w:rPr>
        <w:t xml:space="preserve"> Szállítmányozási ügyintéző</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A szakmacsoport száma és megnevezése: 13. Közlekedés</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 xml:space="preserve">Ágazati besorolás száma és megnevezése: </w:t>
      </w:r>
      <w:r w:rsidRPr="007B756A">
        <w:rPr>
          <w:rFonts w:ascii="Palatino Linotype" w:hAnsi="Palatino Linotype"/>
          <w:iCs/>
          <w:sz w:val="24"/>
          <w:szCs w:val="24"/>
        </w:rPr>
        <w:tab/>
        <w:t>XXI. Közlekedés</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Iskolai rendszerű szakképzésben a szakképzési évfolyamok száma: 2</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Elméleti képzési idő aránya: 70</w:t>
      </w:r>
      <w:r>
        <w:rPr>
          <w:rFonts w:ascii="Palatino Linotype" w:hAnsi="Palatino Linotype"/>
          <w:iCs/>
          <w:sz w:val="24"/>
          <w:szCs w:val="24"/>
        </w:rPr>
        <w:t>%</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Gyakorlati képzési idő aránya: 30</w:t>
      </w:r>
      <w:r>
        <w:rPr>
          <w:rFonts w:ascii="Palatino Linotype" w:hAnsi="Palatino Linotype"/>
          <w:iCs/>
          <w:sz w:val="24"/>
          <w:szCs w:val="24"/>
        </w:rPr>
        <w:t>%</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BF4103" w:rsidRDefault="0021770D" w:rsidP="00BF4103">
      <w:pPr>
        <w:pStyle w:val="ListParagraph"/>
        <w:ind w:left="180"/>
        <w:jc w:val="both"/>
        <w:rPr>
          <w:rFonts w:ascii="Times New Roman" w:hAnsi="Times New Roman"/>
          <w:sz w:val="24"/>
        </w:rPr>
      </w:pPr>
      <w:r w:rsidRPr="007B756A">
        <w:rPr>
          <w:rFonts w:ascii="Palatino Linotype" w:hAnsi="Palatino Linotype"/>
          <w:iCs/>
          <w:sz w:val="24"/>
          <w:szCs w:val="24"/>
        </w:rPr>
        <w:t xml:space="preserve">Az iskolai rendszerű képzésben az összefüggő szakmai gyakorlat időtartama: </w:t>
      </w:r>
    </w:p>
    <w:p w:rsidR="0021770D" w:rsidRPr="0002461B" w:rsidRDefault="0021770D" w:rsidP="0002461B">
      <w:pPr>
        <w:pStyle w:val="ListParagraph"/>
        <w:ind w:left="180"/>
        <w:jc w:val="both"/>
        <w:rPr>
          <w:rFonts w:ascii="Palatino Linotype" w:hAnsi="Palatino Linotype"/>
          <w:iCs/>
          <w:sz w:val="24"/>
          <w:szCs w:val="24"/>
        </w:rPr>
      </w:pPr>
      <w:r w:rsidRPr="0002461B">
        <w:rPr>
          <w:rFonts w:ascii="Palatino Linotype" w:hAnsi="Palatino Linotype"/>
          <w:iCs/>
          <w:sz w:val="24"/>
          <w:szCs w:val="24"/>
        </w:rPr>
        <w:t xml:space="preserve">5 évfolyamos képzés esetén a 9. évfolyamot követően 70 óra, a 10. évfolyamot   </w:t>
      </w:r>
    </w:p>
    <w:p w:rsidR="0021770D" w:rsidRPr="0002461B" w:rsidRDefault="0021770D" w:rsidP="0002461B">
      <w:pPr>
        <w:pStyle w:val="ListParagraph"/>
        <w:ind w:left="180"/>
        <w:jc w:val="both"/>
        <w:rPr>
          <w:rFonts w:ascii="Palatino Linotype" w:hAnsi="Palatino Linotype"/>
          <w:iCs/>
          <w:sz w:val="24"/>
          <w:szCs w:val="24"/>
        </w:rPr>
      </w:pPr>
      <w:r w:rsidRPr="0002461B">
        <w:rPr>
          <w:rFonts w:ascii="Palatino Linotype" w:hAnsi="Palatino Linotype"/>
          <w:iCs/>
          <w:sz w:val="24"/>
          <w:szCs w:val="24"/>
        </w:rPr>
        <w:t xml:space="preserve">követően 105 óra, a 11. évfolyamot követően 140 óra; </w:t>
      </w:r>
    </w:p>
    <w:p w:rsidR="0021770D" w:rsidRPr="0002461B" w:rsidRDefault="0021770D" w:rsidP="0002461B">
      <w:pPr>
        <w:pStyle w:val="ListParagraph"/>
        <w:ind w:left="180"/>
        <w:jc w:val="both"/>
        <w:rPr>
          <w:rFonts w:ascii="Palatino Linotype" w:hAnsi="Palatino Linotype"/>
          <w:iCs/>
          <w:sz w:val="24"/>
          <w:szCs w:val="24"/>
        </w:rPr>
      </w:pPr>
      <w:r w:rsidRPr="0002461B">
        <w:rPr>
          <w:rFonts w:ascii="Palatino Linotype" w:hAnsi="Palatino Linotype"/>
          <w:iCs/>
          <w:sz w:val="24"/>
          <w:szCs w:val="24"/>
        </w:rPr>
        <w:t>2 évfolyamos képzés esetén az első szakképzési évfolyamot követően 160 óra</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tabs>
          <w:tab w:val="left" w:pos="1260"/>
        </w:tabs>
        <w:spacing w:after="0" w:line="240" w:lineRule="auto"/>
        <w:ind w:left="30"/>
        <w:jc w:val="both"/>
        <w:rPr>
          <w:rFonts w:ascii="Palatino Linotype" w:hAnsi="Palatino Linotype"/>
          <w:b/>
          <w:sz w:val="24"/>
          <w:szCs w:val="24"/>
        </w:rPr>
      </w:pPr>
      <w:r w:rsidRPr="007B756A">
        <w:rPr>
          <w:rFonts w:ascii="Palatino Linotype" w:hAnsi="Palatino Linotype"/>
          <w:b/>
          <w:sz w:val="24"/>
          <w:szCs w:val="24"/>
        </w:rPr>
        <w:t>III. A szakképzésbe történő belépés feltételei</w:t>
      </w:r>
    </w:p>
    <w:p w:rsidR="0021770D" w:rsidRPr="007B756A" w:rsidRDefault="0021770D" w:rsidP="00E873DF">
      <w:pPr>
        <w:tabs>
          <w:tab w:val="left" w:pos="1260"/>
        </w:tabs>
        <w:spacing w:after="0" w:line="240" w:lineRule="auto"/>
        <w:ind w:left="42" w:hanging="12"/>
        <w:jc w:val="both"/>
        <w:rPr>
          <w:rFonts w:ascii="Palatino Linotype" w:hAnsi="Palatino Linotype"/>
          <w:b/>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Iskolai előképzettség:</w:t>
      </w:r>
      <w:r w:rsidRPr="007B756A">
        <w:rPr>
          <w:rFonts w:ascii="Palatino Linotype" w:hAnsi="Palatino Linotype"/>
          <w:sz w:val="24"/>
          <w:szCs w:val="24"/>
        </w:rPr>
        <w:t xml:space="preserve"> érettségi </w:t>
      </w:r>
      <w:r>
        <w:rPr>
          <w:rFonts w:ascii="Palatino Linotype" w:hAnsi="Palatino Linotype"/>
          <w:sz w:val="24"/>
          <w:szCs w:val="24"/>
        </w:rPr>
        <w:t>végzettség</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ab/>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Bemeneti kompetenciák: -</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Szakmai előképzettség:-</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Előírt gyakorlat:-</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ind w:left="720" w:hanging="516"/>
        <w:jc w:val="both"/>
        <w:rPr>
          <w:rFonts w:ascii="Palatino Linotype" w:hAnsi="Palatino Linotype"/>
          <w:sz w:val="24"/>
          <w:szCs w:val="24"/>
        </w:rPr>
      </w:pPr>
      <w:r w:rsidRPr="007B756A">
        <w:rPr>
          <w:rFonts w:ascii="Palatino Linotype" w:hAnsi="Palatino Linotype"/>
          <w:iCs/>
          <w:sz w:val="24"/>
          <w:szCs w:val="24"/>
        </w:rPr>
        <w:t>Egészségügyi alkalmassági követelmények:</w:t>
      </w:r>
      <w:r w:rsidRPr="007B756A">
        <w:rPr>
          <w:rFonts w:ascii="Palatino Linotype" w:hAnsi="Palatino Linotype"/>
          <w:sz w:val="24"/>
          <w:szCs w:val="24"/>
        </w:rPr>
        <w:t xml:space="preserve"> </w:t>
      </w:r>
      <w:r>
        <w:rPr>
          <w:rFonts w:ascii="Palatino Linotype" w:hAnsi="Palatino Linotype"/>
          <w:sz w:val="24"/>
          <w:szCs w:val="24"/>
        </w:rPr>
        <w:t>szükségesek</w:t>
      </w: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p>
    <w:p w:rsidR="0021770D" w:rsidRPr="007B756A" w:rsidRDefault="0021770D" w:rsidP="00E873DF">
      <w:pPr>
        <w:autoSpaceDE w:val="0"/>
        <w:autoSpaceDN w:val="0"/>
        <w:adjustRightInd w:val="0"/>
        <w:spacing w:after="0" w:line="240" w:lineRule="auto"/>
        <w:ind w:left="234" w:firstLine="204"/>
        <w:jc w:val="both"/>
        <w:rPr>
          <w:rFonts w:ascii="Palatino Linotype" w:hAnsi="Palatino Linotype"/>
          <w:iCs/>
          <w:sz w:val="24"/>
          <w:szCs w:val="24"/>
        </w:rPr>
      </w:pPr>
      <w:r w:rsidRPr="007B756A">
        <w:rPr>
          <w:rFonts w:ascii="Palatino Linotype" w:hAnsi="Palatino Linotype"/>
          <w:iCs/>
          <w:sz w:val="24"/>
          <w:szCs w:val="24"/>
        </w:rPr>
        <w:t>Pályaalkalmassági követelmények:-</w:t>
      </w:r>
    </w:p>
    <w:p w:rsidR="0021770D" w:rsidRPr="007B756A" w:rsidRDefault="0021770D" w:rsidP="00E873DF">
      <w:pPr>
        <w:autoSpaceDE w:val="0"/>
        <w:autoSpaceDN w:val="0"/>
        <w:adjustRightInd w:val="0"/>
        <w:spacing w:after="0" w:line="240" w:lineRule="auto"/>
        <w:jc w:val="both"/>
        <w:rPr>
          <w:rFonts w:ascii="Palatino Linotype" w:hAnsi="Palatino Linotype"/>
          <w:iCs/>
          <w:sz w:val="24"/>
          <w:szCs w:val="24"/>
        </w:rPr>
      </w:pPr>
    </w:p>
    <w:p w:rsidR="0021770D" w:rsidRPr="007B756A" w:rsidRDefault="0021770D" w:rsidP="00E873DF">
      <w:pPr>
        <w:widowControl w:val="0"/>
        <w:numPr>
          <w:ilvl w:val="0"/>
          <w:numId w:val="20"/>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szakképzés szervezésének feltételei</w:t>
      </w:r>
    </w:p>
    <w:p w:rsidR="0021770D" w:rsidRPr="007B756A" w:rsidRDefault="0021770D" w:rsidP="00E873DF">
      <w:pPr>
        <w:widowControl w:val="0"/>
        <w:suppressAutoHyphens/>
        <w:spacing w:after="0" w:line="240" w:lineRule="auto"/>
        <w:ind w:left="750"/>
        <w:jc w:val="both"/>
        <w:rPr>
          <w:rFonts w:ascii="Palatino Linotype" w:hAnsi="Palatino Linotype"/>
          <w:b/>
          <w:sz w:val="24"/>
          <w:szCs w:val="24"/>
        </w:rPr>
      </w:pPr>
    </w:p>
    <w:p w:rsidR="0021770D" w:rsidRPr="007B756A" w:rsidRDefault="0021770D" w:rsidP="00E873DF">
      <w:pPr>
        <w:spacing w:after="0" w:line="240" w:lineRule="auto"/>
        <w:ind w:left="555"/>
        <w:jc w:val="both"/>
        <w:rPr>
          <w:rFonts w:ascii="Palatino Linotype" w:hAnsi="Palatino Linotype"/>
          <w:b/>
          <w:sz w:val="24"/>
          <w:szCs w:val="24"/>
        </w:rPr>
      </w:pPr>
      <w:r w:rsidRPr="007B756A">
        <w:rPr>
          <w:rFonts w:ascii="Palatino Linotype" w:hAnsi="Palatino Linotype"/>
          <w:b/>
          <w:sz w:val="24"/>
          <w:szCs w:val="24"/>
        </w:rPr>
        <w:t>Személyi feltételek</w:t>
      </w:r>
    </w:p>
    <w:p w:rsidR="0021770D" w:rsidRPr="007B756A" w:rsidRDefault="0021770D" w:rsidP="00E873DF">
      <w:pPr>
        <w:spacing w:after="0" w:line="240" w:lineRule="auto"/>
        <w:ind w:left="555"/>
        <w:jc w:val="both"/>
        <w:rPr>
          <w:rFonts w:ascii="Palatino Linotype" w:hAnsi="Palatino Linotype"/>
          <w:sz w:val="24"/>
          <w:szCs w:val="24"/>
        </w:rPr>
      </w:pPr>
      <w:r w:rsidRPr="007B756A">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1770D" w:rsidRPr="007B756A" w:rsidRDefault="0021770D" w:rsidP="00E873DF">
      <w:pPr>
        <w:spacing w:after="0" w:line="240" w:lineRule="auto"/>
        <w:ind w:left="555"/>
        <w:jc w:val="both"/>
        <w:rPr>
          <w:rFonts w:ascii="Palatino Linotype" w:hAnsi="Palatino Linotype"/>
          <w:sz w:val="24"/>
          <w:szCs w:val="24"/>
        </w:rPr>
      </w:pPr>
      <w:r w:rsidRPr="007B756A">
        <w:rPr>
          <w:rFonts w:ascii="Palatino Linotype" w:hAnsi="Palatino Linotype"/>
          <w:sz w:val="24"/>
          <w:szCs w:val="24"/>
        </w:rPr>
        <w:t>Ezen túl az alábbi tantárgyak oktatására az alábbi végzettséggel rendelkező szakember alkalmazható:</w:t>
      </w:r>
    </w:p>
    <w:p w:rsidR="0021770D" w:rsidRPr="007B756A" w:rsidRDefault="0021770D" w:rsidP="00E873DF">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21770D" w:rsidRPr="007B756A">
        <w:trPr>
          <w:jc w:val="center"/>
        </w:trPr>
        <w:tc>
          <w:tcPr>
            <w:tcW w:w="4053" w:type="dxa"/>
          </w:tcPr>
          <w:p w:rsidR="0021770D" w:rsidRPr="007B756A" w:rsidRDefault="0021770D">
            <w:pPr>
              <w:spacing w:after="0" w:line="240" w:lineRule="auto"/>
              <w:jc w:val="center"/>
              <w:rPr>
                <w:rFonts w:ascii="Palatino Linotype" w:hAnsi="Palatino Linotype"/>
                <w:b/>
                <w:sz w:val="24"/>
                <w:szCs w:val="24"/>
              </w:rPr>
            </w:pPr>
            <w:r w:rsidRPr="007B756A">
              <w:rPr>
                <w:rFonts w:ascii="Palatino Linotype" w:hAnsi="Palatino Linotype"/>
                <w:b/>
                <w:sz w:val="24"/>
                <w:szCs w:val="24"/>
              </w:rPr>
              <w:t>Tantárgy</w:t>
            </w:r>
          </w:p>
        </w:tc>
        <w:tc>
          <w:tcPr>
            <w:tcW w:w="4678" w:type="dxa"/>
          </w:tcPr>
          <w:p w:rsidR="0021770D" w:rsidRPr="007B756A" w:rsidRDefault="0021770D">
            <w:pPr>
              <w:spacing w:after="0" w:line="240" w:lineRule="auto"/>
              <w:jc w:val="center"/>
              <w:rPr>
                <w:rFonts w:ascii="Palatino Linotype" w:hAnsi="Palatino Linotype"/>
                <w:b/>
                <w:sz w:val="24"/>
                <w:szCs w:val="24"/>
              </w:rPr>
            </w:pPr>
            <w:r w:rsidRPr="007B756A">
              <w:rPr>
                <w:rFonts w:ascii="Palatino Linotype" w:hAnsi="Palatino Linotype"/>
                <w:b/>
                <w:sz w:val="24"/>
                <w:szCs w:val="24"/>
              </w:rPr>
              <w:t>Szakképesítés/Szakképzettség</w:t>
            </w:r>
          </w:p>
        </w:tc>
      </w:tr>
      <w:tr w:rsidR="0021770D" w:rsidRPr="007B756A">
        <w:trPr>
          <w:jc w:val="center"/>
        </w:trPr>
        <w:tc>
          <w:tcPr>
            <w:tcW w:w="4053" w:type="dxa"/>
            <w:vAlign w:val="center"/>
          </w:tcPr>
          <w:p w:rsidR="0021770D" w:rsidRPr="007B756A" w:rsidRDefault="0021770D">
            <w:pPr>
              <w:spacing w:after="0" w:line="240" w:lineRule="auto"/>
              <w:rPr>
                <w:rFonts w:ascii="Palatino Linotype" w:hAnsi="Palatino Linotype"/>
                <w:bCs/>
                <w:sz w:val="24"/>
                <w:szCs w:val="24"/>
              </w:rPr>
            </w:pPr>
            <w:r w:rsidRPr="007B756A">
              <w:rPr>
                <w:rFonts w:ascii="Palatino Linotype" w:hAnsi="Palatino Linotype"/>
                <w:bCs/>
                <w:sz w:val="24"/>
                <w:szCs w:val="24"/>
              </w:rPr>
              <w:t>-</w:t>
            </w:r>
            <w:r>
              <w:rPr>
                <w:rFonts w:ascii="Palatino Linotype" w:hAnsi="Palatino Linotype"/>
                <w:bCs/>
                <w:sz w:val="24"/>
                <w:szCs w:val="24"/>
              </w:rPr>
              <w:t>-</w:t>
            </w:r>
          </w:p>
        </w:tc>
        <w:tc>
          <w:tcPr>
            <w:tcW w:w="4678" w:type="dxa"/>
          </w:tcPr>
          <w:p w:rsidR="0021770D" w:rsidRPr="007B756A" w:rsidRDefault="0021770D">
            <w:pPr>
              <w:spacing w:after="0" w:line="240" w:lineRule="auto"/>
              <w:jc w:val="both"/>
              <w:rPr>
                <w:rFonts w:ascii="Palatino Linotype" w:hAnsi="Palatino Linotype"/>
                <w:sz w:val="24"/>
                <w:szCs w:val="24"/>
              </w:rPr>
            </w:pPr>
            <w:r>
              <w:rPr>
                <w:rFonts w:ascii="Palatino Linotype" w:hAnsi="Palatino Linotype"/>
                <w:sz w:val="24"/>
                <w:szCs w:val="24"/>
              </w:rPr>
              <w:t>-</w:t>
            </w:r>
            <w:r w:rsidRPr="007B756A">
              <w:rPr>
                <w:rFonts w:ascii="Palatino Linotype" w:hAnsi="Palatino Linotype"/>
                <w:sz w:val="24"/>
                <w:szCs w:val="24"/>
              </w:rPr>
              <w:t>-</w:t>
            </w:r>
          </w:p>
        </w:tc>
      </w:tr>
    </w:tbl>
    <w:p w:rsidR="0021770D" w:rsidRPr="007B756A" w:rsidRDefault="0021770D" w:rsidP="00E873DF">
      <w:pPr>
        <w:spacing w:after="0" w:line="240" w:lineRule="auto"/>
        <w:ind w:left="555"/>
        <w:jc w:val="both"/>
        <w:rPr>
          <w:rFonts w:ascii="Palatino Linotype" w:hAnsi="Palatino Linotype"/>
          <w:b/>
          <w:sz w:val="24"/>
          <w:szCs w:val="24"/>
        </w:rPr>
      </w:pPr>
    </w:p>
    <w:p w:rsidR="0021770D" w:rsidRPr="007B756A" w:rsidRDefault="0021770D" w:rsidP="00E873DF">
      <w:pPr>
        <w:spacing w:after="0" w:line="240" w:lineRule="auto"/>
        <w:ind w:left="555"/>
        <w:jc w:val="both"/>
        <w:rPr>
          <w:rFonts w:ascii="Palatino Linotype" w:hAnsi="Palatino Linotype"/>
          <w:b/>
          <w:sz w:val="24"/>
          <w:szCs w:val="24"/>
        </w:rPr>
      </w:pPr>
      <w:r w:rsidRPr="007B756A">
        <w:rPr>
          <w:rFonts w:ascii="Palatino Linotype" w:hAnsi="Palatino Linotype"/>
          <w:b/>
          <w:sz w:val="24"/>
          <w:szCs w:val="24"/>
        </w:rPr>
        <w:t>Tárgyi feltételek</w:t>
      </w:r>
    </w:p>
    <w:p w:rsidR="0021770D" w:rsidRPr="007B756A" w:rsidRDefault="0021770D" w:rsidP="00E873DF">
      <w:pPr>
        <w:spacing w:after="0" w:line="240" w:lineRule="auto"/>
        <w:ind w:left="555"/>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21770D" w:rsidRPr="007B756A" w:rsidRDefault="0021770D" w:rsidP="00E873DF">
      <w:pPr>
        <w:spacing w:after="0" w:line="240" w:lineRule="auto"/>
        <w:jc w:val="both"/>
        <w:rPr>
          <w:rFonts w:ascii="Palatino Linotype" w:hAnsi="Palatino Linotype"/>
          <w:kern w:val="2"/>
          <w:sz w:val="24"/>
          <w:szCs w:val="24"/>
          <w:lang w:eastAsia="hi-IN" w:bidi="hi-IN"/>
        </w:rPr>
      </w:pPr>
      <w:r w:rsidRPr="007B756A">
        <w:rPr>
          <w:rFonts w:ascii="Palatino Linotype" w:hAnsi="Palatino Linotype"/>
          <w:kern w:val="2"/>
          <w:sz w:val="24"/>
          <w:szCs w:val="24"/>
          <w:lang w:eastAsia="hi-IN" w:bidi="hi-IN"/>
        </w:rPr>
        <w:tab/>
      </w:r>
    </w:p>
    <w:tbl>
      <w:tblPr>
        <w:tblW w:w="7200" w:type="dxa"/>
        <w:jc w:val="center"/>
        <w:tblInd w:w="5" w:type="dxa"/>
        <w:tblLayout w:type="fixed"/>
        <w:tblCellMar>
          <w:left w:w="0" w:type="dxa"/>
          <w:right w:w="0" w:type="dxa"/>
        </w:tblCellMar>
        <w:tblLook w:val="00A0"/>
      </w:tblPr>
      <w:tblGrid>
        <w:gridCol w:w="7200"/>
      </w:tblGrid>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vAlign w:val="center"/>
          </w:tcPr>
          <w:p w:rsidR="0021770D" w:rsidRPr="007B756A" w:rsidRDefault="0021770D">
            <w:pPr>
              <w:autoSpaceDE w:val="0"/>
              <w:autoSpaceDN w:val="0"/>
              <w:adjustRightInd w:val="0"/>
              <w:jc w:val="center"/>
              <w:rPr>
                <w:rFonts w:ascii="Palatino Linotype" w:hAnsi="Palatino Linotype"/>
              </w:rPr>
            </w:pPr>
            <w:r w:rsidRPr="007B756A">
              <w:rPr>
                <w:rFonts w:ascii="Palatino Linotype" w:hAnsi="Palatino Linotype"/>
              </w:rPr>
              <w:t>A</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vAlign w:val="center"/>
          </w:tcPr>
          <w:p w:rsidR="0021770D" w:rsidRPr="007B756A" w:rsidRDefault="0021770D">
            <w:pPr>
              <w:autoSpaceDE w:val="0"/>
              <w:autoSpaceDN w:val="0"/>
              <w:adjustRightInd w:val="0"/>
              <w:jc w:val="center"/>
              <w:rPr>
                <w:rFonts w:ascii="Palatino Linotype" w:hAnsi="Palatino Linotype"/>
              </w:rPr>
            </w:pPr>
            <w:r w:rsidRPr="007B756A">
              <w:rPr>
                <w:rFonts w:ascii="Palatino Linotype" w:hAnsi="Palatino Linotype"/>
                <w:b/>
              </w:rPr>
              <w:t>A képzési és vizsgáztatási feladatok teljesítéséhez szükséges eszközök minimumát meghatározó eszköz- és felszerelési jegyzék</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Számítógép</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Projektor</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Szoftverek (irodai és ágazati alkalmazások)</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Hálózati és Internet hozzáférés</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Szkenner</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Nyomtató</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CD</w:t>
            </w:r>
            <w:r>
              <w:rPr>
                <w:rFonts w:ascii="Palatino Linotype" w:hAnsi="Palatino Linotype"/>
              </w:rPr>
              <w:t>-</w:t>
            </w:r>
            <w:r w:rsidRPr="007B756A">
              <w:rPr>
                <w:rFonts w:ascii="Palatino Linotype" w:hAnsi="Palatino Linotype"/>
              </w:rPr>
              <w:t xml:space="preserve"> és DVD</w:t>
            </w:r>
            <w:r>
              <w:rPr>
                <w:rFonts w:ascii="Palatino Linotype" w:hAnsi="Palatino Linotype"/>
              </w:rPr>
              <w:t>-</w:t>
            </w:r>
            <w:r w:rsidRPr="007B756A">
              <w:rPr>
                <w:rFonts w:ascii="Palatino Linotype" w:hAnsi="Palatino Linotype"/>
              </w:rPr>
              <w:t>lejátszó</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Fénymásoló</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rPr>
            </w:pPr>
            <w:r w:rsidRPr="007B756A">
              <w:rPr>
                <w:rFonts w:ascii="Palatino Linotype" w:hAnsi="Palatino Linotype"/>
              </w:rPr>
              <w:t>Tarifakönyvek</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vertAlign w:val="superscript"/>
              </w:rPr>
            </w:pPr>
            <w:r w:rsidRPr="007B756A">
              <w:rPr>
                <w:rFonts w:ascii="Palatino Linotype" w:hAnsi="Palatino Linotype"/>
              </w:rPr>
              <w:t>Menetrendek</w:t>
            </w:r>
            <w:r w:rsidRPr="007B756A">
              <w:rPr>
                <w:rFonts w:ascii="Palatino Linotype" w:hAnsi="Palatino Linotype"/>
                <w:vertAlign w:val="superscript"/>
              </w:rPr>
              <w:t>1</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vertAlign w:val="superscript"/>
              </w:rPr>
            </w:pPr>
            <w:r w:rsidRPr="007B756A">
              <w:rPr>
                <w:rFonts w:ascii="Palatino Linotype" w:hAnsi="Palatino Linotype"/>
              </w:rPr>
              <w:t>Jogszabálygyűjtemény</w:t>
            </w:r>
            <w:r w:rsidRPr="007B756A">
              <w:rPr>
                <w:rFonts w:ascii="Palatino Linotype" w:hAnsi="Palatino Linotype"/>
                <w:vertAlign w:val="superscript"/>
              </w:rPr>
              <w:t>1</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vertAlign w:val="superscript"/>
              </w:rPr>
            </w:pPr>
            <w:r w:rsidRPr="007B756A">
              <w:rPr>
                <w:rFonts w:ascii="Palatino Linotype" w:hAnsi="Palatino Linotype"/>
              </w:rPr>
              <w:t>Fuvarozási szabályzatok</w:t>
            </w:r>
            <w:r w:rsidRPr="007B756A">
              <w:rPr>
                <w:rFonts w:ascii="Palatino Linotype" w:hAnsi="Palatino Linotype"/>
                <w:vertAlign w:val="superscript"/>
              </w:rPr>
              <w:t>1</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vertAlign w:val="superscript"/>
              </w:rPr>
            </w:pPr>
            <w:r w:rsidRPr="007B756A">
              <w:rPr>
                <w:rFonts w:ascii="Palatino Linotype" w:hAnsi="Palatino Linotype"/>
              </w:rPr>
              <w:t>Okmányminták</w:t>
            </w:r>
            <w:r w:rsidRPr="007B756A">
              <w:rPr>
                <w:rFonts w:ascii="Palatino Linotype" w:hAnsi="Palatino Linotype"/>
                <w:vertAlign w:val="superscript"/>
              </w:rPr>
              <w:t>1</w:t>
            </w:r>
          </w:p>
        </w:tc>
      </w:tr>
      <w:tr w:rsidR="0021770D" w:rsidRPr="007B756A">
        <w:trPr>
          <w:jc w:val="center"/>
        </w:trPr>
        <w:tc>
          <w:tcPr>
            <w:tcW w:w="7200" w:type="dxa"/>
            <w:tcBorders>
              <w:top w:val="single" w:sz="4" w:space="0" w:color="auto"/>
              <w:left w:val="single" w:sz="4" w:space="0" w:color="auto"/>
              <w:bottom w:val="single" w:sz="4" w:space="0" w:color="auto"/>
              <w:right w:val="single" w:sz="4" w:space="0" w:color="auto"/>
            </w:tcBorders>
          </w:tcPr>
          <w:p w:rsidR="0021770D" w:rsidRPr="007B756A" w:rsidRDefault="0021770D">
            <w:pPr>
              <w:autoSpaceDE w:val="0"/>
              <w:autoSpaceDN w:val="0"/>
              <w:adjustRightInd w:val="0"/>
              <w:spacing w:before="40" w:after="20"/>
              <w:ind w:left="284"/>
              <w:rPr>
                <w:rFonts w:ascii="Palatino Linotype" w:hAnsi="Palatino Linotype"/>
                <w:vertAlign w:val="superscript"/>
              </w:rPr>
            </w:pPr>
            <w:r w:rsidRPr="007B756A">
              <w:rPr>
                <w:rFonts w:ascii="Palatino Linotype" w:hAnsi="Palatino Linotype"/>
              </w:rPr>
              <w:t>Térképek (közúti, vasúti, vízi útvonalakról, légifolyosókról)</w:t>
            </w:r>
            <w:r w:rsidRPr="007B756A">
              <w:rPr>
                <w:rFonts w:ascii="Palatino Linotype" w:hAnsi="Palatino Linotype"/>
                <w:vertAlign w:val="superscript"/>
              </w:rPr>
              <w:t>1</w:t>
            </w:r>
          </w:p>
        </w:tc>
      </w:tr>
    </w:tbl>
    <w:p w:rsidR="0021770D" w:rsidRPr="007B756A" w:rsidRDefault="0021770D" w:rsidP="007B756A">
      <w:pPr>
        <w:autoSpaceDE w:val="0"/>
        <w:autoSpaceDN w:val="0"/>
        <w:adjustRightInd w:val="0"/>
        <w:rPr>
          <w:rFonts w:ascii="Palatino Linotype" w:hAnsi="Palatino Linotype"/>
        </w:rPr>
      </w:pPr>
      <w:r w:rsidRPr="007B756A">
        <w:rPr>
          <w:rFonts w:ascii="Palatino Linotype" w:hAnsi="Palatino Linotype"/>
          <w:vertAlign w:val="superscript"/>
        </w:rPr>
        <w:t>1</w:t>
      </w:r>
      <w:r w:rsidRPr="007B756A">
        <w:rPr>
          <w:rFonts w:ascii="Palatino Linotype" w:hAnsi="Palatino Linotype"/>
        </w:rPr>
        <w:t xml:space="preserve"> Digitális és/vagy papíralapú formában</w:t>
      </w:r>
    </w:p>
    <w:p w:rsidR="0021770D" w:rsidRPr="007B756A" w:rsidRDefault="0021770D" w:rsidP="00E873DF">
      <w:pPr>
        <w:spacing w:after="0" w:line="240" w:lineRule="auto"/>
        <w:jc w:val="both"/>
        <w:rPr>
          <w:rFonts w:ascii="Palatino Linotype" w:hAnsi="Palatino Linotype"/>
          <w:kern w:val="2"/>
          <w:sz w:val="24"/>
          <w:szCs w:val="24"/>
          <w:lang w:eastAsia="hi-IN" w:bidi="hi-IN"/>
        </w:rPr>
      </w:pPr>
    </w:p>
    <w:p w:rsidR="0021770D" w:rsidRPr="007B756A" w:rsidRDefault="0021770D" w:rsidP="00E873DF">
      <w:pPr>
        <w:spacing w:after="0" w:line="240" w:lineRule="auto"/>
        <w:ind w:left="555"/>
        <w:jc w:val="both"/>
        <w:rPr>
          <w:rFonts w:ascii="Palatino Linotype" w:hAnsi="Palatino Linotype"/>
          <w:i/>
          <w:kern w:val="2"/>
          <w:sz w:val="24"/>
          <w:szCs w:val="24"/>
          <w:lang w:eastAsia="hi-IN" w:bidi="hi-IN"/>
        </w:rPr>
      </w:pPr>
      <w:r w:rsidRPr="007B756A">
        <w:rPr>
          <w:rFonts w:ascii="Palatino Linotype" w:hAnsi="Palatino Linotype"/>
          <w:i/>
          <w:kern w:val="2"/>
          <w:sz w:val="24"/>
          <w:szCs w:val="24"/>
          <w:lang w:eastAsia="hi-IN" w:bidi="hi-IN"/>
        </w:rPr>
        <w:t xml:space="preserve">Ajánlás a szakmai képzés lebonyolításához szükséges további eszközökre és felszerelésekre: </w:t>
      </w:r>
    </w:p>
    <w:p w:rsidR="0021770D" w:rsidRPr="007B756A" w:rsidRDefault="0021770D" w:rsidP="00E873DF">
      <w:pPr>
        <w:spacing w:after="0" w:line="240" w:lineRule="auto"/>
        <w:ind w:left="555"/>
        <w:jc w:val="both"/>
        <w:rPr>
          <w:rFonts w:ascii="Palatino Linotype" w:hAnsi="Palatino Linotype"/>
          <w:i/>
          <w:kern w:val="2"/>
          <w:sz w:val="24"/>
          <w:szCs w:val="24"/>
          <w:lang w:eastAsia="hi-IN" w:bidi="hi-IN"/>
        </w:rPr>
      </w:pPr>
      <w:r w:rsidRPr="007B756A">
        <w:rPr>
          <w:rFonts w:ascii="Palatino Linotype" w:hAnsi="Palatino Linotype"/>
          <w:i/>
          <w:kern w:val="2"/>
          <w:sz w:val="24"/>
          <w:szCs w:val="24"/>
          <w:lang w:eastAsia="hi-IN" w:bidi="hi-IN"/>
        </w:rPr>
        <w:t>GPS készülék</w:t>
      </w:r>
    </w:p>
    <w:p w:rsidR="0021770D" w:rsidRDefault="0021770D" w:rsidP="006039B3">
      <w:pPr>
        <w:spacing w:after="0" w:line="240" w:lineRule="auto"/>
        <w:jc w:val="both"/>
        <w:rPr>
          <w:rFonts w:ascii="Palatino Linotype" w:hAnsi="Palatino Linotype"/>
          <w:b/>
          <w:i/>
          <w:sz w:val="16"/>
          <w:szCs w:val="16"/>
        </w:rPr>
      </w:pPr>
    </w:p>
    <w:p w:rsidR="0021770D" w:rsidRDefault="0021770D" w:rsidP="006039B3">
      <w:pPr>
        <w:spacing w:after="0" w:line="240" w:lineRule="auto"/>
        <w:jc w:val="both"/>
        <w:rPr>
          <w:rFonts w:ascii="Palatino Linotype" w:hAnsi="Palatino Linotype"/>
          <w:b/>
          <w:i/>
          <w:sz w:val="16"/>
          <w:szCs w:val="16"/>
        </w:rPr>
      </w:pPr>
    </w:p>
    <w:p w:rsidR="0021770D" w:rsidRDefault="0021770D" w:rsidP="006039B3">
      <w:pPr>
        <w:spacing w:after="0" w:line="240" w:lineRule="auto"/>
        <w:jc w:val="both"/>
        <w:rPr>
          <w:rFonts w:ascii="Palatino Linotype" w:hAnsi="Palatino Linotype"/>
          <w:b/>
          <w:i/>
          <w:sz w:val="16"/>
          <w:szCs w:val="16"/>
        </w:rPr>
      </w:pPr>
    </w:p>
    <w:p w:rsidR="0021770D" w:rsidRPr="007B756A" w:rsidRDefault="0021770D" w:rsidP="006039B3">
      <w:pPr>
        <w:spacing w:after="0" w:line="240" w:lineRule="auto"/>
        <w:jc w:val="both"/>
        <w:rPr>
          <w:rFonts w:ascii="Palatino Linotype" w:hAnsi="Palatino Linotype"/>
          <w:b/>
          <w:i/>
          <w:sz w:val="16"/>
          <w:szCs w:val="16"/>
        </w:rPr>
      </w:pPr>
    </w:p>
    <w:p w:rsidR="0021770D" w:rsidRPr="007B756A" w:rsidRDefault="0021770D" w:rsidP="00FF7AB4">
      <w:pPr>
        <w:widowControl w:val="0"/>
        <w:numPr>
          <w:ilvl w:val="0"/>
          <w:numId w:val="4"/>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szakképesítés óraterve nappali rendszerű oktatásra</w:t>
      </w:r>
    </w:p>
    <w:p w:rsidR="0021770D" w:rsidRPr="007B756A" w:rsidRDefault="0021770D" w:rsidP="00280858">
      <w:pPr>
        <w:widowControl w:val="0"/>
        <w:suppressAutoHyphens/>
        <w:spacing w:after="0" w:line="240" w:lineRule="auto"/>
        <w:ind w:left="750"/>
        <w:jc w:val="both"/>
        <w:rPr>
          <w:rFonts w:ascii="Palatino Linotype" w:hAnsi="Palatino Linotype"/>
          <w:b/>
        </w:rPr>
      </w:pPr>
    </w:p>
    <w:p w:rsidR="0021770D" w:rsidRPr="007B756A" w:rsidRDefault="0021770D" w:rsidP="009401F0">
      <w:pPr>
        <w:widowControl w:val="0"/>
        <w:suppressAutoHyphens/>
        <w:spacing w:after="0" w:line="240" w:lineRule="auto"/>
        <w:ind w:left="750"/>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21770D" w:rsidRPr="007B756A" w:rsidRDefault="0021770D"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 xml:space="preserve">Szakközépiskolai képzés esetén a heti és éves szakmai óraszámok: </w:t>
      </w:r>
    </w:p>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21770D" w:rsidRPr="007B756A">
        <w:trPr>
          <w:jc w:val="center"/>
        </w:trPr>
        <w:tc>
          <w:tcPr>
            <w:tcW w:w="2000"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évfolyam</w:t>
            </w:r>
          </w:p>
        </w:tc>
        <w:tc>
          <w:tcPr>
            <w:tcW w:w="1393"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heti óraszám szabadsáv nélkül</w:t>
            </w:r>
          </w:p>
        </w:tc>
        <w:tc>
          <w:tcPr>
            <w:tcW w:w="1990"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éves óraszám szabadsáv nélkül</w:t>
            </w:r>
          </w:p>
        </w:tc>
        <w:tc>
          <w:tcPr>
            <w:tcW w:w="1915"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heti óraszám</w:t>
            </w:r>
          </w:p>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szabadsávval</w:t>
            </w:r>
          </w:p>
        </w:tc>
        <w:tc>
          <w:tcPr>
            <w:tcW w:w="1990"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éves óraszám szabadsávval</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9. évfolyam</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5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180 óra/év</w:t>
            </w:r>
          </w:p>
        </w:tc>
        <w:tc>
          <w:tcPr>
            <w:tcW w:w="1915"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6 óra/hét</w:t>
            </w:r>
          </w:p>
        </w:tc>
        <w:tc>
          <w:tcPr>
            <w:tcW w:w="1990"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216 óra/év</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Ögy.</w:t>
            </w:r>
          </w:p>
        </w:tc>
        <w:tc>
          <w:tcPr>
            <w:tcW w:w="1393" w:type="dxa"/>
          </w:tcPr>
          <w:p w:rsidR="0021770D" w:rsidRPr="007B756A" w:rsidDel="00F9664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70 óra</w:t>
            </w:r>
          </w:p>
        </w:tc>
        <w:tc>
          <w:tcPr>
            <w:tcW w:w="1915"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70 óra</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10. évfolyam</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6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216 óra/év</w:t>
            </w:r>
          </w:p>
        </w:tc>
        <w:tc>
          <w:tcPr>
            <w:tcW w:w="1915"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7 óra/hét</w:t>
            </w:r>
          </w:p>
        </w:tc>
        <w:tc>
          <w:tcPr>
            <w:tcW w:w="1990"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252 óra/év</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Ögy.</w:t>
            </w:r>
          </w:p>
        </w:tc>
        <w:tc>
          <w:tcPr>
            <w:tcW w:w="1393" w:type="dxa"/>
          </w:tcPr>
          <w:p w:rsidR="0021770D" w:rsidRPr="007B756A" w:rsidDel="00F9664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105 óra</w:t>
            </w:r>
          </w:p>
        </w:tc>
        <w:tc>
          <w:tcPr>
            <w:tcW w:w="1915"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105 óra</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 évfolyam</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7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252 óra/év</w:t>
            </w:r>
          </w:p>
        </w:tc>
        <w:tc>
          <w:tcPr>
            <w:tcW w:w="1915"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8 óra/hét</w:t>
            </w:r>
          </w:p>
        </w:tc>
        <w:tc>
          <w:tcPr>
            <w:tcW w:w="1990"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288 óra/év</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Ögy.</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140 óra</w:t>
            </w:r>
          </w:p>
        </w:tc>
        <w:tc>
          <w:tcPr>
            <w:tcW w:w="1915"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140 óra</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12. évfolyam</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10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320 óra/év</w:t>
            </w:r>
          </w:p>
        </w:tc>
        <w:tc>
          <w:tcPr>
            <w:tcW w:w="1915"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 óra/hét</w:t>
            </w:r>
          </w:p>
        </w:tc>
        <w:tc>
          <w:tcPr>
            <w:tcW w:w="1990" w:type="dxa"/>
          </w:tcPr>
          <w:p w:rsidR="0021770D" w:rsidRPr="007B756A" w:rsidDel="006107BC"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352 óra/év</w:t>
            </w:r>
          </w:p>
        </w:tc>
      </w:tr>
      <w:tr w:rsidR="0021770D" w:rsidRPr="007B756A">
        <w:trPr>
          <w:jc w:val="center"/>
        </w:trPr>
        <w:tc>
          <w:tcPr>
            <w:tcW w:w="200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5/13. évfolyam</w:t>
            </w:r>
          </w:p>
        </w:tc>
        <w:tc>
          <w:tcPr>
            <w:tcW w:w="1393"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31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992 óra/év</w:t>
            </w:r>
          </w:p>
        </w:tc>
        <w:tc>
          <w:tcPr>
            <w:tcW w:w="1915"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35 óra/hét</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1120 óra/év</w:t>
            </w:r>
          </w:p>
        </w:tc>
      </w:tr>
      <w:tr w:rsidR="0021770D" w:rsidRPr="007B756A">
        <w:trPr>
          <w:jc w:val="center"/>
        </w:trPr>
        <w:tc>
          <w:tcPr>
            <w:tcW w:w="3393" w:type="dxa"/>
            <w:gridSpan w:val="2"/>
          </w:tcPr>
          <w:p w:rsidR="0021770D" w:rsidRPr="007B756A" w:rsidRDefault="0021770D"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Összesen:</w:t>
            </w:r>
          </w:p>
        </w:tc>
        <w:tc>
          <w:tcPr>
            <w:tcW w:w="199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2275 óra</w:t>
            </w:r>
          </w:p>
        </w:tc>
        <w:tc>
          <w:tcPr>
            <w:tcW w:w="1915"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2543 óra</w:t>
            </w:r>
          </w:p>
        </w:tc>
      </w:tr>
    </w:tbl>
    <w:p w:rsidR="0021770D" w:rsidRPr="007B756A" w:rsidRDefault="0021770D"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21770D" w:rsidRPr="007B756A">
        <w:trPr>
          <w:jc w:val="center"/>
        </w:trPr>
        <w:tc>
          <w:tcPr>
            <w:tcW w:w="2140"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évfolyam</w:t>
            </w:r>
          </w:p>
        </w:tc>
        <w:tc>
          <w:tcPr>
            <w:tcW w:w="1842"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heti óraszám szabadsáv nélkül</w:t>
            </w:r>
          </w:p>
        </w:tc>
        <w:tc>
          <w:tcPr>
            <w:tcW w:w="1897"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éves óraszám szabadsáv nélkül</w:t>
            </w:r>
          </w:p>
        </w:tc>
        <w:tc>
          <w:tcPr>
            <w:tcW w:w="1679"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heti óraszám</w:t>
            </w:r>
          </w:p>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szabadsávval</w:t>
            </w:r>
          </w:p>
        </w:tc>
        <w:tc>
          <w:tcPr>
            <w:tcW w:w="1679" w:type="dxa"/>
            <w:vAlign w:val="center"/>
          </w:tcPr>
          <w:p w:rsidR="0021770D" w:rsidRPr="007B756A" w:rsidRDefault="0021770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éves óraszám szabadsávval</w:t>
            </w:r>
          </w:p>
        </w:tc>
      </w:tr>
      <w:tr w:rsidR="0021770D" w:rsidRPr="007B756A">
        <w:trPr>
          <w:jc w:val="center"/>
        </w:trPr>
        <w:tc>
          <w:tcPr>
            <w:tcW w:w="2140"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1/13. évfolyam</w:t>
            </w:r>
          </w:p>
        </w:tc>
        <w:tc>
          <w:tcPr>
            <w:tcW w:w="1842"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31 óra/hét</w:t>
            </w:r>
          </w:p>
        </w:tc>
        <w:tc>
          <w:tcPr>
            <w:tcW w:w="1897"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1116 óra/év</w:t>
            </w:r>
          </w:p>
        </w:tc>
        <w:tc>
          <w:tcPr>
            <w:tcW w:w="1679"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35 óra/hét</w:t>
            </w:r>
          </w:p>
        </w:tc>
        <w:tc>
          <w:tcPr>
            <w:tcW w:w="1679"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1260 óra/év</w:t>
            </w:r>
          </w:p>
        </w:tc>
      </w:tr>
      <w:tr w:rsidR="0021770D" w:rsidRPr="007B756A">
        <w:trPr>
          <w:jc w:val="center"/>
        </w:trPr>
        <w:tc>
          <w:tcPr>
            <w:tcW w:w="2140"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Ögy</w:t>
            </w:r>
          </w:p>
        </w:tc>
        <w:tc>
          <w:tcPr>
            <w:tcW w:w="1842"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21770D" w:rsidRPr="007B756A"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160 óra</w:t>
            </w:r>
          </w:p>
        </w:tc>
        <w:tc>
          <w:tcPr>
            <w:tcW w:w="1679"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1770D" w:rsidRPr="007B756A" w:rsidDel="005546A9" w:rsidRDefault="0021770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160 óra</w:t>
            </w:r>
          </w:p>
        </w:tc>
      </w:tr>
      <w:tr w:rsidR="0021770D" w:rsidRPr="007B756A">
        <w:trPr>
          <w:jc w:val="center"/>
        </w:trPr>
        <w:tc>
          <w:tcPr>
            <w:tcW w:w="2140"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2/14. évfolyam</w:t>
            </w:r>
          </w:p>
        </w:tc>
        <w:tc>
          <w:tcPr>
            <w:tcW w:w="1842"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31 óra/hét</w:t>
            </w:r>
          </w:p>
        </w:tc>
        <w:tc>
          <w:tcPr>
            <w:tcW w:w="1897"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992 óra/év</w:t>
            </w:r>
          </w:p>
        </w:tc>
        <w:tc>
          <w:tcPr>
            <w:tcW w:w="1679"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35 óra/hét</w:t>
            </w:r>
          </w:p>
        </w:tc>
        <w:tc>
          <w:tcPr>
            <w:tcW w:w="1679"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1120 óra/év</w:t>
            </w:r>
          </w:p>
        </w:tc>
      </w:tr>
      <w:tr w:rsidR="0021770D" w:rsidRPr="007B756A">
        <w:trPr>
          <w:jc w:val="center"/>
        </w:trPr>
        <w:tc>
          <w:tcPr>
            <w:tcW w:w="3982" w:type="dxa"/>
            <w:gridSpan w:val="2"/>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Összesen:</w:t>
            </w:r>
          </w:p>
        </w:tc>
        <w:tc>
          <w:tcPr>
            <w:tcW w:w="1897" w:type="dxa"/>
            <w:shd w:val="clear" w:color="auto" w:fill="FFFFFF"/>
          </w:tcPr>
          <w:p w:rsidR="0021770D" w:rsidRPr="007B756A"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2268 óra</w:t>
            </w:r>
          </w:p>
        </w:tc>
        <w:tc>
          <w:tcPr>
            <w:tcW w:w="1679" w:type="dxa"/>
            <w:shd w:val="clear" w:color="auto" w:fill="FFFFFF"/>
          </w:tcPr>
          <w:p w:rsidR="0021770D" w:rsidRPr="007B756A" w:rsidDel="005546A9" w:rsidRDefault="0021770D"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21770D" w:rsidRPr="007B756A" w:rsidDel="005546A9" w:rsidRDefault="0021770D" w:rsidP="006039B3">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2540 óra</w:t>
            </w:r>
          </w:p>
        </w:tc>
      </w:tr>
    </w:tbl>
    <w:p w:rsidR="0021770D" w:rsidRPr="007B756A" w:rsidRDefault="0021770D"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21770D" w:rsidRPr="007B756A" w:rsidRDefault="0021770D" w:rsidP="000F3B9F">
      <w:pPr>
        <w:widowControl w:val="0"/>
        <w:suppressAutoHyphens/>
        <w:spacing w:after="0" w:line="240" w:lineRule="auto"/>
        <w:jc w:val="both"/>
        <w:rPr>
          <w:rFonts w:ascii="Palatino Linotype" w:hAnsi="Palatino Linotype"/>
          <w:sz w:val="24"/>
          <w:szCs w:val="24"/>
        </w:rPr>
      </w:pPr>
      <w:r w:rsidRPr="007B756A">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1770D" w:rsidRPr="007B756A" w:rsidRDefault="0021770D" w:rsidP="00B87D30">
      <w:pPr>
        <w:spacing w:after="0" w:line="240" w:lineRule="auto"/>
        <w:jc w:val="both"/>
        <w:rPr>
          <w:rFonts w:ascii="Palatino Linotype" w:hAnsi="Palatino Linotype"/>
          <w:sz w:val="24"/>
          <w:szCs w:val="24"/>
        </w:rPr>
        <w:sectPr w:rsidR="0021770D" w:rsidRPr="007B756A" w:rsidSect="00935705">
          <w:headerReference w:type="default" r:id="rId7"/>
          <w:footerReference w:type="default" r:id="rId8"/>
          <w:pgSz w:w="11906" w:h="16838"/>
          <w:pgMar w:top="1418" w:right="1418" w:bottom="1418" w:left="1276" w:header="709" w:footer="709" w:gutter="0"/>
          <w:pgNumType w:start="0"/>
          <w:cols w:space="708"/>
          <w:titlePg/>
          <w:docGrid w:linePitch="360"/>
        </w:sectPr>
      </w:pPr>
    </w:p>
    <w:p w:rsidR="0021770D" w:rsidRPr="007B756A" w:rsidRDefault="0021770D" w:rsidP="001271AF">
      <w:pPr>
        <w:spacing w:after="0"/>
        <w:jc w:val="center"/>
        <w:rPr>
          <w:rFonts w:ascii="Palatino Linotype" w:hAnsi="Palatino Linotype"/>
          <w:sz w:val="24"/>
          <w:szCs w:val="24"/>
        </w:rPr>
      </w:pPr>
      <w:r w:rsidRPr="007B756A">
        <w:rPr>
          <w:rFonts w:ascii="Palatino Linotype" w:hAnsi="Palatino Linotype"/>
          <w:sz w:val="24"/>
          <w:szCs w:val="24"/>
        </w:rPr>
        <w:t>1. számú táblázat</w:t>
      </w:r>
    </w:p>
    <w:p w:rsidR="0021770D" w:rsidRPr="007B756A" w:rsidRDefault="0021770D" w:rsidP="001271AF">
      <w:pPr>
        <w:spacing w:after="0" w:line="240" w:lineRule="auto"/>
        <w:jc w:val="center"/>
        <w:rPr>
          <w:rFonts w:ascii="Palatino Linotype" w:hAnsi="Palatino Linotype"/>
          <w:b/>
          <w:sz w:val="24"/>
          <w:szCs w:val="24"/>
        </w:rPr>
      </w:pPr>
      <w:r w:rsidRPr="007B756A">
        <w:rPr>
          <w:rFonts w:ascii="Palatino Linotype" w:hAnsi="Palatino Linotype"/>
          <w:b/>
          <w:sz w:val="24"/>
          <w:szCs w:val="24"/>
        </w:rPr>
        <w:t>A szakmai követelménymodulokhoz rendelt tantárgyak heti óraszáma évfolyamonként</w:t>
      </w:r>
    </w:p>
    <w:tbl>
      <w:tblPr>
        <w:tblW w:w="1633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2014"/>
        <w:gridCol w:w="760"/>
        <w:gridCol w:w="760"/>
        <w:gridCol w:w="760"/>
        <w:gridCol w:w="760"/>
        <w:gridCol w:w="760"/>
        <w:gridCol w:w="760"/>
        <w:gridCol w:w="760"/>
        <w:gridCol w:w="760"/>
        <w:gridCol w:w="760"/>
        <w:gridCol w:w="865"/>
        <w:gridCol w:w="655"/>
        <w:gridCol w:w="760"/>
        <w:gridCol w:w="760"/>
        <w:gridCol w:w="760"/>
        <w:gridCol w:w="760"/>
        <w:gridCol w:w="760"/>
      </w:tblGrid>
      <w:tr w:rsidR="0021770D" w:rsidRPr="007B756A" w:rsidTr="00CA2F0C">
        <w:trPr>
          <w:trHeight w:val="795"/>
          <w:jc w:val="center"/>
        </w:trPr>
        <w:tc>
          <w:tcPr>
            <w:tcW w:w="2163" w:type="dxa"/>
            <w:vMerge w:val="restart"/>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Szakmai követelménymodulok</w:t>
            </w:r>
          </w:p>
        </w:tc>
        <w:tc>
          <w:tcPr>
            <w:tcW w:w="2014" w:type="dxa"/>
            <w:vMerge w:val="restart"/>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Tantárgyak</w:t>
            </w:r>
          </w:p>
        </w:tc>
        <w:tc>
          <w:tcPr>
            <w:tcW w:w="8360" w:type="dxa"/>
            <w:gridSpan w:val="11"/>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Ágazati szakképzés a közismereti oktatással párhuzamosan</w:t>
            </w:r>
          </w:p>
        </w:tc>
        <w:tc>
          <w:tcPr>
            <w:tcW w:w="2280" w:type="dxa"/>
            <w:gridSpan w:val="3"/>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 xml:space="preserve">Ágazati szakképzés </w:t>
            </w:r>
            <w:r w:rsidRPr="00545A23">
              <w:rPr>
                <w:rFonts w:ascii="Palatino Linotype" w:hAnsi="Palatino Linotype"/>
                <w:b/>
                <w:bCs/>
                <w:sz w:val="18"/>
                <w:szCs w:val="18"/>
                <w:lang w:eastAsia="hu-HU"/>
              </w:rPr>
              <w:t>közismeret nélkül</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Szakképesítés-specifikus utolsó évf.</w:t>
            </w:r>
          </w:p>
        </w:tc>
      </w:tr>
      <w:tr w:rsidR="0021770D" w:rsidRPr="007B756A" w:rsidTr="00CA2F0C">
        <w:trPr>
          <w:trHeight w:val="255"/>
          <w:jc w:val="center"/>
        </w:trPr>
        <w:tc>
          <w:tcPr>
            <w:tcW w:w="2163"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2014"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2280" w:type="dxa"/>
            <w:gridSpan w:val="3"/>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9.</w:t>
            </w:r>
          </w:p>
        </w:tc>
        <w:tc>
          <w:tcPr>
            <w:tcW w:w="2280" w:type="dxa"/>
            <w:gridSpan w:val="3"/>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10.</w:t>
            </w:r>
          </w:p>
        </w:tc>
        <w:tc>
          <w:tcPr>
            <w:tcW w:w="2280" w:type="dxa"/>
            <w:gridSpan w:val="3"/>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11.</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12.</w:t>
            </w:r>
          </w:p>
        </w:tc>
        <w:tc>
          <w:tcPr>
            <w:tcW w:w="2280" w:type="dxa"/>
            <w:gridSpan w:val="3"/>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1/13</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5/13 és 2/14.</w:t>
            </w:r>
          </w:p>
        </w:tc>
      </w:tr>
      <w:tr w:rsidR="0021770D" w:rsidRPr="007B756A" w:rsidTr="00CA2F0C">
        <w:trPr>
          <w:trHeight w:val="255"/>
          <w:jc w:val="center"/>
        </w:trPr>
        <w:tc>
          <w:tcPr>
            <w:tcW w:w="2163"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2014"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c>
          <w:tcPr>
            <w:tcW w:w="760" w:type="dxa"/>
            <w:vMerge w:val="restart"/>
            <w:shd w:val="clear" w:color="000000" w:fill="80808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ögy</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c>
          <w:tcPr>
            <w:tcW w:w="760" w:type="dxa"/>
            <w:vMerge w:val="restart"/>
            <w:shd w:val="clear" w:color="000000" w:fill="80808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ögy</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c>
          <w:tcPr>
            <w:tcW w:w="760" w:type="dxa"/>
            <w:vMerge w:val="restart"/>
            <w:shd w:val="clear" w:color="000000" w:fill="80808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ögy</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c>
          <w:tcPr>
            <w:tcW w:w="760" w:type="dxa"/>
            <w:vMerge w:val="restart"/>
            <w:shd w:val="clear" w:color="000000" w:fill="80808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ögy</w:t>
            </w:r>
          </w:p>
        </w:tc>
        <w:tc>
          <w:tcPr>
            <w:tcW w:w="1520" w:type="dxa"/>
            <w:gridSpan w:val="2"/>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heti óraszám</w:t>
            </w:r>
          </w:p>
        </w:tc>
      </w:tr>
      <w:tr w:rsidR="0021770D" w:rsidRPr="007B756A" w:rsidTr="00CA2F0C">
        <w:trPr>
          <w:trHeight w:val="255"/>
          <w:jc w:val="center"/>
        </w:trPr>
        <w:tc>
          <w:tcPr>
            <w:tcW w:w="2163"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2014"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760"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760"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760"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760"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760"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760"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865"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655"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c>
          <w:tcPr>
            <w:tcW w:w="760"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760"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760" w:type="dxa"/>
            <w:shd w:val="clear" w:color="000000" w:fill="FFFFFF"/>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e</w:t>
            </w:r>
          </w:p>
        </w:tc>
        <w:tc>
          <w:tcPr>
            <w:tcW w:w="760" w:type="dxa"/>
            <w:shd w:val="clear" w:color="000000" w:fill="C0C0C0"/>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gy</w:t>
            </w:r>
          </w:p>
        </w:tc>
      </w:tr>
      <w:tr w:rsidR="0021770D" w:rsidRPr="007B756A" w:rsidTr="00CA2F0C">
        <w:trPr>
          <w:trHeight w:val="435"/>
          <w:jc w:val="center"/>
        </w:trPr>
        <w:tc>
          <w:tcPr>
            <w:tcW w:w="2163" w:type="dxa"/>
            <w:shd w:val="clear" w:color="000000" w:fill="FFC000"/>
            <w:vAlign w:val="center"/>
          </w:tcPr>
          <w:p w:rsidR="0021770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11500-12 </w:t>
            </w:r>
          </w:p>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2014" w:type="dxa"/>
            <w:vAlign w:val="center"/>
          </w:tcPr>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865"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655"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r>
      <w:tr w:rsidR="0021770D" w:rsidRPr="007B756A" w:rsidTr="00CA2F0C">
        <w:trPr>
          <w:trHeight w:val="435"/>
          <w:jc w:val="center"/>
        </w:trPr>
        <w:tc>
          <w:tcPr>
            <w:tcW w:w="2163" w:type="dxa"/>
            <w:shd w:val="clear" w:color="000000" w:fill="FFC000"/>
            <w:vAlign w:val="center"/>
          </w:tcPr>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014" w:type="dxa"/>
            <w:vAlign w:val="center"/>
          </w:tcPr>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865"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655"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r>
      <w:tr w:rsidR="0021770D" w:rsidRPr="007B756A" w:rsidTr="00CA2F0C">
        <w:trPr>
          <w:trHeight w:val="435"/>
          <w:jc w:val="center"/>
        </w:trPr>
        <w:tc>
          <w:tcPr>
            <w:tcW w:w="2163" w:type="dxa"/>
            <w:shd w:val="clear" w:color="000000" w:fill="FFC000"/>
            <w:vAlign w:val="center"/>
          </w:tcPr>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014" w:type="dxa"/>
            <w:vAlign w:val="center"/>
          </w:tcPr>
          <w:p w:rsidR="0021770D" w:rsidRPr="005E764D" w:rsidRDefault="0021770D" w:rsidP="00CA2F0C">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865"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655"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808080"/>
            <w:vAlign w:val="center"/>
          </w:tcPr>
          <w:p w:rsidR="0021770D" w:rsidRPr="005E764D" w:rsidRDefault="0021770D" w:rsidP="00CA2F0C">
            <w:pPr>
              <w:spacing w:after="0" w:line="240" w:lineRule="auto"/>
              <w:jc w:val="center"/>
              <w:rPr>
                <w:rFonts w:ascii="Palatino Linotype" w:hAnsi="Palatino Linotype"/>
                <w:bCs/>
                <w:sz w:val="20"/>
                <w:szCs w:val="20"/>
              </w:rPr>
            </w:pPr>
          </w:p>
        </w:tc>
        <w:tc>
          <w:tcPr>
            <w:tcW w:w="760" w:type="dxa"/>
            <w:shd w:val="clear" w:color="000000" w:fill="FFFFFF"/>
            <w:vAlign w:val="center"/>
          </w:tcPr>
          <w:p w:rsidR="0021770D" w:rsidRPr="005E764D" w:rsidRDefault="0021770D" w:rsidP="00CA2F0C">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60" w:type="dxa"/>
            <w:shd w:val="clear" w:color="000000" w:fill="C0C0C0"/>
            <w:vAlign w:val="center"/>
          </w:tcPr>
          <w:p w:rsidR="0021770D" w:rsidRPr="005E764D" w:rsidRDefault="0021770D" w:rsidP="00CA2F0C">
            <w:pPr>
              <w:spacing w:after="0" w:line="240" w:lineRule="auto"/>
              <w:jc w:val="center"/>
              <w:rPr>
                <w:rFonts w:ascii="Palatino Linotype" w:hAnsi="Palatino Linotype"/>
                <w:bCs/>
                <w:sz w:val="20"/>
                <w:szCs w:val="20"/>
              </w:rPr>
            </w:pPr>
          </w:p>
        </w:tc>
      </w:tr>
      <w:tr w:rsidR="0021770D" w:rsidRPr="007B756A" w:rsidTr="00CA2F0C">
        <w:trPr>
          <w:trHeight w:val="435"/>
          <w:jc w:val="center"/>
        </w:trPr>
        <w:tc>
          <w:tcPr>
            <w:tcW w:w="2163" w:type="dxa"/>
            <w:vMerge w:val="restart"/>
            <w:shd w:val="clear" w:color="000000" w:fill="FFC000"/>
            <w:vAlign w:val="center"/>
          </w:tcPr>
          <w:p w:rsidR="0021770D" w:rsidRPr="007B756A" w:rsidRDefault="0021770D" w:rsidP="00CA2F0C">
            <w:pPr>
              <w:rPr>
                <w:rFonts w:ascii="Palatino Linotype" w:hAnsi="Palatino Linotype" w:cs="Arial"/>
                <w:sz w:val="20"/>
                <w:szCs w:val="20"/>
                <w:lang w:eastAsia="hu-HU"/>
              </w:rPr>
            </w:pPr>
            <w:r w:rsidRPr="007B756A">
              <w:rPr>
                <w:rFonts w:ascii="Palatino Linotype" w:hAnsi="Palatino Linotype" w:cs="Arial"/>
                <w:sz w:val="20"/>
                <w:szCs w:val="20"/>
                <w:lang w:eastAsia="hu-HU"/>
              </w:rPr>
              <w:t xml:space="preserve">10496-12 </w:t>
            </w:r>
            <w:r w:rsidRPr="007B756A">
              <w:rPr>
                <w:rFonts w:ascii="Palatino Linotype" w:hAnsi="Palatino Linotype" w:cs="Arial"/>
                <w:sz w:val="20"/>
                <w:szCs w:val="20"/>
                <w:lang w:eastAsia="hu-HU"/>
              </w:rPr>
              <w:br/>
              <w:t>Közlekedés-szállítási alapok</w:t>
            </w: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Közlekedési alapismeretek</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Közlekedési alapismeretek gyakorlat</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45</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40</w:t>
            </w: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50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Közlekedési földrajz</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4</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Közlekedésbiztonság és -védelem</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0,5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 üzemvitel</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6</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 üzemvitel gyakorlat</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40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60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70</w:t>
            </w: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80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35"/>
          <w:jc w:val="center"/>
        </w:trPr>
        <w:tc>
          <w:tcPr>
            <w:tcW w:w="2163" w:type="dxa"/>
            <w:vMerge/>
            <w:shd w:val="clear" w:color="000000" w:fill="FFC000"/>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Közlekedés-gazdasági és jogi ismeretek</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w:t>
            </w: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510"/>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Közlekedés-gazdasági és jogi ismeretek gyakorlat</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30</w:t>
            </w: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30</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65"/>
          <w:jc w:val="center"/>
        </w:trPr>
        <w:tc>
          <w:tcPr>
            <w:tcW w:w="2163" w:type="dxa"/>
            <w:vMerge w:val="restart"/>
            <w:vAlign w:val="center"/>
          </w:tcPr>
          <w:p w:rsidR="0021770D" w:rsidRDefault="0021770D" w:rsidP="00CA2F0C">
            <w:pPr>
              <w:spacing w:after="0" w:line="240" w:lineRule="auto"/>
              <w:rPr>
                <w:rFonts w:ascii="Palatino Linotype" w:hAnsi="Palatino Linotype"/>
                <w:sz w:val="20"/>
                <w:szCs w:val="20"/>
              </w:rPr>
            </w:pPr>
            <w:r w:rsidRPr="00B93062">
              <w:rPr>
                <w:rFonts w:ascii="Palatino Linotype" w:hAnsi="Palatino Linotype"/>
                <w:sz w:val="20"/>
                <w:szCs w:val="20"/>
              </w:rPr>
              <w:t xml:space="preserve">10501-12 </w:t>
            </w:r>
          </w:p>
          <w:p w:rsidR="0021770D" w:rsidRPr="00B93062" w:rsidRDefault="0021770D" w:rsidP="00CA2F0C">
            <w:pPr>
              <w:spacing w:after="0" w:line="240" w:lineRule="auto"/>
              <w:rPr>
                <w:rFonts w:ascii="Palatino Linotype" w:hAnsi="Palatino Linotype" w:cs="Arial"/>
                <w:sz w:val="20"/>
                <w:szCs w:val="20"/>
                <w:lang w:eastAsia="hu-HU"/>
              </w:rPr>
            </w:pPr>
            <w:r w:rsidRPr="00B93062">
              <w:rPr>
                <w:rFonts w:ascii="Palatino Linotype" w:hAnsi="Palatino Linotype"/>
                <w:sz w:val="20"/>
                <w:szCs w:val="20"/>
              </w:rPr>
              <w:t>A szállítmányozási ügyintéző feladatai</w:t>
            </w:r>
          </w:p>
        </w:tc>
        <w:tc>
          <w:tcPr>
            <w:tcW w:w="2014" w:type="dxa"/>
            <w:vAlign w:val="center"/>
          </w:tcPr>
          <w:p w:rsidR="0021770D" w:rsidRPr="007B756A" w:rsidRDefault="0021770D" w:rsidP="00CA2F0C">
            <w:pPr>
              <w:tabs>
                <w:tab w:val="left" w:pos="493"/>
              </w:tabs>
              <w:autoSpaceDE w:val="0"/>
              <w:autoSpaceDN w:val="0"/>
              <w:adjustRightInd w:val="0"/>
              <w:spacing w:after="0" w:line="240" w:lineRule="auto"/>
              <w:ind w:left="12" w:firstLine="2"/>
              <w:rPr>
                <w:rFonts w:ascii="Palatino Linotype" w:hAnsi="Palatino Linotype" w:cs="Arial"/>
                <w:sz w:val="20"/>
                <w:szCs w:val="20"/>
                <w:lang w:eastAsia="hu-HU"/>
              </w:rPr>
            </w:pPr>
            <w:r w:rsidRPr="007B756A">
              <w:rPr>
                <w:rFonts w:ascii="Palatino Linotype" w:hAnsi="Palatino Linotype" w:cs="Arial"/>
                <w:sz w:val="20"/>
                <w:szCs w:val="20"/>
                <w:lang w:eastAsia="hu-HU"/>
              </w:rPr>
              <w:t>Szállítmányozási ismeretek</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6,5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65"/>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tabs>
                <w:tab w:val="left" w:pos="493"/>
              </w:tabs>
              <w:spacing w:after="0" w:line="240" w:lineRule="auto"/>
              <w:ind w:left="12" w:firstLine="2"/>
              <w:rPr>
                <w:rFonts w:ascii="Palatino Linotype" w:hAnsi="Palatino Linotype" w:cs="Arial"/>
                <w:sz w:val="20"/>
                <w:szCs w:val="20"/>
                <w:lang w:eastAsia="hu-HU"/>
              </w:rPr>
            </w:pPr>
            <w:r w:rsidRPr="007B756A">
              <w:rPr>
                <w:rFonts w:ascii="Palatino Linotype" w:hAnsi="Palatino Linotype" w:cs="Arial"/>
                <w:sz w:val="20"/>
                <w:szCs w:val="20"/>
                <w:lang w:eastAsia="hu-HU"/>
              </w:rPr>
              <w:t>Külkereskedelmi- és vámismeretek</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65"/>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tabs>
                <w:tab w:val="left" w:pos="493"/>
              </w:tabs>
              <w:autoSpaceDE w:val="0"/>
              <w:autoSpaceDN w:val="0"/>
              <w:adjustRightInd w:val="0"/>
              <w:spacing w:after="0" w:line="240" w:lineRule="auto"/>
              <w:ind w:left="12" w:firstLine="2"/>
              <w:rPr>
                <w:rFonts w:ascii="Palatino Linotype" w:hAnsi="Palatino Linotype" w:cs="Arial"/>
                <w:sz w:val="20"/>
                <w:szCs w:val="20"/>
                <w:lang w:eastAsia="hu-HU"/>
              </w:rPr>
            </w:pPr>
            <w:r w:rsidRPr="007B756A">
              <w:rPr>
                <w:rFonts w:ascii="Palatino Linotype" w:hAnsi="Palatino Linotype" w:cs="Arial"/>
                <w:sz w:val="20"/>
                <w:szCs w:val="20"/>
                <w:lang w:eastAsia="hu-HU"/>
              </w:rPr>
              <w:t>Szállítmányozási földrajz</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3</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653"/>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tabs>
                <w:tab w:val="left" w:pos="493"/>
              </w:tabs>
              <w:autoSpaceDE w:val="0"/>
              <w:autoSpaceDN w:val="0"/>
              <w:adjustRightInd w:val="0"/>
              <w:spacing w:after="0" w:line="240" w:lineRule="auto"/>
              <w:ind w:left="12" w:firstLine="2"/>
              <w:rPr>
                <w:rFonts w:ascii="Palatino Linotype" w:hAnsi="Palatino Linotype" w:cs="Arial"/>
                <w:sz w:val="20"/>
                <w:szCs w:val="20"/>
                <w:lang w:eastAsia="hu-HU"/>
              </w:rPr>
            </w:pPr>
            <w:r w:rsidRPr="007B756A">
              <w:rPr>
                <w:rFonts w:ascii="Palatino Linotype" w:hAnsi="Palatino Linotype" w:cs="Arial"/>
                <w:sz w:val="20"/>
                <w:szCs w:val="20"/>
                <w:lang w:eastAsia="hu-HU"/>
              </w:rPr>
              <w:t>Logisztikai ismeretek</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5</w:t>
            </w: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r>
      <w:tr w:rsidR="0021770D" w:rsidRPr="007B756A" w:rsidTr="00CA2F0C">
        <w:trPr>
          <w:trHeight w:val="465"/>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Szállítmányozási informatika</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1</w:t>
            </w:r>
          </w:p>
        </w:tc>
      </w:tr>
      <w:tr w:rsidR="0021770D" w:rsidRPr="007B756A" w:rsidTr="00CA2F0C">
        <w:trPr>
          <w:trHeight w:val="465"/>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Szállítmányozási szakmai idegen nyelv</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2</w:t>
            </w:r>
          </w:p>
        </w:tc>
      </w:tr>
      <w:tr w:rsidR="0021770D" w:rsidRPr="007B756A" w:rsidTr="00CA2F0C">
        <w:trPr>
          <w:trHeight w:val="465"/>
          <w:jc w:val="center"/>
        </w:trPr>
        <w:tc>
          <w:tcPr>
            <w:tcW w:w="2163" w:type="dxa"/>
            <w:vMerge/>
            <w:vAlign w:val="center"/>
          </w:tcPr>
          <w:p w:rsidR="0021770D" w:rsidRPr="007B756A" w:rsidRDefault="0021770D" w:rsidP="00CA2F0C">
            <w:pPr>
              <w:spacing w:after="0" w:line="240" w:lineRule="auto"/>
              <w:rPr>
                <w:rFonts w:ascii="Palatino Linotype" w:hAnsi="Palatino Linotype" w:cs="Arial"/>
                <w:sz w:val="20"/>
                <w:szCs w:val="20"/>
                <w:lang w:eastAsia="hu-HU"/>
              </w:rPr>
            </w:pPr>
          </w:p>
        </w:tc>
        <w:tc>
          <w:tcPr>
            <w:tcW w:w="2014" w:type="dxa"/>
            <w:vAlign w:val="center"/>
          </w:tcPr>
          <w:p w:rsidR="0021770D" w:rsidRPr="007B756A" w:rsidRDefault="0021770D" w:rsidP="00CA2F0C">
            <w:pPr>
              <w:spacing w:after="0" w:line="240" w:lineRule="auto"/>
              <w:rPr>
                <w:rFonts w:ascii="Palatino Linotype" w:hAnsi="Palatino Linotype" w:cs="Arial"/>
                <w:sz w:val="20"/>
                <w:szCs w:val="20"/>
                <w:lang w:eastAsia="hu-HU"/>
              </w:rPr>
            </w:pPr>
            <w:r w:rsidRPr="007B756A">
              <w:rPr>
                <w:rFonts w:ascii="Palatino Linotype" w:hAnsi="Palatino Linotype" w:cs="Arial"/>
                <w:sz w:val="20"/>
                <w:szCs w:val="20"/>
                <w:lang w:eastAsia="hu-HU"/>
              </w:rPr>
              <w:t>Szállítmányozási gyakorlat</w:t>
            </w: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21770D" w:rsidRPr="007B756A" w:rsidRDefault="0021770D" w:rsidP="00CA2F0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21770D" w:rsidRPr="007B756A" w:rsidRDefault="0021770D" w:rsidP="00CA2F0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6</w:t>
            </w:r>
          </w:p>
        </w:tc>
      </w:tr>
      <w:tr w:rsidR="0021770D" w:rsidRPr="007B756A" w:rsidTr="00CA2F0C">
        <w:trPr>
          <w:trHeight w:val="255"/>
          <w:jc w:val="center"/>
        </w:trPr>
        <w:tc>
          <w:tcPr>
            <w:tcW w:w="4177" w:type="dxa"/>
            <w:gridSpan w:val="2"/>
            <w:noWrap/>
            <w:vAlign w:val="bottom"/>
          </w:tcPr>
          <w:p w:rsidR="0021770D" w:rsidRPr="007B756A" w:rsidRDefault="0021770D" w:rsidP="00CA2F0C">
            <w:pPr>
              <w:spacing w:after="0" w:line="240" w:lineRule="auto"/>
              <w:rPr>
                <w:rFonts w:ascii="Palatino Linotype" w:hAnsi="Palatino Linotype"/>
                <w:b/>
                <w:bCs/>
                <w:sz w:val="20"/>
                <w:szCs w:val="20"/>
                <w:lang w:eastAsia="hu-HU"/>
              </w:rPr>
            </w:pPr>
            <w:r w:rsidRPr="007B756A">
              <w:rPr>
                <w:rFonts w:ascii="Palatino Linotype" w:hAnsi="Palatino Linotype"/>
                <w:b/>
                <w:bCs/>
                <w:sz w:val="20"/>
                <w:szCs w:val="20"/>
                <w:lang w:eastAsia="hu-HU"/>
              </w:rPr>
              <w:t>összes óra</w:t>
            </w:r>
          </w:p>
        </w:tc>
        <w:tc>
          <w:tcPr>
            <w:tcW w:w="760"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5</w:t>
            </w:r>
          </w:p>
        </w:tc>
        <w:tc>
          <w:tcPr>
            <w:tcW w:w="760"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0</w:t>
            </w:r>
          </w:p>
        </w:tc>
        <w:tc>
          <w:tcPr>
            <w:tcW w:w="760" w:type="dxa"/>
            <w:vMerge w:val="restart"/>
            <w:shd w:val="clear" w:color="000000" w:fill="80808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70</w:t>
            </w:r>
          </w:p>
        </w:tc>
        <w:tc>
          <w:tcPr>
            <w:tcW w:w="760"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4</w:t>
            </w:r>
          </w:p>
        </w:tc>
        <w:tc>
          <w:tcPr>
            <w:tcW w:w="760"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2</w:t>
            </w:r>
          </w:p>
        </w:tc>
        <w:tc>
          <w:tcPr>
            <w:tcW w:w="760" w:type="dxa"/>
            <w:vMerge w:val="restart"/>
            <w:shd w:val="clear" w:color="000000" w:fill="80808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105</w:t>
            </w:r>
          </w:p>
        </w:tc>
        <w:tc>
          <w:tcPr>
            <w:tcW w:w="760"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6</w:t>
            </w:r>
          </w:p>
        </w:tc>
        <w:tc>
          <w:tcPr>
            <w:tcW w:w="760"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w:t>
            </w:r>
          </w:p>
        </w:tc>
        <w:tc>
          <w:tcPr>
            <w:tcW w:w="760" w:type="dxa"/>
            <w:vMerge w:val="restart"/>
            <w:shd w:val="clear" w:color="000000" w:fill="80808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140</w:t>
            </w:r>
          </w:p>
        </w:tc>
        <w:tc>
          <w:tcPr>
            <w:tcW w:w="865"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9</w:t>
            </w:r>
          </w:p>
        </w:tc>
        <w:tc>
          <w:tcPr>
            <w:tcW w:w="655"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w:t>
            </w:r>
          </w:p>
        </w:tc>
        <w:tc>
          <w:tcPr>
            <w:tcW w:w="760"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23</w:t>
            </w:r>
          </w:p>
        </w:tc>
        <w:tc>
          <w:tcPr>
            <w:tcW w:w="760"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8</w:t>
            </w:r>
          </w:p>
        </w:tc>
        <w:tc>
          <w:tcPr>
            <w:tcW w:w="760" w:type="dxa"/>
            <w:vMerge w:val="restart"/>
            <w:shd w:val="clear" w:color="000000" w:fill="80808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160</w:t>
            </w:r>
          </w:p>
        </w:tc>
        <w:tc>
          <w:tcPr>
            <w:tcW w:w="760" w:type="dxa"/>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22</w:t>
            </w:r>
          </w:p>
        </w:tc>
        <w:tc>
          <w:tcPr>
            <w:tcW w:w="760" w:type="dxa"/>
            <w:shd w:val="clear" w:color="000000" w:fill="C0C0C0"/>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9</w:t>
            </w:r>
          </w:p>
        </w:tc>
      </w:tr>
      <w:tr w:rsidR="0021770D" w:rsidRPr="007B756A" w:rsidTr="00CA2F0C">
        <w:trPr>
          <w:trHeight w:val="255"/>
          <w:jc w:val="center"/>
        </w:trPr>
        <w:tc>
          <w:tcPr>
            <w:tcW w:w="4177" w:type="dxa"/>
            <w:gridSpan w:val="2"/>
            <w:noWrap/>
            <w:vAlign w:val="bottom"/>
          </w:tcPr>
          <w:p w:rsidR="0021770D" w:rsidRPr="007B756A" w:rsidRDefault="0021770D" w:rsidP="00CA2F0C">
            <w:pPr>
              <w:spacing w:after="0" w:line="240" w:lineRule="auto"/>
              <w:rPr>
                <w:rFonts w:ascii="Palatino Linotype" w:hAnsi="Palatino Linotype"/>
                <w:b/>
                <w:bCs/>
                <w:sz w:val="20"/>
                <w:szCs w:val="20"/>
                <w:lang w:eastAsia="hu-HU"/>
              </w:rPr>
            </w:pPr>
            <w:r w:rsidRPr="007B756A">
              <w:rPr>
                <w:rFonts w:ascii="Palatino Linotype" w:hAnsi="Palatino Linotype"/>
                <w:b/>
                <w:bCs/>
                <w:sz w:val="20"/>
                <w:szCs w:val="20"/>
                <w:lang w:eastAsia="hu-HU"/>
              </w:rPr>
              <w:t>összes óra</w:t>
            </w: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5</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6</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7</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10</w:t>
            </w: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31</w:t>
            </w:r>
          </w:p>
        </w:tc>
        <w:tc>
          <w:tcPr>
            <w:tcW w:w="760" w:type="dxa"/>
            <w:vMerge/>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21770D" w:rsidRPr="00545A23" w:rsidRDefault="0021770D" w:rsidP="00CA2F0C">
            <w:pPr>
              <w:spacing w:after="0" w:line="240" w:lineRule="auto"/>
              <w:jc w:val="center"/>
              <w:rPr>
                <w:rFonts w:ascii="Palatino Linotype" w:hAnsi="Palatino Linotype"/>
                <w:b/>
                <w:bCs/>
                <w:sz w:val="20"/>
                <w:szCs w:val="20"/>
                <w:lang w:eastAsia="hu-HU"/>
              </w:rPr>
            </w:pPr>
            <w:r w:rsidRPr="00545A23">
              <w:rPr>
                <w:rFonts w:ascii="Palatino Linotype" w:hAnsi="Palatino Linotype"/>
                <w:b/>
                <w:bCs/>
                <w:sz w:val="20"/>
                <w:szCs w:val="20"/>
                <w:lang w:eastAsia="hu-HU"/>
              </w:rPr>
              <w:t>31</w:t>
            </w:r>
          </w:p>
        </w:tc>
      </w:tr>
    </w:tbl>
    <w:p w:rsidR="0021770D" w:rsidRPr="007B756A" w:rsidRDefault="0021770D" w:rsidP="001271AF">
      <w:pPr>
        <w:spacing w:after="0" w:line="240" w:lineRule="auto"/>
        <w:jc w:val="center"/>
        <w:rPr>
          <w:rFonts w:ascii="Palatino Linotype" w:hAnsi="Palatino Linotype"/>
          <w:b/>
          <w:sz w:val="24"/>
          <w:szCs w:val="24"/>
        </w:rPr>
      </w:pPr>
    </w:p>
    <w:p w:rsidR="0021770D" w:rsidRPr="007B756A"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21770D" w:rsidRPr="007B756A"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1770D"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1770D" w:rsidRDefault="0021770D" w:rsidP="001271AF">
      <w:pPr>
        <w:spacing w:after="0" w:line="240" w:lineRule="auto"/>
        <w:jc w:val="center"/>
        <w:rPr>
          <w:rFonts w:ascii="Palatino Linotype" w:hAnsi="Palatino Linotype" w:cs="Mangal"/>
          <w:b/>
          <w:kern w:val="1"/>
          <w:sz w:val="24"/>
          <w:szCs w:val="24"/>
          <w:lang w:eastAsia="hi-IN" w:bidi="hi-IN"/>
        </w:rPr>
      </w:pPr>
    </w:p>
    <w:p w:rsidR="0021770D" w:rsidRPr="000E120B" w:rsidRDefault="0021770D" w:rsidP="001271AF">
      <w:pPr>
        <w:widowControl w:val="0"/>
        <w:suppressAutoHyphens/>
        <w:spacing w:after="0" w:line="240" w:lineRule="auto"/>
        <w:jc w:val="both"/>
        <w:rPr>
          <w:rFonts w:ascii="Palatino Linotype" w:hAnsi="Palatino Linotype"/>
        </w:rPr>
        <w:sectPr w:rsidR="0021770D" w:rsidRPr="000E120B" w:rsidSect="0006357D">
          <w:footerReference w:type="default" r:id="rId9"/>
          <w:pgSz w:w="16838" w:h="11906" w:orient="landscape"/>
          <w:pgMar w:top="1276" w:right="1418" w:bottom="1418" w:left="1418" w:header="708" w:footer="708" w:gutter="0"/>
          <w:cols w:space="708"/>
          <w:docGrid w:linePitch="360"/>
        </w:sectPr>
      </w:pPr>
    </w:p>
    <w:p w:rsidR="0021770D" w:rsidRPr="007B756A" w:rsidRDefault="0021770D" w:rsidP="001271AF">
      <w:pPr>
        <w:widowControl w:val="0"/>
        <w:suppressAutoHyphens/>
        <w:spacing w:after="0" w:line="240" w:lineRule="auto"/>
        <w:jc w:val="center"/>
        <w:rPr>
          <w:rFonts w:ascii="Palatino Linotype" w:hAnsi="Palatino Linotype" w:cs="Tahoma"/>
          <w:kern w:val="1"/>
          <w:sz w:val="24"/>
          <w:szCs w:val="24"/>
          <w:lang w:eastAsia="hi-IN" w:bidi="hi-IN"/>
        </w:rPr>
      </w:pPr>
    </w:p>
    <w:p w:rsidR="0021770D" w:rsidRPr="007B756A" w:rsidRDefault="0021770D" w:rsidP="001271AF">
      <w:pPr>
        <w:widowControl w:val="0"/>
        <w:suppressAutoHyphens/>
        <w:spacing w:after="0" w:line="240" w:lineRule="auto"/>
        <w:jc w:val="center"/>
        <w:rPr>
          <w:rFonts w:ascii="Palatino Linotype" w:hAnsi="Palatino Linotype" w:cs="Tahoma"/>
          <w:kern w:val="1"/>
          <w:sz w:val="24"/>
          <w:szCs w:val="24"/>
          <w:lang w:eastAsia="hi-IN" w:bidi="hi-IN"/>
        </w:rPr>
      </w:pPr>
      <w:r w:rsidRPr="007B756A">
        <w:rPr>
          <w:rFonts w:ascii="Palatino Linotype" w:hAnsi="Palatino Linotype" w:cs="Tahoma"/>
          <w:kern w:val="1"/>
          <w:sz w:val="24"/>
          <w:szCs w:val="24"/>
          <w:lang w:eastAsia="hi-IN" w:bidi="hi-IN"/>
        </w:rPr>
        <w:t>2. számú táblázat</w:t>
      </w:r>
    </w:p>
    <w:p w:rsidR="0021770D" w:rsidRPr="007B756A" w:rsidRDefault="0021770D" w:rsidP="001271AF">
      <w:pPr>
        <w:widowControl w:val="0"/>
        <w:suppressAutoHyphens/>
        <w:spacing w:after="0" w:line="240" w:lineRule="auto"/>
        <w:jc w:val="center"/>
        <w:rPr>
          <w:rFonts w:ascii="Palatino Linotype" w:hAnsi="Palatino Linotype" w:cs="Mangal"/>
          <w:b/>
          <w:kern w:val="1"/>
          <w:sz w:val="24"/>
          <w:szCs w:val="24"/>
          <w:lang w:eastAsia="hi-IN" w:bidi="hi-IN"/>
        </w:rPr>
      </w:pPr>
      <w:r w:rsidRPr="007B756A">
        <w:rPr>
          <w:rFonts w:ascii="Palatino Linotype" w:hAnsi="Palatino Linotype" w:cs="Mangal"/>
          <w:b/>
          <w:kern w:val="1"/>
          <w:sz w:val="24"/>
          <w:szCs w:val="24"/>
          <w:lang w:eastAsia="hi-IN" w:bidi="hi-IN"/>
        </w:rPr>
        <w:t>A szakmai követelménymodulokhoz rendelt tantárgyak és témakörök óraszáma évfolyamonként</w:t>
      </w:r>
    </w:p>
    <w:tbl>
      <w:tblPr>
        <w:tblW w:w="16414" w:type="dxa"/>
        <w:jc w:val="center"/>
        <w:tblInd w:w="55" w:type="dxa"/>
        <w:tblCellMar>
          <w:left w:w="70" w:type="dxa"/>
          <w:right w:w="70" w:type="dxa"/>
        </w:tblCellMar>
        <w:tblLook w:val="00A0"/>
      </w:tblPr>
      <w:tblGrid>
        <w:gridCol w:w="1442"/>
        <w:gridCol w:w="2094"/>
        <w:gridCol w:w="525"/>
        <w:gridCol w:w="538"/>
        <w:gridCol w:w="510"/>
        <w:gridCol w:w="525"/>
        <w:gridCol w:w="554"/>
        <w:gridCol w:w="564"/>
        <w:gridCol w:w="543"/>
        <w:gridCol w:w="609"/>
        <w:gridCol w:w="619"/>
        <w:gridCol w:w="543"/>
        <w:gridCol w:w="609"/>
        <w:gridCol w:w="1888"/>
        <w:gridCol w:w="570"/>
        <w:gridCol w:w="624"/>
        <w:gridCol w:w="614"/>
        <w:gridCol w:w="845"/>
        <w:gridCol w:w="798"/>
        <w:gridCol w:w="1400"/>
      </w:tblGrid>
      <w:tr w:rsidR="0021770D" w:rsidRPr="00561FC3" w:rsidTr="00CA2F0C">
        <w:trPr>
          <w:trHeight w:val="1020"/>
          <w:jc w:val="center"/>
        </w:trPr>
        <w:tc>
          <w:tcPr>
            <w:tcW w:w="1442" w:type="dxa"/>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Szakmai követelmény-modul</w:t>
            </w:r>
          </w:p>
        </w:tc>
        <w:tc>
          <w:tcPr>
            <w:tcW w:w="2094" w:type="dxa"/>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Tantárgyak,</w:t>
            </w:r>
            <w:r w:rsidRPr="00561FC3">
              <w:rPr>
                <w:rFonts w:ascii="Palatino Linotype" w:hAnsi="Palatino Linotype" w:cs="Arial"/>
                <w:sz w:val="20"/>
                <w:szCs w:val="20"/>
                <w:lang w:eastAsia="hu-HU"/>
              </w:rPr>
              <w:t xml:space="preserve"> </w:t>
            </w:r>
            <w:r w:rsidRPr="00561FC3">
              <w:rPr>
                <w:rFonts w:ascii="Palatino Linotype" w:hAnsi="Palatino Linotype" w:cs="Arial"/>
                <w:sz w:val="20"/>
                <w:szCs w:val="20"/>
                <w:lang w:eastAsia="hu-HU"/>
              </w:rPr>
              <w:br/>
            </w:r>
            <w:r w:rsidRPr="000C6257">
              <w:rPr>
                <w:rFonts w:ascii="Palatino Linotype" w:hAnsi="Palatino Linotype" w:cs="Arial"/>
                <w:sz w:val="20"/>
                <w:szCs w:val="20"/>
                <w:lang w:eastAsia="hu-HU"/>
              </w:rPr>
              <w:t>témakörök</w:t>
            </w:r>
          </w:p>
        </w:tc>
        <w:tc>
          <w:tcPr>
            <w:tcW w:w="6139" w:type="dxa"/>
            <w:gridSpan w:val="11"/>
            <w:tcBorders>
              <w:top w:val="single" w:sz="4" w:space="0" w:color="auto"/>
              <w:left w:val="nil"/>
              <w:bottom w:val="single" w:sz="4" w:space="0" w:color="auto"/>
              <w:right w:val="single" w:sz="4" w:space="0" w:color="000000"/>
            </w:tcBorders>
            <w:shd w:val="clear" w:color="000000" w:fill="FFFFFF"/>
            <w:vAlign w:val="center"/>
          </w:tcPr>
          <w:p w:rsidR="0021770D" w:rsidRPr="00561FC3" w:rsidRDefault="0021770D" w:rsidP="00CA2F0C">
            <w:pPr>
              <w:spacing w:after="0" w:line="240" w:lineRule="auto"/>
              <w:jc w:val="center"/>
              <w:rPr>
                <w:rFonts w:ascii="Palatino Linotype" w:hAnsi="Palatino Linotype"/>
                <w:b/>
                <w:bCs/>
                <w:sz w:val="20"/>
                <w:szCs w:val="20"/>
                <w:lang w:eastAsia="hu-HU"/>
              </w:rPr>
            </w:pPr>
            <w:r w:rsidRPr="00561FC3">
              <w:rPr>
                <w:rFonts w:ascii="Palatino Linotype" w:hAnsi="Palatino Linotype"/>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Ágazati szakközépiskolai képzés</w:t>
            </w:r>
            <w:r w:rsidRPr="00561FC3">
              <w:rPr>
                <w:rFonts w:ascii="Palatino Linotype" w:hAnsi="Palatino Linotype" w:cs="Arial"/>
                <w:b/>
                <w:bCs/>
                <w:sz w:val="20"/>
                <w:szCs w:val="20"/>
                <w:lang w:eastAsia="hu-HU"/>
              </w:rPr>
              <w:br/>
              <w:t>összes óraszáma</w:t>
            </w:r>
            <w:r w:rsidRPr="00561FC3">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21770D" w:rsidRPr="00561FC3" w:rsidRDefault="0021770D" w:rsidP="00CA2F0C">
            <w:pPr>
              <w:spacing w:after="0" w:line="240" w:lineRule="auto"/>
              <w:jc w:val="center"/>
              <w:rPr>
                <w:rFonts w:ascii="Palatino Linotype" w:hAnsi="Palatino Linotype"/>
                <w:b/>
                <w:bCs/>
                <w:sz w:val="20"/>
                <w:szCs w:val="20"/>
                <w:lang w:eastAsia="hu-HU"/>
              </w:rPr>
            </w:pPr>
            <w:r w:rsidRPr="00561FC3">
              <w:rPr>
                <w:rFonts w:ascii="Palatino Linotype" w:hAnsi="Palatino Linotype"/>
                <w:b/>
                <w:bCs/>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Szakképesítés-specifikus szakképzés</w:t>
            </w:r>
            <w:r w:rsidRPr="00561FC3">
              <w:rPr>
                <w:rFonts w:ascii="Palatino Linotype" w:hAnsi="Palatino Linotype" w:cs="Arial"/>
                <w:b/>
                <w:bCs/>
                <w:sz w:val="20"/>
                <w:szCs w:val="20"/>
                <w:lang w:eastAsia="hu-HU"/>
              </w:rPr>
              <w:br/>
              <w:t>óraszáma</w:t>
            </w:r>
            <w:r w:rsidRPr="00561FC3">
              <w:rPr>
                <w:rFonts w:ascii="Palatino Linotype" w:hAnsi="Palatino Linotype" w:cs="Arial"/>
                <w:b/>
                <w:bCs/>
                <w:sz w:val="20"/>
                <w:szCs w:val="20"/>
                <w:lang w:eastAsia="hu-HU"/>
              </w:rPr>
              <w:br/>
              <w:t xml:space="preserve">5/13. és </w:t>
            </w:r>
            <w:r w:rsidRPr="00561FC3">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A szakképzés</w:t>
            </w:r>
            <w:r w:rsidRPr="00561FC3">
              <w:rPr>
                <w:rFonts w:ascii="Palatino Linotype" w:hAnsi="Palatino Linotype" w:cs="Arial"/>
                <w:b/>
                <w:bCs/>
                <w:sz w:val="20"/>
                <w:szCs w:val="20"/>
                <w:lang w:eastAsia="hu-HU"/>
              </w:rPr>
              <w:br/>
              <w:t>összes</w:t>
            </w:r>
            <w:r w:rsidRPr="00561FC3">
              <w:rPr>
                <w:rFonts w:ascii="Palatino Linotype" w:hAnsi="Palatino Linotype" w:cs="Arial"/>
                <w:b/>
                <w:bCs/>
                <w:sz w:val="20"/>
                <w:szCs w:val="20"/>
                <w:lang w:eastAsia="hu-HU"/>
              </w:rPr>
              <w:br/>
              <w:t>óraszáma</w:t>
            </w:r>
          </w:p>
        </w:tc>
      </w:tr>
      <w:tr w:rsidR="0021770D" w:rsidRPr="00561FC3" w:rsidTr="00CA2F0C">
        <w:trPr>
          <w:trHeight w:val="300"/>
          <w:jc w:val="center"/>
        </w:trPr>
        <w:tc>
          <w:tcPr>
            <w:tcW w:w="1442"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2094"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573" w:type="dxa"/>
            <w:gridSpan w:val="3"/>
            <w:vMerge w:val="restart"/>
            <w:tcBorders>
              <w:top w:val="single" w:sz="4" w:space="0" w:color="auto"/>
              <w:left w:val="single" w:sz="4" w:space="0" w:color="auto"/>
              <w:bottom w:val="single" w:sz="4" w:space="0" w:color="000000"/>
              <w:right w:val="single" w:sz="4" w:space="0" w:color="000000"/>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r>
      <w:tr w:rsidR="0021770D" w:rsidRPr="00561FC3" w:rsidTr="00CA2F0C">
        <w:trPr>
          <w:trHeight w:val="735"/>
          <w:jc w:val="center"/>
        </w:trPr>
        <w:tc>
          <w:tcPr>
            <w:tcW w:w="1442"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2094"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573" w:type="dxa"/>
            <w:gridSpan w:val="3"/>
            <w:vMerge/>
            <w:tcBorders>
              <w:top w:val="single" w:sz="4" w:space="0" w:color="auto"/>
              <w:left w:val="single" w:sz="4" w:space="0" w:color="auto"/>
              <w:bottom w:val="single" w:sz="4" w:space="0" w:color="000000"/>
              <w:right w:val="single" w:sz="4" w:space="0" w:color="000000"/>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r>
      <w:tr w:rsidR="0021770D" w:rsidRPr="00561FC3" w:rsidTr="00CA2F0C">
        <w:trPr>
          <w:trHeight w:val="420"/>
          <w:jc w:val="center"/>
        </w:trPr>
        <w:tc>
          <w:tcPr>
            <w:tcW w:w="1442"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2094" w:type="dxa"/>
            <w:vMerge/>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 </w:t>
            </w:r>
          </w:p>
        </w:tc>
      </w:tr>
      <w:tr w:rsidR="0021770D" w:rsidRPr="00561FC3" w:rsidTr="00CA2F0C">
        <w:trPr>
          <w:trHeight w:val="345"/>
          <w:jc w:val="center"/>
        </w:trPr>
        <w:tc>
          <w:tcPr>
            <w:tcW w:w="1442" w:type="dxa"/>
            <w:vMerge w:val="restart"/>
            <w:tcBorders>
              <w:top w:val="single" w:sz="4" w:space="0" w:color="auto"/>
              <w:left w:val="single" w:sz="4" w:space="0" w:color="auto"/>
              <w:right w:val="single" w:sz="4" w:space="0" w:color="auto"/>
            </w:tcBorders>
            <w:shd w:val="clear" w:color="000000" w:fill="FFCC00"/>
            <w:textDirection w:val="btLr"/>
            <w:vAlign w:val="center"/>
          </w:tcPr>
          <w:p w:rsidR="0021770D" w:rsidRPr="00561FC3" w:rsidRDefault="0021770D" w:rsidP="00CA2F0C">
            <w:pPr>
              <w:spacing w:after="0" w:line="240" w:lineRule="auto"/>
              <w:jc w:val="center"/>
              <w:rPr>
                <w:rFonts w:ascii="Palatino Linotype" w:hAnsi="Palatino Linotype" w:cs="Arial"/>
                <w:sz w:val="20"/>
                <w:szCs w:val="20"/>
              </w:rPr>
            </w:pPr>
            <w:r w:rsidRPr="00561FC3">
              <w:rPr>
                <w:rFonts w:ascii="Palatino Linotype" w:hAnsi="Palatino Linotype" w:cs="Arial"/>
                <w:sz w:val="20"/>
                <w:szCs w:val="20"/>
              </w:rPr>
              <w:t xml:space="preserve">11500-12 </w:t>
            </w:r>
          </w:p>
          <w:p w:rsidR="0021770D" w:rsidRPr="00561FC3" w:rsidRDefault="0021770D" w:rsidP="00CA2F0C">
            <w:pPr>
              <w:spacing w:after="0" w:line="240" w:lineRule="auto"/>
              <w:jc w:val="center"/>
              <w:rPr>
                <w:rFonts w:ascii="Palatino Linotype" w:hAnsi="Palatino Linotype" w:cs="Arial"/>
                <w:sz w:val="20"/>
                <w:szCs w:val="20"/>
                <w:lang w:eastAsia="hu-HU"/>
              </w:rPr>
            </w:pPr>
            <w:r w:rsidRPr="00561FC3">
              <w:rPr>
                <w:rFonts w:ascii="Palatino Linotype" w:hAnsi="Palatino Linotype" w:cs="Arial"/>
                <w:sz w:val="20"/>
                <w:szCs w:val="20"/>
              </w:rPr>
              <w:t>Munkahelyi egészség és biztonság</w:t>
            </w: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rPr>
            </w:pPr>
            <w:r w:rsidRPr="00561FC3">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18</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Munkakörnyezeti hatások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2</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Munkavédelmi jogi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rPr>
            </w:pPr>
            <w:r w:rsidRPr="00561FC3">
              <w:rPr>
                <w:rFonts w:ascii="Palatino Linotype" w:hAnsi="Palatino Linotype" w:cs="Arial"/>
                <w:i/>
                <w:iCs/>
                <w:sz w:val="20"/>
                <w:szCs w:val="20"/>
              </w:rPr>
              <w:t>4</w:t>
            </w:r>
          </w:p>
        </w:tc>
      </w:tr>
      <w:tr w:rsidR="0021770D" w:rsidRPr="00561FC3" w:rsidTr="00CA2F0C">
        <w:trPr>
          <w:trHeight w:val="345"/>
          <w:jc w:val="center"/>
        </w:trPr>
        <w:tc>
          <w:tcPr>
            <w:tcW w:w="144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spacing w:after="0" w:line="240" w:lineRule="auto"/>
              <w:jc w:val="center"/>
              <w:rPr>
                <w:rFonts w:ascii="Palatino Linotype" w:hAnsi="Palatino Linotype" w:cs="Arial"/>
                <w:sz w:val="20"/>
                <w:szCs w:val="20"/>
              </w:rPr>
            </w:pPr>
            <w:r w:rsidRPr="00561FC3">
              <w:rPr>
                <w:rFonts w:ascii="Palatino Linotype" w:hAnsi="Palatino Linotype" w:cs="Arial"/>
                <w:sz w:val="20"/>
                <w:szCs w:val="20"/>
              </w:rPr>
              <w:t xml:space="preserve">11499-12 </w:t>
            </w:r>
          </w:p>
          <w:p w:rsidR="0021770D" w:rsidRPr="00561FC3" w:rsidRDefault="0021770D" w:rsidP="00CA2F0C">
            <w:pPr>
              <w:spacing w:after="0" w:line="240" w:lineRule="auto"/>
              <w:jc w:val="center"/>
              <w:rPr>
                <w:rFonts w:ascii="Palatino Linotype" w:hAnsi="Palatino Linotype" w:cs="Arial"/>
                <w:sz w:val="20"/>
                <w:szCs w:val="20"/>
                <w:lang w:eastAsia="hu-HU"/>
              </w:rPr>
            </w:pPr>
            <w:r w:rsidRPr="00561FC3">
              <w:rPr>
                <w:rFonts w:ascii="Palatino Linotype" w:hAnsi="Palatino Linotype" w:cs="Arial"/>
                <w:sz w:val="20"/>
                <w:szCs w:val="20"/>
              </w:rPr>
              <w:t>Foglalkoztatás II.</w:t>
            </w: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rPr>
            </w:pPr>
            <w:r w:rsidRPr="00561FC3">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16</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Munkajogi alapismeretek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Munkaviszony létesítése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Munkanélküliség</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4</w:t>
            </w:r>
          </w:p>
        </w:tc>
      </w:tr>
      <w:tr w:rsidR="0021770D" w:rsidRPr="00561FC3" w:rsidTr="00CA2F0C">
        <w:trPr>
          <w:trHeight w:val="345"/>
          <w:jc w:val="center"/>
        </w:trPr>
        <w:tc>
          <w:tcPr>
            <w:tcW w:w="1442" w:type="dxa"/>
            <w:vMerge w:val="restart"/>
            <w:tcBorders>
              <w:top w:val="single" w:sz="4" w:space="0" w:color="auto"/>
              <w:left w:val="single" w:sz="4" w:space="0" w:color="auto"/>
              <w:right w:val="single" w:sz="4" w:space="0" w:color="auto"/>
            </w:tcBorders>
            <w:shd w:val="clear" w:color="000000" w:fill="FFCC00"/>
            <w:textDirection w:val="btLr"/>
            <w:vAlign w:val="center"/>
          </w:tcPr>
          <w:p w:rsidR="0021770D" w:rsidRPr="00561FC3" w:rsidRDefault="0021770D" w:rsidP="00CA2F0C">
            <w:pPr>
              <w:spacing w:after="0" w:line="240" w:lineRule="auto"/>
              <w:jc w:val="center"/>
              <w:rPr>
                <w:rFonts w:ascii="Palatino Linotype" w:hAnsi="Palatino Linotype" w:cs="Arial"/>
                <w:sz w:val="20"/>
                <w:szCs w:val="20"/>
              </w:rPr>
            </w:pPr>
            <w:r w:rsidRPr="00561FC3">
              <w:rPr>
                <w:rFonts w:ascii="Palatino Linotype" w:hAnsi="Palatino Linotype" w:cs="Arial"/>
                <w:sz w:val="20"/>
                <w:szCs w:val="20"/>
              </w:rPr>
              <w:t xml:space="preserve">11498-12  </w:t>
            </w:r>
          </w:p>
          <w:p w:rsidR="0021770D" w:rsidRPr="00561FC3" w:rsidRDefault="0021770D" w:rsidP="00CA2F0C">
            <w:pPr>
              <w:spacing w:after="0" w:line="240" w:lineRule="auto"/>
              <w:jc w:val="center"/>
              <w:rPr>
                <w:rFonts w:ascii="Palatino Linotype" w:hAnsi="Palatino Linotype" w:cs="Arial"/>
                <w:sz w:val="20"/>
                <w:szCs w:val="20"/>
                <w:lang w:eastAsia="hu-HU"/>
              </w:rPr>
            </w:pPr>
            <w:r w:rsidRPr="00561FC3">
              <w:rPr>
                <w:rFonts w:ascii="Palatino Linotype" w:hAnsi="Palatino Linotype" w:cs="Arial"/>
                <w:sz w:val="20"/>
                <w:szCs w:val="20"/>
              </w:rPr>
              <w:t>Foglalkoztatás I. (érettségire épülő képzések esetén)</w:t>
            </w: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bCs/>
                <w:sz w:val="20"/>
                <w:szCs w:val="20"/>
              </w:rPr>
            </w:pPr>
            <w:r w:rsidRPr="00561FC3">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r w:rsidRPr="00561FC3">
              <w:rPr>
                <w:rFonts w:ascii="Palatino Linotype" w:hAnsi="Palatino Linotype" w:cs="Arial"/>
                <w:b/>
                <w:bCs/>
                <w:sz w:val="20"/>
                <w:szCs w:val="20"/>
              </w:rPr>
              <w:t>64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Nyelvtani rendszerezés 1</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Cs/>
                <w:i/>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24</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rPr>
            </w:pPr>
            <w:r w:rsidRPr="00561FC3">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rPr>
            </w:pPr>
            <w:r w:rsidRPr="00561FC3">
              <w:rPr>
                <w:rFonts w:ascii="Palatino Linotype" w:hAnsi="Palatino Linotype" w:cs="Arial"/>
                <w:bCs/>
                <w:i/>
                <w:sz w:val="20"/>
                <w:szCs w:val="20"/>
              </w:rPr>
              <w:t>24</w:t>
            </w:r>
          </w:p>
        </w:tc>
      </w:tr>
      <w:tr w:rsidR="0021770D" w:rsidRPr="00561FC3" w:rsidTr="00CA2F0C">
        <w:trPr>
          <w:trHeight w:val="345"/>
          <w:jc w:val="center"/>
        </w:trPr>
        <w:tc>
          <w:tcPr>
            <w:tcW w:w="1442" w:type="dxa"/>
            <w:vMerge w:val="restart"/>
            <w:tcBorders>
              <w:top w:val="single" w:sz="4" w:space="0" w:color="auto"/>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r w:rsidRPr="00561FC3">
              <w:rPr>
                <w:rFonts w:ascii="Palatino Linotype" w:hAnsi="Palatino Linotype" w:cs="Arial"/>
                <w:sz w:val="20"/>
                <w:szCs w:val="20"/>
                <w:lang w:eastAsia="hu-HU"/>
              </w:rPr>
              <w:t xml:space="preserve">10496-12 </w:t>
            </w:r>
            <w:r w:rsidRPr="00561FC3">
              <w:rPr>
                <w:rFonts w:ascii="Palatino Linotype" w:hAnsi="Palatino Linotype" w:cs="Arial"/>
                <w:sz w:val="20"/>
                <w:szCs w:val="20"/>
                <w:lang w:eastAsia="hu-HU"/>
              </w:rPr>
              <w:br/>
              <w:t>Közlekedés-szállítási alapok</w:t>
            </w: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Közlekedési alapismeretek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72</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208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180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180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Közlekedéstörténet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35</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35</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Közlekedés fogalma, felosztása. Közlekedési alapfogalmak.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15</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Közlekedésbiztonság</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7</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7</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vasúti közlekedés technikája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11</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vasúti közlekedés üzemvitele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közúti közlekedés technikája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városi közlekedés technikája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15</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közúti és városi közlekedés üzemvitele.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11</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11</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vízi közlekedés technikája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13</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13</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vízi közlekedés üzemvitele</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11</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11</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légi közlekedés technikája és üzemvitele.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csővezetékes szállítás technikája és üzemvitele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hírközlés, a posta, és a távközlés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Egységrakomány-képzés az áruszállításban.</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4</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sz w:val="20"/>
                <w:szCs w:val="20"/>
              </w:rPr>
              <w:t>A kombinált áruszállítás. A közlekedés, a gazdaság és a társadalom kapcsolata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7</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7</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7</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7</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Közlekedési alapismeretek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30</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45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40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151</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50</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158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iCs/>
                <w:sz w:val="20"/>
                <w:szCs w:val="20"/>
              </w:rPr>
              <w:t>Járműismeretek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35</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BF1119" w:rsidRDefault="0021770D" w:rsidP="00CA2F0C">
            <w:pPr>
              <w:pStyle w:val="Subtitle"/>
              <w:jc w:val="left"/>
              <w:rPr>
                <w:rFonts w:ascii="Palatino Linotype" w:hAnsi="Palatino Linotype"/>
                <w:sz w:val="20"/>
              </w:rPr>
            </w:pPr>
            <w:r w:rsidRPr="00BF1119">
              <w:rPr>
                <w:rFonts w:ascii="Palatino Linotype" w:hAnsi="Palatino Linotype"/>
                <w:sz w:val="20"/>
              </w:rPr>
              <w:t>Kiszolgáló létesítmények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46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iCs/>
                <w:sz w:val="20"/>
                <w:szCs w:val="20"/>
              </w:rPr>
              <w:t>Üzemviteli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51</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iCs/>
                <w:sz w:val="20"/>
                <w:szCs w:val="20"/>
              </w:rPr>
              <w:t>Szakszámítások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63</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Közlekedési földrajz</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136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144</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Általános földrajzi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vasúti közlekedés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Közúti közlekedés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32</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Vízi, légi közlekedés, csővezetékes 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36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Közlekedésbiztonság és -védelem</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18</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90</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Tűzvédelem</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Elsősegélynyújtás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Környezetvédelem</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Információ- és titokvédelem</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Vagyonvédelem, üzembiztonság</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 üzemvitel</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72</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208</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216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216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Közlekedési alapfogalmak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Díjszabáselmélet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16</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16</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közúti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16</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17</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vasúti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16</w:t>
            </w: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17</w:t>
            </w:r>
          </w:p>
        </w:tc>
      </w:tr>
      <w:tr w:rsidR="0021770D" w:rsidRPr="00561FC3" w:rsidTr="00CA2F0C">
        <w:trPr>
          <w:trHeight w:val="366"/>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vízi személyszállítás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9</w:t>
            </w: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9</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9</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9</w:t>
            </w:r>
          </w:p>
        </w:tc>
      </w:tr>
      <w:tr w:rsidR="0021770D" w:rsidRPr="00561FC3" w:rsidTr="00CA2F0C">
        <w:trPr>
          <w:trHeight w:val="362"/>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légi személyszállítás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9</w:t>
            </w: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9</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9</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9</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városi közösségi közlekedés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r>
      <w:tr w:rsidR="0021770D" w:rsidRPr="00561FC3" w:rsidTr="00CA2F0C">
        <w:trPr>
          <w:trHeight w:val="118"/>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közúti árufuvarozás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17</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17</w:t>
            </w:r>
          </w:p>
        </w:tc>
      </w:tr>
      <w:tr w:rsidR="0021770D" w:rsidRPr="00561FC3" w:rsidTr="00CA2F0C">
        <w:trPr>
          <w:trHeight w:val="117"/>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vasúti árufuvarozás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17</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17</w:t>
            </w:r>
          </w:p>
        </w:tc>
      </w:tr>
      <w:tr w:rsidR="0021770D" w:rsidRPr="00561FC3" w:rsidTr="00CA2F0C">
        <w:trPr>
          <w:trHeight w:val="46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vízi árufuvarozás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légi árufuvarozás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Logisztikai alapismeretek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közlekedés teljesítményei, jellegzetes üzemtani mutatószámai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22</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közlekedés kapacitása, teljesítőképessége</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21</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21</w:t>
            </w:r>
          </w:p>
        </w:tc>
      </w:tr>
      <w:tr w:rsidR="0021770D" w:rsidRPr="00561FC3" w:rsidTr="00CA2F0C">
        <w:trPr>
          <w:trHeight w:val="543"/>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Üzemi számvitel</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23</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 üzemvitel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40</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60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70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242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188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közúti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27</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vasúti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27</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vízi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7</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légi személyszállítás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14</w:t>
            </w:r>
          </w:p>
        </w:tc>
      </w:tr>
      <w:tr w:rsidR="0021770D" w:rsidRPr="00561FC3" w:rsidTr="00CA2F0C">
        <w:trPr>
          <w:trHeight w:val="176"/>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városi közösségi közlekedés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6</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16</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7</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4</w:t>
            </w: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11</w:t>
            </w:r>
          </w:p>
        </w:tc>
      </w:tr>
      <w:tr w:rsidR="0021770D" w:rsidRPr="00561FC3" w:rsidTr="00CA2F0C">
        <w:trPr>
          <w:trHeight w:val="176"/>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közúti árufuvarozás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11</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23</w:t>
            </w: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44</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18</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vasúti árufuvarozás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15</w:t>
            </w: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27</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23</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38</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vízi árufuvarozás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7</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légi árufuvarozás</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15</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13</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Közlekedés-gazdasági és jogi ismeretek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96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168</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180</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180</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Közlekedés-statisztika</w:t>
            </w:r>
          </w:p>
        </w:tc>
        <w:tc>
          <w:tcPr>
            <w:tcW w:w="525"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r w:rsidRPr="002E2E7A">
              <w:rPr>
                <w:rFonts w:ascii="Palatino Linotype" w:hAnsi="Palatino Linotype" w:cs="Arial"/>
                <w:i/>
                <w:iCs/>
                <w:sz w:val="20"/>
                <w:szCs w:val="20"/>
                <w:lang w:eastAsia="hu-HU"/>
              </w:rPr>
              <w:t>23</w:t>
            </w:r>
          </w:p>
        </w:tc>
        <w:tc>
          <w:tcPr>
            <w:tcW w:w="609"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2E2E7A"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bCs/>
                <w:i/>
                <w:iCs/>
                <w:sz w:val="20"/>
                <w:szCs w:val="20"/>
                <w:lang w:eastAsia="hu-HU"/>
              </w:rPr>
            </w:pPr>
            <w:r w:rsidRPr="002E2E7A">
              <w:rPr>
                <w:rFonts w:ascii="Palatino Linotype" w:hAnsi="Palatino Linotype" w:cs="Arial"/>
                <w:bCs/>
                <w:i/>
                <w:iCs/>
                <w:sz w:val="20"/>
                <w:szCs w:val="20"/>
                <w:lang w:eastAsia="hu-HU"/>
              </w:rPr>
              <w:t>23</w:t>
            </w:r>
          </w:p>
        </w:tc>
        <w:tc>
          <w:tcPr>
            <w:tcW w:w="570"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r w:rsidRPr="002E2E7A">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2E2E7A"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bCs/>
                <w:i/>
                <w:iCs/>
                <w:sz w:val="20"/>
                <w:szCs w:val="20"/>
                <w:lang w:eastAsia="hu-HU"/>
              </w:rPr>
            </w:pPr>
            <w:r w:rsidRPr="002E2E7A">
              <w:rPr>
                <w:rFonts w:ascii="Palatino Linotype" w:hAnsi="Palatino Linotype" w:cs="Arial"/>
                <w:bCs/>
                <w:i/>
                <w:iCs/>
                <w:sz w:val="20"/>
                <w:szCs w:val="20"/>
                <w:lang w:eastAsia="hu-HU"/>
              </w:rPr>
              <w:t>24</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közgazdaságtan megközelítési módjai, felosztása</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11</w:t>
            </w:r>
          </w:p>
        </w:tc>
      </w:tr>
      <w:tr w:rsidR="0021770D" w:rsidRPr="00561FC3" w:rsidTr="00CA2F0C">
        <w:trPr>
          <w:trHeight w:val="357"/>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pénz</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r>
      <w:tr w:rsidR="0021770D" w:rsidRPr="00561FC3" w:rsidTr="00CA2F0C">
        <w:trPr>
          <w:trHeight w:val="44"/>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közlekedés társadalmi, gazdasági szerepe</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r>
      <w:tr w:rsidR="0021770D" w:rsidRPr="00561FC3" w:rsidTr="00CA2F0C">
        <w:trPr>
          <w:trHeight w:val="44"/>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Vállalkozások, gazdasági társaságok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5</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5</w:t>
            </w:r>
          </w:p>
        </w:tc>
      </w:tr>
      <w:tr w:rsidR="0021770D" w:rsidRPr="00561FC3" w:rsidTr="00CA2F0C">
        <w:trPr>
          <w:trHeight w:val="44"/>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Az eszközgazdálkodás alapjai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10</w:t>
            </w:r>
          </w:p>
        </w:tc>
        <w:tc>
          <w:tcPr>
            <w:tcW w:w="570"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11</w:t>
            </w: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11</w:t>
            </w:r>
          </w:p>
        </w:tc>
      </w:tr>
      <w:tr w:rsidR="0021770D" w:rsidRPr="00561FC3" w:rsidTr="00CA2F0C">
        <w:trPr>
          <w:trHeight w:val="351"/>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Marketing</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7</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7</w:t>
            </w:r>
          </w:p>
        </w:tc>
        <w:tc>
          <w:tcPr>
            <w:tcW w:w="570"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8</w:t>
            </w: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8</w:t>
            </w:r>
          </w:p>
        </w:tc>
      </w:tr>
      <w:tr w:rsidR="0021770D" w:rsidRPr="00561FC3" w:rsidTr="00CA2F0C">
        <w:trPr>
          <w:trHeight w:val="413"/>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Public relations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7</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7</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8</w:t>
            </w:r>
          </w:p>
        </w:tc>
      </w:tr>
      <w:tr w:rsidR="0021770D" w:rsidRPr="00561FC3" w:rsidTr="00CA2F0C">
        <w:trPr>
          <w:trHeight w:val="44"/>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Az állam és a jog kialakulása</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4</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4</w:t>
            </w:r>
          </w:p>
        </w:tc>
      </w:tr>
      <w:tr w:rsidR="0021770D" w:rsidRPr="00561FC3" w:rsidTr="00CA2F0C">
        <w:trPr>
          <w:trHeight w:val="44"/>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Magyarország alaptörvénye</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10</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11</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polgári jog alapjai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13</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Szerződések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21</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Polgári jogi kártérítési felelősség</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13</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Nevesített szerződések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13</w:t>
            </w:r>
          </w:p>
        </w:tc>
      </w:tr>
      <w:tr w:rsidR="0021770D" w:rsidRPr="00561FC3" w:rsidTr="00CA2F0C">
        <w:trPr>
          <w:trHeight w:val="345"/>
          <w:jc w:val="center"/>
        </w:trPr>
        <w:tc>
          <w:tcPr>
            <w:tcW w:w="1442" w:type="dxa"/>
            <w:vMerge/>
            <w:tcBorders>
              <w:left w:val="single" w:sz="4" w:space="0" w:color="auto"/>
              <w:right w:val="single" w:sz="4" w:space="0" w:color="auto"/>
            </w:tcBorders>
            <w:shd w:val="clear" w:color="000000" w:fill="FFCC00"/>
            <w:textDirection w:val="btLr"/>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polgárjogi eljárás szabályai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Az államigazgatási eljárás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10</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10</w:t>
            </w: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11</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Szabálysértés és bűncselekmény</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6</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Közlekedés-gazdasági és jogi ismeretek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30</w:t>
            </w:r>
          </w:p>
        </w:tc>
        <w:tc>
          <w:tcPr>
            <w:tcW w:w="543" w:type="dxa"/>
            <w:tcBorders>
              <w:top w:val="nil"/>
              <w:left w:val="nil"/>
              <w:bottom w:val="single" w:sz="4" w:space="0" w:color="auto"/>
              <w:right w:val="single" w:sz="4" w:space="0" w:color="auto"/>
            </w:tcBorders>
            <w:vAlign w:val="center"/>
          </w:tcPr>
          <w:p w:rsidR="0021770D" w:rsidRPr="002E2E7A"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2E2E7A" w:rsidRDefault="0021770D" w:rsidP="00CA2F0C">
            <w:pPr>
              <w:spacing w:after="0" w:line="240" w:lineRule="auto"/>
              <w:jc w:val="center"/>
              <w:rPr>
                <w:rFonts w:ascii="Palatino Linotype" w:hAnsi="Palatino Linotype" w:cs="Arial"/>
                <w:b/>
                <w:sz w:val="20"/>
                <w:szCs w:val="20"/>
                <w:lang w:eastAsia="hu-HU"/>
              </w:rPr>
            </w:pPr>
            <w:r w:rsidRPr="002E2E7A">
              <w:rPr>
                <w:rFonts w:ascii="Palatino Linotype" w:hAnsi="Palatino Linotype" w:cs="Arial"/>
                <w:b/>
                <w:sz w:val="20"/>
                <w:szCs w:val="20"/>
                <w:lang w:eastAsia="hu-HU"/>
              </w:rPr>
              <w:t>32</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62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30</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102</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Statisztikai alapfogalmak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7</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A statisztikai adat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4</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7</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r w:rsidRPr="00561FC3">
              <w:rPr>
                <w:rFonts w:ascii="Palatino Linotype" w:hAnsi="Palatino Linotype" w:cs="Arial"/>
                <w:i/>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3</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11</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Viszonyszámok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Középértékek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tcBorders>
              <w:left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szóródás és mutatószámai</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tcBorders>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Eloszlások vizsgálata középértékek és szóródás segítségével</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Cs/>
                <w:i/>
                <w:sz w:val="20"/>
                <w:szCs w:val="20"/>
                <w:lang w:eastAsia="hu-HU"/>
              </w:rPr>
            </w:pPr>
            <w:r w:rsidRPr="00561FC3">
              <w:rPr>
                <w:rFonts w:ascii="Palatino Linotype" w:hAnsi="Palatino Linotype" w:cs="Arial"/>
                <w:bCs/>
                <w:i/>
                <w:sz w:val="20"/>
                <w:szCs w:val="20"/>
                <w:lang w:eastAsia="hu-HU"/>
              </w:rPr>
              <w:t>6</w:t>
            </w: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Cs/>
                <w:i/>
                <w:iCs/>
                <w:sz w:val="20"/>
                <w:szCs w:val="20"/>
                <w:lang w:eastAsia="hu-HU"/>
              </w:rPr>
            </w:pPr>
            <w:r w:rsidRPr="00561FC3">
              <w:rPr>
                <w:rFonts w:ascii="Palatino Linotype" w:hAnsi="Palatino Linotype" w:cs="Arial"/>
                <w:bCs/>
                <w:i/>
                <w:iCs/>
                <w:sz w:val="20"/>
                <w:szCs w:val="20"/>
                <w:lang w:eastAsia="hu-HU"/>
              </w:rPr>
              <w:t>20</w:t>
            </w:r>
          </w:p>
        </w:tc>
      </w:tr>
      <w:tr w:rsidR="0021770D" w:rsidRPr="00561FC3" w:rsidTr="00CA2F0C">
        <w:trPr>
          <w:trHeight w:val="345"/>
          <w:jc w:val="center"/>
        </w:trPr>
        <w:tc>
          <w:tcPr>
            <w:tcW w:w="1442" w:type="dxa"/>
            <w:vMerge w:val="restart"/>
            <w:tcBorders>
              <w:top w:val="nil"/>
              <w:left w:val="single" w:sz="4" w:space="0" w:color="auto"/>
              <w:bottom w:val="single" w:sz="4" w:space="0" w:color="auto"/>
              <w:right w:val="single" w:sz="4" w:space="0" w:color="auto"/>
            </w:tcBorders>
            <w:textDirection w:val="btLr"/>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10502-1</w:t>
            </w:r>
            <w:r w:rsidRPr="00561FC3">
              <w:rPr>
                <w:rFonts w:ascii="Palatino Linotype" w:hAnsi="Palatino Linotype" w:cs="Arial"/>
                <w:sz w:val="20"/>
                <w:szCs w:val="20"/>
                <w:lang w:eastAsia="hu-HU"/>
              </w:rPr>
              <w:t>2</w:t>
            </w:r>
            <w:r w:rsidRPr="00561FC3">
              <w:rPr>
                <w:rFonts w:ascii="Palatino Linotype" w:hAnsi="Palatino Linotype" w:cs="Arial"/>
                <w:sz w:val="20"/>
                <w:szCs w:val="20"/>
                <w:lang w:eastAsia="hu-HU"/>
              </w:rPr>
              <w:br/>
              <w:t>A szállítmányozási ügyintéző feladatai</w:t>
            </w: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Szállítmányozási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bCs/>
                <w:sz w:val="20"/>
                <w:szCs w:val="20"/>
                <w:lang w:eastAsia="hu-HU"/>
              </w:rPr>
              <w:t>208</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208</w:t>
            </w: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Szállítmányozási alapismeretek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780"/>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Vasúti szállítmányozási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48</w:t>
            </w:r>
          </w:p>
        </w:tc>
      </w:tr>
      <w:tr w:rsidR="0021770D" w:rsidRPr="00561FC3" w:rsidTr="00CA2F0C">
        <w:trPr>
          <w:trHeight w:val="992"/>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sz w:val="20"/>
                <w:szCs w:val="20"/>
              </w:rPr>
            </w:pPr>
            <w:r w:rsidRPr="00561FC3">
              <w:rPr>
                <w:rFonts w:ascii="Palatino Linotype" w:hAnsi="Palatino Linotype"/>
                <w:sz w:val="20"/>
                <w:szCs w:val="20"/>
              </w:rPr>
              <w:t>Közúti szállítmányozási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48</w:t>
            </w: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Vízi, szállítmányozási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sz w:val="20"/>
                <w:szCs w:val="20"/>
              </w:rPr>
            </w:pPr>
            <w:r w:rsidRPr="00561FC3">
              <w:rPr>
                <w:rFonts w:ascii="Palatino Linotype" w:hAnsi="Palatino Linotype"/>
                <w:sz w:val="20"/>
                <w:szCs w:val="20"/>
              </w:rPr>
              <w:t>Légi és speciális szállítmányozási 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Biztosítási ismeretek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16</w:t>
            </w:r>
          </w:p>
        </w:tc>
      </w:tr>
      <w:tr w:rsidR="0021770D" w:rsidRPr="00561FC3" w:rsidTr="00CA2F0C">
        <w:trPr>
          <w:trHeight w:val="144"/>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r w:rsidRPr="00561FC3">
              <w:rPr>
                <w:rFonts w:ascii="Palatino Linotype" w:hAnsi="Palatino Linotype" w:cs="Arial"/>
                <w:b/>
                <w:sz w:val="20"/>
                <w:szCs w:val="20"/>
                <w:lang w:eastAsia="hu-HU"/>
              </w:rPr>
              <w:t>Külkereskedelmi- és vámismeretek</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r w:rsidRPr="00561FC3">
              <w:rPr>
                <w:rFonts w:ascii="Palatino Linotype" w:hAnsi="Palatino Linotype" w:cs="Arial"/>
                <w:b/>
                <w:bCs/>
                <w:sz w:val="20"/>
                <w:szCs w:val="20"/>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sidRPr="00561FC3">
              <w:rPr>
                <w:rFonts w:ascii="Palatino Linotype" w:hAnsi="Palatino Linotype" w:cs="Arial"/>
                <w:b/>
                <w:bCs/>
                <w:sz w:val="20"/>
                <w:szCs w:val="20"/>
                <w:lang w:eastAsia="hu-HU"/>
              </w:rPr>
              <w:t>160</w:t>
            </w:r>
          </w:p>
        </w:tc>
      </w:tr>
      <w:tr w:rsidR="0021770D" w:rsidRPr="00561FC3" w:rsidTr="00CA2F0C">
        <w:trPr>
          <w:trHeight w:val="240"/>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A külkereskedelem alapfogalmai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88"/>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külkereskedelem szokványai 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88"/>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külkereskedelem szokványai II.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313"/>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A külkereskedelem pénzügyei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427"/>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Vámismeretek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7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iCs/>
                <w:sz w:val="20"/>
                <w:szCs w:val="20"/>
                <w:lang w:eastAsia="hu-HU"/>
              </w:rPr>
            </w:pPr>
            <w:r w:rsidRPr="00561FC3">
              <w:rPr>
                <w:rFonts w:ascii="Palatino Linotype" w:hAnsi="Palatino Linotype" w:cs="Arial"/>
                <w:b/>
                <w:sz w:val="20"/>
                <w:szCs w:val="20"/>
                <w:lang w:eastAsia="hu-HU"/>
              </w:rPr>
              <w:t>Szállítmányozási földrajz</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lang w:eastAsia="hu-HU"/>
              </w:rPr>
            </w:pPr>
            <w:r w:rsidRPr="00561FC3">
              <w:rPr>
                <w:rFonts w:ascii="Palatino Linotype" w:hAnsi="Palatino Linotype" w:cs="Arial"/>
                <w:b/>
                <w:bCs/>
                <w:iCs/>
                <w:sz w:val="20"/>
                <w:szCs w:val="20"/>
                <w:lang w:eastAsia="hu-HU"/>
              </w:rPr>
              <w:t>96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Cs/>
                <w:sz w:val="20"/>
                <w:szCs w:val="20"/>
                <w:lang w:eastAsia="hu-HU"/>
              </w:rPr>
            </w:pPr>
            <w:r w:rsidRPr="00561FC3">
              <w:rPr>
                <w:rFonts w:ascii="Palatino Linotype" w:hAnsi="Palatino Linotype" w:cs="Arial"/>
                <w:b/>
                <w:bCs/>
                <w:iCs/>
                <w:sz w:val="20"/>
                <w:szCs w:val="20"/>
                <w:lang w:eastAsia="hu-HU"/>
              </w:rPr>
              <w:t>96</w:t>
            </w:r>
          </w:p>
        </w:tc>
      </w:tr>
      <w:tr w:rsidR="0021770D" w:rsidRPr="00561FC3" w:rsidTr="00CA2F0C">
        <w:trPr>
          <w:trHeight w:val="203"/>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Magyarország szállítmányozási földrajza</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40"/>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A világ szállítmányozási földrajza (gazdasági földrajz)</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1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A világ szállítmányozási földrajza (közlekedési földrajz)</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1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cs="Arial"/>
                <w:iCs/>
                <w:sz w:val="20"/>
                <w:szCs w:val="20"/>
                <w:lang w:eastAsia="hu-HU"/>
              </w:rPr>
              <w:t>Logisztikai ismeretek</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Cs/>
                <w:sz w:val="20"/>
                <w:szCs w:val="20"/>
                <w:lang w:eastAsia="hu-HU"/>
              </w:rPr>
            </w:pPr>
            <w:r w:rsidRPr="00561FC3">
              <w:rPr>
                <w:rFonts w:ascii="Palatino Linotype" w:hAnsi="Palatino Linotype" w:cs="Arial"/>
                <w:b/>
                <w:bCs/>
                <w:iCs/>
                <w:sz w:val="20"/>
                <w:szCs w:val="20"/>
                <w:lang w:eastAsia="hu-HU"/>
              </w:rPr>
              <w:t>160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Cs/>
                <w:sz w:val="20"/>
                <w:szCs w:val="20"/>
                <w:lang w:eastAsia="hu-HU"/>
              </w:rPr>
            </w:pPr>
            <w:r w:rsidRPr="00561FC3">
              <w:rPr>
                <w:rFonts w:ascii="Palatino Linotype" w:hAnsi="Palatino Linotype" w:cs="Arial"/>
                <w:b/>
                <w:bCs/>
                <w:iCs/>
                <w:sz w:val="20"/>
                <w:szCs w:val="20"/>
                <w:lang w:eastAsia="hu-HU"/>
              </w:rPr>
              <w:t>160</w:t>
            </w:r>
          </w:p>
        </w:tc>
      </w:tr>
      <w:tr w:rsidR="0021770D" w:rsidRPr="00561FC3" w:rsidTr="00CA2F0C">
        <w:trPr>
          <w:trHeight w:val="301"/>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pStyle w:val="NoSpacing"/>
              <w:rPr>
                <w:rFonts w:ascii="Palatino Linotype" w:hAnsi="Palatino Linotype"/>
                <w:sz w:val="20"/>
                <w:szCs w:val="20"/>
              </w:rPr>
            </w:pPr>
            <w:r w:rsidRPr="00561FC3">
              <w:rPr>
                <w:rFonts w:ascii="Palatino Linotype" w:hAnsi="Palatino Linotype"/>
                <w:sz w:val="20"/>
                <w:szCs w:val="20"/>
              </w:rPr>
              <w:t xml:space="preserve">Logisztikai alapismeretek </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42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 xml:space="preserve">Raktározás </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313"/>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sz w:val="20"/>
                <w:szCs w:val="20"/>
              </w:rPr>
            </w:pPr>
            <w:r w:rsidRPr="00561FC3">
              <w:rPr>
                <w:rFonts w:ascii="Palatino Linotype" w:hAnsi="Palatino Linotype"/>
                <w:sz w:val="20"/>
                <w:szCs w:val="20"/>
              </w:rPr>
              <w:t>Anyagmozgatás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313"/>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sz w:val="20"/>
                <w:szCs w:val="20"/>
              </w:rPr>
            </w:pPr>
            <w:r w:rsidRPr="00561FC3">
              <w:rPr>
                <w:rFonts w:ascii="Palatino Linotype" w:hAnsi="Palatino Linotype"/>
                <w:sz w:val="20"/>
                <w:szCs w:val="20"/>
              </w:rPr>
              <w:t>Csomagolás technika</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7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Logisztikai menedzsment</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r>
      <w:tr w:rsidR="0021770D" w:rsidRPr="00561FC3" w:rsidTr="00CA2F0C">
        <w:trPr>
          <w:trHeight w:val="263"/>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iCs/>
                <w:sz w:val="20"/>
                <w:szCs w:val="20"/>
                <w:lang w:eastAsia="hu-HU"/>
              </w:rPr>
            </w:pPr>
            <w:r w:rsidRPr="00561FC3">
              <w:rPr>
                <w:rFonts w:ascii="Palatino Linotype" w:hAnsi="Palatino Linotype" w:cs="Arial"/>
                <w:b/>
                <w:iCs/>
                <w:sz w:val="20"/>
                <w:szCs w:val="20"/>
                <w:lang w:eastAsia="hu-HU"/>
              </w:rPr>
              <w:t>Szállítmányozási informatika</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iCs/>
                <w:sz w:val="20"/>
                <w:szCs w:val="20"/>
                <w:lang w:eastAsia="hu-HU"/>
              </w:rPr>
            </w:pPr>
            <w:r w:rsidRPr="00561FC3">
              <w:rPr>
                <w:rFonts w:ascii="Palatino Linotype" w:hAnsi="Palatino Linotype" w:cs="Arial"/>
                <w:b/>
                <w:bCs/>
                <w:iCs/>
                <w:sz w:val="20"/>
                <w:szCs w:val="20"/>
                <w:lang w:eastAsia="hu-HU"/>
              </w:rPr>
              <w:t>32</w:t>
            </w: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Cs/>
                <w:sz w:val="20"/>
                <w:szCs w:val="20"/>
                <w:lang w:eastAsia="hu-HU"/>
              </w:rPr>
            </w:pPr>
            <w:r w:rsidRPr="00561FC3">
              <w:rPr>
                <w:rFonts w:ascii="Palatino Linotype" w:hAnsi="Palatino Linotype" w:cs="Arial"/>
                <w:b/>
                <w:bCs/>
                <w:iCs/>
                <w:sz w:val="20"/>
                <w:szCs w:val="20"/>
                <w:lang w:eastAsia="hu-HU"/>
              </w:rPr>
              <w:t>32</w:t>
            </w:r>
          </w:p>
        </w:tc>
      </w:tr>
      <w:tr w:rsidR="0021770D" w:rsidRPr="00561FC3" w:rsidTr="00CA2F0C">
        <w:trPr>
          <w:trHeight w:val="250"/>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Szállítmányozási adatbázis kezelés</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r>
      <w:tr w:rsidR="0021770D" w:rsidRPr="00561FC3" w:rsidTr="00CA2F0C">
        <w:trPr>
          <w:trHeight w:val="288"/>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iCs/>
                <w:sz w:val="20"/>
                <w:szCs w:val="20"/>
                <w:lang w:eastAsia="hu-HU"/>
              </w:rPr>
            </w:pPr>
            <w:r w:rsidRPr="00561FC3">
              <w:rPr>
                <w:rFonts w:ascii="Palatino Linotype" w:hAnsi="Palatino Linotype" w:cs="Arial"/>
                <w:b/>
                <w:iCs/>
                <w:sz w:val="20"/>
                <w:szCs w:val="20"/>
                <w:lang w:eastAsia="hu-HU"/>
              </w:rPr>
              <w:t>Szállítmányozási szakmai idegen nyelv</w:t>
            </w:r>
          </w:p>
        </w:tc>
        <w:tc>
          <w:tcPr>
            <w:tcW w:w="525"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901295"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b/>
                <w:bCs/>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901295"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901295" w:rsidRDefault="0021770D" w:rsidP="00CA2F0C">
            <w:pPr>
              <w:spacing w:after="0" w:line="240" w:lineRule="auto"/>
              <w:jc w:val="center"/>
              <w:rPr>
                <w:rFonts w:ascii="Palatino Linotype" w:hAnsi="Palatino Linotype" w:cs="Arial"/>
                <w:iCs/>
                <w:sz w:val="20"/>
                <w:szCs w:val="20"/>
                <w:lang w:eastAsia="hu-HU"/>
              </w:rPr>
            </w:pPr>
            <w:r w:rsidRPr="00901295">
              <w:rPr>
                <w:rFonts w:ascii="Palatino Linotype" w:hAnsi="Palatino Linotype" w:cs="Arial"/>
                <w:b/>
                <w:bCs/>
                <w:iCs/>
                <w:sz w:val="20"/>
                <w:szCs w:val="20"/>
                <w:lang w:eastAsia="hu-HU"/>
              </w:rPr>
              <w:t>64</w:t>
            </w:r>
          </w:p>
        </w:tc>
        <w:tc>
          <w:tcPr>
            <w:tcW w:w="1400" w:type="dxa"/>
            <w:tcBorders>
              <w:top w:val="single" w:sz="4" w:space="0" w:color="auto"/>
              <w:left w:val="nil"/>
              <w:bottom w:val="single" w:sz="4" w:space="0" w:color="auto"/>
              <w:right w:val="single" w:sz="4" w:space="0" w:color="auto"/>
            </w:tcBorders>
            <w:vAlign w:val="center"/>
          </w:tcPr>
          <w:p w:rsidR="0021770D" w:rsidRPr="00901295" w:rsidRDefault="0021770D" w:rsidP="00CA2F0C">
            <w:pPr>
              <w:spacing w:after="0" w:line="240" w:lineRule="auto"/>
              <w:jc w:val="center"/>
              <w:rPr>
                <w:rFonts w:ascii="Palatino Linotype" w:hAnsi="Palatino Linotype" w:cs="Arial"/>
                <w:b/>
                <w:bCs/>
                <w:iCs/>
                <w:sz w:val="20"/>
                <w:szCs w:val="20"/>
                <w:lang w:eastAsia="hu-HU"/>
              </w:rPr>
            </w:pPr>
            <w:r w:rsidRPr="00901295">
              <w:rPr>
                <w:rFonts w:ascii="Palatino Linotype" w:hAnsi="Palatino Linotype" w:cs="Arial"/>
                <w:b/>
                <w:bCs/>
                <w:iCs/>
                <w:sz w:val="20"/>
                <w:szCs w:val="20"/>
                <w:lang w:eastAsia="hu-HU"/>
              </w:rPr>
              <w:t>64</w:t>
            </w:r>
          </w:p>
        </w:tc>
      </w:tr>
      <w:tr w:rsidR="0021770D" w:rsidRPr="00561FC3" w:rsidTr="00CA2F0C">
        <w:trPr>
          <w:trHeight w:val="266"/>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Idegen nyelvi okmánykitöltés 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r>
      <w:tr w:rsidR="0021770D" w:rsidRPr="00561FC3" w:rsidTr="00CA2F0C">
        <w:trPr>
          <w:trHeight w:val="266"/>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sz w:val="20"/>
                <w:szCs w:val="20"/>
              </w:rPr>
            </w:pPr>
            <w:r w:rsidRPr="00561FC3">
              <w:rPr>
                <w:rFonts w:ascii="Palatino Linotype" w:hAnsi="Palatino Linotype"/>
                <w:sz w:val="20"/>
                <w:szCs w:val="20"/>
              </w:rPr>
              <w:t>Idegen nyelvi okmánykitöltés II.</w:t>
            </w: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32</w:t>
            </w:r>
          </w:p>
        </w:tc>
        <w:tc>
          <w:tcPr>
            <w:tcW w:w="1400" w:type="dxa"/>
            <w:tcBorders>
              <w:top w:val="single" w:sz="4" w:space="0" w:color="auto"/>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b/>
                <w:iCs/>
                <w:sz w:val="20"/>
                <w:szCs w:val="20"/>
                <w:lang w:eastAsia="hu-HU"/>
              </w:rPr>
            </w:pPr>
            <w:r w:rsidRPr="00561FC3">
              <w:rPr>
                <w:rFonts w:ascii="Palatino Linotype" w:hAnsi="Palatino Linotype" w:cs="Arial"/>
                <w:b/>
                <w:iCs/>
                <w:sz w:val="20"/>
                <w:szCs w:val="20"/>
                <w:lang w:eastAsia="hu-HU"/>
              </w:rPr>
              <w:t>Szállítmányozási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b/>
                <w:iCs/>
                <w:sz w:val="20"/>
                <w:szCs w:val="20"/>
                <w:lang w:eastAsia="hu-HU"/>
              </w:rPr>
            </w:pPr>
            <w:r w:rsidRPr="00561FC3">
              <w:rPr>
                <w:rFonts w:ascii="Palatino Linotype" w:hAnsi="Palatino Linotype" w:cs="Arial"/>
                <w:b/>
                <w:bCs/>
                <w:iCs/>
                <w:sz w:val="20"/>
                <w:szCs w:val="20"/>
                <w:lang w:eastAsia="hu-HU"/>
              </w:rPr>
              <w:t>192</w:t>
            </w: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Cs/>
                <w:sz w:val="20"/>
                <w:szCs w:val="20"/>
                <w:lang w:eastAsia="hu-HU"/>
              </w:rPr>
            </w:pPr>
            <w:r w:rsidRPr="00561FC3">
              <w:rPr>
                <w:rFonts w:ascii="Palatino Linotype" w:hAnsi="Palatino Linotype" w:cs="Arial"/>
                <w:b/>
                <w:bCs/>
                <w:iCs/>
                <w:sz w:val="20"/>
                <w:szCs w:val="20"/>
                <w:lang w:eastAsia="hu-HU"/>
              </w:rPr>
              <w:t>192</w:t>
            </w: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Szállítmányozási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128</w:t>
            </w: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r>
      <w:tr w:rsidR="0021770D" w:rsidRPr="00561FC3" w:rsidTr="00CA2F0C">
        <w:trPr>
          <w:trHeight w:val="345"/>
          <w:jc w:val="center"/>
        </w:trPr>
        <w:tc>
          <w:tcPr>
            <w:tcW w:w="1442" w:type="dxa"/>
            <w:vMerge/>
            <w:tcBorders>
              <w:top w:val="nil"/>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p>
        </w:tc>
        <w:tc>
          <w:tcPr>
            <w:tcW w:w="2094"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iCs/>
                <w:sz w:val="20"/>
                <w:szCs w:val="20"/>
                <w:lang w:eastAsia="hu-HU"/>
              </w:rPr>
            </w:pPr>
            <w:r w:rsidRPr="00561FC3">
              <w:rPr>
                <w:rFonts w:ascii="Palatino Linotype" w:hAnsi="Palatino Linotype"/>
                <w:sz w:val="20"/>
                <w:szCs w:val="20"/>
              </w:rPr>
              <w:t>Logisztikai gyakorlat</w:t>
            </w: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3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1770D" w:rsidRPr="00561FC3" w:rsidRDefault="0021770D" w:rsidP="00CA2F0C">
            <w:pPr>
              <w:spacing w:after="0" w:line="240" w:lineRule="auto"/>
              <w:jc w:val="center"/>
              <w:rPr>
                <w:rFonts w:ascii="Palatino Linotype" w:hAnsi="Palatino Linotype" w:cs="Arial"/>
                <w:i/>
                <w:iCs/>
                <w:sz w:val="20"/>
                <w:szCs w:val="20"/>
                <w:lang w:eastAsia="hu-HU"/>
              </w:rPr>
            </w:pPr>
            <w:r w:rsidRPr="00561FC3">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vAlign w:val="center"/>
          </w:tcPr>
          <w:p w:rsidR="0021770D" w:rsidRPr="00561FC3" w:rsidRDefault="0021770D" w:rsidP="00CA2F0C">
            <w:pPr>
              <w:spacing w:after="0" w:line="240" w:lineRule="auto"/>
              <w:jc w:val="center"/>
              <w:rPr>
                <w:rFonts w:ascii="Palatino Linotype" w:hAnsi="Palatino Linotype" w:cs="Arial"/>
                <w:b/>
                <w:bCs/>
                <w:i/>
                <w:iCs/>
                <w:sz w:val="20"/>
                <w:szCs w:val="20"/>
                <w:lang w:eastAsia="hu-HU"/>
              </w:rPr>
            </w:pPr>
          </w:p>
        </w:tc>
      </w:tr>
      <w:tr w:rsidR="0021770D" w:rsidRPr="00561FC3" w:rsidTr="00CA2F0C">
        <w:trPr>
          <w:trHeight w:val="345"/>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180</w:t>
            </w:r>
          </w:p>
        </w:tc>
        <w:tc>
          <w:tcPr>
            <w:tcW w:w="538"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0</w:t>
            </w:r>
            <w:r w:rsidRPr="00561FC3">
              <w:rPr>
                <w:rFonts w:ascii="Palatino Linotype" w:hAnsi="Palatino Linotype" w:cs="Arial"/>
                <w:b/>
                <w:sz w:val="20"/>
                <w:szCs w:val="20"/>
                <w:lang w:eastAsia="hu-HU"/>
              </w:rPr>
              <w:t>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144</w:t>
            </w:r>
          </w:p>
        </w:tc>
        <w:tc>
          <w:tcPr>
            <w:tcW w:w="554"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72</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216</w:t>
            </w:r>
          </w:p>
        </w:tc>
        <w:tc>
          <w:tcPr>
            <w:tcW w:w="609"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36</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140</w:t>
            </w:r>
          </w:p>
        </w:tc>
        <w:tc>
          <w:tcPr>
            <w:tcW w:w="543"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288</w:t>
            </w:r>
          </w:p>
        </w:tc>
        <w:tc>
          <w:tcPr>
            <w:tcW w:w="609"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32</w:t>
            </w:r>
          </w:p>
        </w:tc>
        <w:tc>
          <w:tcPr>
            <w:tcW w:w="1888"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828</w:t>
            </w:r>
          </w:p>
        </w:tc>
        <w:tc>
          <w:tcPr>
            <w:tcW w:w="624"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288</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160</w:t>
            </w:r>
          </w:p>
        </w:tc>
        <w:tc>
          <w:tcPr>
            <w:tcW w:w="845"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704</w:t>
            </w:r>
          </w:p>
        </w:tc>
        <w:tc>
          <w:tcPr>
            <w:tcW w:w="798"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288</w:t>
            </w:r>
          </w:p>
        </w:tc>
        <w:tc>
          <w:tcPr>
            <w:tcW w:w="1400"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p>
        </w:tc>
      </w:tr>
      <w:tr w:rsidR="0021770D" w:rsidRPr="00561FC3" w:rsidTr="00CA2F0C">
        <w:trPr>
          <w:trHeight w:val="345"/>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Összesen</w:t>
            </w:r>
          </w:p>
        </w:tc>
        <w:tc>
          <w:tcPr>
            <w:tcW w:w="1063"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320</w:t>
            </w:r>
          </w:p>
        </w:tc>
        <w:tc>
          <w:tcPr>
            <w:tcW w:w="1888"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21770D" w:rsidRPr="00561FC3" w:rsidRDefault="0021770D" w:rsidP="00CA2F0C">
            <w:pPr>
              <w:spacing w:after="0" w:line="240" w:lineRule="auto"/>
              <w:rPr>
                <w:rFonts w:ascii="Palatino Linotype" w:hAnsi="Palatino Linotype" w:cs="Arial"/>
                <w:b/>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992</w:t>
            </w:r>
          </w:p>
        </w:tc>
        <w:tc>
          <w:tcPr>
            <w:tcW w:w="1400" w:type="dxa"/>
            <w:tcBorders>
              <w:top w:val="nil"/>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b/>
                <w:sz w:val="20"/>
                <w:szCs w:val="20"/>
                <w:lang w:eastAsia="hu-HU"/>
              </w:rPr>
            </w:pPr>
            <w:r w:rsidRPr="00561FC3">
              <w:rPr>
                <w:rFonts w:ascii="Palatino Linotype" w:hAnsi="Palatino Linotype" w:cs="Arial"/>
                <w:b/>
                <w:sz w:val="20"/>
                <w:szCs w:val="20"/>
                <w:lang w:eastAsia="hu-HU"/>
              </w:rPr>
              <w:t>2268</w:t>
            </w:r>
          </w:p>
        </w:tc>
      </w:tr>
      <w:tr w:rsidR="0021770D" w:rsidRPr="00561FC3" w:rsidTr="00C21548">
        <w:trPr>
          <w:trHeight w:val="330"/>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Elméleti óraszámok/aránya</w:t>
            </w:r>
          </w:p>
        </w:tc>
        <w:tc>
          <w:tcPr>
            <w:tcW w:w="12878" w:type="dxa"/>
            <w:gridSpan w:val="18"/>
            <w:tcBorders>
              <w:top w:val="single" w:sz="4" w:space="0" w:color="auto"/>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1532 óra (ötévfolyamos képzésben 1532  óra)/ 67,5 % (ötévfolyamos képzésben 67,3 %)</w:t>
            </w:r>
          </w:p>
        </w:tc>
      </w:tr>
      <w:tr w:rsidR="0021770D" w:rsidRPr="00561FC3" w:rsidTr="0011378B">
        <w:trPr>
          <w:trHeight w:val="330"/>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21770D" w:rsidRPr="00561FC3" w:rsidRDefault="0021770D" w:rsidP="00CA2F0C">
            <w:pPr>
              <w:spacing w:after="0" w:line="240" w:lineRule="auto"/>
              <w:rPr>
                <w:rFonts w:ascii="Palatino Linotype" w:hAnsi="Palatino Linotype" w:cs="Arial"/>
                <w:sz w:val="20"/>
                <w:szCs w:val="20"/>
                <w:lang w:eastAsia="hu-HU"/>
              </w:rPr>
            </w:pPr>
            <w:r w:rsidRPr="00561FC3">
              <w:rPr>
                <w:rFonts w:ascii="Palatino Linotype" w:hAnsi="Palatino Linotype" w:cs="Arial"/>
                <w:sz w:val="20"/>
                <w:szCs w:val="20"/>
                <w:lang w:eastAsia="hu-HU"/>
              </w:rPr>
              <w:t>Gyakorlati óraszámok/aránya</w:t>
            </w:r>
          </w:p>
        </w:tc>
        <w:tc>
          <w:tcPr>
            <w:tcW w:w="12878" w:type="dxa"/>
            <w:gridSpan w:val="18"/>
            <w:tcBorders>
              <w:top w:val="single" w:sz="4" w:space="0" w:color="auto"/>
              <w:left w:val="nil"/>
              <w:bottom w:val="single" w:sz="4" w:space="0" w:color="auto"/>
              <w:right w:val="single" w:sz="4" w:space="0" w:color="auto"/>
            </w:tcBorders>
            <w:noWrap/>
            <w:vAlign w:val="center"/>
          </w:tcPr>
          <w:p w:rsidR="0021770D" w:rsidRPr="00561FC3" w:rsidRDefault="0021770D" w:rsidP="00CA2F0C">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736 óra (ötévfolyamos képzésben 743 óra)/ 32,5 % (ötévfolyamos képzésben 32,7 %)</w:t>
            </w:r>
          </w:p>
        </w:tc>
      </w:tr>
    </w:tbl>
    <w:p w:rsidR="0021770D" w:rsidRPr="007F2D2A" w:rsidRDefault="0021770D" w:rsidP="001271AF">
      <w:pPr>
        <w:widowControl w:val="0"/>
        <w:suppressAutoHyphens/>
        <w:spacing w:after="0" w:line="240" w:lineRule="auto"/>
        <w:jc w:val="center"/>
        <w:rPr>
          <w:rFonts w:ascii="Palatino Linotype" w:hAnsi="Palatino Linotype" w:cs="Mangal"/>
          <w:b/>
          <w:kern w:val="1"/>
          <w:sz w:val="16"/>
          <w:szCs w:val="16"/>
          <w:lang w:eastAsia="hi-IN" w:bidi="hi-IN"/>
        </w:rPr>
      </w:pPr>
    </w:p>
    <w:p w:rsidR="0021770D" w:rsidRPr="007B756A" w:rsidRDefault="0021770D" w:rsidP="001271AF">
      <w:pPr>
        <w:widowControl w:val="0"/>
        <w:suppressAutoHyphens/>
        <w:spacing w:after="0" w:line="240" w:lineRule="auto"/>
        <w:jc w:val="both"/>
        <w:rPr>
          <w:rFonts w:ascii="Palatino Linotype" w:hAnsi="Palatino Linotype"/>
          <w:kern w:val="1"/>
          <w:sz w:val="20"/>
          <w:szCs w:val="20"/>
          <w:lang w:eastAsia="hi-IN" w:bidi="hi-IN"/>
        </w:rPr>
      </w:pPr>
      <w:r w:rsidRPr="007B756A">
        <w:rPr>
          <w:rFonts w:ascii="Palatino Linotype" w:hAnsi="Palatino Linotype"/>
          <w:kern w:val="1"/>
          <w:sz w:val="20"/>
          <w:szCs w:val="20"/>
          <w:lang w:eastAsia="hi-IN" w:bidi="hi-IN"/>
        </w:rPr>
        <w:t>Jelmagyarázat: e/elmélet; gy/gyakorlat; ögy/összefüggő szakmai gyakorlat</w:t>
      </w:r>
    </w:p>
    <w:p w:rsidR="0021770D" w:rsidRPr="007B756A" w:rsidRDefault="0021770D" w:rsidP="001271AF">
      <w:pPr>
        <w:widowControl w:val="0"/>
        <w:suppressAutoHyphens/>
        <w:spacing w:after="0" w:line="240" w:lineRule="auto"/>
        <w:jc w:val="both"/>
        <w:rPr>
          <w:rFonts w:ascii="Palatino Linotype" w:hAnsi="Palatino Linotype"/>
          <w:kern w:val="1"/>
          <w:sz w:val="20"/>
          <w:szCs w:val="20"/>
          <w:lang w:eastAsia="hi-IN" w:bidi="hi-IN"/>
        </w:rPr>
      </w:pPr>
    </w:p>
    <w:p w:rsidR="0021770D" w:rsidRPr="00E903B4" w:rsidRDefault="0021770D" w:rsidP="001271AF">
      <w:pPr>
        <w:widowControl w:val="0"/>
        <w:suppressAutoHyphens/>
        <w:spacing w:after="0" w:line="240" w:lineRule="auto"/>
        <w:jc w:val="both"/>
        <w:rPr>
          <w:rFonts w:ascii="Palatino Linotype" w:hAnsi="Palatino Linotype"/>
          <w:kern w:val="1"/>
          <w:sz w:val="16"/>
          <w:szCs w:val="16"/>
          <w:lang w:eastAsia="hi-IN" w:bidi="hi-IN"/>
        </w:rPr>
      </w:pPr>
      <w:r w:rsidRPr="007B756A">
        <w:rPr>
          <w:rFonts w:ascii="Palatino Linotype" w:hAnsi="Palatino Linotype"/>
          <w:kern w:val="1"/>
          <w:sz w:val="24"/>
          <w:szCs w:val="24"/>
          <w:lang w:eastAsia="hi-IN" w:bidi="hi-IN"/>
        </w:rPr>
        <w:t>A táblázatban aranysárga háttérrel kiemelt szakmai követelménymodulok az ágazati közös tartalmakat jelölik.</w:t>
      </w:r>
    </w:p>
    <w:p w:rsidR="0021770D" w:rsidRPr="007B756A"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1770D" w:rsidRPr="007B756A"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1770D" w:rsidRPr="007B756A" w:rsidRDefault="0021770D" w:rsidP="001271AF">
      <w:pPr>
        <w:widowControl w:val="0"/>
        <w:suppressAutoHyphens/>
        <w:spacing w:after="0" w:line="240" w:lineRule="auto"/>
        <w:jc w:val="both"/>
        <w:rPr>
          <w:rFonts w:ascii="Palatino Linotype" w:hAnsi="Palatino Linotype"/>
          <w:kern w:val="1"/>
          <w:sz w:val="24"/>
          <w:szCs w:val="24"/>
          <w:lang w:eastAsia="hi-IN" w:bidi="hi-IN"/>
        </w:rPr>
      </w:pPr>
      <w:r w:rsidRPr="007B756A">
        <w:rPr>
          <w:rFonts w:ascii="Palatino Linotype" w:hAnsi="Palatino Linotype"/>
          <w:kern w:val="1"/>
          <w:sz w:val="24"/>
          <w:szCs w:val="24"/>
          <w:lang w:eastAsia="hi-IN" w:bidi="hi-IN"/>
        </w:rPr>
        <w:t xml:space="preserve">A tantárgyakra meghatározott időkeret kötelező érvényű, </w:t>
      </w:r>
      <w:r w:rsidRPr="007B756A">
        <w:rPr>
          <w:rFonts w:ascii="Palatino Linotype" w:hAnsi="Palatino Linotype"/>
          <w:i/>
          <w:kern w:val="1"/>
          <w:sz w:val="24"/>
          <w:szCs w:val="24"/>
          <w:lang w:eastAsia="hi-IN" w:bidi="hi-IN"/>
        </w:rPr>
        <w:t>a</w:t>
      </w:r>
      <w:r w:rsidRPr="007B756A">
        <w:rPr>
          <w:rFonts w:ascii="Palatino Linotype" w:hAnsi="Palatino Linotype"/>
          <w:kern w:val="1"/>
          <w:sz w:val="24"/>
          <w:szCs w:val="24"/>
          <w:lang w:eastAsia="hi-IN" w:bidi="hi-IN"/>
        </w:rPr>
        <w:t xml:space="preserve"> </w:t>
      </w:r>
      <w:r w:rsidRPr="007B756A">
        <w:rPr>
          <w:rFonts w:ascii="Palatino Linotype" w:hAnsi="Palatino Linotype"/>
          <w:i/>
          <w:kern w:val="1"/>
          <w:sz w:val="24"/>
          <w:szCs w:val="24"/>
          <w:lang w:eastAsia="hi-IN" w:bidi="hi-IN"/>
        </w:rPr>
        <w:t>témakörökre kialakított óraszám pedig ajánlás</w:t>
      </w:r>
      <w:r w:rsidRPr="007B756A">
        <w:rPr>
          <w:rFonts w:ascii="Palatino Linotype" w:hAnsi="Palatino Linotype"/>
          <w:kern w:val="1"/>
          <w:sz w:val="24"/>
          <w:szCs w:val="24"/>
          <w:lang w:eastAsia="hi-IN" w:bidi="hi-IN"/>
        </w:rPr>
        <w:t>.</w:t>
      </w:r>
    </w:p>
    <w:p w:rsidR="0021770D" w:rsidRPr="007B756A" w:rsidRDefault="0021770D" w:rsidP="001271AF">
      <w:pPr>
        <w:widowControl w:val="0"/>
        <w:suppressAutoHyphens/>
        <w:spacing w:after="0" w:line="240" w:lineRule="auto"/>
        <w:jc w:val="both"/>
        <w:rPr>
          <w:rFonts w:ascii="Palatino Linotype" w:hAnsi="Palatino Linotype"/>
        </w:rPr>
        <w:sectPr w:rsidR="0021770D" w:rsidRPr="007B756A" w:rsidSect="0006357D">
          <w:pgSz w:w="16838" w:h="11906" w:orient="landscape"/>
          <w:pgMar w:top="1276" w:right="1418" w:bottom="1418" w:left="1418" w:header="708" w:footer="708" w:gutter="0"/>
          <w:cols w:space="708"/>
          <w:docGrid w:linePitch="360"/>
        </w:sectPr>
      </w:pPr>
    </w:p>
    <w:p w:rsidR="0021770D" w:rsidRPr="007B756A" w:rsidRDefault="0021770D" w:rsidP="00B87D30">
      <w:pPr>
        <w:widowControl w:val="0"/>
        <w:suppressAutoHyphens/>
        <w:spacing w:after="0" w:line="240" w:lineRule="auto"/>
        <w:jc w:val="both"/>
        <w:rPr>
          <w:rFonts w:ascii="Palatino Linotype" w:hAnsi="Palatino Linotype"/>
        </w:rPr>
        <w:sectPr w:rsidR="0021770D" w:rsidRPr="007B756A" w:rsidSect="0006357D">
          <w:footerReference w:type="default" r:id="rId10"/>
          <w:pgSz w:w="16838" w:h="11906" w:orient="landscape"/>
          <w:pgMar w:top="1276" w:right="1418" w:bottom="1418" w:left="1418" w:header="708" w:footer="708" w:gutter="0"/>
          <w:cols w:space="708"/>
          <w:docGrid w:linePitch="360"/>
        </w:sectPr>
      </w:pPr>
    </w:p>
    <w:p w:rsidR="0021770D" w:rsidRPr="00894C6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894C6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894C6C" w:rsidRDefault="0021770D" w:rsidP="004F7B4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1770D" w:rsidRPr="00894C6C" w:rsidRDefault="0021770D" w:rsidP="004F7B4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1770D" w:rsidRPr="00894C6C" w:rsidRDefault="0021770D" w:rsidP="004F7B40">
      <w:pPr>
        <w:spacing w:after="0" w:line="240" w:lineRule="auto"/>
        <w:jc w:val="center"/>
        <w:rPr>
          <w:rFonts w:ascii="Palatino Linotype" w:hAnsi="Palatino Linotype"/>
          <w:sz w:val="44"/>
          <w:szCs w:val="44"/>
        </w:rPr>
      </w:pPr>
    </w:p>
    <w:p w:rsidR="0021770D" w:rsidRPr="00894C6C" w:rsidRDefault="0021770D" w:rsidP="004F7B4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1770D" w:rsidRPr="00894C6C" w:rsidRDefault="0021770D" w:rsidP="004F7B4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1770D" w:rsidRPr="00894C6C" w:rsidRDefault="0021770D" w:rsidP="004F7B40">
      <w:pPr>
        <w:spacing w:after="0" w:line="240" w:lineRule="auto"/>
        <w:jc w:val="center"/>
        <w:rPr>
          <w:rFonts w:ascii="Palatino Linotype" w:hAnsi="Palatino Linotype"/>
          <w:b/>
          <w:sz w:val="44"/>
          <w:szCs w:val="44"/>
        </w:rPr>
      </w:pPr>
    </w:p>
    <w:p w:rsidR="0021770D" w:rsidRPr="00894C6C" w:rsidRDefault="0021770D" w:rsidP="004F7B4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1770D" w:rsidRPr="00894C6C" w:rsidRDefault="0021770D" w:rsidP="004F7B40">
      <w:pPr>
        <w:spacing w:after="0" w:line="240" w:lineRule="auto"/>
        <w:ind w:left="-15"/>
        <w:jc w:val="center"/>
        <w:rPr>
          <w:rFonts w:ascii="Palatino Linotype" w:hAnsi="Palatino Linotype"/>
          <w:b/>
          <w:sz w:val="44"/>
          <w:szCs w:val="44"/>
        </w:rPr>
      </w:pPr>
    </w:p>
    <w:p w:rsidR="0021770D" w:rsidRPr="00894C6C" w:rsidRDefault="0021770D" w:rsidP="004F7B4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1770D" w:rsidRPr="000E25A6" w:rsidRDefault="0021770D" w:rsidP="004F7B40">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21770D"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1770D"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1770D" w:rsidRPr="009973C2" w:rsidRDefault="0021770D" w:rsidP="004F7B4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1770D"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1770D"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1770D" w:rsidRPr="00894C6C" w:rsidRDefault="0021770D" w:rsidP="004F7B4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1770D"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770D" w:rsidRPr="00894C6C" w:rsidRDefault="0021770D" w:rsidP="004F7B4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770D" w:rsidRPr="00894C6C" w:rsidRDefault="0021770D" w:rsidP="004F7B4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770D" w:rsidRPr="00894C6C" w:rsidRDefault="0021770D" w:rsidP="004F7B4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770D" w:rsidRPr="00894C6C" w:rsidRDefault="0021770D" w:rsidP="004F7B4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770D" w:rsidRPr="00894C6C" w:rsidRDefault="0021770D" w:rsidP="004F7B40">
            <w:pPr>
              <w:spacing w:after="0" w:line="240" w:lineRule="auto"/>
              <w:jc w:val="center"/>
              <w:rPr>
                <w:rFonts w:ascii="Palatino Linotype" w:hAnsi="Palatino Linotype" w:cs="Arial"/>
                <w:sz w:val="20"/>
                <w:szCs w:val="20"/>
              </w:rPr>
            </w:pPr>
          </w:p>
        </w:tc>
      </w:tr>
      <w:tr w:rsidR="0021770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770D" w:rsidRPr="00894C6C" w:rsidRDefault="0021770D" w:rsidP="004F7B4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770D" w:rsidRPr="00894C6C" w:rsidRDefault="0021770D" w:rsidP="004F7B4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770D" w:rsidRPr="00894C6C" w:rsidRDefault="0021770D" w:rsidP="004F7B4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770D" w:rsidRPr="00894C6C" w:rsidRDefault="0021770D" w:rsidP="004F7B40">
            <w:pPr>
              <w:spacing w:after="0" w:line="240" w:lineRule="auto"/>
              <w:jc w:val="center"/>
              <w:rPr>
                <w:rFonts w:ascii="Palatino Linotype" w:hAnsi="Palatino Linotype" w:cs="Arial"/>
                <w:sz w:val="20"/>
                <w:szCs w:val="20"/>
              </w:rPr>
            </w:pPr>
          </w:p>
        </w:tc>
      </w:tr>
    </w:tbl>
    <w:p w:rsidR="0021770D" w:rsidRDefault="0021770D" w:rsidP="004F7B40">
      <w:pPr>
        <w:spacing w:after="0" w:line="240" w:lineRule="auto"/>
        <w:jc w:val="both"/>
        <w:rPr>
          <w:rFonts w:ascii="Palatino Linotype" w:hAnsi="Palatino Linotype"/>
          <w:b/>
        </w:rPr>
      </w:pPr>
    </w:p>
    <w:p w:rsidR="0021770D" w:rsidRPr="000E25A6" w:rsidRDefault="0021770D" w:rsidP="004F7B40">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21770D" w:rsidRPr="000E25A6" w:rsidRDefault="0021770D" w:rsidP="004F7B40">
      <w:pPr>
        <w:spacing w:after="0" w:line="240" w:lineRule="auto"/>
        <w:rPr>
          <w:rFonts w:ascii="Palatino Linotype" w:hAnsi="Palatino Linotype"/>
          <w:b/>
          <w:sz w:val="24"/>
          <w:szCs w:val="24"/>
        </w:rPr>
      </w:pPr>
    </w:p>
    <w:p w:rsidR="0021770D" w:rsidRPr="000E25A6" w:rsidRDefault="0021770D" w:rsidP="004F7B40">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21770D" w:rsidRPr="000E25A6" w:rsidRDefault="0021770D" w:rsidP="004F7B4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1770D" w:rsidRPr="000E25A6" w:rsidRDefault="0021770D" w:rsidP="004F7B40">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21770D" w:rsidRPr="000E25A6" w:rsidRDefault="0021770D" w:rsidP="004F7B40">
      <w:pPr>
        <w:spacing w:after="0" w:line="240" w:lineRule="auto"/>
        <w:jc w:val="both"/>
        <w:rPr>
          <w:rFonts w:ascii="Palatino Linotype" w:hAnsi="Palatino Linotype"/>
          <w:b/>
          <w:sz w:val="24"/>
          <w:szCs w:val="24"/>
        </w:rPr>
      </w:pPr>
    </w:p>
    <w:p w:rsidR="0021770D" w:rsidRPr="000E25A6" w:rsidRDefault="0021770D" w:rsidP="004F7B40">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21770D" w:rsidRPr="007D14DF" w:rsidRDefault="0021770D" w:rsidP="000F3B9F">
      <w:pPr>
        <w:spacing w:after="0" w:line="240" w:lineRule="auto"/>
        <w:jc w:val="both"/>
        <w:rPr>
          <w:rFonts w:ascii="Palatino Linotype" w:hAnsi="Palatino Linotype"/>
          <w:sz w:val="24"/>
          <w:szCs w:val="24"/>
        </w:rPr>
      </w:pPr>
    </w:p>
    <w:p w:rsidR="0021770D" w:rsidRPr="000E25A6" w:rsidRDefault="0021770D" w:rsidP="004F7B40">
      <w:pPr>
        <w:spacing w:after="0" w:line="240" w:lineRule="auto"/>
        <w:jc w:val="both"/>
        <w:rPr>
          <w:rFonts w:ascii="Palatino Linotype" w:hAnsi="Palatino Linotype"/>
          <w:b/>
          <w:sz w:val="24"/>
          <w:szCs w:val="24"/>
        </w:rPr>
      </w:pPr>
    </w:p>
    <w:p w:rsidR="0021770D" w:rsidRPr="000E25A6" w:rsidRDefault="0021770D" w:rsidP="004F7B40">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21770D" w:rsidRPr="000E25A6" w:rsidRDefault="0021770D" w:rsidP="004F7B40">
      <w:pPr>
        <w:spacing w:after="0" w:line="240" w:lineRule="auto"/>
        <w:jc w:val="both"/>
        <w:rPr>
          <w:rFonts w:ascii="Palatino Linotype" w:hAnsi="Palatino Linotype"/>
          <w:b/>
          <w:sz w:val="24"/>
          <w:szCs w:val="24"/>
        </w:rPr>
      </w:pPr>
    </w:p>
    <w:p w:rsidR="0021770D" w:rsidRPr="000E25A6" w:rsidRDefault="0021770D" w:rsidP="004F7B40">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21770D" w:rsidRPr="000E25A6" w:rsidRDefault="0021770D" w:rsidP="004F7B4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1770D" w:rsidRPr="000E25A6" w:rsidRDefault="0021770D" w:rsidP="004F7B4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21770D" w:rsidRPr="000E25A6" w:rsidRDefault="0021770D" w:rsidP="004F7B40">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21770D" w:rsidRPr="000E25A6" w:rsidRDefault="0021770D" w:rsidP="004F7B4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21770D" w:rsidRPr="000E25A6" w:rsidRDefault="0021770D" w:rsidP="004F7B40">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21770D" w:rsidRPr="000E25A6" w:rsidRDefault="0021770D" w:rsidP="004F7B40">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21770D" w:rsidRPr="004B0B76" w:rsidRDefault="0021770D" w:rsidP="004F7B40">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21770D" w:rsidRPr="000E25A6" w:rsidRDefault="0021770D" w:rsidP="004F7B40">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1770D" w:rsidRPr="004B0B76" w:rsidRDefault="0021770D" w:rsidP="004F7B40">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21770D" w:rsidRPr="000E25A6" w:rsidRDefault="0021770D" w:rsidP="004F7B40">
      <w:pPr>
        <w:spacing w:after="0" w:line="240" w:lineRule="auto"/>
        <w:ind w:firstLine="540"/>
        <w:jc w:val="both"/>
        <w:rPr>
          <w:rFonts w:ascii="Palatino Linotype" w:hAnsi="Palatino Linotype"/>
          <w:sz w:val="24"/>
          <w:szCs w:val="24"/>
        </w:rPr>
      </w:pPr>
    </w:p>
    <w:p w:rsidR="0021770D" w:rsidRPr="000E25A6" w:rsidRDefault="0021770D" w:rsidP="004F7B4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21770D" w:rsidRPr="000E25A6" w:rsidRDefault="0021770D" w:rsidP="004F7B4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1770D" w:rsidRPr="000E25A6" w:rsidRDefault="0021770D" w:rsidP="004F7B4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21770D" w:rsidRPr="000E25A6" w:rsidRDefault="0021770D" w:rsidP="004F7B40">
      <w:pPr>
        <w:spacing w:after="0" w:line="240" w:lineRule="auto"/>
        <w:ind w:left="900" w:hanging="360"/>
        <w:jc w:val="both"/>
        <w:rPr>
          <w:rFonts w:ascii="Palatino Linotype" w:hAnsi="Palatino Linotype"/>
          <w:sz w:val="24"/>
          <w:szCs w:val="24"/>
        </w:rPr>
      </w:pP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21770D" w:rsidRPr="000E25A6" w:rsidRDefault="0021770D" w:rsidP="004F7B40">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21770D" w:rsidRPr="000E25A6" w:rsidRDefault="0021770D" w:rsidP="004F7B40">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21770D" w:rsidRPr="000E25A6" w:rsidRDefault="0021770D" w:rsidP="004F7B40">
      <w:pPr>
        <w:spacing w:after="0" w:line="240" w:lineRule="auto"/>
        <w:ind w:left="900" w:hanging="360"/>
        <w:jc w:val="both"/>
        <w:rPr>
          <w:rFonts w:ascii="Palatino Linotype" w:hAnsi="Palatino Linotype"/>
          <w:b/>
          <w:sz w:val="24"/>
          <w:szCs w:val="24"/>
        </w:rPr>
      </w:pPr>
    </w:p>
    <w:p w:rsidR="0021770D" w:rsidRPr="000E25A6" w:rsidRDefault="0021770D" w:rsidP="004F7B4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1770D" w:rsidRPr="000E25A6" w:rsidRDefault="0021770D" w:rsidP="004F7B40">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21770D" w:rsidRPr="000E25A6" w:rsidRDefault="0021770D" w:rsidP="004F7B40">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1770D" w:rsidRPr="000E25A6" w:rsidRDefault="0021770D" w:rsidP="004F7B40">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21770D" w:rsidRDefault="0021770D" w:rsidP="004F7B40">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1770D" w:rsidRPr="000E25A6" w:rsidRDefault="0021770D" w:rsidP="004F7B40">
      <w:pPr>
        <w:spacing w:after="0" w:line="240" w:lineRule="auto"/>
        <w:ind w:left="900"/>
        <w:jc w:val="both"/>
        <w:rPr>
          <w:rFonts w:ascii="Palatino Linotype" w:hAnsi="Palatino Linotype"/>
          <w:sz w:val="24"/>
          <w:szCs w:val="24"/>
        </w:rPr>
      </w:pPr>
    </w:p>
    <w:p w:rsidR="0021770D" w:rsidRPr="000E25A6" w:rsidRDefault="0021770D" w:rsidP="004F7B40">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21770D" w:rsidRPr="000E25A6" w:rsidRDefault="0021770D" w:rsidP="004F7B40">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21770D" w:rsidRPr="000E25A6" w:rsidRDefault="0021770D" w:rsidP="004F7B40">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21770D" w:rsidRPr="000E25A6" w:rsidRDefault="0021770D" w:rsidP="004F7B40">
      <w:pPr>
        <w:spacing w:after="0" w:line="240" w:lineRule="auto"/>
        <w:ind w:left="705"/>
        <w:jc w:val="both"/>
        <w:rPr>
          <w:rFonts w:ascii="Palatino Linotype" w:hAnsi="Palatino Linotype"/>
          <w:sz w:val="24"/>
          <w:szCs w:val="24"/>
        </w:rPr>
      </w:pPr>
    </w:p>
    <w:p w:rsidR="0021770D" w:rsidRPr="000E25A6" w:rsidRDefault="0021770D" w:rsidP="004F7B40">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21770D" w:rsidRPr="000E25A6" w:rsidRDefault="0021770D" w:rsidP="004F7B40">
      <w:pPr>
        <w:widowControl w:val="0"/>
        <w:suppressAutoHyphens/>
        <w:spacing w:after="0" w:line="240" w:lineRule="auto"/>
        <w:ind w:left="540"/>
        <w:jc w:val="both"/>
        <w:rPr>
          <w:rFonts w:ascii="Palatino Linotype" w:hAnsi="Palatino Linotype"/>
          <w:b/>
          <w:bCs/>
          <w:sz w:val="24"/>
          <w:szCs w:val="24"/>
        </w:rPr>
      </w:pPr>
    </w:p>
    <w:p w:rsidR="0021770D" w:rsidRPr="000E25A6" w:rsidRDefault="0021770D" w:rsidP="004F7B40">
      <w:pPr>
        <w:spacing w:after="0" w:line="240" w:lineRule="auto"/>
        <w:jc w:val="both"/>
        <w:rPr>
          <w:rFonts w:ascii="Palatino Linotype" w:hAnsi="Palatino Linotype"/>
          <w:b/>
          <w:sz w:val="24"/>
          <w:szCs w:val="24"/>
        </w:rPr>
      </w:pPr>
    </w:p>
    <w:p w:rsidR="0021770D" w:rsidRPr="000E25A6" w:rsidRDefault="0021770D" w:rsidP="004F7B40">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21770D" w:rsidRPr="000E25A6" w:rsidRDefault="0021770D" w:rsidP="004F7B40">
      <w:pPr>
        <w:widowControl w:val="0"/>
        <w:suppressAutoHyphens/>
        <w:spacing w:after="0" w:line="240" w:lineRule="auto"/>
        <w:ind w:left="826"/>
        <w:jc w:val="both"/>
        <w:rPr>
          <w:rFonts w:ascii="Palatino Linotype" w:hAnsi="Palatino Linotype"/>
          <w:bCs/>
          <w:sz w:val="24"/>
          <w:szCs w:val="24"/>
        </w:rPr>
      </w:pPr>
    </w:p>
    <w:p w:rsidR="0021770D" w:rsidRPr="000E25A6" w:rsidRDefault="0021770D" w:rsidP="004F7B40">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2B2499">
        <w:trPr>
          <w:jc w:val="center"/>
        </w:trPr>
        <w:tc>
          <w:tcPr>
            <w:tcW w:w="994"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1770D" w:rsidRPr="002B2499">
        <w:trPr>
          <w:jc w:val="center"/>
        </w:trPr>
        <w:tc>
          <w:tcPr>
            <w:tcW w:w="994" w:type="dxa"/>
            <w:vMerge/>
            <w:vAlign w:val="center"/>
          </w:tcPr>
          <w:p w:rsidR="0021770D" w:rsidRPr="002B2499" w:rsidRDefault="0021770D" w:rsidP="004F7B40">
            <w:pPr>
              <w:spacing w:after="0" w:line="240" w:lineRule="auto"/>
              <w:jc w:val="center"/>
              <w:rPr>
                <w:rFonts w:ascii="Palatino Linotype" w:hAnsi="Palatino Linotype"/>
                <w:b/>
                <w:sz w:val="20"/>
                <w:szCs w:val="20"/>
              </w:rPr>
            </w:pPr>
          </w:p>
        </w:tc>
        <w:tc>
          <w:tcPr>
            <w:tcW w:w="2800" w:type="dxa"/>
            <w:vMerge/>
            <w:vAlign w:val="center"/>
          </w:tcPr>
          <w:p w:rsidR="0021770D" w:rsidRPr="002B2499" w:rsidRDefault="0021770D" w:rsidP="004F7B40">
            <w:pPr>
              <w:spacing w:after="0" w:line="240" w:lineRule="auto"/>
              <w:rPr>
                <w:rFonts w:ascii="Palatino Linotype" w:hAnsi="Palatino Linotype"/>
                <w:b/>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1770D" w:rsidRPr="002B2499" w:rsidRDefault="0021770D" w:rsidP="004F7B40">
            <w:pPr>
              <w:spacing w:after="0" w:line="240" w:lineRule="auto"/>
              <w:jc w:val="center"/>
              <w:rPr>
                <w:rFonts w:ascii="Palatino Linotype" w:hAnsi="Palatino Linotype"/>
                <w:b/>
                <w:sz w:val="20"/>
                <w:szCs w:val="20"/>
              </w:rPr>
            </w:pPr>
          </w:p>
        </w:tc>
      </w:tr>
      <w:tr w:rsidR="0021770D" w:rsidRPr="002B2499">
        <w:trPr>
          <w:jc w:val="center"/>
        </w:trPr>
        <w:tc>
          <w:tcPr>
            <w:tcW w:w="994"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1770D" w:rsidRPr="002B2499" w:rsidRDefault="0021770D" w:rsidP="004F7B4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1770D" w:rsidRPr="002B2499">
        <w:trPr>
          <w:jc w:val="center"/>
        </w:trPr>
        <w:tc>
          <w:tcPr>
            <w:tcW w:w="994"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1770D" w:rsidRPr="002B2499" w:rsidRDefault="0021770D" w:rsidP="004F7B4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1770D" w:rsidRPr="002B2499">
        <w:trPr>
          <w:jc w:val="center"/>
        </w:trPr>
        <w:tc>
          <w:tcPr>
            <w:tcW w:w="994"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1770D" w:rsidRPr="002B2499" w:rsidRDefault="0021770D" w:rsidP="004F7B4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1770D" w:rsidRPr="002B2499">
        <w:trPr>
          <w:jc w:val="center"/>
        </w:trPr>
        <w:tc>
          <w:tcPr>
            <w:tcW w:w="994" w:type="dxa"/>
            <w:vAlign w:val="center"/>
          </w:tcPr>
          <w:p w:rsidR="0021770D" w:rsidRPr="002B2499" w:rsidRDefault="0021770D" w:rsidP="004F7B4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1770D" w:rsidRPr="002B2499" w:rsidRDefault="0021770D" w:rsidP="004F7B4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2B2499" w:rsidRDefault="0021770D" w:rsidP="004F7B40">
            <w:pPr>
              <w:spacing w:after="0" w:line="240" w:lineRule="auto"/>
              <w:jc w:val="center"/>
              <w:rPr>
                <w:rFonts w:ascii="Palatino Linotype" w:hAnsi="Palatino Linotype"/>
                <w:sz w:val="20"/>
                <w:szCs w:val="20"/>
              </w:rPr>
            </w:pPr>
          </w:p>
        </w:tc>
      </w:tr>
      <w:tr w:rsidR="0021770D" w:rsidRPr="002B2499">
        <w:trPr>
          <w:jc w:val="center"/>
        </w:trPr>
        <w:tc>
          <w:tcPr>
            <w:tcW w:w="994"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1770D" w:rsidRPr="002B2499" w:rsidRDefault="0021770D" w:rsidP="004F7B4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1770D"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2B2499" w:rsidRDefault="0021770D" w:rsidP="004F7B40">
            <w:pPr>
              <w:spacing w:after="0" w:line="240" w:lineRule="auto"/>
              <w:jc w:val="center"/>
              <w:rPr>
                <w:rFonts w:ascii="Palatino Linotype" w:hAnsi="Palatino Linotype"/>
                <w:sz w:val="20"/>
                <w:szCs w:val="20"/>
              </w:rPr>
            </w:pPr>
          </w:p>
        </w:tc>
      </w:tr>
    </w:tbl>
    <w:p w:rsidR="0021770D" w:rsidRPr="000E25A6" w:rsidRDefault="0021770D" w:rsidP="004F7B40">
      <w:pPr>
        <w:widowControl w:val="0"/>
        <w:suppressAutoHyphens/>
        <w:spacing w:after="0" w:line="240" w:lineRule="auto"/>
        <w:ind w:left="972"/>
        <w:rPr>
          <w:rFonts w:ascii="Palatino Linotype" w:hAnsi="Palatino Linotype"/>
          <w:b/>
          <w:bCs/>
          <w:sz w:val="24"/>
          <w:szCs w:val="24"/>
        </w:rPr>
      </w:pPr>
    </w:p>
    <w:p w:rsidR="0021770D" w:rsidRPr="000E25A6" w:rsidRDefault="0021770D" w:rsidP="004F7B40">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1770D" w:rsidRPr="002B2499">
        <w:trPr>
          <w:cantSplit/>
          <w:trHeight w:val="921"/>
          <w:jc w:val="center"/>
        </w:trPr>
        <w:tc>
          <w:tcPr>
            <w:tcW w:w="828"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1770D" w:rsidRPr="002B2499">
        <w:trPr>
          <w:cantSplit/>
          <w:trHeight w:val="1076"/>
          <w:jc w:val="center"/>
        </w:trPr>
        <w:tc>
          <w:tcPr>
            <w:tcW w:w="828" w:type="dxa"/>
            <w:vMerge/>
            <w:vAlign w:val="center"/>
          </w:tcPr>
          <w:p w:rsidR="0021770D" w:rsidRPr="002B2499" w:rsidRDefault="0021770D" w:rsidP="004F7B40">
            <w:pPr>
              <w:spacing w:after="0" w:line="240" w:lineRule="auto"/>
              <w:jc w:val="center"/>
              <w:rPr>
                <w:rFonts w:ascii="Palatino Linotype" w:hAnsi="Palatino Linotype"/>
                <w:b/>
                <w:sz w:val="20"/>
                <w:szCs w:val="20"/>
              </w:rPr>
            </w:pPr>
          </w:p>
        </w:tc>
        <w:tc>
          <w:tcPr>
            <w:tcW w:w="3621" w:type="dxa"/>
            <w:vMerge/>
            <w:vAlign w:val="center"/>
          </w:tcPr>
          <w:p w:rsidR="0021770D" w:rsidRPr="002B2499" w:rsidRDefault="0021770D" w:rsidP="004F7B40">
            <w:pPr>
              <w:spacing w:after="0" w:line="240" w:lineRule="auto"/>
              <w:rPr>
                <w:rFonts w:ascii="Palatino Linotype" w:hAnsi="Palatino Linotype"/>
                <w:b/>
                <w:sz w:val="20"/>
                <w:szCs w:val="20"/>
              </w:rPr>
            </w:pPr>
          </w:p>
        </w:tc>
        <w:tc>
          <w:tcPr>
            <w:tcW w:w="809" w:type="dxa"/>
            <w:textDirection w:val="btLr"/>
            <w:vAlign w:val="center"/>
          </w:tcPr>
          <w:p w:rsidR="0021770D" w:rsidRPr="002B2499" w:rsidRDefault="0021770D" w:rsidP="004F7B4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1770D" w:rsidRPr="002B2499" w:rsidRDefault="0021770D" w:rsidP="004F7B4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1770D" w:rsidRPr="002B2499" w:rsidRDefault="0021770D" w:rsidP="004F7B4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1770D" w:rsidRPr="002B2499" w:rsidRDefault="0021770D" w:rsidP="004F7B4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1770D" w:rsidRPr="002B2499" w:rsidRDefault="0021770D" w:rsidP="004F7B4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21770D" w:rsidRPr="002B2499" w:rsidRDefault="0021770D" w:rsidP="004F7B40">
            <w:pPr>
              <w:spacing w:after="0" w:line="240" w:lineRule="auto"/>
              <w:jc w:val="center"/>
              <w:rPr>
                <w:rFonts w:ascii="Palatino Linotype" w:hAnsi="Palatino Linotype"/>
                <w:b/>
                <w:sz w:val="20"/>
                <w:szCs w:val="20"/>
              </w:rPr>
            </w:pPr>
          </w:p>
        </w:tc>
      </w:tr>
      <w:tr w:rsidR="0021770D" w:rsidRPr="002B2499">
        <w:trPr>
          <w:jc w:val="center"/>
        </w:trPr>
        <w:tc>
          <w:tcPr>
            <w:tcW w:w="828" w:type="dxa"/>
            <w:shd w:val="clear" w:color="auto" w:fill="D9D9D9"/>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1770D" w:rsidRPr="002B2499" w:rsidRDefault="0021770D" w:rsidP="004F7B4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r>
      <w:tr w:rsidR="0021770D" w:rsidRPr="002B2499">
        <w:trPr>
          <w:jc w:val="center"/>
        </w:trPr>
        <w:tc>
          <w:tcPr>
            <w:tcW w:w="828"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1770D" w:rsidRPr="002B2499" w:rsidRDefault="0021770D" w:rsidP="004F7B4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2B2499" w:rsidRDefault="0021770D" w:rsidP="004F7B40">
            <w:pPr>
              <w:spacing w:after="0" w:line="240" w:lineRule="auto"/>
              <w:jc w:val="center"/>
              <w:rPr>
                <w:rFonts w:ascii="Palatino Linotype" w:hAnsi="Palatino Linotype"/>
                <w:sz w:val="20"/>
                <w:szCs w:val="20"/>
              </w:rPr>
            </w:pPr>
          </w:p>
        </w:tc>
      </w:tr>
      <w:tr w:rsidR="0021770D" w:rsidRPr="002B2499">
        <w:trPr>
          <w:jc w:val="center"/>
        </w:trPr>
        <w:tc>
          <w:tcPr>
            <w:tcW w:w="828" w:type="dxa"/>
            <w:shd w:val="clear" w:color="auto" w:fill="D9D9D9"/>
            <w:vAlign w:val="center"/>
          </w:tcPr>
          <w:p w:rsidR="0021770D" w:rsidRPr="002B2499" w:rsidRDefault="0021770D" w:rsidP="004F7B4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1770D" w:rsidRPr="002B2499" w:rsidRDefault="0021770D" w:rsidP="004F7B4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2B2499" w:rsidRDefault="0021770D" w:rsidP="004F7B40">
            <w:pPr>
              <w:spacing w:after="0" w:line="240" w:lineRule="auto"/>
              <w:jc w:val="center"/>
              <w:rPr>
                <w:rFonts w:ascii="Palatino Linotype" w:hAnsi="Palatino Linotype"/>
                <w:sz w:val="20"/>
                <w:szCs w:val="20"/>
              </w:rPr>
            </w:pPr>
          </w:p>
        </w:tc>
      </w:tr>
      <w:tr w:rsidR="0021770D" w:rsidRPr="002B2499">
        <w:trPr>
          <w:jc w:val="center"/>
        </w:trPr>
        <w:tc>
          <w:tcPr>
            <w:tcW w:w="828"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1770D" w:rsidRPr="002B2499" w:rsidRDefault="0021770D" w:rsidP="004F7B4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770D" w:rsidRPr="002B2499"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2B2499"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1770D" w:rsidRPr="005661E8" w:rsidRDefault="0021770D" w:rsidP="004F7B40">
      <w:pPr>
        <w:spacing w:after="0" w:line="240" w:lineRule="auto"/>
        <w:ind w:left="540"/>
        <w:jc w:val="both"/>
        <w:rPr>
          <w:rFonts w:ascii="Palatino Linotype" w:hAnsi="Palatino Linotype"/>
          <w:iCs/>
          <w:sz w:val="24"/>
          <w:szCs w:val="24"/>
        </w:rPr>
      </w:pPr>
    </w:p>
    <w:p w:rsidR="0021770D" w:rsidRPr="00CF3A34" w:rsidRDefault="0021770D" w:rsidP="004F7B40">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21770D" w:rsidRPr="00CF3A34" w:rsidRDefault="0021770D" w:rsidP="004F7B40">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21770D" w:rsidRDefault="0021770D" w:rsidP="004F7B40">
      <w:pPr>
        <w:widowControl w:val="0"/>
        <w:suppressAutoHyphens/>
        <w:spacing w:after="0" w:line="240" w:lineRule="auto"/>
        <w:ind w:left="792"/>
        <w:jc w:val="both"/>
        <w:rPr>
          <w:rFonts w:ascii="Palatino Linotype" w:hAnsi="Palatino Linotype"/>
          <w:bCs/>
        </w:rPr>
      </w:pPr>
    </w:p>
    <w:p w:rsidR="0021770D" w:rsidRDefault="0021770D" w:rsidP="004F7B40">
      <w:pPr>
        <w:widowControl w:val="0"/>
        <w:suppressAutoHyphens/>
        <w:spacing w:after="0" w:line="240" w:lineRule="auto"/>
        <w:ind w:left="792"/>
        <w:jc w:val="both"/>
        <w:rPr>
          <w:rFonts w:ascii="Palatino Linotype" w:hAnsi="Palatino Linotype"/>
          <w:bCs/>
        </w:rPr>
      </w:pPr>
    </w:p>
    <w:p w:rsidR="0021770D" w:rsidRPr="006B7DDC" w:rsidRDefault="0021770D" w:rsidP="004F7B4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1770D" w:rsidRPr="006B7DDC" w:rsidRDefault="0021770D" w:rsidP="004F7B40">
      <w:pPr>
        <w:widowControl w:val="0"/>
        <w:suppressAutoHyphens/>
        <w:spacing w:after="0" w:line="240" w:lineRule="auto"/>
        <w:jc w:val="center"/>
        <w:rPr>
          <w:rFonts w:ascii="Palatino Linotype" w:hAnsi="Palatino Linotype"/>
          <w:b/>
          <w:bCs/>
          <w:sz w:val="40"/>
          <w:szCs w:val="40"/>
          <w:lang w:eastAsia="hu-HU"/>
        </w:rPr>
      </w:pPr>
    </w:p>
    <w:p w:rsidR="0021770D" w:rsidRPr="006B7DDC" w:rsidRDefault="0021770D" w:rsidP="004F7B40">
      <w:pPr>
        <w:widowControl w:val="0"/>
        <w:suppressAutoHyphens/>
        <w:spacing w:after="0" w:line="240" w:lineRule="auto"/>
        <w:jc w:val="center"/>
        <w:rPr>
          <w:rFonts w:ascii="Palatino Linotype" w:hAnsi="Palatino Linotype"/>
          <w:b/>
          <w:bCs/>
          <w:sz w:val="40"/>
          <w:szCs w:val="40"/>
          <w:lang w:eastAsia="hu-HU"/>
        </w:rPr>
      </w:pPr>
    </w:p>
    <w:p w:rsidR="0021770D" w:rsidRPr="006B7DDC" w:rsidRDefault="0021770D" w:rsidP="004F7B40">
      <w:pPr>
        <w:widowControl w:val="0"/>
        <w:suppressAutoHyphens/>
        <w:spacing w:after="0" w:line="240" w:lineRule="auto"/>
        <w:jc w:val="center"/>
        <w:rPr>
          <w:rFonts w:ascii="Palatino Linotype" w:hAnsi="Palatino Linotype"/>
          <w:b/>
          <w:bCs/>
          <w:sz w:val="40"/>
          <w:szCs w:val="40"/>
          <w:lang w:eastAsia="hu-HU"/>
        </w:rPr>
      </w:pPr>
    </w:p>
    <w:p w:rsidR="0021770D" w:rsidRPr="006B7DDC" w:rsidRDefault="0021770D" w:rsidP="004F7B40">
      <w:pPr>
        <w:widowControl w:val="0"/>
        <w:suppressAutoHyphens/>
        <w:spacing w:after="0" w:line="240" w:lineRule="auto"/>
        <w:jc w:val="center"/>
        <w:rPr>
          <w:rFonts w:ascii="Palatino Linotype" w:hAnsi="Palatino Linotype"/>
          <w:b/>
          <w:bCs/>
          <w:sz w:val="40"/>
          <w:szCs w:val="40"/>
          <w:lang w:eastAsia="hu-HU"/>
        </w:rPr>
      </w:pPr>
    </w:p>
    <w:p w:rsidR="0021770D" w:rsidRPr="006B7DDC" w:rsidRDefault="0021770D" w:rsidP="004F7B4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1770D" w:rsidRPr="006B7DDC" w:rsidRDefault="0021770D" w:rsidP="004F7B4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1770D" w:rsidRPr="006B7DDC" w:rsidRDefault="0021770D" w:rsidP="004F7B40">
      <w:pPr>
        <w:widowControl w:val="0"/>
        <w:suppressAutoHyphens/>
        <w:spacing w:after="0" w:line="240" w:lineRule="auto"/>
        <w:jc w:val="center"/>
        <w:rPr>
          <w:rFonts w:ascii="Palatino Linotype" w:hAnsi="Palatino Linotype"/>
          <w:sz w:val="44"/>
          <w:szCs w:val="44"/>
          <w:lang w:eastAsia="hu-HU"/>
        </w:rPr>
      </w:pPr>
    </w:p>
    <w:p w:rsidR="0021770D" w:rsidRPr="006B7DDC" w:rsidRDefault="0021770D" w:rsidP="004F7B4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1770D" w:rsidRPr="006B7DDC" w:rsidRDefault="0021770D" w:rsidP="004F7B4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1770D" w:rsidRPr="006B7DDC" w:rsidRDefault="0021770D" w:rsidP="004F7B4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21770D"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1770D"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8773D5" w:rsidRDefault="0021770D" w:rsidP="004F7B40">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1770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1770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1770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1770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1770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1770D" w:rsidRPr="006B7DDC" w:rsidRDefault="0021770D" w:rsidP="004F7B40">
      <w:pPr>
        <w:widowControl w:val="0"/>
        <w:suppressAutoHyphens/>
        <w:spacing w:after="0" w:line="240" w:lineRule="auto"/>
        <w:ind w:left="-15"/>
        <w:jc w:val="both"/>
        <w:rPr>
          <w:rFonts w:ascii="Palatino Linotype" w:hAnsi="Palatino Linotype"/>
          <w:sz w:val="24"/>
          <w:szCs w:val="24"/>
          <w:lang w:eastAsia="hu-HU"/>
        </w:rPr>
      </w:pPr>
    </w:p>
    <w:p w:rsidR="0021770D" w:rsidRPr="006B7DDC" w:rsidRDefault="0021770D" w:rsidP="004F7B4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1770D" w:rsidRPr="00AB6051" w:rsidRDefault="0021770D" w:rsidP="004F7B40">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1770D" w:rsidRPr="00AB6051" w:rsidRDefault="0021770D" w:rsidP="004F7B40">
      <w:pPr>
        <w:widowControl w:val="0"/>
        <w:numPr>
          <w:ilvl w:val="0"/>
          <w:numId w:val="3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21770D" w:rsidRPr="00AB6051" w:rsidRDefault="0021770D" w:rsidP="004F7B40">
      <w:pPr>
        <w:spacing w:after="0" w:line="240" w:lineRule="auto"/>
        <w:rPr>
          <w:rFonts w:ascii="Palatino Linotype" w:hAnsi="Palatino Linotype"/>
          <w:b/>
          <w:sz w:val="24"/>
          <w:szCs w:val="24"/>
          <w:lang w:eastAsia="hu-HU"/>
        </w:rPr>
      </w:pPr>
    </w:p>
    <w:p w:rsidR="0021770D" w:rsidRPr="00AB6051" w:rsidRDefault="0021770D" w:rsidP="004F7B40">
      <w:pPr>
        <w:widowControl w:val="0"/>
        <w:numPr>
          <w:ilvl w:val="1"/>
          <w:numId w:val="3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21770D" w:rsidRPr="00AB6051" w:rsidRDefault="0021770D" w:rsidP="004F7B40">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1770D" w:rsidRPr="00AB6051" w:rsidRDefault="0021770D" w:rsidP="004F7B40">
      <w:pPr>
        <w:spacing w:after="0" w:line="240" w:lineRule="auto"/>
        <w:rPr>
          <w:rFonts w:ascii="Palatino Linotype" w:hAnsi="Palatino Linotype"/>
          <w:sz w:val="24"/>
          <w:szCs w:val="24"/>
          <w:lang w:eastAsia="hu-HU"/>
        </w:rPr>
      </w:pPr>
    </w:p>
    <w:p w:rsidR="0021770D" w:rsidRPr="00AB6051" w:rsidRDefault="0021770D" w:rsidP="004F7B40">
      <w:pPr>
        <w:widowControl w:val="0"/>
        <w:numPr>
          <w:ilvl w:val="1"/>
          <w:numId w:val="3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21770D" w:rsidRPr="00AB6051" w:rsidRDefault="0021770D" w:rsidP="000F3B9F">
      <w:pPr>
        <w:spacing w:after="0" w:line="240" w:lineRule="auto"/>
        <w:rPr>
          <w:rFonts w:ascii="Palatino Linotype" w:hAnsi="Palatino Linotype"/>
          <w:bCs/>
          <w:iCs/>
          <w:sz w:val="24"/>
          <w:szCs w:val="24"/>
          <w:lang w:eastAsia="hu-HU"/>
        </w:rPr>
      </w:pPr>
    </w:p>
    <w:p w:rsidR="0021770D" w:rsidRPr="00AB6051" w:rsidRDefault="0021770D" w:rsidP="004F7B40">
      <w:pPr>
        <w:spacing w:after="0" w:line="240" w:lineRule="auto"/>
        <w:rPr>
          <w:rFonts w:ascii="Palatino Linotype" w:hAnsi="Palatino Linotype"/>
          <w:b/>
          <w:bCs/>
          <w:iCs/>
          <w:sz w:val="24"/>
          <w:szCs w:val="24"/>
          <w:lang w:eastAsia="hu-HU"/>
        </w:rPr>
      </w:pPr>
    </w:p>
    <w:p w:rsidR="0021770D" w:rsidRPr="00AB6051" w:rsidRDefault="0021770D" w:rsidP="004F7B40">
      <w:pPr>
        <w:widowControl w:val="0"/>
        <w:numPr>
          <w:ilvl w:val="1"/>
          <w:numId w:val="3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21770D" w:rsidRPr="00AB6051" w:rsidRDefault="0021770D" w:rsidP="004F7B40">
      <w:pPr>
        <w:spacing w:after="0" w:line="240" w:lineRule="auto"/>
        <w:rPr>
          <w:rFonts w:ascii="Palatino Linotype" w:hAnsi="Palatino Linotype"/>
          <w:b/>
          <w:bCs/>
          <w:iCs/>
          <w:sz w:val="24"/>
          <w:szCs w:val="24"/>
          <w:lang w:eastAsia="hu-HU"/>
        </w:rPr>
      </w:pPr>
    </w:p>
    <w:p w:rsidR="0021770D" w:rsidRPr="006B7DDC" w:rsidRDefault="0021770D" w:rsidP="004F7B40">
      <w:pPr>
        <w:numPr>
          <w:ilvl w:val="2"/>
          <w:numId w:val="30"/>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1770D" w:rsidRPr="006B7DDC" w:rsidRDefault="0021770D" w:rsidP="004F7B40">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21770D" w:rsidRDefault="0021770D" w:rsidP="004F7B4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1770D" w:rsidRDefault="0021770D" w:rsidP="004F7B4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1770D" w:rsidRDefault="0021770D" w:rsidP="004F7B4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1770D" w:rsidRPr="006B7DDC" w:rsidRDefault="0021770D" w:rsidP="004F7B40">
      <w:pPr>
        <w:spacing w:after="0" w:line="240" w:lineRule="auto"/>
        <w:ind w:firstLine="540"/>
        <w:rPr>
          <w:rFonts w:ascii="Palatino Linotype" w:hAnsi="Palatino Linotype"/>
          <w:sz w:val="24"/>
          <w:szCs w:val="24"/>
          <w:lang w:eastAsia="hu-HU"/>
        </w:rPr>
      </w:pPr>
    </w:p>
    <w:p w:rsidR="0021770D" w:rsidRPr="0016206C" w:rsidRDefault="0021770D" w:rsidP="004F7B40">
      <w:pPr>
        <w:numPr>
          <w:ilvl w:val="2"/>
          <w:numId w:val="30"/>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21770D" w:rsidRPr="00B63991" w:rsidRDefault="0021770D" w:rsidP="004F7B4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1770D" w:rsidRPr="00B63991" w:rsidRDefault="0021770D" w:rsidP="004F7B4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1770D" w:rsidRDefault="0021770D" w:rsidP="004F7B4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1770D" w:rsidRPr="00B63991" w:rsidRDefault="0021770D" w:rsidP="004F7B40">
      <w:pPr>
        <w:spacing w:after="0" w:line="240" w:lineRule="auto"/>
        <w:ind w:left="708"/>
        <w:jc w:val="both"/>
        <w:rPr>
          <w:rFonts w:ascii="Palatino Linotype" w:hAnsi="Palatino Linotype"/>
          <w:sz w:val="24"/>
          <w:szCs w:val="24"/>
          <w:lang w:eastAsia="hu-HU"/>
        </w:rPr>
      </w:pPr>
    </w:p>
    <w:p w:rsidR="0021770D" w:rsidRPr="00B63991" w:rsidRDefault="0021770D" w:rsidP="004F7B40">
      <w:pPr>
        <w:numPr>
          <w:ilvl w:val="2"/>
          <w:numId w:val="3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1770D" w:rsidRPr="00B63991" w:rsidRDefault="0021770D" w:rsidP="004F7B4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1770D" w:rsidRPr="00B63991" w:rsidRDefault="0021770D" w:rsidP="004F7B4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1770D" w:rsidRPr="00B63991" w:rsidRDefault="0021770D" w:rsidP="004F7B4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1770D" w:rsidRPr="00B63991" w:rsidRDefault="0021770D" w:rsidP="004F7B4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1770D" w:rsidRPr="00B63991" w:rsidRDefault="0021770D" w:rsidP="004F7B4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21770D" w:rsidRPr="00B63991" w:rsidRDefault="0021770D" w:rsidP="004F7B40">
      <w:pPr>
        <w:spacing w:after="0" w:line="240" w:lineRule="auto"/>
        <w:ind w:left="720"/>
        <w:rPr>
          <w:rFonts w:ascii="Palatino Linotype" w:hAnsi="Palatino Linotype"/>
          <w:sz w:val="24"/>
          <w:szCs w:val="24"/>
          <w:lang w:eastAsia="hu-HU"/>
        </w:rPr>
      </w:pPr>
    </w:p>
    <w:p w:rsidR="0021770D" w:rsidRPr="00B63991" w:rsidRDefault="0021770D" w:rsidP="004F7B40">
      <w:pPr>
        <w:numPr>
          <w:ilvl w:val="2"/>
          <w:numId w:val="3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1770D" w:rsidRPr="00B63991" w:rsidRDefault="0021770D" w:rsidP="004F7B4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1770D" w:rsidRPr="00B63991" w:rsidRDefault="0021770D" w:rsidP="004F7B40">
      <w:pPr>
        <w:spacing w:after="0" w:line="240" w:lineRule="auto"/>
        <w:ind w:left="720"/>
        <w:jc w:val="both"/>
        <w:rPr>
          <w:rFonts w:ascii="Palatino Linotype" w:hAnsi="Palatino Linotype"/>
          <w:sz w:val="24"/>
          <w:szCs w:val="24"/>
          <w:lang w:eastAsia="hu-HU"/>
        </w:rPr>
      </w:pPr>
    </w:p>
    <w:p w:rsidR="0021770D" w:rsidRPr="000F3B9F" w:rsidRDefault="0021770D" w:rsidP="004F7B40">
      <w:pPr>
        <w:widowControl w:val="0"/>
        <w:numPr>
          <w:ilvl w:val="1"/>
          <w:numId w:val="30"/>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1770D" w:rsidRPr="00B63991" w:rsidRDefault="0021770D" w:rsidP="000F3B9F">
      <w:pPr>
        <w:widowControl w:val="0"/>
        <w:suppressAutoHyphens/>
        <w:spacing w:after="0" w:line="240" w:lineRule="auto"/>
        <w:ind w:left="360"/>
        <w:jc w:val="both"/>
        <w:rPr>
          <w:rFonts w:ascii="Palatino Linotype" w:hAnsi="Palatino Linotype"/>
          <w:b/>
          <w:i/>
          <w:sz w:val="24"/>
          <w:szCs w:val="24"/>
          <w:lang w:eastAsia="hu-HU"/>
        </w:rPr>
      </w:pPr>
    </w:p>
    <w:p w:rsidR="0021770D" w:rsidRPr="00B63991" w:rsidRDefault="0021770D" w:rsidP="004F7B40">
      <w:pPr>
        <w:widowControl w:val="0"/>
        <w:numPr>
          <w:ilvl w:val="1"/>
          <w:numId w:val="30"/>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21770D" w:rsidRPr="006B7DDC" w:rsidRDefault="0021770D" w:rsidP="004F7B40">
      <w:pPr>
        <w:widowControl w:val="0"/>
        <w:suppressAutoHyphens/>
        <w:spacing w:after="0" w:line="240" w:lineRule="auto"/>
        <w:ind w:left="720"/>
        <w:rPr>
          <w:rFonts w:ascii="Palatino Linotype" w:hAnsi="Palatino Linotype"/>
          <w:b/>
          <w:bCs/>
          <w:i/>
          <w:sz w:val="24"/>
          <w:szCs w:val="24"/>
          <w:lang w:eastAsia="hu-HU"/>
        </w:rPr>
      </w:pPr>
    </w:p>
    <w:p w:rsidR="0021770D" w:rsidRPr="006B7DDC" w:rsidRDefault="0021770D" w:rsidP="004F7B40">
      <w:pPr>
        <w:widowControl w:val="0"/>
        <w:numPr>
          <w:ilvl w:val="2"/>
          <w:numId w:val="3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E8030B">
        <w:trPr>
          <w:jc w:val="center"/>
        </w:trPr>
        <w:tc>
          <w:tcPr>
            <w:tcW w:w="994"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1770D" w:rsidRPr="00E8030B">
        <w:trPr>
          <w:jc w:val="center"/>
        </w:trPr>
        <w:tc>
          <w:tcPr>
            <w:tcW w:w="994" w:type="dxa"/>
            <w:vMerge/>
            <w:vAlign w:val="center"/>
          </w:tcPr>
          <w:p w:rsidR="0021770D" w:rsidRPr="00E8030B" w:rsidRDefault="0021770D" w:rsidP="004F7B40">
            <w:pPr>
              <w:spacing w:after="0" w:line="240" w:lineRule="auto"/>
              <w:jc w:val="center"/>
              <w:rPr>
                <w:rFonts w:ascii="Palatino Linotype" w:hAnsi="Palatino Linotype"/>
                <w:b/>
                <w:sz w:val="20"/>
                <w:szCs w:val="20"/>
              </w:rPr>
            </w:pPr>
          </w:p>
        </w:tc>
        <w:tc>
          <w:tcPr>
            <w:tcW w:w="2800" w:type="dxa"/>
            <w:vMerge/>
            <w:vAlign w:val="center"/>
          </w:tcPr>
          <w:p w:rsidR="0021770D" w:rsidRPr="00E8030B" w:rsidRDefault="0021770D" w:rsidP="004F7B40">
            <w:pPr>
              <w:spacing w:after="0" w:line="240" w:lineRule="auto"/>
              <w:rPr>
                <w:rFonts w:ascii="Palatino Linotype" w:hAnsi="Palatino Linotype"/>
                <w:b/>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1770D" w:rsidRPr="00E8030B" w:rsidRDefault="0021770D" w:rsidP="004F7B40">
            <w:pPr>
              <w:spacing w:after="0" w:line="240" w:lineRule="auto"/>
              <w:jc w:val="center"/>
              <w:rPr>
                <w:rFonts w:ascii="Palatino Linotype" w:hAnsi="Palatino Linotype"/>
                <w:b/>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994"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1770D" w:rsidRPr="00E8030B" w:rsidRDefault="0021770D" w:rsidP="004F7B4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E8030B" w:rsidRDefault="0021770D" w:rsidP="004F7B40">
            <w:pPr>
              <w:spacing w:after="0" w:line="240" w:lineRule="auto"/>
              <w:jc w:val="center"/>
              <w:rPr>
                <w:rFonts w:ascii="Palatino Linotype" w:hAnsi="Palatino Linotype"/>
                <w:sz w:val="20"/>
                <w:szCs w:val="20"/>
              </w:rPr>
            </w:pPr>
          </w:p>
        </w:tc>
      </w:tr>
    </w:tbl>
    <w:p w:rsidR="0021770D" w:rsidRPr="00B63991" w:rsidRDefault="0021770D" w:rsidP="004F7B40">
      <w:pPr>
        <w:widowControl w:val="0"/>
        <w:suppressAutoHyphens/>
        <w:spacing w:after="0" w:line="240" w:lineRule="auto"/>
        <w:rPr>
          <w:rFonts w:ascii="Palatino Linotype" w:hAnsi="Palatino Linotype"/>
          <w:b/>
          <w:bCs/>
          <w:sz w:val="24"/>
          <w:szCs w:val="24"/>
          <w:lang w:eastAsia="hu-HU"/>
        </w:rPr>
      </w:pPr>
    </w:p>
    <w:p w:rsidR="0021770D" w:rsidRPr="006B7DDC" w:rsidRDefault="0021770D" w:rsidP="004F7B40">
      <w:pPr>
        <w:widowControl w:val="0"/>
        <w:numPr>
          <w:ilvl w:val="2"/>
          <w:numId w:val="3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1770D" w:rsidRPr="00E8030B">
        <w:trPr>
          <w:cantSplit/>
          <w:trHeight w:val="921"/>
          <w:jc w:val="center"/>
        </w:trPr>
        <w:tc>
          <w:tcPr>
            <w:tcW w:w="828"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1770D" w:rsidRPr="00E8030B">
        <w:trPr>
          <w:cantSplit/>
          <w:trHeight w:val="1076"/>
          <w:jc w:val="center"/>
        </w:trPr>
        <w:tc>
          <w:tcPr>
            <w:tcW w:w="828" w:type="dxa"/>
            <w:vMerge/>
            <w:vAlign w:val="center"/>
          </w:tcPr>
          <w:p w:rsidR="0021770D" w:rsidRPr="00E8030B" w:rsidRDefault="0021770D" w:rsidP="004F7B40">
            <w:pPr>
              <w:spacing w:after="0" w:line="240" w:lineRule="auto"/>
              <w:jc w:val="center"/>
              <w:rPr>
                <w:rFonts w:ascii="Palatino Linotype" w:hAnsi="Palatino Linotype"/>
                <w:b/>
                <w:sz w:val="20"/>
                <w:szCs w:val="20"/>
              </w:rPr>
            </w:pPr>
          </w:p>
        </w:tc>
        <w:tc>
          <w:tcPr>
            <w:tcW w:w="3621" w:type="dxa"/>
            <w:vMerge/>
            <w:vAlign w:val="center"/>
          </w:tcPr>
          <w:p w:rsidR="0021770D" w:rsidRPr="00E8030B" w:rsidRDefault="0021770D" w:rsidP="004F7B40">
            <w:pPr>
              <w:spacing w:after="0" w:line="240" w:lineRule="auto"/>
              <w:rPr>
                <w:rFonts w:ascii="Palatino Linotype" w:hAnsi="Palatino Linotype"/>
                <w:b/>
                <w:sz w:val="20"/>
                <w:szCs w:val="20"/>
              </w:rPr>
            </w:pPr>
          </w:p>
        </w:tc>
        <w:tc>
          <w:tcPr>
            <w:tcW w:w="809" w:type="dxa"/>
            <w:textDirection w:val="btLr"/>
            <w:vAlign w:val="center"/>
          </w:tcPr>
          <w:p w:rsidR="0021770D" w:rsidRPr="00E8030B" w:rsidRDefault="0021770D" w:rsidP="004F7B4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1770D" w:rsidRPr="00E8030B" w:rsidRDefault="0021770D" w:rsidP="004F7B4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1770D" w:rsidRPr="00E8030B" w:rsidRDefault="0021770D" w:rsidP="004F7B4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1770D" w:rsidRPr="00E8030B" w:rsidRDefault="0021770D" w:rsidP="004F7B4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1770D" w:rsidRPr="00E8030B" w:rsidRDefault="0021770D" w:rsidP="004F7B4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1770D" w:rsidRPr="00E8030B" w:rsidRDefault="0021770D" w:rsidP="004F7B40">
            <w:pPr>
              <w:spacing w:after="0" w:line="240" w:lineRule="auto"/>
              <w:jc w:val="center"/>
              <w:rPr>
                <w:rFonts w:ascii="Palatino Linotype" w:hAnsi="Palatino Linotype"/>
                <w:b/>
                <w:sz w:val="20"/>
                <w:szCs w:val="20"/>
              </w:rPr>
            </w:pPr>
          </w:p>
        </w:tc>
      </w:tr>
      <w:tr w:rsidR="0021770D" w:rsidRPr="00E8030B">
        <w:trPr>
          <w:jc w:val="center"/>
        </w:trPr>
        <w:tc>
          <w:tcPr>
            <w:tcW w:w="828" w:type="dxa"/>
            <w:shd w:val="clear" w:color="auto" w:fill="D9D9D9"/>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1770D" w:rsidRPr="00E8030B" w:rsidRDefault="0021770D" w:rsidP="004F7B4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shd w:val="clear" w:color="auto" w:fill="D9D9D9"/>
            <w:vAlign w:val="center"/>
          </w:tcPr>
          <w:p w:rsidR="0021770D" w:rsidRPr="00E8030B" w:rsidRDefault="0021770D" w:rsidP="004F7B4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1770D" w:rsidRPr="00E8030B" w:rsidRDefault="0021770D" w:rsidP="004F7B4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r w:rsidR="0021770D" w:rsidRPr="00E8030B">
        <w:trPr>
          <w:jc w:val="center"/>
        </w:trPr>
        <w:tc>
          <w:tcPr>
            <w:tcW w:w="828" w:type="dxa"/>
            <w:vAlign w:val="center"/>
          </w:tcPr>
          <w:p w:rsidR="0021770D" w:rsidRPr="00E8030B" w:rsidRDefault="0021770D" w:rsidP="004F7B4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1770D" w:rsidRPr="00E8030B" w:rsidRDefault="0021770D" w:rsidP="004F7B4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E8030B"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770D" w:rsidRPr="00E8030B"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E8030B" w:rsidRDefault="0021770D" w:rsidP="004F7B40">
            <w:pPr>
              <w:spacing w:after="0" w:line="240" w:lineRule="auto"/>
              <w:jc w:val="center"/>
              <w:rPr>
                <w:rFonts w:ascii="Palatino Linotype" w:hAnsi="Palatino Linotype"/>
                <w:sz w:val="20"/>
                <w:szCs w:val="20"/>
              </w:rPr>
            </w:pPr>
          </w:p>
        </w:tc>
      </w:tr>
    </w:tbl>
    <w:p w:rsidR="0021770D" w:rsidRDefault="0021770D" w:rsidP="004F7B40">
      <w:pPr>
        <w:widowControl w:val="0"/>
        <w:suppressAutoHyphens/>
        <w:spacing w:after="0" w:line="240" w:lineRule="auto"/>
        <w:ind w:left="360"/>
        <w:rPr>
          <w:rFonts w:ascii="Palatino Linotype" w:hAnsi="Palatino Linotype"/>
          <w:b/>
          <w:bCs/>
          <w:sz w:val="24"/>
          <w:szCs w:val="24"/>
          <w:lang w:eastAsia="hu-HU"/>
        </w:rPr>
      </w:pPr>
    </w:p>
    <w:p w:rsidR="0021770D" w:rsidRDefault="0021770D" w:rsidP="004F7B40">
      <w:pPr>
        <w:widowControl w:val="0"/>
        <w:suppressAutoHyphens/>
        <w:spacing w:after="0" w:line="240" w:lineRule="auto"/>
        <w:ind w:left="360"/>
        <w:rPr>
          <w:rFonts w:ascii="Palatino Linotype" w:hAnsi="Palatino Linotype"/>
          <w:b/>
          <w:bCs/>
          <w:sz w:val="24"/>
          <w:szCs w:val="24"/>
          <w:lang w:eastAsia="hu-HU"/>
        </w:rPr>
      </w:pPr>
    </w:p>
    <w:p w:rsidR="0021770D" w:rsidRPr="006B7DDC" w:rsidRDefault="0021770D" w:rsidP="004F7B40">
      <w:pPr>
        <w:widowControl w:val="0"/>
        <w:numPr>
          <w:ilvl w:val="1"/>
          <w:numId w:val="3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1770D" w:rsidRPr="006B7DDC" w:rsidRDefault="0021770D" w:rsidP="004F7B4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21770D" w:rsidRDefault="0021770D" w:rsidP="004F7B4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1770D" w:rsidRDefault="0021770D" w:rsidP="004F7B40">
      <w:pPr>
        <w:widowControl w:val="0"/>
        <w:suppressAutoHyphens/>
        <w:spacing w:after="0" w:line="240" w:lineRule="auto"/>
        <w:ind w:left="-15"/>
        <w:jc w:val="center"/>
        <w:rPr>
          <w:rFonts w:ascii="Palatino Linotype" w:hAnsi="Palatino Linotype"/>
          <w:b/>
          <w:bCs/>
          <w:sz w:val="40"/>
          <w:szCs w:val="40"/>
          <w:lang w:eastAsia="hu-HU"/>
        </w:rPr>
      </w:pPr>
    </w:p>
    <w:p w:rsidR="0021770D" w:rsidRDefault="0021770D" w:rsidP="004F7B40">
      <w:pPr>
        <w:widowControl w:val="0"/>
        <w:suppressAutoHyphens/>
        <w:spacing w:after="0" w:line="240" w:lineRule="auto"/>
        <w:ind w:left="-15"/>
        <w:jc w:val="center"/>
        <w:rPr>
          <w:rFonts w:ascii="Palatino Linotype" w:hAnsi="Palatino Linotype"/>
          <w:b/>
          <w:bCs/>
          <w:sz w:val="40"/>
          <w:szCs w:val="40"/>
          <w:lang w:eastAsia="hu-HU"/>
        </w:rPr>
      </w:pPr>
    </w:p>
    <w:p w:rsidR="0021770D" w:rsidRDefault="0021770D" w:rsidP="004F7B40">
      <w:pPr>
        <w:widowControl w:val="0"/>
        <w:suppressAutoHyphens/>
        <w:spacing w:after="0" w:line="240" w:lineRule="auto"/>
        <w:ind w:left="-15"/>
        <w:jc w:val="center"/>
        <w:rPr>
          <w:rFonts w:ascii="Palatino Linotype" w:hAnsi="Palatino Linotype"/>
          <w:b/>
          <w:bCs/>
          <w:sz w:val="40"/>
          <w:szCs w:val="40"/>
          <w:lang w:eastAsia="hu-HU"/>
        </w:rPr>
      </w:pPr>
    </w:p>
    <w:p w:rsidR="0021770D" w:rsidRDefault="0021770D" w:rsidP="004F7B40">
      <w:pPr>
        <w:widowControl w:val="0"/>
        <w:suppressAutoHyphens/>
        <w:spacing w:after="0" w:line="240" w:lineRule="auto"/>
        <w:ind w:left="-15"/>
        <w:jc w:val="center"/>
        <w:rPr>
          <w:rFonts w:ascii="Palatino Linotype" w:hAnsi="Palatino Linotype"/>
          <w:b/>
          <w:bCs/>
          <w:sz w:val="40"/>
          <w:szCs w:val="40"/>
          <w:lang w:eastAsia="hu-HU"/>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21770D" w:rsidRPr="006B7DDC" w:rsidRDefault="0021770D" w:rsidP="004F7B40">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p>
    <w:p w:rsidR="0021770D" w:rsidRPr="006B7DDC" w:rsidRDefault="0021770D" w:rsidP="004F7B4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1770D" w:rsidRPr="006B7DDC" w:rsidRDefault="0021770D" w:rsidP="004F7B40">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21770D"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1770D" w:rsidRPr="00C230C6" w:rsidRDefault="0021770D" w:rsidP="004F7B40">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21770D"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21770D" w:rsidRPr="00C230C6" w:rsidRDefault="0021770D" w:rsidP="004F7B4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21770D" w:rsidRPr="00C230C6" w:rsidRDefault="0021770D" w:rsidP="004F7B4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21770D" w:rsidRPr="006B7DDC" w:rsidRDefault="0021770D" w:rsidP="004F7B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1770D"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21770D" w:rsidRPr="006B7DDC" w:rsidRDefault="0021770D" w:rsidP="004F7B4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r w:rsidR="0021770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1770D" w:rsidRPr="006B7DDC" w:rsidRDefault="0021770D" w:rsidP="004F7B4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21770D" w:rsidRPr="006B7DDC" w:rsidRDefault="0021770D" w:rsidP="004F7B40">
            <w:pPr>
              <w:spacing w:after="0" w:line="240" w:lineRule="auto"/>
              <w:jc w:val="center"/>
              <w:rPr>
                <w:rFonts w:ascii="Palatino Linotype" w:hAnsi="Palatino Linotype" w:cs="Arial"/>
                <w:sz w:val="20"/>
                <w:szCs w:val="20"/>
                <w:lang w:eastAsia="hu-HU"/>
              </w:rPr>
            </w:pPr>
          </w:p>
        </w:tc>
      </w:tr>
    </w:tbl>
    <w:p w:rsidR="0021770D" w:rsidRPr="006B7DDC" w:rsidRDefault="0021770D" w:rsidP="004F7B40">
      <w:pPr>
        <w:widowControl w:val="0"/>
        <w:numPr>
          <w:ilvl w:val="0"/>
          <w:numId w:val="3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21770D" w:rsidRDefault="0021770D" w:rsidP="004F7B40">
      <w:pPr>
        <w:spacing w:after="0" w:line="240" w:lineRule="auto"/>
        <w:rPr>
          <w:rFonts w:ascii="Palatino Linotype" w:hAnsi="Palatino Linotype"/>
          <w:b/>
          <w:sz w:val="24"/>
          <w:szCs w:val="24"/>
          <w:lang w:eastAsia="hu-HU"/>
        </w:rPr>
      </w:pPr>
    </w:p>
    <w:p w:rsidR="0021770D" w:rsidRPr="006B7DDC" w:rsidRDefault="0021770D" w:rsidP="004F7B40">
      <w:pPr>
        <w:widowControl w:val="0"/>
        <w:numPr>
          <w:ilvl w:val="1"/>
          <w:numId w:val="3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1770D" w:rsidRPr="00AA5B0C" w:rsidRDefault="0021770D" w:rsidP="004F7B4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21770D" w:rsidRPr="00AA5B0C" w:rsidRDefault="0021770D" w:rsidP="004F7B4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21770D" w:rsidRPr="00AA5B0C" w:rsidRDefault="0021770D" w:rsidP="004F7B4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1770D" w:rsidRPr="00C5478E" w:rsidRDefault="0021770D" w:rsidP="004F7B40">
      <w:pPr>
        <w:spacing w:after="0" w:line="240" w:lineRule="auto"/>
        <w:rPr>
          <w:rFonts w:ascii="Palatino Linotype" w:hAnsi="Palatino Linotype"/>
          <w:b/>
          <w:sz w:val="24"/>
          <w:szCs w:val="24"/>
          <w:lang w:eastAsia="hu-HU"/>
        </w:rPr>
      </w:pPr>
    </w:p>
    <w:p w:rsidR="0021770D" w:rsidRDefault="0021770D" w:rsidP="004F7B40">
      <w:pPr>
        <w:widowControl w:val="0"/>
        <w:numPr>
          <w:ilvl w:val="1"/>
          <w:numId w:val="3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1770D" w:rsidRPr="00C005EC" w:rsidRDefault="0021770D" w:rsidP="004F7B40">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21770D" w:rsidRPr="006B7DDC" w:rsidRDefault="0021770D" w:rsidP="004F7B40">
      <w:pPr>
        <w:spacing w:after="0" w:line="240" w:lineRule="auto"/>
        <w:rPr>
          <w:rFonts w:ascii="Palatino Linotype" w:hAnsi="Palatino Linotype"/>
          <w:b/>
          <w:bCs/>
          <w:iCs/>
          <w:sz w:val="24"/>
          <w:szCs w:val="24"/>
          <w:lang w:eastAsia="hu-HU"/>
        </w:rPr>
      </w:pPr>
    </w:p>
    <w:p w:rsidR="0021770D" w:rsidRPr="00DE7CA1" w:rsidRDefault="0021770D" w:rsidP="004F7B40">
      <w:pPr>
        <w:widowControl w:val="0"/>
        <w:numPr>
          <w:ilvl w:val="1"/>
          <w:numId w:val="3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1770D" w:rsidRPr="009E38C9" w:rsidRDefault="0021770D" w:rsidP="004F7B40">
      <w:pPr>
        <w:widowControl w:val="0"/>
        <w:suppressAutoHyphens/>
        <w:spacing w:after="0" w:line="240" w:lineRule="auto"/>
        <w:ind w:left="792"/>
        <w:rPr>
          <w:rFonts w:ascii="Palatino Linotype" w:hAnsi="Palatino Linotype"/>
          <w:b/>
          <w:bCs/>
          <w:iCs/>
          <w:sz w:val="24"/>
          <w:szCs w:val="24"/>
          <w:lang w:eastAsia="hu-HU"/>
        </w:rPr>
      </w:pPr>
    </w:p>
    <w:p w:rsidR="0021770D" w:rsidRPr="006B7DDC" w:rsidRDefault="0021770D" w:rsidP="004F7B40">
      <w:pPr>
        <w:numPr>
          <w:ilvl w:val="3"/>
          <w:numId w:val="3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21770D" w:rsidRPr="00AA5B0C" w:rsidRDefault="0021770D" w:rsidP="004F7B40">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21770D" w:rsidRPr="00A00643" w:rsidRDefault="0021770D" w:rsidP="004F7B40">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21770D" w:rsidRPr="006B7DDC" w:rsidRDefault="0021770D" w:rsidP="004F7B40">
      <w:pPr>
        <w:spacing w:after="0" w:line="240" w:lineRule="auto"/>
        <w:ind w:firstLine="540"/>
        <w:rPr>
          <w:rFonts w:ascii="Palatino Linotype" w:hAnsi="Palatino Linotype"/>
          <w:sz w:val="24"/>
          <w:szCs w:val="24"/>
          <w:lang w:eastAsia="hu-HU"/>
        </w:rPr>
      </w:pPr>
    </w:p>
    <w:p w:rsidR="0021770D" w:rsidRPr="006B7DDC" w:rsidRDefault="0021770D" w:rsidP="004F7B40">
      <w:pPr>
        <w:numPr>
          <w:ilvl w:val="3"/>
          <w:numId w:val="3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21770D" w:rsidRPr="006B7DDC" w:rsidRDefault="0021770D" w:rsidP="004F7B4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1770D" w:rsidRPr="006B7DDC" w:rsidRDefault="0021770D" w:rsidP="004F7B40">
      <w:pPr>
        <w:spacing w:after="0" w:line="240" w:lineRule="auto"/>
        <w:jc w:val="both"/>
        <w:rPr>
          <w:rFonts w:ascii="Palatino Linotype" w:hAnsi="Palatino Linotype"/>
          <w:sz w:val="24"/>
          <w:szCs w:val="24"/>
          <w:lang w:eastAsia="hu-HU"/>
        </w:rPr>
      </w:pPr>
    </w:p>
    <w:p w:rsidR="0021770D" w:rsidRPr="006B7DDC" w:rsidRDefault="0021770D" w:rsidP="004F7B40">
      <w:pPr>
        <w:numPr>
          <w:ilvl w:val="3"/>
          <w:numId w:val="3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1770D" w:rsidRDefault="0021770D" w:rsidP="004F7B40">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21770D" w:rsidRDefault="0021770D" w:rsidP="004F7B40">
      <w:pPr>
        <w:widowControl w:val="0"/>
        <w:suppressAutoHyphens/>
        <w:spacing w:after="0" w:line="240" w:lineRule="auto"/>
        <w:ind w:left="1080"/>
        <w:jc w:val="both"/>
        <w:rPr>
          <w:rFonts w:ascii="Palatino Linotype" w:hAnsi="Palatino Linotype"/>
          <w:kern w:val="1"/>
          <w:sz w:val="24"/>
          <w:szCs w:val="24"/>
          <w:lang w:eastAsia="hi-IN" w:bidi="hi-IN"/>
        </w:rPr>
      </w:pPr>
    </w:p>
    <w:p w:rsidR="0021770D" w:rsidRDefault="0021770D" w:rsidP="004F7B4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1770D" w:rsidRPr="00F44D3F" w:rsidRDefault="0021770D" w:rsidP="004F7B4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21770D" w:rsidRPr="00F44D3F" w:rsidRDefault="0021770D" w:rsidP="004F7B40">
      <w:pPr>
        <w:widowControl w:val="0"/>
        <w:numPr>
          <w:ilvl w:val="0"/>
          <w:numId w:val="3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21770D" w:rsidRPr="00AA5B0C" w:rsidRDefault="0021770D" w:rsidP="004F7B40">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1770D" w:rsidRDefault="0021770D" w:rsidP="004F7B40">
      <w:pPr>
        <w:spacing w:after="0" w:line="240" w:lineRule="auto"/>
        <w:ind w:left="708"/>
        <w:jc w:val="both"/>
        <w:rPr>
          <w:rFonts w:ascii="Palatino Linotype" w:hAnsi="Palatino Linotype"/>
          <w:sz w:val="24"/>
          <w:szCs w:val="24"/>
          <w:lang w:eastAsia="hu-HU"/>
        </w:rPr>
      </w:pPr>
    </w:p>
    <w:p w:rsidR="0021770D" w:rsidRDefault="0021770D" w:rsidP="004F7B40">
      <w:pPr>
        <w:spacing w:after="0" w:line="240" w:lineRule="auto"/>
        <w:ind w:left="708"/>
        <w:jc w:val="both"/>
        <w:rPr>
          <w:rFonts w:ascii="Palatino Linotype" w:hAnsi="Palatino Linotype"/>
          <w:sz w:val="24"/>
          <w:szCs w:val="24"/>
          <w:lang w:eastAsia="hu-HU"/>
        </w:rPr>
      </w:pPr>
    </w:p>
    <w:p w:rsidR="0021770D" w:rsidRPr="006B7DDC" w:rsidRDefault="0021770D" w:rsidP="004F7B40">
      <w:pPr>
        <w:spacing w:after="0" w:line="240" w:lineRule="auto"/>
        <w:ind w:left="708"/>
        <w:jc w:val="both"/>
        <w:rPr>
          <w:rFonts w:ascii="Palatino Linotype" w:hAnsi="Palatino Linotype"/>
          <w:sz w:val="24"/>
          <w:szCs w:val="24"/>
          <w:lang w:eastAsia="hu-HU"/>
        </w:rPr>
      </w:pPr>
    </w:p>
    <w:p w:rsidR="0021770D" w:rsidRPr="006B7DDC" w:rsidRDefault="0021770D" w:rsidP="004F7B40">
      <w:pPr>
        <w:numPr>
          <w:ilvl w:val="3"/>
          <w:numId w:val="3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1770D" w:rsidRDefault="0021770D" w:rsidP="004F7B40">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21770D" w:rsidRPr="006B7DDC" w:rsidRDefault="0021770D" w:rsidP="004F7B4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1770D" w:rsidRPr="006B7DDC" w:rsidRDefault="0021770D" w:rsidP="004F7B40">
      <w:pPr>
        <w:spacing w:after="0" w:line="240" w:lineRule="auto"/>
        <w:rPr>
          <w:rFonts w:ascii="Palatino Linotype" w:hAnsi="Palatino Linotype"/>
          <w:sz w:val="24"/>
          <w:szCs w:val="24"/>
          <w:lang w:eastAsia="hu-HU"/>
        </w:rPr>
      </w:pPr>
    </w:p>
    <w:p w:rsidR="0021770D" w:rsidRPr="00DE7CA1" w:rsidRDefault="0021770D" w:rsidP="004F7B40">
      <w:pPr>
        <w:widowControl w:val="0"/>
        <w:numPr>
          <w:ilvl w:val="1"/>
          <w:numId w:val="3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21770D" w:rsidRPr="00614E53" w:rsidRDefault="0021770D" w:rsidP="000F3B9F">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21770D" w:rsidRPr="006B7DDC" w:rsidRDefault="0021770D" w:rsidP="004F7B40">
      <w:pPr>
        <w:spacing w:after="0" w:line="240" w:lineRule="auto"/>
        <w:ind w:left="792"/>
        <w:jc w:val="both"/>
        <w:rPr>
          <w:rFonts w:ascii="Palatino Linotype" w:hAnsi="Palatino Linotype"/>
          <w:b/>
          <w:bCs/>
          <w:sz w:val="24"/>
          <w:szCs w:val="24"/>
          <w:lang w:eastAsia="hu-HU"/>
        </w:rPr>
      </w:pPr>
    </w:p>
    <w:p w:rsidR="0021770D" w:rsidRPr="00045446" w:rsidRDefault="0021770D" w:rsidP="004F7B40">
      <w:pPr>
        <w:widowControl w:val="0"/>
        <w:numPr>
          <w:ilvl w:val="1"/>
          <w:numId w:val="3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21770D" w:rsidRPr="00CF3A34" w:rsidRDefault="0021770D" w:rsidP="000F3B9F">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21770D" w:rsidRPr="00FE2313" w:rsidRDefault="0021770D" w:rsidP="000F3B9F">
      <w:pPr>
        <w:widowControl w:val="0"/>
        <w:suppressAutoHyphens/>
        <w:spacing w:after="0" w:line="240" w:lineRule="auto"/>
        <w:ind w:left="330"/>
        <w:rPr>
          <w:rFonts w:ascii="Palatino Linotype" w:hAnsi="Palatino Linotype"/>
          <w:bCs/>
          <w:sz w:val="24"/>
          <w:szCs w:val="24"/>
          <w:lang w:eastAsia="hu-HU"/>
        </w:rPr>
      </w:pPr>
    </w:p>
    <w:p w:rsidR="0021770D" w:rsidRDefault="0021770D" w:rsidP="004F7B40">
      <w:pPr>
        <w:widowControl w:val="0"/>
        <w:numPr>
          <w:ilvl w:val="2"/>
          <w:numId w:val="4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8B7D14">
        <w:trPr>
          <w:jc w:val="center"/>
        </w:trPr>
        <w:tc>
          <w:tcPr>
            <w:tcW w:w="994" w:type="dxa"/>
            <w:vMerge w:val="restart"/>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1770D"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1770D" w:rsidRPr="008B7D14" w:rsidRDefault="0021770D" w:rsidP="004F7B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1770D" w:rsidRPr="008B7D14" w:rsidRDefault="0021770D" w:rsidP="004F7B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1770D" w:rsidRPr="008B7D14">
        <w:trPr>
          <w:jc w:val="center"/>
        </w:trPr>
        <w:tc>
          <w:tcPr>
            <w:tcW w:w="994" w:type="dxa"/>
            <w:vMerge/>
            <w:vAlign w:val="center"/>
          </w:tcPr>
          <w:p w:rsidR="0021770D" w:rsidRPr="008B7D14" w:rsidRDefault="0021770D" w:rsidP="004F7B40">
            <w:pPr>
              <w:spacing w:after="0" w:line="240" w:lineRule="auto"/>
              <w:jc w:val="center"/>
              <w:rPr>
                <w:rFonts w:ascii="Palatino Linotype" w:hAnsi="Palatino Linotype"/>
                <w:b/>
                <w:sz w:val="20"/>
                <w:szCs w:val="20"/>
              </w:rPr>
            </w:pPr>
          </w:p>
        </w:tc>
        <w:tc>
          <w:tcPr>
            <w:tcW w:w="2800" w:type="dxa"/>
            <w:vMerge/>
            <w:vAlign w:val="center"/>
          </w:tcPr>
          <w:p w:rsidR="0021770D" w:rsidRPr="008B7D14" w:rsidRDefault="0021770D" w:rsidP="004F7B40">
            <w:pPr>
              <w:spacing w:after="0" w:line="240" w:lineRule="auto"/>
              <w:rPr>
                <w:rFonts w:ascii="Palatino Linotype" w:hAnsi="Palatino Linotype"/>
                <w:b/>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1770D" w:rsidRPr="008B7D14" w:rsidRDefault="0021770D" w:rsidP="004F7B40">
            <w:pPr>
              <w:spacing w:after="0" w:line="240" w:lineRule="auto"/>
              <w:jc w:val="center"/>
              <w:rPr>
                <w:rFonts w:ascii="Palatino Linotype" w:hAnsi="Palatino Linotype"/>
                <w:b/>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1770D" w:rsidRPr="008B7D14" w:rsidRDefault="0021770D" w:rsidP="004F7B4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r w:rsidR="0021770D" w:rsidRPr="008B7D14">
        <w:trPr>
          <w:jc w:val="center"/>
        </w:trPr>
        <w:tc>
          <w:tcPr>
            <w:tcW w:w="994" w:type="dxa"/>
            <w:vAlign w:val="center"/>
          </w:tcPr>
          <w:p w:rsidR="0021770D" w:rsidRPr="008B7D14" w:rsidRDefault="0021770D" w:rsidP="004F7B4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1770D" w:rsidRPr="00DE4860" w:rsidRDefault="0021770D" w:rsidP="004F7B4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945" w:type="dxa"/>
            <w:vAlign w:val="center"/>
          </w:tcPr>
          <w:p w:rsidR="0021770D" w:rsidRPr="008B7D14" w:rsidRDefault="0021770D" w:rsidP="004F7B40">
            <w:pPr>
              <w:spacing w:after="0" w:line="240" w:lineRule="auto"/>
              <w:jc w:val="center"/>
              <w:rPr>
                <w:rFonts w:ascii="Palatino Linotype" w:hAnsi="Palatino Linotype"/>
                <w:sz w:val="20"/>
                <w:szCs w:val="20"/>
              </w:rPr>
            </w:pPr>
          </w:p>
        </w:tc>
        <w:tc>
          <w:tcPr>
            <w:tcW w:w="2659" w:type="dxa"/>
            <w:vAlign w:val="center"/>
          </w:tcPr>
          <w:p w:rsidR="0021770D" w:rsidRPr="008B7D14" w:rsidRDefault="0021770D" w:rsidP="004F7B40">
            <w:pPr>
              <w:spacing w:after="0" w:line="240" w:lineRule="auto"/>
              <w:jc w:val="center"/>
              <w:rPr>
                <w:rFonts w:ascii="Palatino Linotype" w:hAnsi="Palatino Linotype"/>
                <w:sz w:val="20"/>
                <w:szCs w:val="20"/>
              </w:rPr>
            </w:pPr>
          </w:p>
        </w:tc>
      </w:tr>
    </w:tbl>
    <w:p w:rsidR="0021770D" w:rsidRDefault="0021770D" w:rsidP="004F7B40">
      <w:pPr>
        <w:pStyle w:val="ListParagraph"/>
        <w:widowControl w:val="0"/>
        <w:suppressAutoHyphens/>
        <w:spacing w:after="0" w:line="240" w:lineRule="auto"/>
        <w:rPr>
          <w:rFonts w:ascii="Palatino Linotype" w:hAnsi="Palatino Linotype"/>
          <w:b/>
          <w:bCs/>
          <w:i/>
          <w:sz w:val="24"/>
          <w:szCs w:val="24"/>
          <w:lang w:eastAsia="hu-HU"/>
        </w:rPr>
      </w:pPr>
    </w:p>
    <w:p w:rsidR="0021770D" w:rsidRPr="000E25A6" w:rsidRDefault="0021770D" w:rsidP="004F7B40">
      <w:pPr>
        <w:pStyle w:val="ListParagraph"/>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21770D" w:rsidRPr="00045446" w:rsidRDefault="0021770D" w:rsidP="004F7B40">
      <w:pPr>
        <w:pStyle w:val="ListParagraph"/>
        <w:widowControl w:val="0"/>
        <w:numPr>
          <w:ilvl w:val="2"/>
          <w:numId w:val="42"/>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1770D" w:rsidRPr="00FE5532">
        <w:trPr>
          <w:cantSplit/>
          <w:trHeight w:val="921"/>
          <w:jc w:val="center"/>
        </w:trPr>
        <w:tc>
          <w:tcPr>
            <w:tcW w:w="828" w:type="dxa"/>
            <w:vMerge w:val="restart"/>
            <w:vAlign w:val="center"/>
          </w:tcPr>
          <w:p w:rsidR="0021770D" w:rsidRPr="00FE5532" w:rsidRDefault="0021770D" w:rsidP="004F7B4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1770D" w:rsidRPr="00FE5532" w:rsidRDefault="0021770D" w:rsidP="004F7B4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1770D" w:rsidRDefault="0021770D" w:rsidP="004F7B4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1770D" w:rsidRDefault="0021770D" w:rsidP="004F7B4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1770D" w:rsidRPr="00FE5532" w:rsidRDefault="0021770D" w:rsidP="004F7B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1770D" w:rsidRPr="00FE5532">
        <w:trPr>
          <w:cantSplit/>
          <w:trHeight w:val="1076"/>
          <w:jc w:val="center"/>
        </w:trPr>
        <w:tc>
          <w:tcPr>
            <w:tcW w:w="828" w:type="dxa"/>
            <w:vMerge/>
            <w:vAlign w:val="center"/>
          </w:tcPr>
          <w:p w:rsidR="0021770D" w:rsidRPr="00FE5532" w:rsidRDefault="0021770D" w:rsidP="004F7B40">
            <w:pPr>
              <w:spacing w:after="0" w:line="240" w:lineRule="auto"/>
              <w:jc w:val="center"/>
              <w:rPr>
                <w:rFonts w:ascii="Palatino Linotype" w:hAnsi="Palatino Linotype"/>
                <w:b/>
                <w:sz w:val="20"/>
                <w:szCs w:val="20"/>
              </w:rPr>
            </w:pPr>
          </w:p>
        </w:tc>
        <w:tc>
          <w:tcPr>
            <w:tcW w:w="3621" w:type="dxa"/>
            <w:vMerge/>
            <w:vAlign w:val="center"/>
          </w:tcPr>
          <w:p w:rsidR="0021770D" w:rsidRPr="00FE5532" w:rsidRDefault="0021770D" w:rsidP="004F7B40">
            <w:pPr>
              <w:spacing w:after="0" w:line="240" w:lineRule="auto"/>
              <w:rPr>
                <w:rFonts w:ascii="Palatino Linotype" w:hAnsi="Palatino Linotype"/>
                <w:b/>
                <w:sz w:val="20"/>
                <w:szCs w:val="20"/>
              </w:rPr>
            </w:pPr>
          </w:p>
        </w:tc>
        <w:tc>
          <w:tcPr>
            <w:tcW w:w="809" w:type="dxa"/>
            <w:textDirection w:val="btLr"/>
            <w:vAlign w:val="center"/>
          </w:tcPr>
          <w:p w:rsidR="0021770D" w:rsidRPr="00FE5532" w:rsidRDefault="0021770D" w:rsidP="004F7B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1770D" w:rsidRDefault="0021770D" w:rsidP="004F7B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1770D" w:rsidRPr="00FE5532" w:rsidRDefault="0021770D" w:rsidP="004F7B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1770D" w:rsidRDefault="0021770D" w:rsidP="004F7B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1770D" w:rsidRPr="00FE5532" w:rsidRDefault="0021770D" w:rsidP="004F7B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1770D" w:rsidRPr="00FE5532" w:rsidRDefault="0021770D" w:rsidP="004F7B40">
            <w:pPr>
              <w:spacing w:after="0" w:line="240" w:lineRule="auto"/>
              <w:jc w:val="center"/>
              <w:rPr>
                <w:rFonts w:ascii="Palatino Linotype" w:hAnsi="Palatino Linotype"/>
                <w:b/>
                <w:sz w:val="20"/>
                <w:szCs w:val="20"/>
              </w:rPr>
            </w:pPr>
          </w:p>
        </w:tc>
      </w:tr>
      <w:tr w:rsidR="0021770D" w:rsidRPr="00FE5532">
        <w:trPr>
          <w:jc w:val="center"/>
        </w:trPr>
        <w:tc>
          <w:tcPr>
            <w:tcW w:w="828" w:type="dxa"/>
            <w:shd w:val="clear" w:color="auto" w:fill="D9D9D9"/>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1770D" w:rsidRPr="008B7D14" w:rsidRDefault="0021770D" w:rsidP="004F7B4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shd w:val="clear" w:color="auto" w:fill="D9D9D9"/>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1770D" w:rsidRPr="008B7D14" w:rsidRDefault="0021770D" w:rsidP="004F7B4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shd w:val="clear" w:color="auto" w:fill="D9D9D9"/>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1770D" w:rsidRPr="008B7D14" w:rsidRDefault="0021770D" w:rsidP="004F7B4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1770D" w:rsidRPr="00FE5532" w:rsidRDefault="0021770D" w:rsidP="004F7B4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trHeight w:val="499"/>
          <w:jc w:val="center"/>
        </w:trPr>
        <w:tc>
          <w:tcPr>
            <w:tcW w:w="828" w:type="dxa"/>
            <w:shd w:val="clear" w:color="auto" w:fill="D9D9D9"/>
            <w:vAlign w:val="center"/>
          </w:tcPr>
          <w:p w:rsidR="0021770D" w:rsidRPr="008B7D14" w:rsidRDefault="0021770D" w:rsidP="004F7B4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1770D" w:rsidRPr="008B7D14" w:rsidRDefault="0021770D" w:rsidP="004F7B4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r w:rsidR="0021770D" w:rsidRPr="00FE5532">
        <w:trPr>
          <w:jc w:val="center"/>
        </w:trPr>
        <w:tc>
          <w:tcPr>
            <w:tcW w:w="828" w:type="dxa"/>
            <w:vAlign w:val="center"/>
          </w:tcPr>
          <w:p w:rsidR="0021770D" w:rsidRPr="00FE5532" w:rsidRDefault="0021770D" w:rsidP="004F7B4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1770D" w:rsidRPr="00FE5532" w:rsidRDefault="0021770D" w:rsidP="004F7B4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98" w:type="dxa"/>
            <w:vAlign w:val="center"/>
          </w:tcPr>
          <w:p w:rsidR="0021770D" w:rsidRPr="00FE5532" w:rsidRDefault="0021770D" w:rsidP="004F7B40">
            <w:pPr>
              <w:spacing w:after="0" w:line="240" w:lineRule="auto"/>
              <w:jc w:val="center"/>
              <w:rPr>
                <w:rFonts w:ascii="Palatino Linotype" w:hAnsi="Palatino Linotype"/>
                <w:sz w:val="20"/>
                <w:szCs w:val="20"/>
              </w:rPr>
            </w:pPr>
          </w:p>
        </w:tc>
        <w:tc>
          <w:tcPr>
            <w:tcW w:w="763" w:type="dxa"/>
            <w:vAlign w:val="center"/>
          </w:tcPr>
          <w:p w:rsidR="0021770D" w:rsidRPr="00FE5532" w:rsidRDefault="0021770D" w:rsidP="004F7B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770D" w:rsidRPr="00FE5532" w:rsidRDefault="0021770D" w:rsidP="004F7B40">
            <w:pPr>
              <w:spacing w:after="0" w:line="240" w:lineRule="auto"/>
              <w:jc w:val="center"/>
              <w:rPr>
                <w:rFonts w:ascii="Palatino Linotype" w:hAnsi="Palatino Linotype"/>
                <w:sz w:val="20"/>
                <w:szCs w:val="20"/>
              </w:rPr>
            </w:pPr>
          </w:p>
        </w:tc>
      </w:tr>
    </w:tbl>
    <w:p w:rsidR="0021770D" w:rsidRPr="000E25A6" w:rsidRDefault="0021770D" w:rsidP="004F7B40">
      <w:pPr>
        <w:spacing w:after="0" w:line="240" w:lineRule="auto"/>
        <w:jc w:val="both"/>
        <w:rPr>
          <w:rFonts w:ascii="Palatino Linotype" w:hAnsi="Palatino Linotype"/>
          <w:iCs/>
          <w:sz w:val="24"/>
          <w:szCs w:val="24"/>
          <w:lang w:eastAsia="hu-HU"/>
        </w:rPr>
      </w:pPr>
    </w:p>
    <w:p w:rsidR="0021770D" w:rsidRPr="000E25A6" w:rsidRDefault="0021770D" w:rsidP="004F7B40">
      <w:pPr>
        <w:widowControl w:val="0"/>
        <w:numPr>
          <w:ilvl w:val="1"/>
          <w:numId w:val="3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21770D" w:rsidRDefault="0021770D" w:rsidP="004F7B40">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21770D" w:rsidRPr="000E25A6" w:rsidRDefault="0021770D" w:rsidP="004F7B40">
      <w:pPr>
        <w:widowControl w:val="0"/>
        <w:suppressAutoHyphens/>
        <w:spacing w:after="0" w:line="240" w:lineRule="auto"/>
        <w:ind w:left="360"/>
        <w:rPr>
          <w:rFonts w:ascii="Palatino Linotype" w:hAnsi="Palatino Linotype"/>
          <w:b/>
          <w:bCs/>
          <w:sz w:val="24"/>
          <w:szCs w:val="24"/>
          <w:lang w:eastAsia="hu-HU"/>
        </w:rPr>
      </w:pPr>
      <w:r>
        <w:rPr>
          <w:rFonts w:ascii="Palatino Linotype" w:hAnsi="Palatino Linotype"/>
          <w:bCs/>
          <w:sz w:val="24"/>
          <w:szCs w:val="24"/>
        </w:rPr>
        <w:br w:type="page"/>
      </w:r>
    </w:p>
    <w:p w:rsidR="0021770D" w:rsidRDefault="0021770D" w:rsidP="004F7B40"/>
    <w:p w:rsidR="0021770D" w:rsidRPr="007B756A" w:rsidRDefault="0021770D" w:rsidP="006E6764">
      <w:pPr>
        <w:spacing w:after="0" w:line="240" w:lineRule="auto"/>
        <w:ind w:left="30"/>
        <w:jc w:val="center"/>
        <w:rPr>
          <w:rFonts w:ascii="Palatino Linotype" w:hAnsi="Palatino Linotype"/>
          <w:b/>
          <w:bCs/>
          <w:sz w:val="44"/>
          <w:szCs w:val="44"/>
        </w:rPr>
      </w:pPr>
    </w:p>
    <w:p w:rsidR="0021770D" w:rsidRPr="007B756A" w:rsidRDefault="0021770D" w:rsidP="006039B3">
      <w:pPr>
        <w:spacing w:after="0" w:line="240" w:lineRule="auto"/>
        <w:ind w:left="30"/>
        <w:jc w:val="center"/>
        <w:rPr>
          <w:rFonts w:ascii="Palatino Linotype" w:hAnsi="Palatino Linotype"/>
          <w:b/>
          <w:bCs/>
          <w:sz w:val="44"/>
          <w:szCs w:val="44"/>
        </w:rPr>
      </w:pPr>
    </w:p>
    <w:p w:rsidR="0021770D" w:rsidRPr="007B756A" w:rsidRDefault="0021770D" w:rsidP="006039B3">
      <w:pPr>
        <w:spacing w:after="0" w:line="240" w:lineRule="auto"/>
        <w:ind w:left="30"/>
        <w:jc w:val="center"/>
        <w:rPr>
          <w:rFonts w:ascii="Palatino Linotype" w:hAnsi="Palatino Linotype"/>
          <w:b/>
          <w:bCs/>
          <w:sz w:val="44"/>
          <w:szCs w:val="44"/>
        </w:rPr>
      </w:pPr>
    </w:p>
    <w:p w:rsidR="0021770D" w:rsidRDefault="0021770D" w:rsidP="00FF7AB4">
      <w:pPr>
        <w:spacing w:after="0" w:line="240" w:lineRule="auto"/>
        <w:jc w:val="center"/>
        <w:rPr>
          <w:rFonts w:ascii="Palatino Linotype" w:hAnsi="Palatino Linotype"/>
          <w:b/>
          <w:sz w:val="44"/>
          <w:szCs w:val="44"/>
          <w:lang w:eastAsia="hu-HU"/>
        </w:rPr>
      </w:pPr>
    </w:p>
    <w:p w:rsidR="0021770D" w:rsidRPr="007B756A" w:rsidRDefault="0021770D" w:rsidP="00FF7AB4">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A</w:t>
      </w:r>
    </w:p>
    <w:p w:rsidR="0021770D" w:rsidRPr="007B756A" w:rsidRDefault="0021770D" w:rsidP="00280858">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10496-12 azonosító számú</w:t>
      </w:r>
    </w:p>
    <w:p w:rsidR="0021770D" w:rsidRPr="007B756A" w:rsidRDefault="0021770D" w:rsidP="009401F0">
      <w:pPr>
        <w:spacing w:after="0" w:line="240" w:lineRule="auto"/>
        <w:jc w:val="center"/>
        <w:rPr>
          <w:rFonts w:ascii="Palatino Linotype" w:hAnsi="Palatino Linotype"/>
          <w:sz w:val="44"/>
          <w:szCs w:val="44"/>
          <w:lang w:eastAsia="hu-HU"/>
        </w:rPr>
      </w:pPr>
    </w:p>
    <w:p w:rsidR="0021770D" w:rsidRPr="007B756A" w:rsidRDefault="0021770D" w:rsidP="00014447">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Közlekedés-szállítási alapok</w:t>
      </w:r>
    </w:p>
    <w:p w:rsidR="0021770D" w:rsidRPr="007B756A" w:rsidRDefault="0021770D" w:rsidP="00EE7DFB">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megnevezésű</w:t>
      </w:r>
    </w:p>
    <w:p w:rsidR="0021770D" w:rsidRPr="007B756A" w:rsidRDefault="0021770D" w:rsidP="00B87D30">
      <w:pPr>
        <w:spacing w:after="0" w:line="240" w:lineRule="auto"/>
        <w:jc w:val="center"/>
        <w:rPr>
          <w:rFonts w:ascii="Palatino Linotype" w:hAnsi="Palatino Linotype"/>
          <w:b/>
          <w:sz w:val="44"/>
          <w:szCs w:val="44"/>
          <w:lang w:eastAsia="hu-HU"/>
        </w:rPr>
      </w:pPr>
    </w:p>
    <w:p w:rsidR="0021770D" w:rsidRPr="007B756A" w:rsidRDefault="0021770D" w:rsidP="00B87D30">
      <w:pPr>
        <w:spacing w:after="0" w:line="240" w:lineRule="auto"/>
        <w:ind w:left="-15"/>
        <w:jc w:val="center"/>
        <w:rPr>
          <w:rFonts w:ascii="Palatino Linotype" w:hAnsi="Palatino Linotype"/>
          <w:b/>
          <w:sz w:val="44"/>
          <w:szCs w:val="44"/>
        </w:rPr>
      </w:pPr>
      <w:r w:rsidRPr="007B756A">
        <w:rPr>
          <w:rFonts w:ascii="Palatino Linotype" w:hAnsi="Palatino Linotype"/>
          <w:b/>
          <w:sz w:val="44"/>
          <w:szCs w:val="44"/>
        </w:rPr>
        <w:t>szakmai követelménymodul</w:t>
      </w:r>
    </w:p>
    <w:p w:rsidR="0021770D" w:rsidRPr="007B756A" w:rsidRDefault="0021770D" w:rsidP="00B87D30">
      <w:pPr>
        <w:spacing w:after="0" w:line="240" w:lineRule="auto"/>
        <w:ind w:left="-15"/>
        <w:jc w:val="center"/>
        <w:rPr>
          <w:rFonts w:ascii="Palatino Linotype" w:hAnsi="Palatino Linotype"/>
          <w:b/>
          <w:sz w:val="44"/>
          <w:szCs w:val="44"/>
        </w:rPr>
      </w:pPr>
    </w:p>
    <w:p w:rsidR="0021770D" w:rsidRPr="007B756A" w:rsidRDefault="0021770D" w:rsidP="00B87D30">
      <w:pPr>
        <w:spacing w:after="0" w:line="240" w:lineRule="auto"/>
        <w:ind w:left="-15"/>
        <w:jc w:val="center"/>
        <w:rPr>
          <w:rFonts w:ascii="Palatino Linotype" w:hAnsi="Palatino Linotype"/>
          <w:b/>
          <w:sz w:val="44"/>
          <w:szCs w:val="44"/>
        </w:rPr>
      </w:pPr>
      <w:r w:rsidRPr="007B756A">
        <w:rPr>
          <w:rFonts w:ascii="Palatino Linotype" w:hAnsi="Palatino Linotype"/>
          <w:b/>
          <w:sz w:val="44"/>
          <w:szCs w:val="44"/>
        </w:rPr>
        <w:t>tantárgyai, témakörei</w:t>
      </w:r>
    </w:p>
    <w:p w:rsidR="0021770D" w:rsidRPr="007B756A" w:rsidRDefault="0021770D" w:rsidP="00B87D30">
      <w:pPr>
        <w:spacing w:after="0" w:line="240" w:lineRule="auto"/>
        <w:jc w:val="center"/>
        <w:rPr>
          <w:rFonts w:ascii="Palatino Linotype" w:hAnsi="Palatino Linotype"/>
          <w:b/>
          <w:sz w:val="44"/>
          <w:szCs w:val="44"/>
          <w:lang w:eastAsia="hu-HU"/>
        </w:rPr>
      </w:pPr>
    </w:p>
    <w:p w:rsidR="0021770D" w:rsidRPr="007B756A" w:rsidRDefault="0021770D" w:rsidP="00B87D30">
      <w:pPr>
        <w:spacing w:after="0" w:line="240" w:lineRule="auto"/>
        <w:ind w:left="-15"/>
        <w:jc w:val="both"/>
        <w:rPr>
          <w:rFonts w:ascii="Palatino Linotype" w:hAnsi="Palatino Linotype"/>
          <w:sz w:val="20"/>
          <w:szCs w:val="20"/>
          <w:lang w:eastAsia="hu-HU"/>
        </w:rPr>
        <w:sectPr w:rsidR="0021770D" w:rsidRPr="007B756A" w:rsidSect="00CE203C">
          <w:footerReference w:type="default" r:id="rId11"/>
          <w:pgSz w:w="11906" w:h="16838"/>
          <w:pgMar w:top="1417" w:right="1417" w:bottom="1417" w:left="1276" w:header="708" w:footer="708" w:gutter="0"/>
          <w:cols w:space="708"/>
          <w:docGrid w:linePitch="360"/>
        </w:sectPr>
      </w:pPr>
    </w:p>
    <w:p w:rsidR="0021770D" w:rsidRPr="007B756A" w:rsidRDefault="0021770D" w:rsidP="00B87D30">
      <w:pPr>
        <w:spacing w:after="0" w:line="240" w:lineRule="auto"/>
        <w:ind w:left="-15"/>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(I. rész)</w:t>
      </w:r>
    </w:p>
    <w:p w:rsidR="0021770D" w:rsidRPr="007B756A" w:rsidRDefault="0021770D" w:rsidP="00B87D30">
      <w:pPr>
        <w:spacing w:after="0" w:line="240" w:lineRule="auto"/>
        <w:ind w:left="-15"/>
        <w:jc w:val="both"/>
        <w:rPr>
          <w:rFonts w:ascii="Palatino Linotype" w:hAnsi="Palatino Linotype"/>
          <w:b/>
          <w:sz w:val="24"/>
          <w:szCs w:val="24"/>
        </w:rPr>
      </w:pPr>
    </w:p>
    <w:tbl>
      <w:tblPr>
        <w:tblW w:w="15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693"/>
        <w:gridCol w:w="540"/>
        <w:gridCol w:w="540"/>
        <w:gridCol w:w="414"/>
        <w:gridCol w:w="23"/>
        <w:gridCol w:w="490"/>
        <w:gridCol w:w="20"/>
        <w:gridCol w:w="397"/>
        <w:gridCol w:w="20"/>
        <w:gridCol w:w="601"/>
        <w:gridCol w:w="450"/>
        <w:gridCol w:w="537"/>
        <w:gridCol w:w="639"/>
        <w:gridCol w:w="615"/>
        <w:gridCol w:w="47"/>
        <w:gridCol w:w="453"/>
        <w:gridCol w:w="668"/>
        <w:gridCol w:w="891"/>
        <w:gridCol w:w="437"/>
        <w:gridCol w:w="566"/>
        <w:gridCol w:w="566"/>
        <w:gridCol w:w="580"/>
      </w:tblGrid>
      <w:tr w:rsidR="0021770D" w:rsidRPr="007B756A">
        <w:trPr>
          <w:trHeight w:val="570"/>
          <w:jc w:val="center"/>
        </w:trPr>
        <w:tc>
          <w:tcPr>
            <w:tcW w:w="4752" w:type="dxa"/>
            <w:vMerge w:val="restart"/>
            <w:noWrap/>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8586" w:type="dxa"/>
            <w:gridSpan w:val="19"/>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ml:space="preserve">Közlekedési alapismeretek  </w:t>
            </w:r>
          </w:p>
        </w:tc>
        <w:tc>
          <w:tcPr>
            <w:tcW w:w="2140" w:type="dxa"/>
            <w:gridSpan w:val="4"/>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Közlekedési alapismeretek gyakorlat</w:t>
            </w:r>
          </w:p>
        </w:tc>
      </w:tr>
      <w:tr w:rsidR="0021770D" w:rsidRPr="007B756A">
        <w:trPr>
          <w:trHeight w:val="3106"/>
          <w:jc w:val="center"/>
        </w:trPr>
        <w:tc>
          <w:tcPr>
            <w:tcW w:w="4752" w:type="dxa"/>
            <w:vMerge/>
            <w:vAlign w:val="center"/>
          </w:tcPr>
          <w:p w:rsidR="0021770D" w:rsidRPr="007B756A" w:rsidRDefault="0021770D" w:rsidP="00B87D30">
            <w:pPr>
              <w:spacing w:after="0" w:line="240" w:lineRule="auto"/>
              <w:rPr>
                <w:rFonts w:ascii="Palatino Linotype" w:hAnsi="Palatino Linotype"/>
                <w:sz w:val="20"/>
                <w:szCs w:val="20"/>
                <w:lang w:eastAsia="hu-HU"/>
              </w:rPr>
            </w:pPr>
          </w:p>
        </w:tc>
        <w:tc>
          <w:tcPr>
            <w:tcW w:w="540"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Közlekedéstörténet</w:t>
            </w:r>
          </w:p>
        </w:tc>
        <w:tc>
          <w:tcPr>
            <w:tcW w:w="693"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Közlekedés fogalma, felosztása.. Közlekedési alapfogalmak</w:t>
            </w:r>
          </w:p>
        </w:tc>
        <w:tc>
          <w:tcPr>
            <w:tcW w:w="540"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Közlekedésbiztonság</w:t>
            </w:r>
          </w:p>
        </w:tc>
        <w:tc>
          <w:tcPr>
            <w:tcW w:w="540"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közlekedés technikája</w:t>
            </w:r>
          </w:p>
        </w:tc>
        <w:tc>
          <w:tcPr>
            <w:tcW w:w="437" w:type="dxa"/>
            <w:gridSpan w:val="2"/>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közlekedés üzemvitele</w:t>
            </w:r>
          </w:p>
        </w:tc>
        <w:tc>
          <w:tcPr>
            <w:tcW w:w="490"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közlekedés technikája</w:t>
            </w:r>
          </w:p>
        </w:tc>
        <w:tc>
          <w:tcPr>
            <w:tcW w:w="437" w:type="dxa"/>
            <w:gridSpan w:val="3"/>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városi közlekedés technikája</w:t>
            </w:r>
          </w:p>
        </w:tc>
        <w:tc>
          <w:tcPr>
            <w:tcW w:w="602"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és városi közlekedés üzemvitele</w:t>
            </w:r>
          </w:p>
        </w:tc>
        <w:tc>
          <w:tcPr>
            <w:tcW w:w="450"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közlekedés technikája</w:t>
            </w:r>
          </w:p>
        </w:tc>
        <w:tc>
          <w:tcPr>
            <w:tcW w:w="538"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közlekedés üzemvitele</w:t>
            </w:r>
          </w:p>
        </w:tc>
        <w:tc>
          <w:tcPr>
            <w:tcW w:w="641"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légi közlekedés technikája és üzemvitele</w:t>
            </w:r>
          </w:p>
        </w:tc>
        <w:tc>
          <w:tcPr>
            <w:tcW w:w="616"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csővezetékes szállítás technikája és üzemvitele</w:t>
            </w:r>
          </w:p>
        </w:tc>
        <w:tc>
          <w:tcPr>
            <w:tcW w:w="500" w:type="dxa"/>
            <w:gridSpan w:val="2"/>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hírközlés, a posta és a távközlés</w:t>
            </w:r>
          </w:p>
        </w:tc>
        <w:tc>
          <w:tcPr>
            <w:tcW w:w="668"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Egységrakományképzés az áruszállításban</w:t>
            </w:r>
          </w:p>
        </w:tc>
        <w:tc>
          <w:tcPr>
            <w:tcW w:w="894"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kombinált áruszállítás. A közlekedés, a gazdaság és a társadalom kapcsolata</w:t>
            </w:r>
          </w:p>
        </w:tc>
        <w:tc>
          <w:tcPr>
            <w:tcW w:w="425"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Járműismeret</w:t>
            </w:r>
          </w:p>
        </w:tc>
        <w:tc>
          <w:tcPr>
            <w:tcW w:w="567"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Kiszolgáló létesítmények</w:t>
            </w:r>
          </w:p>
        </w:tc>
        <w:tc>
          <w:tcPr>
            <w:tcW w:w="567"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Üzemviteli ismeretek</w:t>
            </w:r>
          </w:p>
        </w:tc>
        <w:tc>
          <w:tcPr>
            <w:tcW w:w="581" w:type="dxa"/>
            <w:textDirection w:val="btLr"/>
            <w:vAlign w:val="bottom"/>
          </w:tcPr>
          <w:p w:rsidR="0021770D" w:rsidRPr="007B756A" w:rsidRDefault="0021770D" w:rsidP="00B87D30">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Szakszámítások</w:t>
            </w:r>
          </w:p>
        </w:tc>
      </w:tr>
      <w:tr w:rsidR="0021770D" w:rsidRPr="007B756A">
        <w:trPr>
          <w:trHeight w:val="345"/>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Utazással kapcsolatos információt ad</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szakmai idegen nyelvet és a szakmai kifejezéseket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 fuvarparitást és a fizetési módot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logisztikai ismereteket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az áru továbbításához a legalkalmasabb fuvarozási eszközt, szükség szerint megtervezi az útvonalat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 rakodási tevékenységre vonatkozó szabályokat</w:t>
            </w:r>
          </w:p>
        </w:tc>
        <w:tc>
          <w:tcPr>
            <w:tcW w:w="540" w:type="dxa"/>
            <w:noWrap/>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noWrap/>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noWrap/>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noWrap/>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alapismeretek</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technikai elemei</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forgalmi folyamatai az árufuvarozásban és a személyszállításban</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szerződések</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folyamat</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 eszközei</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idegen nyelv</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idegen nyelv alkalmazása</w:t>
            </w:r>
          </w:p>
        </w:tc>
        <w:tc>
          <w:tcPr>
            <w:tcW w:w="540"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6039B3">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28085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Logisztikai alapismeretek</w:t>
            </w:r>
          </w:p>
        </w:tc>
        <w:tc>
          <w:tcPr>
            <w:tcW w:w="540" w:type="dxa"/>
            <w:noWrap/>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693" w:type="dxa"/>
            <w:noWrap/>
            <w:vAlign w:val="center"/>
          </w:tcPr>
          <w:p w:rsidR="0021770D" w:rsidRPr="007B756A" w:rsidRDefault="0021770D" w:rsidP="006039B3">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FF7AB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280858">
            <w:pPr>
              <w:spacing w:after="0" w:line="240" w:lineRule="auto"/>
              <w:jc w:val="center"/>
              <w:rPr>
                <w:rFonts w:ascii="Palatino Linotype" w:hAnsi="Palatino Linotype"/>
                <w:sz w:val="20"/>
                <w:szCs w:val="20"/>
                <w:lang w:eastAsia="hu-HU"/>
              </w:rPr>
            </w:pPr>
          </w:p>
        </w:tc>
        <w:tc>
          <w:tcPr>
            <w:tcW w:w="414" w:type="dxa"/>
            <w:noWrap/>
            <w:vAlign w:val="center"/>
          </w:tcPr>
          <w:p w:rsidR="0021770D" w:rsidRPr="007B756A" w:rsidRDefault="0021770D" w:rsidP="009401F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014447">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EE7DFB">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EE7DF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noWrap/>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87D30">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kifejezések használata szóban és írásban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Idegen nyelvű szöveg megértése szóban és írásban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Külső megjelenés</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Felelősségtudat</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Szervezőkészség</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TÁRSAS 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Udvariasság</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Kapcsolatteremtő készség</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Határozottság</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3"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89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6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5478" w:type="dxa"/>
            <w:gridSpan w:val="24"/>
            <w:noWrap/>
            <w:vAlign w:val="center"/>
          </w:tcPr>
          <w:p w:rsidR="0021770D" w:rsidRPr="007B756A" w:rsidRDefault="0021770D" w:rsidP="006E676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3"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2"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8"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540"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693"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414"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693" w:type="dxa"/>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622"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p>
        </w:tc>
        <w:tc>
          <w:tcPr>
            <w:tcW w:w="538"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3" w:type="dxa"/>
            <w:gridSpan w:val="2"/>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3"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8"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94"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67"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112DFA">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6E6764">
      <w:pPr>
        <w:widowControl w:val="0"/>
        <w:suppressAutoHyphens/>
        <w:spacing w:after="0" w:line="240" w:lineRule="auto"/>
        <w:rPr>
          <w:rFonts w:ascii="Palatino Linotype" w:hAnsi="Palatino Linotype"/>
          <w:b/>
          <w:sz w:val="24"/>
          <w:szCs w:val="24"/>
        </w:rPr>
      </w:pPr>
    </w:p>
    <w:p w:rsidR="0021770D" w:rsidRPr="007B756A" w:rsidRDefault="0021770D" w:rsidP="006E6764">
      <w:pPr>
        <w:widowControl w:val="0"/>
        <w:suppressAutoHyphens/>
        <w:spacing w:after="0" w:line="240" w:lineRule="auto"/>
        <w:rPr>
          <w:rFonts w:ascii="Palatino Linotype" w:hAnsi="Palatino Linotype"/>
          <w:b/>
          <w:sz w:val="24"/>
          <w:szCs w:val="24"/>
        </w:rPr>
        <w:sectPr w:rsidR="0021770D" w:rsidRPr="007B756A" w:rsidSect="001D4BD0">
          <w:pgSz w:w="16838" w:h="11906" w:orient="landscape"/>
          <w:pgMar w:top="1276" w:right="1418" w:bottom="1418" w:left="1418" w:header="709" w:footer="709" w:gutter="0"/>
          <w:cols w:space="708"/>
          <w:docGrid w:linePitch="360"/>
        </w:sectPr>
      </w:pPr>
    </w:p>
    <w:p w:rsidR="0021770D" w:rsidRPr="007B756A" w:rsidRDefault="0021770D" w:rsidP="00B93062">
      <w:pPr>
        <w:spacing w:after="0" w:line="240" w:lineRule="auto"/>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(II. rész)</w:t>
      </w:r>
    </w:p>
    <w:p w:rsidR="0021770D" w:rsidRPr="007B756A" w:rsidRDefault="0021770D" w:rsidP="002F090C">
      <w:pPr>
        <w:spacing w:after="0" w:line="240" w:lineRule="auto"/>
        <w:ind w:left="-15"/>
        <w:jc w:val="both"/>
        <w:rPr>
          <w:rFonts w:ascii="Palatino Linotype" w:hAnsi="Palatino Linotype"/>
          <w:b/>
          <w:sz w:val="24"/>
          <w:szCs w:val="24"/>
        </w:rPr>
      </w:pPr>
    </w:p>
    <w:tbl>
      <w:tblPr>
        <w:tblW w:w="8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776"/>
        <w:gridCol w:w="562"/>
        <w:gridCol w:w="540"/>
        <w:gridCol w:w="485"/>
        <w:gridCol w:w="581"/>
        <w:gridCol w:w="510"/>
        <w:gridCol w:w="510"/>
        <w:gridCol w:w="397"/>
        <w:gridCol w:w="14"/>
        <w:gridCol w:w="360"/>
        <w:gridCol w:w="24"/>
        <w:gridCol w:w="408"/>
      </w:tblGrid>
      <w:tr w:rsidR="0021770D" w:rsidRPr="007B756A">
        <w:trPr>
          <w:trHeight w:val="570"/>
          <w:jc w:val="center"/>
        </w:trPr>
        <w:tc>
          <w:tcPr>
            <w:tcW w:w="3776" w:type="dxa"/>
            <w:vMerge w:val="restart"/>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2168"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Közlekedési földrajz</w:t>
            </w:r>
          </w:p>
        </w:tc>
        <w:tc>
          <w:tcPr>
            <w:tcW w:w="2223" w:type="dxa"/>
            <w:gridSpan w:val="7"/>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Közlekedésbiztonság és -védelem</w:t>
            </w:r>
          </w:p>
        </w:tc>
      </w:tr>
      <w:tr w:rsidR="0021770D" w:rsidRPr="007B756A">
        <w:trPr>
          <w:trHeight w:val="3217"/>
          <w:jc w:val="center"/>
        </w:trPr>
        <w:tc>
          <w:tcPr>
            <w:tcW w:w="3776" w:type="dxa"/>
            <w:vMerge/>
            <w:vAlign w:val="center"/>
          </w:tcPr>
          <w:p w:rsidR="0021770D" w:rsidRPr="007B756A" w:rsidRDefault="0021770D" w:rsidP="00B90B42">
            <w:pPr>
              <w:spacing w:after="0" w:line="240" w:lineRule="auto"/>
              <w:rPr>
                <w:rFonts w:ascii="Palatino Linotype" w:hAnsi="Palatino Linotype"/>
                <w:sz w:val="20"/>
                <w:szCs w:val="20"/>
                <w:lang w:eastAsia="hu-HU"/>
              </w:rPr>
            </w:pPr>
          </w:p>
        </w:tc>
        <w:tc>
          <w:tcPr>
            <w:tcW w:w="562"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Általános földrajzi ismeretek</w:t>
            </w:r>
          </w:p>
        </w:tc>
        <w:tc>
          <w:tcPr>
            <w:tcW w:w="540"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A vasúti közlekedés</w:t>
            </w:r>
          </w:p>
        </w:tc>
        <w:tc>
          <w:tcPr>
            <w:tcW w:w="485"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Közúti közlekedés</w:t>
            </w:r>
          </w:p>
        </w:tc>
        <w:tc>
          <w:tcPr>
            <w:tcW w:w="581"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Vízi, légi közlekedés, csővezetékes szállítás</w:t>
            </w:r>
          </w:p>
        </w:tc>
        <w:tc>
          <w:tcPr>
            <w:tcW w:w="510"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Tűzvédelem</w:t>
            </w:r>
          </w:p>
        </w:tc>
        <w:tc>
          <w:tcPr>
            <w:tcW w:w="510"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Elsősegélynyújtás</w:t>
            </w:r>
          </w:p>
        </w:tc>
        <w:tc>
          <w:tcPr>
            <w:tcW w:w="397"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Környezetvédelem</w:t>
            </w:r>
          </w:p>
        </w:tc>
        <w:tc>
          <w:tcPr>
            <w:tcW w:w="398" w:type="dxa"/>
            <w:gridSpan w:val="3"/>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Információ- és titokvédelem</w:t>
            </w:r>
          </w:p>
        </w:tc>
        <w:tc>
          <w:tcPr>
            <w:tcW w:w="408" w:type="dxa"/>
            <w:textDirection w:val="btLr"/>
            <w:vAlign w:val="center"/>
          </w:tcPr>
          <w:p w:rsidR="0021770D" w:rsidRPr="007B756A" w:rsidRDefault="0021770D" w:rsidP="004E4F2C">
            <w:pPr>
              <w:spacing w:after="0" w:line="240" w:lineRule="auto"/>
              <w:ind w:left="113" w:right="113"/>
              <w:rPr>
                <w:rFonts w:ascii="Palatino Linotype" w:hAnsi="Palatino Linotype" w:cs="Arial"/>
                <w:iCs/>
                <w:sz w:val="20"/>
                <w:szCs w:val="20"/>
                <w:lang w:eastAsia="hu-HU"/>
              </w:rPr>
            </w:pPr>
            <w:r w:rsidRPr="007B756A">
              <w:rPr>
                <w:rFonts w:ascii="Palatino Linotype" w:hAnsi="Palatino Linotype" w:cs="Arial"/>
                <w:iCs/>
                <w:sz w:val="20"/>
                <w:szCs w:val="20"/>
                <w:lang w:eastAsia="hu-HU"/>
              </w:rPr>
              <w:t>Vagyonvédelem, üzembiztonság</w:t>
            </w:r>
          </w:p>
        </w:tc>
      </w:tr>
      <w:tr w:rsidR="0021770D" w:rsidRPr="007B756A">
        <w:trPr>
          <w:trHeight w:val="345"/>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Ellátja és ellenőrzi a munka-, tűz- és környezetvédelmi és feladatokat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74"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Ellenőrzi a veszélyes áruk és a különleges küldemények szállítási szabályainak betartását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74"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 fuvarparitást és a fizetési módot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logisztikai ismereteket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az áru továbbításához a legalkalmasabb fuvarozási eszközt, szükség szerint megtervezi az útvonalat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előírások szerint dokumentálja a rendkívüli eseményeket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 rakodási tevékenységre vonatkozó szabályokat</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folyamat</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 eszközei</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Munka-, tűz-, és környezetvédelem</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Logisztikai alapismeretek</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 földrajzi alapismeretek</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kifejezések használata szóban és írásban</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Külső megjelenés</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Felelősségtudat</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Szervezőkészség</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TÁRSAS KOMPETENCIÁK</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Udvariasság</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Kapcsolatteremtő készség</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Határozottság</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167" w:type="dxa"/>
            <w:gridSpan w:val="1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562"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3776"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562"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1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6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sectPr w:rsidR="0021770D" w:rsidRPr="007B756A" w:rsidSect="00AD7E24">
          <w:pgSz w:w="16838" w:h="11906" w:orient="landscape"/>
          <w:pgMar w:top="1418" w:right="1418" w:bottom="1276" w:left="1418" w:header="709" w:footer="709" w:gutter="0"/>
          <w:cols w:space="708"/>
          <w:docGrid w:linePitch="360"/>
        </w:sectPr>
      </w:pPr>
    </w:p>
    <w:p w:rsidR="0021770D" w:rsidRPr="007B756A" w:rsidRDefault="0021770D" w:rsidP="00B93062">
      <w:pPr>
        <w:spacing w:after="0" w:line="240" w:lineRule="auto"/>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(III. rész)</w:t>
      </w:r>
    </w:p>
    <w:p w:rsidR="0021770D" w:rsidRPr="007B756A" w:rsidRDefault="0021770D" w:rsidP="002F090C">
      <w:pPr>
        <w:spacing w:after="0" w:line="240" w:lineRule="auto"/>
        <w:ind w:left="-15"/>
        <w:jc w:val="both"/>
        <w:rPr>
          <w:rFonts w:ascii="Palatino Linotype" w:hAnsi="Palatino Linotype"/>
          <w:b/>
          <w:sz w:val="24"/>
          <w:szCs w:val="24"/>
        </w:rPr>
      </w:pPr>
    </w:p>
    <w:tbl>
      <w:tblPr>
        <w:tblW w:w="128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571"/>
        <w:gridCol w:w="540"/>
        <w:gridCol w:w="437"/>
        <w:gridCol w:w="414"/>
        <w:gridCol w:w="23"/>
        <w:gridCol w:w="490"/>
        <w:gridCol w:w="20"/>
        <w:gridCol w:w="12"/>
        <w:gridCol w:w="385"/>
        <w:gridCol w:w="12"/>
        <w:gridCol w:w="8"/>
        <w:gridCol w:w="599"/>
        <w:gridCol w:w="450"/>
        <w:gridCol w:w="536"/>
        <w:gridCol w:w="637"/>
        <w:gridCol w:w="613"/>
        <w:gridCol w:w="47"/>
        <w:gridCol w:w="610"/>
        <w:gridCol w:w="586"/>
        <w:gridCol w:w="602"/>
      </w:tblGrid>
      <w:tr w:rsidR="0021770D" w:rsidRPr="007B756A">
        <w:trPr>
          <w:trHeight w:val="570"/>
          <w:jc w:val="center"/>
        </w:trPr>
        <w:tc>
          <w:tcPr>
            <w:tcW w:w="4752" w:type="dxa"/>
            <w:vMerge w:val="restart"/>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8131" w:type="dxa"/>
            <w:gridSpan w:val="21"/>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 üzemvitel</w:t>
            </w:r>
          </w:p>
        </w:tc>
      </w:tr>
      <w:tr w:rsidR="0021770D" w:rsidRPr="007B756A">
        <w:trPr>
          <w:trHeight w:val="3324"/>
          <w:jc w:val="center"/>
        </w:trPr>
        <w:tc>
          <w:tcPr>
            <w:tcW w:w="4752" w:type="dxa"/>
            <w:vMerge/>
            <w:vAlign w:val="center"/>
          </w:tcPr>
          <w:p w:rsidR="0021770D" w:rsidRPr="007B756A" w:rsidRDefault="0021770D" w:rsidP="00B90B42">
            <w:pPr>
              <w:spacing w:after="0" w:line="240" w:lineRule="auto"/>
              <w:rPr>
                <w:rFonts w:ascii="Palatino Linotype" w:hAnsi="Palatino Linotype"/>
                <w:sz w:val="20"/>
                <w:szCs w:val="20"/>
                <w:lang w:eastAsia="hu-HU"/>
              </w:rPr>
            </w:pPr>
          </w:p>
        </w:tc>
        <w:tc>
          <w:tcPr>
            <w:tcW w:w="540"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Közlekedési alapfogalmak</w:t>
            </w:r>
          </w:p>
        </w:tc>
        <w:tc>
          <w:tcPr>
            <w:tcW w:w="571"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Díjszabáselmélet</w:t>
            </w:r>
          </w:p>
        </w:tc>
        <w:tc>
          <w:tcPr>
            <w:tcW w:w="540"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személyszállítás</w:t>
            </w:r>
          </w:p>
        </w:tc>
        <w:tc>
          <w:tcPr>
            <w:tcW w:w="423"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személyszállítás</w:t>
            </w:r>
          </w:p>
        </w:tc>
        <w:tc>
          <w:tcPr>
            <w:tcW w:w="437" w:type="dxa"/>
            <w:gridSpan w:val="2"/>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személyszállítás</w:t>
            </w:r>
          </w:p>
        </w:tc>
        <w:tc>
          <w:tcPr>
            <w:tcW w:w="490"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légi személyszállítás</w:t>
            </w:r>
          </w:p>
        </w:tc>
        <w:tc>
          <w:tcPr>
            <w:tcW w:w="437" w:type="dxa"/>
            <w:gridSpan w:val="5"/>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városi közösségi közlekedés</w:t>
            </w:r>
          </w:p>
        </w:tc>
        <w:tc>
          <w:tcPr>
            <w:tcW w:w="601"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árufuvarozás</w:t>
            </w:r>
          </w:p>
        </w:tc>
        <w:tc>
          <w:tcPr>
            <w:tcW w:w="450"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árufuvarozás</w:t>
            </w:r>
          </w:p>
        </w:tc>
        <w:tc>
          <w:tcPr>
            <w:tcW w:w="537"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árufuvarozás</w:t>
            </w:r>
          </w:p>
        </w:tc>
        <w:tc>
          <w:tcPr>
            <w:tcW w:w="640"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légi árufuvarozás</w:t>
            </w:r>
          </w:p>
        </w:tc>
        <w:tc>
          <w:tcPr>
            <w:tcW w:w="615"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Logisztikai alapismeretek</w:t>
            </w:r>
          </w:p>
        </w:tc>
        <w:tc>
          <w:tcPr>
            <w:tcW w:w="660" w:type="dxa"/>
            <w:gridSpan w:val="2"/>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közlekedés teljesítményei, jellegzetes üzemtani mutatószámai</w:t>
            </w:r>
          </w:p>
        </w:tc>
        <w:tc>
          <w:tcPr>
            <w:tcW w:w="586"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közlekedés kapacitása, teljesítőképessége</w:t>
            </w:r>
          </w:p>
        </w:tc>
        <w:tc>
          <w:tcPr>
            <w:tcW w:w="604"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Üzemi számvitel</w:t>
            </w:r>
          </w:p>
        </w:tc>
      </w:tr>
      <w:tr w:rsidR="0021770D" w:rsidRPr="007B756A">
        <w:trPr>
          <w:trHeight w:val="345"/>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menetdíjtáblázatokra, menetjegyekre és utazási igazolványokra vonatkozó szabályokat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az utasokra vonatkozó szabályokat a személyszállítás területén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Elvégzi, irányítja az okmányok elkészítését, kitöltését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Ellenőrzi a veszélyes áruk és a különleges küldemények szállítási szabályainak betartását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Részt vesz a reklamációs ügyek intézésében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az utazási kedvezményre való jogosultságokat és az utazási igazolványok visszaváltásával kapcsolatos szabályokat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gridSpan w:val="4"/>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9"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Utazással kapcsolatos információt ad</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Ajánlatokat készít, reklámokat tervez</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kommunikációs módszereket, és a PR-szabályokat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szakmai idegen nyelvet és a szakmai kifejezéseket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1" w:type="dxa"/>
            <w:gridSpan w:val="3"/>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A72C8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előkészítés során figyelembe veszi a hazai és nemzetközi jogi szabályozást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 fuvarparitást és a fizetési módot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1"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logisztikai ismereteket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az áru továbbításához a legalkalmasabb fuvarozási eszközt, szükség szerint megtervezi az útvonalat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előírások szerint dokumentálja a rendkívüli eseményeket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Közreműködik a gazdaságossági elemzések, értékelések készítésében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Nyilvántartja és kezeli a fuvarozási okmányokat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 rakodási tevékenységre vonatkozó szabályokat</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4"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3" w:type="dxa"/>
            <w:gridSpan w:val="3"/>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alapismeretek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technikai elemei</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forgalmi folyamatai az árufuvarozásban és a személyszállításban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szerződések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folyamat</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 eszközei</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Gazdálkodási és vállalkozási ismeretek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Pénzügyi és számviteli ismeretek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Marketing és kommunikációs alapismeretek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informatika és alkalmazott számítástechnika</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idegen nyelv</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idegen nyelv alkalmazása</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és ágazati díjszámítási ismeretek</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Logisztikai alapismeretek</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kifejezések használata szóban és írásban</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Külső megjelenés</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Felelősségtudat</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Szervezőkészség</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TÁRSAS 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Udvariasság</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1"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5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Kapcsolatteremtő készség</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Határozottság</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2883" w:type="dxa"/>
            <w:gridSpan w:val="22"/>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86"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04"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540"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74"/>
          <w:jc w:val="center"/>
        </w:trPr>
        <w:tc>
          <w:tcPr>
            <w:tcW w:w="4752"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540"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71" w:type="dxa"/>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3" w:type="dxa"/>
            <w:gridSpan w:val="3"/>
            <w:noWrap/>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97"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1"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5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40"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2"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86"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04"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sectPr w:rsidR="0021770D" w:rsidRPr="007B756A" w:rsidSect="008033C1">
          <w:pgSz w:w="16838" w:h="11906" w:orient="landscape"/>
          <w:pgMar w:top="1276" w:right="1418" w:bottom="1418" w:left="1418" w:header="709" w:footer="709" w:gutter="0"/>
          <w:cols w:space="708"/>
          <w:docGrid w:linePitch="360"/>
        </w:sectPr>
      </w:pPr>
    </w:p>
    <w:p w:rsidR="0021770D" w:rsidRPr="007B756A" w:rsidRDefault="0021770D" w:rsidP="00B93062">
      <w:pPr>
        <w:spacing w:after="0" w:line="240" w:lineRule="auto"/>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(IV. rész)</w:t>
      </w:r>
    </w:p>
    <w:p w:rsidR="0021770D" w:rsidRPr="007B756A" w:rsidRDefault="0021770D" w:rsidP="002F090C">
      <w:pPr>
        <w:spacing w:after="0" w:line="240" w:lineRule="auto"/>
        <w:ind w:left="-15"/>
        <w:jc w:val="both"/>
        <w:rPr>
          <w:rFonts w:ascii="Palatino Linotype" w:hAnsi="Palatino Linotype"/>
          <w:b/>
          <w:sz w:val="24"/>
          <w:szCs w:val="24"/>
        </w:rPr>
      </w:pP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91"/>
        <w:gridCol w:w="545"/>
        <w:gridCol w:w="699"/>
        <w:gridCol w:w="545"/>
        <w:gridCol w:w="545"/>
        <w:gridCol w:w="418"/>
        <w:gridCol w:w="23"/>
        <w:gridCol w:w="494"/>
        <w:gridCol w:w="20"/>
        <w:gridCol w:w="12"/>
        <w:gridCol w:w="388"/>
        <w:gridCol w:w="12"/>
        <w:gridCol w:w="8"/>
        <w:gridCol w:w="593"/>
        <w:gridCol w:w="437"/>
      </w:tblGrid>
      <w:tr w:rsidR="0021770D" w:rsidRPr="007B756A">
        <w:trPr>
          <w:trHeight w:val="570"/>
          <w:jc w:val="center"/>
        </w:trPr>
        <w:tc>
          <w:tcPr>
            <w:tcW w:w="4791" w:type="dxa"/>
            <w:vMerge w:val="restart"/>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4735" w:type="dxa"/>
            <w:gridSpan w:val="14"/>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 üzemvitel gyakorlat</w:t>
            </w:r>
          </w:p>
        </w:tc>
      </w:tr>
      <w:tr w:rsidR="0021770D" w:rsidRPr="007B756A">
        <w:trPr>
          <w:trHeight w:val="3106"/>
          <w:jc w:val="center"/>
        </w:trPr>
        <w:tc>
          <w:tcPr>
            <w:tcW w:w="4791" w:type="dxa"/>
            <w:vMerge/>
            <w:vAlign w:val="center"/>
          </w:tcPr>
          <w:p w:rsidR="0021770D" w:rsidRPr="007B756A" w:rsidRDefault="0021770D" w:rsidP="00B90B42">
            <w:pPr>
              <w:spacing w:after="0" w:line="240" w:lineRule="auto"/>
              <w:rPr>
                <w:rFonts w:ascii="Palatino Linotype" w:hAnsi="Palatino Linotype"/>
                <w:sz w:val="20"/>
                <w:szCs w:val="20"/>
                <w:lang w:eastAsia="hu-HU"/>
              </w:rPr>
            </w:pPr>
          </w:p>
        </w:tc>
        <w:tc>
          <w:tcPr>
            <w:tcW w:w="545"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személyszállítás</w:t>
            </w:r>
          </w:p>
        </w:tc>
        <w:tc>
          <w:tcPr>
            <w:tcW w:w="699"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személyszállítás</w:t>
            </w:r>
          </w:p>
        </w:tc>
        <w:tc>
          <w:tcPr>
            <w:tcW w:w="545"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személyszállítás</w:t>
            </w:r>
          </w:p>
        </w:tc>
        <w:tc>
          <w:tcPr>
            <w:tcW w:w="545"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légi személyszállítás</w:t>
            </w:r>
          </w:p>
        </w:tc>
        <w:tc>
          <w:tcPr>
            <w:tcW w:w="441" w:type="dxa"/>
            <w:gridSpan w:val="2"/>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városi közösségi közlekedés</w:t>
            </w:r>
          </w:p>
        </w:tc>
        <w:tc>
          <w:tcPr>
            <w:tcW w:w="494"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közúti árufuvarozás</w:t>
            </w:r>
          </w:p>
        </w:tc>
        <w:tc>
          <w:tcPr>
            <w:tcW w:w="440" w:type="dxa"/>
            <w:gridSpan w:val="5"/>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vasúti árufuvarozás</w:t>
            </w:r>
          </w:p>
        </w:tc>
        <w:tc>
          <w:tcPr>
            <w:tcW w:w="603"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vízi árufuvarozás</w:t>
            </w:r>
          </w:p>
        </w:tc>
        <w:tc>
          <w:tcPr>
            <w:tcW w:w="423" w:type="dxa"/>
            <w:textDirection w:val="btLr"/>
            <w:vAlign w:val="bottom"/>
          </w:tcPr>
          <w:p w:rsidR="0021770D" w:rsidRPr="007B756A" w:rsidRDefault="0021770D" w:rsidP="00B90B42">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légi árufuvarozás</w:t>
            </w:r>
          </w:p>
        </w:tc>
      </w:tr>
      <w:tr w:rsidR="0021770D" w:rsidRPr="007B756A">
        <w:trPr>
          <w:trHeight w:val="345"/>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menetdíjtáblázatokra, menetjegyekre és utazási igazolványokra vonatkozó szabályokat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1"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az utasokra vonatkozó szabályokat a személyszállítás területén</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Elvégzi, irányítja az okmányok elkészítését, kitöltését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1"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Ellátja és ellenőrzi a munka-, tűz- és környezetvédelmi és feladatokat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1"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Ellenőrzi a veszélyes áruk és a különleges küldemények szállítási szabályainak betartását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9" w:type="dxa"/>
            <w:gridSpan w:val="4"/>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1"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Részt vesz a reklamációs ügyek intézésében</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11"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az utazási kedvezményre való jogosultságokat és az utazási igazolványok visszaváltásával kapcsolatos szabályokat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9" w:type="dxa"/>
            <w:gridSpan w:val="4"/>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11"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Utazással kapcsolatos információt ad</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Ajánlatokat készít, reklámokat tervez</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kommunikációs módszereket, és a PR-szabályokat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előkészítés során figyelembe veszi a hazai és nemzetközi jogi szabályozást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1A6F19">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 fuvarparitást és a fizetési módot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logisztikai ismereteket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az áru továbbításához a legalkalmasabb fuvarozási eszközt, szükség szerint megtervezi az útvonalat</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előírások szerint dokumentálja a rendkívüli eseményeket</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Közreműködik a gazdaságossági elemzések, értékelések készítésében</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Nyilvántartja és kezeli a fuvarozási okmányokat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 rakodási tevékenységre vonatkozó szabályokat</w:t>
            </w:r>
          </w:p>
        </w:tc>
        <w:tc>
          <w:tcPr>
            <w:tcW w:w="54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alapismeretek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technikai elemei</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közlekedés forgalmi folyamatai az árufuvarozásban és a személyszállításban</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szerződések</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folyamat</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 eszközei</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és munkajogi 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Gazdálkodási és vállalkozási 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Pénzügyi és számviteli 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Marketing és kommunikációs alapismeretek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informatika és alkalmazott számítástechnika</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és ágazati díjszámítási ismeretek</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Logisztikai alapismeretek</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 földrajzi alapismeretek</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kifejezések használata szóban és írásban</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Idegen nyelvű szöveg megértése szóban és írásban</w:t>
            </w: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99"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45"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Külső megjelenés</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Felelősségtudat</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Szervezőkészség</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TÁRSAS KOMPETENCIÁK</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Udvariasság</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Kapcsolatteremtő készség</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00" w:type="dxa"/>
            <w:gridSpan w:val="2"/>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623" w:type="dxa"/>
            <w:gridSpan w:val="3"/>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B90B42">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Határozottság</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9526" w:type="dxa"/>
            <w:gridSpan w:val="15"/>
            <w:noWrap/>
            <w:vAlign w:val="center"/>
          </w:tcPr>
          <w:p w:rsidR="0021770D" w:rsidRPr="007B756A" w:rsidRDefault="0021770D" w:rsidP="00B90B42">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791" w:type="dxa"/>
            <w:noWrap/>
            <w:vAlign w:val="center"/>
          </w:tcPr>
          <w:p w:rsidR="0021770D" w:rsidRPr="007B756A" w:rsidRDefault="0021770D" w:rsidP="00B90B42">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99"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4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37" w:type="dxa"/>
            <w:gridSpan w:val="3"/>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00"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3" w:type="dxa"/>
            <w:gridSpan w:val="3"/>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pPr>
    </w:p>
    <w:p w:rsidR="0021770D" w:rsidRPr="007B756A" w:rsidRDefault="0021770D" w:rsidP="002F090C">
      <w:pPr>
        <w:widowControl w:val="0"/>
        <w:suppressAutoHyphens/>
        <w:spacing w:after="0" w:line="240" w:lineRule="auto"/>
        <w:rPr>
          <w:rFonts w:ascii="Palatino Linotype" w:hAnsi="Palatino Linotype"/>
          <w:b/>
          <w:sz w:val="24"/>
          <w:szCs w:val="24"/>
        </w:rPr>
        <w:sectPr w:rsidR="0021770D" w:rsidRPr="007B756A" w:rsidSect="00AD7E24">
          <w:pgSz w:w="16838" w:h="11906" w:orient="landscape"/>
          <w:pgMar w:top="1276" w:right="1418" w:bottom="1418" w:left="1418" w:header="709" w:footer="709" w:gutter="0"/>
          <w:cols w:space="708"/>
          <w:docGrid w:linePitch="360"/>
        </w:sectPr>
      </w:pPr>
    </w:p>
    <w:p w:rsidR="0021770D" w:rsidRPr="007B756A" w:rsidRDefault="0021770D" w:rsidP="00B93062">
      <w:pPr>
        <w:spacing w:after="0" w:line="240" w:lineRule="auto"/>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(V. rész)</w:t>
      </w:r>
    </w:p>
    <w:p w:rsidR="0021770D" w:rsidRPr="007B756A" w:rsidRDefault="0021770D" w:rsidP="005831B8">
      <w:pPr>
        <w:spacing w:after="0" w:line="240" w:lineRule="auto"/>
        <w:ind w:left="-15"/>
        <w:jc w:val="both"/>
        <w:rPr>
          <w:rFonts w:ascii="Palatino Linotype" w:hAnsi="Palatino Linotype"/>
          <w:b/>
          <w:sz w:val="24"/>
          <w:szCs w:val="24"/>
        </w:rPr>
      </w:pPr>
    </w:p>
    <w:tbl>
      <w:tblPr>
        <w:tblW w:w="13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853"/>
        <w:gridCol w:w="466"/>
        <w:gridCol w:w="629"/>
        <w:gridCol w:w="655"/>
        <w:gridCol w:w="437"/>
        <w:gridCol w:w="447"/>
        <w:gridCol w:w="437"/>
        <w:gridCol w:w="472"/>
        <w:gridCol w:w="515"/>
        <w:gridCol w:w="437"/>
        <w:gridCol w:w="465"/>
        <w:gridCol w:w="437"/>
        <w:gridCol w:w="484"/>
        <w:gridCol w:w="437"/>
        <w:gridCol w:w="437"/>
        <w:gridCol w:w="437"/>
      </w:tblGrid>
      <w:tr w:rsidR="0021770D" w:rsidRPr="007B756A">
        <w:trPr>
          <w:trHeight w:val="570"/>
          <w:jc w:val="center"/>
        </w:trPr>
        <w:tc>
          <w:tcPr>
            <w:tcW w:w="4752" w:type="dxa"/>
            <w:vMerge w:val="restart"/>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8584" w:type="dxa"/>
            <w:gridSpan w:val="17"/>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Közlekedésgazdasági és jogi ismeretek</w:t>
            </w:r>
          </w:p>
        </w:tc>
      </w:tr>
      <w:tr w:rsidR="0021770D" w:rsidRPr="007B756A">
        <w:trPr>
          <w:trHeight w:val="3106"/>
          <w:jc w:val="center"/>
        </w:trPr>
        <w:tc>
          <w:tcPr>
            <w:tcW w:w="4752" w:type="dxa"/>
            <w:vMerge/>
            <w:vAlign w:val="center"/>
          </w:tcPr>
          <w:p w:rsidR="0021770D" w:rsidRPr="007B756A" w:rsidRDefault="0021770D" w:rsidP="004E4F2C">
            <w:pPr>
              <w:spacing w:after="0" w:line="240" w:lineRule="auto"/>
              <w:rPr>
                <w:rFonts w:ascii="Palatino Linotype" w:hAnsi="Palatino Linotype"/>
                <w:sz w:val="20"/>
                <w:szCs w:val="20"/>
                <w:lang w:eastAsia="hu-HU"/>
              </w:rPr>
            </w:pPr>
          </w:p>
        </w:tc>
        <w:tc>
          <w:tcPr>
            <w:tcW w:w="540"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Közlekedés-statisztika</w:t>
            </w:r>
          </w:p>
        </w:tc>
        <w:tc>
          <w:tcPr>
            <w:tcW w:w="853"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közgazdaságtan megközelítésének módjai, felosztása</w:t>
            </w:r>
          </w:p>
        </w:tc>
        <w:tc>
          <w:tcPr>
            <w:tcW w:w="466"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pénz</w:t>
            </w:r>
          </w:p>
        </w:tc>
        <w:tc>
          <w:tcPr>
            <w:tcW w:w="629"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közlekedés társadalmi-gazdasági szerepe</w:t>
            </w:r>
          </w:p>
        </w:tc>
        <w:tc>
          <w:tcPr>
            <w:tcW w:w="655"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Vállalkozások, gazdasági társaságok</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Az eszközgazdálkodás alapjai</w:t>
            </w:r>
          </w:p>
        </w:tc>
        <w:tc>
          <w:tcPr>
            <w:tcW w:w="448"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Marketing</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Public  relations</w:t>
            </w:r>
          </w:p>
        </w:tc>
        <w:tc>
          <w:tcPr>
            <w:tcW w:w="472"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Az állam és a jog kialakulása</w:t>
            </w:r>
          </w:p>
        </w:tc>
        <w:tc>
          <w:tcPr>
            <w:tcW w:w="524"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Magyarország Alaptörvénye</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polgári jog alapjai</w:t>
            </w:r>
          </w:p>
        </w:tc>
        <w:tc>
          <w:tcPr>
            <w:tcW w:w="468"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Szerződések</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Polgári jogi kártérítési felelősség</w:t>
            </w:r>
          </w:p>
        </w:tc>
        <w:tc>
          <w:tcPr>
            <w:tcW w:w="484"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Nevesített szerződések</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polgárjogi eljárás szabályai</w:t>
            </w:r>
          </w:p>
        </w:tc>
        <w:tc>
          <w:tcPr>
            <w:tcW w:w="423"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Az államigazgatási eljárás</w:t>
            </w:r>
          </w:p>
        </w:tc>
        <w:tc>
          <w:tcPr>
            <w:tcW w:w="43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Szabálysértés és bűncselekmény</w:t>
            </w:r>
          </w:p>
        </w:tc>
      </w:tr>
      <w:tr w:rsidR="0021770D" w:rsidRPr="007B756A">
        <w:trPr>
          <w:trHeight w:val="345"/>
          <w:jc w:val="center"/>
        </w:trPr>
        <w:tc>
          <w:tcPr>
            <w:tcW w:w="13336" w:type="dxa"/>
            <w:gridSpan w:val="1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menetdíjtáblázatokra, menetjegyekre és utazási igazolványokra vonatkozó szabályokat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Elvégzi, irányítja az okmányok elkészítését, kitöltését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Ellenőrzi a veszélyes áruk és a különleges küldemények szállítási szabályainak betartását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Részt vesz a reklamációs ügyek intézésében</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Betartja az utazási kedvezményre való jogosultságokat és az utazási igazolványok visszaváltásával kapcsolatos szabályokat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Utazással kapcsolatos információt ad</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Ajánlatokat készít, reklámokat tervez</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Alkalmazza a kommunikációs módszereket, és a PR-szabályokat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előkészítés során figyelembe veszi a hazai és nemzetközi jogi szabályozást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Kiválasztja a fuvarparitást és a fizetési módot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Az előírások szerint dokumentálja a rendkívüli eseményeket</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Közreműködik a gazdaságossági elemzések, értékelések készítésében</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3336" w:type="dxa"/>
            <w:gridSpan w:val="1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alapismeretek</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 fuvarozási szerződések</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és munkajogi ismeretek</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2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Gazdálkodási és vállalkozási ismeretek</w:t>
            </w:r>
          </w:p>
        </w:tc>
        <w:tc>
          <w:tcPr>
            <w:tcW w:w="540"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Pénzügyi és számviteli ismeretek</w:t>
            </w:r>
          </w:p>
        </w:tc>
        <w:tc>
          <w:tcPr>
            <w:tcW w:w="540"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Marketing és kommunikációs alapismeretek</w:t>
            </w:r>
          </w:p>
        </w:tc>
        <w:tc>
          <w:tcPr>
            <w:tcW w:w="540"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29"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Általános és ágazati díjszámítási ismeretek</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84"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3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3336" w:type="dxa"/>
            <w:gridSpan w:val="1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Szakmai kifejezések használata szóban és írásban</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3336" w:type="dxa"/>
            <w:gridSpan w:val="1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Szervezőkészség</w:t>
            </w:r>
          </w:p>
        </w:tc>
        <w:tc>
          <w:tcPr>
            <w:tcW w:w="540"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853"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60"/>
          <w:jc w:val="center"/>
        </w:trPr>
        <w:tc>
          <w:tcPr>
            <w:tcW w:w="13336" w:type="dxa"/>
            <w:gridSpan w:val="1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540"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r w:rsidR="0021770D" w:rsidRPr="007B756A">
        <w:trPr>
          <w:trHeight w:val="300"/>
          <w:jc w:val="center"/>
        </w:trPr>
        <w:tc>
          <w:tcPr>
            <w:tcW w:w="4752"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540"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853"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6"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29"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655"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4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72"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52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68"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84"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23"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c>
          <w:tcPr>
            <w:tcW w:w="437" w:type="dxa"/>
            <w:vAlign w:val="center"/>
          </w:tcPr>
          <w:p w:rsidR="0021770D" w:rsidRPr="007B756A" w:rsidRDefault="0021770D" w:rsidP="004E4F2C">
            <w:pPr>
              <w:spacing w:after="0" w:line="240" w:lineRule="auto"/>
              <w:jc w:val="center"/>
              <w:rPr>
                <w:rFonts w:ascii="Palatino Linotype" w:hAnsi="Palatino Linotype"/>
                <w:sz w:val="20"/>
                <w:szCs w:val="20"/>
                <w:lang w:eastAsia="hu-HU"/>
              </w:rPr>
            </w:pPr>
          </w:p>
        </w:tc>
      </w:tr>
    </w:tbl>
    <w:p w:rsidR="0021770D" w:rsidRPr="007B756A" w:rsidRDefault="0021770D" w:rsidP="006E6764">
      <w:pPr>
        <w:widowControl w:val="0"/>
        <w:suppressAutoHyphens/>
        <w:spacing w:after="0" w:line="240" w:lineRule="auto"/>
        <w:rPr>
          <w:rFonts w:ascii="Palatino Linotype" w:hAnsi="Palatino Linotype"/>
          <w:b/>
          <w:sz w:val="24"/>
          <w:szCs w:val="24"/>
        </w:rPr>
      </w:pPr>
    </w:p>
    <w:p w:rsidR="0021770D" w:rsidRPr="007B756A" w:rsidRDefault="0021770D" w:rsidP="006E6764">
      <w:pPr>
        <w:widowControl w:val="0"/>
        <w:suppressAutoHyphens/>
        <w:spacing w:after="0" w:line="240" w:lineRule="auto"/>
        <w:rPr>
          <w:rFonts w:ascii="Palatino Linotype" w:hAnsi="Palatino Linotype"/>
          <w:b/>
          <w:sz w:val="24"/>
          <w:szCs w:val="24"/>
        </w:rPr>
      </w:pPr>
    </w:p>
    <w:p w:rsidR="0021770D" w:rsidRPr="007B756A" w:rsidRDefault="0021770D" w:rsidP="006E6764">
      <w:pPr>
        <w:widowControl w:val="0"/>
        <w:suppressAutoHyphens/>
        <w:spacing w:after="0" w:line="240" w:lineRule="auto"/>
        <w:rPr>
          <w:rFonts w:ascii="Palatino Linotype" w:hAnsi="Palatino Linotype"/>
          <w:b/>
          <w:sz w:val="24"/>
          <w:szCs w:val="24"/>
        </w:rPr>
        <w:sectPr w:rsidR="0021770D" w:rsidRPr="007B756A" w:rsidSect="00AE7401">
          <w:pgSz w:w="16838" w:h="11906" w:orient="landscape"/>
          <w:pgMar w:top="1276" w:right="1418" w:bottom="1418" w:left="1418" w:header="709" w:footer="709" w:gutter="0"/>
          <w:cols w:space="708"/>
          <w:docGrid w:linePitch="360"/>
        </w:sectPr>
      </w:pPr>
    </w:p>
    <w:p w:rsidR="0021770D" w:rsidRPr="007B756A" w:rsidRDefault="0021770D" w:rsidP="00B93062">
      <w:pPr>
        <w:spacing w:after="0" w:line="240" w:lineRule="auto"/>
        <w:jc w:val="both"/>
        <w:rPr>
          <w:rFonts w:ascii="Palatino Linotype" w:hAnsi="Palatino Linotype"/>
          <w:b/>
          <w:sz w:val="24"/>
          <w:szCs w:val="24"/>
        </w:rPr>
      </w:pPr>
      <w:r w:rsidRPr="007B756A">
        <w:rPr>
          <w:rFonts w:ascii="Palatino Linotype" w:hAnsi="Palatino Linotype"/>
          <w:b/>
          <w:sz w:val="24"/>
          <w:szCs w:val="24"/>
        </w:rPr>
        <w:t>A 10496-12 azonosító számú</w:t>
      </w:r>
      <w:r>
        <w:rPr>
          <w:rFonts w:ascii="Palatino Linotype" w:hAnsi="Palatino Linotype"/>
          <w:b/>
          <w:sz w:val="24"/>
          <w:szCs w:val="24"/>
        </w:rPr>
        <w:t>,</w:t>
      </w:r>
      <w:r w:rsidRPr="007B756A">
        <w:rPr>
          <w:rFonts w:ascii="Palatino Linotype" w:hAnsi="Palatino Linotype"/>
          <w:b/>
          <w:sz w:val="24"/>
          <w:szCs w:val="24"/>
        </w:rPr>
        <w:t xml:space="preserve"> Közlekedés-szállítási alapok megnevezésű szakmai követelménymodulhoz tartozó tantárgyak és témakörök oktatása során fejlesztendő kompetenciák (VI. rész)</w:t>
      </w:r>
    </w:p>
    <w:p w:rsidR="0021770D" w:rsidRPr="007B756A" w:rsidRDefault="0021770D" w:rsidP="00AE7401">
      <w:pPr>
        <w:spacing w:after="0" w:line="240" w:lineRule="auto"/>
        <w:ind w:left="-15"/>
        <w:jc w:val="both"/>
        <w:rPr>
          <w:rFonts w:ascii="Palatino Linotype" w:hAnsi="Palatino Linotype"/>
          <w:b/>
          <w:sz w:val="24"/>
          <w:szCs w:val="24"/>
        </w:rPr>
      </w:pPr>
    </w:p>
    <w:tbl>
      <w:tblPr>
        <w:tblW w:w="8394" w:type="dxa"/>
        <w:jc w:val="center"/>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295"/>
        <w:gridCol w:w="417"/>
        <w:gridCol w:w="443"/>
        <w:gridCol w:w="417"/>
        <w:gridCol w:w="417"/>
        <w:gridCol w:w="418"/>
        <w:gridCol w:w="23"/>
        <w:gridCol w:w="964"/>
      </w:tblGrid>
      <w:tr w:rsidR="0021770D" w:rsidRPr="007B756A">
        <w:trPr>
          <w:trHeight w:val="570"/>
          <w:jc w:val="center"/>
        </w:trPr>
        <w:tc>
          <w:tcPr>
            <w:tcW w:w="5295" w:type="dxa"/>
            <w:vMerge w:val="restart"/>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b/>
                <w:sz w:val="24"/>
                <w:szCs w:val="24"/>
              </w:rPr>
              <w:t>10496-12 azonosító számú Közlekedés-szállítási alapok megnevezésű szakmai követelménymodul</w:t>
            </w:r>
          </w:p>
        </w:tc>
        <w:tc>
          <w:tcPr>
            <w:tcW w:w="3099" w:type="dxa"/>
            <w:gridSpan w:val="7"/>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Közlekedésgazdasági és jogi ismeretek gyakorlat</w:t>
            </w:r>
          </w:p>
        </w:tc>
      </w:tr>
      <w:tr w:rsidR="0021770D" w:rsidRPr="007B756A">
        <w:trPr>
          <w:trHeight w:val="2821"/>
          <w:jc w:val="center"/>
        </w:trPr>
        <w:tc>
          <w:tcPr>
            <w:tcW w:w="5295" w:type="dxa"/>
            <w:vMerge/>
            <w:vAlign w:val="center"/>
          </w:tcPr>
          <w:p w:rsidR="0021770D" w:rsidRPr="007B756A" w:rsidRDefault="0021770D" w:rsidP="004E4F2C">
            <w:pPr>
              <w:spacing w:after="0" w:line="240" w:lineRule="auto"/>
              <w:rPr>
                <w:rFonts w:ascii="Palatino Linotype" w:hAnsi="Palatino Linotype"/>
                <w:sz w:val="20"/>
                <w:szCs w:val="20"/>
                <w:lang w:eastAsia="hu-HU"/>
              </w:rPr>
            </w:pPr>
          </w:p>
        </w:tc>
        <w:tc>
          <w:tcPr>
            <w:tcW w:w="41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Statisztikai alapfogalmak</w:t>
            </w:r>
          </w:p>
        </w:tc>
        <w:tc>
          <w:tcPr>
            <w:tcW w:w="443"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statisztikai adat</w:t>
            </w:r>
          </w:p>
        </w:tc>
        <w:tc>
          <w:tcPr>
            <w:tcW w:w="41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Viszonyszámok</w:t>
            </w:r>
          </w:p>
        </w:tc>
        <w:tc>
          <w:tcPr>
            <w:tcW w:w="417"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Középértékek</w:t>
            </w:r>
          </w:p>
        </w:tc>
        <w:tc>
          <w:tcPr>
            <w:tcW w:w="441" w:type="dxa"/>
            <w:gridSpan w:val="2"/>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A szóródás és mutatószámai</w:t>
            </w:r>
          </w:p>
        </w:tc>
        <w:tc>
          <w:tcPr>
            <w:tcW w:w="964" w:type="dxa"/>
            <w:textDirection w:val="btLr"/>
            <w:vAlign w:val="bottom"/>
          </w:tcPr>
          <w:p w:rsidR="0021770D" w:rsidRPr="007B756A" w:rsidRDefault="0021770D" w:rsidP="004E4F2C">
            <w:pPr>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Eloszlások vizsgálata középértékek és szóródás segítségével</w:t>
            </w:r>
          </w:p>
        </w:tc>
      </w:tr>
      <w:tr w:rsidR="0021770D" w:rsidRPr="007B756A">
        <w:trPr>
          <w:trHeight w:val="345"/>
          <w:jc w:val="center"/>
        </w:trPr>
        <w:tc>
          <w:tcPr>
            <w:tcW w:w="8394" w:type="dxa"/>
            <w:gridSpan w:val="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Ajánlatokat készít, reklámokat tervez</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Előkészíti a fuvarozási, illetve szállítmányozási feladatot</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Elemzéseket, ajánlatokat készít</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394" w:type="dxa"/>
            <w:gridSpan w:val="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Közlekedési informatika és alkalmazott számítástechnika</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394" w:type="dxa"/>
            <w:gridSpan w:val="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394" w:type="dxa"/>
            <w:gridSpan w:val="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Felelősségtudat</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8394" w:type="dxa"/>
            <w:gridSpan w:val="8"/>
            <w:noWrap/>
            <w:vAlign w:val="center"/>
          </w:tcPr>
          <w:p w:rsidR="0021770D" w:rsidRPr="007B756A" w:rsidRDefault="0021770D" w:rsidP="004E4F2C">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MÓDSZERKOMPETENCIÁK</w:t>
            </w:r>
          </w:p>
        </w:tc>
      </w:tr>
      <w:tr w:rsidR="0021770D" w:rsidRPr="007B756A">
        <w:trPr>
          <w:trHeight w:val="300"/>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Információgyűjtés</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Figyelem-összpontosítás</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5295" w:type="dxa"/>
            <w:noWrap/>
            <w:vAlign w:val="center"/>
          </w:tcPr>
          <w:p w:rsidR="0021770D" w:rsidRPr="007B756A" w:rsidRDefault="0021770D" w:rsidP="004E4F2C">
            <w:pPr>
              <w:spacing w:after="0" w:line="240" w:lineRule="auto"/>
              <w:jc w:val="both"/>
              <w:rPr>
                <w:rFonts w:ascii="Palatino Linotype" w:hAnsi="Palatino Linotype"/>
                <w:sz w:val="20"/>
                <w:szCs w:val="20"/>
                <w:lang w:eastAsia="hu-HU"/>
              </w:rPr>
            </w:pPr>
            <w:r w:rsidRPr="007B756A">
              <w:rPr>
                <w:rFonts w:ascii="Palatino Linotype" w:hAnsi="Palatino Linotype"/>
                <w:sz w:val="20"/>
                <w:szCs w:val="20"/>
              </w:rPr>
              <w:t>Nyitott hozzáállás</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43" w:type="dxa"/>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7"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18" w:type="dxa"/>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987" w:type="dxa"/>
            <w:gridSpan w:val="2"/>
            <w:noWrap/>
            <w:vAlign w:val="center"/>
          </w:tcPr>
          <w:p w:rsidR="0021770D" w:rsidRPr="007B756A" w:rsidRDefault="0021770D" w:rsidP="00C11B08">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6E6764">
      <w:pPr>
        <w:widowControl w:val="0"/>
        <w:suppressAutoHyphens/>
        <w:spacing w:after="0" w:line="240" w:lineRule="auto"/>
        <w:rPr>
          <w:rFonts w:ascii="Palatino Linotype" w:hAnsi="Palatino Linotype"/>
          <w:b/>
          <w:sz w:val="24"/>
          <w:szCs w:val="24"/>
        </w:rPr>
      </w:pPr>
    </w:p>
    <w:p w:rsidR="0021770D" w:rsidRPr="007B756A" w:rsidRDefault="0021770D" w:rsidP="006039B3">
      <w:pPr>
        <w:widowControl w:val="0"/>
        <w:numPr>
          <w:ilvl w:val="0"/>
          <w:numId w:val="6"/>
        </w:numPr>
        <w:suppressAutoHyphens/>
        <w:spacing w:after="0" w:line="240" w:lineRule="auto"/>
        <w:rPr>
          <w:rFonts w:ascii="Palatino Linotype" w:hAnsi="Palatino Linotype"/>
          <w:b/>
          <w:sz w:val="24"/>
          <w:szCs w:val="24"/>
        </w:rPr>
        <w:sectPr w:rsidR="0021770D" w:rsidRPr="007B756A" w:rsidSect="00AD7E24">
          <w:pgSz w:w="16838" w:h="11906" w:orient="landscape"/>
          <w:pgMar w:top="1276" w:right="1418" w:bottom="1418" w:left="1418" w:header="709" w:footer="709" w:gutter="0"/>
          <w:cols w:space="708"/>
          <w:docGrid w:linePitch="360"/>
        </w:sectPr>
      </w:pPr>
    </w:p>
    <w:p w:rsidR="0021770D" w:rsidRPr="007B756A" w:rsidRDefault="0021770D" w:rsidP="00B063FB">
      <w:pPr>
        <w:widowControl w:val="0"/>
        <w:numPr>
          <w:ilvl w:val="2"/>
          <w:numId w:val="38"/>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Közlekedési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208 óra/180 óra*</w:t>
      </w:r>
    </w:p>
    <w:p w:rsidR="0021770D" w:rsidRPr="007B756A" w:rsidRDefault="0021770D" w:rsidP="0001444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6E6764">
      <w:pPr>
        <w:spacing w:after="0" w:line="240" w:lineRule="auto"/>
        <w:ind w:left="360"/>
        <w:rPr>
          <w:rFonts w:ascii="Palatino Linotype" w:hAnsi="Palatino Linotype"/>
          <w:i/>
          <w:sz w:val="24"/>
          <w:szCs w:val="24"/>
        </w:rPr>
      </w:pPr>
    </w:p>
    <w:p w:rsidR="0021770D" w:rsidRPr="004F7B40"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4F7B40">
        <w:rPr>
          <w:rFonts w:ascii="Palatino Linotype" w:hAnsi="Palatino Linotype"/>
          <w:b/>
          <w:sz w:val="24"/>
          <w:szCs w:val="24"/>
        </w:rPr>
        <w:t>A tantárgy tanításának célja</w:t>
      </w:r>
    </w:p>
    <w:p w:rsidR="0021770D" w:rsidRPr="007B756A" w:rsidRDefault="0021770D" w:rsidP="000F3B9F">
      <w:pPr>
        <w:spacing w:line="240" w:lineRule="auto"/>
        <w:ind w:left="330"/>
        <w:jc w:val="both"/>
        <w:rPr>
          <w:rFonts w:ascii="Palatino Linotype" w:hAnsi="Palatino Linotype"/>
          <w:sz w:val="24"/>
          <w:szCs w:val="24"/>
        </w:rPr>
      </w:pPr>
      <w:r w:rsidRPr="007B756A">
        <w:rPr>
          <w:rFonts w:ascii="Palatino Linotype" w:hAnsi="Palatino Linotype"/>
          <w:sz w:val="24"/>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21770D" w:rsidRPr="007B756A" w:rsidRDefault="0021770D" w:rsidP="000F3B9F">
      <w:pPr>
        <w:spacing w:line="240" w:lineRule="auto"/>
        <w:ind w:left="330"/>
        <w:jc w:val="both"/>
        <w:rPr>
          <w:rFonts w:ascii="Palatino Linotype" w:hAnsi="Palatino Linotype"/>
          <w:sz w:val="24"/>
          <w:szCs w:val="24"/>
        </w:rPr>
      </w:pPr>
      <w:r w:rsidRPr="007B756A">
        <w:rPr>
          <w:rFonts w:ascii="Palatino Linotype" w:hAnsi="Palatino Linotype"/>
          <w:sz w:val="24"/>
          <w:szCs w:val="24"/>
        </w:rPr>
        <w:t>További célja, hogy:</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a tanulók átfogó, rendszerezett ismereteket szerezzenek a közlekedési ágazat tagozódásáról, az egyes alágazatok szerepéről, kialakulásáról</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ismerjék meg a fogalmát, feladatait, a belföldi és nemzetközi személy és áru- forgalomnak a jellemzőit</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a közlekedési igények és szükségletek keletkezését</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a közlekedési alágazatok technikai eszközeit és berendezéseit, azok felhasználását</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megismertesse a tanulókkal az alágazatok szervezetével és a közlekedésen belül betöltött szerepével, a szállítási feladatok megoldásában az egyes ágazatokra háruló kötelezettségekkel.</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 xml:space="preserve">világítson rá a piackutatatás fontosságára, mint a a kereskedelmi tevékenység legfontosabb elemére. </w:t>
      </w:r>
    </w:p>
    <w:p w:rsidR="0021770D" w:rsidRPr="007B756A" w:rsidRDefault="0021770D" w:rsidP="00935705">
      <w:pPr>
        <w:spacing w:after="0" w:line="240" w:lineRule="auto"/>
        <w:ind w:left="705"/>
        <w:jc w:val="both"/>
        <w:rPr>
          <w:rFonts w:ascii="Palatino Linotype" w:hAnsi="Palatino Linotype"/>
          <w:sz w:val="24"/>
          <w:szCs w:val="24"/>
        </w:rPr>
      </w:pPr>
      <w:r w:rsidRPr="007B756A">
        <w:rPr>
          <w:rFonts w:ascii="Palatino Linotype" w:hAnsi="Palatino Linotype"/>
          <w:sz w:val="24"/>
          <w:szCs w:val="24"/>
        </w:rPr>
        <w:t>fejlessze ki a tanulóban a szállítmányozás, valamint a kombinált fuvarozás alkalmazásának előnyeit, azok szervezését, a feladatok hatékony megoldásának fontosságát.</w:t>
      </w:r>
    </w:p>
    <w:p w:rsidR="0021770D" w:rsidRPr="007B756A" w:rsidRDefault="0021770D" w:rsidP="009401F0">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0F3B9F">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21770D" w:rsidRPr="007B756A" w:rsidRDefault="0021770D" w:rsidP="00B87D30">
      <w:pPr>
        <w:widowControl w:val="0"/>
        <w:suppressAutoHyphens/>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B87D30">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Közlekedéstörténet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36 </w:t>
      </w:r>
      <w:r w:rsidRPr="007B756A">
        <w:rPr>
          <w:rFonts w:ascii="Palatino Linotype" w:hAnsi="Palatino Linotype"/>
          <w:b/>
          <w:i/>
          <w:sz w:val="24"/>
          <w:szCs w:val="24"/>
        </w:rPr>
        <w:t>óra/35 óra</w:t>
      </w:r>
    </w:p>
    <w:p w:rsidR="0021770D" w:rsidRPr="007B756A" w:rsidRDefault="0021770D" w:rsidP="00EE7DFB">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774448">
      <w:pPr>
        <w:pStyle w:val="ListParagraph"/>
        <w:spacing w:after="0" w:line="240" w:lineRule="auto"/>
        <w:ind w:left="360"/>
        <w:rPr>
          <w:rFonts w:ascii="Palatino Linotype" w:hAnsi="Palatino Linotype"/>
          <w:sz w:val="24"/>
          <w:szCs w:val="24"/>
        </w:rPr>
      </w:pPr>
      <w:r w:rsidRPr="007B756A">
        <w:rPr>
          <w:rFonts w:ascii="Palatino Linotype" w:hAnsi="Palatino Linotype"/>
          <w:sz w:val="24"/>
          <w:szCs w:val="24"/>
        </w:rPr>
        <w:tab/>
        <w:t>A közúti közlekedés kialakulása és fejlődése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kezdetek</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Közúti közlekedés a középkorban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Motorizáció a közúti közlekedésben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Közúti közlekedés az 1890-es évektől napjainkig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városi közlekedés fejlődése a kezdetektől napjainkig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Városi közlekedés a XVIII. század végén, a XIX. század elején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Magyarországi városi közlekedés kezdetei</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vízi közlekedés kialakulása és fejlődése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kezdetek, a hajózás története az ókorban, a középkorban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Földrajzi felfedezések</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Gőzhajózás tengeren és belvízen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Hazánk hajózása a török hódoltságtól a XIX. század végéig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magyar hajózás a XX. században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MAHART története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vasúti közlekedés kialakulása, fejlődése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vasúti közlekedés kezdetei</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lóvasúttól a gőzösökig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Magyarország vasúti közlekedése 1830-tól az 1900-as évek elejéig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Magyarország vasúti közlekedésének fejlődése az 1900-as évek elejétől napjainkig</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légi közlekedés története, a repülés kezdetei, a léghajók</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Légi közlekedés Magyarországon</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MALÉV története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csővezetékes szállítás kialakulása és elterjedése</w:t>
      </w:r>
    </w:p>
    <w:p w:rsidR="0021770D" w:rsidRPr="007B756A" w:rsidRDefault="0021770D" w:rsidP="0077444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hírközlés és távközlés fejlődése</w:t>
      </w:r>
    </w:p>
    <w:p w:rsidR="0021770D" w:rsidRPr="007B756A" w:rsidRDefault="0021770D" w:rsidP="00774448">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közlekedés fogalma, felosztása. Közlekedési alapfogalmak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15 óra/10 óra</w:t>
      </w:r>
    </w:p>
    <w:p w:rsidR="0021770D" w:rsidRPr="007B756A" w:rsidRDefault="0021770D" w:rsidP="00EE7DFB">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közlekedés fogalma, feladata, értelmezése</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közlekedés pályája, a pálya vonalvezetése</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raktárak, mint a közlekedés fontos kiszolgáló létesítményei</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jármű. A közlekedés kiszolgáló létesítményei</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Az ember szerepe a közlekedésben</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közlekedés felosztása</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Közlekedési alapfogalmak</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közlekedési alágazatok átfogó jellemzése</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vasúti, közúti, vízi, légi közlekedés és a csővezetékes szállítás</w:t>
      </w:r>
    </w:p>
    <w:p w:rsidR="0021770D" w:rsidRPr="007B756A" w:rsidRDefault="0021770D" w:rsidP="00774448">
      <w:pPr>
        <w:pStyle w:val="ListParagraph"/>
        <w:spacing w:after="0" w:line="240" w:lineRule="auto"/>
        <w:ind w:left="720" w:right="703"/>
        <w:rPr>
          <w:rFonts w:ascii="Palatino Linotype" w:hAnsi="Palatino Linotype"/>
          <w:sz w:val="24"/>
          <w:szCs w:val="24"/>
        </w:rPr>
      </w:pPr>
      <w:r w:rsidRPr="007B756A">
        <w:rPr>
          <w:rFonts w:ascii="Palatino Linotype" w:hAnsi="Palatino Linotype"/>
          <w:sz w:val="24"/>
          <w:szCs w:val="24"/>
        </w:rPr>
        <w:t>A közlekedési munkamegosztás</w:t>
      </w:r>
    </w:p>
    <w:p w:rsidR="0021770D" w:rsidRPr="007B756A" w:rsidRDefault="0021770D" w:rsidP="004F29A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Közlekedésbiztonság</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óra/7 óra</w:t>
      </w:r>
    </w:p>
    <w:p w:rsidR="0021770D" w:rsidRPr="007B756A" w:rsidRDefault="0021770D" w:rsidP="00EE7DFB">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93D3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 biztonságról általánosságban</w:t>
      </w:r>
    </w:p>
    <w:p w:rsidR="0021770D" w:rsidRPr="007B756A" w:rsidRDefault="0021770D" w:rsidP="00F93D3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közlekedésbiztonságot befolyásoló tényezők</w:t>
      </w:r>
    </w:p>
    <w:p w:rsidR="0021770D" w:rsidRPr="007B756A" w:rsidRDefault="0021770D" w:rsidP="00F93D3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Aktív és passzív biztonság</w:t>
      </w:r>
    </w:p>
    <w:p w:rsidR="0021770D" w:rsidRPr="007B756A" w:rsidRDefault="0021770D" w:rsidP="00F93D3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tehergépkocsik és az autóbuszok biztonságáról röviden</w:t>
      </w:r>
    </w:p>
    <w:p w:rsidR="0021770D" w:rsidRPr="007B756A" w:rsidRDefault="0021770D" w:rsidP="00F93D3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közlekedésbiztonság helyzete hazánkban</w:t>
      </w:r>
    </w:p>
    <w:p w:rsidR="0021770D" w:rsidRPr="007B756A" w:rsidRDefault="0021770D" w:rsidP="00F93D3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vasúti közlekedés technikája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25 óra/20 óra</w:t>
      </w:r>
    </w:p>
    <w:p w:rsidR="0021770D" w:rsidRPr="007B756A" w:rsidRDefault="0021770D" w:rsidP="00EE7DFB">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b/>
        <w:t>A vasúti közlekedés felosztása</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 vasúti pálya</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Az alépítmény részei, kialakítása, feladata</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 felépítmény és részei, az egyes részek jellemzői</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 felépítmény alapfogalmai</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Vágánykapcsolások</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Különleges felépítmények</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Vasúti vontató járművek fajtái, jellemzői</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 vasúti vontatott járművek szerkezete és típusai</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A vasúti járművek káros mozgásai</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Vasúti kiszolgáló létesítmények</w:t>
      </w:r>
    </w:p>
    <w:p w:rsidR="0021770D" w:rsidRPr="007B756A" w:rsidRDefault="0021770D" w:rsidP="00F93D37">
      <w:pPr>
        <w:spacing w:after="0" w:line="240" w:lineRule="auto"/>
        <w:ind w:left="705"/>
        <w:rPr>
          <w:rFonts w:ascii="Palatino Linotype" w:hAnsi="Palatino Linotype"/>
          <w:sz w:val="24"/>
          <w:szCs w:val="24"/>
        </w:rPr>
      </w:pPr>
      <w:r w:rsidRPr="007B756A">
        <w:rPr>
          <w:rFonts w:ascii="Palatino Linotype" w:hAnsi="Palatino Linotype"/>
          <w:sz w:val="24"/>
          <w:szCs w:val="24"/>
        </w:rPr>
        <w:t>Vasúti jelző és biztosítóberendezések</w:t>
      </w:r>
    </w:p>
    <w:p w:rsidR="0021770D" w:rsidRPr="007B756A" w:rsidRDefault="0021770D" w:rsidP="00F93D3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vasúti közlekedés üzemvitele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óra/10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vasúttal szemben támasztott követelmények</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vasúti személyszállítási folyamat</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vasúti árufuvarozási folyamat és részei</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Az áruk csomagolása</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fuvareszköz megrendelése és kiállítása</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rakodás, a küldemény átvétele</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küldemény továbbítása, a fuvarozás végrehajtása</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fuvarozás befejezése, kiszolgáltatás</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vasúti forgalom szervezése és a személy és áruforgalom lebonyolítása</w:t>
      </w:r>
    </w:p>
    <w:p w:rsidR="0021770D" w:rsidRPr="007B756A" w:rsidRDefault="0021770D" w:rsidP="00F93D37">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vasúti menetrend</w:t>
      </w:r>
    </w:p>
    <w:p w:rsidR="0021770D" w:rsidRPr="007B756A" w:rsidRDefault="0021770D" w:rsidP="008E110A">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közúti közlekedés technikája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20 óra/20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0D0CF4">
      <w:pPr>
        <w:pStyle w:val="ListParagraph"/>
        <w:spacing w:after="0" w:line="240" w:lineRule="auto"/>
        <w:ind w:left="360"/>
        <w:rPr>
          <w:rFonts w:ascii="Palatino Linotype" w:hAnsi="Palatino Linotype"/>
          <w:kern w:val="24"/>
          <w:sz w:val="24"/>
          <w:szCs w:val="24"/>
          <w:lang w:eastAsia="hi-IN" w:bidi="hi-IN"/>
        </w:rPr>
      </w:pPr>
      <w:r w:rsidRPr="007B756A">
        <w:rPr>
          <w:rFonts w:ascii="Palatino Linotype" w:hAnsi="Palatino Linotype"/>
          <w:sz w:val="24"/>
          <w:szCs w:val="24"/>
        </w:rPr>
        <w:tab/>
        <w:t xml:space="preserve">A </w:t>
      </w:r>
      <w:r w:rsidRPr="007B756A">
        <w:rPr>
          <w:rFonts w:ascii="Palatino Linotype" w:hAnsi="Palatino Linotype"/>
          <w:kern w:val="24"/>
          <w:sz w:val="24"/>
          <w:szCs w:val="24"/>
          <w:lang w:eastAsia="hi-IN" w:bidi="hi-IN"/>
        </w:rPr>
        <w:t>közúti pálya</w:t>
      </w:r>
    </w:p>
    <w:p w:rsidR="0021770D" w:rsidRPr="007B756A" w:rsidRDefault="0021770D" w:rsidP="000D0CF4">
      <w:pPr>
        <w:pStyle w:val="ListParagraph"/>
        <w:spacing w:after="0" w:line="240" w:lineRule="auto"/>
        <w:ind w:left="720"/>
        <w:rPr>
          <w:rFonts w:ascii="Palatino Linotype" w:hAnsi="Palatino Linotype"/>
          <w:kern w:val="24"/>
          <w:sz w:val="24"/>
          <w:szCs w:val="24"/>
          <w:lang w:eastAsia="hi-IN" w:bidi="hi-IN"/>
        </w:rPr>
      </w:pPr>
      <w:r w:rsidRPr="007B756A">
        <w:rPr>
          <w:rFonts w:ascii="Palatino Linotype" w:hAnsi="Palatino Linotype"/>
          <w:kern w:val="24"/>
          <w:sz w:val="24"/>
          <w:szCs w:val="24"/>
          <w:lang w:eastAsia="hi-IN" w:bidi="hi-IN"/>
        </w:rPr>
        <w:t>A közutak osztályozása</w:t>
      </w:r>
    </w:p>
    <w:p w:rsidR="0021770D" w:rsidRPr="007B756A" w:rsidRDefault="0021770D" w:rsidP="000D0CF4">
      <w:pPr>
        <w:pStyle w:val="ListParagraph"/>
        <w:spacing w:after="0" w:line="240" w:lineRule="auto"/>
        <w:ind w:left="720"/>
        <w:rPr>
          <w:rFonts w:ascii="Palatino Linotype" w:hAnsi="Palatino Linotype"/>
          <w:kern w:val="24"/>
          <w:sz w:val="24"/>
          <w:szCs w:val="24"/>
          <w:lang w:eastAsia="hi-IN" w:bidi="hi-IN"/>
        </w:rPr>
      </w:pPr>
      <w:r w:rsidRPr="007B756A">
        <w:rPr>
          <w:rFonts w:ascii="Palatino Linotype" w:hAnsi="Palatino Linotype"/>
          <w:kern w:val="24"/>
          <w:sz w:val="24"/>
          <w:szCs w:val="24"/>
          <w:lang w:eastAsia="hi-IN" w:bidi="hi-IN"/>
        </w:rPr>
        <w:t>A közúti pályával kapcsolatos alapfogalmak</w:t>
      </w:r>
    </w:p>
    <w:p w:rsidR="0021770D" w:rsidRPr="007B756A" w:rsidRDefault="0021770D" w:rsidP="000D0CF4">
      <w:pPr>
        <w:pStyle w:val="ListParagraph"/>
        <w:spacing w:after="0" w:line="240" w:lineRule="auto"/>
        <w:ind w:left="720"/>
        <w:rPr>
          <w:rFonts w:ascii="Palatino Linotype" w:hAnsi="Palatino Linotype"/>
          <w:kern w:val="24"/>
          <w:sz w:val="24"/>
          <w:szCs w:val="24"/>
          <w:lang w:eastAsia="hi-IN" w:bidi="hi-IN"/>
        </w:rPr>
      </w:pPr>
      <w:r w:rsidRPr="007B756A">
        <w:rPr>
          <w:rFonts w:ascii="Palatino Linotype" w:hAnsi="Palatino Linotype"/>
          <w:kern w:val="24"/>
          <w:sz w:val="24"/>
          <w:szCs w:val="24"/>
          <w:lang w:eastAsia="hi-IN" w:bidi="hi-IN"/>
        </w:rPr>
        <w:t>A közúti járművek csoportosítása</w:t>
      </w:r>
    </w:p>
    <w:p w:rsidR="0021770D" w:rsidRPr="007B756A" w:rsidRDefault="0021770D" w:rsidP="000D0CF4">
      <w:pPr>
        <w:pStyle w:val="ListParagraph"/>
        <w:spacing w:after="0" w:line="240" w:lineRule="auto"/>
        <w:rPr>
          <w:rFonts w:ascii="Palatino Linotype" w:hAnsi="Palatino Linotype"/>
          <w:kern w:val="24"/>
          <w:sz w:val="24"/>
          <w:szCs w:val="24"/>
          <w:lang w:eastAsia="hi-IN" w:bidi="hi-IN"/>
        </w:rPr>
      </w:pPr>
      <w:r w:rsidRPr="007B756A">
        <w:rPr>
          <w:rFonts w:ascii="Palatino Linotype" w:hAnsi="Palatino Linotype"/>
          <w:kern w:val="24"/>
          <w:sz w:val="24"/>
          <w:szCs w:val="24"/>
          <w:lang w:eastAsia="hi-IN" w:bidi="hi-IN"/>
        </w:rPr>
        <w:t>A közúti járművek szerkezete és felépítése</w:t>
      </w:r>
    </w:p>
    <w:p w:rsidR="0021770D" w:rsidRPr="007B756A" w:rsidRDefault="0021770D" w:rsidP="000D0CF4">
      <w:pPr>
        <w:pStyle w:val="ListParagraph"/>
        <w:spacing w:after="0" w:line="240" w:lineRule="auto"/>
        <w:ind w:left="720"/>
        <w:rPr>
          <w:rFonts w:ascii="Palatino Linotype" w:hAnsi="Palatino Linotype"/>
          <w:kern w:val="24"/>
          <w:sz w:val="24"/>
          <w:szCs w:val="24"/>
          <w:lang w:eastAsia="hi-IN" w:bidi="hi-IN"/>
        </w:rPr>
      </w:pPr>
      <w:r w:rsidRPr="007B756A">
        <w:rPr>
          <w:rFonts w:ascii="Palatino Linotype" w:hAnsi="Palatino Linotype"/>
          <w:kern w:val="24"/>
          <w:sz w:val="24"/>
          <w:szCs w:val="24"/>
          <w:lang w:eastAsia="hi-IN" w:bidi="hi-IN"/>
        </w:rPr>
        <w:t>A négyütemű és kétütemű Otto-motor, a dízelmotor felépítése és működése Motorok üzem és kenőanyagai</w:t>
      </w:r>
    </w:p>
    <w:p w:rsidR="0021770D" w:rsidRPr="007B756A" w:rsidRDefault="0021770D" w:rsidP="000D0CF4">
      <w:pPr>
        <w:spacing w:after="0" w:line="240" w:lineRule="auto"/>
        <w:ind w:left="720"/>
        <w:rPr>
          <w:rFonts w:ascii="Palatino Linotype" w:hAnsi="Palatino Linotype"/>
          <w:sz w:val="24"/>
          <w:szCs w:val="24"/>
        </w:rPr>
      </w:pPr>
      <w:r w:rsidRPr="007B756A">
        <w:rPr>
          <w:rFonts w:ascii="Palatino Linotype" w:hAnsi="Palatino Linotype"/>
          <w:sz w:val="24"/>
          <w:szCs w:val="24"/>
        </w:rPr>
        <w:t>A tehergépjárművek</w:t>
      </w:r>
    </w:p>
    <w:p w:rsidR="0021770D" w:rsidRPr="007B756A" w:rsidRDefault="0021770D" w:rsidP="000D0CF4">
      <w:pPr>
        <w:spacing w:after="0" w:line="240" w:lineRule="auto"/>
        <w:ind w:left="720"/>
        <w:rPr>
          <w:rFonts w:ascii="Palatino Linotype" w:hAnsi="Palatino Linotype"/>
          <w:sz w:val="24"/>
          <w:szCs w:val="24"/>
        </w:rPr>
      </w:pPr>
      <w:r w:rsidRPr="007B756A">
        <w:rPr>
          <w:rFonts w:ascii="Palatino Linotype" w:hAnsi="Palatino Linotype"/>
          <w:sz w:val="24"/>
          <w:szCs w:val="24"/>
        </w:rPr>
        <w:t>A közúti járművek fontosabb paraméterei</w:t>
      </w:r>
    </w:p>
    <w:p w:rsidR="0021770D" w:rsidRPr="007B756A" w:rsidRDefault="0021770D" w:rsidP="000D0CF4">
      <w:pPr>
        <w:spacing w:after="0" w:line="240" w:lineRule="auto"/>
        <w:ind w:left="720"/>
        <w:rPr>
          <w:rFonts w:ascii="Palatino Linotype" w:hAnsi="Palatino Linotype"/>
          <w:sz w:val="24"/>
          <w:szCs w:val="24"/>
        </w:rPr>
      </w:pPr>
      <w:r w:rsidRPr="007B756A">
        <w:rPr>
          <w:rFonts w:ascii="Palatino Linotype" w:hAnsi="Palatino Linotype"/>
          <w:sz w:val="24"/>
          <w:szCs w:val="24"/>
        </w:rPr>
        <w:t>A közúti közlekedés kiszolgáló létesítményei</w:t>
      </w:r>
    </w:p>
    <w:p w:rsidR="0021770D" w:rsidRPr="007B756A" w:rsidRDefault="0021770D" w:rsidP="003B46C4">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városi közlekedés technikája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15 óra/10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Városok, települések infrastruktúrája</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Városok, települések csoportosítása, részei</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települések úthálózata</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városi közlekedés járművei, az autóbusz, trolibusz, villamos</w:t>
      </w:r>
      <w:r>
        <w:rPr>
          <w:rFonts w:ascii="Palatino Linotype" w:hAnsi="Palatino Linotype" w:cs="Tahoma"/>
          <w:sz w:val="24"/>
          <w:szCs w:val="24"/>
          <w:shd w:val="clear" w:color="auto" w:fill="FFFFFF"/>
        </w:rPr>
        <w:t>,</w:t>
      </w:r>
      <w:r w:rsidRPr="007B756A">
        <w:rPr>
          <w:rFonts w:ascii="Palatino Linotype" w:hAnsi="Palatino Linotype" w:cs="Tahoma"/>
          <w:sz w:val="24"/>
          <w:szCs w:val="24"/>
          <w:shd w:val="clear" w:color="auto" w:fill="FFFFFF"/>
        </w:rPr>
        <w:t xml:space="preserve"> metró és HÉV</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városi közlekedés járműveivel szemben támasztott követelmények</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városi közlekedés kiszolgáló létesítményei</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Autóbusz megállóhelyek</w:t>
      </w:r>
    </w:p>
    <w:p w:rsidR="0021770D" w:rsidRPr="007B756A" w:rsidRDefault="0021770D" w:rsidP="003B46C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Az autóbusz állomások csoportosítása, feladatai, részei</w:t>
      </w:r>
    </w:p>
    <w:p w:rsidR="0021770D" w:rsidRPr="007B756A" w:rsidRDefault="0021770D" w:rsidP="00D0708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városi és közúti közlekedés üzemvitele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11 óra/10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közúti áruszállítás üzemvitele</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Árufuvarozási folyamatok</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Járattípusok</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közúti személyszállítás üzemvitele</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városi közlekedés üzemvitele</w:t>
      </w:r>
    </w:p>
    <w:p w:rsidR="0021770D" w:rsidRPr="007B756A" w:rsidRDefault="0021770D" w:rsidP="00A820B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Városi tömegközlekedési rendszerek</w:t>
      </w:r>
    </w:p>
    <w:p w:rsidR="0021770D" w:rsidRPr="007B756A" w:rsidRDefault="0021770D" w:rsidP="00A820B6">
      <w:pPr>
        <w:spacing w:after="0" w:line="240" w:lineRule="auto"/>
        <w:ind w:left="705"/>
        <w:rPr>
          <w:rFonts w:ascii="Palatino Linotype" w:hAnsi="Palatino Linotype"/>
          <w:sz w:val="24"/>
          <w:szCs w:val="24"/>
        </w:rPr>
      </w:pPr>
      <w:r w:rsidRPr="007B756A">
        <w:rPr>
          <w:rFonts w:ascii="Palatino Linotype" w:hAnsi="Palatino Linotype"/>
          <w:sz w:val="24"/>
          <w:szCs w:val="24"/>
        </w:rPr>
        <w:t>Utazási igazolványok</w:t>
      </w:r>
    </w:p>
    <w:p w:rsidR="0021770D" w:rsidRPr="007B756A" w:rsidRDefault="0021770D" w:rsidP="00A820B6">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vízi közlekedés technikája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13 óra/12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vízi közlekedés csoportosítása</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Vízi közlekedés pályája, belvízi és tengeri hajóútvonalak</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vízi közlekedés járművei</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hajók csoportosítása felépítése, főbb szerkezeti részei</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Egyéb feladatokat ellátó úszó létesítmények</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vízi közlekedés kiszolgáló létesítményei és tevékenységei</w:t>
      </w:r>
    </w:p>
    <w:p w:rsidR="0021770D" w:rsidRPr="007B756A" w:rsidRDefault="0021770D" w:rsidP="001333F4">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Kikötők, dokkok, hajógyárak</w:t>
      </w:r>
    </w:p>
    <w:p w:rsidR="0021770D" w:rsidRPr="007B756A" w:rsidRDefault="0021770D" w:rsidP="001333F4">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vízi közlekedés üzemvitele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11 óra/10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Az áruszállító hajózási módok csoportosítása</w:t>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Belvízi áruszállítási módok Vontató-, toló-, önjáró hajózás</w:t>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Folyam-tengeri hajózás</w:t>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tengerhajózás üzemvitele</w:t>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Szabadhajózás, vonalhajózás, speciális hajózás</w:t>
      </w:r>
    </w:p>
    <w:p w:rsidR="0021770D" w:rsidRPr="007B756A" w:rsidRDefault="0021770D" w:rsidP="00F304EA">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Vízi személyszállítás: tengeri-, belvízi-, átkelőhajózás</w:t>
      </w:r>
    </w:p>
    <w:p w:rsidR="0021770D" w:rsidRPr="007B756A" w:rsidRDefault="0021770D" w:rsidP="00F304EA">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légi közlekedés technikája és üzemvitele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18 óra/14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légi közlekedés felosztása</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légi közlekedés pályája</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légi közlekedés járművei</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repülőgépek osztályozása, szerkezete</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légi közlekedés kiszolgáló létesítményei</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repülőterek fajtái és létesítményei</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légi közlekedés forgalmi folyamatai</w:t>
      </w:r>
    </w:p>
    <w:p w:rsidR="0021770D" w:rsidRPr="007B756A" w:rsidRDefault="0021770D" w:rsidP="00AE4DED">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légi forgalom irányítása</w:t>
      </w:r>
    </w:p>
    <w:p w:rsidR="0021770D" w:rsidRPr="007B756A" w:rsidRDefault="0021770D" w:rsidP="00AE4DE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csővezetékes szállítás technikája és üzemvitele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8 óra/8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csővezetékes szállítás értelmezése, fogalma</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csővezetékes szállítás csoportosítása</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kis távolságú csővezetékes szállítási módok</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nagy távolságú csővezetékes szállítás</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csővezetékes szállítás előnyei, hátrány</w:t>
      </w:r>
      <w:r>
        <w:rPr>
          <w:rFonts w:ascii="Palatino Linotype" w:hAnsi="Palatino Linotype" w:cs="Tahoma"/>
          <w:sz w:val="24"/>
          <w:szCs w:val="24"/>
          <w:shd w:val="clear" w:color="auto" w:fill="FFFFFF"/>
        </w:rPr>
        <w:t>a</w:t>
      </w:r>
      <w:r w:rsidRPr="007B756A">
        <w:rPr>
          <w:rFonts w:ascii="Palatino Linotype" w:hAnsi="Palatino Linotype" w:cs="Tahoma"/>
          <w:sz w:val="24"/>
          <w:szCs w:val="24"/>
          <w:shd w:val="clear" w:color="auto" w:fill="FFFFFF"/>
        </w:rPr>
        <w:t>i</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csővezetékes szállítás technikai berendezései</w:t>
      </w:r>
    </w:p>
    <w:p w:rsidR="0021770D" w:rsidRPr="007B756A" w:rsidRDefault="0021770D" w:rsidP="008703F6">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Hírközlés, a posta és a távközlés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 óra/3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hírközlés fő módozatai és folyamatai</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postai tevékenység és a távközlés</w:t>
      </w:r>
    </w:p>
    <w:p w:rsidR="0021770D" w:rsidRPr="007B756A" w:rsidRDefault="0021770D" w:rsidP="008703F6">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Az információs társadalom</w:t>
      </w:r>
    </w:p>
    <w:p w:rsidR="0021770D" w:rsidRPr="007B756A" w:rsidRDefault="0021770D" w:rsidP="008703F6">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Egységrakomány-képzés az áruszállításban</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4 óra/4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8703F6">
      <w:pPr>
        <w:spacing w:after="0" w:line="240" w:lineRule="auto"/>
        <w:ind w:left="1060" w:hanging="357"/>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rakodólapok, mint az egységrakomány-képzés eszközei</w:t>
      </w:r>
    </w:p>
    <w:p w:rsidR="0021770D" w:rsidRPr="007B756A" w:rsidRDefault="0021770D" w:rsidP="008703F6">
      <w:pPr>
        <w:spacing w:after="0" w:line="240" w:lineRule="auto"/>
        <w:ind w:left="720"/>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Konténerek az egységrakomány-képzésben</w:t>
      </w:r>
    </w:p>
    <w:p w:rsidR="0021770D" w:rsidRPr="007B756A" w:rsidRDefault="0021770D" w:rsidP="008703F6">
      <w:pPr>
        <w:spacing w:after="0" w:line="240" w:lineRule="auto"/>
        <w:ind w:left="1060" w:hanging="357"/>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Konténerek csoportosítása</w:t>
      </w:r>
    </w:p>
    <w:p w:rsidR="0021770D" w:rsidRPr="007B756A" w:rsidRDefault="0021770D" w:rsidP="008703F6">
      <w:pPr>
        <w:spacing w:after="0" w:line="240" w:lineRule="auto"/>
        <w:ind w:left="1060" w:hanging="357"/>
        <w:rPr>
          <w:rFonts w:ascii="Palatino Linotype" w:hAnsi="Palatino Linotype"/>
          <w:b/>
          <w:sz w:val="24"/>
          <w:szCs w:val="24"/>
        </w:rPr>
      </w:pPr>
      <w:r w:rsidRPr="007B756A">
        <w:rPr>
          <w:rFonts w:ascii="Palatino Linotype" w:hAnsi="Palatino Linotype" w:cs="Tahoma"/>
          <w:sz w:val="24"/>
          <w:szCs w:val="24"/>
          <w:shd w:val="clear" w:color="auto" w:fill="FFFFFF"/>
        </w:rPr>
        <w:t>Nagykonténerek rakodása</w:t>
      </w:r>
    </w:p>
    <w:p w:rsidR="0021770D" w:rsidRPr="007B756A" w:rsidRDefault="0021770D" w:rsidP="007576CE">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kombinált áruszállítás, A közlekedés, gazdaság és a társadalom kapcsolata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7 óra/7 óra</w:t>
      </w:r>
    </w:p>
    <w:p w:rsidR="0021770D" w:rsidRPr="007B756A" w:rsidRDefault="0021770D" w:rsidP="00774448">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kombinált áruszállítás előnyei</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Konténeres áruszállítás</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Közút- vasút huckepack szállítás</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Közút-vízi huckepack szállítás</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Folyam- tengeri kombinált áruszállítás</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kombinált áruszállítás termináljai</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közlekedés, mint nemzetgazdasági ág</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Az ember szerepe a közlekedés lebonyolításában</w:t>
      </w:r>
    </w:p>
    <w:p w:rsidR="0021770D" w:rsidRPr="007B756A" w:rsidRDefault="0021770D" w:rsidP="007576CE">
      <w:pPr>
        <w:spacing w:after="0" w:line="240" w:lineRule="auto"/>
        <w:ind w:left="705"/>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közlekedés és a gazdaság kapcsolata</w:t>
      </w:r>
    </w:p>
    <w:p w:rsidR="0021770D" w:rsidRPr="007B756A" w:rsidRDefault="0021770D" w:rsidP="007576CE">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0F3B9F" w:rsidRDefault="0021770D" w:rsidP="000F3B9F">
      <w:pPr>
        <w:spacing w:after="0" w:line="240" w:lineRule="auto"/>
        <w:ind w:left="770"/>
        <w:rPr>
          <w:rFonts w:ascii="Palatino Linotype" w:hAnsi="Palatino Linotype"/>
          <w:sz w:val="24"/>
          <w:szCs w:val="24"/>
        </w:rPr>
      </w:pPr>
      <w:r w:rsidRPr="000F3B9F">
        <w:rPr>
          <w:rFonts w:ascii="Palatino Linotype" w:hAnsi="Palatino Linotype"/>
          <w:sz w:val="24"/>
          <w:szCs w:val="24"/>
        </w:rPr>
        <w:t>Tanterem</w:t>
      </w:r>
    </w:p>
    <w:p w:rsidR="0021770D" w:rsidRPr="007B756A" w:rsidRDefault="0021770D" w:rsidP="006039B3">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9401F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9401F0">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2800"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közlekedési kiadványok</w:t>
            </w: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9401F0">
      <w:pPr>
        <w:widowControl w:val="0"/>
        <w:suppressAutoHyphens/>
        <w:spacing w:after="0" w:line="240" w:lineRule="auto"/>
        <w:ind w:left="826"/>
        <w:rPr>
          <w:rFonts w:ascii="Palatino Linotype" w:hAnsi="Palatino Linotype"/>
          <w:b/>
          <w:bCs/>
          <w:i/>
          <w:sz w:val="24"/>
          <w:szCs w:val="24"/>
        </w:rPr>
      </w:pPr>
    </w:p>
    <w:p w:rsidR="0021770D" w:rsidRPr="007B756A" w:rsidRDefault="0021770D" w:rsidP="00014447">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B87D30">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3621"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B87D30">
      <w:pPr>
        <w:spacing w:after="0" w:line="240" w:lineRule="auto"/>
        <w:ind w:left="540"/>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0F3B9F">
      <w:pPr>
        <w:autoSpaceDE w:val="0"/>
        <w:autoSpaceDN w:val="0"/>
        <w:adjustRightInd w:val="0"/>
        <w:spacing w:after="0" w:line="240" w:lineRule="auto"/>
        <w:ind w:left="330"/>
        <w:jc w:val="both"/>
        <w:rPr>
          <w:rFonts w:ascii="Palatino Linotype" w:hAnsi="Palatino Linotype"/>
          <w:i/>
          <w:iCs/>
          <w:sz w:val="24"/>
          <w:szCs w:val="24"/>
        </w:rPr>
      </w:pPr>
      <w:r w:rsidRPr="007B756A">
        <w:rPr>
          <w:rFonts w:ascii="Palatino Linotype" w:hAnsi="Palatino Linotype"/>
          <w:bCs/>
          <w:sz w:val="24"/>
          <w:szCs w:val="24"/>
        </w:rPr>
        <w:t>„A nemzeti köznevelésről szóló 2011. évi CXC. törvény 54. § (2) a) pontja szerinti értékeléssel.”</w:t>
      </w:r>
    </w:p>
    <w:p w:rsidR="0021770D" w:rsidRPr="007B756A" w:rsidRDefault="0021770D" w:rsidP="00B87D30">
      <w:pPr>
        <w:spacing w:after="0" w:line="240" w:lineRule="auto"/>
        <w:ind w:left="360"/>
        <w:rPr>
          <w:rFonts w:ascii="Palatino Linotype" w:hAnsi="Palatino Linotype"/>
          <w:b/>
          <w:bCs/>
          <w:sz w:val="24"/>
          <w:szCs w:val="24"/>
        </w:rPr>
      </w:pPr>
    </w:p>
    <w:p w:rsidR="0021770D" w:rsidRPr="007B756A" w:rsidRDefault="0021770D" w:rsidP="00B87D30">
      <w:pPr>
        <w:spacing w:after="0" w:line="240" w:lineRule="auto"/>
        <w:jc w:val="both"/>
        <w:rPr>
          <w:rFonts w:ascii="Palatino Linotype" w:hAnsi="Palatino Linotype"/>
          <w:iCs/>
          <w:sz w:val="24"/>
          <w:szCs w:val="24"/>
        </w:rPr>
      </w:pPr>
    </w:p>
    <w:p w:rsidR="0021770D" w:rsidRPr="007B756A" w:rsidRDefault="0021770D" w:rsidP="00B87D30">
      <w:pPr>
        <w:spacing w:after="0" w:line="240" w:lineRule="auto"/>
        <w:jc w:val="center"/>
        <w:rPr>
          <w:rFonts w:ascii="Palatino Linotype" w:hAnsi="Palatino Linotype"/>
          <w:b/>
          <w:strike/>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bCs/>
          <w:iCs/>
          <w:sz w:val="24"/>
          <w:szCs w:val="24"/>
        </w:rPr>
      </w:pPr>
      <w:r w:rsidRPr="007B756A">
        <w:rPr>
          <w:rFonts w:ascii="Palatino Linotype" w:hAnsi="Palatino Linotype"/>
          <w:b/>
          <w:bCs/>
          <w:iCs/>
          <w:sz w:val="24"/>
          <w:szCs w:val="24"/>
        </w:rPr>
        <w:t>Közlekedési alapismeretek gyakorlat</w:t>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 xml:space="preserve"> </w:t>
      </w:r>
      <w:r w:rsidRPr="007B756A">
        <w:rPr>
          <w:rFonts w:ascii="Palatino Linotype" w:hAnsi="Palatino Linotype"/>
          <w:b/>
          <w:kern w:val="1"/>
          <w:sz w:val="24"/>
          <w:szCs w:val="24"/>
          <w:lang w:eastAsia="hi-IN" w:bidi="hi-IN"/>
        </w:rPr>
        <w:t>36</w:t>
      </w:r>
      <w:r w:rsidRPr="007B756A">
        <w:rPr>
          <w:rFonts w:ascii="Palatino Linotype" w:hAnsi="Palatino Linotype" w:cs="Tahoma"/>
          <w:b/>
          <w:kern w:val="1"/>
          <w:sz w:val="24"/>
          <w:szCs w:val="24"/>
          <w:lang w:eastAsia="hi-IN" w:bidi="hi-IN"/>
        </w:rPr>
        <w:t xml:space="preserve"> óra + 115 ÖGY /108óra + 50 ÖGY</w:t>
      </w:r>
      <w:r w:rsidRPr="007B756A">
        <w:rPr>
          <w:rFonts w:ascii="Palatino Linotype" w:hAnsi="Palatino Linotype"/>
          <w:b/>
          <w:sz w:val="24"/>
          <w:szCs w:val="24"/>
        </w:rPr>
        <w:t>*</w:t>
      </w:r>
    </w:p>
    <w:p w:rsidR="0021770D" w:rsidRPr="007B756A" w:rsidRDefault="0021770D" w:rsidP="0001444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6E676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0F3B9F">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és különböző okmányok kitöltése</w:t>
      </w:r>
    </w:p>
    <w:p w:rsidR="0021770D" w:rsidRPr="007B756A" w:rsidRDefault="0021770D" w:rsidP="009401F0">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0F3B9F">
      <w:pPr>
        <w:widowControl w:val="0"/>
        <w:suppressAutoHyphens/>
        <w:spacing w:after="0" w:line="240" w:lineRule="auto"/>
        <w:ind w:left="330"/>
        <w:jc w:val="both"/>
        <w:rPr>
          <w:rFonts w:ascii="Palatino Linotype" w:hAnsi="Palatino Linotype"/>
          <w:b/>
          <w:sz w:val="24"/>
          <w:szCs w:val="24"/>
        </w:rPr>
      </w:pPr>
      <w:r w:rsidRPr="007B756A">
        <w:rPr>
          <w:rFonts w:ascii="Palatino Linotype" w:hAnsi="Palatino Linotype"/>
          <w:b/>
          <w:sz w:val="24"/>
          <w:szCs w:val="24"/>
        </w:rPr>
        <w:t>Közlekedési ismeretek</w:t>
      </w:r>
    </w:p>
    <w:p w:rsidR="0021770D" w:rsidRPr="007B756A" w:rsidRDefault="0021770D" w:rsidP="000F3B9F">
      <w:pPr>
        <w:widowControl w:val="0"/>
        <w:suppressAutoHyphens/>
        <w:spacing w:after="0" w:line="240" w:lineRule="auto"/>
        <w:ind w:left="330"/>
        <w:jc w:val="both"/>
        <w:rPr>
          <w:rFonts w:ascii="Palatino Linotype" w:hAnsi="Palatino Linotype"/>
          <w:kern w:val="2"/>
          <w:sz w:val="24"/>
          <w:szCs w:val="24"/>
          <w:lang w:eastAsia="hi-IN" w:bidi="hi-IN"/>
        </w:rPr>
      </w:pPr>
      <w:r w:rsidRPr="007B756A">
        <w:rPr>
          <w:rFonts w:ascii="Palatino Linotype" w:hAnsi="Palatino Linotype"/>
          <w:b/>
          <w:sz w:val="24"/>
          <w:szCs w:val="24"/>
        </w:rPr>
        <w:t>Közlekedés üzemvitel</w:t>
      </w:r>
    </w:p>
    <w:p w:rsidR="0021770D" w:rsidRPr="007B756A" w:rsidRDefault="0021770D" w:rsidP="006039B3">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 xml:space="preserve">Témakörök </w:t>
      </w:r>
    </w:p>
    <w:p w:rsidR="0021770D" w:rsidRPr="007B756A" w:rsidRDefault="0021770D" w:rsidP="00FF7AB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623"/>
        <w:rPr>
          <w:rFonts w:ascii="Palatino Linotype" w:hAnsi="Palatino Linotype"/>
          <w:b/>
          <w:i/>
          <w:sz w:val="24"/>
          <w:szCs w:val="24"/>
        </w:rPr>
      </w:pPr>
      <w:r w:rsidRPr="007B756A">
        <w:rPr>
          <w:rFonts w:ascii="Palatino Linotype" w:hAnsi="Palatino Linotype"/>
          <w:b/>
          <w:sz w:val="24"/>
          <w:szCs w:val="24"/>
        </w:rPr>
        <w:t>Járműismeretek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6 óra 15 ÖGY (9. évfolyam), 15 ÖGY (10. évfolyam)/15 óra 20 ÖGY</w:t>
      </w:r>
    </w:p>
    <w:p w:rsidR="0021770D" w:rsidRPr="007B756A" w:rsidRDefault="0021770D" w:rsidP="000F3B9F">
      <w:pPr>
        <w:spacing w:after="0" w:line="240" w:lineRule="auto"/>
        <w:ind w:firstLine="703"/>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A vasúti vontatott járművek fajtáinak megtekintése</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Villamos mozdonyok, Diesel mozdonyok, Motorkocsik</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vasúti vontató járművek fajtáinak megtekintése</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Személyszállító kocsik. Teherkocsik</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Közúti járművek megtekintése</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Személyszállító járművek: Autóbuszok, villamosok, trolibusz, metró, HÉV</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Közúti áruszállító járművek</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Vizi járművek</w:t>
      </w:r>
    </w:p>
    <w:p w:rsidR="0021770D" w:rsidRPr="007B756A" w:rsidRDefault="0021770D" w:rsidP="00234405">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Légi járművek</w:t>
      </w:r>
    </w:p>
    <w:p w:rsidR="0021770D" w:rsidRPr="007B756A" w:rsidRDefault="0021770D" w:rsidP="00134385">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190" w:hanging="623"/>
        <w:rPr>
          <w:rFonts w:ascii="Palatino Linotype" w:hAnsi="Palatino Linotype"/>
          <w:b/>
          <w:i/>
          <w:sz w:val="24"/>
          <w:szCs w:val="24"/>
        </w:rPr>
      </w:pPr>
      <w:r w:rsidRPr="007B756A">
        <w:rPr>
          <w:rFonts w:ascii="Palatino Linotype" w:hAnsi="Palatino Linotype"/>
          <w:b/>
          <w:sz w:val="24"/>
          <w:szCs w:val="24"/>
        </w:rPr>
        <w:t>Kiszolgáló létesítmények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6 óra 15 ÖGY(9. évf.), 15 ÖGY(10. évf.), 10 ÖGY(11. évf.)/15 óra 15 ÖGY</w:t>
      </w:r>
    </w:p>
    <w:p w:rsidR="0021770D" w:rsidRPr="007B756A" w:rsidRDefault="0021770D" w:rsidP="00EE7DFB">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sz w:val="24"/>
          <w:szCs w:val="24"/>
        </w:rPr>
        <w:tab/>
      </w:r>
      <w:r w:rsidRPr="007B756A">
        <w:rPr>
          <w:rFonts w:ascii="Palatino Linotype" w:hAnsi="Palatino Linotype" w:cs="Tahoma"/>
          <w:sz w:val="24"/>
          <w:szCs w:val="24"/>
          <w:shd w:val="clear" w:color="auto" w:fill="FFFFFF"/>
        </w:rPr>
        <w:t>Vasúti kiszolgáló létesítmények.</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Állomások, pályaudvarok, megállóhelyek, rakodóhelyek, rendező pu.-ok</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Forgalmi iroda, személypénztár, vontatási telepek, raktárak, várótermek</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Közúti közlekedés kiszolgáló létesítményei</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Autóbusz állomások, szerviz, telephelyek utas várók stb.</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Vízi közlekedés kiszolgáló létesítményei</w:t>
      </w:r>
    </w:p>
    <w:p w:rsidR="0021770D" w:rsidRPr="007B756A" w:rsidRDefault="0021770D" w:rsidP="001603C1">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Légi közlekedés kiszolgáló létesítményei</w:t>
      </w:r>
    </w:p>
    <w:p w:rsidR="0021770D" w:rsidRPr="007B756A" w:rsidRDefault="0021770D" w:rsidP="00234405">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190" w:hanging="623"/>
        <w:rPr>
          <w:rFonts w:ascii="Palatino Linotype" w:hAnsi="Palatino Linotype"/>
          <w:b/>
          <w:i/>
          <w:sz w:val="24"/>
          <w:szCs w:val="24"/>
        </w:rPr>
      </w:pPr>
      <w:r w:rsidRPr="007B756A">
        <w:rPr>
          <w:rFonts w:ascii="Palatino Linotype" w:hAnsi="Palatino Linotype"/>
          <w:b/>
          <w:sz w:val="24"/>
          <w:szCs w:val="24"/>
        </w:rPr>
        <w:t>Üzemviteli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 xml:space="preserve">        6 óra 15 ÖGY(10. évf.), 30 ÖGY(11. évf.)/15 óra 15ÖGY</w:t>
      </w:r>
    </w:p>
    <w:p w:rsidR="0021770D" w:rsidRPr="007B756A" w:rsidRDefault="0021770D" w:rsidP="006039B3">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670B7">
      <w:pPr>
        <w:spacing w:after="0" w:line="240" w:lineRule="auto"/>
        <w:ind w:left="705"/>
        <w:rPr>
          <w:rFonts w:ascii="Palatino Linotype" w:hAnsi="Palatino Linotype"/>
          <w:sz w:val="24"/>
          <w:szCs w:val="24"/>
        </w:rPr>
      </w:pPr>
      <w:r w:rsidRPr="007B756A">
        <w:rPr>
          <w:rFonts w:ascii="Palatino Linotype" w:hAnsi="Palatino Linotype"/>
          <w:sz w:val="24"/>
          <w:szCs w:val="24"/>
        </w:rPr>
        <w:tab/>
        <w:t>A vasúti és közúti személyszállítás folyamata</w:t>
      </w:r>
    </w:p>
    <w:p w:rsidR="0021770D" w:rsidRPr="007B756A" w:rsidRDefault="0021770D" w:rsidP="00B670B7">
      <w:pPr>
        <w:spacing w:after="0" w:line="240" w:lineRule="auto"/>
        <w:ind w:left="705"/>
        <w:rPr>
          <w:rFonts w:ascii="Palatino Linotype" w:hAnsi="Palatino Linotype"/>
          <w:sz w:val="24"/>
          <w:szCs w:val="24"/>
        </w:rPr>
      </w:pPr>
      <w:r w:rsidRPr="007B756A">
        <w:rPr>
          <w:rFonts w:ascii="Palatino Linotype" w:hAnsi="Palatino Linotype"/>
          <w:sz w:val="24"/>
          <w:szCs w:val="24"/>
        </w:rPr>
        <w:t>A vasúti és közúti árufuvarozás folyamata</w:t>
      </w:r>
    </w:p>
    <w:p w:rsidR="0021770D" w:rsidRPr="007B756A" w:rsidRDefault="0021770D" w:rsidP="00B670B7">
      <w:pPr>
        <w:spacing w:after="0" w:line="240" w:lineRule="auto"/>
        <w:ind w:left="705"/>
        <w:rPr>
          <w:rFonts w:ascii="Palatino Linotype" w:hAnsi="Palatino Linotype"/>
          <w:sz w:val="24"/>
          <w:szCs w:val="24"/>
        </w:rPr>
      </w:pPr>
      <w:r w:rsidRPr="007B756A">
        <w:rPr>
          <w:rFonts w:ascii="Palatino Linotype" w:hAnsi="Palatino Linotype"/>
          <w:sz w:val="24"/>
          <w:szCs w:val="24"/>
        </w:rPr>
        <w:t>Az áruk csomagolása, fuvareszköz megrendelése és kiállítása</w:t>
      </w:r>
    </w:p>
    <w:p w:rsidR="0021770D" w:rsidRPr="007B756A" w:rsidRDefault="0021770D" w:rsidP="00B670B7">
      <w:pPr>
        <w:spacing w:after="0" w:line="240" w:lineRule="auto"/>
        <w:ind w:left="705"/>
        <w:rPr>
          <w:rFonts w:ascii="Palatino Linotype" w:hAnsi="Palatino Linotype"/>
          <w:sz w:val="24"/>
          <w:szCs w:val="24"/>
        </w:rPr>
      </w:pPr>
      <w:r w:rsidRPr="007B756A">
        <w:rPr>
          <w:rFonts w:ascii="Palatino Linotype" w:hAnsi="Palatino Linotype"/>
          <w:sz w:val="24"/>
          <w:szCs w:val="24"/>
        </w:rPr>
        <w:t>Rakodás, a küldemény átvétele. a küldemény továbbítása, kiszolgáltatása</w:t>
      </w:r>
    </w:p>
    <w:p w:rsidR="0021770D" w:rsidRPr="007B756A" w:rsidRDefault="0021770D" w:rsidP="00B670B7">
      <w:pPr>
        <w:spacing w:after="0" w:line="240" w:lineRule="auto"/>
        <w:ind w:left="705"/>
        <w:rPr>
          <w:rFonts w:ascii="Palatino Linotype" w:hAnsi="Palatino Linotype"/>
          <w:sz w:val="24"/>
          <w:szCs w:val="24"/>
        </w:rPr>
      </w:pPr>
      <w:r w:rsidRPr="007B756A">
        <w:rPr>
          <w:rFonts w:ascii="Palatino Linotype" w:hAnsi="Palatino Linotype"/>
          <w:sz w:val="24"/>
          <w:szCs w:val="24"/>
        </w:rPr>
        <w:t>A vízi és légi közlekedés személy és árufuvarozási folyamatai</w:t>
      </w:r>
    </w:p>
    <w:p w:rsidR="0021770D" w:rsidRPr="007B756A" w:rsidRDefault="0021770D" w:rsidP="00B670B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190" w:hanging="623"/>
        <w:rPr>
          <w:rFonts w:ascii="Palatino Linotype" w:hAnsi="Palatino Linotype"/>
          <w:sz w:val="24"/>
          <w:szCs w:val="24"/>
        </w:rPr>
      </w:pPr>
      <w:r w:rsidRPr="007B756A">
        <w:rPr>
          <w:rFonts w:ascii="Palatino Linotype" w:hAnsi="Palatino Linotype"/>
          <w:b/>
          <w:sz w:val="24"/>
          <w:szCs w:val="24"/>
        </w:rPr>
        <w:t>Szakszámítások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18 óra/63 óra</w:t>
      </w:r>
    </w:p>
    <w:p w:rsidR="0021770D" w:rsidRPr="007B756A" w:rsidRDefault="0021770D" w:rsidP="009401F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sz w:val="24"/>
          <w:szCs w:val="24"/>
        </w:rPr>
        <w:tab/>
        <w:t>A járművek menetellenállásai.</w:t>
      </w:r>
      <w:r w:rsidRPr="007B756A">
        <w:rPr>
          <w:rFonts w:ascii="Palatino Linotype" w:hAnsi="Palatino Linotype" w:cs="Tahoma"/>
          <w:sz w:val="24"/>
          <w:szCs w:val="24"/>
          <w:shd w:val="clear" w:color="auto" w:fill="FFFFFF"/>
        </w:rPr>
        <w:t xml:space="preserve"> Általánosságokban a menetellenállásokról</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járműre ható menetellenállások csoportosítása, értelmezése</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gördülési ellenállás</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légellenállás</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Az emelkedési ellenállás</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gyorsítási ellenállás</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különböző ellenállások legyőzéséhez szükséges teljesítmény</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hajtómű-(belső) ellenállás és teljesítménye</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Feladatok megoldása az ellenállások és teljesítmények kiszámítására</w:t>
      </w:r>
    </w:p>
    <w:p w:rsidR="0021770D" w:rsidRPr="007B756A" w:rsidRDefault="0021770D" w:rsidP="00B82787">
      <w:pPr>
        <w:spacing w:after="0" w:line="240" w:lineRule="auto"/>
        <w:ind w:left="705"/>
        <w:rPr>
          <w:rFonts w:ascii="Palatino Linotype" w:hAnsi="Palatino Linotype"/>
          <w:sz w:val="24"/>
          <w:szCs w:val="24"/>
        </w:rPr>
      </w:pPr>
      <w:r w:rsidRPr="007B756A">
        <w:rPr>
          <w:rFonts w:ascii="Palatino Linotype" w:hAnsi="Palatino Linotype" w:cs="Tahoma"/>
          <w:sz w:val="24"/>
          <w:szCs w:val="24"/>
          <w:shd w:val="clear" w:color="auto" w:fill="FFFFFF"/>
        </w:rPr>
        <w:t>A járművek menetdinamikája</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járművek haladása ívmenetben-kicsúszási és kiborulási határsebesség</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Feladatok megoldása a kicsúszási és kiborulási határsebesség számítására</w:t>
      </w:r>
    </w:p>
    <w:p w:rsidR="0021770D" w:rsidRPr="007B756A" w:rsidRDefault="0021770D" w:rsidP="00B82787">
      <w:pPr>
        <w:spacing w:after="0" w:line="240" w:lineRule="auto"/>
        <w:ind w:left="720"/>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Lökettérfogat, sűrítési arány</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dugattyúsebesség, dugattyúra ható erő</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motor munkája, teljesítményei, hatásfoka, nyomatéka</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motorok tüzelőanyag fogyasztása</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 fékezéssel kapcsolatos alapfogalmak</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Fékezéssel kapcsolatos szakszámítások</w:t>
      </w:r>
    </w:p>
    <w:p w:rsidR="0021770D" w:rsidRPr="007B756A" w:rsidRDefault="0021770D" w:rsidP="00B82787">
      <w:pPr>
        <w:spacing w:after="0" w:line="240" w:lineRule="auto"/>
        <w:ind w:left="703"/>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Engedélyezett terhelés és hossz megállapítások</w:t>
      </w:r>
    </w:p>
    <w:p w:rsidR="0021770D" w:rsidRPr="007B756A" w:rsidRDefault="0021770D" w:rsidP="00B82787">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0F3B9F" w:rsidRDefault="0021770D" w:rsidP="000F3B9F">
      <w:pPr>
        <w:spacing w:after="0" w:line="240" w:lineRule="auto"/>
        <w:ind w:left="770"/>
        <w:jc w:val="both"/>
        <w:rPr>
          <w:rFonts w:ascii="Palatino Linotype" w:hAnsi="Palatino Linotype"/>
          <w:bCs/>
          <w:sz w:val="24"/>
          <w:szCs w:val="24"/>
        </w:rPr>
      </w:pPr>
      <w:r w:rsidRPr="000F3B9F">
        <w:rPr>
          <w:rFonts w:ascii="Palatino Linotype" w:hAnsi="Palatino Linotype"/>
          <w:sz w:val="24"/>
          <w:szCs w:val="24"/>
        </w:rPr>
        <w:t>Tantermi foglalkozás, üzemlátogatások</w:t>
      </w:r>
    </w:p>
    <w:p w:rsidR="0021770D" w:rsidRPr="007B756A" w:rsidRDefault="0021770D" w:rsidP="00B87D30">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B87D30">
      <w:pPr>
        <w:widowControl w:val="0"/>
        <w:suppressAutoHyphens/>
        <w:spacing w:after="0" w:line="240" w:lineRule="auto"/>
        <w:rPr>
          <w:rFonts w:ascii="Palatino Linotype" w:hAnsi="Palatino Linotype"/>
          <w:b/>
          <w:bCs/>
          <w:sz w:val="24"/>
          <w:szCs w:val="24"/>
        </w:rPr>
      </w:pPr>
    </w:p>
    <w:p w:rsidR="0021770D" w:rsidRPr="007B756A" w:rsidRDefault="0021770D" w:rsidP="00B87D3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B87D30">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2800"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közlekedési kiadványok</w:t>
            </w: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5B4D1C">
      <w:pPr>
        <w:widowControl w:val="0"/>
        <w:suppressAutoHyphens/>
        <w:spacing w:after="0" w:line="240" w:lineRule="auto"/>
        <w:rPr>
          <w:rFonts w:ascii="Palatino Linotype" w:hAnsi="Palatino Linotype"/>
          <w:b/>
          <w:bCs/>
          <w:i/>
          <w:sz w:val="24"/>
          <w:szCs w:val="24"/>
        </w:rPr>
      </w:pPr>
    </w:p>
    <w:p w:rsidR="0021770D" w:rsidRPr="007B756A"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3621"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ismeretek tankönyv és egyéb kiadványok</w:t>
            </w: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B87D30">
      <w:pPr>
        <w:widowControl w:val="0"/>
        <w:suppressAutoHyphens/>
        <w:spacing w:after="0" w:line="240" w:lineRule="auto"/>
        <w:ind w:left="826"/>
        <w:rPr>
          <w:rFonts w:ascii="Palatino Linotype" w:hAnsi="Palatino Linotype"/>
          <w:b/>
          <w:bCs/>
          <w:i/>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0F3B9F">
      <w:pPr>
        <w:autoSpaceDE w:val="0"/>
        <w:autoSpaceDN w:val="0"/>
        <w:adjustRightInd w:val="0"/>
        <w:spacing w:after="0" w:line="240" w:lineRule="auto"/>
        <w:ind w:left="330"/>
        <w:jc w:val="both"/>
        <w:rPr>
          <w:rFonts w:ascii="Palatino Linotype" w:hAnsi="Palatino Linotype"/>
          <w:i/>
          <w:i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Közlekedési földrajz</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756A">
        <w:rPr>
          <w:rFonts w:ascii="Palatino Linotype" w:hAnsi="Palatino Linotype"/>
          <w:b/>
          <w:sz w:val="24"/>
          <w:szCs w:val="24"/>
        </w:rPr>
        <w:t>136 óra/144 óra*</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0F3B9F">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Közlekedési földrajz tantárgy tanításának célja, hogy a tanulók megismerjék Magyarország és Európa közlekedési útvonal hálózatait, azok szerepét, jelentőségét a kereskedelemben. Ismerjék a fontosabb európai összeköttetéseket, határátkelőket. Képesek legyenek megtervezni az áru továbbításához legmegfelelőbb útvonalakat.</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0F3B9F">
      <w:pPr>
        <w:spacing w:after="0" w:line="240" w:lineRule="auto"/>
        <w:ind w:left="330"/>
        <w:rPr>
          <w:rFonts w:ascii="Palatino Linotype" w:hAnsi="Palatino Linotype"/>
          <w:b/>
          <w:sz w:val="24"/>
          <w:szCs w:val="24"/>
        </w:rPr>
      </w:pPr>
      <w:r w:rsidRPr="007B756A">
        <w:rPr>
          <w:rFonts w:ascii="Palatino Linotype" w:hAnsi="Palatino Linotype"/>
          <w:b/>
          <w:sz w:val="24"/>
          <w:szCs w:val="24"/>
        </w:rPr>
        <w:t>Általános földrajzi ismeretek</w:t>
      </w:r>
    </w:p>
    <w:p w:rsidR="0021770D" w:rsidRPr="007B756A" w:rsidRDefault="0021770D" w:rsidP="000F3B9F">
      <w:pPr>
        <w:spacing w:after="0" w:line="240" w:lineRule="auto"/>
        <w:ind w:left="330"/>
        <w:rPr>
          <w:rFonts w:ascii="Palatino Linotype" w:hAnsi="Palatino Linotype"/>
          <w:sz w:val="24"/>
          <w:szCs w:val="24"/>
        </w:rPr>
      </w:pPr>
      <w:r w:rsidRPr="007B756A">
        <w:rPr>
          <w:rFonts w:ascii="Palatino Linotype" w:hAnsi="Palatino Linotype"/>
          <w:sz w:val="24"/>
          <w:szCs w:val="24"/>
        </w:rPr>
        <w:t>Megalapozza a személyszállítási, árufuvarozási és forgalmi jellegű szaktantárgyak tanítását, az ismeretek hatékonyabb elsajátítását.</w:t>
      </w:r>
    </w:p>
    <w:p w:rsidR="0021770D" w:rsidRPr="007B756A" w:rsidRDefault="0021770D" w:rsidP="00AD568A">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Általános földrajzi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36 óra/36 óra</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földrajz fogalma, kialakulása és tagozódása</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térkép. Fajtái, jelrendszer, méretarány, mérések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közlekedés kialakulását, fejlődését befolyásoló természet- és társadalom-</w:t>
      </w:r>
      <w:r w:rsidRPr="007B756A">
        <w:rPr>
          <w:rFonts w:ascii="Palatino Linotype" w:hAnsi="Palatino Linotype"/>
          <w:sz w:val="24"/>
          <w:szCs w:val="24"/>
        </w:rPr>
        <w:br/>
      </w:r>
      <w:r w:rsidRPr="007B756A">
        <w:rPr>
          <w:rFonts w:ascii="Palatino Linotype" w:hAnsi="Palatino Linotype"/>
          <w:sz w:val="24"/>
          <w:szCs w:val="24"/>
        </w:rPr>
        <w:tab/>
        <w:t>földrajzi tényezők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közlekedés alágazatai</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Földrajzi munkamegosztás</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Közlekedés-földrajzi fogalmak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Magyarország közlekedésének forrásai</w:t>
      </w:r>
    </w:p>
    <w:p w:rsidR="0021770D" w:rsidRPr="007B756A" w:rsidRDefault="0021770D" w:rsidP="00C1017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vasúti közlekedés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36 óra/36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vasúti közlekedés története</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magyar vasúthálózat kialakulásának története</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vasútépítés fejlődése</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vasúti közlekedés feladata, jellemzői</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vasútvonalak osztályozása</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Magyarország vasúthálózata, fővonalak, elágazások, átlós vonalak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Jelentősebb keskeny nyomtávolságú vonalak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Budapesti körvasút</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Budapest</w:t>
      </w:r>
      <w:r>
        <w:rPr>
          <w:rFonts w:ascii="Palatino Linotype" w:hAnsi="Palatino Linotype"/>
          <w:sz w:val="24"/>
          <w:szCs w:val="24"/>
        </w:rPr>
        <w:t>,</w:t>
      </w:r>
      <w:r w:rsidRPr="007B756A">
        <w:rPr>
          <w:rFonts w:ascii="Palatino Linotype" w:hAnsi="Palatino Linotype"/>
          <w:sz w:val="24"/>
          <w:szCs w:val="24"/>
        </w:rPr>
        <w:t xml:space="preserve"> mint a nemzetközi vasúti közlekedés jelentős középpontja</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Nemzetközi vasúti összeköttetések, határátkelőhelyek, tranzitútvonalak</w:t>
      </w:r>
    </w:p>
    <w:p w:rsidR="0021770D" w:rsidRPr="007B756A" w:rsidRDefault="0021770D" w:rsidP="00C1017F">
      <w:pPr>
        <w:spacing w:after="0" w:line="240" w:lineRule="auto"/>
        <w:ind w:firstLine="540"/>
        <w:rPr>
          <w:rFonts w:ascii="Palatino Linotype" w:hAnsi="Palatino Linotype"/>
          <w:sz w:val="24"/>
          <w:szCs w:val="24"/>
        </w:rPr>
      </w:pPr>
      <w:r w:rsidRPr="007B756A">
        <w:rPr>
          <w:rFonts w:ascii="Palatino Linotype" w:hAnsi="Palatino Linotype"/>
          <w:sz w:val="24"/>
          <w:szCs w:val="24"/>
        </w:rPr>
        <w:tab/>
        <w:t>Nagysebességű vasútvonalak</w:t>
      </w:r>
    </w:p>
    <w:p w:rsidR="0021770D" w:rsidRPr="007B756A" w:rsidRDefault="0021770D" w:rsidP="00C1017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Közúti közlekedés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óra/36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közúti közlekedés története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közúti járművek fejlődése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Magyarország közúthálózatának története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közútépítés fejlődése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közúti közlekedés feladata és jellemzői</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A közutak csoportosítása és műszaki jellemzői</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Hálózatsűrűség, útellátottság, a közutak terhelése</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 xml:space="preserve">Hazánk és Európa közúthálózata, számozási rendszer, első- és másodrendű </w:t>
      </w:r>
      <w:r w:rsidRPr="007B756A">
        <w:rPr>
          <w:rFonts w:ascii="Palatino Linotype" w:hAnsi="Palatino Linotype"/>
          <w:sz w:val="24"/>
          <w:szCs w:val="24"/>
        </w:rPr>
        <w:br/>
      </w:r>
      <w:r w:rsidRPr="007B756A">
        <w:rPr>
          <w:rFonts w:ascii="Palatino Linotype" w:hAnsi="Palatino Linotype"/>
          <w:sz w:val="24"/>
          <w:szCs w:val="24"/>
        </w:rPr>
        <w:tab/>
        <w:t>főútvonalak, körgyűrűk</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Határátkelőhelyek, E utak</w:t>
      </w:r>
    </w:p>
    <w:p w:rsidR="0021770D" w:rsidRPr="007B756A" w:rsidRDefault="0021770D" w:rsidP="0010198B">
      <w:pPr>
        <w:spacing w:after="0" w:line="240" w:lineRule="auto"/>
        <w:ind w:firstLine="540"/>
        <w:rPr>
          <w:rFonts w:ascii="Palatino Linotype" w:hAnsi="Palatino Linotype"/>
          <w:sz w:val="24"/>
          <w:szCs w:val="24"/>
        </w:rPr>
      </w:pPr>
      <w:r w:rsidRPr="007B756A">
        <w:rPr>
          <w:rFonts w:ascii="Palatino Linotype" w:hAnsi="Palatino Linotype"/>
          <w:sz w:val="24"/>
          <w:szCs w:val="24"/>
        </w:rPr>
        <w:tab/>
        <w:t>Páneurópai közlekedési folyosók</w:t>
      </w:r>
    </w:p>
    <w:p w:rsidR="0021770D" w:rsidRPr="007B756A" w:rsidRDefault="0021770D" w:rsidP="0010198B">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Vízi, légi közlekedés, csővezetékes 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óra/36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vízi közlekedés története, a vízi közlekedési eszközök műszaki fejlődése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vízi közlekedés jellemzői, fő feladatai, szerepe a közlekedésben</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vízi közlekedés fajtái és eszközei</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Európa belvízi közlekedése, hajózható csatornái, tengeri hajózása</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 xml:space="preserve">Az európai hajózás szerepe és jelentősége az országok közötti </w:t>
      </w:r>
      <w:r w:rsidRPr="007B756A">
        <w:rPr>
          <w:rFonts w:ascii="Palatino Linotype" w:hAnsi="Palatino Linotype"/>
          <w:sz w:val="24"/>
          <w:szCs w:val="24"/>
        </w:rPr>
        <w:br/>
      </w:r>
      <w:r w:rsidRPr="007B756A">
        <w:rPr>
          <w:rFonts w:ascii="Palatino Linotype" w:hAnsi="Palatino Linotype"/>
          <w:sz w:val="24"/>
          <w:szCs w:val="24"/>
        </w:rPr>
        <w:tab/>
        <w:t>kereskedelemben</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Magyarország vízi közlekedése, hajózható vízi útjai</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légi közlekedés története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magyarországi légi közlekedés rövid története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légi közlekedés szerepe, jelentősége a nemzetgazdaságban</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Hazai repülőtereink</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légi közlekedést lebonyolító magyar vállalatok</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légi közlekedés várható fejlődése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A csővezetékes szállítás általános jellemzése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Hazánk csővezeték rendszerének kialakulása és fejlődése</w:t>
      </w:r>
    </w:p>
    <w:p w:rsidR="0021770D" w:rsidRPr="007B756A" w:rsidRDefault="0021770D" w:rsidP="004A5CEF">
      <w:pPr>
        <w:spacing w:after="0" w:line="240" w:lineRule="auto"/>
        <w:ind w:firstLine="540"/>
        <w:rPr>
          <w:rFonts w:ascii="Palatino Linotype" w:hAnsi="Palatino Linotype"/>
          <w:sz w:val="24"/>
          <w:szCs w:val="24"/>
        </w:rPr>
      </w:pPr>
      <w:r w:rsidRPr="007B756A">
        <w:rPr>
          <w:rFonts w:ascii="Palatino Linotype" w:hAnsi="Palatino Linotype"/>
          <w:sz w:val="24"/>
          <w:szCs w:val="24"/>
        </w:rPr>
        <w:tab/>
        <w:t>Hazánk és az európai térség jelenlegi vezetékhálózatának kialakulása</w:t>
      </w:r>
    </w:p>
    <w:p w:rsidR="0021770D" w:rsidRPr="007B756A" w:rsidRDefault="0021770D" w:rsidP="004A5CEF">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54A88" w:rsidRDefault="0021770D" w:rsidP="000F3B9F">
      <w:pPr>
        <w:spacing w:after="0" w:line="240" w:lineRule="auto"/>
        <w:ind w:left="117" w:firstLine="709"/>
        <w:rPr>
          <w:rFonts w:ascii="Palatino Linotype" w:hAnsi="Palatino Linotype"/>
          <w:sz w:val="24"/>
          <w:szCs w:val="24"/>
        </w:rPr>
      </w:pPr>
      <w:r w:rsidRPr="00754A88">
        <w:rPr>
          <w:rFonts w:ascii="Palatino Linotype" w:hAnsi="Palatino Linotype"/>
          <w:sz w:val="24"/>
          <w:szCs w:val="24"/>
        </w:rPr>
        <w:t>Tanterem</w:t>
      </w:r>
    </w:p>
    <w:p w:rsidR="0021770D" w:rsidRPr="007B756A" w:rsidRDefault="0021770D" w:rsidP="00F238C7">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F238C7">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2800"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földrajz tankönyv, térképek és egyéb földrajzi kiadványok</w:t>
            </w: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B80CCD">
      <w:pPr>
        <w:widowControl w:val="0"/>
        <w:suppressAutoHyphens/>
        <w:spacing w:after="0" w:line="240" w:lineRule="auto"/>
        <w:rPr>
          <w:rFonts w:ascii="Palatino Linotype" w:hAnsi="Palatino Linotype"/>
          <w:b/>
          <w:bCs/>
          <w:i/>
          <w:sz w:val="24"/>
          <w:szCs w:val="24"/>
        </w:rPr>
      </w:pPr>
    </w:p>
    <w:p w:rsidR="0021770D" w:rsidRPr="004F7B40"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1770D" w:rsidRPr="007B756A">
        <w:trPr>
          <w:cantSplit/>
          <w:trHeight w:val="921"/>
          <w:jc w:val="center"/>
        </w:trPr>
        <w:tc>
          <w:tcPr>
            <w:tcW w:w="828"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28"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3621"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földrajz tankönyv, térképek és egyéb földrajzi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földrajz tankönyv, térképek és egyéb földrajzi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Képi információk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cs="Arial"/>
                <w:sz w:val="20"/>
                <w:szCs w:val="20"/>
              </w:rPr>
              <w:t>Térkép értelmezése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földrajz tankönyv, térképek és egyéb földrajzi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Vaktérkép használata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cs="Arial"/>
                <w:sz w:val="20"/>
                <w:szCs w:val="20"/>
              </w:rPr>
              <w:t>Közlekedési útvonalak rajzainak készítése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3.4.</w:t>
            </w:r>
          </w:p>
        </w:tc>
        <w:tc>
          <w:tcPr>
            <w:tcW w:w="3621"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cs="Arial"/>
                <w:sz w:val="20"/>
                <w:szCs w:val="20"/>
              </w:rPr>
              <w:t>Közlekedési útvonalak rajzainak kiegészítése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Közlekedési útvonalak rajzainak felismerése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3.6.</w:t>
            </w:r>
          </w:p>
        </w:tc>
        <w:tc>
          <w:tcPr>
            <w:tcW w:w="3621"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cs="Arial"/>
                <w:sz w:val="20"/>
                <w:szCs w:val="20"/>
              </w:rPr>
              <w:t>Közlekedési útvonalak rajzainak elemzése, hibakeresés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4.</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földrajz tankönyv, térképek és egyéb földrajzi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B80CCD">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0F3B9F">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F238C7">
      <w:pPr>
        <w:spacing w:after="0" w:line="240" w:lineRule="auto"/>
        <w:jc w:val="both"/>
        <w:rPr>
          <w:rFonts w:ascii="Palatino Linotype" w:hAnsi="Palatino Linotype"/>
          <w:b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Közlekedésbiztonság és -védelem</w:t>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90 óra + 30 ÖGY/90óra + 10 ÖGY *</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0F3B9F">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Közlekedésbiztonság és -védelem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szennyezett környezet helyreállítása”</w:t>
      </w:r>
      <w:r>
        <w:rPr>
          <w:rFonts w:ascii="Palatino Linotype" w:hAnsi="Palatino Linotype"/>
          <w:sz w:val="24"/>
          <w:szCs w:val="24"/>
        </w:rPr>
        <w:t>,</w:t>
      </w:r>
      <w:r w:rsidRPr="007B756A">
        <w:rPr>
          <w:rFonts w:ascii="Palatino Linotype" w:hAnsi="Palatino Linotype"/>
          <w:sz w:val="24"/>
          <w:szCs w:val="24"/>
        </w:rPr>
        <w:t xml:space="preserve"> hogy a tanulók a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0F3B9F">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Általános földrajzi és biológiai ismeretek megalapozzák a Közlekedésbiztonság és –védelem tantárgy egyes részelemeinek tanítását, az ismeretek hatékonyabb elsajátítását.</w:t>
      </w:r>
    </w:p>
    <w:p w:rsidR="0021770D" w:rsidRPr="007B756A" w:rsidRDefault="0021770D" w:rsidP="00F238C7">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Tűzvédelem</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1</w:t>
      </w:r>
      <w:r w:rsidRPr="007B756A">
        <w:rPr>
          <w:rFonts w:ascii="Palatino Linotype" w:hAnsi="Palatino Linotype"/>
          <w:b/>
          <w:i/>
          <w:sz w:val="24"/>
          <w:szCs w:val="24"/>
        </w:rPr>
        <w:t>8 óra 10 ÖGY(9. évf.)/18 óra 2 ÖGY</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405871">
      <w:pPr>
        <w:spacing w:after="0" w:line="240" w:lineRule="auto"/>
        <w:ind w:firstLine="720"/>
        <w:rPr>
          <w:rFonts w:ascii="Palatino Linotype" w:hAnsi="Palatino Linotype"/>
          <w:sz w:val="24"/>
          <w:szCs w:val="24"/>
        </w:rPr>
      </w:pPr>
      <w:r w:rsidRPr="007B756A">
        <w:rPr>
          <w:rFonts w:ascii="Palatino Linotype" w:hAnsi="Palatino Linotype"/>
          <w:sz w:val="24"/>
          <w:szCs w:val="24"/>
        </w:rPr>
        <w:t>Általános tűzvédelmi ismeretek</w:t>
      </w:r>
    </w:p>
    <w:p w:rsidR="0021770D" w:rsidRPr="007B756A" w:rsidRDefault="0021770D" w:rsidP="00405871">
      <w:pPr>
        <w:spacing w:after="0" w:line="240" w:lineRule="auto"/>
        <w:ind w:firstLine="720"/>
        <w:rPr>
          <w:rFonts w:ascii="Palatino Linotype" w:hAnsi="Palatino Linotype"/>
          <w:sz w:val="24"/>
          <w:szCs w:val="24"/>
        </w:rPr>
      </w:pPr>
      <w:r w:rsidRPr="007B756A">
        <w:rPr>
          <w:rFonts w:ascii="Palatino Linotype" w:hAnsi="Palatino Linotype"/>
          <w:sz w:val="24"/>
          <w:szCs w:val="24"/>
        </w:rPr>
        <w:t>Tűzvédelmi szabályzat</w:t>
      </w:r>
    </w:p>
    <w:p w:rsidR="0021770D" w:rsidRPr="007B756A" w:rsidRDefault="0021770D" w:rsidP="00405871">
      <w:pPr>
        <w:spacing w:after="0" w:line="240" w:lineRule="auto"/>
        <w:ind w:firstLine="720"/>
        <w:rPr>
          <w:rFonts w:ascii="Palatino Linotype" w:hAnsi="Palatino Linotype"/>
          <w:sz w:val="24"/>
          <w:szCs w:val="24"/>
        </w:rPr>
      </w:pPr>
      <w:r w:rsidRPr="007B756A">
        <w:rPr>
          <w:rFonts w:ascii="Palatino Linotype" w:hAnsi="Palatino Linotype"/>
          <w:sz w:val="24"/>
          <w:szCs w:val="24"/>
        </w:rPr>
        <w:t>Létesítésre és használatra vonatkozó tűzvédelmi szabályok</w:t>
      </w:r>
    </w:p>
    <w:p w:rsidR="0021770D" w:rsidRPr="007B756A" w:rsidRDefault="0021770D" w:rsidP="00405871">
      <w:pPr>
        <w:spacing w:after="0" w:line="240" w:lineRule="auto"/>
        <w:ind w:firstLine="720"/>
        <w:rPr>
          <w:rFonts w:ascii="Palatino Linotype" w:hAnsi="Palatino Linotype"/>
          <w:sz w:val="24"/>
          <w:szCs w:val="24"/>
        </w:rPr>
      </w:pPr>
      <w:r w:rsidRPr="007B756A">
        <w:rPr>
          <w:rFonts w:ascii="Palatino Linotype" w:hAnsi="Palatino Linotype"/>
          <w:sz w:val="24"/>
          <w:szCs w:val="24"/>
        </w:rPr>
        <w:t>Tűzoltás módja és anyagai</w:t>
      </w:r>
    </w:p>
    <w:p w:rsidR="0021770D" w:rsidRPr="007B756A" w:rsidRDefault="0021770D" w:rsidP="00A60D16">
      <w:pPr>
        <w:spacing w:after="0" w:line="240" w:lineRule="auto"/>
        <w:ind w:firstLine="540"/>
        <w:rPr>
          <w:rFonts w:ascii="Palatino Linotype" w:hAnsi="Palatino Linotype"/>
          <w:sz w:val="24"/>
          <w:szCs w:val="24"/>
        </w:rPr>
      </w:pPr>
      <w:r w:rsidRPr="007B756A">
        <w:rPr>
          <w:rFonts w:ascii="Palatino Linotype" w:hAnsi="Palatino Linotype"/>
          <w:sz w:val="24"/>
          <w:szCs w:val="24"/>
        </w:rPr>
        <w:tab/>
        <w:t>Tűzoltó eszközök és készülékek</w:t>
      </w:r>
    </w:p>
    <w:p w:rsidR="0021770D" w:rsidRPr="007B756A" w:rsidRDefault="0021770D" w:rsidP="00A60D16">
      <w:pPr>
        <w:spacing w:after="0" w:line="240" w:lineRule="auto"/>
        <w:ind w:firstLine="540"/>
        <w:rPr>
          <w:rFonts w:ascii="Palatino Linotype" w:hAnsi="Palatino Linotype"/>
          <w:sz w:val="24"/>
          <w:szCs w:val="24"/>
        </w:rPr>
      </w:pPr>
      <w:r w:rsidRPr="007B756A">
        <w:rPr>
          <w:rFonts w:ascii="Palatino Linotype" w:hAnsi="Palatino Linotype"/>
          <w:sz w:val="24"/>
          <w:szCs w:val="24"/>
        </w:rPr>
        <w:tab/>
        <w:t>Tűzvédelmi hatósági feladatok – Katasztrófavédelem (tűzoltóság)</w:t>
      </w:r>
    </w:p>
    <w:p w:rsidR="0021770D" w:rsidRPr="007B756A" w:rsidRDefault="0021770D" w:rsidP="006B360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Elsősegélynyújtás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18 óra 5 ÖGY(10. évf.)/18 óra 2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6B3607">
      <w:pPr>
        <w:spacing w:after="0" w:line="240" w:lineRule="auto"/>
        <w:ind w:firstLine="540"/>
        <w:rPr>
          <w:rFonts w:ascii="Palatino Linotype" w:hAnsi="Palatino Linotype"/>
          <w:sz w:val="24"/>
          <w:szCs w:val="24"/>
        </w:rPr>
      </w:pPr>
      <w:r w:rsidRPr="007B756A">
        <w:rPr>
          <w:rFonts w:ascii="Palatino Linotype" w:hAnsi="Palatino Linotype"/>
          <w:sz w:val="24"/>
          <w:szCs w:val="24"/>
        </w:rPr>
        <w:tab/>
        <w:t>Alapvető szabályok az elsősegélynyújtásban</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Beteg állapotának felmérése, betegvizsgálat</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Eszméletlenség, újraélesztés, kötések</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Sérülésekről általában, idegen test, mérgezések</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Elektromos áram okozta balesetek</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Hőmérséklet okozta balesetek, növények, rovarok okozta balesetek</w:t>
      </w:r>
    </w:p>
    <w:p w:rsidR="0021770D" w:rsidRPr="007B756A" w:rsidRDefault="0021770D" w:rsidP="006B3607">
      <w:pPr>
        <w:spacing w:after="0" w:line="240" w:lineRule="auto"/>
        <w:ind w:firstLine="708"/>
        <w:rPr>
          <w:rFonts w:ascii="Palatino Linotype" w:hAnsi="Palatino Linotype"/>
          <w:sz w:val="24"/>
          <w:szCs w:val="24"/>
        </w:rPr>
      </w:pPr>
      <w:r w:rsidRPr="007B756A">
        <w:rPr>
          <w:rFonts w:ascii="Palatino Linotype" w:hAnsi="Palatino Linotype"/>
          <w:sz w:val="24"/>
          <w:szCs w:val="24"/>
        </w:rPr>
        <w:t>H</w:t>
      </w:r>
      <w:r>
        <w:rPr>
          <w:rFonts w:ascii="Palatino Linotype" w:hAnsi="Palatino Linotype"/>
          <w:sz w:val="24"/>
          <w:szCs w:val="24"/>
        </w:rPr>
        <w:t>i</w:t>
      </w:r>
      <w:r w:rsidRPr="007B756A">
        <w:rPr>
          <w:rFonts w:ascii="Palatino Linotype" w:hAnsi="Palatino Linotype"/>
          <w:sz w:val="24"/>
          <w:szCs w:val="24"/>
        </w:rPr>
        <w:t>rtelen megbetegedések</w:t>
      </w:r>
    </w:p>
    <w:p w:rsidR="0021770D" w:rsidRPr="007B756A" w:rsidRDefault="0021770D" w:rsidP="0040587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Környezetvédelem</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18</w:t>
      </w:r>
      <w:r w:rsidRPr="007B756A">
        <w:rPr>
          <w:rFonts w:ascii="Palatino Linotype" w:hAnsi="Palatino Linotype"/>
          <w:b/>
          <w:i/>
          <w:sz w:val="24"/>
          <w:szCs w:val="24"/>
        </w:rPr>
        <w:t xml:space="preserve"> óra 5 ÖGY(10. év).)/18 óra 2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405871">
      <w:pPr>
        <w:spacing w:after="0" w:line="240" w:lineRule="auto"/>
        <w:ind w:firstLine="540"/>
        <w:rPr>
          <w:rFonts w:ascii="Palatino Linotype" w:hAnsi="Palatino Linotype"/>
          <w:sz w:val="24"/>
          <w:szCs w:val="24"/>
        </w:rPr>
      </w:pPr>
      <w:r w:rsidRPr="007B756A">
        <w:rPr>
          <w:rFonts w:ascii="Palatino Linotype" w:hAnsi="Palatino Linotype"/>
          <w:sz w:val="24"/>
          <w:szCs w:val="24"/>
        </w:rPr>
        <w:tab/>
        <w:t>Ökológiai alapok</w:t>
      </w:r>
    </w:p>
    <w:p w:rsidR="0021770D" w:rsidRPr="007B756A" w:rsidRDefault="0021770D" w:rsidP="00405871">
      <w:pPr>
        <w:spacing w:after="0" w:line="240" w:lineRule="auto"/>
        <w:ind w:left="709"/>
        <w:rPr>
          <w:rFonts w:ascii="Palatino Linotype" w:hAnsi="Palatino Linotype"/>
          <w:sz w:val="24"/>
          <w:szCs w:val="24"/>
        </w:rPr>
      </w:pPr>
      <w:r w:rsidRPr="007B756A">
        <w:rPr>
          <w:rFonts w:ascii="Palatino Linotype" w:hAnsi="Palatino Linotype"/>
          <w:sz w:val="24"/>
          <w:szCs w:val="24"/>
        </w:rPr>
        <w:t>Környezeti ártalmak: levegőszennyezés, talaj- és vízszennyezés, zajártalom, zaj- és rezgésvédelem, hulladékkezelés és - gazdálkodás</w:t>
      </w:r>
    </w:p>
    <w:p w:rsidR="0021770D" w:rsidRPr="007B756A" w:rsidRDefault="0021770D" w:rsidP="00405871">
      <w:pPr>
        <w:spacing w:after="0" w:line="240" w:lineRule="auto"/>
        <w:ind w:firstLine="540"/>
        <w:rPr>
          <w:rFonts w:ascii="Palatino Linotype" w:hAnsi="Palatino Linotype"/>
          <w:sz w:val="24"/>
          <w:szCs w:val="24"/>
        </w:rPr>
      </w:pPr>
      <w:r w:rsidRPr="007B756A">
        <w:rPr>
          <w:rFonts w:ascii="Palatino Linotype" w:hAnsi="Palatino Linotype"/>
          <w:sz w:val="24"/>
          <w:szCs w:val="24"/>
        </w:rPr>
        <w:tab/>
        <w:t>A természeti értékek megóvása (közlekedésben is)</w:t>
      </w:r>
    </w:p>
    <w:p w:rsidR="0021770D" w:rsidRPr="007B756A" w:rsidRDefault="0021770D" w:rsidP="00405871">
      <w:pPr>
        <w:spacing w:after="0" w:line="240" w:lineRule="auto"/>
        <w:ind w:firstLine="720"/>
        <w:rPr>
          <w:rFonts w:ascii="Palatino Linotype" w:hAnsi="Palatino Linotype"/>
          <w:sz w:val="24"/>
          <w:szCs w:val="24"/>
        </w:rPr>
      </w:pPr>
      <w:r w:rsidRPr="007B756A">
        <w:rPr>
          <w:rFonts w:ascii="Palatino Linotype" w:hAnsi="Palatino Linotype"/>
          <w:sz w:val="24"/>
          <w:szCs w:val="24"/>
        </w:rPr>
        <w:t>A környezetvédelem eszközei</w:t>
      </w:r>
    </w:p>
    <w:p w:rsidR="0021770D" w:rsidRPr="007B756A" w:rsidRDefault="0021770D" w:rsidP="0040587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Információ- és titokvédelem</w:t>
      </w:r>
      <w:r w:rsidRPr="007B756A">
        <w:rPr>
          <w:rFonts w:ascii="Palatino Linotype" w:hAnsi="Palatino Linotype"/>
          <w:b/>
          <w:sz w:val="24"/>
          <w:szCs w:val="24"/>
        </w:rPr>
        <w:tab/>
        <w:t xml:space="preserve">    18</w:t>
      </w:r>
      <w:r w:rsidRPr="007B756A">
        <w:rPr>
          <w:rFonts w:ascii="Palatino Linotype" w:hAnsi="Palatino Linotype"/>
          <w:b/>
          <w:i/>
          <w:sz w:val="24"/>
          <w:szCs w:val="24"/>
        </w:rPr>
        <w:t xml:space="preserve"> óra 5 ÖGY(11. évf.)/18 óra 2 ÖGY</w:t>
      </w:r>
    </w:p>
    <w:p w:rsidR="0021770D" w:rsidRPr="007B756A" w:rsidRDefault="0021770D" w:rsidP="00B07FEE">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ab/>
        <w:t>Minősített adatkezelés alapjai, fogalmak meghatározása</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Nyilvánosság – Titokvédelem</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Az adatvédelem szabályai</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 xml:space="preserve">Titokvédelmi törvény. Titokvédelmi Szabályzat </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A minősítés alanyai, tárgya, folyamata</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Szolgálati titok, üzleti titok</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Minősített adat</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Eljárás állam- és szolgálati titoksértés esetén</w:t>
      </w:r>
    </w:p>
    <w:p w:rsidR="0021770D" w:rsidRPr="007B756A" w:rsidRDefault="0021770D" w:rsidP="00392480">
      <w:pPr>
        <w:spacing w:after="0" w:line="240" w:lineRule="auto"/>
        <w:ind w:left="567" w:firstLine="141"/>
        <w:rPr>
          <w:rFonts w:ascii="Palatino Linotype" w:hAnsi="Palatino Linotype"/>
          <w:sz w:val="24"/>
          <w:szCs w:val="24"/>
        </w:rPr>
      </w:pPr>
      <w:r w:rsidRPr="007B756A">
        <w:rPr>
          <w:rFonts w:ascii="Palatino Linotype" w:hAnsi="Palatino Linotype"/>
          <w:sz w:val="24"/>
          <w:szCs w:val="24"/>
        </w:rPr>
        <w:t>Iratminták és ügyviteli segédletek</w:t>
      </w:r>
    </w:p>
    <w:p w:rsidR="0021770D" w:rsidRPr="007B756A" w:rsidRDefault="0021770D" w:rsidP="00392480">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Vagyonvédelem, üzembiztonság    18</w:t>
      </w:r>
      <w:r w:rsidRPr="007B756A">
        <w:rPr>
          <w:rFonts w:ascii="Palatino Linotype" w:hAnsi="Palatino Linotype"/>
          <w:b/>
          <w:i/>
          <w:sz w:val="24"/>
          <w:szCs w:val="24"/>
        </w:rPr>
        <w:t xml:space="preserve"> óra 5 ÖGY(11. évf.)/18 óra 2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ab/>
        <w:t>A vagyonvédelem törvényi szabályozásai</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Fogalmak meghatározása</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Létesítmények biztonságára vonatkozó rendelkezések</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Technikai védelmi berendezések</w:t>
      </w:r>
    </w:p>
    <w:p w:rsidR="0021770D" w:rsidRPr="007B756A" w:rsidRDefault="0021770D" w:rsidP="00A55A13">
      <w:pPr>
        <w:spacing w:after="0" w:line="240" w:lineRule="auto"/>
        <w:ind w:left="708"/>
        <w:rPr>
          <w:rFonts w:ascii="Palatino Linotype" w:hAnsi="Palatino Linotype"/>
          <w:sz w:val="24"/>
          <w:szCs w:val="24"/>
        </w:rPr>
      </w:pPr>
      <w:r w:rsidRPr="007B756A">
        <w:rPr>
          <w:rFonts w:ascii="Palatino Linotype" w:hAnsi="Palatino Linotype"/>
          <w:sz w:val="24"/>
          <w:szCs w:val="24"/>
        </w:rPr>
        <w:t xml:space="preserve">Vagyonvédelmi ellenőrzések szempontjai (közlekedési járművek biztonsági </w:t>
      </w:r>
      <w:r w:rsidRPr="007B756A">
        <w:rPr>
          <w:rFonts w:ascii="Palatino Linotype" w:hAnsi="Palatino Linotype"/>
          <w:sz w:val="24"/>
          <w:szCs w:val="24"/>
        </w:rPr>
        <w:br/>
        <w:t>ellenőrzése)</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Üzembiztonsági fogalmak, rendkívüli események fogalma</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Közlekedési balesetek csoportosítása</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Üzembiztonsági ellenőrzések módszerei</w:t>
      </w:r>
    </w:p>
    <w:p w:rsidR="0021770D" w:rsidRPr="007B756A" w:rsidRDefault="0021770D" w:rsidP="00A55A13">
      <w:pPr>
        <w:spacing w:after="0" w:line="240" w:lineRule="auto"/>
        <w:ind w:firstLine="708"/>
        <w:rPr>
          <w:rFonts w:ascii="Palatino Linotype" w:hAnsi="Palatino Linotype"/>
          <w:sz w:val="24"/>
          <w:szCs w:val="24"/>
        </w:rPr>
      </w:pPr>
      <w:r w:rsidRPr="007B756A">
        <w:rPr>
          <w:rFonts w:ascii="Palatino Linotype" w:hAnsi="Palatino Linotype"/>
          <w:sz w:val="24"/>
          <w:szCs w:val="24"/>
        </w:rPr>
        <w:t>Az ellenőrzésben résztvevők jogai és kötelezettségei</w:t>
      </w:r>
      <w:r w:rsidRPr="007B756A">
        <w:rPr>
          <w:rFonts w:ascii="Palatino Linotype" w:hAnsi="Palatino Linotype"/>
          <w:sz w:val="24"/>
          <w:szCs w:val="24"/>
        </w:rPr>
        <w:tab/>
      </w:r>
    </w:p>
    <w:p w:rsidR="0021770D" w:rsidRPr="007B756A" w:rsidRDefault="0021770D" w:rsidP="00C51A54">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CE43C9" w:rsidRDefault="0021770D" w:rsidP="00A024F8">
      <w:pPr>
        <w:spacing w:after="0" w:line="240" w:lineRule="auto"/>
        <w:ind w:left="117" w:firstLine="709"/>
        <w:rPr>
          <w:rFonts w:ascii="Palatino Linotype" w:hAnsi="Palatino Linotype"/>
          <w:sz w:val="24"/>
          <w:szCs w:val="24"/>
        </w:rPr>
      </w:pPr>
      <w:r w:rsidRPr="00CE43C9">
        <w:rPr>
          <w:rFonts w:ascii="Palatino Linotype" w:hAnsi="Palatino Linotype"/>
          <w:sz w:val="24"/>
          <w:szCs w:val="24"/>
        </w:rPr>
        <w:t>Tanterem</w:t>
      </w:r>
    </w:p>
    <w:p w:rsidR="0021770D" w:rsidRPr="007B756A" w:rsidRDefault="0021770D" w:rsidP="00F238C7">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Default="0021770D" w:rsidP="00F238C7">
      <w:pPr>
        <w:widowControl w:val="0"/>
        <w:suppressAutoHyphens/>
        <w:spacing w:after="0" w:line="240" w:lineRule="auto"/>
        <w:rPr>
          <w:rFonts w:ascii="Palatino Linotype" w:hAnsi="Palatino Linotype"/>
          <w:b/>
          <w:bCs/>
          <w:sz w:val="24"/>
          <w:szCs w:val="24"/>
        </w:rPr>
      </w:pPr>
    </w:p>
    <w:p w:rsidR="0021770D" w:rsidRDefault="0021770D" w:rsidP="00F238C7">
      <w:pPr>
        <w:widowControl w:val="0"/>
        <w:suppressAutoHyphens/>
        <w:spacing w:after="0" w:line="240" w:lineRule="auto"/>
        <w:rPr>
          <w:rFonts w:ascii="Palatino Linotype" w:hAnsi="Palatino Linotype"/>
          <w:b/>
          <w:bCs/>
          <w:sz w:val="24"/>
          <w:szCs w:val="24"/>
        </w:rPr>
      </w:pPr>
    </w:p>
    <w:p w:rsidR="0021770D"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F238C7">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2800"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Munka- és környezetvédelem tankönyv és egyéb elsősegélynyújtást ismertető kiadványok, Információ- és vagyonvédelemmel kapcsolatos kiadványok</w:t>
            </w: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C51A54">
      <w:pPr>
        <w:widowControl w:val="0"/>
        <w:suppressAutoHyphens/>
        <w:spacing w:after="0" w:line="240" w:lineRule="auto"/>
        <w:rPr>
          <w:rFonts w:ascii="Palatino Linotype" w:hAnsi="Palatino Linotype"/>
          <w:b/>
          <w:bCs/>
          <w:i/>
          <w:sz w:val="24"/>
          <w:szCs w:val="24"/>
        </w:rPr>
      </w:pPr>
    </w:p>
    <w:p w:rsidR="0021770D" w:rsidRPr="004F7B40"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1770D" w:rsidRPr="007B756A">
        <w:trPr>
          <w:cantSplit/>
          <w:trHeight w:val="921"/>
          <w:jc w:val="center"/>
        </w:trPr>
        <w:tc>
          <w:tcPr>
            <w:tcW w:w="828"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28"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3621" w:type="dxa"/>
            <w:vMerge/>
            <w:vAlign w:val="center"/>
          </w:tcPr>
          <w:p w:rsidR="0021770D" w:rsidRPr="007B756A" w:rsidRDefault="0021770D" w:rsidP="004E4F2C">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rsidP="004E4F2C">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rsidP="004E4F2C">
            <w:pPr>
              <w:spacing w:after="0" w:line="240" w:lineRule="auto"/>
              <w:rPr>
                <w:rFonts w:ascii="Palatino Linotype" w:hAnsi="Palatino Linotype"/>
                <w:b/>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Képi információk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rsidP="004E4F2C">
            <w:pPr>
              <w:spacing w:after="0" w:line="240" w:lineRule="auto"/>
              <w:rPr>
                <w:rFonts w:ascii="Palatino Linotype" w:hAnsi="Palatino Linotype"/>
                <w:sz w:val="20"/>
                <w:szCs w:val="20"/>
              </w:rPr>
            </w:pPr>
            <w:r w:rsidRPr="007B756A">
              <w:rPr>
                <w:rFonts w:ascii="Palatino Linotype" w:hAnsi="Palatino Linotype" w:cs="Arial"/>
                <w:sz w:val="20"/>
                <w:szCs w:val="20"/>
              </w:rPr>
              <w:t>Elsősegélynyújtás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 xml:space="preserve">Elsősegélynyújtást ismertető kiadványok, </w:t>
            </w:r>
          </w:p>
        </w:tc>
      </w:tr>
      <w:tr w:rsidR="0021770D" w:rsidRPr="007B756A">
        <w:trPr>
          <w:jc w:val="center"/>
        </w:trPr>
        <w:tc>
          <w:tcPr>
            <w:tcW w:w="828" w:type="dxa"/>
            <w:shd w:val="clear" w:color="auto" w:fill="D9D9D9"/>
            <w:vAlign w:val="center"/>
          </w:tcPr>
          <w:p w:rsidR="0021770D" w:rsidRPr="007B756A" w:rsidRDefault="0021770D" w:rsidP="004E4F2C">
            <w:pPr>
              <w:spacing w:after="0" w:line="240" w:lineRule="auto"/>
              <w:jc w:val="center"/>
              <w:rPr>
                <w:rFonts w:ascii="Palatino Linotype" w:hAnsi="Palatino Linotype"/>
                <w:b/>
                <w:sz w:val="20"/>
                <w:szCs w:val="20"/>
              </w:rPr>
            </w:pPr>
            <w:r w:rsidRPr="007B756A">
              <w:rPr>
                <w:rFonts w:ascii="Palatino Linotype" w:hAnsi="Palatino Linotype"/>
                <w:b/>
                <w:sz w:val="20"/>
                <w:szCs w:val="20"/>
              </w:rPr>
              <w:t>4.</w:t>
            </w:r>
          </w:p>
        </w:tc>
        <w:tc>
          <w:tcPr>
            <w:tcW w:w="3621" w:type="dxa"/>
            <w:shd w:val="clear" w:color="auto" w:fill="D9D9D9"/>
            <w:vAlign w:val="center"/>
          </w:tcPr>
          <w:p w:rsidR="0021770D" w:rsidRPr="007B756A" w:rsidRDefault="0021770D" w:rsidP="004E4F2C">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rsidP="004E4F2C">
            <w:pPr>
              <w:spacing w:after="0" w:line="240" w:lineRule="auto"/>
              <w:jc w:val="center"/>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4.1.</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4.2.</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r w:rsidR="0021770D" w:rsidRPr="007B756A">
        <w:trPr>
          <w:jc w:val="center"/>
        </w:trPr>
        <w:tc>
          <w:tcPr>
            <w:tcW w:w="82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4.3.</w:t>
            </w:r>
          </w:p>
        </w:tc>
        <w:tc>
          <w:tcPr>
            <w:tcW w:w="3621" w:type="dxa"/>
            <w:vAlign w:val="center"/>
          </w:tcPr>
          <w:p w:rsidR="0021770D" w:rsidRPr="007B756A" w:rsidRDefault="0021770D" w:rsidP="004E4F2C">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798" w:type="dxa"/>
            <w:vAlign w:val="center"/>
          </w:tcPr>
          <w:p w:rsidR="0021770D" w:rsidRPr="007B756A" w:rsidRDefault="0021770D" w:rsidP="004E4F2C">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rsidP="004E4F2C">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rsidP="004E4F2C">
            <w:pPr>
              <w:spacing w:after="0" w:line="240" w:lineRule="auto"/>
              <w:rPr>
                <w:rFonts w:ascii="Palatino Linotype" w:hAnsi="Palatino Linotype"/>
                <w:sz w:val="20"/>
                <w:szCs w:val="20"/>
              </w:rPr>
            </w:pPr>
          </w:p>
        </w:tc>
      </w:tr>
    </w:tbl>
    <w:p w:rsidR="0021770D" w:rsidRPr="007B756A" w:rsidRDefault="0021770D" w:rsidP="00C51A54">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A024F8">
      <w:pPr>
        <w:autoSpaceDE w:val="0"/>
        <w:autoSpaceDN w:val="0"/>
        <w:adjustRightInd w:val="0"/>
        <w:spacing w:after="0" w:line="240" w:lineRule="auto"/>
        <w:ind w:left="330"/>
        <w:jc w:val="both"/>
        <w:rPr>
          <w:rFonts w:ascii="Palatino Linotype" w:hAnsi="Palatino Linotype"/>
          <w:i/>
          <w:i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F238C7">
      <w:pPr>
        <w:spacing w:after="0" w:line="240" w:lineRule="auto"/>
        <w:jc w:val="both"/>
        <w:rPr>
          <w:rFonts w:ascii="Palatino Linotype" w:hAnsi="Palatino Linotype"/>
          <w:i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Közlekedés üzemvitel</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t xml:space="preserve">      </w:t>
      </w:r>
      <w:r w:rsidRPr="007B756A">
        <w:rPr>
          <w:rFonts w:ascii="Palatino Linotype" w:hAnsi="Palatino Linotype"/>
          <w:b/>
          <w:sz w:val="24"/>
          <w:szCs w:val="24"/>
        </w:rPr>
        <w:t>208 óra/216 óra*</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alapozó ismeretekre tesznek szert, amelyek segíti az egyes közlekedési ágak sajátos díjszabási rendszerének elsajátítását.</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A tantárgy kapcsolódik a Közlekedési ismeretek és a Közlekedés üzemvitel gyakorlat tantárgy azon ismeretanyagához, amely az egyes közlekedési ágak sajátosságait mutatja be.</w:t>
      </w:r>
    </w:p>
    <w:p w:rsidR="0021770D" w:rsidRPr="007B756A" w:rsidRDefault="0021770D" w:rsidP="00A024F8">
      <w:pPr>
        <w:spacing w:after="0" w:line="240" w:lineRule="auto"/>
        <w:ind w:left="330"/>
        <w:jc w:val="both"/>
        <w:rPr>
          <w:rFonts w:ascii="Palatino Linotype" w:hAnsi="Palatino Linotype"/>
          <w:sz w:val="24"/>
          <w:szCs w:val="24"/>
        </w:rPr>
      </w:pPr>
      <w:r w:rsidRPr="007B756A">
        <w:rPr>
          <w:rFonts w:ascii="Palatino Linotype" w:hAnsi="Palatino Linotype"/>
          <w:sz w:val="24"/>
          <w:szCs w:val="24"/>
        </w:rPr>
        <w:t>Továbbá előkészítő jelleggel kapcsolódik a Közlekedés üzemvitel gyakorlati tantárgyhoz. A Közlekedés-gazdaság és jogi ismeretek tantárgy jogi része a bevezető első két fejezeten kívül kapcsolódik a tananyaghoz.</w:t>
      </w:r>
    </w:p>
    <w:p w:rsidR="0021770D" w:rsidRPr="007B756A" w:rsidRDefault="0021770D" w:rsidP="00F238C7">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Közlekedési alapfogalmak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óra/6 óra</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14420">
      <w:pPr>
        <w:spacing w:after="0" w:line="240" w:lineRule="auto"/>
        <w:rPr>
          <w:rFonts w:ascii="Palatino Linotype" w:hAnsi="Palatino Linotype"/>
          <w:sz w:val="24"/>
          <w:szCs w:val="24"/>
        </w:rPr>
      </w:pPr>
      <w:r w:rsidRPr="007B756A">
        <w:rPr>
          <w:rFonts w:ascii="Palatino Linotype" w:hAnsi="Palatino Linotype"/>
          <w:sz w:val="24"/>
          <w:szCs w:val="24"/>
        </w:rPr>
        <w:tab/>
        <w:t>A közlekedés</w:t>
      </w:r>
    </w:p>
    <w:p w:rsidR="0021770D" w:rsidRPr="007B756A" w:rsidRDefault="0021770D" w:rsidP="00B14420">
      <w:pPr>
        <w:spacing w:after="0" w:line="240" w:lineRule="auto"/>
        <w:ind w:left="720"/>
        <w:rPr>
          <w:rFonts w:ascii="Palatino Linotype" w:hAnsi="Palatino Linotype"/>
          <w:sz w:val="24"/>
          <w:szCs w:val="24"/>
        </w:rPr>
      </w:pPr>
      <w:r w:rsidRPr="007B756A">
        <w:rPr>
          <w:rFonts w:ascii="Palatino Linotype" w:hAnsi="Palatino Linotype"/>
          <w:sz w:val="24"/>
          <w:szCs w:val="24"/>
        </w:rPr>
        <w:t>A fuvarozás</w:t>
      </w:r>
    </w:p>
    <w:p w:rsidR="0021770D" w:rsidRPr="007B756A" w:rsidRDefault="0021770D" w:rsidP="00B14420">
      <w:pPr>
        <w:spacing w:after="0" w:line="240" w:lineRule="auto"/>
        <w:ind w:left="720"/>
        <w:rPr>
          <w:rFonts w:ascii="Palatino Linotype" w:hAnsi="Palatino Linotype"/>
          <w:sz w:val="24"/>
          <w:szCs w:val="24"/>
        </w:rPr>
      </w:pPr>
      <w:r w:rsidRPr="007B756A">
        <w:rPr>
          <w:rFonts w:ascii="Palatino Linotype" w:hAnsi="Palatino Linotype"/>
          <w:sz w:val="24"/>
          <w:szCs w:val="24"/>
        </w:rPr>
        <w:t>A szállítás</w:t>
      </w:r>
    </w:p>
    <w:p w:rsidR="0021770D" w:rsidRPr="007B756A" w:rsidRDefault="0021770D" w:rsidP="00B14420">
      <w:pPr>
        <w:spacing w:after="0" w:line="240" w:lineRule="auto"/>
        <w:ind w:left="720"/>
        <w:rPr>
          <w:rFonts w:ascii="Palatino Linotype" w:hAnsi="Palatino Linotype"/>
          <w:sz w:val="24"/>
          <w:szCs w:val="24"/>
        </w:rPr>
      </w:pPr>
      <w:r w:rsidRPr="007B756A">
        <w:rPr>
          <w:rFonts w:ascii="Palatino Linotype" w:hAnsi="Palatino Linotype"/>
          <w:sz w:val="24"/>
          <w:szCs w:val="24"/>
        </w:rPr>
        <w:t>A szállítmányozás</w:t>
      </w:r>
    </w:p>
    <w:p w:rsidR="0021770D" w:rsidRPr="007B756A" w:rsidRDefault="0021770D" w:rsidP="00B14420">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Díjszabáselmélet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16 óra/16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14420">
      <w:pPr>
        <w:autoSpaceDE w:val="0"/>
        <w:autoSpaceDN w:val="0"/>
        <w:adjustRightInd w:val="0"/>
        <w:spacing w:after="0" w:line="240" w:lineRule="auto"/>
        <w:rPr>
          <w:rFonts w:ascii="Palatino Linotype" w:hAnsi="Palatino Linotype"/>
          <w:sz w:val="24"/>
          <w:szCs w:val="24"/>
        </w:rPr>
      </w:pPr>
      <w:r w:rsidRPr="007B756A">
        <w:rPr>
          <w:rFonts w:ascii="Palatino Linotype" w:hAnsi="Palatino Linotype"/>
          <w:sz w:val="24"/>
          <w:szCs w:val="24"/>
        </w:rPr>
        <w:tab/>
        <w:t xml:space="preserve">A díjszabás fogalma és feladata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Díjszabások osztályozási szempontjai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Közlekedési ágak szerinti osztályozás</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szolgáltatás tárgya</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Érvényességi terület</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díjtételek felépítése</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Rugalmasság</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Tarifapolitikai célkitűzések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Díjszabások terjedelme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Fuvarreláció, fuvarozási viszonylat</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díjszabásokkal szembeni követelmények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Fuvarjogi elvárások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Fuvarjog és díjszabás egysége</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díjszabással szemben támasztott alaki követelmények</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díjszabások felépítése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díjszabások elemei</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Kerekítés</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Legcsekélyebb fuvardíj</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Legcsekélyebb tömeg (távolság, idő)</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Díjszabási rendszerek</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Értékrendszer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Raktömeg vagy kocsiűrrendszer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Az övezeti rendszer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Penny-porto 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Órakilométerdíjas 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vegyes díjszabási 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fuvarozási értékrendszer</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közlekedési díjképzés alapjai</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Díjszámítási egységek</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költségtérítés elemei</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Költségmutató és önköltség</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díjegység</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 díjtétel</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Kezelési díj</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Díjtételképzési változatok </w:t>
      </w:r>
    </w:p>
    <w:p w:rsidR="0021770D" w:rsidRPr="007B756A" w:rsidRDefault="0021770D" w:rsidP="00B14420">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fuvardíj </w:t>
      </w:r>
    </w:p>
    <w:p w:rsidR="0021770D" w:rsidRPr="007B756A" w:rsidRDefault="0021770D" w:rsidP="00B14420">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közúti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16 óra/17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550C86">
      <w:pPr>
        <w:spacing w:after="0" w:line="240" w:lineRule="auto"/>
        <w:rPr>
          <w:rFonts w:ascii="Palatino Linotype" w:hAnsi="Palatino Linotype"/>
          <w:sz w:val="24"/>
          <w:szCs w:val="24"/>
        </w:rPr>
      </w:pPr>
      <w:r w:rsidRPr="007B756A">
        <w:rPr>
          <w:rFonts w:ascii="Palatino Linotype" w:hAnsi="Palatino Linotype"/>
          <w:sz w:val="24"/>
          <w:szCs w:val="24"/>
        </w:rPr>
        <w:tab/>
        <w:t>A közúti személyszállítás sajátosságai</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Autóbusz pályaudvarok</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Forgalmi feladatok és létesítmények</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A közúti személyszállítás eszközei</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Motorkerékpárok fajtái, jellemzői</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Személygépkocsik fajtái, jellemzői</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Autóbuszok fajtái, jellemzői </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Utazási feltételek</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A közúti személyszállítási szerződés</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 rendszere</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 rendszere</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Menetrend szerkesztés szabályai</w:t>
      </w:r>
    </w:p>
    <w:p w:rsidR="0021770D" w:rsidRPr="007B756A" w:rsidRDefault="0021770D" w:rsidP="00550C86">
      <w:pPr>
        <w:spacing w:after="0" w:line="240" w:lineRule="auto"/>
        <w:ind w:left="720"/>
        <w:rPr>
          <w:rFonts w:ascii="Palatino Linotype" w:hAnsi="Palatino Linotype"/>
          <w:sz w:val="24"/>
          <w:szCs w:val="24"/>
        </w:rPr>
      </w:pPr>
      <w:r w:rsidRPr="007B756A">
        <w:rPr>
          <w:rFonts w:ascii="Palatino Linotype" w:hAnsi="Palatino Linotype"/>
          <w:sz w:val="24"/>
          <w:szCs w:val="24"/>
        </w:rPr>
        <w:t>Autóbusz menetlevél kitöltésének szabályai</w:t>
      </w:r>
    </w:p>
    <w:p w:rsidR="0021770D" w:rsidRPr="007B756A" w:rsidRDefault="0021770D" w:rsidP="00550C86">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vasúti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16 óra/17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A vasúti személyszállítás sajátosságai</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Vasúti pályaudvarok, állomások</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Forgalmi feladatok és létesítmények</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A vasúti személyszállítás eszközei</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A vasúti személyszállítási szerződés</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Utazási feltételek</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Menetrend szerkesztés szabályai</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856602">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 rendszere</w:t>
      </w:r>
    </w:p>
    <w:p w:rsidR="0021770D" w:rsidRPr="007B756A" w:rsidRDefault="0021770D" w:rsidP="0085660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vízi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9 óra/9 óra</w:t>
      </w:r>
    </w:p>
    <w:p w:rsidR="0021770D" w:rsidRPr="007B756A" w:rsidRDefault="0021770D" w:rsidP="00B14420">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603CD">
      <w:pPr>
        <w:spacing w:after="0" w:line="240" w:lineRule="auto"/>
        <w:rPr>
          <w:rFonts w:ascii="Palatino Linotype" w:hAnsi="Palatino Linotype"/>
          <w:sz w:val="24"/>
          <w:szCs w:val="24"/>
        </w:rPr>
      </w:pPr>
      <w:r w:rsidRPr="007B756A">
        <w:rPr>
          <w:rFonts w:ascii="Palatino Linotype" w:hAnsi="Palatino Linotype"/>
          <w:sz w:val="24"/>
          <w:szCs w:val="24"/>
        </w:rPr>
        <w:tab/>
        <w:t>A vízi személyszállítás sajátosságai</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Kikötők</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Forgalmi feladatok és létesítmények</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A vízi személyszállítás eszközei</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Utazási feltételek</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A vízi személyszállítási szerződés</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Menetrend szerkesztés szabályai</w:t>
      </w:r>
    </w:p>
    <w:p w:rsidR="0021770D" w:rsidRPr="007B756A" w:rsidRDefault="0021770D" w:rsidP="00F603CD">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 rendszere</w:t>
      </w:r>
    </w:p>
    <w:p w:rsidR="0021770D" w:rsidRPr="007B756A" w:rsidRDefault="0021770D" w:rsidP="00F603C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légi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9 óra/9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60234C">
      <w:pPr>
        <w:spacing w:after="0" w:line="240" w:lineRule="auto"/>
        <w:rPr>
          <w:rFonts w:ascii="Palatino Linotype" w:hAnsi="Palatino Linotype"/>
          <w:sz w:val="24"/>
          <w:szCs w:val="24"/>
        </w:rPr>
      </w:pPr>
      <w:r w:rsidRPr="007B756A">
        <w:rPr>
          <w:rFonts w:ascii="Palatino Linotype" w:hAnsi="Palatino Linotype"/>
          <w:sz w:val="24"/>
          <w:szCs w:val="24"/>
        </w:rPr>
        <w:tab/>
        <w:t>A légi közlekedés sajátosságai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Repülőterek és kiszolgáló létesítményeik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A légi személyszállítás eszközei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Utazási feltételek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Menetrend szerkesztés szabályai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Menetjegyek visszaváltása</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 utazással kapcsolatos információk</w:t>
      </w:r>
    </w:p>
    <w:p w:rsidR="0021770D" w:rsidRPr="007B756A" w:rsidRDefault="0021770D" w:rsidP="0060234C">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városi közösségi közlekedés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óra/6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60234C">
      <w:pPr>
        <w:spacing w:after="0" w:line="240" w:lineRule="auto"/>
        <w:rPr>
          <w:rFonts w:ascii="Palatino Linotype" w:hAnsi="Palatino Linotype"/>
          <w:sz w:val="24"/>
          <w:szCs w:val="24"/>
        </w:rPr>
      </w:pPr>
      <w:r w:rsidRPr="007B756A">
        <w:rPr>
          <w:rFonts w:ascii="Palatino Linotype" w:hAnsi="Palatino Linotype"/>
          <w:sz w:val="24"/>
          <w:szCs w:val="24"/>
        </w:rPr>
        <w:tab/>
        <w:t>A városi személyszállítás eszközei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A városi személyszállítás sajátosságai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Városi közlekedési hálózatok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Utazási feltételek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Menetrend szerkesztés szabályai</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 utazással kapcsolatos információk</w:t>
      </w:r>
    </w:p>
    <w:p w:rsidR="0021770D" w:rsidRPr="007B756A" w:rsidRDefault="0021770D" w:rsidP="0060234C">
      <w:pPr>
        <w:spacing w:after="0" w:line="240" w:lineRule="auto"/>
        <w:ind w:left="720"/>
        <w:rPr>
          <w:rFonts w:ascii="Palatino Linotype" w:hAnsi="Palatino Linotype"/>
          <w:sz w:val="24"/>
          <w:szCs w:val="24"/>
        </w:rPr>
      </w:pPr>
      <w:r w:rsidRPr="007B756A">
        <w:rPr>
          <w:rFonts w:ascii="Palatino Linotype" w:hAnsi="Palatino Linotype"/>
          <w:sz w:val="24"/>
          <w:szCs w:val="24"/>
        </w:rPr>
        <w:t>Rendkívüli események</w:t>
      </w:r>
    </w:p>
    <w:p w:rsidR="0021770D" w:rsidRPr="007B756A" w:rsidRDefault="0021770D" w:rsidP="0060234C">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közúti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15 óra/17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C1111D">
      <w:pPr>
        <w:spacing w:after="0" w:line="240" w:lineRule="auto"/>
        <w:rPr>
          <w:rFonts w:ascii="Palatino Linotype" w:hAnsi="Palatino Linotype"/>
          <w:sz w:val="24"/>
          <w:szCs w:val="24"/>
        </w:rPr>
      </w:pPr>
      <w:r w:rsidRPr="007B756A">
        <w:rPr>
          <w:rFonts w:ascii="Palatino Linotype" w:hAnsi="Palatino Linotype"/>
          <w:sz w:val="24"/>
          <w:szCs w:val="24"/>
        </w:rPr>
        <w:tab/>
        <w:t>A közúti árufuvarozás sajátosságai</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A közúti árufuvarozás eszközei</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Tehergépkocsik fajtái, jellemzői</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A feladatnak megfelelő gépkocsi kiválasztása</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Telephelyek</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Forgalmi feladatok és létesítmények</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Műszaki feladatok és létesítmények</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Fuvarozási szerződés</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A fuvarozó értesítési kötelezettsége, a címzett értesítése</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A fuvaroztató rendelkezési joga</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A fuvarozás határideje</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Késedelem</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Felelősség a hibás teljesítés miatt</w:t>
      </w:r>
    </w:p>
    <w:p w:rsidR="0021770D" w:rsidRPr="007B756A" w:rsidRDefault="0021770D" w:rsidP="00C1111D">
      <w:pPr>
        <w:spacing w:after="0" w:line="240" w:lineRule="auto"/>
        <w:ind w:left="720"/>
        <w:rPr>
          <w:rFonts w:ascii="Palatino Linotype" w:hAnsi="Palatino Linotype"/>
          <w:sz w:val="24"/>
          <w:szCs w:val="24"/>
        </w:rPr>
      </w:pPr>
      <w:r w:rsidRPr="007B756A">
        <w:rPr>
          <w:rFonts w:ascii="Palatino Linotype" w:hAnsi="Palatino Linotype"/>
          <w:sz w:val="24"/>
          <w:szCs w:val="24"/>
        </w:rPr>
        <w:t>Veszélyes áruk közúti szállításának alapjai</w:t>
      </w:r>
    </w:p>
    <w:p w:rsidR="0021770D" w:rsidRPr="007B756A" w:rsidRDefault="0021770D" w:rsidP="00C1111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vasúti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15 óra/17 óra</w:t>
      </w:r>
    </w:p>
    <w:p w:rsidR="0021770D" w:rsidRPr="007B756A" w:rsidRDefault="0021770D" w:rsidP="00B14420">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85827">
      <w:pPr>
        <w:spacing w:after="0" w:line="240" w:lineRule="auto"/>
        <w:rPr>
          <w:rFonts w:ascii="Palatino Linotype" w:hAnsi="Palatino Linotype"/>
          <w:sz w:val="24"/>
          <w:szCs w:val="24"/>
        </w:rPr>
      </w:pPr>
      <w:r w:rsidRPr="007B756A">
        <w:rPr>
          <w:rFonts w:ascii="Palatino Linotype" w:hAnsi="Palatino Linotype"/>
          <w:sz w:val="24"/>
          <w:szCs w:val="24"/>
        </w:rPr>
        <w:tab/>
        <w:t>A vasúti árufuvarozás sajátosságai, jellemzői</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A vasúti árufuvarozás eszközei</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Az elfuvarozandó árunak megfelelő vasúti kocsi kiválasztása </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Vasúton fuvarozható áruk </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Az árukezelési helyek fajtái csoportosításuk, jellemzőik. </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Az áru csomagolása, csomagolási fajták és jellemzőik</w:t>
      </w:r>
    </w:p>
    <w:p w:rsidR="0021770D" w:rsidRPr="007B756A" w:rsidRDefault="0021770D" w:rsidP="00B85827">
      <w:pPr>
        <w:spacing w:after="0" w:line="240" w:lineRule="auto"/>
        <w:ind w:left="720"/>
        <w:rPr>
          <w:rFonts w:ascii="Palatino Linotype" w:hAnsi="Palatino Linotype"/>
          <w:strike/>
          <w:sz w:val="24"/>
          <w:szCs w:val="24"/>
        </w:rPr>
      </w:pPr>
      <w:r w:rsidRPr="007B756A">
        <w:rPr>
          <w:rFonts w:ascii="Palatino Linotype" w:hAnsi="Palatino Linotype"/>
          <w:sz w:val="24"/>
          <w:szCs w:val="24"/>
        </w:rPr>
        <w:t xml:space="preserve">A fuvarozási szerződés fajtái </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tömegének, darabszámának megállapítására használt eszközök csoportosítása</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A fuvarozási határidő számításának alapszabályai belföldi és nemzetközi forgalomban</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fuvarlevél jelentősége a küldemény kiváltási folyamatában a küldemény kiszolgáltatásának jelentősége a közösségi áruk és az Európai </w:t>
      </w:r>
      <w:r>
        <w:rPr>
          <w:rFonts w:ascii="Palatino Linotype" w:hAnsi="Palatino Linotype"/>
          <w:sz w:val="24"/>
          <w:szCs w:val="24"/>
        </w:rPr>
        <w:t>U</w:t>
      </w:r>
      <w:r w:rsidRPr="007B756A">
        <w:rPr>
          <w:rFonts w:ascii="Palatino Linotype" w:hAnsi="Palatino Linotype"/>
          <w:sz w:val="24"/>
          <w:szCs w:val="24"/>
        </w:rPr>
        <w:t>nión kívülről érkező küldemények esetében</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kocsi kirakási kötelezettsége, a vasúti kocsik tisztításának alapszabályai és szükségessége, a küldemény elvitelének jelentősége </w:t>
      </w:r>
    </w:p>
    <w:p w:rsidR="0021770D" w:rsidRPr="007B756A" w:rsidRDefault="0021770D" w:rsidP="00B85827">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Veszélyes áruk vasúti szállításának alapjai </w:t>
      </w:r>
    </w:p>
    <w:p w:rsidR="0021770D" w:rsidRPr="007B756A" w:rsidRDefault="0021770D" w:rsidP="00B8582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vízi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óra/12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2F1B6C">
      <w:pPr>
        <w:spacing w:after="0" w:line="240" w:lineRule="auto"/>
        <w:rPr>
          <w:rFonts w:ascii="Palatino Linotype" w:hAnsi="Palatino Linotype"/>
          <w:sz w:val="24"/>
          <w:szCs w:val="24"/>
        </w:rPr>
      </w:pPr>
      <w:r w:rsidRPr="007B756A">
        <w:rPr>
          <w:rFonts w:ascii="Palatino Linotype" w:hAnsi="Palatino Linotype"/>
          <w:sz w:val="24"/>
          <w:szCs w:val="24"/>
        </w:rPr>
        <w:tab/>
        <w:t>A vízi árufuvarozás sajátosságai</w:t>
      </w:r>
    </w:p>
    <w:p w:rsidR="0021770D" w:rsidRPr="007B756A" w:rsidRDefault="0021770D" w:rsidP="002F1B6C">
      <w:pPr>
        <w:spacing w:after="0" w:line="240" w:lineRule="auto"/>
        <w:ind w:left="720"/>
        <w:rPr>
          <w:rFonts w:ascii="Palatino Linotype" w:hAnsi="Palatino Linotype"/>
          <w:sz w:val="24"/>
          <w:szCs w:val="24"/>
        </w:rPr>
      </w:pPr>
      <w:r w:rsidRPr="007B756A">
        <w:rPr>
          <w:rFonts w:ascii="Palatino Linotype" w:hAnsi="Palatino Linotype"/>
          <w:sz w:val="24"/>
          <w:szCs w:val="24"/>
        </w:rPr>
        <w:t>A vízi árufuvarozás eszközei</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Hajótípusok, hajózási módok</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A toló, vontató és az önjáró hajózás</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Belvízi hajózás nemzetközi szabályozási rendszere</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Vízépítési műtárgyak</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A hajózás biztonsági kérdései</w:t>
      </w:r>
    </w:p>
    <w:p w:rsidR="0021770D" w:rsidRPr="007B756A" w:rsidRDefault="0021770D" w:rsidP="002F1B6C">
      <w:pPr>
        <w:pStyle w:val="norm"/>
        <w:spacing w:before="0" w:beforeAutospacing="0" w:after="0" w:afterAutospacing="0"/>
        <w:ind w:left="720"/>
        <w:rPr>
          <w:rFonts w:ascii="Palatino Linotype" w:hAnsi="Palatino Linotype"/>
        </w:rPr>
      </w:pPr>
      <w:r w:rsidRPr="007B756A">
        <w:rPr>
          <w:rFonts w:ascii="Palatino Linotype" w:hAnsi="Palatino Linotype"/>
        </w:rPr>
        <w:t>A hajózás és környezetvédelem</w:t>
      </w:r>
    </w:p>
    <w:p w:rsidR="0021770D" w:rsidRPr="007B756A" w:rsidRDefault="0021770D" w:rsidP="00BB40D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légi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óra/12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40544D">
      <w:pPr>
        <w:spacing w:after="0" w:line="240" w:lineRule="auto"/>
        <w:rPr>
          <w:rFonts w:ascii="Palatino Linotype" w:hAnsi="Palatino Linotype"/>
          <w:sz w:val="24"/>
          <w:szCs w:val="24"/>
        </w:rPr>
      </w:pPr>
      <w:r w:rsidRPr="007B756A">
        <w:rPr>
          <w:rFonts w:ascii="Palatino Linotype" w:hAnsi="Palatino Linotype"/>
          <w:sz w:val="24"/>
          <w:szCs w:val="24"/>
        </w:rPr>
        <w:tab/>
        <w:t>A légi árufuvarozás sajátosságai</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A légi árufuvarozás eszközei</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Légi teheráru fogalma</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Továbbítási módok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Egységrakományképzési szempontok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Különleges kezelést igénylő áruk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Túlsúlyos, túlméretes küldemények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Veszélyes áruk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Kizárólag cargo-repülőgépben fuvarozható áruk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Járat rakományjegyzéke</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Előkészülés a küldemény feladására</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Helyfoglalás a légitársaságnál </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Áruk rangsorolása, összeférhetetlensége</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Veszélyesáru nyilatkozat</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Biztonsági átvizsgálás, átvilágítás, szemrevételezés, kézi átvizsgálás</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Robbanószerkereső kutya</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Sérülési jegyzőkönyv kiállítása</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Rendellenességek kezelése (talált/hiányzó áru/okmány)</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Montreal-i egyezmény</w:t>
      </w:r>
      <w:r w:rsidRPr="007B756A">
        <w:rPr>
          <w:rFonts w:ascii="Palatino Linotype" w:hAnsi="Palatino Linotype"/>
          <w:sz w:val="24"/>
          <w:szCs w:val="24"/>
        </w:rPr>
        <w:br/>
        <w:t>A Chicagói egyezmény</w:t>
      </w:r>
      <w:r w:rsidRPr="007B756A">
        <w:rPr>
          <w:rFonts w:ascii="Palatino Linotype" w:hAnsi="Palatino Linotype"/>
          <w:sz w:val="24"/>
          <w:szCs w:val="24"/>
        </w:rPr>
        <w:br/>
        <w:t xml:space="preserve">A Tranzit és légi fuvarozási Egyezmény </w:t>
      </w:r>
      <w:r w:rsidRPr="007B756A">
        <w:rPr>
          <w:rFonts w:ascii="Palatino Linotype" w:hAnsi="Palatino Linotype"/>
          <w:sz w:val="24"/>
          <w:szCs w:val="24"/>
        </w:rPr>
        <w:br/>
        <w:t>Varsói egyezmény</w:t>
      </w:r>
      <w:r w:rsidRPr="007B756A">
        <w:rPr>
          <w:rFonts w:ascii="Palatino Linotype" w:hAnsi="Palatino Linotype"/>
          <w:sz w:val="24"/>
          <w:szCs w:val="24"/>
        </w:rPr>
        <w:br/>
        <w:t>IATA, a Nemzetközi Légi Fuvarozási Szövetség által egységesített nyomtatványok, díjszabások</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SITA, a Nemzetközi Légiforgalmi Kommunikációs Társaság</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A légi szállítmányozási szerződés</w:t>
      </w:r>
    </w:p>
    <w:p w:rsidR="0021770D" w:rsidRPr="007B756A" w:rsidRDefault="0021770D" w:rsidP="0040544D">
      <w:pPr>
        <w:spacing w:after="0" w:line="240" w:lineRule="auto"/>
        <w:ind w:left="720"/>
        <w:rPr>
          <w:rFonts w:ascii="Palatino Linotype" w:hAnsi="Palatino Linotype"/>
          <w:sz w:val="24"/>
          <w:szCs w:val="24"/>
        </w:rPr>
      </w:pPr>
      <w:r w:rsidRPr="007B756A">
        <w:rPr>
          <w:rFonts w:ascii="Palatino Linotype" w:hAnsi="Palatino Linotype"/>
          <w:sz w:val="24"/>
          <w:szCs w:val="24"/>
        </w:rPr>
        <w:t>A légi fuvarlevél - AWB</w:t>
      </w:r>
    </w:p>
    <w:p w:rsidR="0021770D" w:rsidRPr="007B756A" w:rsidRDefault="0021770D" w:rsidP="00E0112C">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Pr>
          <w:rFonts w:ascii="Palatino Linotype" w:hAnsi="Palatino Linotype"/>
          <w:b/>
          <w:sz w:val="24"/>
          <w:szCs w:val="24"/>
        </w:rPr>
        <w:t>Logisztikai alapismeretek</w:t>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óra/12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Vállalati logisztika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Logisztikai rendszerek belső tagozódása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Információs és irányítási részrendszerek</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Jellegzetes logisztikai stratégiák</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Gyártani vagy vásárolni elv</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Percre kész beszállítás, gyártás és elosztás elve</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A raktározás (tárolás) fogalma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A raktárak, raktározási rendszerek feladata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A raktárak osztályozása szerkezeti hovatartozás szerint</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Üzemi raktáraknak a folyamatban betöltött szerepük szerinti osztályozása</w:t>
      </w:r>
    </w:p>
    <w:p w:rsidR="0021770D" w:rsidRPr="007B756A" w:rsidRDefault="0021770D" w:rsidP="000424D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közlekedés teljesítményei, jellegzetes üzemtani mutatószámai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22 óra/22 óra</w:t>
      </w:r>
    </w:p>
    <w:p w:rsidR="0021770D" w:rsidRPr="007B756A" w:rsidRDefault="0021770D" w:rsidP="00B14420">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1C580F">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Szállítási és üzemi teljesítmények különválasztása</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Üzemi teljesítmények és mutatószámok a vasúti közlekedésben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Üzemi teljesítmények és mutatószámok vízi közlekedésben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Üzemi teljesítmények és mutatószámok légi közlekedésben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Üzemi teljesítmények és mutatószámok a közúti közlekedésben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Járműállománnyal kapcsolatos mutatószámok, teljesítmények</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Időteljesítmények</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Futásteljesítmények</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Szállítási teljesítmények</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Egyéb teljesítmények, rakodógép kapacitása</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Gépnapok és tényezők a közúti közlekedés üzemtanában</w:t>
      </w:r>
    </w:p>
    <w:p w:rsidR="0021770D" w:rsidRPr="007B756A" w:rsidRDefault="0021770D" w:rsidP="001C580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közlekedés kapacitása, teljesítőképessége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20 óra/21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1C580F">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járművek kapacitása</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pálya kapacitása</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 kiszolgáló létesítményeinek kapacitása</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kapacitáskihasználás elmélete</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kapacitás és annak kihasználása az egyes közlekedési ágak esetében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kapacitáskihasználás fontosabb mutatószámai a közúti közlekedés területén</w:t>
      </w:r>
    </w:p>
    <w:p w:rsidR="0021770D" w:rsidRPr="007B756A" w:rsidRDefault="0021770D" w:rsidP="001C580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Kapacitás a vasúti közlekedés területén</w:t>
      </w:r>
    </w:p>
    <w:p w:rsidR="0021770D" w:rsidRPr="007B756A" w:rsidRDefault="0021770D" w:rsidP="001C580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Üzemi számvitel</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22 óra/23 óra</w:t>
      </w:r>
    </w:p>
    <w:p w:rsidR="0021770D" w:rsidRPr="007B756A" w:rsidRDefault="0021770D" w:rsidP="00B14420">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025E24">
      <w:pPr>
        <w:spacing w:after="0" w:line="240" w:lineRule="auto"/>
        <w:rPr>
          <w:rFonts w:ascii="Palatino Linotype" w:hAnsi="Palatino Linotype"/>
          <w:sz w:val="24"/>
          <w:szCs w:val="24"/>
        </w:rPr>
      </w:pPr>
      <w:r w:rsidRPr="007B756A">
        <w:rPr>
          <w:rFonts w:ascii="Palatino Linotype" w:hAnsi="Palatino Linotype"/>
          <w:sz w:val="24"/>
          <w:szCs w:val="24"/>
        </w:rPr>
        <w:tab/>
        <w:t>Költség</w:t>
      </w:r>
    </w:p>
    <w:p w:rsidR="0021770D" w:rsidRPr="007B756A" w:rsidRDefault="0021770D" w:rsidP="00025E24">
      <w:pPr>
        <w:pStyle w:val="ListParagraph"/>
        <w:tabs>
          <w:tab w:val="left" w:pos="3686"/>
          <w:tab w:val="left" w:pos="6663"/>
        </w:tabs>
        <w:spacing w:after="0" w:line="240" w:lineRule="auto"/>
        <w:ind w:left="720"/>
        <w:rPr>
          <w:rFonts w:ascii="Palatino Linotype" w:hAnsi="Palatino Linotype"/>
          <w:sz w:val="24"/>
          <w:szCs w:val="24"/>
        </w:rPr>
      </w:pPr>
      <w:r w:rsidRPr="007B756A">
        <w:rPr>
          <w:rFonts w:ascii="Palatino Linotype" w:hAnsi="Palatino Linotype"/>
          <w:sz w:val="24"/>
          <w:szCs w:val="24"/>
        </w:rPr>
        <w:t xml:space="preserve">Önköltség </w:t>
      </w:r>
    </w:p>
    <w:p w:rsidR="0021770D" w:rsidRPr="007B756A" w:rsidRDefault="0021770D" w:rsidP="00025E24">
      <w:pPr>
        <w:pStyle w:val="ListParagraph"/>
        <w:tabs>
          <w:tab w:val="left" w:pos="3686"/>
          <w:tab w:val="left" w:pos="6663"/>
        </w:tabs>
        <w:spacing w:after="0" w:line="240" w:lineRule="auto"/>
        <w:ind w:left="720"/>
        <w:rPr>
          <w:rFonts w:ascii="Palatino Linotype" w:hAnsi="Palatino Linotype"/>
          <w:sz w:val="24"/>
          <w:szCs w:val="24"/>
        </w:rPr>
      </w:pPr>
      <w:r w:rsidRPr="007B756A">
        <w:rPr>
          <w:rFonts w:ascii="Palatino Linotype" w:hAnsi="Palatino Linotype"/>
          <w:sz w:val="24"/>
          <w:szCs w:val="24"/>
        </w:rPr>
        <w:t>Kiadás, költség és ráfordítás</w:t>
      </w:r>
    </w:p>
    <w:p w:rsidR="0021770D" w:rsidRPr="007B756A" w:rsidRDefault="0021770D" w:rsidP="00025E24">
      <w:pPr>
        <w:pStyle w:val="ListParagraph"/>
        <w:tabs>
          <w:tab w:val="left" w:pos="3686"/>
          <w:tab w:val="left" w:pos="6663"/>
        </w:tabs>
        <w:spacing w:after="0" w:line="240" w:lineRule="auto"/>
        <w:ind w:left="720"/>
        <w:rPr>
          <w:rFonts w:ascii="Palatino Linotype" w:hAnsi="Palatino Linotype"/>
          <w:sz w:val="24"/>
          <w:szCs w:val="24"/>
        </w:rPr>
      </w:pPr>
      <w:r w:rsidRPr="007B756A">
        <w:rPr>
          <w:rFonts w:ascii="Palatino Linotype" w:hAnsi="Palatino Linotype"/>
          <w:sz w:val="24"/>
          <w:szCs w:val="24"/>
        </w:rPr>
        <w:t>Költségek csoportosítása</w:t>
      </w:r>
    </w:p>
    <w:p w:rsidR="0021770D" w:rsidRPr="007B756A" w:rsidRDefault="0021770D" w:rsidP="00025E24">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Munkatermelékenység </w:t>
      </w:r>
    </w:p>
    <w:p w:rsidR="0021770D" w:rsidRPr="007B756A" w:rsidRDefault="0021770D" w:rsidP="00025E24">
      <w:pPr>
        <w:spacing w:after="0" w:line="240" w:lineRule="auto"/>
        <w:ind w:left="720"/>
        <w:rPr>
          <w:rFonts w:ascii="Palatino Linotype" w:hAnsi="Palatino Linotype"/>
          <w:sz w:val="24"/>
          <w:szCs w:val="24"/>
        </w:rPr>
      </w:pPr>
      <w:r w:rsidRPr="007B756A">
        <w:rPr>
          <w:rFonts w:ascii="Palatino Linotype" w:hAnsi="Palatino Linotype"/>
          <w:sz w:val="24"/>
          <w:szCs w:val="24"/>
        </w:rPr>
        <w:t>Költség, önköltség, munkatermelékenység a közlekedésben</w:t>
      </w:r>
    </w:p>
    <w:p w:rsidR="0021770D" w:rsidRPr="007B756A" w:rsidRDefault="0021770D" w:rsidP="00025E24">
      <w:pPr>
        <w:pStyle w:val="ListParagraph"/>
        <w:tabs>
          <w:tab w:val="left" w:pos="3686"/>
          <w:tab w:val="left" w:pos="6663"/>
        </w:tabs>
        <w:spacing w:after="0" w:line="240" w:lineRule="auto"/>
        <w:ind w:left="720"/>
        <w:rPr>
          <w:rFonts w:ascii="Palatino Linotype" w:hAnsi="Palatino Linotype"/>
          <w:sz w:val="24"/>
          <w:szCs w:val="24"/>
        </w:rPr>
      </w:pPr>
      <w:r w:rsidRPr="007B756A">
        <w:rPr>
          <w:rFonts w:ascii="Palatino Linotype" w:hAnsi="Palatino Linotype"/>
          <w:sz w:val="24"/>
          <w:szCs w:val="24"/>
        </w:rPr>
        <w:t>Költségek a közlekedésben</w:t>
      </w:r>
    </w:p>
    <w:p w:rsidR="0021770D" w:rsidRPr="007B756A" w:rsidRDefault="0021770D" w:rsidP="00025E2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Költségek és költségmutatók a közlekedés területén</w:t>
      </w:r>
    </w:p>
    <w:p w:rsidR="0021770D" w:rsidRPr="007B756A" w:rsidRDefault="0021770D" w:rsidP="00025E2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Önköltségszámítás a közlekedés területén</w:t>
      </w:r>
    </w:p>
    <w:p w:rsidR="0021770D" w:rsidRPr="007B756A" w:rsidRDefault="0021770D" w:rsidP="00025E2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Munkatermelékenység a közlekedésben</w:t>
      </w:r>
    </w:p>
    <w:p w:rsidR="0021770D" w:rsidRPr="007B756A" w:rsidRDefault="0021770D" w:rsidP="00025E24">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CE43C9" w:rsidRDefault="0021770D" w:rsidP="00A024F8">
      <w:pPr>
        <w:spacing w:after="0" w:line="240" w:lineRule="auto"/>
        <w:ind w:left="117" w:firstLine="709"/>
        <w:rPr>
          <w:rFonts w:ascii="Palatino Linotype" w:hAnsi="Palatino Linotype"/>
          <w:sz w:val="24"/>
          <w:szCs w:val="24"/>
        </w:rPr>
      </w:pPr>
      <w:r w:rsidRPr="00CE43C9">
        <w:rPr>
          <w:rFonts w:ascii="Palatino Linotype" w:hAnsi="Palatino Linotype"/>
          <w:sz w:val="24"/>
          <w:szCs w:val="24"/>
        </w:rPr>
        <w:t>Tanterem</w:t>
      </w:r>
    </w:p>
    <w:p w:rsidR="0021770D" w:rsidRPr="007B756A" w:rsidRDefault="0021770D" w:rsidP="00F238C7">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pPr>
              <w:spacing w:after="0" w:line="240" w:lineRule="auto"/>
              <w:rPr>
                <w:rFonts w:ascii="Palatino Linotype" w:hAnsi="Palatino Linotype"/>
                <w:b/>
                <w:sz w:val="20"/>
                <w:szCs w:val="20"/>
              </w:rPr>
            </w:pPr>
          </w:p>
        </w:tc>
        <w:tc>
          <w:tcPr>
            <w:tcW w:w="2800" w:type="dxa"/>
            <w:vMerge/>
            <w:vAlign w:val="center"/>
          </w:tcPr>
          <w:p w:rsidR="0021770D" w:rsidRPr="007B756A" w:rsidRDefault="0021770D">
            <w:pPr>
              <w:spacing w:after="0" w:line="240" w:lineRule="auto"/>
              <w:rPr>
                <w:rFonts w:ascii="Palatino Linotype" w:hAnsi="Palatino Linotype"/>
                <w:b/>
                <w:sz w:val="20"/>
                <w:szCs w:val="20"/>
              </w:rPr>
            </w:pP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Default="0021770D" w:rsidP="00837A5E">
      <w:pPr>
        <w:widowControl w:val="0"/>
        <w:suppressAutoHyphens/>
        <w:spacing w:after="0" w:line="240" w:lineRule="auto"/>
        <w:rPr>
          <w:rFonts w:ascii="Palatino Linotype" w:hAnsi="Palatino Linotype"/>
          <w:b/>
          <w:bCs/>
          <w:i/>
          <w:sz w:val="24"/>
          <w:szCs w:val="24"/>
        </w:rPr>
      </w:pPr>
    </w:p>
    <w:p w:rsidR="0021770D" w:rsidRPr="007B756A" w:rsidRDefault="0021770D" w:rsidP="00837A5E">
      <w:pPr>
        <w:widowControl w:val="0"/>
        <w:suppressAutoHyphens/>
        <w:spacing w:after="0" w:line="240" w:lineRule="auto"/>
        <w:rPr>
          <w:rFonts w:ascii="Palatino Linotype" w:hAnsi="Palatino Linotype"/>
          <w:b/>
          <w:bCs/>
          <w:i/>
          <w:sz w:val="24"/>
          <w:szCs w:val="24"/>
        </w:rPr>
      </w:pPr>
    </w:p>
    <w:p w:rsidR="0021770D" w:rsidRPr="004F7B40"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pPr>
              <w:spacing w:after="0" w:line="240" w:lineRule="auto"/>
              <w:rPr>
                <w:rFonts w:ascii="Palatino Linotype" w:hAnsi="Palatino Linotype"/>
                <w:b/>
                <w:sz w:val="20"/>
                <w:szCs w:val="20"/>
              </w:rPr>
            </w:pPr>
          </w:p>
        </w:tc>
        <w:tc>
          <w:tcPr>
            <w:tcW w:w="3621" w:type="dxa"/>
            <w:vMerge/>
            <w:vAlign w:val="center"/>
          </w:tcPr>
          <w:p w:rsidR="0021770D" w:rsidRPr="007B756A" w:rsidRDefault="0021770D">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837A5E">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A024F8">
      <w:pPr>
        <w:spacing w:after="0" w:line="240" w:lineRule="auto"/>
        <w:ind w:left="357"/>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F238C7">
      <w:pPr>
        <w:spacing w:after="0" w:line="240" w:lineRule="auto"/>
        <w:jc w:val="both"/>
        <w:rPr>
          <w:rFonts w:ascii="Palatino Linotype" w:hAnsi="Palatino Linotype"/>
          <w:i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 xml:space="preserve">Közlekedés üzemvitel gyakorlat </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kern w:val="1"/>
          <w:sz w:val="24"/>
          <w:szCs w:val="24"/>
          <w:lang w:eastAsia="hi-IN" w:bidi="hi-IN"/>
        </w:rPr>
        <w:t>72</w:t>
      </w:r>
      <w:r w:rsidRPr="007B756A">
        <w:rPr>
          <w:rFonts w:ascii="Palatino Linotype" w:hAnsi="Palatino Linotype" w:cs="Tahoma"/>
          <w:b/>
          <w:kern w:val="1"/>
          <w:sz w:val="24"/>
          <w:szCs w:val="24"/>
          <w:lang w:eastAsia="hi-IN" w:bidi="hi-IN"/>
        </w:rPr>
        <w:t xml:space="preserve"> óra + 170 ÖGY/108óra + 80 ÖGY</w:t>
      </w:r>
      <w:r w:rsidRPr="007B756A">
        <w:rPr>
          <w:rFonts w:ascii="Palatino Linotype" w:hAnsi="Palatino Linotype"/>
          <w:b/>
          <w:sz w:val="24"/>
          <w:szCs w:val="24"/>
        </w:rPr>
        <w:t xml:space="preserve"> *</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spacing w:after="0" w:line="240" w:lineRule="auto"/>
        <w:ind w:left="357"/>
        <w:jc w:val="both"/>
        <w:rPr>
          <w:rFonts w:ascii="Palatino Linotype" w:hAnsi="Palatino Linotype"/>
          <w:sz w:val="24"/>
          <w:szCs w:val="24"/>
        </w:rPr>
      </w:pPr>
      <w:r w:rsidRPr="007B756A">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357"/>
        <w:jc w:val="both"/>
        <w:rPr>
          <w:rFonts w:ascii="Palatino Linotype" w:hAnsi="Palatino Linotype"/>
          <w:sz w:val="24"/>
          <w:szCs w:val="24"/>
        </w:rPr>
      </w:pPr>
      <w:r w:rsidRPr="007B756A">
        <w:rPr>
          <w:rFonts w:ascii="Palatino Linotype" w:hAnsi="Palatino Linotype"/>
          <w:sz w:val="24"/>
          <w:szCs w:val="24"/>
        </w:rPr>
        <w:t>A tantárgy kapcsolódik a Közlekedési ismeretek és a Közlekedés üzemvitel elmélet tantárgy azon ismeretanyagához, amely az egyes közlekedési ágak sajátosságait mutatja be.</w:t>
      </w:r>
    </w:p>
    <w:p w:rsidR="0021770D" w:rsidRPr="007B756A" w:rsidRDefault="0021770D" w:rsidP="00A024F8">
      <w:pPr>
        <w:spacing w:after="0" w:line="240" w:lineRule="auto"/>
        <w:ind w:left="357"/>
        <w:jc w:val="both"/>
        <w:rPr>
          <w:rFonts w:ascii="Palatino Linotype" w:hAnsi="Palatino Linotype"/>
          <w:sz w:val="24"/>
          <w:szCs w:val="24"/>
        </w:rPr>
      </w:pPr>
      <w:r w:rsidRPr="007B756A">
        <w:rPr>
          <w:rFonts w:ascii="Palatino Linotype" w:hAnsi="Palatino Linotype"/>
          <w:sz w:val="24"/>
          <w:szCs w:val="24"/>
        </w:rPr>
        <w:t>Továbbá kapcsolódik a Közlekedés üzemvitel elmélet tantárgy Díjszabás-elméleti fejezetéhez. A Közlekedés-gazdaság és jogi ismeretek tantárgy jogi része a bevezető első két fejezeten kívül kapcsolódik a tananyaghoz.</w:t>
      </w:r>
    </w:p>
    <w:p w:rsidR="0021770D" w:rsidRPr="007B756A" w:rsidRDefault="0021770D" w:rsidP="00F238C7">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közúti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 xml:space="preserve"> </w:t>
      </w:r>
      <w:r w:rsidRPr="007B756A">
        <w:rPr>
          <w:rFonts w:ascii="Palatino Linotype" w:hAnsi="Palatino Linotype"/>
          <w:b/>
          <w:i/>
          <w:sz w:val="24"/>
          <w:szCs w:val="24"/>
        </w:rPr>
        <w:t>10 óra 10 ÖGY (9. évf.), 15 ÖGY (10. évf.)/15 óra 12 ÖGY</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D5488">
      <w:pPr>
        <w:spacing w:after="0" w:line="240" w:lineRule="auto"/>
        <w:rPr>
          <w:rFonts w:ascii="Palatino Linotype" w:hAnsi="Palatino Linotype"/>
          <w:sz w:val="24"/>
          <w:szCs w:val="24"/>
        </w:rPr>
      </w:pPr>
      <w:r w:rsidRPr="007B756A">
        <w:rPr>
          <w:rFonts w:ascii="Palatino Linotype" w:hAnsi="Palatino Linotype"/>
          <w:sz w:val="24"/>
          <w:szCs w:val="24"/>
        </w:rPr>
        <w:tab/>
        <w:t>Menetrendek</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Menetjegyek, utazási igazolványok visszaváltása</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Reklamációs ügyek intézése</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Autóbusz menetlevél</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 utazással kapcsolatos információk</w:t>
      </w:r>
    </w:p>
    <w:p w:rsidR="0021770D" w:rsidRPr="007B756A" w:rsidRDefault="0021770D" w:rsidP="00FD5488">
      <w:pPr>
        <w:spacing w:after="0" w:line="240" w:lineRule="auto"/>
        <w:ind w:left="720"/>
        <w:rPr>
          <w:rFonts w:ascii="Palatino Linotype" w:hAnsi="Palatino Linotype"/>
          <w:sz w:val="24"/>
          <w:szCs w:val="24"/>
        </w:rPr>
      </w:pPr>
      <w:r w:rsidRPr="007B756A">
        <w:rPr>
          <w:rFonts w:ascii="Palatino Linotype" w:hAnsi="Palatino Linotype"/>
          <w:sz w:val="24"/>
          <w:szCs w:val="24"/>
        </w:rPr>
        <w:t>Rendkívüli események</w:t>
      </w:r>
    </w:p>
    <w:p w:rsidR="0021770D" w:rsidRPr="007B756A" w:rsidRDefault="0021770D" w:rsidP="00FD5488">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vasúti személyszállítás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i/>
          <w:sz w:val="24"/>
          <w:szCs w:val="24"/>
        </w:rPr>
        <w:t>10 óra 10 ÖGY (9. évf.), 15 ÖGY (10. évf.)/15 óra 12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0C0ED1">
      <w:pPr>
        <w:spacing w:after="0" w:line="240" w:lineRule="auto"/>
        <w:rPr>
          <w:rFonts w:ascii="Palatino Linotype" w:hAnsi="Palatino Linotype"/>
          <w:sz w:val="24"/>
          <w:szCs w:val="24"/>
        </w:rPr>
      </w:pPr>
      <w:r w:rsidRPr="007B756A">
        <w:rPr>
          <w:rFonts w:ascii="Palatino Linotype" w:hAnsi="Palatino Linotype"/>
          <w:sz w:val="24"/>
          <w:szCs w:val="24"/>
        </w:rPr>
        <w:tab/>
        <w:t>Menetrendek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Utazási igazolványok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Menetjegyek, utazási igazolványok visszaváltása</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 utazással kapcsolatos információk</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Reklamációs ügyek intézése</w:t>
      </w:r>
    </w:p>
    <w:p w:rsidR="0021770D" w:rsidRPr="007B756A" w:rsidRDefault="0021770D" w:rsidP="000C0ED1">
      <w:pPr>
        <w:spacing w:after="0" w:line="240" w:lineRule="auto"/>
        <w:ind w:left="720"/>
        <w:rPr>
          <w:rFonts w:ascii="Palatino Linotype" w:hAnsi="Palatino Linotype"/>
          <w:sz w:val="24"/>
          <w:szCs w:val="24"/>
        </w:rPr>
      </w:pPr>
      <w:r w:rsidRPr="007B756A">
        <w:rPr>
          <w:rFonts w:ascii="Palatino Linotype" w:hAnsi="Palatino Linotype"/>
          <w:sz w:val="24"/>
          <w:szCs w:val="24"/>
        </w:rPr>
        <w:t>Rendkívüli események</w:t>
      </w:r>
    </w:p>
    <w:p w:rsidR="0021770D" w:rsidRPr="007B756A" w:rsidRDefault="0021770D" w:rsidP="000C0ED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vízi személyszállítás</w:t>
      </w:r>
      <w:r w:rsidRPr="007B756A">
        <w:rPr>
          <w:rFonts w:ascii="Palatino Linotype" w:hAnsi="Palatino Linotype"/>
          <w:b/>
          <w:sz w:val="24"/>
          <w:szCs w:val="24"/>
        </w:rPr>
        <w:tab/>
      </w:r>
      <w:r w:rsidRPr="007B756A">
        <w:rPr>
          <w:rFonts w:ascii="Palatino Linotype" w:hAnsi="Palatino Linotype"/>
          <w:b/>
          <w:sz w:val="24"/>
          <w:szCs w:val="24"/>
        </w:rPr>
        <w:tab/>
        <w:t xml:space="preserve">    </w:t>
      </w:r>
      <w:r>
        <w:rPr>
          <w:rFonts w:ascii="Palatino Linotype" w:hAnsi="Palatino Linotype"/>
          <w:b/>
          <w:sz w:val="24"/>
          <w:szCs w:val="24"/>
        </w:rPr>
        <w:t xml:space="preserve"> </w:t>
      </w:r>
      <w:r w:rsidRPr="007B756A">
        <w:rPr>
          <w:rFonts w:ascii="Palatino Linotype" w:hAnsi="Palatino Linotype"/>
          <w:b/>
          <w:sz w:val="24"/>
          <w:szCs w:val="24"/>
        </w:rPr>
        <w:t xml:space="preserve">  </w:t>
      </w:r>
      <w:r w:rsidRPr="007B756A">
        <w:rPr>
          <w:rFonts w:ascii="Palatino Linotype" w:hAnsi="Palatino Linotype"/>
          <w:b/>
          <w:i/>
          <w:sz w:val="24"/>
          <w:szCs w:val="24"/>
        </w:rPr>
        <w:t>5 óra 10 ÖGY (10. évf.)/7 óra 6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CC52C3">
      <w:pPr>
        <w:spacing w:after="0" w:line="240" w:lineRule="auto"/>
        <w:rPr>
          <w:rFonts w:ascii="Palatino Linotype" w:hAnsi="Palatino Linotype"/>
          <w:sz w:val="24"/>
          <w:szCs w:val="24"/>
        </w:rPr>
      </w:pPr>
      <w:r w:rsidRPr="007B756A">
        <w:rPr>
          <w:rFonts w:ascii="Palatino Linotype" w:hAnsi="Palatino Linotype"/>
          <w:sz w:val="24"/>
          <w:szCs w:val="24"/>
        </w:rPr>
        <w:tab/>
        <w:t>Menetrendek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Menetjegyek, utazási igazolványok visszaváltása</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Utazási igazolványok</w:t>
      </w:r>
    </w:p>
    <w:p w:rsidR="0021770D" w:rsidRPr="007B756A" w:rsidRDefault="0021770D" w:rsidP="00CC52C3">
      <w:pPr>
        <w:spacing w:after="0" w:line="240" w:lineRule="auto"/>
        <w:ind w:left="720"/>
        <w:rPr>
          <w:rFonts w:ascii="Palatino Linotype" w:hAnsi="Palatino Linotype"/>
          <w:sz w:val="24"/>
          <w:szCs w:val="24"/>
        </w:rPr>
      </w:pPr>
      <w:r w:rsidRPr="007B756A">
        <w:rPr>
          <w:rFonts w:ascii="Palatino Linotype" w:hAnsi="Palatino Linotype"/>
          <w:sz w:val="24"/>
          <w:szCs w:val="24"/>
        </w:rPr>
        <w:t>Utazással kapcsolatos információk</w:t>
      </w:r>
    </w:p>
    <w:p w:rsidR="0021770D" w:rsidRPr="007B756A" w:rsidRDefault="0021770D" w:rsidP="00CC52C3">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légi személyszállítás</w:t>
      </w:r>
      <w:r w:rsidRPr="007B756A">
        <w:rPr>
          <w:rFonts w:ascii="Palatino Linotype" w:hAnsi="Palatino Linotype"/>
          <w:b/>
          <w:sz w:val="24"/>
          <w:szCs w:val="24"/>
        </w:rPr>
        <w:tab/>
        <w:t xml:space="preserve">     </w:t>
      </w:r>
      <w:r>
        <w:rPr>
          <w:rFonts w:ascii="Palatino Linotype" w:hAnsi="Palatino Linotype"/>
          <w:b/>
          <w:sz w:val="24"/>
          <w:szCs w:val="24"/>
        </w:rPr>
        <w:t xml:space="preserve">           </w:t>
      </w:r>
      <w:r w:rsidRPr="007B756A">
        <w:rPr>
          <w:rFonts w:ascii="Palatino Linotype" w:hAnsi="Palatino Linotype"/>
          <w:b/>
          <w:sz w:val="24"/>
          <w:szCs w:val="24"/>
        </w:rPr>
        <w:t xml:space="preserve">   </w:t>
      </w:r>
      <w:r w:rsidRPr="007B756A">
        <w:rPr>
          <w:rFonts w:ascii="Palatino Linotype" w:hAnsi="Palatino Linotype"/>
          <w:b/>
          <w:i/>
          <w:sz w:val="24"/>
          <w:szCs w:val="24"/>
        </w:rPr>
        <w:t>5 óra 10 ÖGY (10. évf.)/8 óra 6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AE177D">
      <w:pPr>
        <w:spacing w:after="0" w:line="240" w:lineRule="auto"/>
        <w:rPr>
          <w:rFonts w:ascii="Palatino Linotype" w:hAnsi="Palatino Linotype"/>
          <w:sz w:val="24"/>
          <w:szCs w:val="24"/>
        </w:rPr>
      </w:pPr>
      <w:r w:rsidRPr="007B756A">
        <w:rPr>
          <w:rFonts w:ascii="Palatino Linotype" w:hAnsi="Palatino Linotype"/>
          <w:sz w:val="24"/>
          <w:szCs w:val="24"/>
        </w:rPr>
        <w:tab/>
        <w:t>Menetrendek</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Menetjegyek visszaváltása</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w:t>
      </w:r>
    </w:p>
    <w:p w:rsidR="0021770D" w:rsidRPr="007B756A" w:rsidRDefault="0021770D" w:rsidP="00AE177D">
      <w:pPr>
        <w:spacing w:after="0" w:line="240" w:lineRule="auto"/>
        <w:ind w:left="720"/>
        <w:rPr>
          <w:rFonts w:ascii="Palatino Linotype" w:hAnsi="Palatino Linotype"/>
          <w:sz w:val="24"/>
          <w:szCs w:val="24"/>
        </w:rPr>
      </w:pPr>
      <w:r w:rsidRPr="007B756A">
        <w:rPr>
          <w:rFonts w:ascii="Palatino Linotype" w:hAnsi="Palatino Linotype"/>
          <w:sz w:val="24"/>
          <w:szCs w:val="24"/>
        </w:rPr>
        <w:t>Utazással kapcsolatos információk</w:t>
      </w:r>
    </w:p>
    <w:p w:rsidR="0021770D" w:rsidRPr="007B756A" w:rsidRDefault="0021770D" w:rsidP="00AE177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városi közösségi közlekedés</w:t>
      </w:r>
      <w:r w:rsidRPr="007B756A">
        <w:rPr>
          <w:rFonts w:ascii="Palatino Linotype" w:hAnsi="Palatino Linotype"/>
          <w:b/>
          <w:sz w:val="24"/>
          <w:szCs w:val="24"/>
        </w:rPr>
        <w:tab/>
        <w:t xml:space="preserve">       </w:t>
      </w:r>
      <w:r w:rsidRPr="007B756A">
        <w:rPr>
          <w:rFonts w:ascii="Palatino Linotype" w:hAnsi="Palatino Linotype"/>
          <w:b/>
          <w:i/>
          <w:sz w:val="24"/>
          <w:szCs w:val="24"/>
        </w:rPr>
        <w:t>6 óra 10 ÖGY (10. évf.)/7 óra 4 ÖGY</w:t>
      </w:r>
    </w:p>
    <w:p w:rsidR="0021770D" w:rsidRPr="007B756A" w:rsidRDefault="0021770D" w:rsidP="00455A8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37B9F">
      <w:pPr>
        <w:spacing w:after="0" w:line="240" w:lineRule="auto"/>
        <w:rPr>
          <w:rFonts w:ascii="Palatino Linotype" w:hAnsi="Palatino Linotype"/>
          <w:sz w:val="24"/>
          <w:szCs w:val="24"/>
        </w:rPr>
      </w:pPr>
      <w:r w:rsidRPr="007B756A">
        <w:rPr>
          <w:rFonts w:ascii="Palatino Linotype" w:hAnsi="Palatino Linotype"/>
          <w:sz w:val="24"/>
          <w:szCs w:val="24"/>
        </w:rPr>
        <w:tab/>
        <w:t>Menetrendek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Személydíjszabások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Menetdíjak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Menetjegyek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Utazási igazolványok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Kedvezmények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Menetjegyek, utazási igazolványok visszaváltása</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Utastájékoztatás, utazással kapcsolatos információk</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Reklamációs ügyek intézése</w:t>
      </w:r>
    </w:p>
    <w:p w:rsidR="0021770D" w:rsidRPr="007B756A" w:rsidRDefault="0021770D" w:rsidP="00B37B9F">
      <w:pPr>
        <w:spacing w:after="0" w:line="240" w:lineRule="auto"/>
        <w:ind w:left="720"/>
        <w:rPr>
          <w:rFonts w:ascii="Palatino Linotype" w:hAnsi="Palatino Linotype"/>
          <w:sz w:val="24"/>
          <w:szCs w:val="24"/>
        </w:rPr>
      </w:pPr>
      <w:r w:rsidRPr="007B756A">
        <w:rPr>
          <w:rFonts w:ascii="Palatino Linotype" w:hAnsi="Palatino Linotype"/>
          <w:sz w:val="24"/>
          <w:szCs w:val="24"/>
        </w:rPr>
        <w:t>Rendkívüli események</w:t>
      </w:r>
    </w:p>
    <w:p w:rsidR="0021770D" w:rsidRPr="007B756A" w:rsidRDefault="0021770D" w:rsidP="00B37B9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közúti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11 óra 10 ÖGY (9. évf.), 23 ÖGY (11. évf.)/18 óra 15 ÖGY</w:t>
      </w:r>
    </w:p>
    <w:p w:rsidR="0021770D" w:rsidRPr="007B756A" w:rsidRDefault="0021770D" w:rsidP="00455A8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DB6F72">
      <w:pPr>
        <w:spacing w:after="0" w:line="240" w:lineRule="auto"/>
        <w:rPr>
          <w:rFonts w:ascii="Palatino Linotype" w:hAnsi="Palatino Linotype"/>
          <w:sz w:val="24"/>
          <w:szCs w:val="24"/>
        </w:rPr>
      </w:pPr>
      <w:r w:rsidRPr="007B756A">
        <w:rPr>
          <w:rFonts w:ascii="Palatino Linotype" w:hAnsi="Palatino Linotype"/>
          <w:sz w:val="24"/>
          <w:szCs w:val="24"/>
        </w:rPr>
        <w:tab/>
        <w:t>Fuvarozásból kizárt és feltételesen fuvarozható áruk</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Csomagolás</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Árukíséret</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Fuvareszköz kiállítása</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Rakodás</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átvétele</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tömegének megállapítása</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kísérete</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továbbítása</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fuvarozás útvonala</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fuvarozó értesítési kötelezettsége, a címzett értesítése</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küldemény átadása-átvétele</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teljesítés igazolása</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fuvardíj</w:t>
      </w:r>
    </w:p>
    <w:p w:rsidR="0021770D" w:rsidRPr="007B756A" w:rsidRDefault="0021770D" w:rsidP="00DB6F7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vasúti árufuvarozás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Pr>
          <w:rFonts w:ascii="Palatino Linotype" w:hAnsi="Palatino Linotype"/>
          <w:b/>
          <w:sz w:val="24"/>
          <w:szCs w:val="24"/>
        </w:rPr>
        <w:t xml:space="preserve">           </w:t>
      </w:r>
      <w:r w:rsidRPr="007B756A">
        <w:rPr>
          <w:rFonts w:ascii="Palatino Linotype" w:hAnsi="Palatino Linotype"/>
          <w:b/>
          <w:i/>
          <w:sz w:val="24"/>
          <w:szCs w:val="24"/>
        </w:rPr>
        <w:t>15 óra 10 ÖGY (9. évf.), 27 ÖGY(11. évf.)/23 óra 15 ÖGY</w:t>
      </w:r>
    </w:p>
    <w:p w:rsidR="0021770D" w:rsidRPr="007B756A" w:rsidRDefault="0021770D" w:rsidP="00455A8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DB6F72">
      <w:pPr>
        <w:spacing w:after="0" w:line="240" w:lineRule="auto"/>
        <w:rPr>
          <w:rFonts w:ascii="Palatino Linotype" w:hAnsi="Palatino Linotype"/>
          <w:sz w:val="24"/>
          <w:szCs w:val="24"/>
        </w:rPr>
      </w:pPr>
      <w:r w:rsidRPr="007B756A">
        <w:rPr>
          <w:rFonts w:ascii="Palatino Linotype" w:hAnsi="Palatino Linotype"/>
          <w:sz w:val="24"/>
          <w:szCs w:val="24"/>
        </w:rPr>
        <w:tab/>
        <w:t xml:space="preserve">A vasúti kocsik megrendelése a vasútvállalattól </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Az árudarabok jelölése, a vasúti kocsik, konténerek bárcázása üres, rakott állapotban</w:t>
      </w:r>
    </w:p>
    <w:p w:rsidR="0021770D" w:rsidRPr="007B756A" w:rsidRDefault="0021770D" w:rsidP="00DB6F72">
      <w:pPr>
        <w:spacing w:after="0" w:line="240" w:lineRule="auto"/>
        <w:ind w:left="720"/>
        <w:rPr>
          <w:rFonts w:ascii="Palatino Linotype" w:hAnsi="Palatino Linotype"/>
          <w:strike/>
          <w:sz w:val="24"/>
          <w:szCs w:val="24"/>
        </w:rPr>
      </w:pPr>
      <w:r w:rsidRPr="007B756A">
        <w:rPr>
          <w:rFonts w:ascii="Palatino Linotype" w:hAnsi="Palatino Linotype"/>
          <w:sz w:val="24"/>
          <w:szCs w:val="24"/>
        </w:rPr>
        <w:t xml:space="preserve">A kocsirakományú küldemény lezárására használt kocsizárak csoportjai </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A fuvarozási határidő számításának alapszabályai belföldi és nemzetközi forgalomban</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Az üres és rakott kocsik, ügyfél részére történő átadása feladó vagy átvevő értesítése, általános és elfogadott értesítési formák </w:t>
      </w:r>
    </w:p>
    <w:p w:rsidR="0021770D" w:rsidRPr="007B756A" w:rsidRDefault="0021770D" w:rsidP="00DB6F72">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A fuvarköltségek meghatározása, fuvardíj, mellékdíj, szolgáltatások díja, felmerülésének helye </w:t>
      </w:r>
    </w:p>
    <w:p w:rsidR="0021770D" w:rsidRPr="007B756A" w:rsidRDefault="0021770D" w:rsidP="00DB6F7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vízi árufuvarozás</w:t>
      </w:r>
      <w:r w:rsidRPr="007B756A">
        <w:rPr>
          <w:rFonts w:ascii="Palatino Linotype" w:hAnsi="Palatino Linotype"/>
          <w:b/>
          <w:sz w:val="24"/>
          <w:szCs w:val="24"/>
        </w:rPr>
        <w:tab/>
        <w:t xml:space="preserve">    </w:t>
      </w:r>
      <w:r>
        <w:rPr>
          <w:rFonts w:ascii="Palatino Linotype" w:hAnsi="Palatino Linotype"/>
          <w:b/>
          <w:sz w:val="24"/>
          <w:szCs w:val="24"/>
        </w:rPr>
        <w:t xml:space="preserve">          </w:t>
      </w:r>
      <w:r w:rsidRPr="007B756A">
        <w:rPr>
          <w:rFonts w:ascii="Palatino Linotype" w:hAnsi="Palatino Linotype"/>
          <w:b/>
          <w:sz w:val="24"/>
          <w:szCs w:val="24"/>
        </w:rPr>
        <w:t xml:space="preserve">     </w:t>
      </w:r>
      <w:r w:rsidRPr="007B756A">
        <w:rPr>
          <w:rFonts w:ascii="Palatino Linotype" w:hAnsi="Palatino Linotype"/>
          <w:b/>
          <w:i/>
          <w:sz w:val="24"/>
          <w:szCs w:val="24"/>
        </w:rPr>
        <w:t>5 óra 10 ÖGY (11. évf.)/7 óra 5 ÖGY</w:t>
      </w:r>
    </w:p>
    <w:p w:rsidR="0021770D" w:rsidRPr="007B756A" w:rsidRDefault="0021770D" w:rsidP="00455A8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ED0099">
      <w:pPr>
        <w:pStyle w:val="norm"/>
        <w:spacing w:before="0" w:beforeAutospacing="0" w:after="0" w:afterAutospacing="0"/>
        <w:rPr>
          <w:rFonts w:ascii="Palatino Linotype" w:hAnsi="Palatino Linotype"/>
        </w:rPr>
      </w:pPr>
      <w:r w:rsidRPr="007B756A">
        <w:rPr>
          <w:rFonts w:ascii="Palatino Linotype" w:hAnsi="Palatino Linotype"/>
        </w:rPr>
        <w:tab/>
        <w:t>Belvízi hajóút ismeret, kitűzési jelek, nautikai szabályok.</w:t>
      </w:r>
    </w:p>
    <w:p w:rsidR="0021770D" w:rsidRPr="007B756A" w:rsidRDefault="0021770D" w:rsidP="00ED0099">
      <w:pPr>
        <w:pStyle w:val="norm"/>
        <w:spacing w:before="0" w:beforeAutospacing="0" w:after="0" w:afterAutospacing="0"/>
        <w:ind w:left="720"/>
        <w:rPr>
          <w:rFonts w:ascii="Palatino Linotype" w:hAnsi="Palatino Linotype"/>
        </w:rPr>
      </w:pPr>
      <w:r w:rsidRPr="007B756A">
        <w:rPr>
          <w:rFonts w:ascii="Palatino Linotype" w:hAnsi="Palatino Linotype"/>
        </w:rPr>
        <w:t>Kikötők, kikötői rakodó berendezések.</w:t>
      </w:r>
    </w:p>
    <w:p w:rsidR="0021770D" w:rsidRPr="007B756A" w:rsidRDefault="0021770D" w:rsidP="00ED0099">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Pr>
          <w:rFonts w:ascii="Palatino Linotype" w:hAnsi="Palatino Linotype"/>
          <w:b/>
          <w:sz w:val="24"/>
          <w:szCs w:val="24"/>
        </w:rPr>
        <w:t>A légi árufuvarozás</w:t>
      </w:r>
      <w:r>
        <w:rPr>
          <w:rFonts w:ascii="Palatino Linotype" w:hAnsi="Palatino Linotype"/>
          <w:b/>
          <w:sz w:val="24"/>
          <w:szCs w:val="24"/>
        </w:rPr>
        <w:tab/>
      </w:r>
      <w:r>
        <w:rPr>
          <w:rFonts w:ascii="Palatino Linotype" w:hAnsi="Palatino Linotype"/>
          <w:b/>
          <w:sz w:val="24"/>
          <w:szCs w:val="24"/>
        </w:rPr>
        <w:tab/>
        <w:t xml:space="preserve">       </w:t>
      </w:r>
      <w:r w:rsidRPr="007B756A">
        <w:rPr>
          <w:rFonts w:ascii="Palatino Linotype" w:hAnsi="Palatino Linotype"/>
          <w:b/>
          <w:i/>
          <w:sz w:val="24"/>
          <w:szCs w:val="24"/>
        </w:rPr>
        <w:t>5 óra 10 ÖGY (11. évf.)/8 óra 5 ÖGY</w:t>
      </w:r>
    </w:p>
    <w:p w:rsidR="0021770D" w:rsidRPr="007B756A" w:rsidRDefault="0021770D" w:rsidP="00455A8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0F7A63">
      <w:pPr>
        <w:spacing w:after="0" w:line="240" w:lineRule="auto"/>
        <w:rPr>
          <w:rFonts w:ascii="Palatino Linotype" w:hAnsi="Palatino Linotype"/>
          <w:sz w:val="24"/>
          <w:szCs w:val="24"/>
        </w:rPr>
      </w:pPr>
      <w:r w:rsidRPr="007B756A">
        <w:rPr>
          <w:rFonts w:ascii="Palatino Linotype" w:hAnsi="Palatino Linotype"/>
          <w:sz w:val="24"/>
          <w:szCs w:val="24"/>
        </w:rPr>
        <w:tab/>
        <w:t>Okmányok kiállítása (áru begyűjtése, csomagolás, címkézés)</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Küldemény (áru+okmányok) átadása a fuvarozónak vagy a fuvarozó képviselőjének</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Küldemény átvétele</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Helyfoglalási lista</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Veszélyesáru nyilatkozat</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Egy járat küldeményeinek összekészítése</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Járat küldeményeinek előtérre juttatása</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Átadás a rampaszolgálatnak, berakodás a légijárműbe</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Kirakodás a célállomáson, import raktári bevételezés</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 xml:space="preserve">Címzett kiértesítése </w:t>
      </w:r>
    </w:p>
    <w:p w:rsidR="0021770D" w:rsidRPr="007B756A" w:rsidRDefault="0021770D" w:rsidP="000F7A63">
      <w:pPr>
        <w:spacing w:after="0" w:line="240" w:lineRule="auto"/>
        <w:ind w:left="720"/>
        <w:rPr>
          <w:rFonts w:ascii="Palatino Linotype" w:hAnsi="Palatino Linotype"/>
          <w:sz w:val="24"/>
          <w:szCs w:val="24"/>
        </w:rPr>
      </w:pPr>
      <w:r w:rsidRPr="007B756A">
        <w:rPr>
          <w:rFonts w:ascii="Palatino Linotype" w:hAnsi="Palatino Linotype"/>
          <w:sz w:val="24"/>
          <w:szCs w:val="24"/>
        </w:rPr>
        <w:t>Áru átadása (költségek megfizetése)</w:t>
      </w:r>
    </w:p>
    <w:p w:rsidR="0021770D" w:rsidRPr="007B756A" w:rsidRDefault="0021770D" w:rsidP="00BD70A7">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A024F8">
      <w:pPr>
        <w:spacing w:after="0" w:line="240" w:lineRule="auto"/>
        <w:ind w:left="117" w:firstLine="709"/>
        <w:rPr>
          <w:rFonts w:ascii="Palatino Linotype" w:hAnsi="Palatino Linotype"/>
          <w:b/>
          <w:sz w:val="24"/>
          <w:szCs w:val="24"/>
        </w:rPr>
      </w:pPr>
      <w:r w:rsidRPr="007B756A">
        <w:rPr>
          <w:rFonts w:ascii="Palatino Linotype" w:hAnsi="Palatino Linotype"/>
          <w:b/>
          <w:sz w:val="24"/>
          <w:szCs w:val="24"/>
        </w:rPr>
        <w:t>Tanterem</w:t>
      </w:r>
    </w:p>
    <w:p w:rsidR="0021770D" w:rsidRPr="007B756A" w:rsidRDefault="0021770D" w:rsidP="00F238C7">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pPr>
              <w:spacing w:after="0" w:line="240" w:lineRule="auto"/>
              <w:rPr>
                <w:rFonts w:ascii="Palatino Linotype" w:hAnsi="Palatino Linotype"/>
                <w:b/>
                <w:sz w:val="20"/>
                <w:szCs w:val="20"/>
              </w:rPr>
            </w:pPr>
          </w:p>
        </w:tc>
        <w:tc>
          <w:tcPr>
            <w:tcW w:w="2800" w:type="dxa"/>
            <w:vMerge/>
            <w:vAlign w:val="center"/>
          </w:tcPr>
          <w:p w:rsidR="0021770D" w:rsidRPr="007B756A" w:rsidRDefault="0021770D">
            <w:pPr>
              <w:spacing w:after="0" w:line="240" w:lineRule="auto"/>
              <w:rPr>
                <w:rFonts w:ascii="Palatino Linotype" w:hAnsi="Palatino Linotype"/>
                <w:b/>
                <w:sz w:val="20"/>
                <w:szCs w:val="20"/>
              </w:rPr>
            </w:pP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4F7B40">
      <w:pPr>
        <w:widowControl w:val="0"/>
        <w:suppressAutoHyphens/>
        <w:spacing w:after="0" w:line="240" w:lineRule="auto"/>
        <w:rPr>
          <w:rFonts w:ascii="Palatino Linotype" w:hAnsi="Palatino Linotype"/>
          <w:b/>
          <w:bCs/>
          <w:i/>
          <w:sz w:val="24"/>
          <w:szCs w:val="24"/>
        </w:rPr>
      </w:pPr>
    </w:p>
    <w:p w:rsidR="0021770D" w:rsidRPr="004F7B40"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pPr>
              <w:spacing w:after="0" w:line="240" w:lineRule="auto"/>
              <w:rPr>
                <w:rFonts w:ascii="Palatino Linotype" w:hAnsi="Palatino Linotype"/>
                <w:b/>
                <w:sz w:val="20"/>
                <w:szCs w:val="20"/>
              </w:rPr>
            </w:pPr>
          </w:p>
        </w:tc>
        <w:tc>
          <w:tcPr>
            <w:tcW w:w="3621" w:type="dxa"/>
            <w:vMerge/>
            <w:vAlign w:val="center"/>
          </w:tcPr>
          <w:p w:rsidR="0021770D" w:rsidRPr="007B756A" w:rsidRDefault="0021770D">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Közlekedési üzemvitel tankönyv és díjszabások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041DF1">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A024F8">
      <w:pPr>
        <w:spacing w:after="0" w:line="240" w:lineRule="auto"/>
        <w:ind w:left="357"/>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F238C7">
      <w:pPr>
        <w:spacing w:after="0" w:line="240" w:lineRule="auto"/>
        <w:jc w:val="both"/>
        <w:rPr>
          <w:rFonts w:ascii="Palatino Linotype" w:hAnsi="Palatino Linotype"/>
          <w:i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 xml:space="preserve">Közlekedésgazdasági és jogi ismeretek </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168óra/180óra*</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spacing w:after="0" w:line="240" w:lineRule="auto"/>
        <w:ind w:left="360"/>
        <w:jc w:val="both"/>
        <w:rPr>
          <w:rFonts w:ascii="Palatino Linotype" w:hAnsi="Palatino Linotype"/>
          <w:sz w:val="24"/>
          <w:szCs w:val="24"/>
        </w:rPr>
      </w:pPr>
      <w:r w:rsidRPr="007B756A">
        <w:rPr>
          <w:rFonts w:ascii="Palatino Linotype" w:hAnsi="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357"/>
        <w:jc w:val="both"/>
        <w:rPr>
          <w:rFonts w:ascii="Palatino Linotype" w:hAnsi="Palatino Linotype"/>
          <w:sz w:val="24"/>
          <w:szCs w:val="24"/>
        </w:rPr>
      </w:pPr>
      <w:r w:rsidRPr="007B756A">
        <w:rPr>
          <w:rFonts w:ascii="Palatino Linotype" w:hAnsi="Palatino Linotype"/>
          <w:sz w:val="24"/>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21770D" w:rsidRPr="007B756A" w:rsidRDefault="0021770D" w:rsidP="00F238C7">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Közlekedés-statisztika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23 óra/24 óra</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53561">
      <w:pPr>
        <w:spacing w:after="0" w:line="240" w:lineRule="auto"/>
        <w:rPr>
          <w:rFonts w:ascii="Palatino Linotype" w:hAnsi="Palatino Linotype"/>
          <w:sz w:val="24"/>
          <w:szCs w:val="24"/>
        </w:rPr>
      </w:pPr>
      <w:r w:rsidRPr="007B756A">
        <w:rPr>
          <w:rFonts w:ascii="Palatino Linotype" w:hAnsi="Palatino Linotype"/>
          <w:sz w:val="24"/>
          <w:szCs w:val="24"/>
        </w:rPr>
        <w:tab/>
        <w:t>Statisztikai alapfogalmak</w:t>
      </w:r>
    </w:p>
    <w:p w:rsidR="0021770D" w:rsidRPr="007B756A" w:rsidRDefault="0021770D" w:rsidP="00F53561">
      <w:pPr>
        <w:spacing w:after="0" w:line="240" w:lineRule="auto"/>
        <w:ind w:left="720"/>
        <w:rPr>
          <w:rFonts w:ascii="Palatino Linotype" w:hAnsi="Palatino Linotype"/>
          <w:sz w:val="24"/>
          <w:szCs w:val="24"/>
        </w:rPr>
      </w:pPr>
      <w:r w:rsidRPr="007B756A">
        <w:rPr>
          <w:rFonts w:ascii="Palatino Linotype" w:hAnsi="Palatino Linotype"/>
          <w:sz w:val="24"/>
          <w:szCs w:val="24"/>
        </w:rPr>
        <w:t>Statisztikai adatfelvétel</w:t>
      </w:r>
    </w:p>
    <w:p w:rsidR="0021770D" w:rsidRPr="007B756A" w:rsidRDefault="0021770D" w:rsidP="00F53561">
      <w:pPr>
        <w:spacing w:after="0" w:line="240" w:lineRule="auto"/>
        <w:ind w:left="720"/>
        <w:rPr>
          <w:rFonts w:ascii="Palatino Linotype" w:hAnsi="Palatino Linotype"/>
          <w:sz w:val="24"/>
          <w:szCs w:val="24"/>
        </w:rPr>
      </w:pPr>
      <w:r w:rsidRPr="007B756A">
        <w:rPr>
          <w:rFonts w:ascii="Palatino Linotype" w:hAnsi="Palatino Linotype"/>
          <w:sz w:val="24"/>
          <w:szCs w:val="24"/>
        </w:rPr>
        <w:t>Statisztikai sorok, statisztikai táblák</w:t>
      </w:r>
    </w:p>
    <w:p w:rsidR="0021770D" w:rsidRPr="007B756A" w:rsidRDefault="0021770D" w:rsidP="00F53561">
      <w:pPr>
        <w:spacing w:after="0" w:line="240" w:lineRule="auto"/>
        <w:ind w:left="720"/>
        <w:rPr>
          <w:rFonts w:ascii="Palatino Linotype" w:hAnsi="Palatino Linotype"/>
          <w:sz w:val="24"/>
          <w:szCs w:val="24"/>
        </w:rPr>
      </w:pPr>
      <w:r w:rsidRPr="007B756A">
        <w:rPr>
          <w:rFonts w:ascii="Palatino Linotype" w:hAnsi="Palatino Linotype"/>
          <w:sz w:val="24"/>
          <w:szCs w:val="24"/>
        </w:rPr>
        <w:t>Statisztikai adatok ábrázolása</w:t>
      </w:r>
    </w:p>
    <w:p w:rsidR="0021770D" w:rsidRPr="007B756A" w:rsidRDefault="0021770D" w:rsidP="00F53561">
      <w:pPr>
        <w:spacing w:after="0" w:line="240" w:lineRule="auto"/>
        <w:ind w:left="720"/>
        <w:rPr>
          <w:rFonts w:ascii="Palatino Linotype" w:hAnsi="Palatino Linotype"/>
          <w:sz w:val="24"/>
          <w:szCs w:val="24"/>
        </w:rPr>
      </w:pPr>
      <w:r w:rsidRPr="007B756A">
        <w:rPr>
          <w:rFonts w:ascii="Palatino Linotype" w:hAnsi="Palatino Linotype"/>
          <w:sz w:val="24"/>
          <w:szCs w:val="24"/>
        </w:rPr>
        <w:t>A statisztikai adatok összehasonlítása</w:t>
      </w:r>
    </w:p>
    <w:p w:rsidR="0021770D" w:rsidRPr="007B756A" w:rsidRDefault="0021770D" w:rsidP="00F53561">
      <w:pPr>
        <w:spacing w:after="0" w:line="240" w:lineRule="auto"/>
        <w:ind w:left="720"/>
        <w:rPr>
          <w:rFonts w:ascii="Palatino Linotype" w:hAnsi="Palatino Linotype"/>
          <w:sz w:val="24"/>
          <w:szCs w:val="24"/>
        </w:rPr>
      </w:pPr>
      <w:r w:rsidRPr="007B756A">
        <w:rPr>
          <w:rFonts w:ascii="Palatino Linotype" w:hAnsi="Palatino Linotype"/>
          <w:sz w:val="24"/>
          <w:szCs w:val="24"/>
        </w:rPr>
        <w:t>Viszonyszámok</w:t>
      </w:r>
    </w:p>
    <w:p w:rsidR="0021770D" w:rsidRPr="007B756A" w:rsidRDefault="0021770D" w:rsidP="00F5356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Középértékek</w:t>
      </w:r>
    </w:p>
    <w:p w:rsidR="0021770D" w:rsidRPr="007B756A" w:rsidRDefault="0021770D" w:rsidP="00F5356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szóródás és mutatószámai</w:t>
      </w:r>
    </w:p>
    <w:p w:rsidR="0021770D" w:rsidRPr="007B756A" w:rsidRDefault="0021770D" w:rsidP="00F5356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Eloszlások vizsgálata középértékek és szóródás segítségével</w:t>
      </w:r>
    </w:p>
    <w:p w:rsidR="0021770D" w:rsidRPr="007B756A" w:rsidRDefault="0021770D" w:rsidP="00F5356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közgazdaságtan megközelítési módjai, felosztása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óra/11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890C3F">
      <w:pPr>
        <w:spacing w:after="0" w:line="240" w:lineRule="auto"/>
        <w:rPr>
          <w:rFonts w:ascii="Palatino Linotype" w:hAnsi="Palatino Linotype"/>
          <w:sz w:val="24"/>
          <w:szCs w:val="24"/>
        </w:rPr>
      </w:pPr>
      <w:r w:rsidRPr="007B756A">
        <w:rPr>
          <w:rFonts w:ascii="Palatino Linotype" w:hAnsi="Palatino Linotype"/>
          <w:sz w:val="24"/>
          <w:szCs w:val="24"/>
        </w:rPr>
        <w:tab/>
        <w:t>Gazdasági alapfogalmak</w:t>
      </w:r>
    </w:p>
    <w:p w:rsidR="0021770D" w:rsidRPr="007B756A" w:rsidRDefault="0021770D" w:rsidP="00890C3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közgazdaságtan területei</w:t>
      </w:r>
    </w:p>
    <w:p w:rsidR="0021770D" w:rsidRPr="007B756A" w:rsidRDefault="0021770D" w:rsidP="00890C3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ágazati gazdaságtanok</w:t>
      </w:r>
    </w:p>
    <w:p w:rsidR="0021770D" w:rsidRPr="007B756A" w:rsidRDefault="0021770D" w:rsidP="00890C3F">
      <w:pPr>
        <w:spacing w:after="0" w:line="240" w:lineRule="auto"/>
        <w:ind w:left="720"/>
        <w:rPr>
          <w:rFonts w:ascii="Palatino Linotype" w:hAnsi="Palatino Linotype"/>
          <w:sz w:val="24"/>
          <w:szCs w:val="24"/>
        </w:rPr>
      </w:pPr>
      <w:r w:rsidRPr="007B756A">
        <w:rPr>
          <w:rFonts w:ascii="Palatino Linotype" w:hAnsi="Palatino Linotype"/>
          <w:sz w:val="24"/>
          <w:szCs w:val="24"/>
        </w:rPr>
        <w:t>Fontosabb gazdasági alapfogalmak</w:t>
      </w:r>
    </w:p>
    <w:p w:rsidR="0021770D" w:rsidRPr="007B756A" w:rsidRDefault="0021770D" w:rsidP="00890C3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piac, piaci alapfogalmak</w:t>
      </w:r>
    </w:p>
    <w:p w:rsidR="0021770D" w:rsidRPr="007B756A" w:rsidRDefault="0021770D" w:rsidP="00890C3F">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keresleti és a kínálati görbe</w:t>
      </w:r>
    </w:p>
    <w:p w:rsidR="0021770D" w:rsidRPr="007B756A" w:rsidRDefault="0021770D" w:rsidP="00890C3F">
      <w:pPr>
        <w:spacing w:after="0" w:line="240" w:lineRule="auto"/>
        <w:ind w:left="720"/>
        <w:rPr>
          <w:rFonts w:ascii="Palatino Linotype" w:hAnsi="Palatino Linotype"/>
          <w:sz w:val="24"/>
          <w:szCs w:val="24"/>
        </w:rPr>
      </w:pPr>
      <w:r w:rsidRPr="007B756A">
        <w:rPr>
          <w:rFonts w:ascii="Palatino Linotype" w:hAnsi="Palatino Linotype"/>
          <w:sz w:val="24"/>
          <w:szCs w:val="24"/>
        </w:rPr>
        <w:t>A piac felosztása, a piac működése</w:t>
      </w:r>
    </w:p>
    <w:p w:rsidR="0021770D" w:rsidRPr="007B756A" w:rsidRDefault="0021770D" w:rsidP="00890C3F">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pénz</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5 óra/5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4C78BD">
      <w:pPr>
        <w:pStyle w:val="ListParagraph"/>
        <w:spacing w:after="0" w:line="240" w:lineRule="auto"/>
        <w:ind w:left="360"/>
        <w:rPr>
          <w:rFonts w:ascii="Palatino Linotype" w:hAnsi="Palatino Linotype"/>
          <w:sz w:val="24"/>
          <w:szCs w:val="24"/>
        </w:rPr>
      </w:pPr>
      <w:r w:rsidRPr="007B756A">
        <w:rPr>
          <w:rFonts w:ascii="Palatino Linotype" w:hAnsi="Palatino Linotype"/>
          <w:sz w:val="24"/>
          <w:szCs w:val="24"/>
        </w:rPr>
        <w:tab/>
        <w:t>A pénz kialakulása</w:t>
      </w:r>
    </w:p>
    <w:p w:rsidR="0021770D" w:rsidRPr="007B756A" w:rsidRDefault="0021770D" w:rsidP="004C78BD">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pénz</w:t>
      </w:r>
      <w:r>
        <w:rPr>
          <w:rFonts w:ascii="Palatino Linotype" w:hAnsi="Palatino Linotype"/>
          <w:sz w:val="24"/>
          <w:szCs w:val="24"/>
        </w:rPr>
        <w:t>,</w:t>
      </w:r>
      <w:r w:rsidRPr="007B756A">
        <w:rPr>
          <w:rFonts w:ascii="Palatino Linotype" w:hAnsi="Palatino Linotype"/>
          <w:sz w:val="24"/>
          <w:szCs w:val="24"/>
        </w:rPr>
        <w:t xml:space="preserve"> mint fizetőeszköz</w:t>
      </w:r>
    </w:p>
    <w:p w:rsidR="0021770D" w:rsidRPr="007B756A" w:rsidRDefault="0021770D" w:rsidP="004C78B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 közlekedés társadalmi-gazdasági szerepe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5 óra/5 óra</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4C78BD">
      <w:pPr>
        <w:spacing w:after="0" w:line="240" w:lineRule="auto"/>
        <w:rPr>
          <w:rFonts w:ascii="Palatino Linotype" w:hAnsi="Palatino Linotype"/>
          <w:sz w:val="24"/>
          <w:szCs w:val="24"/>
        </w:rPr>
      </w:pPr>
      <w:r w:rsidRPr="007B756A">
        <w:rPr>
          <w:rFonts w:ascii="Palatino Linotype" w:hAnsi="Palatino Linotype"/>
          <w:sz w:val="24"/>
          <w:szCs w:val="24"/>
        </w:rPr>
        <w:tab/>
        <w:t>A közlekedés és a gazdaság kapcsolata, ágazati kapcsolatai</w:t>
      </w:r>
    </w:p>
    <w:p w:rsidR="0021770D" w:rsidRPr="007B756A" w:rsidRDefault="0021770D" w:rsidP="004C78BD">
      <w:pPr>
        <w:spacing w:after="0" w:line="240" w:lineRule="auto"/>
        <w:ind w:left="720"/>
        <w:rPr>
          <w:rFonts w:ascii="Palatino Linotype" w:hAnsi="Palatino Linotype"/>
          <w:sz w:val="24"/>
          <w:szCs w:val="24"/>
        </w:rPr>
      </w:pPr>
      <w:r w:rsidRPr="007B756A">
        <w:rPr>
          <w:rFonts w:ascii="Palatino Linotype" w:hAnsi="Palatino Linotype"/>
          <w:sz w:val="24"/>
          <w:szCs w:val="24"/>
        </w:rPr>
        <w:t>Az ember szerepe a közlekedésben</w:t>
      </w:r>
    </w:p>
    <w:p w:rsidR="0021770D" w:rsidRPr="007B756A" w:rsidRDefault="0021770D" w:rsidP="004C78BD">
      <w:pPr>
        <w:spacing w:after="0" w:line="240" w:lineRule="auto"/>
        <w:ind w:left="720"/>
        <w:rPr>
          <w:rFonts w:ascii="Palatino Linotype" w:hAnsi="Palatino Linotype"/>
          <w:sz w:val="24"/>
          <w:szCs w:val="24"/>
        </w:rPr>
      </w:pPr>
      <w:r w:rsidRPr="007B756A">
        <w:rPr>
          <w:rFonts w:ascii="Palatino Linotype" w:hAnsi="Palatino Linotype"/>
          <w:sz w:val="24"/>
          <w:szCs w:val="24"/>
        </w:rPr>
        <w:t>Közlekedési szükségletek</w:t>
      </w:r>
    </w:p>
    <w:p w:rsidR="0021770D" w:rsidRPr="007B756A" w:rsidRDefault="0021770D" w:rsidP="004C78BD">
      <w:pPr>
        <w:spacing w:after="0" w:line="240" w:lineRule="auto"/>
        <w:ind w:left="720"/>
        <w:rPr>
          <w:rFonts w:ascii="Palatino Linotype" w:hAnsi="Palatino Linotype"/>
          <w:sz w:val="24"/>
          <w:szCs w:val="24"/>
        </w:rPr>
      </w:pPr>
      <w:r w:rsidRPr="007B756A">
        <w:rPr>
          <w:rFonts w:ascii="Palatino Linotype" w:hAnsi="Palatino Linotype"/>
          <w:sz w:val="24"/>
          <w:szCs w:val="24"/>
        </w:rPr>
        <w:t>A gazdasági fejlődés és a közlekedési igény kapcsolata</w:t>
      </w:r>
    </w:p>
    <w:p w:rsidR="0021770D" w:rsidRPr="007B756A" w:rsidRDefault="0021770D" w:rsidP="004C78B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Vállalkozások, gazdasági társaságok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5 óra/5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5344A4">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vállalkozás indítása</w:t>
      </w:r>
    </w:p>
    <w:p w:rsidR="0021770D" w:rsidRPr="007B756A" w:rsidRDefault="0021770D" w:rsidP="005344A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egyéni vállalkozás</w:t>
      </w:r>
    </w:p>
    <w:p w:rsidR="0021770D" w:rsidRPr="007B756A" w:rsidRDefault="0021770D" w:rsidP="005344A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Gazdasági társaságok</w:t>
      </w:r>
    </w:p>
    <w:p w:rsidR="0021770D" w:rsidRPr="007B756A" w:rsidRDefault="0021770D" w:rsidP="005344A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vállalkozások partnerei</w:t>
      </w:r>
    </w:p>
    <w:p w:rsidR="0021770D" w:rsidRPr="007B756A" w:rsidRDefault="0021770D" w:rsidP="005344A4">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Gazdasági társaságok megszűnése</w:t>
      </w:r>
    </w:p>
    <w:p w:rsidR="0021770D" w:rsidRPr="007B756A" w:rsidRDefault="0021770D" w:rsidP="005344A4">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Az eszközgazdálkodás alapjai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óra/11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9F66E7">
      <w:pPr>
        <w:pStyle w:val="ListParagraph"/>
        <w:spacing w:after="0" w:line="240" w:lineRule="auto"/>
        <w:ind w:left="66"/>
        <w:rPr>
          <w:rFonts w:ascii="Palatino Linotype" w:hAnsi="Palatino Linotype"/>
          <w:sz w:val="24"/>
          <w:szCs w:val="24"/>
        </w:rPr>
      </w:pPr>
      <w:r w:rsidRPr="007B756A">
        <w:rPr>
          <w:rFonts w:ascii="Palatino Linotype" w:hAnsi="Palatino Linotype"/>
          <w:sz w:val="24"/>
          <w:szCs w:val="24"/>
        </w:rPr>
        <w:tab/>
        <w:t>Az eszközök csoportosítása</w:t>
      </w:r>
    </w:p>
    <w:p w:rsidR="0021770D" w:rsidRPr="007B756A" w:rsidRDefault="0021770D" w:rsidP="009F66E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 tárgyi és befektetett eszközei</w:t>
      </w:r>
    </w:p>
    <w:p w:rsidR="0021770D" w:rsidRPr="007B756A" w:rsidRDefault="0021770D" w:rsidP="009F66E7">
      <w:pPr>
        <w:spacing w:after="0" w:line="240" w:lineRule="auto"/>
        <w:ind w:left="720"/>
        <w:rPr>
          <w:rFonts w:ascii="Palatino Linotype" w:hAnsi="Palatino Linotype"/>
          <w:sz w:val="24"/>
          <w:szCs w:val="24"/>
        </w:rPr>
      </w:pPr>
      <w:r w:rsidRPr="007B756A">
        <w:rPr>
          <w:rFonts w:ascii="Palatino Linotype" w:hAnsi="Palatino Linotype"/>
          <w:sz w:val="24"/>
          <w:szCs w:val="24"/>
        </w:rPr>
        <w:t>Az infrastruktúra, a közlekedés infrastruktúrája</w:t>
      </w:r>
    </w:p>
    <w:p w:rsidR="0021770D" w:rsidRPr="007B756A" w:rsidRDefault="0021770D" w:rsidP="009F66E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Tárgyi eszközök értékcsökkenése, az amortizáció</w:t>
      </w:r>
    </w:p>
    <w:p w:rsidR="0021770D" w:rsidRPr="007B756A" w:rsidRDefault="0021770D" w:rsidP="009F66E7">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Marketing</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7 óra/8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 xml:space="preserve"> </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marketin</w:t>
      </w:r>
      <w:r>
        <w:rPr>
          <w:rFonts w:ascii="Palatino Linotype" w:hAnsi="Palatino Linotype" w:cs="Tahoma"/>
          <w:sz w:val="24"/>
          <w:szCs w:val="24"/>
          <w:shd w:val="clear" w:color="auto" w:fill="FFFFFF"/>
        </w:rPr>
        <w:t>g</w:t>
      </w:r>
      <w:r w:rsidRPr="007B756A">
        <w:rPr>
          <w:rFonts w:ascii="Palatino Linotype" w:hAnsi="Palatino Linotype" w:cs="Tahoma"/>
          <w:sz w:val="24"/>
          <w:szCs w:val="24"/>
          <w:shd w:val="clear" w:color="auto" w:fill="FFFFFF"/>
        </w:rPr>
        <w:t xml:space="preserve"> meghatározása</w:t>
      </w:r>
    </w:p>
    <w:p w:rsidR="0021770D" w:rsidRPr="007B756A" w:rsidRDefault="0021770D" w:rsidP="00DE2171">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Marketing fejlődési szakaszai</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Fogyasztók döntéseit befolyásoló tényezők</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Reklám</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Termékpolitika</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Árpolitika</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Kommunikációs politika</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 xml:space="preserve">Piackutatás </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közlekedési piac jellemzői</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Utasszámlálás a közlekedésben</w:t>
      </w:r>
    </w:p>
    <w:p w:rsidR="0021770D" w:rsidRPr="007B756A" w:rsidRDefault="0021770D" w:rsidP="00DE217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Public relations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7 óra/8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DE2171">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PR fogalma kialakulásának története</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PR alapjai</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PR-szemléletmód, magatartásforma</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PR tevékenység legfontosabb területei</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szervezet kommunikációs rendszere, belső és külső PR</w:t>
      </w:r>
    </w:p>
    <w:p w:rsidR="0021770D" w:rsidRPr="007B756A" w:rsidRDefault="0021770D" w:rsidP="00DE2171">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PR-tevékenységek módszerei és eszközei</w:t>
      </w:r>
    </w:p>
    <w:p w:rsidR="0021770D" w:rsidRPr="007B756A" w:rsidRDefault="0021770D" w:rsidP="00DE2171">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Az állam és a jog kialakulása</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4 óra/4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2211E1">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Az állam kialakulása</w:t>
      </w:r>
    </w:p>
    <w:p w:rsidR="0021770D" w:rsidRPr="007B756A" w:rsidRDefault="0021770D" w:rsidP="002211E1">
      <w:pPr>
        <w:spacing w:after="0" w:line="240" w:lineRule="auto"/>
        <w:ind w:firstLine="720"/>
        <w:rPr>
          <w:rFonts w:ascii="Palatino Linotype" w:hAnsi="Palatino Linotype"/>
          <w:sz w:val="24"/>
          <w:szCs w:val="24"/>
        </w:rPr>
      </w:pPr>
      <w:r w:rsidRPr="007B756A">
        <w:rPr>
          <w:rFonts w:ascii="Palatino Linotype" w:hAnsi="Palatino Linotype"/>
          <w:sz w:val="24"/>
          <w:szCs w:val="24"/>
        </w:rPr>
        <w:t>A jog kialakulása</w:t>
      </w:r>
    </w:p>
    <w:p w:rsidR="0021770D" w:rsidRPr="007B756A" w:rsidRDefault="0021770D" w:rsidP="002211E1">
      <w:pPr>
        <w:spacing w:after="0" w:line="240" w:lineRule="auto"/>
        <w:ind w:firstLine="540"/>
        <w:rPr>
          <w:rFonts w:ascii="Palatino Linotype" w:hAnsi="Palatino Linotype"/>
          <w:sz w:val="24"/>
          <w:szCs w:val="24"/>
        </w:rPr>
      </w:pPr>
      <w:r w:rsidRPr="007B756A">
        <w:rPr>
          <w:rFonts w:ascii="Palatino Linotype" w:hAnsi="Palatino Linotype"/>
          <w:sz w:val="24"/>
          <w:szCs w:val="24"/>
        </w:rPr>
        <w:tab/>
      </w: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Magyarország Alaptörvénye</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óra/11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926C62">
      <w:pPr>
        <w:pStyle w:val="ListParagraph"/>
        <w:tabs>
          <w:tab w:val="left" w:pos="2076"/>
        </w:tabs>
        <w:spacing w:after="0" w:line="240" w:lineRule="auto"/>
        <w:ind w:left="720"/>
        <w:rPr>
          <w:rFonts w:ascii="Palatino Linotype" w:hAnsi="Palatino Linotype"/>
          <w:sz w:val="24"/>
          <w:szCs w:val="24"/>
        </w:rPr>
      </w:pPr>
      <w:r w:rsidRPr="007B756A">
        <w:rPr>
          <w:rFonts w:ascii="Palatino Linotype" w:hAnsi="Palatino Linotype"/>
          <w:sz w:val="24"/>
          <w:szCs w:val="24"/>
        </w:rPr>
        <w:t>Nemzeti hitvallás</w:t>
      </w:r>
      <w:r w:rsidRPr="007B756A">
        <w:rPr>
          <w:rFonts w:ascii="Palatino Linotype" w:hAnsi="Palatino Linotype"/>
          <w:sz w:val="24"/>
          <w:szCs w:val="24"/>
        </w:rPr>
        <w:tab/>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Alapvetés</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Szabadság és felelősség</w:t>
      </w:r>
    </w:p>
    <w:p w:rsidR="0021770D" w:rsidRPr="007B756A" w:rsidRDefault="0021770D" w:rsidP="00926C62">
      <w:pPr>
        <w:autoSpaceDE w:val="0"/>
        <w:autoSpaceDN w:val="0"/>
        <w:adjustRightInd w:val="0"/>
        <w:spacing w:after="0" w:line="240" w:lineRule="auto"/>
        <w:ind w:left="720"/>
        <w:rPr>
          <w:rFonts w:ascii="Palatino Linotype" w:hAnsi="Palatino Linotype"/>
          <w:sz w:val="24"/>
          <w:szCs w:val="24"/>
        </w:rPr>
      </w:pPr>
      <w:r w:rsidRPr="007B756A">
        <w:rPr>
          <w:rFonts w:ascii="Palatino Linotype" w:hAnsi="Palatino Linotype"/>
          <w:sz w:val="24"/>
          <w:szCs w:val="24"/>
        </w:rPr>
        <w:t>Az állam</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Országgyűlés</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Országos népszavazás</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köztársasági elnök</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Kormány</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Önálló szabályozó szervek</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Alkotmánybíróság</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bíróság</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ügyészség</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alapvető jogok biztosa</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helyi önkormányzatok</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közpénzek</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Magyar Honvédség</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rendőrség és a nemzetbiztonsági szolgálatok</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Döntés katonai műveletekben való részvételről</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különleges jogrend</w:t>
      </w:r>
    </w:p>
    <w:p w:rsidR="0021770D" w:rsidRPr="007B756A" w:rsidRDefault="0021770D" w:rsidP="00926C6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polgári jog alapjai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óra/13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926C62">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P</w:t>
      </w:r>
      <w:r>
        <w:rPr>
          <w:rFonts w:ascii="Palatino Linotype" w:hAnsi="Palatino Linotype"/>
          <w:sz w:val="24"/>
          <w:szCs w:val="24"/>
        </w:rPr>
        <w:t>tk.</w:t>
      </w:r>
      <w:r w:rsidRPr="007B756A">
        <w:rPr>
          <w:rFonts w:ascii="Palatino Linotype" w:hAnsi="Palatino Linotype"/>
          <w:sz w:val="24"/>
          <w:szCs w:val="24"/>
        </w:rPr>
        <w:t xml:space="preserve"> szerkezete</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polgári jogviszony fogalma, fajai</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Tulajdonjogviszony</w:t>
      </w:r>
    </w:p>
    <w:p w:rsidR="0021770D" w:rsidRPr="007B756A" w:rsidRDefault="0021770D" w:rsidP="00926C6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Kötelem</w:t>
      </w:r>
    </w:p>
    <w:p w:rsidR="0021770D" w:rsidRPr="007B756A" w:rsidRDefault="0021770D" w:rsidP="00A32268">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Szerződések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20 óra/21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A32268">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szerződés fogalma</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Cselekvőképesség</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Szerződéskötés</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Érvénytelen szerződések</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 módosítása</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 megszűnése</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 teljesítése</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 megszegése</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Szerződés megerősítése</w:t>
      </w:r>
    </w:p>
    <w:p w:rsidR="0021770D" w:rsidRPr="007B756A" w:rsidRDefault="0021770D" w:rsidP="00A3226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Biztosítékadás</w:t>
      </w:r>
    </w:p>
    <w:p w:rsidR="0021770D" w:rsidRPr="007B756A" w:rsidRDefault="0021770D" w:rsidP="00A32268">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Polgári jogi kártérítési felelősség</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óra/13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F97BDC">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Az általános vétkességen alapuló felelősség</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Jogellenes magatartás</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Kár</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Vétkesség</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Kártérítési felelősség</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Bizonyítási teher</w:t>
      </w:r>
    </w:p>
    <w:p w:rsidR="0021770D" w:rsidRPr="007B756A" w:rsidRDefault="0021770D" w:rsidP="00F97BDC">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kár megtérítése</w:t>
      </w:r>
    </w:p>
    <w:p w:rsidR="0021770D" w:rsidRPr="007B756A" w:rsidRDefault="0021770D" w:rsidP="00F97BDC">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Nevesített szerződések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12 óra/13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DC3BA2">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Az adásvétel</w:t>
      </w:r>
    </w:p>
    <w:p w:rsidR="0021770D" w:rsidRPr="007B756A" w:rsidRDefault="0021770D" w:rsidP="00DC3BA2">
      <w:pPr>
        <w:pStyle w:val="ListParagraph"/>
        <w:tabs>
          <w:tab w:val="left" w:pos="1407"/>
        </w:tabs>
        <w:spacing w:after="0" w:line="240" w:lineRule="auto"/>
        <w:ind w:left="720"/>
        <w:rPr>
          <w:rFonts w:ascii="Palatino Linotype" w:hAnsi="Palatino Linotype"/>
          <w:sz w:val="24"/>
          <w:szCs w:val="24"/>
        </w:rPr>
      </w:pPr>
      <w:r w:rsidRPr="007B756A">
        <w:rPr>
          <w:rFonts w:ascii="Palatino Linotype" w:hAnsi="Palatino Linotype"/>
          <w:sz w:val="24"/>
          <w:szCs w:val="24"/>
        </w:rPr>
        <w:t>A bérlet</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letét</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megbízás</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vállalkozás</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biztosítás</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lízing</w:t>
      </w:r>
    </w:p>
    <w:p w:rsidR="0021770D" w:rsidRPr="007B756A" w:rsidRDefault="0021770D" w:rsidP="00DC3BA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Nemzetközi szerződések, INCOTERMS</w:t>
      </w:r>
    </w:p>
    <w:p w:rsidR="0021770D" w:rsidRPr="007B756A" w:rsidRDefault="0021770D" w:rsidP="00DC3BA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polgári eljárás szabályai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óra/11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006342">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A polgári peres eljárás</w:t>
      </w:r>
    </w:p>
    <w:p w:rsidR="0021770D" w:rsidRPr="007B756A" w:rsidRDefault="0021770D" w:rsidP="0000634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Fizetési meghagyásos eljárás</w:t>
      </w:r>
    </w:p>
    <w:p w:rsidR="0021770D" w:rsidRPr="007B756A" w:rsidRDefault="0021770D" w:rsidP="00006342">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Végrehajtási eljárás</w:t>
      </w:r>
    </w:p>
    <w:p w:rsidR="0021770D" w:rsidRPr="007B756A" w:rsidRDefault="0021770D" w:rsidP="00006342">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Az államigazgatási eljárás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10 óra/11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7F04A8">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Hatáskör, illetékesség</w:t>
      </w:r>
    </w:p>
    <w:p w:rsidR="0021770D" w:rsidRPr="007B756A" w:rsidRDefault="0021770D" w:rsidP="007F04A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Az alapeljárás</w:t>
      </w:r>
    </w:p>
    <w:p w:rsidR="0021770D" w:rsidRPr="007B756A" w:rsidRDefault="0021770D" w:rsidP="007F04A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Jogorvoslatok az államigazgatási eljárásban</w:t>
      </w:r>
    </w:p>
    <w:p w:rsidR="0021770D" w:rsidRPr="007B756A" w:rsidRDefault="0021770D" w:rsidP="007F04A8">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Végrehajtási eljárás</w:t>
      </w:r>
    </w:p>
    <w:p w:rsidR="0021770D" w:rsidRPr="007B756A" w:rsidRDefault="0021770D" w:rsidP="007F04A8">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Szabálysértés és bűncselekmény</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   </w:t>
      </w:r>
      <w:r w:rsidRPr="007B756A">
        <w:rPr>
          <w:rFonts w:ascii="Palatino Linotype" w:hAnsi="Palatino Linotype"/>
          <w:b/>
          <w:i/>
          <w:sz w:val="24"/>
          <w:szCs w:val="24"/>
        </w:rPr>
        <w:t>6 óra/6 óra</w:t>
      </w:r>
    </w:p>
    <w:p w:rsidR="0021770D" w:rsidRPr="007B756A" w:rsidRDefault="0021770D" w:rsidP="00890C3F">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3C3267">
      <w:pPr>
        <w:pStyle w:val="ListParagraph"/>
        <w:spacing w:after="0" w:line="240" w:lineRule="auto"/>
        <w:ind w:left="0"/>
        <w:rPr>
          <w:rFonts w:ascii="Palatino Linotype" w:hAnsi="Palatino Linotype"/>
          <w:sz w:val="24"/>
          <w:szCs w:val="24"/>
        </w:rPr>
      </w:pPr>
      <w:r w:rsidRPr="007B756A">
        <w:rPr>
          <w:rFonts w:ascii="Palatino Linotype" w:hAnsi="Palatino Linotype"/>
          <w:sz w:val="24"/>
          <w:szCs w:val="24"/>
        </w:rPr>
        <w:tab/>
        <w:t xml:space="preserve">A szabálysértés </w:t>
      </w:r>
    </w:p>
    <w:p w:rsidR="0021770D" w:rsidRPr="007B756A" w:rsidRDefault="0021770D" w:rsidP="003C3267">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A bűncselekmény</w:t>
      </w:r>
    </w:p>
    <w:p w:rsidR="0021770D" w:rsidRPr="007B756A" w:rsidRDefault="0021770D" w:rsidP="003C3267">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CE43C9" w:rsidRDefault="0021770D" w:rsidP="00A024F8">
      <w:pPr>
        <w:spacing w:after="0" w:line="240" w:lineRule="auto"/>
        <w:ind w:left="117" w:firstLine="709"/>
        <w:rPr>
          <w:rFonts w:ascii="Palatino Linotype" w:hAnsi="Palatino Linotype"/>
          <w:sz w:val="24"/>
          <w:szCs w:val="24"/>
        </w:rPr>
      </w:pPr>
      <w:r w:rsidRPr="00CE43C9">
        <w:rPr>
          <w:rFonts w:ascii="Palatino Linotype" w:hAnsi="Palatino Linotype"/>
          <w:sz w:val="24"/>
          <w:szCs w:val="24"/>
        </w:rPr>
        <w:t>Tanterem</w:t>
      </w:r>
    </w:p>
    <w:p w:rsidR="0021770D" w:rsidRPr="007B756A" w:rsidRDefault="0021770D" w:rsidP="00F238C7">
      <w:pPr>
        <w:spacing w:after="0" w:line="240" w:lineRule="auto"/>
        <w:ind w:left="792"/>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pPr>
              <w:spacing w:after="0" w:line="240" w:lineRule="auto"/>
              <w:rPr>
                <w:rFonts w:ascii="Palatino Linotype" w:hAnsi="Palatino Linotype"/>
                <w:b/>
                <w:sz w:val="20"/>
                <w:szCs w:val="20"/>
              </w:rPr>
            </w:pPr>
          </w:p>
        </w:tc>
        <w:tc>
          <w:tcPr>
            <w:tcW w:w="2800" w:type="dxa"/>
            <w:vMerge/>
            <w:vAlign w:val="center"/>
          </w:tcPr>
          <w:p w:rsidR="0021770D" w:rsidRPr="007B756A" w:rsidRDefault="0021770D">
            <w:pPr>
              <w:spacing w:after="0" w:line="240" w:lineRule="auto"/>
              <w:rPr>
                <w:rFonts w:ascii="Palatino Linotype" w:hAnsi="Palatino Linotype"/>
                <w:b/>
                <w:sz w:val="20"/>
                <w:szCs w:val="20"/>
              </w:rPr>
            </w:pP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Jogi ismeretek tankönyvek, statisztikai és egyéb közlekedési kiadványok</w:t>
            </w: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1B3032">
      <w:pPr>
        <w:widowControl w:val="0"/>
        <w:suppressAutoHyphens/>
        <w:spacing w:after="0" w:line="240" w:lineRule="auto"/>
        <w:rPr>
          <w:rFonts w:ascii="Palatino Linotype" w:hAnsi="Palatino Linotype"/>
          <w:b/>
          <w:bCs/>
          <w:i/>
          <w:sz w:val="24"/>
          <w:szCs w:val="24"/>
        </w:rPr>
      </w:pPr>
    </w:p>
    <w:p w:rsidR="0021770D" w:rsidRPr="004F7B40"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pPr>
              <w:spacing w:after="0" w:line="240" w:lineRule="auto"/>
              <w:rPr>
                <w:rFonts w:ascii="Palatino Linotype" w:hAnsi="Palatino Linotype"/>
                <w:b/>
                <w:sz w:val="20"/>
                <w:szCs w:val="20"/>
              </w:rPr>
            </w:pPr>
          </w:p>
        </w:tc>
        <w:tc>
          <w:tcPr>
            <w:tcW w:w="3621" w:type="dxa"/>
            <w:vMerge/>
            <w:vAlign w:val="center"/>
          </w:tcPr>
          <w:p w:rsidR="0021770D" w:rsidRPr="007B756A" w:rsidRDefault="0021770D">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Jogi ismeretek tankönyvek, statisztikai és egyéb közlekedési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Jogi ismeretek tankönyvek, statisztikai és egyéb közlekedési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Jogi ismeretek tankönyvek, statisztikai és egyéb közlekedési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1B3032">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7B756A" w:rsidRDefault="0021770D" w:rsidP="00A024F8">
      <w:pPr>
        <w:spacing w:after="0" w:line="240" w:lineRule="auto"/>
        <w:ind w:left="357"/>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Default="0021770D" w:rsidP="00F238C7">
      <w:pPr>
        <w:spacing w:after="0" w:line="240" w:lineRule="auto"/>
        <w:jc w:val="both"/>
        <w:rPr>
          <w:rFonts w:ascii="Palatino Linotype" w:hAnsi="Palatino Linotype"/>
          <w:iCs/>
          <w:sz w:val="24"/>
          <w:szCs w:val="24"/>
        </w:rPr>
      </w:pPr>
    </w:p>
    <w:p w:rsidR="0021770D" w:rsidRDefault="0021770D" w:rsidP="00F238C7">
      <w:pPr>
        <w:spacing w:after="0" w:line="240" w:lineRule="auto"/>
        <w:jc w:val="both"/>
        <w:rPr>
          <w:rFonts w:ascii="Palatino Linotype" w:hAnsi="Palatino Linotype"/>
          <w:iCs/>
          <w:sz w:val="24"/>
          <w:szCs w:val="24"/>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Közlekedésgazdasági és jogi ismeretek gyakorlat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756A">
        <w:rPr>
          <w:rFonts w:ascii="Palatino Linotype" w:hAnsi="Palatino Linotype"/>
          <w:b/>
          <w:sz w:val="24"/>
          <w:szCs w:val="24"/>
        </w:rPr>
        <w:t>32 óra + 30 ÖGY/72 óra + 30 ÖGY*</w:t>
      </w:r>
    </w:p>
    <w:p w:rsidR="0021770D" w:rsidRPr="007B756A" w:rsidRDefault="0021770D" w:rsidP="00F238C7">
      <w:pPr>
        <w:spacing w:after="0" w:line="240" w:lineRule="auto"/>
        <w:jc w:val="right"/>
        <w:rPr>
          <w:rFonts w:ascii="Palatino Linotype" w:hAnsi="Palatino Linotype"/>
          <w:sz w:val="20"/>
          <w:szCs w:val="20"/>
        </w:rPr>
      </w:pPr>
      <w:r w:rsidRPr="007B756A">
        <w:rPr>
          <w:rFonts w:ascii="Palatino Linotype" w:hAnsi="Palatino Linotype"/>
          <w:sz w:val="20"/>
          <w:szCs w:val="20"/>
        </w:rPr>
        <w:t>* 9-13. évfolyamon megszervezett képzés/13. és 14. évfolyamon megszervezett képzés</w:t>
      </w:r>
    </w:p>
    <w:p w:rsidR="0021770D" w:rsidRPr="007B756A" w:rsidRDefault="0021770D" w:rsidP="00F238C7">
      <w:pPr>
        <w:spacing w:after="0" w:line="240" w:lineRule="auto"/>
        <w:ind w:left="360"/>
        <w:rPr>
          <w:rFonts w:ascii="Palatino Linotype" w:hAnsi="Palatino Linotype"/>
          <w:i/>
          <w:sz w:val="24"/>
          <w:szCs w:val="24"/>
        </w:rPr>
      </w:pPr>
    </w:p>
    <w:p w:rsidR="0021770D" w:rsidRPr="007B756A" w:rsidRDefault="0021770D" w:rsidP="00B063FB">
      <w:pPr>
        <w:widowControl w:val="0"/>
        <w:numPr>
          <w:ilvl w:val="1"/>
          <w:numId w:val="49"/>
        </w:numPr>
        <w:suppressAutoHyphens/>
        <w:spacing w:after="0" w:line="240" w:lineRule="auto"/>
        <w:jc w:val="both"/>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spacing w:after="0" w:line="240" w:lineRule="auto"/>
        <w:ind w:left="357"/>
        <w:jc w:val="both"/>
        <w:rPr>
          <w:rFonts w:ascii="Palatino Linotype" w:hAnsi="Palatino Linotype"/>
          <w:sz w:val="24"/>
          <w:szCs w:val="24"/>
        </w:rPr>
      </w:pPr>
      <w:r w:rsidRPr="007B756A">
        <w:rPr>
          <w:rFonts w:ascii="Palatino Linotype" w:hAnsi="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357"/>
        <w:rPr>
          <w:rFonts w:ascii="Palatino Linotype" w:hAnsi="Palatino Linotype"/>
          <w:sz w:val="24"/>
          <w:szCs w:val="24"/>
        </w:rPr>
      </w:pPr>
      <w:r w:rsidRPr="007B756A">
        <w:rPr>
          <w:rFonts w:ascii="Palatino Linotype" w:hAnsi="Palatino Linotype"/>
          <w:sz w:val="24"/>
          <w:szCs w:val="24"/>
        </w:rPr>
        <w:t xml:space="preserve">A tantárgy kapcsolódik a Közlekedésgazdasági és jogi ismeretek elméleti tantárgy Statisztikai alapfogalmak fejezetéhez.   </w:t>
      </w:r>
    </w:p>
    <w:p w:rsidR="0021770D" w:rsidRPr="007B756A" w:rsidRDefault="0021770D" w:rsidP="00F238C7">
      <w:pPr>
        <w:widowControl w:val="0"/>
        <w:suppressAutoHyphens/>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 xml:space="preserve">Témakörök </w:t>
      </w:r>
    </w:p>
    <w:p w:rsidR="0021770D" w:rsidRPr="007B756A" w:rsidRDefault="0021770D" w:rsidP="00F238C7">
      <w:pPr>
        <w:spacing w:after="0" w:line="240" w:lineRule="auto"/>
        <w:rPr>
          <w:rFonts w:ascii="Palatino Linotype" w:hAnsi="Palatino Linotype"/>
          <w:b/>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Statisztikai alapfogalmak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i/>
          <w:sz w:val="24"/>
          <w:szCs w:val="24"/>
        </w:rPr>
        <w:t>4 óra 3 ÖGY/8 óra 3 ÖGY</w:t>
      </w:r>
    </w:p>
    <w:p w:rsidR="0021770D" w:rsidRPr="007B756A" w:rsidRDefault="0021770D" w:rsidP="00F238C7">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BA1DC5">
      <w:pPr>
        <w:spacing w:after="0" w:line="240" w:lineRule="auto"/>
        <w:rPr>
          <w:rFonts w:ascii="Palatino Linotype" w:hAnsi="Palatino Linotype"/>
          <w:sz w:val="24"/>
          <w:szCs w:val="24"/>
        </w:rPr>
      </w:pPr>
      <w:r w:rsidRPr="007B756A">
        <w:rPr>
          <w:rFonts w:ascii="Palatino Linotype" w:hAnsi="Palatino Linotype"/>
          <w:sz w:val="24"/>
          <w:szCs w:val="24"/>
        </w:rPr>
        <w:tab/>
        <w:t>Statisztikai adatfelvétel</w:t>
      </w:r>
    </w:p>
    <w:p w:rsidR="0021770D" w:rsidRPr="007B756A" w:rsidRDefault="0021770D" w:rsidP="00BA1DC5">
      <w:pPr>
        <w:spacing w:after="0" w:line="240" w:lineRule="auto"/>
        <w:ind w:left="720"/>
        <w:rPr>
          <w:rFonts w:ascii="Palatino Linotype" w:hAnsi="Palatino Linotype"/>
          <w:bCs/>
          <w:sz w:val="24"/>
          <w:szCs w:val="24"/>
        </w:rPr>
      </w:pPr>
      <w:r w:rsidRPr="007B756A">
        <w:rPr>
          <w:rFonts w:ascii="Palatino Linotype" w:hAnsi="Palatino Linotype"/>
          <w:bCs/>
          <w:sz w:val="24"/>
          <w:szCs w:val="24"/>
        </w:rPr>
        <w:t>A statisztikai megfigyelés</w:t>
      </w:r>
    </w:p>
    <w:p w:rsidR="0021770D" w:rsidRPr="007B756A" w:rsidRDefault="0021770D" w:rsidP="00BA1DC5">
      <w:pPr>
        <w:spacing w:after="0" w:line="240" w:lineRule="auto"/>
        <w:ind w:left="720"/>
        <w:rPr>
          <w:rFonts w:ascii="Palatino Linotype" w:hAnsi="Palatino Linotype"/>
          <w:sz w:val="24"/>
          <w:szCs w:val="24"/>
        </w:rPr>
      </w:pPr>
      <w:r w:rsidRPr="007B756A">
        <w:rPr>
          <w:rFonts w:ascii="Palatino Linotype" w:hAnsi="Palatino Linotype"/>
          <w:sz w:val="24"/>
          <w:szCs w:val="24"/>
        </w:rPr>
        <w:t>A statisztikai sokaság</w:t>
      </w:r>
    </w:p>
    <w:p w:rsidR="0021770D" w:rsidRPr="007B756A" w:rsidRDefault="0021770D" w:rsidP="00BA1DC5">
      <w:pPr>
        <w:spacing w:after="0" w:line="240" w:lineRule="auto"/>
        <w:ind w:left="720"/>
        <w:rPr>
          <w:rFonts w:ascii="Palatino Linotype" w:hAnsi="Palatino Linotype"/>
          <w:bCs/>
          <w:sz w:val="24"/>
          <w:szCs w:val="24"/>
        </w:rPr>
      </w:pPr>
      <w:r w:rsidRPr="007B756A">
        <w:rPr>
          <w:rFonts w:ascii="Palatino Linotype" w:hAnsi="Palatino Linotype"/>
          <w:bCs/>
          <w:sz w:val="24"/>
          <w:szCs w:val="24"/>
        </w:rPr>
        <w:t>Statisztikai ismérvek</w:t>
      </w:r>
    </w:p>
    <w:p w:rsidR="0021770D" w:rsidRPr="007B756A" w:rsidRDefault="0021770D" w:rsidP="008C614D">
      <w:pPr>
        <w:spacing w:after="0" w:line="240" w:lineRule="auto"/>
        <w:ind w:left="720"/>
        <w:rPr>
          <w:rFonts w:ascii="Palatino Linotype" w:hAnsi="Palatino Linotype"/>
          <w:sz w:val="24"/>
          <w:szCs w:val="24"/>
        </w:rPr>
      </w:pPr>
      <w:r w:rsidRPr="007B756A">
        <w:rPr>
          <w:rFonts w:ascii="Palatino Linotype" w:hAnsi="Palatino Linotype"/>
          <w:sz w:val="24"/>
          <w:szCs w:val="24"/>
        </w:rPr>
        <w:t>A statisztikai sokaság</w:t>
      </w:r>
    </w:p>
    <w:p w:rsidR="0021770D" w:rsidRPr="007B756A" w:rsidRDefault="0021770D" w:rsidP="008C614D">
      <w:pPr>
        <w:spacing w:after="0" w:line="240" w:lineRule="auto"/>
        <w:ind w:left="720"/>
        <w:rPr>
          <w:rFonts w:ascii="Palatino Linotype" w:hAnsi="Palatino Linotype"/>
          <w:bCs/>
          <w:sz w:val="24"/>
          <w:szCs w:val="24"/>
        </w:rPr>
      </w:pPr>
      <w:r w:rsidRPr="007B756A">
        <w:rPr>
          <w:rFonts w:ascii="Palatino Linotype" w:hAnsi="Palatino Linotype"/>
          <w:bCs/>
          <w:sz w:val="24"/>
          <w:szCs w:val="24"/>
        </w:rPr>
        <w:t>Statisztikai ismérvek</w:t>
      </w:r>
    </w:p>
    <w:p w:rsidR="0021770D" w:rsidRPr="007B756A" w:rsidRDefault="0021770D" w:rsidP="00BA1DC5">
      <w:pPr>
        <w:spacing w:after="0" w:line="240" w:lineRule="auto"/>
        <w:ind w:left="720"/>
        <w:rPr>
          <w:rFonts w:ascii="Palatino Linotype" w:hAnsi="Palatino Linotype"/>
          <w:bCs/>
          <w:sz w:val="24"/>
          <w:szCs w:val="24"/>
        </w:rPr>
      </w:pPr>
    </w:p>
    <w:p w:rsidR="0021770D" w:rsidRPr="007B756A" w:rsidRDefault="0021770D" w:rsidP="00BA1DC5">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statisztikai adat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i/>
          <w:sz w:val="24"/>
          <w:szCs w:val="24"/>
        </w:rPr>
        <w:t>4 óra 3 ÖGY/8 óra 3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516969">
      <w:pPr>
        <w:spacing w:after="0" w:line="240" w:lineRule="auto"/>
        <w:rPr>
          <w:rFonts w:ascii="Palatino Linotype" w:hAnsi="Palatino Linotype"/>
          <w:sz w:val="24"/>
          <w:szCs w:val="24"/>
        </w:rPr>
      </w:pPr>
      <w:r w:rsidRPr="007B756A">
        <w:rPr>
          <w:rFonts w:ascii="Palatino Linotype" w:hAnsi="Palatino Linotype"/>
          <w:sz w:val="24"/>
          <w:szCs w:val="24"/>
        </w:rPr>
        <w:tab/>
        <w:t>Statisztikai sorok, statisztikai táblák</w:t>
      </w:r>
    </w:p>
    <w:p w:rsidR="0021770D" w:rsidRPr="007B756A" w:rsidRDefault="0021770D" w:rsidP="00516969">
      <w:pPr>
        <w:spacing w:after="0" w:line="240" w:lineRule="auto"/>
        <w:ind w:left="720"/>
        <w:rPr>
          <w:rFonts w:ascii="Palatino Linotype" w:hAnsi="Palatino Linotype"/>
          <w:sz w:val="24"/>
          <w:szCs w:val="24"/>
        </w:rPr>
      </w:pPr>
      <w:r w:rsidRPr="007B756A">
        <w:rPr>
          <w:rFonts w:ascii="Palatino Linotype" w:hAnsi="Palatino Linotype"/>
          <w:sz w:val="24"/>
          <w:szCs w:val="24"/>
        </w:rPr>
        <w:t>Statisztikai adatok ábrázolása</w:t>
      </w:r>
    </w:p>
    <w:p w:rsidR="0021770D" w:rsidRPr="007B756A" w:rsidRDefault="0021770D" w:rsidP="00CA4BC4">
      <w:pPr>
        <w:spacing w:after="0" w:line="240" w:lineRule="auto"/>
        <w:ind w:left="11" w:firstLine="709"/>
        <w:rPr>
          <w:rFonts w:ascii="Palatino Linotype" w:hAnsi="Palatino Linotype"/>
          <w:sz w:val="24"/>
          <w:szCs w:val="24"/>
        </w:rPr>
      </w:pPr>
      <w:r w:rsidRPr="007B756A">
        <w:rPr>
          <w:rFonts w:ascii="Palatino Linotype" w:hAnsi="Palatino Linotype"/>
          <w:sz w:val="24"/>
          <w:szCs w:val="24"/>
        </w:rPr>
        <w:t xml:space="preserve">A statisztikai adatok összehasonlítása </w:t>
      </w:r>
    </w:p>
    <w:p w:rsidR="0021770D" w:rsidRPr="007B756A" w:rsidRDefault="0021770D" w:rsidP="00CA4BC4">
      <w:pPr>
        <w:spacing w:after="0" w:line="240" w:lineRule="auto"/>
        <w:ind w:firstLine="709"/>
        <w:rPr>
          <w:rFonts w:ascii="Palatino Linotype" w:hAnsi="Palatino Linotype"/>
          <w:sz w:val="24"/>
          <w:szCs w:val="24"/>
        </w:rPr>
      </w:pPr>
      <w:r w:rsidRPr="007B756A">
        <w:rPr>
          <w:rFonts w:ascii="Palatino Linotype" w:hAnsi="Palatino Linotype"/>
          <w:sz w:val="24"/>
          <w:szCs w:val="24"/>
        </w:rPr>
        <w:t>Statisztikai sorok, statisztikai táblák</w:t>
      </w:r>
    </w:p>
    <w:p w:rsidR="0021770D" w:rsidRPr="007B756A" w:rsidRDefault="0021770D" w:rsidP="00B92DB9">
      <w:pPr>
        <w:spacing w:after="0" w:line="240" w:lineRule="auto"/>
        <w:ind w:left="720"/>
        <w:rPr>
          <w:rFonts w:ascii="Palatino Linotype" w:hAnsi="Palatino Linotype"/>
          <w:sz w:val="24"/>
          <w:szCs w:val="24"/>
        </w:rPr>
      </w:pPr>
      <w:r w:rsidRPr="007B756A">
        <w:rPr>
          <w:rFonts w:ascii="Palatino Linotype" w:hAnsi="Palatino Linotype"/>
          <w:sz w:val="24"/>
          <w:szCs w:val="24"/>
        </w:rPr>
        <w:t>Statisztikai adatok ábrázolása</w:t>
      </w:r>
    </w:p>
    <w:p w:rsidR="0021770D" w:rsidRPr="007B756A" w:rsidRDefault="0021770D" w:rsidP="00B92DB9">
      <w:pPr>
        <w:spacing w:after="0" w:line="240" w:lineRule="auto"/>
        <w:ind w:left="720"/>
        <w:rPr>
          <w:rFonts w:ascii="Palatino Linotype" w:hAnsi="Palatino Linotype"/>
        </w:rPr>
      </w:pPr>
      <w:r w:rsidRPr="007B756A">
        <w:rPr>
          <w:rFonts w:ascii="Palatino Linotype" w:hAnsi="Palatino Linotype"/>
          <w:sz w:val="24"/>
          <w:szCs w:val="24"/>
        </w:rPr>
        <w:t>A statisztikai adatok összehasonlítása</w:t>
      </w:r>
    </w:p>
    <w:p w:rsidR="0021770D" w:rsidRPr="007B756A" w:rsidRDefault="0021770D" w:rsidP="00516969">
      <w:pPr>
        <w:spacing w:after="0" w:line="240" w:lineRule="auto"/>
        <w:ind w:left="720"/>
        <w:rPr>
          <w:rFonts w:ascii="Palatino Linotype" w:hAnsi="Palatino Linotype"/>
        </w:rPr>
      </w:pPr>
    </w:p>
    <w:p w:rsidR="0021770D" w:rsidRPr="007B756A" w:rsidRDefault="0021770D" w:rsidP="00516969">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Viszonyszámok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 6 ÖGY/14 óra 6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8D4A01">
      <w:pPr>
        <w:spacing w:after="0" w:line="240" w:lineRule="auto"/>
        <w:rPr>
          <w:rFonts w:ascii="Palatino Linotype" w:hAnsi="Palatino Linotype"/>
          <w:sz w:val="24"/>
          <w:szCs w:val="24"/>
        </w:rPr>
      </w:pPr>
      <w:r w:rsidRPr="007B756A">
        <w:rPr>
          <w:rFonts w:ascii="Palatino Linotype" w:hAnsi="Palatino Linotype"/>
          <w:sz w:val="24"/>
          <w:szCs w:val="24"/>
        </w:rPr>
        <w:tab/>
      </w:r>
      <w:r w:rsidRPr="007B756A">
        <w:rPr>
          <w:rFonts w:ascii="Palatino Linotype" w:hAnsi="Palatino Linotype"/>
          <w:bCs/>
          <w:sz w:val="24"/>
          <w:szCs w:val="24"/>
        </w:rPr>
        <w:t>Megoszlási</w:t>
      </w:r>
      <w:r w:rsidRPr="007B756A">
        <w:rPr>
          <w:rFonts w:ascii="Palatino Linotype" w:hAnsi="Palatino Linotype"/>
          <w:sz w:val="24"/>
          <w:szCs w:val="24"/>
        </w:rPr>
        <w:t xml:space="preserve"> viszonyszámok</w:t>
      </w:r>
    </w:p>
    <w:p w:rsidR="0021770D" w:rsidRPr="007B756A" w:rsidRDefault="0021770D" w:rsidP="008D4A01">
      <w:pPr>
        <w:spacing w:after="0" w:line="240" w:lineRule="auto"/>
        <w:ind w:left="720"/>
        <w:rPr>
          <w:rFonts w:ascii="Palatino Linotype" w:hAnsi="Palatino Linotype"/>
          <w:sz w:val="24"/>
          <w:szCs w:val="24"/>
        </w:rPr>
      </w:pPr>
      <w:r w:rsidRPr="007B756A">
        <w:rPr>
          <w:rFonts w:ascii="Palatino Linotype" w:hAnsi="Palatino Linotype"/>
          <w:bCs/>
          <w:sz w:val="24"/>
          <w:szCs w:val="24"/>
        </w:rPr>
        <w:t>Dinamikus</w:t>
      </w:r>
      <w:r w:rsidRPr="007B756A">
        <w:rPr>
          <w:rFonts w:ascii="Palatino Linotype" w:hAnsi="Palatino Linotype"/>
          <w:sz w:val="24"/>
          <w:szCs w:val="24"/>
        </w:rPr>
        <w:t xml:space="preserve"> viszonyszámok</w:t>
      </w:r>
    </w:p>
    <w:p w:rsidR="0021770D" w:rsidRPr="007B756A" w:rsidRDefault="0021770D" w:rsidP="008D4A01">
      <w:pPr>
        <w:spacing w:after="0" w:line="240" w:lineRule="auto"/>
        <w:ind w:left="720"/>
        <w:rPr>
          <w:rFonts w:ascii="Palatino Linotype" w:hAnsi="Palatino Linotype"/>
          <w:bCs/>
          <w:sz w:val="24"/>
          <w:szCs w:val="24"/>
        </w:rPr>
      </w:pPr>
      <w:r w:rsidRPr="007B756A">
        <w:rPr>
          <w:rFonts w:ascii="Palatino Linotype" w:hAnsi="Palatino Linotype"/>
          <w:bCs/>
          <w:sz w:val="24"/>
          <w:szCs w:val="24"/>
        </w:rPr>
        <w:t>Bázisviszonyszám</w:t>
      </w:r>
    </w:p>
    <w:p w:rsidR="0021770D" w:rsidRPr="007B756A" w:rsidRDefault="0021770D" w:rsidP="008D4A01">
      <w:pPr>
        <w:spacing w:after="0" w:line="240" w:lineRule="auto"/>
        <w:ind w:left="720"/>
        <w:rPr>
          <w:rFonts w:ascii="Palatino Linotype" w:hAnsi="Palatino Linotype"/>
          <w:sz w:val="24"/>
          <w:szCs w:val="24"/>
        </w:rPr>
      </w:pPr>
      <w:r w:rsidRPr="007B756A">
        <w:rPr>
          <w:rFonts w:ascii="Palatino Linotype" w:hAnsi="Palatino Linotype"/>
          <w:bCs/>
          <w:sz w:val="24"/>
          <w:szCs w:val="24"/>
        </w:rPr>
        <w:t>Láncviszonyszám</w:t>
      </w:r>
    </w:p>
    <w:p w:rsidR="0021770D" w:rsidRPr="007B756A" w:rsidRDefault="0021770D" w:rsidP="00CA4BC4">
      <w:pPr>
        <w:spacing w:after="0" w:line="240" w:lineRule="auto"/>
        <w:ind w:firstLine="709"/>
        <w:rPr>
          <w:rFonts w:ascii="Palatino Linotype" w:hAnsi="Palatino Linotype"/>
          <w:sz w:val="24"/>
          <w:szCs w:val="24"/>
        </w:rPr>
      </w:pPr>
      <w:r w:rsidRPr="007B756A">
        <w:rPr>
          <w:rFonts w:ascii="Palatino Linotype" w:hAnsi="Palatino Linotype"/>
          <w:bCs/>
          <w:sz w:val="24"/>
          <w:szCs w:val="24"/>
        </w:rPr>
        <w:t>Megoszlási</w:t>
      </w:r>
      <w:r w:rsidRPr="007B756A">
        <w:rPr>
          <w:rFonts w:ascii="Palatino Linotype" w:hAnsi="Palatino Linotype"/>
          <w:sz w:val="24"/>
          <w:szCs w:val="24"/>
        </w:rPr>
        <w:t xml:space="preserve"> viszonyszámok</w:t>
      </w:r>
    </w:p>
    <w:p w:rsidR="0021770D" w:rsidRPr="007B756A" w:rsidRDefault="0021770D" w:rsidP="00B92DB9">
      <w:pPr>
        <w:spacing w:after="0" w:line="240" w:lineRule="auto"/>
        <w:ind w:left="720"/>
        <w:rPr>
          <w:rFonts w:ascii="Palatino Linotype" w:hAnsi="Palatino Linotype"/>
          <w:sz w:val="24"/>
          <w:szCs w:val="24"/>
        </w:rPr>
      </w:pPr>
      <w:r w:rsidRPr="007B756A">
        <w:rPr>
          <w:rFonts w:ascii="Palatino Linotype" w:hAnsi="Palatino Linotype"/>
          <w:bCs/>
          <w:sz w:val="24"/>
          <w:szCs w:val="24"/>
        </w:rPr>
        <w:t>Dinamikus</w:t>
      </w:r>
      <w:r w:rsidRPr="007B756A">
        <w:rPr>
          <w:rFonts w:ascii="Palatino Linotype" w:hAnsi="Palatino Linotype"/>
          <w:sz w:val="24"/>
          <w:szCs w:val="24"/>
        </w:rPr>
        <w:t xml:space="preserve"> viszonyszámok</w:t>
      </w:r>
    </w:p>
    <w:p w:rsidR="0021770D" w:rsidRPr="007B756A" w:rsidRDefault="0021770D" w:rsidP="00B92DB9">
      <w:pPr>
        <w:spacing w:after="0" w:line="240" w:lineRule="auto"/>
        <w:ind w:left="720"/>
        <w:rPr>
          <w:rFonts w:ascii="Palatino Linotype" w:hAnsi="Palatino Linotype"/>
          <w:bCs/>
          <w:sz w:val="24"/>
          <w:szCs w:val="24"/>
        </w:rPr>
      </w:pPr>
      <w:r w:rsidRPr="007B756A">
        <w:rPr>
          <w:rFonts w:ascii="Palatino Linotype" w:hAnsi="Palatino Linotype"/>
          <w:bCs/>
          <w:sz w:val="24"/>
          <w:szCs w:val="24"/>
        </w:rPr>
        <w:t>Bázisviszonyszám</w:t>
      </w:r>
    </w:p>
    <w:p w:rsidR="0021770D" w:rsidRDefault="0021770D" w:rsidP="00CA4BC4">
      <w:pPr>
        <w:spacing w:after="0" w:line="240" w:lineRule="auto"/>
        <w:ind w:firstLine="567"/>
        <w:rPr>
          <w:rFonts w:ascii="Palatino Linotype" w:hAnsi="Palatino Linotype"/>
          <w:bCs/>
          <w:sz w:val="24"/>
          <w:szCs w:val="24"/>
        </w:rPr>
      </w:pPr>
      <w:r w:rsidRPr="007B756A">
        <w:rPr>
          <w:rFonts w:ascii="Palatino Linotype" w:hAnsi="Palatino Linotype"/>
          <w:bCs/>
          <w:sz w:val="24"/>
          <w:szCs w:val="24"/>
        </w:rPr>
        <w:t>Láncviszonyszám</w:t>
      </w:r>
    </w:p>
    <w:p w:rsidR="0021770D" w:rsidRPr="007B756A" w:rsidRDefault="0021770D" w:rsidP="00CA4BC4">
      <w:pPr>
        <w:spacing w:after="0" w:line="240" w:lineRule="auto"/>
        <w:ind w:firstLine="567"/>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Középértékek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 6 ÖGY/14 óra 6 ÖGY</w:t>
      </w:r>
    </w:p>
    <w:p w:rsidR="0021770D" w:rsidRPr="007B756A" w:rsidRDefault="0021770D" w:rsidP="00F238C7">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627F90">
      <w:pPr>
        <w:spacing w:after="0" w:line="240" w:lineRule="auto"/>
        <w:rPr>
          <w:rFonts w:ascii="Palatino Linotype" w:hAnsi="Palatino Linotype"/>
          <w:sz w:val="24"/>
          <w:szCs w:val="24"/>
        </w:rPr>
      </w:pPr>
      <w:r w:rsidRPr="007B756A">
        <w:rPr>
          <w:rFonts w:ascii="Palatino Linotype" w:hAnsi="Palatino Linotype"/>
          <w:sz w:val="24"/>
          <w:szCs w:val="24"/>
        </w:rPr>
        <w:tab/>
      </w:r>
      <w:r w:rsidRPr="007B756A">
        <w:rPr>
          <w:rFonts w:ascii="Palatino Linotype" w:hAnsi="Palatino Linotype"/>
          <w:bCs/>
          <w:sz w:val="24"/>
          <w:szCs w:val="24"/>
        </w:rPr>
        <w:t>Átlagok</w:t>
      </w:r>
    </w:p>
    <w:p w:rsidR="0021770D" w:rsidRPr="007B756A" w:rsidRDefault="0021770D" w:rsidP="00627F90">
      <w:pPr>
        <w:spacing w:after="0" w:line="240" w:lineRule="auto"/>
        <w:ind w:left="1080"/>
        <w:rPr>
          <w:rFonts w:ascii="Palatino Linotype" w:hAnsi="Palatino Linotype"/>
          <w:sz w:val="24"/>
          <w:szCs w:val="24"/>
        </w:rPr>
      </w:pPr>
      <w:r w:rsidRPr="007B756A">
        <w:rPr>
          <w:rFonts w:ascii="Palatino Linotype" w:hAnsi="Palatino Linotype"/>
          <w:sz w:val="24"/>
          <w:szCs w:val="24"/>
        </w:rPr>
        <w:t>Számtani (aritmetikai)</w:t>
      </w:r>
    </w:p>
    <w:p w:rsidR="0021770D" w:rsidRPr="007B756A" w:rsidRDefault="0021770D" w:rsidP="00627F90">
      <w:pPr>
        <w:spacing w:after="0" w:line="240" w:lineRule="auto"/>
        <w:ind w:left="1080"/>
        <w:rPr>
          <w:rFonts w:ascii="Palatino Linotype" w:hAnsi="Palatino Linotype"/>
          <w:sz w:val="24"/>
          <w:szCs w:val="24"/>
        </w:rPr>
      </w:pPr>
      <w:r w:rsidRPr="007B756A">
        <w:rPr>
          <w:rFonts w:ascii="Palatino Linotype" w:hAnsi="Palatino Linotype"/>
          <w:sz w:val="24"/>
          <w:szCs w:val="24"/>
        </w:rPr>
        <w:t>Harmonikus</w:t>
      </w:r>
    </w:p>
    <w:p w:rsidR="0021770D" w:rsidRPr="007B756A" w:rsidRDefault="0021770D" w:rsidP="00627F90">
      <w:pPr>
        <w:spacing w:after="0" w:line="240" w:lineRule="auto"/>
        <w:ind w:left="1080"/>
        <w:rPr>
          <w:rFonts w:ascii="Palatino Linotype" w:hAnsi="Palatino Linotype"/>
          <w:sz w:val="24"/>
          <w:szCs w:val="24"/>
        </w:rPr>
      </w:pPr>
      <w:r w:rsidRPr="007B756A">
        <w:rPr>
          <w:rFonts w:ascii="Palatino Linotype" w:hAnsi="Palatino Linotype"/>
          <w:sz w:val="24"/>
          <w:szCs w:val="24"/>
        </w:rPr>
        <w:t>Mértani (geometriai)</w:t>
      </w:r>
    </w:p>
    <w:p w:rsidR="0021770D" w:rsidRPr="007B756A" w:rsidRDefault="0021770D" w:rsidP="00627F90">
      <w:pPr>
        <w:spacing w:after="0" w:line="240" w:lineRule="auto"/>
        <w:ind w:left="720"/>
        <w:rPr>
          <w:rFonts w:ascii="Palatino Linotype" w:hAnsi="Palatino Linotype"/>
          <w:sz w:val="24"/>
          <w:szCs w:val="24"/>
        </w:rPr>
      </w:pPr>
      <w:r w:rsidRPr="007B756A">
        <w:rPr>
          <w:rFonts w:ascii="Palatino Linotype" w:hAnsi="Palatino Linotype"/>
          <w:sz w:val="24"/>
          <w:szCs w:val="24"/>
        </w:rPr>
        <w:t>Négyzetes (kvadratikus)</w:t>
      </w:r>
    </w:p>
    <w:p w:rsidR="0021770D" w:rsidRPr="007B756A" w:rsidRDefault="0021770D" w:rsidP="00627F90">
      <w:pPr>
        <w:spacing w:after="0" w:line="240" w:lineRule="auto"/>
        <w:ind w:left="720"/>
        <w:rPr>
          <w:rFonts w:ascii="Palatino Linotype" w:hAnsi="Palatino Linotype"/>
          <w:sz w:val="24"/>
          <w:szCs w:val="24"/>
        </w:rPr>
      </w:pPr>
      <w:r w:rsidRPr="007B756A">
        <w:rPr>
          <w:rFonts w:ascii="Palatino Linotype" w:hAnsi="Palatino Linotype"/>
          <w:bCs/>
          <w:sz w:val="24"/>
          <w:szCs w:val="24"/>
        </w:rPr>
        <w:t>Helyzeti középértékek</w:t>
      </w:r>
    </w:p>
    <w:p w:rsidR="0021770D" w:rsidRPr="007B756A" w:rsidRDefault="0021770D" w:rsidP="00627F90">
      <w:pPr>
        <w:spacing w:after="0" w:line="240" w:lineRule="auto"/>
        <w:ind w:left="1080"/>
        <w:rPr>
          <w:rFonts w:ascii="Palatino Linotype" w:hAnsi="Palatino Linotype"/>
          <w:sz w:val="24"/>
          <w:szCs w:val="24"/>
        </w:rPr>
      </w:pPr>
      <w:r w:rsidRPr="007B756A">
        <w:rPr>
          <w:rFonts w:ascii="Palatino Linotype" w:hAnsi="Palatino Linotype"/>
          <w:sz w:val="24"/>
          <w:szCs w:val="24"/>
        </w:rPr>
        <w:t>Medián</w:t>
      </w:r>
    </w:p>
    <w:p w:rsidR="0021770D" w:rsidRPr="007B756A" w:rsidRDefault="0021770D" w:rsidP="00627F90">
      <w:pPr>
        <w:spacing w:after="0" w:line="240" w:lineRule="auto"/>
        <w:ind w:left="1080"/>
        <w:rPr>
          <w:rFonts w:ascii="Palatino Linotype" w:hAnsi="Palatino Linotype"/>
          <w:sz w:val="24"/>
          <w:szCs w:val="24"/>
        </w:rPr>
      </w:pPr>
      <w:r w:rsidRPr="007B756A">
        <w:rPr>
          <w:rFonts w:ascii="Palatino Linotype" w:hAnsi="Palatino Linotype"/>
          <w:sz w:val="24"/>
          <w:szCs w:val="24"/>
        </w:rPr>
        <w:t xml:space="preserve">Módusz </w:t>
      </w:r>
    </w:p>
    <w:p w:rsidR="0021770D" w:rsidRPr="007B756A" w:rsidRDefault="0021770D" w:rsidP="00CA4BC4">
      <w:pPr>
        <w:spacing w:after="0" w:line="240" w:lineRule="auto"/>
        <w:ind w:left="371" w:firstLine="709"/>
        <w:rPr>
          <w:rFonts w:ascii="Palatino Linotype" w:hAnsi="Palatino Linotype"/>
          <w:sz w:val="24"/>
          <w:szCs w:val="24"/>
        </w:rPr>
      </w:pPr>
      <w:r w:rsidRPr="007B756A">
        <w:rPr>
          <w:rFonts w:ascii="Palatino Linotype" w:hAnsi="Palatino Linotype"/>
          <w:bCs/>
          <w:sz w:val="24"/>
          <w:szCs w:val="24"/>
        </w:rPr>
        <w:t>Átlagok</w:t>
      </w:r>
    </w:p>
    <w:p w:rsidR="0021770D" w:rsidRPr="007B756A" w:rsidRDefault="0021770D" w:rsidP="00B92DB9">
      <w:pPr>
        <w:spacing w:after="0" w:line="240" w:lineRule="auto"/>
        <w:ind w:left="1080"/>
        <w:rPr>
          <w:rFonts w:ascii="Palatino Linotype" w:hAnsi="Palatino Linotype"/>
          <w:sz w:val="24"/>
          <w:szCs w:val="24"/>
        </w:rPr>
      </w:pPr>
      <w:r w:rsidRPr="007B756A">
        <w:rPr>
          <w:rFonts w:ascii="Palatino Linotype" w:hAnsi="Palatino Linotype"/>
          <w:sz w:val="24"/>
          <w:szCs w:val="24"/>
        </w:rPr>
        <w:t>Számtani (aritmetikai)</w:t>
      </w:r>
    </w:p>
    <w:p w:rsidR="0021770D" w:rsidRPr="007B756A" w:rsidRDefault="0021770D" w:rsidP="00B92DB9">
      <w:pPr>
        <w:spacing w:after="0" w:line="240" w:lineRule="auto"/>
        <w:ind w:left="1080"/>
        <w:rPr>
          <w:rFonts w:ascii="Palatino Linotype" w:hAnsi="Palatino Linotype"/>
          <w:sz w:val="24"/>
          <w:szCs w:val="24"/>
        </w:rPr>
      </w:pPr>
      <w:r w:rsidRPr="007B756A">
        <w:rPr>
          <w:rFonts w:ascii="Palatino Linotype" w:hAnsi="Palatino Linotype"/>
          <w:sz w:val="24"/>
          <w:szCs w:val="24"/>
        </w:rPr>
        <w:t>Harmonikus</w:t>
      </w:r>
    </w:p>
    <w:p w:rsidR="0021770D" w:rsidRPr="007B756A" w:rsidRDefault="0021770D" w:rsidP="00B92DB9">
      <w:pPr>
        <w:spacing w:after="0" w:line="240" w:lineRule="auto"/>
        <w:ind w:left="1080"/>
        <w:rPr>
          <w:rFonts w:ascii="Palatino Linotype" w:hAnsi="Palatino Linotype"/>
          <w:sz w:val="24"/>
          <w:szCs w:val="24"/>
        </w:rPr>
      </w:pPr>
      <w:r w:rsidRPr="007B756A">
        <w:rPr>
          <w:rFonts w:ascii="Palatino Linotype" w:hAnsi="Palatino Linotype"/>
          <w:sz w:val="24"/>
          <w:szCs w:val="24"/>
        </w:rPr>
        <w:t>Mértani (geometriai)</w:t>
      </w:r>
    </w:p>
    <w:p w:rsidR="0021770D" w:rsidRPr="007B756A" w:rsidRDefault="0021770D" w:rsidP="00B92DB9">
      <w:pPr>
        <w:spacing w:after="0" w:line="240" w:lineRule="auto"/>
        <w:ind w:left="720"/>
        <w:rPr>
          <w:rFonts w:ascii="Palatino Linotype" w:hAnsi="Palatino Linotype"/>
          <w:sz w:val="24"/>
          <w:szCs w:val="24"/>
        </w:rPr>
      </w:pPr>
      <w:r w:rsidRPr="007B756A">
        <w:rPr>
          <w:rFonts w:ascii="Palatino Linotype" w:hAnsi="Palatino Linotype"/>
          <w:sz w:val="24"/>
          <w:szCs w:val="24"/>
        </w:rPr>
        <w:t>Négyzetes (kvadratikus)</w:t>
      </w:r>
    </w:p>
    <w:p w:rsidR="0021770D" w:rsidRPr="007B756A" w:rsidRDefault="0021770D" w:rsidP="00B92DB9">
      <w:pPr>
        <w:spacing w:after="0" w:line="240" w:lineRule="auto"/>
        <w:ind w:left="720"/>
        <w:rPr>
          <w:rFonts w:ascii="Palatino Linotype" w:hAnsi="Palatino Linotype"/>
          <w:sz w:val="24"/>
          <w:szCs w:val="24"/>
        </w:rPr>
      </w:pPr>
      <w:r w:rsidRPr="007B756A">
        <w:rPr>
          <w:rFonts w:ascii="Palatino Linotype" w:hAnsi="Palatino Linotype"/>
          <w:bCs/>
          <w:sz w:val="24"/>
          <w:szCs w:val="24"/>
        </w:rPr>
        <w:t>Helyzeti középértékek</w:t>
      </w:r>
    </w:p>
    <w:p w:rsidR="0021770D" w:rsidRPr="007B756A" w:rsidRDefault="0021770D" w:rsidP="00B92DB9">
      <w:pPr>
        <w:spacing w:after="0" w:line="240" w:lineRule="auto"/>
        <w:ind w:left="1080"/>
        <w:rPr>
          <w:rFonts w:ascii="Palatino Linotype" w:hAnsi="Palatino Linotype"/>
          <w:sz w:val="24"/>
          <w:szCs w:val="24"/>
        </w:rPr>
      </w:pPr>
      <w:r w:rsidRPr="007B756A">
        <w:rPr>
          <w:rFonts w:ascii="Palatino Linotype" w:hAnsi="Palatino Linotype"/>
          <w:sz w:val="24"/>
          <w:szCs w:val="24"/>
        </w:rPr>
        <w:t>Medián</w:t>
      </w:r>
    </w:p>
    <w:p w:rsidR="0021770D" w:rsidRDefault="0021770D" w:rsidP="00CA4BC4">
      <w:pPr>
        <w:spacing w:after="0" w:line="240" w:lineRule="auto"/>
        <w:ind w:firstLine="567"/>
        <w:rPr>
          <w:rFonts w:ascii="Palatino Linotype" w:hAnsi="Palatino Linotype"/>
          <w:sz w:val="24"/>
          <w:szCs w:val="24"/>
        </w:rPr>
      </w:pPr>
      <w:r w:rsidRPr="007B756A">
        <w:rPr>
          <w:rFonts w:ascii="Palatino Linotype" w:hAnsi="Palatino Linotype"/>
          <w:sz w:val="24"/>
          <w:szCs w:val="24"/>
        </w:rPr>
        <w:t>Módusz</w:t>
      </w:r>
    </w:p>
    <w:p w:rsidR="0021770D" w:rsidRPr="007B756A" w:rsidRDefault="0021770D" w:rsidP="00CA4BC4">
      <w:pPr>
        <w:spacing w:after="0" w:line="240" w:lineRule="auto"/>
        <w:ind w:firstLine="567"/>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b/>
          <w:sz w:val="24"/>
          <w:szCs w:val="24"/>
        </w:rPr>
      </w:pPr>
      <w:r w:rsidRPr="007B756A">
        <w:rPr>
          <w:rFonts w:ascii="Palatino Linotype" w:hAnsi="Palatino Linotype"/>
          <w:b/>
          <w:sz w:val="24"/>
          <w:szCs w:val="24"/>
        </w:rPr>
        <w:t>A szóródás és mutatószámai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 6 ÖGY/14 óra 6 ÖGY</w:t>
      </w:r>
    </w:p>
    <w:p w:rsidR="0021770D" w:rsidRPr="007B756A" w:rsidRDefault="0021770D" w:rsidP="00C5407D">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C5407D">
      <w:pPr>
        <w:pStyle w:val="ListParagraph"/>
        <w:spacing w:after="0" w:line="240" w:lineRule="auto"/>
        <w:ind w:left="360"/>
        <w:rPr>
          <w:rFonts w:ascii="Palatino Linotype" w:hAnsi="Palatino Linotype"/>
          <w:sz w:val="24"/>
          <w:szCs w:val="24"/>
        </w:rPr>
      </w:pPr>
      <w:r w:rsidRPr="007B756A">
        <w:rPr>
          <w:rFonts w:ascii="Palatino Linotype" w:hAnsi="Palatino Linotype"/>
          <w:sz w:val="24"/>
          <w:szCs w:val="24"/>
        </w:rPr>
        <w:tab/>
        <w:t>A szóródás terjedelme</w:t>
      </w:r>
    </w:p>
    <w:p w:rsidR="0021770D" w:rsidRPr="007B756A" w:rsidRDefault="0021770D" w:rsidP="00C5407D">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Átlagos abszolút eltérés</w:t>
      </w:r>
    </w:p>
    <w:p w:rsidR="0021770D" w:rsidRPr="007B756A" w:rsidRDefault="0021770D" w:rsidP="00C5407D">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Szórásnégyzet, szórás, relatív szórás (Átlagos különbség)</w:t>
      </w:r>
    </w:p>
    <w:p w:rsidR="0021770D" w:rsidRPr="007B756A" w:rsidRDefault="0021770D" w:rsidP="00C5407D">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Koncentráció</w:t>
      </w:r>
    </w:p>
    <w:p w:rsidR="0021770D" w:rsidRPr="007B756A" w:rsidRDefault="0021770D" w:rsidP="00CA4BC4">
      <w:pPr>
        <w:pStyle w:val="ListParagraph"/>
        <w:spacing w:after="0" w:line="240" w:lineRule="auto"/>
        <w:ind w:left="360" w:firstLine="349"/>
        <w:rPr>
          <w:rFonts w:ascii="Palatino Linotype" w:hAnsi="Palatino Linotype"/>
          <w:sz w:val="24"/>
          <w:szCs w:val="24"/>
        </w:rPr>
      </w:pPr>
      <w:r w:rsidRPr="007B756A">
        <w:rPr>
          <w:rFonts w:ascii="Palatino Linotype" w:hAnsi="Palatino Linotype"/>
          <w:sz w:val="24"/>
          <w:szCs w:val="24"/>
        </w:rPr>
        <w:t>A szóródás terjedelme</w:t>
      </w:r>
    </w:p>
    <w:p w:rsidR="0021770D" w:rsidRPr="007B756A" w:rsidRDefault="0021770D" w:rsidP="00B92DB9">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Átlagos abszolút eltérés</w:t>
      </w:r>
    </w:p>
    <w:p w:rsidR="0021770D" w:rsidRPr="007B756A" w:rsidRDefault="0021770D" w:rsidP="00B92DB9">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Szórásnégyzet, szórás, relatív szórás (Átlagos különbség)</w:t>
      </w:r>
    </w:p>
    <w:p w:rsidR="0021770D" w:rsidRPr="007B756A" w:rsidRDefault="0021770D" w:rsidP="00B92DB9">
      <w:pPr>
        <w:pStyle w:val="ListParagraph"/>
        <w:spacing w:after="0" w:line="240" w:lineRule="auto"/>
        <w:ind w:left="720"/>
        <w:rPr>
          <w:rFonts w:ascii="Palatino Linotype" w:hAnsi="Palatino Linotype"/>
          <w:sz w:val="24"/>
          <w:szCs w:val="24"/>
        </w:rPr>
      </w:pPr>
      <w:r w:rsidRPr="007B756A">
        <w:rPr>
          <w:rFonts w:ascii="Palatino Linotype" w:hAnsi="Palatino Linotype"/>
          <w:sz w:val="24"/>
          <w:szCs w:val="24"/>
        </w:rPr>
        <w:t>Koncentráció</w:t>
      </w:r>
    </w:p>
    <w:p w:rsidR="0021770D" w:rsidRPr="007B756A" w:rsidRDefault="0021770D" w:rsidP="00C5407D">
      <w:pPr>
        <w:spacing w:after="0" w:line="240" w:lineRule="auto"/>
        <w:rPr>
          <w:rFonts w:ascii="Palatino Linotype" w:hAnsi="Palatino Linotype"/>
          <w:sz w:val="24"/>
          <w:szCs w:val="24"/>
        </w:rPr>
      </w:pPr>
    </w:p>
    <w:p w:rsidR="0021770D" w:rsidRPr="007B756A" w:rsidRDefault="0021770D" w:rsidP="00B063FB">
      <w:pPr>
        <w:numPr>
          <w:ilvl w:val="2"/>
          <w:numId w:val="49"/>
        </w:numPr>
        <w:spacing w:after="0" w:line="240" w:lineRule="auto"/>
        <w:ind w:left="1218" w:hanging="651"/>
        <w:rPr>
          <w:rFonts w:ascii="Palatino Linotype" w:hAnsi="Palatino Linotype"/>
          <w:sz w:val="24"/>
          <w:szCs w:val="24"/>
        </w:rPr>
      </w:pPr>
      <w:r w:rsidRPr="007B756A">
        <w:rPr>
          <w:rFonts w:ascii="Palatino Linotype" w:hAnsi="Palatino Linotype"/>
          <w:b/>
          <w:sz w:val="24"/>
          <w:szCs w:val="24"/>
        </w:rPr>
        <w:t>Eloszlások vizsgálata középértékek és szóródás segítségével</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 óra 6 ÖGY/14 óra 6 ÖGY</w:t>
      </w:r>
    </w:p>
    <w:p w:rsidR="0021770D" w:rsidRPr="007B756A" w:rsidRDefault="0021770D" w:rsidP="00C5407D">
      <w:pPr>
        <w:spacing w:after="0" w:line="240" w:lineRule="auto"/>
        <w:ind w:firstLine="708"/>
        <w:rPr>
          <w:rFonts w:ascii="Palatino Linotype" w:hAnsi="Palatino Linotype"/>
          <w:sz w:val="24"/>
          <w:szCs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szCs w:val="24"/>
        </w:rPr>
        <w:tab/>
      </w:r>
    </w:p>
    <w:p w:rsidR="0021770D" w:rsidRPr="007B756A" w:rsidRDefault="0021770D" w:rsidP="0060345A">
      <w:pPr>
        <w:pStyle w:val="ListParagraph"/>
        <w:spacing w:after="0" w:line="240" w:lineRule="auto"/>
        <w:ind w:left="720"/>
        <w:rPr>
          <w:rFonts w:ascii="Palatino Linotype" w:hAnsi="Palatino Linotype"/>
          <w:bCs/>
          <w:sz w:val="24"/>
          <w:szCs w:val="24"/>
        </w:rPr>
      </w:pPr>
      <w:r w:rsidRPr="007B756A">
        <w:rPr>
          <w:rFonts w:ascii="Palatino Linotype" w:hAnsi="Palatino Linotype"/>
          <w:bCs/>
          <w:sz w:val="24"/>
          <w:szCs w:val="24"/>
        </w:rPr>
        <w:t>Két mennyiség kapcsolatának vizsgálata</w:t>
      </w:r>
    </w:p>
    <w:p w:rsidR="0021770D" w:rsidRPr="007B756A" w:rsidRDefault="0021770D" w:rsidP="0060345A">
      <w:pPr>
        <w:pStyle w:val="ListParagraph"/>
        <w:spacing w:after="0" w:line="240" w:lineRule="auto"/>
        <w:ind w:left="720"/>
        <w:rPr>
          <w:rFonts w:ascii="Palatino Linotype" w:hAnsi="Palatino Linotype"/>
          <w:bCs/>
          <w:sz w:val="24"/>
          <w:szCs w:val="24"/>
        </w:rPr>
      </w:pPr>
      <w:r w:rsidRPr="007B756A">
        <w:rPr>
          <w:rFonts w:ascii="Palatino Linotype" w:hAnsi="Palatino Linotype"/>
          <w:bCs/>
          <w:sz w:val="24"/>
          <w:szCs w:val="24"/>
        </w:rPr>
        <w:t>Két változó közötti kapcsolat</w:t>
      </w:r>
    </w:p>
    <w:p w:rsidR="0021770D" w:rsidRPr="007B756A" w:rsidRDefault="0021770D" w:rsidP="0060345A">
      <w:pPr>
        <w:pStyle w:val="ListParagraph"/>
        <w:spacing w:after="0" w:line="240" w:lineRule="auto"/>
        <w:ind w:left="720"/>
        <w:rPr>
          <w:rFonts w:ascii="Palatino Linotype" w:hAnsi="Palatino Linotype"/>
          <w:bCs/>
          <w:sz w:val="24"/>
          <w:szCs w:val="24"/>
        </w:rPr>
      </w:pPr>
      <w:r w:rsidRPr="007B756A">
        <w:rPr>
          <w:rFonts w:ascii="Palatino Linotype" w:hAnsi="Palatino Linotype"/>
          <w:sz w:val="24"/>
          <w:szCs w:val="24"/>
        </w:rPr>
        <w:t xml:space="preserve">A </w:t>
      </w:r>
      <w:r w:rsidRPr="007B756A">
        <w:rPr>
          <w:rFonts w:ascii="Palatino Linotype" w:hAnsi="Palatino Linotype"/>
          <w:bCs/>
          <w:sz w:val="24"/>
          <w:szCs w:val="24"/>
        </w:rPr>
        <w:t>korrelációszámítás</w:t>
      </w:r>
    </w:p>
    <w:p w:rsidR="0021770D" w:rsidRPr="007B756A" w:rsidRDefault="0021770D" w:rsidP="0060345A">
      <w:pPr>
        <w:pStyle w:val="ListParagraph"/>
        <w:spacing w:after="0" w:line="240" w:lineRule="auto"/>
        <w:ind w:left="720"/>
        <w:rPr>
          <w:rFonts w:ascii="Palatino Linotype" w:hAnsi="Palatino Linotype"/>
          <w:bCs/>
          <w:sz w:val="24"/>
          <w:szCs w:val="24"/>
        </w:rPr>
      </w:pPr>
      <w:r w:rsidRPr="007B756A">
        <w:rPr>
          <w:rFonts w:ascii="Palatino Linotype" w:hAnsi="Palatino Linotype"/>
          <w:bCs/>
          <w:sz w:val="24"/>
          <w:szCs w:val="24"/>
        </w:rPr>
        <w:t>A korreláció fontosabb típusai</w:t>
      </w:r>
    </w:p>
    <w:p w:rsidR="0021770D" w:rsidRPr="007B756A" w:rsidRDefault="0021770D" w:rsidP="0060345A">
      <w:pPr>
        <w:autoSpaceDE w:val="0"/>
        <w:autoSpaceDN w:val="0"/>
        <w:adjustRightInd w:val="0"/>
        <w:spacing w:after="0" w:line="240" w:lineRule="auto"/>
        <w:ind w:left="720"/>
        <w:rPr>
          <w:rFonts w:ascii="Palatino Linotype" w:hAnsi="Palatino Linotype"/>
          <w:bCs/>
          <w:sz w:val="24"/>
          <w:szCs w:val="24"/>
        </w:rPr>
      </w:pPr>
      <w:r w:rsidRPr="007B756A">
        <w:rPr>
          <w:rFonts w:ascii="Palatino Linotype" w:hAnsi="Palatino Linotype"/>
          <w:bCs/>
          <w:sz w:val="24"/>
          <w:szCs w:val="24"/>
        </w:rPr>
        <w:t>A kapcsolat szorosságának mérőszámai</w:t>
      </w:r>
    </w:p>
    <w:p w:rsidR="0021770D" w:rsidRPr="007B756A" w:rsidRDefault="0021770D" w:rsidP="00B92DB9">
      <w:pPr>
        <w:pStyle w:val="ListParagraph"/>
        <w:spacing w:after="0" w:line="240" w:lineRule="auto"/>
        <w:ind w:left="720"/>
        <w:rPr>
          <w:rFonts w:ascii="Palatino Linotype" w:hAnsi="Palatino Linotype"/>
          <w:bCs/>
          <w:sz w:val="24"/>
          <w:szCs w:val="24"/>
        </w:rPr>
      </w:pPr>
      <w:r w:rsidRPr="007B756A">
        <w:rPr>
          <w:rFonts w:ascii="Palatino Linotype" w:hAnsi="Palatino Linotype"/>
          <w:bCs/>
          <w:sz w:val="24"/>
          <w:szCs w:val="24"/>
        </w:rPr>
        <w:t>Két változó közötti kapcsolat</w:t>
      </w:r>
    </w:p>
    <w:p w:rsidR="0021770D" w:rsidRPr="007B756A" w:rsidRDefault="0021770D" w:rsidP="00B92DB9">
      <w:pPr>
        <w:pStyle w:val="ListParagraph"/>
        <w:spacing w:after="0" w:line="240" w:lineRule="auto"/>
        <w:ind w:left="720"/>
        <w:rPr>
          <w:rFonts w:ascii="Palatino Linotype" w:hAnsi="Palatino Linotype"/>
          <w:bCs/>
          <w:sz w:val="24"/>
          <w:szCs w:val="24"/>
        </w:rPr>
      </w:pPr>
      <w:r w:rsidRPr="007B756A">
        <w:rPr>
          <w:rFonts w:ascii="Palatino Linotype" w:hAnsi="Palatino Linotype"/>
          <w:sz w:val="24"/>
          <w:szCs w:val="24"/>
        </w:rPr>
        <w:t xml:space="preserve">A </w:t>
      </w:r>
      <w:r w:rsidRPr="007B756A">
        <w:rPr>
          <w:rFonts w:ascii="Palatino Linotype" w:hAnsi="Palatino Linotype"/>
          <w:bCs/>
          <w:sz w:val="24"/>
          <w:szCs w:val="24"/>
        </w:rPr>
        <w:t>korrelációszámítás</w:t>
      </w:r>
    </w:p>
    <w:p w:rsidR="0021770D" w:rsidRPr="007B756A" w:rsidRDefault="0021770D" w:rsidP="00B92DB9">
      <w:pPr>
        <w:pStyle w:val="ListParagraph"/>
        <w:spacing w:after="0" w:line="240" w:lineRule="auto"/>
        <w:ind w:left="720"/>
        <w:rPr>
          <w:rFonts w:ascii="Palatino Linotype" w:hAnsi="Palatino Linotype"/>
          <w:bCs/>
          <w:sz w:val="24"/>
          <w:szCs w:val="24"/>
        </w:rPr>
      </w:pPr>
      <w:r w:rsidRPr="007B756A">
        <w:rPr>
          <w:rFonts w:ascii="Palatino Linotype" w:hAnsi="Palatino Linotype"/>
          <w:bCs/>
          <w:sz w:val="24"/>
          <w:szCs w:val="24"/>
        </w:rPr>
        <w:t>A korreláció fontosabb típusai</w:t>
      </w:r>
    </w:p>
    <w:p w:rsidR="0021770D" w:rsidRPr="007B756A" w:rsidRDefault="0021770D" w:rsidP="00B92DB9">
      <w:pPr>
        <w:autoSpaceDE w:val="0"/>
        <w:autoSpaceDN w:val="0"/>
        <w:adjustRightInd w:val="0"/>
        <w:spacing w:after="0" w:line="240" w:lineRule="auto"/>
        <w:ind w:left="720"/>
        <w:rPr>
          <w:rFonts w:ascii="Palatino Linotype" w:hAnsi="Palatino Linotype"/>
          <w:bCs/>
          <w:sz w:val="24"/>
          <w:szCs w:val="24"/>
        </w:rPr>
      </w:pPr>
      <w:r w:rsidRPr="007B756A">
        <w:rPr>
          <w:rFonts w:ascii="Palatino Linotype" w:hAnsi="Palatino Linotype"/>
          <w:bCs/>
          <w:sz w:val="24"/>
          <w:szCs w:val="24"/>
        </w:rPr>
        <w:t>A kapcsolat szorosságának mérőszámai</w:t>
      </w:r>
    </w:p>
    <w:p w:rsidR="0021770D" w:rsidRPr="007B756A" w:rsidRDefault="0021770D" w:rsidP="00767CDE">
      <w:pPr>
        <w:autoSpaceDE w:val="0"/>
        <w:autoSpaceDN w:val="0"/>
        <w:adjustRightInd w:val="0"/>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A024F8">
      <w:pPr>
        <w:spacing w:after="0" w:line="240" w:lineRule="auto"/>
        <w:ind w:left="117" w:firstLine="709"/>
        <w:rPr>
          <w:rFonts w:ascii="Palatino Linotype" w:hAnsi="Palatino Linotype"/>
          <w:b/>
          <w:sz w:val="24"/>
          <w:szCs w:val="24"/>
        </w:rPr>
      </w:pPr>
      <w:r w:rsidRPr="007B756A">
        <w:rPr>
          <w:rFonts w:ascii="Palatino Linotype" w:hAnsi="Palatino Linotype"/>
          <w:b/>
          <w:sz w:val="24"/>
          <w:szCs w:val="24"/>
        </w:rPr>
        <w:t>Tanterem</w:t>
      </w:r>
    </w:p>
    <w:p w:rsidR="0021770D" w:rsidRPr="007B756A" w:rsidRDefault="0021770D" w:rsidP="00C24530">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F238C7">
      <w:pPr>
        <w:widowControl w:val="0"/>
        <w:suppressAutoHyphens/>
        <w:spacing w:after="0" w:line="240" w:lineRule="auto"/>
        <w:rPr>
          <w:rFonts w:ascii="Palatino Linotype" w:hAnsi="Palatino Linotype"/>
          <w:b/>
          <w:bCs/>
          <w:sz w:val="24"/>
          <w:szCs w:val="24"/>
        </w:rPr>
      </w:pPr>
    </w:p>
    <w:p w:rsidR="0021770D" w:rsidRPr="007B756A" w:rsidRDefault="0021770D" w:rsidP="004F7B4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1770D" w:rsidRPr="007B756A">
        <w:trPr>
          <w:jc w:val="center"/>
        </w:trPr>
        <w:tc>
          <w:tcPr>
            <w:tcW w:w="994"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280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 xml:space="preserve">Alkalmazott oktatási </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módszer neve</w:t>
            </w:r>
          </w:p>
        </w:tc>
        <w:tc>
          <w:tcPr>
            <w:tcW w:w="2835"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 tanulói tevékenység szervezeti kerete</w:t>
            </w:r>
          </w:p>
        </w:tc>
        <w:tc>
          <w:tcPr>
            <w:tcW w:w="26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jc w:val="center"/>
        </w:trPr>
        <w:tc>
          <w:tcPr>
            <w:tcW w:w="994" w:type="dxa"/>
            <w:vMerge/>
            <w:vAlign w:val="center"/>
          </w:tcPr>
          <w:p w:rsidR="0021770D" w:rsidRPr="007B756A" w:rsidRDefault="0021770D">
            <w:pPr>
              <w:spacing w:after="0" w:line="240" w:lineRule="auto"/>
              <w:rPr>
                <w:rFonts w:ascii="Palatino Linotype" w:hAnsi="Palatino Linotype"/>
                <w:b/>
                <w:sz w:val="20"/>
                <w:szCs w:val="20"/>
              </w:rPr>
            </w:pPr>
          </w:p>
        </w:tc>
        <w:tc>
          <w:tcPr>
            <w:tcW w:w="2800" w:type="dxa"/>
            <w:vMerge/>
            <w:vAlign w:val="center"/>
          </w:tcPr>
          <w:p w:rsidR="0021770D" w:rsidRPr="007B756A" w:rsidRDefault="0021770D">
            <w:pPr>
              <w:spacing w:after="0" w:line="240" w:lineRule="auto"/>
              <w:rPr>
                <w:rFonts w:ascii="Palatino Linotype" w:hAnsi="Palatino Linotype"/>
                <w:b/>
                <w:sz w:val="20"/>
                <w:szCs w:val="20"/>
              </w:rPr>
            </w:pP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egyéni</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csoport</w:t>
            </w:r>
          </w:p>
        </w:tc>
        <w:tc>
          <w:tcPr>
            <w:tcW w:w="945" w:type="dxa"/>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osztály</w:t>
            </w:r>
          </w:p>
        </w:tc>
        <w:tc>
          <w:tcPr>
            <w:tcW w:w="2659"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magyarázat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tankönyv, statisztikai kiadványok</w:t>
            </w: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kiselőadás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megbeszélés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szemléltetés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projekt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kooperatív tanulás</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házi feladat</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945" w:type="dxa"/>
            <w:vAlign w:val="center"/>
          </w:tcPr>
          <w:p w:rsidR="0021770D" w:rsidRPr="007B756A" w:rsidRDefault="0021770D">
            <w:pPr>
              <w:spacing w:after="0" w:line="240" w:lineRule="auto"/>
              <w:jc w:val="center"/>
              <w:rPr>
                <w:rFonts w:ascii="Palatino Linotype" w:hAnsi="Palatino Linotype"/>
                <w:sz w:val="20"/>
                <w:szCs w:val="20"/>
              </w:rPr>
            </w:pP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trHeight w:val="263"/>
          <w:jc w:val="center"/>
        </w:trPr>
        <w:tc>
          <w:tcPr>
            <w:tcW w:w="994"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1.8.</w:t>
            </w:r>
          </w:p>
        </w:tc>
        <w:tc>
          <w:tcPr>
            <w:tcW w:w="2800" w:type="dxa"/>
            <w:vAlign w:val="center"/>
          </w:tcPr>
          <w:p w:rsidR="0021770D" w:rsidRPr="007B756A" w:rsidRDefault="0021770D">
            <w:pPr>
              <w:spacing w:after="0" w:line="240" w:lineRule="auto"/>
              <w:rPr>
                <w:rFonts w:ascii="Palatino Linotype" w:hAnsi="Palatino Linotype"/>
                <w:sz w:val="20"/>
                <w:szCs w:val="20"/>
              </w:rPr>
            </w:pPr>
            <w:r w:rsidRPr="007B756A">
              <w:rPr>
                <w:rFonts w:ascii="Palatino Linotype" w:hAnsi="Palatino Linotype"/>
                <w:sz w:val="20"/>
                <w:szCs w:val="20"/>
              </w:rPr>
              <w:t>egyéb</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945"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659"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1B3032">
      <w:pPr>
        <w:widowControl w:val="0"/>
        <w:suppressAutoHyphens/>
        <w:spacing w:after="0" w:line="240" w:lineRule="auto"/>
        <w:rPr>
          <w:rFonts w:ascii="Palatino Linotype" w:hAnsi="Palatino Linotype"/>
          <w:b/>
          <w:bCs/>
          <w:i/>
          <w:sz w:val="24"/>
          <w:szCs w:val="24"/>
        </w:rPr>
      </w:pPr>
    </w:p>
    <w:p w:rsidR="0021770D" w:rsidRPr="00C24530" w:rsidRDefault="0021770D" w:rsidP="00C24530">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21770D" w:rsidRPr="007B756A">
        <w:trPr>
          <w:cantSplit/>
          <w:trHeight w:val="921"/>
          <w:jc w:val="center"/>
        </w:trPr>
        <w:tc>
          <w:tcPr>
            <w:tcW w:w="859"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Sor-szám</w:t>
            </w:r>
          </w:p>
        </w:tc>
        <w:tc>
          <w:tcPr>
            <w:tcW w:w="3621"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tevékenységforma</w:t>
            </w:r>
          </w:p>
        </w:tc>
        <w:tc>
          <w:tcPr>
            <w:tcW w:w="2370" w:type="dxa"/>
            <w:gridSpan w:val="3"/>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Tanulói tevékenység szervezési kerete</w:t>
            </w:r>
          </w:p>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(differenciálási módok)</w:t>
            </w:r>
          </w:p>
        </w:tc>
        <w:tc>
          <w:tcPr>
            <w:tcW w:w="2190" w:type="dxa"/>
            <w:vMerge w:val="restart"/>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Alkalmazandó eszközök és felszerelések (SZVK 6. pont lebontása, pontosítása)</w:t>
            </w:r>
          </w:p>
        </w:tc>
      </w:tr>
      <w:tr w:rsidR="0021770D" w:rsidRPr="007B756A">
        <w:trPr>
          <w:cantSplit/>
          <w:trHeight w:val="1076"/>
          <w:jc w:val="center"/>
        </w:trPr>
        <w:tc>
          <w:tcPr>
            <w:tcW w:w="859" w:type="dxa"/>
            <w:vMerge/>
            <w:vAlign w:val="center"/>
          </w:tcPr>
          <w:p w:rsidR="0021770D" w:rsidRPr="007B756A" w:rsidRDefault="0021770D">
            <w:pPr>
              <w:spacing w:after="0" w:line="240" w:lineRule="auto"/>
              <w:rPr>
                <w:rFonts w:ascii="Palatino Linotype" w:hAnsi="Palatino Linotype"/>
                <w:b/>
                <w:sz w:val="20"/>
                <w:szCs w:val="20"/>
              </w:rPr>
            </w:pPr>
          </w:p>
        </w:tc>
        <w:tc>
          <w:tcPr>
            <w:tcW w:w="3621" w:type="dxa"/>
            <w:vMerge/>
            <w:vAlign w:val="center"/>
          </w:tcPr>
          <w:p w:rsidR="0021770D" w:rsidRPr="007B756A" w:rsidRDefault="0021770D">
            <w:pPr>
              <w:spacing w:after="0" w:line="240" w:lineRule="auto"/>
              <w:rPr>
                <w:rFonts w:ascii="Palatino Linotype" w:hAnsi="Palatino Linotype"/>
                <w:b/>
                <w:sz w:val="20"/>
                <w:szCs w:val="20"/>
              </w:rPr>
            </w:pPr>
          </w:p>
        </w:tc>
        <w:tc>
          <w:tcPr>
            <w:tcW w:w="809"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Egyéni</w:t>
            </w:r>
          </w:p>
        </w:tc>
        <w:tc>
          <w:tcPr>
            <w:tcW w:w="798"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Csoport-</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bontás</w:t>
            </w:r>
          </w:p>
        </w:tc>
        <w:tc>
          <w:tcPr>
            <w:tcW w:w="763" w:type="dxa"/>
            <w:textDirection w:val="btLr"/>
            <w:vAlign w:val="center"/>
          </w:tcPr>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Osztály-</w:t>
            </w:r>
          </w:p>
          <w:p w:rsidR="0021770D" w:rsidRPr="007B756A" w:rsidRDefault="0021770D">
            <w:pPr>
              <w:spacing w:after="0" w:line="240" w:lineRule="auto"/>
              <w:ind w:left="113" w:right="113"/>
              <w:jc w:val="center"/>
              <w:rPr>
                <w:rFonts w:ascii="Palatino Linotype" w:hAnsi="Palatino Linotype"/>
                <w:b/>
                <w:sz w:val="20"/>
                <w:szCs w:val="20"/>
              </w:rPr>
            </w:pPr>
            <w:r w:rsidRPr="007B756A">
              <w:rPr>
                <w:rFonts w:ascii="Palatino Linotype" w:hAnsi="Palatino Linotype"/>
                <w:b/>
                <w:sz w:val="20"/>
                <w:szCs w:val="20"/>
              </w:rPr>
              <w:t>keret</w:t>
            </w:r>
          </w:p>
        </w:tc>
        <w:tc>
          <w:tcPr>
            <w:tcW w:w="2190" w:type="dxa"/>
            <w:vMerge/>
            <w:vAlign w:val="center"/>
          </w:tcPr>
          <w:p w:rsidR="0021770D" w:rsidRPr="007B756A" w:rsidRDefault="0021770D">
            <w:pPr>
              <w:spacing w:after="0" w:line="240" w:lineRule="auto"/>
              <w:rPr>
                <w:rFonts w:ascii="Palatino Linotype" w:hAnsi="Palatino Linotype"/>
                <w:b/>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1.</w:t>
            </w:r>
          </w:p>
        </w:tc>
        <w:tc>
          <w:tcPr>
            <w:tcW w:w="3621" w:type="dxa"/>
            <w:shd w:val="clear" w:color="auto" w:fill="D9D9D9"/>
            <w:vAlign w:val="center"/>
          </w:tcPr>
          <w:p w:rsidR="0021770D" w:rsidRPr="007B756A" w:rsidRDefault="0021770D">
            <w:pPr>
              <w:spacing w:after="0" w:line="240" w:lineRule="auto"/>
              <w:rPr>
                <w:rFonts w:ascii="Palatino Linotype" w:hAnsi="Palatino Linotype"/>
                <w:b/>
                <w:sz w:val="20"/>
                <w:szCs w:val="20"/>
              </w:rPr>
            </w:pPr>
            <w:r w:rsidRPr="007B756A">
              <w:rPr>
                <w:rFonts w:ascii="Palatino Linotype" w:hAnsi="Palatino Linotype" w:cs="Arial"/>
                <w:b/>
                <w:sz w:val="20"/>
                <w:szCs w:val="20"/>
              </w:rPr>
              <w:t>Információ feldolgozó tevékenységek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önálló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tankönyv, statisztikai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Olvasott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feldolgozása jegyzeteléssel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Hallott szöveg feladattal vezetett feldolgozása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1.6.</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önálló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1.7.</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feladattal vezetett rendszerezése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2.</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Ismeretalkalmazási gyakorló tevékenységek, feladatok</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Válaszolás írásban mondatszintű kérdésekre</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tankönyv, statisztikai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Tesztfeladat megoldása</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Szöveges előadás egyéni felkészüléssel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2.4.</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utólagos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2.5.</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Tapasztalatok helyszíni ismertetése szóban</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98" w:type="dxa"/>
            <w:vAlign w:val="center"/>
          </w:tcPr>
          <w:p w:rsidR="0021770D" w:rsidRPr="007B756A" w:rsidRDefault="0021770D">
            <w:pPr>
              <w:spacing w:after="0" w:line="240" w:lineRule="auto"/>
              <w:jc w:val="center"/>
              <w:rPr>
                <w:rFonts w:ascii="Palatino Linotype" w:hAnsi="Palatino Linotype"/>
                <w:sz w:val="20"/>
                <w:szCs w:val="20"/>
              </w:rPr>
            </w:pP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shd w:val="clear" w:color="auto" w:fill="D9D9D9"/>
            <w:vAlign w:val="center"/>
          </w:tcPr>
          <w:p w:rsidR="0021770D" w:rsidRPr="007B756A" w:rsidRDefault="0021770D">
            <w:pPr>
              <w:spacing w:after="0" w:line="240" w:lineRule="auto"/>
              <w:jc w:val="center"/>
              <w:rPr>
                <w:rFonts w:ascii="Palatino Linotype" w:hAnsi="Palatino Linotype"/>
                <w:b/>
                <w:sz w:val="20"/>
                <w:szCs w:val="20"/>
              </w:rPr>
            </w:pPr>
            <w:r w:rsidRPr="007B756A">
              <w:rPr>
                <w:rFonts w:ascii="Palatino Linotype" w:hAnsi="Palatino Linotype"/>
                <w:b/>
                <w:sz w:val="20"/>
                <w:szCs w:val="20"/>
              </w:rPr>
              <w:t>3.</w:t>
            </w:r>
          </w:p>
        </w:tc>
        <w:tc>
          <w:tcPr>
            <w:tcW w:w="3621" w:type="dxa"/>
            <w:shd w:val="clear" w:color="auto" w:fill="D9D9D9"/>
            <w:vAlign w:val="center"/>
          </w:tcPr>
          <w:p w:rsidR="0021770D" w:rsidRPr="007B756A" w:rsidRDefault="0021770D">
            <w:pPr>
              <w:spacing w:after="0" w:line="240" w:lineRule="auto"/>
              <w:rPr>
                <w:rFonts w:ascii="Palatino Linotype" w:hAnsi="Palatino Linotype" w:cs="Arial"/>
                <w:b/>
                <w:sz w:val="20"/>
                <w:szCs w:val="20"/>
              </w:rPr>
            </w:pPr>
            <w:r w:rsidRPr="007B756A">
              <w:rPr>
                <w:rFonts w:ascii="Palatino Linotype" w:hAnsi="Palatino Linotype" w:cs="Arial"/>
                <w:b/>
                <w:sz w:val="20"/>
                <w:szCs w:val="20"/>
              </w:rPr>
              <w:t>Csoportos munkaformák körében</w:t>
            </w:r>
          </w:p>
        </w:tc>
        <w:tc>
          <w:tcPr>
            <w:tcW w:w="809"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98"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763"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c>
          <w:tcPr>
            <w:tcW w:w="2190" w:type="dxa"/>
            <w:shd w:val="clear" w:color="auto" w:fill="D9D9D9"/>
            <w:vAlign w:val="center"/>
          </w:tcPr>
          <w:p w:rsidR="0021770D" w:rsidRPr="007B756A" w:rsidRDefault="0021770D">
            <w:pPr>
              <w:spacing w:after="0" w:line="240" w:lineRule="auto"/>
              <w:jc w:val="center"/>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3.1.</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Feladattal vezetett kiscsoportos szövegfeldolgozás</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restart"/>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Közlekedés gazdaságtan tankönyv, statisztikai kiadványok</w:t>
            </w: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3.2.</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Információk rendszerezése mozaikfeladattal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r w:rsidR="0021770D" w:rsidRPr="007B756A">
        <w:trPr>
          <w:jc w:val="center"/>
        </w:trPr>
        <w:tc>
          <w:tcPr>
            <w:tcW w:w="859"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3.3.</w:t>
            </w:r>
          </w:p>
        </w:tc>
        <w:tc>
          <w:tcPr>
            <w:tcW w:w="3621" w:type="dxa"/>
            <w:vAlign w:val="center"/>
          </w:tcPr>
          <w:p w:rsidR="0021770D" w:rsidRPr="007B756A" w:rsidRDefault="0021770D">
            <w:pPr>
              <w:spacing w:after="0" w:line="240" w:lineRule="auto"/>
              <w:rPr>
                <w:rFonts w:ascii="Palatino Linotype" w:hAnsi="Palatino Linotype" w:cs="Arial"/>
                <w:sz w:val="20"/>
                <w:szCs w:val="20"/>
              </w:rPr>
            </w:pPr>
            <w:r w:rsidRPr="007B756A">
              <w:rPr>
                <w:rFonts w:ascii="Palatino Linotype" w:hAnsi="Palatino Linotype" w:cs="Arial"/>
                <w:sz w:val="20"/>
                <w:szCs w:val="20"/>
              </w:rPr>
              <w:t>Kiscsoportos szakmai munkavégzés irányítással</w:t>
            </w:r>
          </w:p>
        </w:tc>
        <w:tc>
          <w:tcPr>
            <w:tcW w:w="809" w:type="dxa"/>
            <w:vAlign w:val="center"/>
          </w:tcPr>
          <w:p w:rsidR="0021770D" w:rsidRPr="007B756A" w:rsidRDefault="0021770D">
            <w:pPr>
              <w:spacing w:after="0" w:line="240" w:lineRule="auto"/>
              <w:jc w:val="center"/>
              <w:rPr>
                <w:rFonts w:ascii="Palatino Linotype" w:hAnsi="Palatino Linotype"/>
                <w:sz w:val="20"/>
                <w:szCs w:val="20"/>
              </w:rPr>
            </w:pPr>
          </w:p>
        </w:tc>
        <w:tc>
          <w:tcPr>
            <w:tcW w:w="798" w:type="dxa"/>
            <w:vAlign w:val="center"/>
          </w:tcPr>
          <w:p w:rsidR="0021770D" w:rsidRPr="007B756A" w:rsidRDefault="0021770D">
            <w:pPr>
              <w:spacing w:after="0" w:line="240" w:lineRule="auto"/>
              <w:jc w:val="center"/>
              <w:rPr>
                <w:rFonts w:ascii="Palatino Linotype" w:hAnsi="Palatino Linotype"/>
                <w:sz w:val="20"/>
                <w:szCs w:val="20"/>
              </w:rPr>
            </w:pPr>
            <w:r w:rsidRPr="007B756A">
              <w:rPr>
                <w:rFonts w:ascii="Palatino Linotype" w:hAnsi="Palatino Linotype"/>
                <w:sz w:val="20"/>
                <w:szCs w:val="20"/>
              </w:rPr>
              <w:t>x</w:t>
            </w:r>
          </w:p>
        </w:tc>
        <w:tc>
          <w:tcPr>
            <w:tcW w:w="763" w:type="dxa"/>
            <w:vAlign w:val="center"/>
          </w:tcPr>
          <w:p w:rsidR="0021770D" w:rsidRPr="007B756A" w:rsidRDefault="0021770D">
            <w:pPr>
              <w:spacing w:after="0" w:line="240" w:lineRule="auto"/>
              <w:jc w:val="center"/>
              <w:rPr>
                <w:rFonts w:ascii="Palatino Linotype" w:hAnsi="Palatino Linotype"/>
                <w:sz w:val="20"/>
                <w:szCs w:val="20"/>
              </w:rPr>
            </w:pPr>
          </w:p>
        </w:tc>
        <w:tc>
          <w:tcPr>
            <w:tcW w:w="2190" w:type="dxa"/>
            <w:vMerge/>
            <w:vAlign w:val="center"/>
          </w:tcPr>
          <w:p w:rsidR="0021770D" w:rsidRPr="007B756A" w:rsidRDefault="0021770D">
            <w:pPr>
              <w:spacing w:after="0" w:line="240" w:lineRule="auto"/>
              <w:rPr>
                <w:rFonts w:ascii="Palatino Linotype" w:hAnsi="Palatino Linotype"/>
                <w:sz w:val="20"/>
                <w:szCs w:val="20"/>
              </w:rPr>
            </w:pPr>
          </w:p>
        </w:tc>
      </w:tr>
    </w:tbl>
    <w:p w:rsidR="0021770D" w:rsidRPr="007B756A" w:rsidRDefault="0021770D" w:rsidP="001B3032">
      <w:pPr>
        <w:spacing w:after="0" w:line="240" w:lineRule="auto"/>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 xml:space="preserve">A </w:t>
      </w:r>
      <w:r w:rsidRPr="007B756A">
        <w:rPr>
          <w:rFonts w:ascii="Palatino Linotype" w:hAnsi="Palatino Linotype"/>
          <w:b/>
          <w:sz w:val="24"/>
          <w:szCs w:val="24"/>
        </w:rPr>
        <w:t>tantárgy</w:t>
      </w:r>
      <w:r w:rsidRPr="007B756A">
        <w:rPr>
          <w:rFonts w:ascii="Palatino Linotype" w:hAnsi="Palatino Linotype"/>
          <w:b/>
          <w:bCs/>
          <w:sz w:val="24"/>
          <w:szCs w:val="24"/>
        </w:rPr>
        <w:t xml:space="preserve"> értékelésének módja</w:t>
      </w:r>
    </w:p>
    <w:p w:rsidR="0021770D" w:rsidRPr="00C24530" w:rsidRDefault="0021770D" w:rsidP="00A024F8">
      <w:pPr>
        <w:spacing w:after="0" w:line="240" w:lineRule="auto"/>
        <w:ind w:left="357"/>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Default="0021770D" w:rsidP="004F7B40">
      <w:pPr>
        <w:spacing w:after="0" w:line="240" w:lineRule="auto"/>
        <w:ind w:firstLine="709"/>
        <w:rPr>
          <w:rFonts w:ascii="Palatino Linotype" w:hAnsi="Palatino Linotype"/>
          <w:b/>
          <w:sz w:val="44"/>
          <w:szCs w:val="44"/>
          <w:lang w:eastAsia="hu-HU"/>
        </w:rPr>
      </w:pPr>
      <w:r w:rsidRPr="007B756A">
        <w:rPr>
          <w:rFonts w:ascii="Palatino Linotype" w:hAnsi="Palatino Linotype"/>
          <w:b/>
          <w:bCs/>
          <w:sz w:val="24"/>
          <w:szCs w:val="24"/>
        </w:rPr>
        <w:br w:type="page"/>
      </w:r>
    </w:p>
    <w:p w:rsidR="0021770D" w:rsidRDefault="0021770D" w:rsidP="00972C94">
      <w:pPr>
        <w:tabs>
          <w:tab w:val="left" w:pos="676"/>
          <w:tab w:val="center" w:pos="4621"/>
        </w:tabs>
        <w:spacing w:after="0" w:line="240" w:lineRule="auto"/>
        <w:ind w:left="30"/>
        <w:rPr>
          <w:rFonts w:ascii="Palatino Linotype" w:hAnsi="Palatino Linotype"/>
          <w:b/>
          <w:sz w:val="44"/>
          <w:szCs w:val="44"/>
          <w:lang w:eastAsia="hu-HU"/>
        </w:rPr>
      </w:pPr>
    </w:p>
    <w:p w:rsidR="0021770D" w:rsidRDefault="0021770D" w:rsidP="00972C94">
      <w:pPr>
        <w:tabs>
          <w:tab w:val="left" w:pos="676"/>
          <w:tab w:val="center" w:pos="4621"/>
        </w:tabs>
        <w:spacing w:after="0" w:line="240" w:lineRule="auto"/>
        <w:ind w:left="30"/>
        <w:rPr>
          <w:rFonts w:ascii="Palatino Linotype" w:hAnsi="Palatino Linotype"/>
          <w:b/>
          <w:sz w:val="44"/>
          <w:szCs w:val="44"/>
          <w:lang w:eastAsia="hu-HU"/>
        </w:rPr>
      </w:pPr>
    </w:p>
    <w:p w:rsidR="0021770D" w:rsidRDefault="0021770D" w:rsidP="00972C94">
      <w:pPr>
        <w:tabs>
          <w:tab w:val="left" w:pos="676"/>
          <w:tab w:val="center" w:pos="4621"/>
        </w:tabs>
        <w:spacing w:after="0" w:line="240" w:lineRule="auto"/>
        <w:ind w:left="30"/>
        <w:rPr>
          <w:rFonts w:ascii="Palatino Linotype" w:hAnsi="Palatino Linotype"/>
          <w:b/>
          <w:sz w:val="44"/>
          <w:szCs w:val="44"/>
          <w:lang w:eastAsia="hu-HU"/>
        </w:rPr>
      </w:pPr>
    </w:p>
    <w:p w:rsidR="0021770D" w:rsidRDefault="0021770D" w:rsidP="00972C94">
      <w:pPr>
        <w:tabs>
          <w:tab w:val="left" w:pos="676"/>
          <w:tab w:val="center" w:pos="4621"/>
        </w:tabs>
        <w:spacing w:after="0" w:line="240" w:lineRule="auto"/>
        <w:ind w:left="30"/>
        <w:rPr>
          <w:rFonts w:ascii="Palatino Linotype" w:hAnsi="Palatino Linotype"/>
          <w:b/>
          <w:sz w:val="44"/>
          <w:szCs w:val="44"/>
          <w:lang w:eastAsia="hu-HU"/>
        </w:rPr>
      </w:pPr>
    </w:p>
    <w:p w:rsidR="0021770D" w:rsidRPr="007B756A" w:rsidRDefault="0021770D" w:rsidP="00A462E4">
      <w:pPr>
        <w:tabs>
          <w:tab w:val="left" w:pos="676"/>
          <w:tab w:val="center" w:pos="4621"/>
        </w:tabs>
        <w:spacing w:after="0" w:line="240" w:lineRule="auto"/>
        <w:ind w:left="30"/>
        <w:jc w:val="center"/>
        <w:rPr>
          <w:rFonts w:ascii="Palatino Linotype" w:hAnsi="Palatino Linotype"/>
          <w:b/>
          <w:sz w:val="44"/>
          <w:szCs w:val="44"/>
          <w:lang w:eastAsia="hu-HU"/>
        </w:rPr>
      </w:pPr>
      <w:r>
        <w:rPr>
          <w:rFonts w:ascii="Palatino Linotype" w:hAnsi="Palatino Linotype"/>
          <w:b/>
          <w:sz w:val="44"/>
          <w:szCs w:val="44"/>
          <w:lang w:eastAsia="hu-HU"/>
        </w:rPr>
        <w:t>A</w:t>
      </w:r>
    </w:p>
    <w:p w:rsidR="0021770D" w:rsidRPr="007B756A" w:rsidRDefault="0021770D" w:rsidP="00344344">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10501-12 azonosító számú</w:t>
      </w:r>
    </w:p>
    <w:p w:rsidR="0021770D" w:rsidRPr="007B756A" w:rsidRDefault="0021770D" w:rsidP="00344344">
      <w:pPr>
        <w:spacing w:after="0" w:line="240" w:lineRule="auto"/>
        <w:jc w:val="center"/>
        <w:rPr>
          <w:rFonts w:ascii="Palatino Linotype" w:hAnsi="Palatino Linotype"/>
          <w:sz w:val="44"/>
          <w:szCs w:val="44"/>
          <w:lang w:eastAsia="hu-HU"/>
        </w:rPr>
      </w:pPr>
    </w:p>
    <w:p w:rsidR="0021770D" w:rsidRPr="007B756A" w:rsidRDefault="0021770D" w:rsidP="00344344">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Szállítmányozási ügyintéző feladatai</w:t>
      </w:r>
    </w:p>
    <w:p w:rsidR="0021770D" w:rsidRPr="007B756A" w:rsidRDefault="0021770D" w:rsidP="00344344">
      <w:pPr>
        <w:spacing w:after="0" w:line="240" w:lineRule="auto"/>
        <w:jc w:val="center"/>
        <w:rPr>
          <w:rFonts w:ascii="Palatino Linotype" w:hAnsi="Palatino Linotype"/>
          <w:b/>
          <w:sz w:val="44"/>
          <w:szCs w:val="44"/>
          <w:lang w:eastAsia="hu-HU"/>
        </w:rPr>
      </w:pPr>
      <w:r w:rsidRPr="007B756A">
        <w:rPr>
          <w:rFonts w:ascii="Palatino Linotype" w:hAnsi="Palatino Linotype"/>
          <w:b/>
          <w:sz w:val="44"/>
          <w:szCs w:val="44"/>
          <w:lang w:eastAsia="hu-HU"/>
        </w:rPr>
        <w:t>megnevezésű</w:t>
      </w:r>
    </w:p>
    <w:p w:rsidR="0021770D" w:rsidRPr="007B756A" w:rsidRDefault="0021770D" w:rsidP="00344344">
      <w:pPr>
        <w:spacing w:after="0" w:line="240" w:lineRule="auto"/>
        <w:jc w:val="center"/>
        <w:rPr>
          <w:rFonts w:ascii="Palatino Linotype" w:hAnsi="Palatino Linotype"/>
          <w:b/>
          <w:sz w:val="44"/>
          <w:szCs w:val="44"/>
          <w:lang w:eastAsia="hu-HU"/>
        </w:rPr>
      </w:pPr>
    </w:p>
    <w:p w:rsidR="0021770D" w:rsidRPr="007B756A" w:rsidRDefault="0021770D" w:rsidP="00344344">
      <w:pPr>
        <w:spacing w:after="0" w:line="240" w:lineRule="auto"/>
        <w:ind w:left="-15"/>
        <w:jc w:val="center"/>
        <w:rPr>
          <w:rFonts w:ascii="Palatino Linotype" w:hAnsi="Palatino Linotype"/>
          <w:b/>
          <w:sz w:val="44"/>
          <w:szCs w:val="44"/>
        </w:rPr>
      </w:pPr>
      <w:r w:rsidRPr="007B756A">
        <w:rPr>
          <w:rFonts w:ascii="Palatino Linotype" w:hAnsi="Palatino Linotype"/>
          <w:b/>
          <w:sz w:val="44"/>
          <w:szCs w:val="44"/>
        </w:rPr>
        <w:t>szakmai követelménymodul</w:t>
      </w:r>
    </w:p>
    <w:p w:rsidR="0021770D" w:rsidRPr="007B756A" w:rsidRDefault="0021770D" w:rsidP="00344344">
      <w:pPr>
        <w:spacing w:after="0" w:line="240" w:lineRule="auto"/>
        <w:ind w:left="-15"/>
        <w:jc w:val="center"/>
        <w:rPr>
          <w:rFonts w:ascii="Palatino Linotype" w:hAnsi="Palatino Linotype"/>
          <w:b/>
          <w:sz w:val="44"/>
          <w:szCs w:val="44"/>
        </w:rPr>
      </w:pPr>
    </w:p>
    <w:p w:rsidR="0021770D" w:rsidRPr="007B756A" w:rsidRDefault="0021770D" w:rsidP="00344344">
      <w:pPr>
        <w:spacing w:after="0" w:line="240" w:lineRule="auto"/>
        <w:ind w:left="-15"/>
        <w:jc w:val="center"/>
        <w:rPr>
          <w:rFonts w:ascii="Palatino Linotype" w:hAnsi="Palatino Linotype"/>
          <w:b/>
          <w:sz w:val="44"/>
          <w:szCs w:val="44"/>
        </w:rPr>
      </w:pPr>
      <w:r w:rsidRPr="007B756A">
        <w:rPr>
          <w:rFonts w:ascii="Palatino Linotype" w:hAnsi="Palatino Linotype"/>
          <w:b/>
          <w:sz w:val="44"/>
          <w:szCs w:val="44"/>
        </w:rPr>
        <w:t>tantárgyai, témakörei</w:t>
      </w:r>
    </w:p>
    <w:p w:rsidR="0021770D" w:rsidRPr="007B756A" w:rsidRDefault="0021770D" w:rsidP="00344344">
      <w:pPr>
        <w:spacing w:after="0" w:line="240" w:lineRule="auto"/>
        <w:ind w:left="-15"/>
        <w:jc w:val="center"/>
        <w:rPr>
          <w:rFonts w:ascii="Palatino Linotype" w:hAnsi="Palatino Linotype"/>
          <w:b/>
          <w:sz w:val="44"/>
          <w:szCs w:val="44"/>
        </w:rPr>
      </w:pPr>
    </w:p>
    <w:p w:rsidR="0021770D" w:rsidRPr="007B756A" w:rsidRDefault="0021770D" w:rsidP="00344344">
      <w:pPr>
        <w:spacing w:after="0" w:line="240" w:lineRule="auto"/>
        <w:ind w:left="-15"/>
        <w:jc w:val="center"/>
        <w:rPr>
          <w:rFonts w:ascii="Palatino Linotype" w:hAnsi="Palatino Linotype"/>
          <w:b/>
          <w:sz w:val="44"/>
          <w:szCs w:val="44"/>
        </w:rPr>
      </w:pPr>
    </w:p>
    <w:p w:rsidR="0021770D" w:rsidRPr="007B756A" w:rsidRDefault="0021770D" w:rsidP="00344344">
      <w:pPr>
        <w:spacing w:after="0" w:line="240" w:lineRule="auto"/>
        <w:ind w:left="-15"/>
        <w:jc w:val="center"/>
        <w:rPr>
          <w:rFonts w:ascii="Palatino Linotype" w:hAnsi="Palatino Linotype"/>
          <w:b/>
          <w:sz w:val="44"/>
          <w:szCs w:val="44"/>
        </w:rPr>
      </w:pPr>
    </w:p>
    <w:p w:rsidR="0021770D" w:rsidRPr="007B756A" w:rsidRDefault="0021770D" w:rsidP="00344344">
      <w:pPr>
        <w:spacing w:after="0" w:line="240" w:lineRule="auto"/>
        <w:ind w:left="-15"/>
        <w:jc w:val="center"/>
        <w:rPr>
          <w:rFonts w:ascii="Palatino Linotype" w:hAnsi="Palatino Linotype"/>
          <w:b/>
          <w:sz w:val="44"/>
          <w:szCs w:val="44"/>
        </w:rPr>
      </w:pPr>
    </w:p>
    <w:p w:rsidR="0021770D" w:rsidRPr="007B756A" w:rsidRDefault="0021770D" w:rsidP="00344344">
      <w:pPr>
        <w:spacing w:after="0" w:line="240" w:lineRule="auto"/>
        <w:ind w:left="-15"/>
        <w:jc w:val="both"/>
        <w:rPr>
          <w:rFonts w:ascii="Palatino Linotype" w:hAnsi="Palatino Linotype"/>
          <w:b/>
          <w:sz w:val="24"/>
          <w:szCs w:val="24"/>
        </w:rPr>
      </w:pPr>
    </w:p>
    <w:p w:rsidR="0021770D" w:rsidRPr="007B756A" w:rsidRDefault="0021770D" w:rsidP="00344344">
      <w:pPr>
        <w:spacing w:after="0" w:line="240" w:lineRule="auto"/>
        <w:ind w:left="-15"/>
        <w:jc w:val="both"/>
        <w:rPr>
          <w:rFonts w:ascii="Palatino Linotype" w:hAnsi="Palatino Linotype"/>
          <w:b/>
          <w:sz w:val="24"/>
          <w:szCs w:val="24"/>
        </w:rPr>
        <w:sectPr w:rsidR="0021770D" w:rsidRPr="007B756A" w:rsidSect="00CA4BC4">
          <w:footerReference w:type="default" r:id="rId12"/>
          <w:pgSz w:w="11906" w:h="16838"/>
          <w:pgMar w:top="1418" w:right="1418" w:bottom="1418" w:left="1276" w:header="709" w:footer="709" w:gutter="0"/>
          <w:cols w:space="708"/>
          <w:docGrid w:linePitch="360"/>
        </w:sectPr>
      </w:pPr>
    </w:p>
    <w:p w:rsidR="0021770D" w:rsidRPr="007B756A" w:rsidRDefault="0021770D" w:rsidP="00A462E4">
      <w:pPr>
        <w:spacing w:after="0" w:line="240" w:lineRule="auto"/>
        <w:jc w:val="both"/>
        <w:rPr>
          <w:rFonts w:ascii="Palatino Linotype" w:hAnsi="Palatino Linotype"/>
          <w:b/>
          <w:sz w:val="24"/>
          <w:szCs w:val="24"/>
        </w:rPr>
      </w:pPr>
      <w:r w:rsidRPr="007B756A">
        <w:rPr>
          <w:rFonts w:ascii="Palatino Linotype" w:hAnsi="Palatino Linotype"/>
          <w:b/>
          <w:sz w:val="24"/>
          <w:szCs w:val="24"/>
        </w:rPr>
        <w:t>10501 – 12 azonosító számú</w:t>
      </w:r>
      <w:r>
        <w:rPr>
          <w:rFonts w:ascii="Palatino Linotype" w:hAnsi="Palatino Linotype"/>
          <w:b/>
          <w:sz w:val="24"/>
          <w:szCs w:val="24"/>
        </w:rPr>
        <w:t>,</w:t>
      </w:r>
      <w:r w:rsidRPr="007B756A">
        <w:rPr>
          <w:rFonts w:ascii="Palatino Linotype" w:hAnsi="Palatino Linotype"/>
          <w:b/>
          <w:sz w:val="24"/>
          <w:szCs w:val="24"/>
        </w:rPr>
        <w:t xml:space="preserve"> Szállítmányozási ügyintéző feladatai megnevezésű szakmai követelménymodulhoz tartozó tantárgyak és témakörök oktatása során fejlesztendő kompetenciák</w:t>
      </w:r>
    </w:p>
    <w:p w:rsidR="0021770D" w:rsidRPr="007B756A" w:rsidRDefault="0021770D" w:rsidP="00344344">
      <w:pPr>
        <w:spacing w:after="0" w:line="240" w:lineRule="auto"/>
        <w:ind w:left="-15"/>
        <w:jc w:val="both"/>
        <w:rPr>
          <w:rFonts w:ascii="Palatino Linotype" w:hAnsi="Palatino Linotype"/>
          <w:b/>
          <w:sz w:val="24"/>
          <w:szCs w:val="24"/>
        </w:rPr>
      </w:pPr>
    </w:p>
    <w:tbl>
      <w:tblPr>
        <w:tblW w:w="13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882"/>
        <w:gridCol w:w="490"/>
        <w:gridCol w:w="15"/>
        <w:gridCol w:w="479"/>
        <w:gridCol w:w="21"/>
        <w:gridCol w:w="7"/>
        <w:gridCol w:w="468"/>
        <w:gridCol w:w="27"/>
        <w:gridCol w:w="12"/>
        <w:gridCol w:w="457"/>
        <w:gridCol w:w="32"/>
        <w:gridCol w:w="18"/>
        <w:gridCol w:w="446"/>
        <w:gridCol w:w="38"/>
        <w:gridCol w:w="23"/>
        <w:gridCol w:w="435"/>
        <w:gridCol w:w="43"/>
        <w:gridCol w:w="29"/>
        <w:gridCol w:w="424"/>
        <w:gridCol w:w="49"/>
        <w:gridCol w:w="34"/>
        <w:gridCol w:w="420"/>
        <w:gridCol w:w="48"/>
        <w:gridCol w:w="39"/>
        <w:gridCol w:w="409"/>
        <w:gridCol w:w="54"/>
        <w:gridCol w:w="44"/>
        <w:gridCol w:w="398"/>
        <w:gridCol w:w="60"/>
        <w:gridCol w:w="49"/>
        <w:gridCol w:w="387"/>
        <w:gridCol w:w="66"/>
        <w:gridCol w:w="54"/>
        <w:gridCol w:w="447"/>
        <w:gridCol w:w="41"/>
        <w:gridCol w:w="19"/>
        <w:gridCol w:w="406"/>
        <w:gridCol w:w="36"/>
        <w:gridCol w:w="65"/>
        <w:gridCol w:w="436"/>
        <w:gridCol w:w="30"/>
        <w:gridCol w:w="41"/>
        <w:gridCol w:w="431"/>
        <w:gridCol w:w="240"/>
        <w:gridCol w:w="343"/>
        <w:gridCol w:w="82"/>
        <w:gridCol w:w="425"/>
      </w:tblGrid>
      <w:tr w:rsidR="0021770D" w:rsidRPr="007B756A">
        <w:trPr>
          <w:cantSplit/>
          <w:trHeight w:val="2850"/>
          <w:jc w:val="center"/>
        </w:trPr>
        <w:tc>
          <w:tcPr>
            <w:tcW w:w="4882" w:type="dxa"/>
            <w:vMerge w:val="restart"/>
            <w:noWrap/>
            <w:vAlign w:val="center"/>
          </w:tcPr>
          <w:p w:rsidR="0021770D" w:rsidRPr="007B756A" w:rsidRDefault="0021770D" w:rsidP="008605BB">
            <w:pPr>
              <w:spacing w:after="0" w:line="240" w:lineRule="auto"/>
              <w:jc w:val="center"/>
              <w:rPr>
                <w:rFonts w:ascii="Palatino Linotype" w:hAnsi="Palatino Linotype"/>
                <w:b/>
                <w:sz w:val="28"/>
                <w:szCs w:val="28"/>
                <w:lang w:eastAsia="hu-HU"/>
              </w:rPr>
            </w:pPr>
            <w:r w:rsidRPr="007B756A">
              <w:rPr>
                <w:rFonts w:ascii="Palatino Linotype" w:hAnsi="Palatino Linotype"/>
                <w:b/>
                <w:sz w:val="28"/>
                <w:szCs w:val="28"/>
                <w:lang w:eastAsia="hu-HU"/>
              </w:rPr>
              <w:t>10501-12 azonosító számú</w:t>
            </w:r>
          </w:p>
          <w:p w:rsidR="0021770D" w:rsidRPr="007B756A" w:rsidRDefault="0021770D" w:rsidP="008605BB">
            <w:pPr>
              <w:spacing w:after="0" w:line="240" w:lineRule="auto"/>
              <w:jc w:val="center"/>
              <w:rPr>
                <w:rFonts w:ascii="Palatino Linotype" w:hAnsi="Palatino Linotype"/>
                <w:sz w:val="28"/>
                <w:szCs w:val="28"/>
                <w:lang w:eastAsia="hu-HU"/>
              </w:rPr>
            </w:pPr>
          </w:p>
          <w:p w:rsidR="0021770D" w:rsidRPr="007B756A" w:rsidRDefault="0021770D" w:rsidP="008605BB">
            <w:pPr>
              <w:spacing w:after="0" w:line="240" w:lineRule="auto"/>
              <w:jc w:val="center"/>
              <w:rPr>
                <w:rFonts w:ascii="Palatino Linotype" w:hAnsi="Palatino Linotype"/>
                <w:b/>
                <w:sz w:val="28"/>
                <w:szCs w:val="28"/>
                <w:lang w:eastAsia="hu-HU"/>
              </w:rPr>
            </w:pPr>
            <w:r w:rsidRPr="007B756A">
              <w:rPr>
                <w:rFonts w:ascii="Palatino Linotype" w:hAnsi="Palatino Linotype"/>
                <w:b/>
                <w:sz w:val="28"/>
                <w:szCs w:val="28"/>
                <w:lang w:eastAsia="hu-HU"/>
              </w:rPr>
              <w:t>Szállítmányozási ügyintéző feladatai</w:t>
            </w:r>
          </w:p>
          <w:p w:rsidR="0021770D" w:rsidRPr="007B756A" w:rsidRDefault="0021770D" w:rsidP="008605BB">
            <w:pPr>
              <w:spacing w:after="0" w:line="240" w:lineRule="auto"/>
              <w:jc w:val="center"/>
              <w:rPr>
                <w:rFonts w:ascii="Palatino Linotype" w:hAnsi="Palatino Linotype"/>
                <w:b/>
                <w:sz w:val="28"/>
                <w:szCs w:val="28"/>
                <w:lang w:eastAsia="hu-HU"/>
              </w:rPr>
            </w:pPr>
            <w:r w:rsidRPr="007B756A">
              <w:rPr>
                <w:rFonts w:ascii="Palatino Linotype" w:hAnsi="Palatino Linotype"/>
                <w:b/>
                <w:sz w:val="28"/>
                <w:szCs w:val="28"/>
                <w:lang w:eastAsia="hu-HU"/>
              </w:rPr>
              <w:t>megnevezésű</w:t>
            </w:r>
          </w:p>
          <w:p w:rsidR="0021770D" w:rsidRPr="007B756A" w:rsidRDefault="0021770D" w:rsidP="008605BB">
            <w:pPr>
              <w:spacing w:after="0" w:line="240" w:lineRule="auto"/>
              <w:jc w:val="center"/>
              <w:rPr>
                <w:rFonts w:ascii="Palatino Linotype" w:hAnsi="Palatino Linotype"/>
                <w:b/>
                <w:sz w:val="28"/>
                <w:szCs w:val="28"/>
                <w:lang w:eastAsia="hu-HU"/>
              </w:rPr>
            </w:pPr>
          </w:p>
          <w:p w:rsidR="0021770D" w:rsidRPr="007B756A" w:rsidRDefault="0021770D" w:rsidP="008605BB">
            <w:pPr>
              <w:spacing w:after="0" w:line="240" w:lineRule="auto"/>
              <w:ind w:left="-15"/>
              <w:jc w:val="center"/>
              <w:rPr>
                <w:rFonts w:ascii="Palatino Linotype" w:hAnsi="Palatino Linotype"/>
                <w:b/>
                <w:sz w:val="28"/>
                <w:szCs w:val="28"/>
              </w:rPr>
            </w:pPr>
            <w:r w:rsidRPr="007B756A">
              <w:rPr>
                <w:rFonts w:ascii="Palatino Linotype" w:hAnsi="Palatino Linotype"/>
                <w:b/>
                <w:sz w:val="28"/>
                <w:szCs w:val="28"/>
              </w:rPr>
              <w:t>szakmai követelménymodul</w:t>
            </w:r>
          </w:p>
          <w:p w:rsidR="0021770D" w:rsidRPr="007B756A" w:rsidRDefault="0021770D" w:rsidP="00EF023B">
            <w:pPr>
              <w:spacing w:after="0" w:line="240" w:lineRule="auto"/>
              <w:jc w:val="center"/>
              <w:rPr>
                <w:rFonts w:ascii="Palatino Linotype" w:hAnsi="Palatino Linotype"/>
                <w:sz w:val="20"/>
                <w:szCs w:val="20"/>
                <w:lang w:eastAsia="hu-HU"/>
              </w:rPr>
            </w:pPr>
          </w:p>
        </w:tc>
        <w:tc>
          <w:tcPr>
            <w:tcW w:w="1976" w:type="dxa"/>
            <w:gridSpan w:val="9"/>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Szállítmányozási ismeretek</w:t>
            </w:r>
          </w:p>
        </w:tc>
        <w:tc>
          <w:tcPr>
            <w:tcW w:w="1991" w:type="dxa"/>
            <w:gridSpan w:val="12"/>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Külkereskedelmi- és vámismeretek</w:t>
            </w:r>
          </w:p>
        </w:tc>
        <w:tc>
          <w:tcPr>
            <w:tcW w:w="992" w:type="dxa"/>
            <w:gridSpan w:val="6"/>
            <w:textDirection w:val="btLr"/>
            <w:vAlign w:val="center"/>
          </w:tcPr>
          <w:p w:rsidR="0021770D" w:rsidRPr="00A462E4" w:rsidRDefault="0021770D" w:rsidP="00A462E4">
            <w:pPr>
              <w:pStyle w:val="NoSpacing"/>
              <w:ind w:left="113" w:right="113"/>
              <w:outlineLvl w:val="0"/>
              <w:rPr>
                <w:rFonts w:ascii="Palatino Linotype" w:hAnsi="Palatino Linotype"/>
                <w:sz w:val="20"/>
                <w:szCs w:val="20"/>
              </w:rPr>
            </w:pPr>
            <w:r w:rsidRPr="00A462E4">
              <w:rPr>
                <w:rFonts w:ascii="Palatino Linotype" w:hAnsi="Palatino Linotype"/>
                <w:sz w:val="20"/>
                <w:szCs w:val="20"/>
              </w:rPr>
              <w:t>Szállítmányozási földrajz</w:t>
            </w:r>
          </w:p>
        </w:tc>
        <w:tc>
          <w:tcPr>
            <w:tcW w:w="1529" w:type="dxa"/>
            <w:gridSpan w:val="9"/>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Logisztikai ismeretek</w:t>
            </w:r>
          </w:p>
        </w:tc>
        <w:tc>
          <w:tcPr>
            <w:tcW w:w="567" w:type="dxa"/>
            <w:gridSpan w:val="4"/>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Szállítmányozási informatika.</w:t>
            </w:r>
          </w:p>
        </w:tc>
        <w:tc>
          <w:tcPr>
            <w:tcW w:w="712" w:type="dxa"/>
            <w:gridSpan w:val="3"/>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Szállítmányozási szakmai idegen nyeév</w:t>
            </w:r>
          </w:p>
        </w:tc>
        <w:tc>
          <w:tcPr>
            <w:tcW w:w="850" w:type="dxa"/>
            <w:gridSpan w:val="3"/>
            <w:textDirection w:val="btLr"/>
            <w:vAlign w:val="center"/>
          </w:tcPr>
          <w:p w:rsidR="0021770D" w:rsidRPr="00A462E4" w:rsidRDefault="0021770D" w:rsidP="00A462E4">
            <w:pPr>
              <w:spacing w:after="0" w:line="240" w:lineRule="auto"/>
              <w:ind w:left="113" w:right="113"/>
              <w:outlineLvl w:val="0"/>
              <w:rPr>
                <w:rFonts w:ascii="Palatino Linotype" w:hAnsi="Palatino Linotype"/>
                <w:sz w:val="20"/>
                <w:szCs w:val="20"/>
                <w:lang w:eastAsia="hu-HU"/>
              </w:rPr>
            </w:pPr>
            <w:r w:rsidRPr="00A462E4">
              <w:rPr>
                <w:rFonts w:ascii="Palatino Linotype" w:hAnsi="Palatino Linotype"/>
                <w:sz w:val="20"/>
                <w:szCs w:val="20"/>
              </w:rPr>
              <w:t>Szállítmányozási gyakorlat</w:t>
            </w:r>
          </w:p>
        </w:tc>
      </w:tr>
      <w:tr w:rsidR="0021770D" w:rsidRPr="007B756A">
        <w:trPr>
          <w:trHeight w:val="4579"/>
          <w:jc w:val="center"/>
        </w:trPr>
        <w:tc>
          <w:tcPr>
            <w:tcW w:w="4882" w:type="dxa"/>
            <w:vMerge/>
            <w:vAlign w:val="center"/>
          </w:tcPr>
          <w:p w:rsidR="0021770D" w:rsidRPr="007B756A" w:rsidRDefault="0021770D" w:rsidP="00EF023B">
            <w:pPr>
              <w:spacing w:after="0" w:line="240" w:lineRule="auto"/>
              <w:rPr>
                <w:rFonts w:ascii="Palatino Linotype" w:hAnsi="Palatino Linotype"/>
                <w:sz w:val="20"/>
                <w:szCs w:val="20"/>
                <w:lang w:eastAsia="hu-HU"/>
              </w:rPr>
            </w:pPr>
          </w:p>
        </w:tc>
        <w:tc>
          <w:tcPr>
            <w:tcW w:w="490" w:type="dxa"/>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Szállítmányozási alapismeretek</w:t>
            </w:r>
          </w:p>
        </w:tc>
        <w:tc>
          <w:tcPr>
            <w:tcW w:w="494" w:type="dxa"/>
            <w:gridSpan w:val="2"/>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Vasúti és közúti szállítmányozási ismeretek</w:t>
            </w:r>
          </w:p>
        </w:tc>
        <w:tc>
          <w:tcPr>
            <w:tcW w:w="496"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Vízi, légi és speciális szállítmányozási ismeretek</w:t>
            </w:r>
          </w:p>
        </w:tc>
        <w:tc>
          <w:tcPr>
            <w:tcW w:w="496"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lang w:eastAsia="hu-HU"/>
              </w:rPr>
              <w:t>Biztosítási ismeretek</w:t>
            </w:r>
          </w:p>
        </w:tc>
        <w:tc>
          <w:tcPr>
            <w:tcW w:w="496" w:type="dxa"/>
            <w:gridSpan w:val="3"/>
            <w:textDirection w:val="btLr"/>
            <w:vAlign w:val="center"/>
          </w:tcPr>
          <w:p w:rsidR="0021770D" w:rsidRPr="007B756A" w:rsidRDefault="0021770D" w:rsidP="00A462E4">
            <w:pPr>
              <w:keepNext/>
              <w:spacing w:after="0" w:line="240" w:lineRule="auto"/>
              <w:ind w:left="113"/>
              <w:rPr>
                <w:rFonts w:ascii="Palatino Linotype" w:hAnsi="Palatino Linotype"/>
                <w:sz w:val="20"/>
                <w:szCs w:val="20"/>
                <w:lang w:eastAsia="hu-HU"/>
              </w:rPr>
            </w:pPr>
            <w:r w:rsidRPr="007B756A">
              <w:rPr>
                <w:rFonts w:ascii="Palatino Linotype" w:hAnsi="Palatino Linotype"/>
                <w:sz w:val="20"/>
                <w:szCs w:val="20"/>
              </w:rPr>
              <w:t>A külkereskedelem alapfogalmai</w:t>
            </w:r>
          </w:p>
        </w:tc>
        <w:tc>
          <w:tcPr>
            <w:tcW w:w="496"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A külkereskedelem szokványai</w:t>
            </w:r>
          </w:p>
        </w:tc>
        <w:tc>
          <w:tcPr>
            <w:tcW w:w="496"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A külkereskedelem pénzügyei</w:t>
            </w:r>
          </w:p>
        </w:tc>
        <w:tc>
          <w:tcPr>
            <w:tcW w:w="503"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Vámismeretek</w:t>
            </w:r>
          </w:p>
        </w:tc>
        <w:tc>
          <w:tcPr>
            <w:tcW w:w="496" w:type="dxa"/>
            <w:gridSpan w:val="3"/>
            <w:textDirection w:val="btLr"/>
            <w:vAlign w:val="center"/>
          </w:tcPr>
          <w:p w:rsidR="0021770D" w:rsidRPr="007B756A" w:rsidRDefault="0021770D" w:rsidP="00A462E4">
            <w:pPr>
              <w:pStyle w:val="NoSpacing"/>
              <w:keepNext/>
              <w:rPr>
                <w:rFonts w:ascii="Palatino Linotype" w:hAnsi="Palatino Linotype"/>
                <w:sz w:val="20"/>
                <w:szCs w:val="20"/>
                <w:lang w:eastAsia="hu-HU"/>
              </w:rPr>
            </w:pPr>
            <w:r w:rsidRPr="007B756A">
              <w:rPr>
                <w:rFonts w:ascii="Palatino Linotype" w:hAnsi="Palatino Linotype"/>
                <w:sz w:val="20"/>
                <w:szCs w:val="20"/>
              </w:rPr>
              <w:t xml:space="preserve">Magyarország szállítmányozási földrajza </w:t>
            </w:r>
          </w:p>
        </w:tc>
        <w:tc>
          <w:tcPr>
            <w:tcW w:w="496"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A világ szállítmányozási földrajza</w:t>
            </w:r>
          </w:p>
        </w:tc>
        <w:tc>
          <w:tcPr>
            <w:tcW w:w="496" w:type="dxa"/>
            <w:gridSpan w:val="3"/>
            <w:textDirection w:val="btLr"/>
            <w:vAlign w:val="center"/>
          </w:tcPr>
          <w:p w:rsidR="0021770D" w:rsidRPr="007B756A" w:rsidRDefault="0021770D" w:rsidP="00A462E4">
            <w:pPr>
              <w:keepNext/>
              <w:spacing w:after="0" w:line="240" w:lineRule="auto"/>
              <w:ind w:left="113"/>
              <w:rPr>
                <w:rFonts w:ascii="Palatino Linotype" w:hAnsi="Palatino Linotype"/>
                <w:sz w:val="20"/>
                <w:szCs w:val="20"/>
                <w:lang w:eastAsia="hu-HU"/>
              </w:rPr>
            </w:pPr>
            <w:r w:rsidRPr="007B756A">
              <w:rPr>
                <w:rFonts w:ascii="Palatino Linotype" w:hAnsi="Palatino Linotype"/>
                <w:sz w:val="20"/>
                <w:szCs w:val="20"/>
              </w:rPr>
              <w:t>Logisztikai alapismeretek</w:t>
            </w:r>
          </w:p>
        </w:tc>
        <w:tc>
          <w:tcPr>
            <w:tcW w:w="608" w:type="dxa"/>
            <w:gridSpan w:val="4"/>
            <w:textDirection w:val="btLr"/>
            <w:vAlign w:val="center"/>
          </w:tcPr>
          <w:p w:rsidR="0021770D" w:rsidRPr="007B756A" w:rsidRDefault="0021770D" w:rsidP="00A462E4">
            <w:pPr>
              <w:pStyle w:val="NoSpacing"/>
              <w:keepNext/>
              <w:rPr>
                <w:rFonts w:ascii="Palatino Linotype" w:hAnsi="Palatino Linotype"/>
                <w:sz w:val="20"/>
                <w:szCs w:val="20"/>
              </w:rPr>
            </w:pPr>
            <w:r w:rsidRPr="007B756A">
              <w:rPr>
                <w:rFonts w:ascii="Palatino Linotype" w:hAnsi="Palatino Linotype"/>
                <w:sz w:val="20"/>
                <w:szCs w:val="20"/>
              </w:rPr>
              <w:t>Raktározás és anyagmozgatás</w:t>
            </w:r>
          </w:p>
        </w:tc>
        <w:tc>
          <w:tcPr>
            <w:tcW w:w="425" w:type="dxa"/>
            <w:gridSpan w:val="2"/>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Logisztikai menedzsment</w:t>
            </w:r>
          </w:p>
        </w:tc>
        <w:tc>
          <w:tcPr>
            <w:tcW w:w="567" w:type="dxa"/>
            <w:gridSpan w:val="4"/>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Szállítmányozási adatbázis kezelés</w:t>
            </w:r>
          </w:p>
        </w:tc>
        <w:tc>
          <w:tcPr>
            <w:tcW w:w="712" w:type="dxa"/>
            <w:gridSpan w:val="3"/>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Idegen nyelvi okmánykitöltés</w:t>
            </w:r>
          </w:p>
        </w:tc>
        <w:tc>
          <w:tcPr>
            <w:tcW w:w="425" w:type="dxa"/>
            <w:gridSpan w:val="2"/>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Szállítmányozási gyakorlat</w:t>
            </w:r>
          </w:p>
        </w:tc>
        <w:tc>
          <w:tcPr>
            <w:tcW w:w="425" w:type="dxa"/>
            <w:textDirection w:val="btLr"/>
            <w:vAlign w:val="center"/>
          </w:tcPr>
          <w:p w:rsidR="0021770D" w:rsidRPr="007B756A" w:rsidRDefault="0021770D" w:rsidP="00A462E4">
            <w:pPr>
              <w:keepNext/>
              <w:spacing w:after="0" w:line="240" w:lineRule="auto"/>
              <w:ind w:left="57"/>
              <w:rPr>
                <w:rFonts w:ascii="Palatino Linotype" w:hAnsi="Palatino Linotype"/>
                <w:sz w:val="20"/>
                <w:szCs w:val="20"/>
                <w:lang w:eastAsia="hu-HU"/>
              </w:rPr>
            </w:pPr>
            <w:r w:rsidRPr="007B756A">
              <w:rPr>
                <w:rFonts w:ascii="Palatino Linotype" w:hAnsi="Palatino Linotype"/>
                <w:sz w:val="20"/>
                <w:szCs w:val="20"/>
              </w:rPr>
              <w:t>Logisztikai gyakorlat</w:t>
            </w:r>
          </w:p>
        </w:tc>
      </w:tr>
      <w:tr w:rsidR="0021770D" w:rsidRPr="007B756A">
        <w:trPr>
          <w:trHeight w:val="345"/>
          <w:jc w:val="center"/>
        </w:trPr>
        <w:tc>
          <w:tcPr>
            <w:tcW w:w="13499" w:type="dxa"/>
            <w:gridSpan w:val="47"/>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FELADATOK</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Kiválasztja az áru továbbításához legalkalmasabb fuvarozási módot, szükség szerint megtervezi az útvonalat</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2"/>
            <w:vAlign w:val="center"/>
          </w:tcPr>
          <w:p w:rsidR="0021770D" w:rsidRPr="007B756A" w:rsidRDefault="0021770D" w:rsidP="00E74D68">
            <w:pPr>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Kapcsolatot tart a különböző közlekedési hatóságokkal, szervezetekkel</w:t>
            </w:r>
            <w:r w:rsidRPr="007B756A">
              <w:rPr>
                <w:rFonts w:ascii="Palatino Linotype" w:hAnsi="Palatino Linotype"/>
                <w:sz w:val="20"/>
                <w:szCs w:val="20"/>
                <w:lang w:eastAsia="hu-HU"/>
              </w:rPr>
              <w:t> </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Elkészíti a szállítmányozási szerződés tervezetét</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Kockázatot csökkent a kereskedelmi ügyletnek megfelelő szállítmánybiztosítási ajánlattal</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ml:space="preserve"> </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Gondoskodik a különböző fuvarozók információkkal való ellátásáról</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Részt vesz a különböző fuvareszköz-, illetve árukárok kivizsgálásában, intézi a kárügyeket</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Ellenőrzi és kiadja a különböző fuvarokmányokat</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3499" w:type="dxa"/>
            <w:gridSpan w:val="47"/>
            <w:noWrap/>
            <w:vAlign w:val="center"/>
          </w:tcPr>
          <w:p w:rsidR="0021770D" w:rsidRPr="007B756A" w:rsidRDefault="0021770D" w:rsidP="00A462E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ISMERETEK</w:t>
            </w:r>
          </w:p>
        </w:tc>
      </w:tr>
      <w:tr w:rsidR="0021770D" w:rsidRPr="007B756A">
        <w:trPr>
          <w:trHeight w:val="255"/>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Közlekedésföldrajz-, térképismeret, hálózatok útvonaltervezés</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külkereskedelem és gazdasági vonatkozásai</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szokások és szokványok, az INCOTERMS klauzulái</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Okmányok a külkereskedelemben</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Fizetési eszközök és módok a nemzetközi elszámolásokban, ezek nemzetközi szokványai</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fuvarozás technikája és technológiája</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Logisztika kialakulása, fogalma, szerepe</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Minőségbiztosítás, minőségbiztosítási rendszerek, minőségköltségek</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Áruismeret, veszélyesárú-szállítás, árukezelés</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Csomagolás, egységrakomány-képzés</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Tárolás, raktározás, anyagmozgatás, rakodás, rakományrögzítés</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Logisztikai folyamatok gazdasági és pénzügyi menedzselési feladatai</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nemzetközi szállítmányozás, a szállítmányozási szerződés</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Vasúti, közúti, folyami, tengeri, légi és kombinált forgalom</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Biztosítás, kártérítés a közlekedésben</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szállítmánybiztosítási szerződések</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Vámismeretek, vámokmányok</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A vámtarifa</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Közlekedési ágazatonkénti díjszabásai</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7" w:type="dxa"/>
            <w:gridSpan w:val="3"/>
            <w:noWrap/>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7"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7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3499" w:type="dxa"/>
            <w:gridSpan w:val="47"/>
            <w:noWrap/>
            <w:vAlign w:val="center"/>
          </w:tcPr>
          <w:p w:rsidR="0021770D" w:rsidRPr="007B756A" w:rsidRDefault="0021770D" w:rsidP="00A462E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SZAKMAI KÉSZSÉGEK</w:t>
            </w:r>
          </w:p>
        </w:tc>
      </w:tr>
      <w:tr w:rsidR="0021770D" w:rsidRPr="007B756A">
        <w:trPr>
          <w:trHeight w:val="240"/>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Információforrások kezelése</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jc w:val="center"/>
              <w:rPr>
                <w:rFonts w:ascii="Palatino Linotype" w:hAnsi="Palatino Linotype"/>
                <w:sz w:val="20"/>
                <w:szCs w:val="20"/>
                <w:lang w:eastAsia="hu-HU"/>
              </w:rPr>
            </w:pPr>
          </w:p>
        </w:tc>
        <w:tc>
          <w:tcPr>
            <w:tcW w:w="425" w:type="dxa"/>
            <w:vAlign w:val="center"/>
          </w:tcPr>
          <w:p w:rsidR="0021770D" w:rsidRPr="007B756A" w:rsidRDefault="0021770D" w:rsidP="00EF023B">
            <w:pPr>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Szakmai kifejezések használata szóban és írásban</w:t>
            </w:r>
            <w:r w:rsidRPr="007B756A">
              <w:rPr>
                <w:rFonts w:ascii="Palatino Linotype" w:hAnsi="Palatino Linotype"/>
                <w:sz w:val="20"/>
                <w:szCs w:val="20"/>
                <w:lang w:eastAsia="hu-HU"/>
              </w:rPr>
              <w:t> </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jc w:val="center"/>
              <w:rPr>
                <w:rFonts w:ascii="Palatino Linotype" w:hAnsi="Palatino Linotype"/>
                <w:sz w:val="20"/>
                <w:szCs w:val="20"/>
                <w:lang w:eastAsia="hu-HU"/>
              </w:rPr>
            </w:pPr>
          </w:p>
        </w:tc>
        <w:tc>
          <w:tcPr>
            <w:tcW w:w="425" w:type="dxa"/>
            <w:vAlign w:val="center"/>
          </w:tcPr>
          <w:p w:rsidR="0021770D" w:rsidRPr="007B756A" w:rsidRDefault="0021770D" w:rsidP="00EF023B">
            <w:pPr>
              <w:jc w:val="center"/>
              <w:rPr>
                <w:rFonts w:ascii="Palatino Linotype" w:hAnsi="Palatino Linotype"/>
                <w:sz w:val="20"/>
                <w:szCs w:val="20"/>
                <w:lang w:eastAsia="hu-HU"/>
              </w:rPr>
            </w:pP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Idegen nyelvű szöveg megértése szóban és írásban</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255"/>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Idegen nyelvű szakmai kifejezések használata szóban és írásban</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3499" w:type="dxa"/>
            <w:gridSpan w:val="47"/>
            <w:noWrap/>
            <w:vAlign w:val="center"/>
          </w:tcPr>
          <w:p w:rsidR="0021770D" w:rsidRPr="007B756A" w:rsidRDefault="0021770D" w:rsidP="00A462E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SZEMÉLYES KOMPETENCIÁK</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Külső megjelenés</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Felelősségtudat</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4"/>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Szervezőkészség</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4"/>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3499" w:type="dxa"/>
            <w:gridSpan w:val="47"/>
            <w:noWrap/>
            <w:vAlign w:val="center"/>
          </w:tcPr>
          <w:p w:rsidR="0021770D" w:rsidRPr="007B756A" w:rsidRDefault="0021770D" w:rsidP="00A462E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TÁRSAS KOMPETENCIÁK</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Udvariasság</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spacing w:after="0" w:line="240" w:lineRule="auto"/>
              <w:rPr>
                <w:rFonts w:ascii="Palatino Linotype" w:hAnsi="Palatino Linotype"/>
                <w:sz w:val="20"/>
                <w:szCs w:val="20"/>
                <w:lang w:eastAsia="hu-HU"/>
              </w:rPr>
            </w:pPr>
            <w:r w:rsidRPr="007B756A">
              <w:rPr>
                <w:rFonts w:ascii="Palatino Linotype" w:hAnsi="Palatino Linotype"/>
                <w:sz w:val="20"/>
                <w:szCs w:val="20"/>
              </w:rPr>
              <w:t>Kapcsolatteremtő készség</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Irányítókészség</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0"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1"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 </w:t>
            </w:r>
          </w:p>
        </w:tc>
        <w:tc>
          <w:tcPr>
            <w:tcW w:w="502" w:type="dxa"/>
            <w:gridSpan w:val="3"/>
            <w:noWrap/>
            <w:vAlign w:val="center"/>
          </w:tcPr>
          <w:p w:rsidR="0021770D" w:rsidRPr="007B756A" w:rsidRDefault="0021770D" w:rsidP="00E74D68">
            <w:pPr>
              <w:spacing w:after="0" w:line="240" w:lineRule="auto"/>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4"/>
            <w:vAlign w:val="center"/>
          </w:tcPr>
          <w:p w:rsidR="0021770D" w:rsidRPr="007B756A" w:rsidRDefault="0021770D" w:rsidP="00E74D68">
            <w:pPr>
              <w:jc w:val="center"/>
              <w:rPr>
                <w:rFonts w:ascii="Palatino Linotype" w:hAnsi="Palatino Linotype"/>
                <w:sz w:val="20"/>
                <w:szCs w:val="20"/>
                <w:lang w:eastAsia="hu-HU"/>
              </w:rPr>
            </w:pPr>
          </w:p>
        </w:tc>
        <w:tc>
          <w:tcPr>
            <w:tcW w:w="501" w:type="dxa"/>
            <w:gridSpan w:val="2"/>
            <w:vAlign w:val="center"/>
          </w:tcPr>
          <w:p w:rsidR="0021770D" w:rsidRPr="007B756A" w:rsidRDefault="0021770D" w:rsidP="00E74D68">
            <w:pPr>
              <w:jc w:val="center"/>
              <w:rPr>
                <w:rFonts w:ascii="Palatino Linotype" w:hAnsi="Palatino Linotype"/>
                <w:sz w:val="20"/>
                <w:szCs w:val="20"/>
                <w:lang w:eastAsia="hu-HU"/>
              </w:rPr>
            </w:pPr>
          </w:p>
        </w:tc>
        <w:tc>
          <w:tcPr>
            <w:tcW w:w="502" w:type="dxa"/>
            <w:gridSpan w:val="3"/>
            <w:vAlign w:val="center"/>
          </w:tcPr>
          <w:p w:rsidR="0021770D" w:rsidRPr="007B756A" w:rsidRDefault="0021770D" w:rsidP="00E74D68">
            <w:pPr>
              <w:jc w:val="center"/>
              <w:rPr>
                <w:rFonts w:ascii="Palatino Linotype" w:hAnsi="Palatino Linotype"/>
                <w:sz w:val="20"/>
                <w:szCs w:val="20"/>
                <w:lang w:eastAsia="hu-HU"/>
              </w:rPr>
            </w:pPr>
          </w:p>
        </w:tc>
        <w:tc>
          <w:tcPr>
            <w:tcW w:w="665"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425"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60"/>
          <w:jc w:val="center"/>
        </w:trPr>
        <w:tc>
          <w:tcPr>
            <w:tcW w:w="13499" w:type="dxa"/>
            <w:gridSpan w:val="47"/>
            <w:noWrap/>
            <w:vAlign w:val="center"/>
          </w:tcPr>
          <w:p w:rsidR="0021770D" w:rsidRPr="007B756A" w:rsidRDefault="0021770D" w:rsidP="00A462E4">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MÓDSZER</w:t>
            </w:r>
            <w:r w:rsidRPr="007B756A" w:rsidDel="006C0E7C">
              <w:rPr>
                <w:rFonts w:ascii="Palatino Linotype" w:hAnsi="Palatino Linotype"/>
                <w:sz w:val="20"/>
                <w:szCs w:val="20"/>
                <w:lang w:eastAsia="hu-HU"/>
              </w:rPr>
              <w:t xml:space="preserve"> </w:t>
            </w:r>
            <w:r w:rsidRPr="007B756A">
              <w:rPr>
                <w:rFonts w:ascii="Palatino Linotype" w:hAnsi="Palatino Linotype"/>
                <w:sz w:val="20"/>
                <w:szCs w:val="20"/>
                <w:lang w:eastAsia="hu-HU"/>
              </w:rPr>
              <w:t>KOMPETENCIÁK</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Információgyűjtés</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Figyelem-összpontosítás</w:t>
            </w:r>
          </w:p>
        </w:tc>
        <w:tc>
          <w:tcPr>
            <w:tcW w:w="505" w:type="dxa"/>
            <w:gridSpan w:val="2"/>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r w:rsidR="0021770D" w:rsidRPr="007B756A">
        <w:trPr>
          <w:trHeight w:val="300"/>
          <w:jc w:val="center"/>
        </w:trPr>
        <w:tc>
          <w:tcPr>
            <w:tcW w:w="4882" w:type="dxa"/>
            <w:noWrap/>
            <w:vAlign w:val="center"/>
          </w:tcPr>
          <w:p w:rsidR="0021770D" w:rsidRPr="007B756A" w:rsidRDefault="0021770D" w:rsidP="00EF023B">
            <w:pPr>
              <w:autoSpaceDE w:val="0"/>
              <w:autoSpaceDN w:val="0"/>
              <w:adjustRightInd w:val="0"/>
              <w:spacing w:after="0" w:line="240" w:lineRule="auto"/>
              <w:rPr>
                <w:rFonts w:ascii="Palatino Linotype" w:hAnsi="Palatino Linotype"/>
                <w:sz w:val="20"/>
                <w:szCs w:val="20"/>
              </w:rPr>
            </w:pPr>
            <w:r w:rsidRPr="007B756A">
              <w:rPr>
                <w:rFonts w:ascii="Palatino Linotype" w:hAnsi="Palatino Linotype"/>
                <w:sz w:val="20"/>
                <w:szCs w:val="20"/>
              </w:rPr>
              <w:t>Nyitott hozzáállás</w:t>
            </w:r>
          </w:p>
        </w:tc>
        <w:tc>
          <w:tcPr>
            <w:tcW w:w="505"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noWrap/>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3"/>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671"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343" w:type="dxa"/>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c>
          <w:tcPr>
            <w:tcW w:w="507" w:type="dxa"/>
            <w:gridSpan w:val="2"/>
            <w:vAlign w:val="center"/>
          </w:tcPr>
          <w:p w:rsidR="0021770D" w:rsidRPr="007B756A" w:rsidRDefault="0021770D" w:rsidP="00EF023B">
            <w:pPr>
              <w:spacing w:after="0" w:line="240" w:lineRule="auto"/>
              <w:jc w:val="center"/>
              <w:rPr>
                <w:rFonts w:ascii="Palatino Linotype" w:hAnsi="Palatino Linotype"/>
                <w:sz w:val="20"/>
                <w:szCs w:val="20"/>
                <w:lang w:eastAsia="hu-HU"/>
              </w:rPr>
            </w:pPr>
            <w:r w:rsidRPr="007B756A">
              <w:rPr>
                <w:rFonts w:ascii="Palatino Linotype" w:hAnsi="Palatino Linotype"/>
                <w:sz w:val="20"/>
                <w:szCs w:val="20"/>
                <w:lang w:eastAsia="hu-HU"/>
              </w:rPr>
              <w:t>x</w:t>
            </w:r>
          </w:p>
        </w:tc>
      </w:tr>
    </w:tbl>
    <w:p w:rsidR="0021770D" w:rsidRPr="007B756A" w:rsidRDefault="0021770D" w:rsidP="00344344">
      <w:pPr>
        <w:widowControl w:val="0"/>
        <w:suppressAutoHyphens/>
        <w:spacing w:after="0" w:line="240" w:lineRule="auto"/>
        <w:rPr>
          <w:rFonts w:ascii="Palatino Linotype" w:hAnsi="Palatino Linotype"/>
        </w:rPr>
      </w:pPr>
    </w:p>
    <w:p w:rsidR="0021770D" w:rsidRPr="007B756A" w:rsidRDefault="0021770D" w:rsidP="00972C94">
      <w:pPr>
        <w:widowControl w:val="0"/>
        <w:suppressAutoHyphens/>
        <w:spacing w:after="0" w:line="240" w:lineRule="auto"/>
        <w:rPr>
          <w:rFonts w:ascii="Palatino Linotype" w:hAnsi="Palatino Linotype"/>
          <w:b/>
          <w:sz w:val="36"/>
          <w:szCs w:val="36"/>
        </w:rPr>
        <w:sectPr w:rsidR="0021770D" w:rsidRPr="007B756A" w:rsidSect="00CA4BC4">
          <w:pgSz w:w="16838" w:h="11906" w:orient="landscape"/>
          <w:pgMar w:top="1276" w:right="1418" w:bottom="1418" w:left="1418" w:header="709" w:footer="709" w:gutter="0"/>
          <w:cols w:space="708"/>
          <w:docGrid w:linePitch="360"/>
        </w:sect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7B756A">
        <w:rPr>
          <w:rFonts w:ascii="Palatino Linotype" w:hAnsi="Palatino Linotype"/>
          <w:b/>
          <w:sz w:val="24"/>
          <w:szCs w:val="24"/>
        </w:rPr>
        <w:t>Szállítmányozási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208 óra </w:t>
      </w:r>
    </w:p>
    <w:p w:rsidR="0021770D" w:rsidRPr="007B756A" w:rsidRDefault="0021770D" w:rsidP="00CA4BC4">
      <w:pPr>
        <w:pStyle w:val="ListParagraph"/>
        <w:widowControl w:val="0"/>
        <w:suppressAutoHyphens/>
        <w:spacing w:after="0" w:line="240" w:lineRule="auto"/>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ind w:left="360"/>
        <w:rPr>
          <w:rFonts w:ascii="Palatino Linotype" w:hAnsi="Palatino Linotype"/>
          <w:sz w:val="24"/>
          <w:szCs w:val="24"/>
        </w:rPr>
      </w:pPr>
      <w:r w:rsidRPr="007B756A">
        <w:rPr>
          <w:rFonts w:ascii="Palatino Linotype" w:hAnsi="Palatino Linotype"/>
          <w:sz w:val="24"/>
          <w:szCs w:val="24"/>
        </w:rPr>
        <w:t>A szállítmányozási ismeretek tantárgy oktatásának elsődleges célkitűzése, hogy a Magyarországon működő szakvállalatok részére magas színvonalú elméleti és gyakorlati képzést biztosítson. A tantárgy tanítása során feladatul kell kitűzni, hogy a tanulók a külkereskedelmi, a pénzügyi, a különböző közlekedési ágazatok tevékenységével kapcsolatos alapfogalmakat, összefüggéseket, a szállítmányozási tevékenységet megismerjék és a gyakorlatban alkalmazni tudják.</w:t>
      </w:r>
    </w:p>
    <w:p w:rsidR="0021770D" w:rsidRPr="007B756A" w:rsidRDefault="0021770D" w:rsidP="00A024F8">
      <w:pPr>
        <w:ind w:left="360"/>
        <w:rPr>
          <w:rFonts w:ascii="Palatino Linotype" w:hAnsi="Palatino Linotype"/>
          <w:sz w:val="24"/>
          <w:szCs w:val="24"/>
        </w:rPr>
      </w:pPr>
      <w:r w:rsidRPr="007B756A">
        <w:rPr>
          <w:rFonts w:ascii="Palatino Linotype" w:hAnsi="Palatino Linotype"/>
          <w:sz w:val="24"/>
          <w:szCs w:val="24"/>
        </w:rPr>
        <w:t xml:space="preserve">Ennek biztosítása érdekében ismerjék meg a nemzetközi szokványokat, a tevékenységet meghatározó szabályokat, a nemzetközi egyezményeket és megállapodásokat a különböző közlekedési ágazatok keretében, a kapcsolódó földrajzi ismereteket, a fuvaroztatói és fuvarozói igényeket, a szállítmányozási feladatok ellátásának módozatait, az áru raktározását és nyilvántartási rendszerét, a terítést </w:t>
      </w:r>
    </w:p>
    <w:p w:rsidR="0021770D" w:rsidRPr="007B756A" w:rsidRDefault="0021770D" w:rsidP="00344344">
      <w:pPr>
        <w:spacing w:after="0" w:line="240" w:lineRule="auto"/>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Nincs.</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 xml:space="preserve">Témakörök </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770" w:firstLine="0"/>
        <w:rPr>
          <w:rFonts w:ascii="Palatino Linotype" w:hAnsi="Palatino Linotype"/>
          <w:b/>
          <w:sz w:val="24"/>
          <w:szCs w:val="24"/>
        </w:rPr>
      </w:pPr>
      <w:r w:rsidRPr="007B756A">
        <w:rPr>
          <w:rFonts w:ascii="Palatino Linotype" w:hAnsi="Palatino Linotype"/>
          <w:b/>
          <w:sz w:val="24"/>
          <w:szCs w:val="24"/>
        </w:rPr>
        <w:t xml:space="preserve">Szállítmányozási alapismeretek </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 xml:space="preserve">Alapfogalmak: szállítás, fuvarozás, fuvaroztatás, szállítmányozás </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 xml:space="preserve">A szállítmányozás szerepe a külkereskedelmi áruforgalom lebonyolításában </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 xml:space="preserve">Szállítmányozási tevékenységet szabályozó jogszabályok (Magyar Általános Szállítmányozási Feltételek, Polgári Törvénykönyv) </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A szállítmányozási szerződés megkötése</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okmányok a szállítmányozásban</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A nemzetközi szállítmányozás kialakulásának és fejlődésének rövid áttekintése</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A Magyar Szállítmányozók Szövetségének szerepe</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 xml:space="preserve">A nemzetközi szállítmányozó kapcsolatai a különböző fuvarozókkal és szolgáltatókkal, </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sz w:val="24"/>
          <w:szCs w:val="24"/>
        </w:rPr>
      </w:pPr>
      <w:r w:rsidRPr="007B756A">
        <w:rPr>
          <w:rFonts w:ascii="Palatino Linotype" w:hAnsi="Palatino Linotype"/>
          <w:sz w:val="24"/>
          <w:szCs w:val="24"/>
        </w:rPr>
        <w:t>Nemzetközi szokványok; Incoterms; a paritások értelmezése és használata</w:t>
      </w:r>
    </w:p>
    <w:p w:rsidR="0021770D" w:rsidRPr="007B756A" w:rsidRDefault="0021770D" w:rsidP="00A024F8">
      <w:pPr>
        <w:tabs>
          <w:tab w:val="left" w:pos="1080"/>
          <w:tab w:val="right" w:pos="8364"/>
        </w:tabs>
        <w:overflowPunct w:val="0"/>
        <w:autoSpaceDE w:val="0"/>
        <w:autoSpaceDN w:val="0"/>
        <w:adjustRightInd w:val="0"/>
        <w:spacing w:after="0" w:line="240" w:lineRule="auto"/>
        <w:ind w:left="770"/>
        <w:textAlignment w:val="baseline"/>
        <w:rPr>
          <w:rFonts w:ascii="Palatino Linotype" w:hAnsi="Palatino Linotype"/>
          <w:b/>
          <w:sz w:val="24"/>
          <w:szCs w:val="24"/>
        </w:rPr>
      </w:pPr>
      <w:r w:rsidRPr="007B756A">
        <w:rPr>
          <w:rFonts w:ascii="Palatino Linotype" w:hAnsi="Palatino Linotype"/>
          <w:sz w:val="24"/>
          <w:szCs w:val="24"/>
        </w:rPr>
        <w:t>Paritás kiegészítések</w:t>
      </w:r>
    </w:p>
    <w:p w:rsidR="0021770D" w:rsidRPr="007B756A" w:rsidRDefault="0021770D" w:rsidP="00937C10">
      <w:pPr>
        <w:tabs>
          <w:tab w:val="left" w:pos="1080"/>
          <w:tab w:val="right" w:pos="8364"/>
        </w:tabs>
        <w:overflowPunct w:val="0"/>
        <w:autoSpaceDE w:val="0"/>
        <w:autoSpaceDN w:val="0"/>
        <w:adjustRightInd w:val="0"/>
        <w:spacing w:after="0" w:line="240" w:lineRule="auto"/>
        <w:textAlignment w:val="baseline"/>
        <w:rPr>
          <w:rFonts w:ascii="Palatino Linotype" w:hAnsi="Palatino Linotype"/>
          <w:b/>
          <w:sz w:val="24"/>
          <w:szCs w:val="24"/>
        </w:rPr>
      </w:pPr>
    </w:p>
    <w:p w:rsidR="0021770D" w:rsidRPr="007B756A" w:rsidRDefault="0021770D" w:rsidP="00B063FB">
      <w:pPr>
        <w:numPr>
          <w:ilvl w:val="2"/>
          <w:numId w:val="49"/>
        </w:numPr>
        <w:tabs>
          <w:tab w:val="left" w:pos="1080"/>
        </w:tabs>
        <w:overflowPunct w:val="0"/>
        <w:autoSpaceDE w:val="0"/>
        <w:autoSpaceDN w:val="0"/>
        <w:adjustRightInd w:val="0"/>
        <w:spacing w:after="0" w:line="240" w:lineRule="auto"/>
        <w:textAlignment w:val="baseline"/>
        <w:rPr>
          <w:rFonts w:ascii="Palatino Linotype" w:hAnsi="Palatino Linotype"/>
          <w:b/>
          <w:sz w:val="24"/>
          <w:szCs w:val="24"/>
        </w:rPr>
      </w:pPr>
      <w:r w:rsidRPr="007B756A">
        <w:rPr>
          <w:rFonts w:ascii="Palatino Linotype" w:hAnsi="Palatino Linotype"/>
          <w:b/>
          <w:sz w:val="24"/>
          <w:szCs w:val="24"/>
        </w:rPr>
        <w:t>Vasúti szállítmányozási ismeretek</w:t>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i/>
          <w:sz w:val="24"/>
          <w:szCs w:val="24"/>
        </w:rPr>
        <w:t>48 óra</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vasutak helye és feladata a nemzetközi árucsere-forgalom lebonyolításában</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hazai vasúttársaságok szerepe a nemzetközi vasúti áruforgalom lebonyolításában</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vasúti árufuvarozással összefüggő fontosabb műszaki fogalmak, kocsi típusok </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Vasúti kocsi megrendelése, tengelynyomás kiszámítása, űrszelvény, rakszelvény, rakminta</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vasúttársaságok szervezeti felépítése, díjszabási rendszere </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Nemzetközi vasúti egyezmények</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Nemzetközi díjszabási rendszerek, kedvezmények, visszatérítések </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Bérmentesítés, fuvardíj-elszámolás, vasúti határátmenetek</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Vasúti fuvarozási okmányok, az okmányok kitöltése</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Re</w:t>
      </w:r>
      <w:r>
        <w:rPr>
          <w:rFonts w:ascii="Palatino Linotype" w:hAnsi="Palatino Linotype"/>
          <w:sz w:val="24"/>
          <w:szCs w:val="24"/>
        </w:rPr>
        <w:t>-</w:t>
      </w:r>
      <w:r w:rsidRPr="007B756A">
        <w:rPr>
          <w:rFonts w:ascii="Palatino Linotype" w:hAnsi="Palatino Linotype"/>
          <w:sz w:val="24"/>
          <w:szCs w:val="24"/>
        </w:rPr>
        <w:t>expedíció, tranzitforgalom.</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p>
    <w:p w:rsidR="0021770D" w:rsidRPr="007B756A" w:rsidRDefault="0021770D" w:rsidP="00B063FB">
      <w:pPr>
        <w:numPr>
          <w:ilvl w:val="2"/>
          <w:numId w:val="49"/>
        </w:numPr>
        <w:tabs>
          <w:tab w:val="left" w:pos="1080"/>
        </w:tabs>
        <w:overflowPunct w:val="0"/>
        <w:autoSpaceDE w:val="0"/>
        <w:autoSpaceDN w:val="0"/>
        <w:adjustRightInd w:val="0"/>
        <w:spacing w:after="0" w:line="240" w:lineRule="auto"/>
        <w:textAlignment w:val="baseline"/>
        <w:rPr>
          <w:rFonts w:ascii="Palatino Linotype" w:hAnsi="Palatino Linotype"/>
          <w:b/>
          <w:sz w:val="24"/>
          <w:szCs w:val="24"/>
        </w:rPr>
      </w:pPr>
      <w:r w:rsidRPr="007B756A">
        <w:rPr>
          <w:rFonts w:ascii="Palatino Linotype" w:hAnsi="Palatino Linotype"/>
          <w:b/>
          <w:sz w:val="24"/>
          <w:szCs w:val="24"/>
        </w:rPr>
        <w:t>Közúti szállítmányozási ismeretek</w:t>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i/>
          <w:sz w:val="24"/>
          <w:szCs w:val="24"/>
        </w:rPr>
        <w:t>48 óra</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közúti árufuvarozás szerepe a külkereskedelmi áruforgalom lebonyolításában; gépkocsi típusok, azok fontosabb műszaki adatai</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Közúti fuvarozási engedélyek</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Nemzetközi közúti egyezmények </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Speciális küldemények (túlsúlyos, túlméretezett árudarabok) közúti fuvarozásánál jelentkező szállítmányozói feladatok</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Gépkocsi megrendelése, fuvarokmányok kitöltése, fuvardíj elszámolása, közúti határátmenetek.</w:t>
      </w:r>
    </w:p>
    <w:p w:rsidR="0021770D" w:rsidRPr="007B756A" w:rsidRDefault="0021770D" w:rsidP="007872B2">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p>
    <w:p w:rsidR="0021770D" w:rsidRPr="007B756A" w:rsidRDefault="0021770D" w:rsidP="00B063FB">
      <w:pPr>
        <w:numPr>
          <w:ilvl w:val="2"/>
          <w:numId w:val="49"/>
        </w:numPr>
        <w:spacing w:after="0" w:line="240" w:lineRule="auto"/>
        <w:rPr>
          <w:rFonts w:ascii="Palatino Linotype" w:hAnsi="Palatino Linotype"/>
          <w:b/>
          <w:sz w:val="24"/>
          <w:szCs w:val="24"/>
        </w:rPr>
      </w:pPr>
      <w:r w:rsidRPr="007B756A">
        <w:rPr>
          <w:rFonts w:ascii="Palatino Linotype" w:hAnsi="Palatino Linotype"/>
          <w:b/>
          <w:sz w:val="24"/>
          <w:szCs w:val="24"/>
        </w:rPr>
        <w:t>Vízi, légi és speciális szállítmányozási ismeretek</w:t>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tengeri árufuvarozás szerepe a külkereskedelmi áruforgalom lebonyolításában; a tengerhajózási ügyletek szabályozása </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kereskedelmi hajók főbb típusai; a tengeri hajók osztályozása, jellemző adatai</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vonalhajózás általános jellemzése, vonalhajózási konferenciák </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Hajózási okmányok kitöltése; a tengeri hajóraklevél (b/l) átruházhatósága</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Hajózási okmányok; bill of lading funkciója; b/l típusok</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bérelt hajózás általános jellemzése; a bérelt hajózás formái</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Kötői szolgáltatások, kikötői díjszabások</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Az elhajózási kikötő megválasztásának szempontjai; fontosabb európai és tengerentúli országok kikötőinek ismerete</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folyamhajózás szerepe a nemzetközi árucsere-forgalom lebonyolításában</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folyamhajózáshoz kapcsolódó nemzetközi egyezmények, díjszabások, fuvarozási okmányok</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Dunai kikötők ismerete </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Majna-Rajna-Duna csatorna fontossága a magyar külkereskedelmi áruk lebonyolításában.</w:t>
      </w:r>
    </w:p>
    <w:p w:rsidR="0021770D" w:rsidRPr="007B756A" w:rsidRDefault="0021770D" w:rsidP="007872B2">
      <w:pPr>
        <w:tabs>
          <w:tab w:val="left" w:pos="567"/>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p>
    <w:p w:rsidR="0021770D" w:rsidRPr="007B756A" w:rsidRDefault="0021770D" w:rsidP="00B063FB">
      <w:pPr>
        <w:numPr>
          <w:ilvl w:val="2"/>
          <w:numId w:val="49"/>
        </w:numPr>
        <w:spacing w:after="0" w:line="240" w:lineRule="auto"/>
        <w:rPr>
          <w:rFonts w:ascii="Palatino Linotype" w:hAnsi="Palatino Linotype"/>
          <w:b/>
          <w:sz w:val="24"/>
          <w:szCs w:val="24"/>
        </w:rPr>
      </w:pPr>
      <w:r w:rsidRPr="007B756A">
        <w:rPr>
          <w:rFonts w:ascii="Palatino Linotype" w:hAnsi="Palatino Linotype"/>
          <w:b/>
          <w:sz w:val="24"/>
          <w:szCs w:val="24"/>
        </w:rPr>
        <w:t>Vízi, légi és speciális szállítmányozási ismeretek</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A024F8">
      <w:pPr>
        <w:tabs>
          <w:tab w:val="left" w:pos="567"/>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légi árufuvarozás jelentősége a nemzetközi árucsere-forgalom lebonyolításában, légi társaságok, légi kikötők foglalkoztatása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Légi fuvarozást szabályozó nemzetközi egyezmények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Légi díjszabások, fuvarozási okmányok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 gyűjtőforgalom szervezése és lebonyolítása; fuvardíjképzés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raktározási tevékenység a nemzetközi gyűjtőforgalomban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Vámolási feladatok a gyűjtőforgalomban; okmányok használata, kitöltése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Az áruk veszélyességi fokozatok szerinti besorolása és csomagolása a szárazföldi, valamint a tengerentúli forgalomban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Gyűjtő fuvareszközök indítása és fogadása; az áru belföldi terítése (disztribúció)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Gyűjtőforgalommal kapcsolatos okmányok kitöltése</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Guruló országút (Rollende Strasse)</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Csereszekrényes forgalom, nyerges (félpótkocsi) forgalom</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kombinált forgalom szervezése</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konténeres árufuvarozás kialakulása, jelentősége, a konténerek műszaki adatai</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konténeres árufuvarozáshoz kapcsolódó nemzetközi egyezmények, konténer depók és terminálok szerepe</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tengerentúli konténeres áruforgalom lebonyolítási formái</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Díjtétel képzés és költségek elszámolása a tengerentúli konténeres áruforgalom lebonyolításánál </w:t>
      </w:r>
    </w:p>
    <w:p w:rsidR="0021770D" w:rsidRPr="007B756A" w:rsidRDefault="0021770D" w:rsidP="00A024F8">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szárazföldi konténerforgalom lebonyolítási lehetőségei keleti irányban és Európa országaiba.</w:t>
      </w:r>
    </w:p>
    <w:p w:rsidR="0021770D" w:rsidRPr="007B756A" w:rsidRDefault="0021770D" w:rsidP="007872B2">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p>
    <w:p w:rsidR="0021770D" w:rsidRPr="007B756A" w:rsidRDefault="0021770D" w:rsidP="00B063FB">
      <w:pPr>
        <w:numPr>
          <w:ilvl w:val="2"/>
          <w:numId w:val="49"/>
        </w:numPr>
        <w:spacing w:after="0" w:line="240" w:lineRule="auto"/>
        <w:rPr>
          <w:rFonts w:ascii="Palatino Linotype" w:hAnsi="Palatino Linotype"/>
          <w:sz w:val="24"/>
          <w:szCs w:val="24"/>
        </w:rPr>
      </w:pPr>
      <w:r w:rsidRPr="007B756A">
        <w:rPr>
          <w:rFonts w:ascii="Palatino Linotype" w:hAnsi="Palatino Linotype"/>
          <w:b/>
          <w:sz w:val="24"/>
          <w:szCs w:val="24"/>
        </w:rPr>
        <w:t>Biztosítási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16 óra</w:t>
      </w:r>
    </w:p>
    <w:p w:rsidR="0021770D" w:rsidRPr="007B756A" w:rsidRDefault="0021770D" w:rsidP="00344344">
      <w:pPr>
        <w:pStyle w:val="NoSpacing"/>
        <w:rPr>
          <w:rFonts w:ascii="Palatino Linotype" w:hAnsi="Palatino Linotype"/>
          <w:sz w:val="24"/>
          <w:szCs w:val="24"/>
        </w:rPr>
      </w:pPr>
      <w:r w:rsidRPr="007B756A">
        <w:rPr>
          <w:rFonts w:ascii="Palatino Linotype" w:hAnsi="Palatino Linotype"/>
          <w:sz w:val="24"/>
          <w:szCs w:val="24"/>
        </w:rPr>
        <w:tab/>
        <w:t xml:space="preserve">Kockázat és kockázatmegosztás </w:t>
      </w:r>
    </w:p>
    <w:p w:rsidR="0021770D" w:rsidRPr="007B756A" w:rsidRDefault="0021770D" w:rsidP="00344344">
      <w:pPr>
        <w:pStyle w:val="NoSpacing"/>
        <w:ind w:left="720"/>
        <w:rPr>
          <w:rFonts w:ascii="Palatino Linotype" w:hAnsi="Palatino Linotype"/>
          <w:sz w:val="24"/>
          <w:szCs w:val="24"/>
        </w:rPr>
      </w:pPr>
      <w:r w:rsidRPr="007B756A">
        <w:rPr>
          <w:rFonts w:ascii="Palatino Linotype" w:hAnsi="Palatino Linotype"/>
          <w:sz w:val="24"/>
          <w:szCs w:val="24"/>
        </w:rPr>
        <w:t xml:space="preserve">A szállítmánybiztosítási szerződések </w:t>
      </w:r>
    </w:p>
    <w:p w:rsidR="0021770D" w:rsidRPr="007B756A" w:rsidRDefault="0021770D" w:rsidP="00344344">
      <w:pPr>
        <w:pStyle w:val="NoSpacing"/>
        <w:ind w:left="720"/>
        <w:rPr>
          <w:rFonts w:ascii="Palatino Linotype" w:hAnsi="Palatino Linotype"/>
          <w:sz w:val="24"/>
          <w:szCs w:val="24"/>
        </w:rPr>
      </w:pPr>
      <w:r w:rsidRPr="007B756A">
        <w:rPr>
          <w:rFonts w:ascii="Palatino Linotype" w:hAnsi="Palatino Linotype"/>
          <w:sz w:val="24"/>
          <w:szCs w:val="24"/>
        </w:rPr>
        <w:t xml:space="preserve">Biztosítási ajánlat, biztosítási díj </w:t>
      </w:r>
    </w:p>
    <w:p w:rsidR="0021770D" w:rsidRPr="007B756A" w:rsidRDefault="0021770D" w:rsidP="00344344">
      <w:pPr>
        <w:pStyle w:val="NoSpacing"/>
        <w:ind w:left="720"/>
        <w:rPr>
          <w:rFonts w:ascii="Palatino Linotype" w:hAnsi="Palatino Linotype"/>
          <w:sz w:val="24"/>
          <w:szCs w:val="24"/>
        </w:rPr>
      </w:pPr>
      <w:r w:rsidRPr="007B756A">
        <w:rPr>
          <w:rFonts w:ascii="Palatino Linotype" w:hAnsi="Palatino Linotype"/>
          <w:sz w:val="24"/>
          <w:szCs w:val="24"/>
        </w:rPr>
        <w:t xml:space="preserve">Kártérítési eljárás </w:t>
      </w:r>
    </w:p>
    <w:p w:rsidR="0021770D" w:rsidRPr="007B756A" w:rsidRDefault="0021770D" w:rsidP="00344344">
      <w:pPr>
        <w:spacing w:after="0" w:line="240" w:lineRule="auto"/>
        <w:ind w:left="720"/>
        <w:rPr>
          <w:rFonts w:ascii="Palatino Linotype" w:hAnsi="Palatino Linotype"/>
          <w:sz w:val="24"/>
          <w:szCs w:val="24"/>
        </w:rPr>
      </w:pPr>
      <w:r w:rsidRPr="007B756A">
        <w:rPr>
          <w:rFonts w:ascii="Palatino Linotype" w:hAnsi="Palatino Linotype"/>
          <w:sz w:val="24"/>
          <w:szCs w:val="24"/>
        </w:rPr>
        <w:t>Felelősségbiztosítások.</w:t>
      </w:r>
    </w:p>
    <w:p w:rsidR="0021770D" w:rsidRPr="007B756A" w:rsidRDefault="0021770D" w:rsidP="00344344">
      <w:pPr>
        <w:spacing w:after="0" w:line="240" w:lineRule="auto"/>
        <w:ind w:firstLine="540"/>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A024F8">
      <w:pPr>
        <w:spacing w:after="0" w:line="240" w:lineRule="auto"/>
        <w:ind w:left="792" w:firstLine="34"/>
        <w:jc w:val="both"/>
        <w:rPr>
          <w:rFonts w:ascii="Palatino Linotype" w:hAnsi="Palatino Linotype"/>
          <w:bCs/>
          <w:sz w:val="24"/>
          <w:szCs w:val="24"/>
        </w:rPr>
      </w:pPr>
      <w:r w:rsidRPr="007B756A">
        <w:rPr>
          <w:rFonts w:ascii="Palatino Linotype" w:hAnsi="Palatino Linotype"/>
          <w:bCs/>
          <w:sz w:val="24"/>
          <w:szCs w:val="24"/>
        </w:rPr>
        <w:t>Tanterem</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Default="0021770D" w:rsidP="00344344">
      <w:pPr>
        <w:spacing w:after="0" w:line="240" w:lineRule="auto"/>
        <w:ind w:left="555" w:hanging="15"/>
        <w:jc w:val="both"/>
        <w:rPr>
          <w:rFonts w:ascii="Palatino Linotype" w:hAnsi="Palatino Linotype"/>
          <w:iCs/>
          <w:sz w:val="24"/>
          <w:szCs w:val="24"/>
        </w:rPr>
      </w:pPr>
    </w:p>
    <w:p w:rsidR="0021770D" w:rsidRPr="007B756A" w:rsidRDefault="0021770D" w:rsidP="00344344">
      <w:pPr>
        <w:spacing w:after="0" w:line="240" w:lineRule="auto"/>
        <w:ind w:left="555" w:hanging="15"/>
        <w:jc w:val="both"/>
        <w:rPr>
          <w:rFonts w:ascii="Palatino Linotype" w:hAnsi="Palatino Linotype"/>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A024F8">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026109" w:rsidRDefault="0021770D" w:rsidP="00B063FB">
      <w:pPr>
        <w:widowControl w:val="0"/>
        <w:numPr>
          <w:ilvl w:val="0"/>
          <w:numId w:val="49"/>
        </w:numPr>
        <w:suppressAutoHyphens/>
        <w:spacing w:after="0" w:line="240" w:lineRule="auto"/>
        <w:rPr>
          <w:rFonts w:ascii="Palatino Linotype" w:hAnsi="Palatino Linotype"/>
          <w:sz w:val="20"/>
          <w:szCs w:val="20"/>
        </w:rPr>
      </w:pPr>
      <w:r w:rsidRPr="007B756A">
        <w:rPr>
          <w:rFonts w:ascii="Palatino Linotype" w:hAnsi="Palatino Linotype"/>
          <w:b/>
          <w:bCs/>
          <w:iCs/>
          <w:sz w:val="24"/>
          <w:szCs w:val="24"/>
        </w:rPr>
        <w:t xml:space="preserve"> Külkereskedelmi- és vámismeretek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 xml:space="preserve">160 óra </w:t>
      </w:r>
    </w:p>
    <w:p w:rsidR="0021770D" w:rsidRPr="007B756A" w:rsidRDefault="0021770D" w:rsidP="00026109">
      <w:pPr>
        <w:widowControl w:val="0"/>
        <w:suppressAutoHyphens/>
        <w:spacing w:after="0" w:line="240" w:lineRule="auto"/>
        <w:ind w:left="360"/>
        <w:rPr>
          <w:rFonts w:ascii="Palatino Linotype" w:hAnsi="Palatino Linotype"/>
          <w:sz w:val="20"/>
          <w:szCs w:val="20"/>
        </w:rPr>
      </w:pPr>
    </w:p>
    <w:p w:rsidR="0021770D" w:rsidRPr="007B756A" w:rsidRDefault="0021770D" w:rsidP="00CA4BC4">
      <w:pPr>
        <w:pStyle w:val="ListParagraph"/>
        <w:widowControl w:val="0"/>
        <w:suppressAutoHyphens/>
        <w:spacing w:after="0" w:line="240" w:lineRule="auto"/>
        <w:ind w:left="0"/>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ind w:left="717"/>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ind w:left="357"/>
        <w:rPr>
          <w:rFonts w:ascii="Palatino Linotype" w:hAnsi="Palatino Linotype"/>
          <w:szCs w:val="24"/>
        </w:rPr>
      </w:pPr>
      <w:r w:rsidRPr="007B756A">
        <w:rPr>
          <w:rFonts w:ascii="Palatino Linotype" w:hAnsi="Palatino Linotype"/>
          <w:szCs w:val="24"/>
        </w:rPr>
        <w:t>A tantárgy tanításának célja, hogy a tanulók képesek legyenek a szállítmányozási szakma területen üzletkötésekre, piackutatásra, figyelembe véve az üzleti szokásokat és szokványokat, a vámismeretek birtokában pedig a vám megbízások önálló lebonyolítására.</w:t>
      </w:r>
    </w:p>
    <w:p w:rsidR="0021770D" w:rsidRPr="007B756A" w:rsidRDefault="0021770D" w:rsidP="0034434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Nincs.</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A külkereskedelem alapfogalmai</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nemzetközi munkamegosztás és a nemzetközi gazdasági kapcsolatok formái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Külgazdaság hazai és államközi szabályozása, makrogazdasági vonatkozások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külkereskedelem résztvevői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A külkereskedelmi ügylet fogalma, típusai.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Egyszerű külkereskedelmi ügyletek, különleges külkereskedelmi ügyletek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export, import, tranzit, re</w:t>
      </w:r>
      <w:r>
        <w:rPr>
          <w:rFonts w:ascii="Palatino Linotype" w:hAnsi="Palatino Linotype"/>
          <w:sz w:val="24"/>
        </w:rPr>
        <w:t>-</w:t>
      </w:r>
      <w:r w:rsidRPr="007B756A">
        <w:rPr>
          <w:rFonts w:ascii="Palatino Linotype" w:hAnsi="Palatino Linotype"/>
          <w:sz w:val="24"/>
        </w:rPr>
        <w:t xml:space="preserve">export </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 külkereskedelmi ügylet előkészítése, lebonyolítása, okmányai, ajánlati tevékenység, kalkuláció és árképzés, szerződés megkötése és tartalma, szállítmánybiztosítás.</w:t>
      </w:r>
    </w:p>
    <w:p w:rsidR="0021770D" w:rsidRPr="007B756A" w:rsidRDefault="0021770D" w:rsidP="00164659">
      <w:pPr>
        <w:pStyle w:val="NoSpacing"/>
        <w:ind w:left="709"/>
        <w:rPr>
          <w:rFonts w:ascii="Palatino Linotype" w:hAnsi="Palatino Linotype"/>
          <w:sz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A külkereskedelem szokványai I.</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A külkereskedelmi adásvételi szerződés tartalma és tipikus feltételei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A szokások szokványok fogalma, jelentősége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Fuvaraprítás fogalma, jelentősége a fuvarozásban, illetve a szállítmányozásban.</w:t>
      </w:r>
    </w:p>
    <w:p w:rsidR="0021770D" w:rsidRPr="007B756A" w:rsidRDefault="0021770D" w:rsidP="00344344">
      <w:pPr>
        <w:pStyle w:val="NoSpacing"/>
        <w:ind w:left="900" w:hanging="180"/>
        <w:rPr>
          <w:rFonts w:ascii="Palatino Linotype" w:hAnsi="Palatino Linotype"/>
          <w:sz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A külkereskedelem szokványai II.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Az INCOTERMS klauzulái</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Kockázatok a külkereskedelemben</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Okmányok a külkereskedelemben</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Fuvarokmányok, elismervények, számlák, bizonyítványok, banki és vámokmányok, értékpapírok.</w:t>
      </w:r>
    </w:p>
    <w:p w:rsidR="0021770D" w:rsidRDefault="0021770D" w:rsidP="00164659">
      <w:pPr>
        <w:pStyle w:val="NoSpacing"/>
        <w:ind w:left="709"/>
        <w:rPr>
          <w:rFonts w:ascii="Palatino Linotype" w:hAnsi="Palatino Linotype"/>
          <w:sz w:val="24"/>
        </w:rPr>
      </w:pPr>
    </w:p>
    <w:p w:rsidR="0021770D" w:rsidRDefault="0021770D" w:rsidP="00164659">
      <w:pPr>
        <w:pStyle w:val="NoSpacing"/>
        <w:ind w:left="709"/>
        <w:rPr>
          <w:rFonts w:ascii="Palatino Linotype" w:hAnsi="Palatino Linotype"/>
          <w:sz w:val="24"/>
        </w:rPr>
      </w:pPr>
    </w:p>
    <w:p w:rsidR="0021770D" w:rsidRPr="007B756A" w:rsidRDefault="0021770D" w:rsidP="00164659">
      <w:pPr>
        <w:pStyle w:val="NoSpacing"/>
        <w:ind w:left="709"/>
        <w:rPr>
          <w:rFonts w:ascii="Palatino Linotype" w:hAnsi="Palatino Linotype"/>
          <w:sz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A külkereskedelem pénzügyei</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 xml:space="preserve">          32 óra</w:t>
      </w:r>
    </w:p>
    <w:p w:rsidR="0021770D" w:rsidRPr="007B756A" w:rsidRDefault="0021770D" w:rsidP="00164659">
      <w:pPr>
        <w:pStyle w:val="NoSpacing"/>
        <w:ind w:left="709" w:firstLine="11"/>
        <w:rPr>
          <w:rFonts w:ascii="Palatino Linotype" w:hAnsi="Palatino Linotype"/>
          <w:sz w:val="24"/>
          <w:szCs w:val="24"/>
        </w:rPr>
      </w:pPr>
      <w:r w:rsidRPr="007B756A">
        <w:rPr>
          <w:rFonts w:ascii="Palatino Linotype" w:hAnsi="Palatino Linotype"/>
          <w:sz w:val="24"/>
        </w:rPr>
        <w:t>Nemzetközi pénzügyi intézmények</w:t>
      </w:r>
    </w:p>
    <w:p w:rsidR="0021770D" w:rsidRPr="007B756A" w:rsidRDefault="0021770D" w:rsidP="00164659">
      <w:pPr>
        <w:pStyle w:val="NoSpacing"/>
        <w:ind w:left="709" w:firstLine="11"/>
        <w:rPr>
          <w:rFonts w:ascii="Palatino Linotype" w:hAnsi="Palatino Linotype"/>
          <w:sz w:val="24"/>
          <w:szCs w:val="24"/>
        </w:rPr>
      </w:pPr>
      <w:r w:rsidRPr="007B756A">
        <w:rPr>
          <w:rFonts w:ascii="Palatino Linotype" w:hAnsi="Palatino Linotype"/>
          <w:sz w:val="24"/>
          <w:szCs w:val="24"/>
        </w:rPr>
        <w:t xml:space="preserve">Valuta, deviza, bankügyletek, bankműveletek, pénzügyi folyamatok. </w:t>
      </w:r>
    </w:p>
    <w:p w:rsidR="0021770D" w:rsidRPr="007B756A" w:rsidRDefault="0021770D" w:rsidP="00164659">
      <w:pPr>
        <w:pStyle w:val="NoSpacing"/>
        <w:ind w:left="709" w:firstLine="11"/>
        <w:rPr>
          <w:rFonts w:ascii="Palatino Linotype" w:hAnsi="Palatino Linotype"/>
          <w:sz w:val="24"/>
          <w:szCs w:val="24"/>
        </w:rPr>
      </w:pPr>
      <w:r w:rsidRPr="007B756A">
        <w:rPr>
          <w:rFonts w:ascii="Palatino Linotype" w:hAnsi="Palatino Linotype"/>
          <w:sz w:val="24"/>
          <w:szCs w:val="24"/>
        </w:rPr>
        <w:t>Fizetési eszközök és módok a nemzetközi elszámolásokban, ezek nemzetközi szokványai.</w:t>
      </w:r>
    </w:p>
    <w:p w:rsidR="0021770D" w:rsidRPr="007B756A" w:rsidRDefault="0021770D" w:rsidP="00164659">
      <w:pPr>
        <w:pStyle w:val="NoSpacing"/>
        <w:ind w:left="709" w:firstLine="11"/>
        <w:rPr>
          <w:rFonts w:ascii="Palatino Linotype" w:hAnsi="Palatino Linotype"/>
          <w:sz w:val="24"/>
          <w:szCs w:val="24"/>
        </w:rPr>
      </w:pPr>
      <w:r w:rsidRPr="007B756A">
        <w:rPr>
          <w:rFonts w:ascii="Palatino Linotype" w:hAnsi="Palatino Linotype"/>
          <w:sz w:val="24"/>
          <w:szCs w:val="24"/>
        </w:rPr>
        <w:t>A tőzsdék és a hitelek szerepe a külgazdaságban.</w:t>
      </w:r>
    </w:p>
    <w:p w:rsidR="0021770D" w:rsidRPr="007B756A" w:rsidRDefault="0021770D" w:rsidP="00164659">
      <w:pPr>
        <w:pStyle w:val="NoSpacing"/>
        <w:ind w:left="709" w:firstLine="11"/>
        <w:rPr>
          <w:rFonts w:ascii="Palatino Linotype" w:hAnsi="Palatino Linotype"/>
          <w:sz w:val="24"/>
          <w:szCs w:val="24"/>
        </w:rPr>
      </w:pPr>
    </w:p>
    <w:p w:rsidR="0021770D" w:rsidRPr="007B756A" w:rsidRDefault="0021770D" w:rsidP="00B063FB">
      <w:pPr>
        <w:numPr>
          <w:ilvl w:val="2"/>
          <w:numId w:val="49"/>
        </w:numPr>
        <w:spacing w:after="0" w:line="240" w:lineRule="auto"/>
        <w:ind w:left="1190" w:hanging="530"/>
        <w:rPr>
          <w:rFonts w:ascii="Palatino Linotype" w:hAnsi="Palatino Linotype"/>
          <w:sz w:val="24"/>
          <w:szCs w:val="24"/>
        </w:rPr>
      </w:pPr>
      <w:r w:rsidRPr="007B756A">
        <w:rPr>
          <w:rFonts w:ascii="Palatino Linotype" w:hAnsi="Palatino Linotype"/>
          <w:b/>
          <w:sz w:val="24"/>
          <w:szCs w:val="24"/>
        </w:rPr>
        <w:t>Vámismeretek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 xml:space="preserve">           </w:t>
      </w:r>
      <w:r>
        <w:rPr>
          <w:rFonts w:ascii="Palatino Linotype" w:hAnsi="Palatino Linotype"/>
          <w:b/>
          <w:i/>
          <w:sz w:val="24"/>
          <w:szCs w:val="24"/>
        </w:rPr>
        <w:t xml:space="preserve">           </w:t>
      </w:r>
      <w:r w:rsidRPr="007B756A">
        <w:rPr>
          <w:rFonts w:ascii="Palatino Linotype" w:hAnsi="Palatino Linotype"/>
          <w:b/>
          <w:i/>
          <w:sz w:val="24"/>
          <w:szCs w:val="24"/>
        </w:rPr>
        <w:t xml:space="preserve">  32 óra</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 xml:space="preserve">Vámjogi fogalmak, vámtörvény, vámigazgatás </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Nemzetközi vámegyezménye</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 xml:space="preserve">Vámtarifa. </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 xml:space="preserve">Vámeljárások, vámkezelés, vámkiszabás </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Vámkezességek, vámgaranciák.</w:t>
      </w:r>
    </w:p>
    <w:p w:rsidR="0021770D" w:rsidRPr="007B756A" w:rsidRDefault="0021770D" w:rsidP="00344344">
      <w:pPr>
        <w:pStyle w:val="NoSpacing"/>
        <w:ind w:firstLine="720"/>
        <w:rPr>
          <w:rFonts w:ascii="Palatino Linotype" w:hAnsi="Palatino Linotype"/>
          <w:sz w:val="24"/>
        </w:rPr>
      </w:pPr>
      <w:r w:rsidRPr="007B756A">
        <w:rPr>
          <w:rFonts w:ascii="Palatino Linotype" w:hAnsi="Palatino Linotype"/>
          <w:sz w:val="24"/>
        </w:rPr>
        <w:t xml:space="preserve">Vámokmányok. </w:t>
      </w:r>
    </w:p>
    <w:p w:rsidR="0021770D" w:rsidRPr="007B756A" w:rsidRDefault="0021770D" w:rsidP="00344344">
      <w:pPr>
        <w:spacing w:after="0" w:line="240" w:lineRule="auto"/>
        <w:ind w:firstLine="540"/>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A024F8">
      <w:pPr>
        <w:spacing w:after="0" w:line="240" w:lineRule="auto"/>
        <w:ind w:left="792" w:firstLine="34"/>
        <w:jc w:val="both"/>
        <w:rPr>
          <w:rFonts w:ascii="Palatino Linotype" w:hAnsi="Palatino Linotype"/>
          <w:bCs/>
          <w:sz w:val="24"/>
          <w:szCs w:val="24"/>
        </w:rPr>
      </w:pPr>
      <w:r w:rsidRPr="007B756A">
        <w:rPr>
          <w:rFonts w:ascii="Palatino Linotype" w:hAnsi="Palatino Linotype"/>
          <w:bCs/>
          <w:sz w:val="24"/>
          <w:szCs w:val="24"/>
        </w:rPr>
        <w:t>Tanterem</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A024F8">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B063FB">
      <w:pPr>
        <w:widowControl w:val="0"/>
        <w:numPr>
          <w:ilvl w:val="0"/>
          <w:numId w:val="49"/>
        </w:numPr>
        <w:suppressAutoHyphens/>
        <w:spacing w:after="0" w:line="240" w:lineRule="auto"/>
        <w:rPr>
          <w:rFonts w:ascii="Palatino Linotype" w:hAnsi="Palatino Linotype"/>
          <w:b/>
          <w:vanish/>
          <w:sz w:val="24"/>
          <w:szCs w:val="24"/>
        </w:rPr>
      </w:pPr>
      <w:r w:rsidRPr="007B756A">
        <w:rPr>
          <w:rFonts w:ascii="Palatino Linotype" w:hAnsi="Palatino Linotype"/>
          <w:b/>
          <w:bCs/>
          <w:iCs/>
          <w:sz w:val="24"/>
          <w:szCs w:val="24"/>
        </w:rPr>
        <w:t>Szállítmányozási földrajz</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t xml:space="preserve">96 óra </w:t>
      </w:r>
    </w:p>
    <w:p w:rsidR="0021770D" w:rsidRPr="007B756A" w:rsidRDefault="0021770D" w:rsidP="00466A5F">
      <w:pPr>
        <w:widowControl w:val="0"/>
        <w:suppressAutoHyphens/>
        <w:spacing w:after="0" w:line="240" w:lineRule="auto"/>
        <w:ind w:left="360"/>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spacing w:after="0" w:line="240" w:lineRule="auto"/>
        <w:ind w:left="360"/>
        <w:rPr>
          <w:rFonts w:ascii="Palatino Linotype" w:hAnsi="Palatino Linotype"/>
          <w:sz w:val="24"/>
          <w:szCs w:val="24"/>
        </w:rPr>
      </w:pPr>
      <w:r w:rsidRPr="007B756A">
        <w:rPr>
          <w:rFonts w:ascii="Palatino Linotype" w:hAnsi="Palatino Linotype"/>
          <w:sz w:val="24"/>
          <w:szCs w:val="24"/>
        </w:rPr>
        <w:t>A tantárgy tanításának célja, hogy az általános természeti és gazdasági földrajzi ismeretekre alapozva megismertesse a közlekedés folyamatai</w:t>
      </w:r>
      <w:r>
        <w:rPr>
          <w:rFonts w:ascii="Palatino Linotype" w:hAnsi="Palatino Linotype"/>
          <w:sz w:val="24"/>
          <w:szCs w:val="24"/>
        </w:rPr>
        <w:t>n</w:t>
      </w:r>
      <w:r w:rsidRPr="007B756A">
        <w:rPr>
          <w:rFonts w:ascii="Palatino Linotype" w:hAnsi="Palatino Linotype"/>
          <w:sz w:val="24"/>
          <w:szCs w:val="24"/>
        </w:rPr>
        <w:t>ak térbeli eloszlását, a közlekedési alágazatok és a természeti-gazdasági földrajzi tényezők kölcsönhatását, a különböző szállítási módok kapcsolódási pontjait, a belföldi és nemzetközi szállítási útvonalakat.</w:t>
      </w:r>
    </w:p>
    <w:p w:rsidR="0021770D" w:rsidRPr="007B756A" w:rsidRDefault="0021770D" w:rsidP="00A024F8">
      <w:pPr>
        <w:ind w:left="357"/>
        <w:rPr>
          <w:rFonts w:ascii="Palatino Linotype" w:hAnsi="Palatino Linotype"/>
          <w:sz w:val="24"/>
          <w:szCs w:val="24"/>
        </w:rPr>
      </w:pPr>
      <w:r w:rsidRPr="007B756A">
        <w:rPr>
          <w:rFonts w:ascii="Palatino Linotype" w:hAnsi="Palatino Linotype"/>
          <w:sz w:val="24"/>
          <w:szCs w:val="24"/>
        </w:rPr>
        <w:t>Felhasználva az elsajátított ismeretanyagot, a tantárgy tegye képessé a tanulókat a fuvarozási útvonalak megtervezésére, a legalkalmasabb közlekedési alágazat, vagy kombinált fuvarozás kiválasztására.</w:t>
      </w:r>
    </w:p>
    <w:p w:rsidR="0021770D" w:rsidRPr="007B756A" w:rsidRDefault="0021770D" w:rsidP="0034434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Nincs.</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Magyarország szállítmányozási földrajza</w:t>
      </w:r>
      <w:r w:rsidRPr="007B756A">
        <w:rPr>
          <w:rFonts w:ascii="Palatino Linotype" w:hAnsi="Palatino Linotype"/>
          <w:b/>
          <w:sz w:val="24"/>
          <w:szCs w:val="24"/>
        </w:rPr>
        <w:tab/>
      </w:r>
      <w:r>
        <w:rPr>
          <w:rFonts w:ascii="Palatino Linotype" w:hAnsi="Palatino Linotype"/>
          <w:b/>
          <w:sz w:val="24"/>
          <w:szCs w:val="24"/>
        </w:rPr>
        <w:tab/>
      </w:r>
      <w:r w:rsidRPr="007B756A" w:rsidDel="002E71B8">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Általános természeti földrajz, általános gazdasági földrajz</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Szállítások forrásai és térbeli elhelyezkedésük</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A közlekedési hálózat formái és legfontosabb pontjai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földrajzi helye és természetföldrajzi környezetének hatása a közlekedésre</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gazdasági körzetei, jelentősebb települései.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vasúthálózata, kialakulása, szerkezete, jellemzői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A budapesti körvasút</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főbb vasútvonalai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 xml:space="preserve">Átlós fővonalak </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Keskeny nyomközű vonalak</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A vasútvonalak számozása</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közúthálózata</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Közutak csoportosítása, műszaki jellemzői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Hálózatsűrűség, útellátottság, közutak leterheltsége, áruforgalmuk</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A magyarországi közutak számozási rendszere</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elsőrendű főútjai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Magyarország másodrendű főútjai</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Közúti határátkelőhelyek</w:t>
      </w:r>
    </w:p>
    <w:p w:rsidR="0021770D" w:rsidRPr="007B756A" w:rsidRDefault="0021770D" w:rsidP="008F43C3">
      <w:pPr>
        <w:pStyle w:val="NoSpacing"/>
        <w:ind w:left="709" w:firstLine="11"/>
        <w:rPr>
          <w:rFonts w:ascii="Palatino Linotype" w:hAnsi="Palatino Linotype"/>
          <w:sz w:val="24"/>
        </w:rPr>
      </w:pPr>
      <w:r w:rsidRPr="007B756A">
        <w:rPr>
          <w:rFonts w:ascii="Palatino Linotype" w:hAnsi="Palatino Linotype"/>
          <w:sz w:val="24"/>
        </w:rPr>
        <w:t>Körgyűrűk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Közúthálózatunk helyzete, várható fejlődése</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Magyarországot érintő "E" utak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Helyi (városi) közlekedési hálózatok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vízi közlekedés szerepe a hazai és nemzetközi szállításokban</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vízi közlekedést befolyásoló természeti, gazdasági, társadalmi tényezők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Magyarország vízi közlekedése, a hajózható vízi utak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magyarországi repülőterek földrajzi elhelyezkedése</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 xml:space="preserve">A magyarországi csővezetékes szállítás kialakulása és jelenlegi csővezeték-hálózat </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Közúti járművek vasúton való fuvarozása (Hucke-Pack) Magyarországon</w:t>
      </w:r>
    </w:p>
    <w:p w:rsidR="0021770D" w:rsidRPr="007B756A" w:rsidRDefault="0021770D" w:rsidP="00164659">
      <w:pPr>
        <w:pStyle w:val="NoSpacing"/>
        <w:ind w:left="709" w:firstLine="11"/>
        <w:rPr>
          <w:rFonts w:ascii="Palatino Linotype" w:hAnsi="Palatino Linotype"/>
          <w:sz w:val="24"/>
          <w:szCs w:val="24"/>
        </w:rPr>
      </w:pPr>
      <w:r w:rsidRPr="007B756A">
        <w:rPr>
          <w:rFonts w:ascii="Palatino Linotype" w:hAnsi="Palatino Linotype"/>
          <w:sz w:val="24"/>
          <w:szCs w:val="24"/>
        </w:rPr>
        <w:t>Magyarország logisztikai rendszere.</w:t>
      </w:r>
    </w:p>
    <w:p w:rsidR="0021770D" w:rsidRPr="007B756A" w:rsidRDefault="0021770D" w:rsidP="00164659">
      <w:pPr>
        <w:pStyle w:val="NoSpacing"/>
        <w:ind w:left="709" w:firstLine="11"/>
        <w:rPr>
          <w:rFonts w:ascii="Palatino Linotype" w:hAnsi="Palatino Linotype"/>
          <w:sz w:val="24"/>
          <w:szCs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A világ szállítmányozási földrajza</w:t>
      </w:r>
      <w:r w:rsidRPr="007B756A">
        <w:rPr>
          <w:rFonts w:ascii="Palatino Linotype" w:hAnsi="Palatino Linotype"/>
          <w:b/>
          <w:sz w:val="24"/>
          <w:szCs w:val="24"/>
        </w:rPr>
        <w:tab/>
        <w:t xml:space="preserve">(gazdasági földrajz)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164659">
      <w:pPr>
        <w:spacing w:after="0" w:line="240" w:lineRule="auto"/>
        <w:ind w:left="708"/>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Európa gazdasági földrajz, országonként</w:t>
      </w:r>
    </w:p>
    <w:p w:rsidR="0021770D" w:rsidRPr="007B756A" w:rsidRDefault="0021770D" w:rsidP="00164659">
      <w:pPr>
        <w:spacing w:after="0" w:line="240" w:lineRule="auto"/>
        <w:ind w:left="708"/>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Az Európai Unió gazdasága és gazdasági stratégiája</w:t>
      </w:r>
    </w:p>
    <w:p w:rsidR="0021770D" w:rsidRPr="007B756A" w:rsidRDefault="0021770D" w:rsidP="00164659">
      <w:pPr>
        <w:spacing w:after="0" w:line="240" w:lineRule="auto"/>
        <w:ind w:left="708"/>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Ázsia gazdasági földrajza</w:t>
      </w:r>
    </w:p>
    <w:p w:rsidR="0021770D" w:rsidRPr="007B756A" w:rsidRDefault="0021770D" w:rsidP="00164659">
      <w:pPr>
        <w:spacing w:after="0" w:line="240" w:lineRule="auto"/>
        <w:ind w:left="708"/>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Amerikai kontinens gazdasági földrajza</w:t>
      </w:r>
    </w:p>
    <w:p w:rsidR="0021770D" w:rsidRPr="007B756A" w:rsidRDefault="0021770D" w:rsidP="00164659">
      <w:pPr>
        <w:spacing w:after="0" w:line="240" w:lineRule="auto"/>
        <w:ind w:left="708"/>
        <w:rPr>
          <w:rFonts w:ascii="Palatino Linotype" w:hAnsi="Palatino Linotype" w:cs="Tahoma"/>
          <w:sz w:val="24"/>
          <w:szCs w:val="24"/>
          <w:shd w:val="clear" w:color="auto" w:fill="FFFFFF"/>
        </w:rPr>
      </w:pPr>
      <w:r w:rsidRPr="007B756A">
        <w:rPr>
          <w:rFonts w:ascii="Palatino Linotype" w:hAnsi="Palatino Linotype" w:cs="Tahoma"/>
          <w:sz w:val="24"/>
          <w:szCs w:val="24"/>
          <w:shd w:val="clear" w:color="auto" w:fill="FFFFFF"/>
        </w:rPr>
        <w:t>Afrika és Ausztrália gazdasági földrajza</w:t>
      </w:r>
    </w:p>
    <w:p w:rsidR="0021770D" w:rsidRPr="007B756A" w:rsidRDefault="0021770D" w:rsidP="004618AC">
      <w:pPr>
        <w:spacing w:after="0" w:line="240" w:lineRule="auto"/>
        <w:ind w:left="708"/>
        <w:rPr>
          <w:rFonts w:ascii="Palatino Linotype" w:hAnsi="Palatino Linotype" w:cs="Tahoma"/>
          <w:sz w:val="24"/>
          <w:szCs w:val="24"/>
          <w:shd w:val="clear" w:color="auto" w:fill="FFFFFF"/>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A világ szállítmányozási földrajza</w:t>
      </w:r>
      <w:r>
        <w:rPr>
          <w:rFonts w:ascii="Palatino Linotype" w:hAnsi="Palatino Linotype"/>
          <w:b/>
          <w:sz w:val="24"/>
          <w:szCs w:val="24"/>
        </w:rPr>
        <w:t xml:space="preserve"> </w:t>
      </w:r>
      <w:r w:rsidRPr="007B756A">
        <w:rPr>
          <w:rFonts w:ascii="Palatino Linotype" w:hAnsi="Palatino Linotype"/>
          <w:b/>
          <w:sz w:val="24"/>
          <w:szCs w:val="24"/>
        </w:rPr>
        <w:t>(közlekedési földrajz)</w:t>
      </w:r>
      <w:r w:rsidRPr="007B756A">
        <w:rPr>
          <w:rFonts w:ascii="Palatino Linotype" w:hAnsi="Palatino Linotype"/>
          <w:b/>
          <w:sz w:val="24"/>
          <w:szCs w:val="24"/>
        </w:rPr>
        <w:tab/>
      </w:r>
      <w:r w:rsidRPr="007B756A">
        <w:rPr>
          <w:rFonts w:ascii="Palatino Linotype" w:hAnsi="Palatino Linotype"/>
          <w:b/>
          <w:i/>
          <w:sz w:val="24"/>
          <w:szCs w:val="24"/>
        </w:rPr>
        <w:t xml:space="preserve">  </w:t>
      </w:r>
      <w:r>
        <w:rPr>
          <w:rFonts w:ascii="Palatino Linotype" w:hAnsi="Palatino Linotype"/>
          <w:b/>
          <w:i/>
          <w:sz w:val="24"/>
          <w:szCs w:val="24"/>
        </w:rPr>
        <w:t xml:space="preserve">   </w:t>
      </w:r>
      <w:r w:rsidRPr="007B756A">
        <w:rPr>
          <w:rFonts w:ascii="Palatino Linotype" w:hAnsi="Palatino Linotype"/>
          <w:b/>
          <w:i/>
          <w:sz w:val="24"/>
          <w:szCs w:val="24"/>
        </w:rPr>
        <w:t xml:space="preserve">       32 óra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Nemzetközi vasúti összeköttetések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Magyarországot érintő nemzetközi teherforgalom fontosabb tranzit útvonalai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nemzetközi forgalom szempontjából fontos európai vasutak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magyar és a szomszédos államok vasútjainak határállomásai.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Európa közúti fővonalai, "E" utak</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Magyarországot érintő "E" utak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Európa belvízi közlekedése</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Hajózható csatornák Európában (Belgium, Hollandia, Németország, Oroszország csatornarendszere), a Duna - Majna - Rajna csatorna</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Európa tengeri hajózása, főbb kikötői</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Az Európai repülőterek földrajzi elhelyezkedése</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Az európai térség nemzetközi csővezetékes hálózata</w:t>
      </w:r>
    </w:p>
    <w:p w:rsidR="0021770D" w:rsidRPr="007B756A" w:rsidRDefault="0021770D" w:rsidP="00344344">
      <w:pPr>
        <w:pStyle w:val="NoSpacing"/>
        <w:ind w:left="900" w:hanging="180"/>
        <w:rPr>
          <w:rFonts w:ascii="Palatino Linotype" w:hAnsi="Palatino Linotype"/>
          <w:sz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344344">
      <w:pPr>
        <w:spacing w:after="0" w:line="240" w:lineRule="auto"/>
        <w:ind w:left="792"/>
        <w:jc w:val="both"/>
        <w:rPr>
          <w:rFonts w:ascii="Palatino Linotype" w:hAnsi="Palatino Linotype"/>
          <w:bCs/>
          <w:sz w:val="24"/>
          <w:szCs w:val="24"/>
        </w:rPr>
      </w:pPr>
      <w:r w:rsidRPr="007B756A">
        <w:rPr>
          <w:rFonts w:ascii="Palatino Linotype" w:hAnsi="Palatino Linotype"/>
          <w:bCs/>
          <w:sz w:val="24"/>
          <w:szCs w:val="24"/>
        </w:rPr>
        <w:t>Tanterem</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A024F8">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Default="0021770D" w:rsidP="00344344">
      <w:pPr>
        <w:spacing w:after="0" w:line="240" w:lineRule="auto"/>
        <w:rPr>
          <w:rFonts w:ascii="Palatino Linotype" w:hAnsi="Palatino Linotype"/>
          <w:b/>
          <w:sz w:val="24"/>
          <w:szCs w:val="24"/>
          <w:lang w:eastAsia="hu-HU"/>
        </w:rPr>
      </w:pPr>
    </w:p>
    <w:p w:rsidR="0021770D" w:rsidRDefault="0021770D" w:rsidP="00344344">
      <w:pPr>
        <w:spacing w:after="0" w:line="240" w:lineRule="auto"/>
        <w:rPr>
          <w:rFonts w:ascii="Palatino Linotype" w:hAnsi="Palatino Linotype"/>
          <w:b/>
          <w:sz w:val="24"/>
          <w:szCs w:val="24"/>
          <w:lang w:eastAsia="hu-HU"/>
        </w:rPr>
      </w:pPr>
    </w:p>
    <w:p w:rsidR="0021770D" w:rsidRDefault="0021770D" w:rsidP="00344344">
      <w:pPr>
        <w:spacing w:after="0" w:line="240" w:lineRule="auto"/>
        <w:rPr>
          <w:rFonts w:ascii="Palatino Linotype" w:hAnsi="Palatino Linotype"/>
          <w:b/>
          <w:sz w:val="24"/>
          <w:szCs w:val="24"/>
          <w:lang w:eastAsia="hu-HU"/>
        </w:rPr>
      </w:pPr>
    </w:p>
    <w:p w:rsidR="0021770D" w:rsidRDefault="0021770D" w:rsidP="00344344">
      <w:pPr>
        <w:spacing w:after="0" w:line="240" w:lineRule="auto"/>
        <w:rPr>
          <w:rFonts w:ascii="Palatino Linotype" w:hAnsi="Palatino Linotype"/>
          <w:b/>
          <w:sz w:val="24"/>
          <w:szCs w:val="24"/>
          <w:lang w:eastAsia="hu-HU"/>
        </w:rPr>
      </w:pPr>
    </w:p>
    <w:p w:rsidR="0021770D" w:rsidRDefault="0021770D" w:rsidP="00344344">
      <w:pPr>
        <w:spacing w:after="0" w:line="240" w:lineRule="auto"/>
        <w:rPr>
          <w:rFonts w:ascii="Palatino Linotype" w:hAnsi="Palatino Linotype"/>
          <w:b/>
          <w:sz w:val="24"/>
          <w:szCs w:val="24"/>
          <w:lang w:eastAsia="hu-HU"/>
        </w:rPr>
      </w:pP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bCs/>
          <w:iCs/>
          <w:sz w:val="24"/>
          <w:szCs w:val="24"/>
        </w:rPr>
        <w:t>Logisztikai 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 xml:space="preserve">160 óra </w:t>
      </w:r>
    </w:p>
    <w:p w:rsidR="0021770D" w:rsidRPr="007B756A" w:rsidRDefault="0021770D" w:rsidP="00466A5F">
      <w:pPr>
        <w:widowControl w:val="0"/>
        <w:suppressAutoHyphens/>
        <w:spacing w:after="0" w:line="240" w:lineRule="auto"/>
        <w:ind w:left="360"/>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717"/>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A024F8">
      <w:pPr>
        <w:ind w:left="357"/>
        <w:rPr>
          <w:rFonts w:ascii="Palatino Linotype" w:hAnsi="Palatino Linotype"/>
          <w:sz w:val="24"/>
          <w:szCs w:val="24"/>
        </w:rPr>
      </w:pPr>
      <w:r w:rsidRPr="007B756A">
        <w:rPr>
          <w:rFonts w:ascii="Palatino Linotype" w:hAnsi="Palatino Linotype"/>
          <w:sz w:val="24"/>
          <w:szCs w:val="24"/>
        </w:rPr>
        <w:t>A tantárgy tanításának célja a logisztikai szemlélet kialakítása, amely megkönnyíti a szállítmányozó munkája során jelentkező feladatok korszerű és egyben színvonalas megoldását. További célja, hogy a tanulók ismerjék meg a különféle áruk kezelés szempontjából fontos tulajdonságait, sajátítsák el az egységrakomány-képzés módszereit, legyenek képesek az anyagáramok mennyiségi jellemzőinek meghatározására, ismerjék meg a főbb anyagmozgatási, rakodási, raktározási és árutovábbítási technológiák munkafolyamatait, a rakodási és szállító eszközök megválasztásának módszereit, a rakományok szállítóeszközön történő elhelyezésének és rögzítésének szabályait, legyenek képesek a gyakorlati munkához szükséges előírások és a megbízói elvárások értelmezésére és alkalmazására.</w:t>
      </w: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A024F8">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Nincs.</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Logisztikai alapismeretek</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344344">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Logisztika kialakulása, fogalma, szerepe.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 fogalma, feladata és célja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 fontosabb területei a szállítmányozásban</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logisztikai rendszerek tulajdonságai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logisztikai szolgáltatások színvonalának megítélése</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logisztikai folyamatok típusai</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A logisztikai rendszerek csoportosítása</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 xml:space="preserve">Logisztikai központok. </w:t>
      </w:r>
    </w:p>
    <w:p w:rsidR="0021770D" w:rsidRPr="007B756A" w:rsidRDefault="0021770D" w:rsidP="00344344">
      <w:pPr>
        <w:pStyle w:val="NoSpacing"/>
        <w:ind w:left="900" w:hanging="180"/>
        <w:rPr>
          <w:rFonts w:ascii="Palatino Linotype" w:hAnsi="Palatino Linotype"/>
          <w:sz w:val="24"/>
        </w:rPr>
      </w:pPr>
      <w:r w:rsidRPr="007B756A">
        <w:rPr>
          <w:rFonts w:ascii="Palatino Linotype" w:hAnsi="Palatino Linotype"/>
          <w:sz w:val="24"/>
        </w:rPr>
        <w:t>Minőségbiztosítás, minőségbiztosítási rendszerek, minőségköltségek.</w:t>
      </w:r>
    </w:p>
    <w:p w:rsidR="0021770D" w:rsidRPr="007B756A" w:rsidRDefault="0021770D" w:rsidP="00344344">
      <w:pPr>
        <w:pStyle w:val="NoSpacing"/>
        <w:ind w:left="900" w:hanging="180"/>
        <w:rPr>
          <w:rFonts w:ascii="Palatino Linotype" w:hAnsi="Palatino Linotype"/>
          <w:sz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Raktározás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szCs w:val="24"/>
        </w:rPr>
        <w:t xml:space="preserve">A </w:t>
      </w:r>
      <w:r w:rsidRPr="007B756A">
        <w:rPr>
          <w:rFonts w:ascii="Palatino Linotype" w:hAnsi="Palatino Linotype" w:cs="Tahoma"/>
          <w:sz w:val="24"/>
          <w:szCs w:val="24"/>
          <w:shd w:val="clear" w:color="auto" w:fill="FFFFFF"/>
        </w:rPr>
        <w:t>témakör részletes kifejtése:</w:t>
      </w:r>
      <w:r w:rsidRPr="007B756A">
        <w:rPr>
          <w:rFonts w:ascii="Palatino Linotype" w:hAnsi="Palatino Linotype"/>
          <w:sz w:val="24"/>
        </w:rPr>
        <w:t xml:space="preserve"> </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Anyagokról általában</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Az áruk csoportosítása és jellemzőik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Egységrakományok és képzésük (rakodólapok, konténerek, egységrakományok rögzítési módszerei)</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Különféle árucsoportok jellemző tulajdonságai</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 xml:space="preserve">Különleges kezelést igénylő áruk (nagyméretű és nagy tömegű áruk, nagyértékű áruk, gyorsan romló küldemények) </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Veszélyes áruk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raktározási folyamatok és rendszerek értelmezése, a tárolási módok és megválasztásukat befolyásoló tényező</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raktárak csoportosítása</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darabáru raktározási rendszerek áttekintése</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Hagyományos darabárus raktározás</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Tárolási rendszerek (állványok nélküli tárolás, állványos tárolás)</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Raktári anyagmozgató rendszerek</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raktárak komissiózási folyamatai</w:t>
      </w:r>
    </w:p>
    <w:p w:rsidR="0021770D" w:rsidRPr="007B756A" w:rsidRDefault="0021770D" w:rsidP="00164659">
      <w:pPr>
        <w:pStyle w:val="NoSpacing"/>
        <w:ind w:left="709" w:firstLine="11"/>
        <w:rPr>
          <w:rFonts w:ascii="Palatino Linotype" w:hAnsi="Palatino Linotype"/>
          <w:sz w:val="24"/>
        </w:rPr>
      </w:pPr>
      <w:r w:rsidRPr="007B756A">
        <w:rPr>
          <w:rFonts w:ascii="Palatino Linotype" w:hAnsi="Palatino Linotype"/>
          <w:sz w:val="24"/>
        </w:rPr>
        <w:t>A raktári folyamatok irányítása</w:t>
      </w:r>
    </w:p>
    <w:p w:rsidR="0021770D" w:rsidRPr="007B756A" w:rsidRDefault="0021770D" w:rsidP="00344344">
      <w:pPr>
        <w:spacing w:after="0" w:line="240" w:lineRule="auto"/>
        <w:ind w:firstLine="708"/>
        <w:rPr>
          <w:rFonts w:ascii="Palatino Linotype" w:hAnsi="Palatino Linotype" w:cs="Tahoma"/>
          <w:sz w:val="24"/>
          <w:szCs w:val="24"/>
          <w:shd w:val="clear" w:color="auto" w:fill="FFFFFF"/>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Anyagmozgatás</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szCs w:val="24"/>
        </w:rPr>
        <w:t>A</w:t>
      </w:r>
      <w:r w:rsidRPr="007B756A">
        <w:rPr>
          <w:rFonts w:ascii="Palatino Linotype" w:hAnsi="Palatino Linotype"/>
          <w:sz w:val="24"/>
        </w:rPr>
        <w:t>nyagmozgatási rendszerek jellegzetes feladatai, részei</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Szakaszos üzemű gépek (targoncák, daruk, közúti szállítóeszközök önrakodó eszközei)</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Folyamatos üzemű gépek</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Anyagmozgató rendszerek főbb csoportjai, az anyagáramlás jellemzői, a rendszerek teljesítőképessége, az anyagmozgatás megbízhatósága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 konténeres áruszállítási rendszerek (konténerek szállítóeszközei, konténerek rakodása)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 rakomány elhelyezése és rögzítése közúti szállítóeszközökön</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Készletszabályozás alapfogalmai, feladata és struktúrája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Az elosztási rendszerek</w:t>
      </w:r>
    </w:p>
    <w:p w:rsidR="0021770D" w:rsidRPr="007B756A" w:rsidRDefault="0021770D" w:rsidP="00892D53">
      <w:pPr>
        <w:spacing w:after="0" w:line="240" w:lineRule="auto"/>
        <w:ind w:firstLine="708"/>
        <w:rPr>
          <w:rFonts w:ascii="Palatino Linotype" w:hAnsi="Palatino Linotype"/>
          <w:sz w:val="24"/>
          <w:szCs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Csomagolástechnika</w:t>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A csomagolás logisztikai szerepe</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A csomagolás fogalma és feladatai</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Az árukat érő igénybevételek</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A csomagolás megjelenési formái (szállítási csomagolások, gyűjtő csomagolások)</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Csomagoló anyagok és eszközök fajtái</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Egységes kódrendszer alkalmazása a csomagoláson</w:t>
      </w:r>
    </w:p>
    <w:p w:rsidR="0021770D" w:rsidRPr="007B756A" w:rsidRDefault="0021770D" w:rsidP="00164659">
      <w:pPr>
        <w:pStyle w:val="NoSpacing"/>
        <w:ind w:left="709" w:hanging="1"/>
        <w:rPr>
          <w:rFonts w:ascii="Palatino Linotype" w:hAnsi="Palatino Linotype"/>
          <w:sz w:val="24"/>
        </w:rPr>
      </w:pPr>
      <w:r w:rsidRPr="007B756A">
        <w:rPr>
          <w:rFonts w:ascii="Palatino Linotype" w:hAnsi="Palatino Linotype"/>
          <w:sz w:val="24"/>
        </w:rPr>
        <w:t>A hulladékkezelés logisztikai vonatkozásai (feladatai, a technológiák fő jellemzői)</w:t>
      </w:r>
    </w:p>
    <w:p w:rsidR="0021770D" w:rsidRPr="007B756A" w:rsidRDefault="0021770D" w:rsidP="00164659">
      <w:pPr>
        <w:pStyle w:val="NoSpacing"/>
        <w:ind w:left="709" w:hanging="1"/>
        <w:rPr>
          <w:rFonts w:ascii="Palatino Linotype" w:hAnsi="Palatino Linotype"/>
          <w:sz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Logisztikai menedzsment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344344">
      <w:pPr>
        <w:pStyle w:val="NoSpacing"/>
        <w:ind w:left="720"/>
        <w:rPr>
          <w:rFonts w:ascii="Palatino Linotype" w:hAnsi="Palatino Linotype"/>
          <w:sz w:val="24"/>
          <w:szCs w:val="24"/>
        </w:rPr>
      </w:pPr>
      <w:r w:rsidRPr="007B756A">
        <w:rPr>
          <w:rFonts w:ascii="Palatino Linotype" w:hAnsi="Palatino Linotype"/>
          <w:sz w:val="24"/>
          <w:szCs w:val="24"/>
        </w:rPr>
        <w:t xml:space="preserve">Logisztikai folyamatok gazdasági és pénzügyi menedzselési feladatai. </w:t>
      </w:r>
    </w:p>
    <w:p w:rsidR="0021770D" w:rsidRPr="007B756A" w:rsidRDefault="0021770D" w:rsidP="00344344">
      <w:pPr>
        <w:pStyle w:val="NoSpacing"/>
        <w:ind w:left="720"/>
        <w:rPr>
          <w:rFonts w:ascii="Palatino Linotype" w:hAnsi="Palatino Linotype"/>
          <w:sz w:val="24"/>
          <w:szCs w:val="24"/>
        </w:rPr>
      </w:pPr>
      <w:r w:rsidRPr="007B756A">
        <w:rPr>
          <w:rFonts w:ascii="Palatino Linotype" w:hAnsi="Palatino Linotype"/>
          <w:sz w:val="24"/>
          <w:szCs w:val="24"/>
        </w:rPr>
        <w:t>Logisztika és controlling, logisztika és döntéshozatal.</w:t>
      </w:r>
      <w:r w:rsidRPr="007B756A">
        <w:rPr>
          <w:rFonts w:ascii="Palatino Linotype" w:hAnsi="Palatino Linotype"/>
          <w:sz w:val="24"/>
          <w:szCs w:val="24"/>
        </w:rPr>
        <w:tab/>
      </w:r>
    </w:p>
    <w:p w:rsidR="0021770D" w:rsidRPr="007B756A" w:rsidRDefault="0021770D" w:rsidP="00344344">
      <w:pPr>
        <w:spacing w:after="0" w:line="240" w:lineRule="auto"/>
        <w:ind w:firstLine="540"/>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344344">
      <w:pPr>
        <w:spacing w:after="0" w:line="240" w:lineRule="auto"/>
        <w:ind w:left="792"/>
        <w:jc w:val="both"/>
        <w:rPr>
          <w:rFonts w:ascii="Palatino Linotype" w:hAnsi="Palatino Linotype"/>
          <w:bCs/>
          <w:sz w:val="24"/>
          <w:szCs w:val="24"/>
        </w:rPr>
      </w:pPr>
      <w:r w:rsidRPr="007B756A">
        <w:rPr>
          <w:rFonts w:ascii="Palatino Linotype" w:hAnsi="Palatino Linotype"/>
          <w:bCs/>
          <w:sz w:val="24"/>
          <w:szCs w:val="24"/>
        </w:rPr>
        <w:t>Tanterem</w:t>
      </w:r>
    </w:p>
    <w:p w:rsidR="0021770D"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7652D1">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B063FB">
      <w:pPr>
        <w:widowControl w:val="0"/>
        <w:numPr>
          <w:ilvl w:val="0"/>
          <w:numId w:val="49"/>
        </w:numPr>
        <w:suppressAutoHyphens/>
        <w:spacing w:after="0" w:line="240" w:lineRule="auto"/>
        <w:rPr>
          <w:rFonts w:ascii="Palatino Linotype" w:hAnsi="Palatino Linotype"/>
          <w:b/>
          <w:sz w:val="24"/>
          <w:szCs w:val="24"/>
        </w:rPr>
      </w:pPr>
      <w:r w:rsidRPr="007B756A">
        <w:rPr>
          <w:rFonts w:ascii="Palatino Linotype" w:hAnsi="Palatino Linotype"/>
          <w:b/>
          <w:bCs/>
          <w:iCs/>
          <w:sz w:val="24"/>
          <w:szCs w:val="24"/>
        </w:rPr>
        <w:t>Szállítmányozási informatika</w:t>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32 óra</w:t>
      </w:r>
    </w:p>
    <w:p w:rsidR="0021770D" w:rsidRPr="007B756A" w:rsidRDefault="0021770D" w:rsidP="00466A5F">
      <w:pPr>
        <w:pStyle w:val="ListParagraph"/>
        <w:widowControl w:val="0"/>
        <w:suppressAutoHyphens/>
        <w:spacing w:after="0" w:line="240" w:lineRule="auto"/>
        <w:ind w:left="360"/>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ind w:left="717"/>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7652D1">
      <w:pPr>
        <w:ind w:left="357" w:right="-51"/>
        <w:rPr>
          <w:rFonts w:ascii="Palatino Linotype" w:hAnsi="Palatino Linotype"/>
          <w:sz w:val="24"/>
          <w:szCs w:val="24"/>
        </w:rPr>
      </w:pPr>
      <w:r w:rsidRPr="007B756A">
        <w:rPr>
          <w:rFonts w:ascii="Palatino Linotype" w:hAnsi="Palatino Linotype"/>
          <w:sz w:val="24"/>
          <w:szCs w:val="24"/>
        </w:rPr>
        <w:t>A tantárgy tanításának célja, hogy rendszerezze és közvetítse azokat az ismereteket, melyek elsajátítása után a tanulók képesek lesznek kiválasztani és kezelni az egyes feladatok megoldásához szükséges szoftvereket, megismertesse a tanulókkal a közlekedésstatisztika összefüggéseinek számítógépes megoldását, a diagramok elemzését és az adatállományok létrehozását és kezelését.</w:t>
      </w:r>
    </w:p>
    <w:p w:rsidR="0021770D" w:rsidRPr="007B756A" w:rsidRDefault="0021770D" w:rsidP="0034434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7652D1">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Általános informatika.</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Szállítmányozási adatbáziskezelés</w:t>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 óra</w:t>
      </w:r>
    </w:p>
    <w:p w:rsidR="0021770D" w:rsidRPr="007B756A" w:rsidRDefault="0021770D" w:rsidP="00466A5F">
      <w:pPr>
        <w:spacing w:after="0" w:line="240" w:lineRule="auto"/>
        <w:ind w:firstLine="540"/>
        <w:rPr>
          <w:rFonts w:ascii="Palatino Linotype" w:hAnsi="Palatino Linotype"/>
          <w:sz w:val="24"/>
          <w:szCs w:val="24"/>
        </w:rPr>
      </w:pPr>
      <w:r w:rsidRPr="007B756A">
        <w:rPr>
          <w:rFonts w:ascii="Palatino Linotype" w:hAnsi="Palatino Linotype"/>
          <w:b/>
          <w:sz w:val="24"/>
          <w:szCs w:val="24"/>
        </w:rPr>
        <w:tab/>
      </w:r>
      <w:r w:rsidRPr="007B756A">
        <w:rPr>
          <w:rFonts w:ascii="Palatino Linotype" w:hAnsi="Palatino Linotype"/>
          <w:sz w:val="24"/>
          <w:szCs w:val="24"/>
        </w:rPr>
        <w:t>Táblázatkezeléssel kapcsolatos alapfogalmak, táblázatok létrehozása</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táblázat, mint adatbázis</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Az adatbázis meghatározása, feltöltése</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Grafikonok, diagramok készítése</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Megrendelők és megrendelések nyilvántartása, gépkocsipark nyilvántartása</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Közlekedésstatisztikai ismeretek és összefüggések alkalmazása</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Adatállománnyal kapcsolatos alapfogalmak</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Adatállomány létrehozása, karbantartása, kezelése</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Konkrét adatállományok (megrendelők adatainak nyilvántartására</w:t>
      </w:r>
      <w:r>
        <w:rPr>
          <w:rFonts w:ascii="Palatino Linotype" w:hAnsi="Palatino Linotype"/>
          <w:sz w:val="24"/>
          <w:szCs w:val="24"/>
        </w:rPr>
        <w:t>,</w:t>
      </w:r>
      <w:r w:rsidRPr="007B756A">
        <w:rPr>
          <w:rFonts w:ascii="Palatino Linotype" w:hAnsi="Palatino Linotype"/>
          <w:sz w:val="24"/>
          <w:szCs w:val="24"/>
        </w:rPr>
        <w:t xml:space="preserve"> ill. a teljesített szállítmányozási feladatok eltárolására) létrehozása</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feladat adatainak elemzése</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 gyakorlatban légelterjedtebb ügyviteli rendszerek ismertetése</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Fuvarfeladat nyilvántartások, nyomtatványok kitöltésére alkalmas szoftverek, Megrendelés nyilvántartások, gépjármű nyilvántartás.</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Európai és magyarországi útvonal program</w:t>
      </w:r>
    </w:p>
    <w:p w:rsidR="0021770D" w:rsidRPr="007B756A" w:rsidRDefault="0021770D" w:rsidP="00164659">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Az irodai munkában nélkülözhetetlen eszközök</w:t>
      </w:r>
    </w:p>
    <w:p w:rsidR="0021770D" w:rsidRPr="007B756A" w:rsidRDefault="0021770D" w:rsidP="00164659">
      <w:pPr>
        <w:spacing w:after="0" w:line="240" w:lineRule="auto"/>
        <w:ind w:left="709"/>
        <w:rPr>
          <w:rFonts w:ascii="Palatino Linotype" w:hAnsi="Palatino Linotype"/>
          <w:sz w:val="24"/>
          <w:szCs w:val="24"/>
        </w:rPr>
      </w:pPr>
      <w:r w:rsidRPr="007B756A">
        <w:rPr>
          <w:rFonts w:ascii="Palatino Linotype" w:hAnsi="Palatino Linotype"/>
          <w:sz w:val="24"/>
          <w:szCs w:val="24"/>
        </w:rPr>
        <w:t>A szakmai gyakorlatban előforduló programok ismerete.</w:t>
      </w:r>
    </w:p>
    <w:p w:rsidR="0021770D" w:rsidRPr="007B756A" w:rsidRDefault="0021770D" w:rsidP="00344344">
      <w:pPr>
        <w:spacing w:after="0" w:line="240" w:lineRule="auto"/>
        <w:ind w:firstLine="540"/>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344344">
      <w:pPr>
        <w:spacing w:after="0" w:line="240" w:lineRule="auto"/>
        <w:ind w:left="792"/>
        <w:jc w:val="both"/>
        <w:rPr>
          <w:rFonts w:ascii="Palatino Linotype" w:hAnsi="Palatino Linotype"/>
          <w:bCs/>
          <w:sz w:val="24"/>
          <w:szCs w:val="24"/>
        </w:rPr>
      </w:pPr>
      <w:r w:rsidRPr="007B756A">
        <w:rPr>
          <w:rFonts w:ascii="Palatino Linotype" w:hAnsi="Palatino Linotype"/>
          <w:bCs/>
          <w:sz w:val="24"/>
          <w:szCs w:val="24"/>
        </w:rPr>
        <w:t>Informatika terem</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7652D1">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B063FB">
      <w:pPr>
        <w:widowControl w:val="0"/>
        <w:numPr>
          <w:ilvl w:val="0"/>
          <w:numId w:val="49"/>
        </w:numPr>
        <w:suppressAutoHyphens/>
        <w:spacing w:after="0" w:line="240" w:lineRule="auto"/>
        <w:rPr>
          <w:rFonts w:ascii="Palatino Linotype" w:hAnsi="Palatino Linotype"/>
          <w:b/>
          <w:bCs/>
          <w:iCs/>
          <w:sz w:val="24"/>
          <w:szCs w:val="24"/>
        </w:rPr>
      </w:pPr>
      <w:r w:rsidRPr="007B756A">
        <w:rPr>
          <w:rFonts w:ascii="Palatino Linotype" w:hAnsi="Palatino Linotype"/>
          <w:b/>
          <w:bCs/>
          <w:iCs/>
          <w:sz w:val="24"/>
          <w:szCs w:val="24"/>
        </w:rPr>
        <w:t>Szállítmányozási szakmai idegen nyelv</w:t>
      </w:r>
      <w:r w:rsidRPr="007B756A">
        <w:rPr>
          <w:rFonts w:ascii="Palatino Linotype" w:hAnsi="Palatino Linotype"/>
          <w:b/>
          <w:sz w:val="24"/>
          <w:szCs w:val="24"/>
        </w:rPr>
        <w:t xml:space="preserve"> </w:t>
      </w:r>
      <w:r w:rsidRPr="007B75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t>64 óra</w:t>
      </w:r>
    </w:p>
    <w:p w:rsidR="0021770D" w:rsidRPr="007B756A" w:rsidRDefault="0021770D" w:rsidP="00466A5F">
      <w:pPr>
        <w:pStyle w:val="ListParagraph"/>
        <w:widowControl w:val="0"/>
        <w:suppressAutoHyphens/>
        <w:spacing w:after="0" w:line="240" w:lineRule="auto"/>
        <w:ind w:left="0"/>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ind w:left="717"/>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7652D1">
      <w:pPr>
        <w:spacing w:after="0"/>
        <w:ind w:left="357"/>
        <w:rPr>
          <w:rFonts w:ascii="Palatino Linotype" w:hAnsi="Palatino Linotype"/>
          <w:sz w:val="24"/>
          <w:szCs w:val="24"/>
        </w:rPr>
      </w:pPr>
      <w:r w:rsidRPr="007B756A">
        <w:rPr>
          <w:rFonts w:ascii="Palatino Linotype" w:hAnsi="Palatino Linotype"/>
          <w:sz w:val="24"/>
          <w:szCs w:val="24"/>
        </w:rPr>
        <w:t>A tantárgy tanításának célja, hogy a tanulók sajátítsák el azokat az ismereteket és készségeket, melyeknek birtokában végre tudják ha</w:t>
      </w:r>
      <w:r w:rsidRPr="007B756A">
        <w:rPr>
          <w:rFonts w:ascii="Palatino Linotype" w:hAnsi="Palatino Linotype"/>
          <w:szCs w:val="24"/>
        </w:rPr>
        <w:t>jtani szakmai feladataikat idegen</w:t>
      </w:r>
      <w:r w:rsidRPr="007B756A">
        <w:rPr>
          <w:rFonts w:ascii="Palatino Linotype" w:hAnsi="Palatino Linotype"/>
          <w:sz w:val="24"/>
          <w:szCs w:val="24"/>
        </w:rPr>
        <w:t xml:space="preserve"> nyelven hazánkban és külföldön.</w:t>
      </w:r>
    </w:p>
    <w:p w:rsidR="0021770D" w:rsidRPr="007B756A" w:rsidRDefault="0021770D" w:rsidP="0034434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7652D1">
      <w:pPr>
        <w:spacing w:after="0" w:line="240" w:lineRule="auto"/>
        <w:ind w:left="720" w:firstLine="106"/>
        <w:rPr>
          <w:rFonts w:ascii="Palatino Linotype" w:hAnsi="Palatino Linotype"/>
          <w:bCs/>
          <w:iCs/>
          <w:sz w:val="24"/>
          <w:szCs w:val="24"/>
        </w:rPr>
      </w:pPr>
      <w:r w:rsidRPr="007B756A">
        <w:rPr>
          <w:rFonts w:ascii="Palatino Linotype" w:hAnsi="Palatino Linotype"/>
          <w:bCs/>
          <w:iCs/>
          <w:sz w:val="24"/>
          <w:szCs w:val="24"/>
        </w:rPr>
        <w:t>Általános idegen nyelv.</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420"/>
        <w:rPr>
          <w:rFonts w:ascii="Palatino Linotype" w:hAnsi="Palatino Linotype"/>
          <w:b/>
          <w:sz w:val="24"/>
          <w:szCs w:val="24"/>
        </w:rPr>
      </w:pPr>
      <w:r w:rsidRPr="007B756A">
        <w:rPr>
          <w:rFonts w:ascii="Palatino Linotype" w:hAnsi="Palatino Linotype"/>
          <w:b/>
          <w:sz w:val="24"/>
          <w:szCs w:val="24"/>
        </w:rPr>
        <w:t>Idegen nyelvi okmánykitöltés I.</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32óra</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 xml:space="preserve">Alapfogalmak: szállítás, fuvarozás, fuvaroztatás, szállítmányozás </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Okmányok a szállítmányozásban</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Nemzetközi szokványok, Incoterms</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Vasúti kocsi megrendelése</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Vasúti fuvarozási okmányok, az okmányok kitöltése</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Re</w:t>
      </w:r>
      <w:r>
        <w:rPr>
          <w:rFonts w:ascii="Palatino Linotype" w:hAnsi="Palatino Linotype"/>
          <w:sz w:val="24"/>
          <w:szCs w:val="24"/>
        </w:rPr>
        <w:t>-</w:t>
      </w:r>
      <w:r w:rsidRPr="007B756A">
        <w:rPr>
          <w:rFonts w:ascii="Palatino Linotype" w:hAnsi="Palatino Linotype"/>
          <w:sz w:val="24"/>
          <w:szCs w:val="24"/>
        </w:rPr>
        <w:t>expedíció, tranzitforgalom</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7B756A">
        <w:rPr>
          <w:rFonts w:ascii="Palatino Linotype" w:hAnsi="Palatino Linotype"/>
          <w:sz w:val="24"/>
          <w:szCs w:val="24"/>
        </w:rPr>
        <w:t>Gépkocsi típusok, azok fontosabb műszaki adatai</w:t>
      </w:r>
    </w:p>
    <w:p w:rsidR="0021770D" w:rsidRPr="007B756A" w:rsidRDefault="0021770D" w:rsidP="007652D1">
      <w:pPr>
        <w:tabs>
          <w:tab w:val="left" w:pos="1080"/>
          <w:tab w:val="right" w:pos="8364"/>
        </w:tabs>
        <w:overflowPunct w:val="0"/>
        <w:autoSpaceDE w:val="0"/>
        <w:autoSpaceDN w:val="0"/>
        <w:adjustRightInd w:val="0"/>
        <w:spacing w:after="0" w:line="240" w:lineRule="auto"/>
        <w:ind w:left="550"/>
        <w:textAlignment w:val="baseline"/>
        <w:rPr>
          <w:rFonts w:ascii="Palatino Linotype" w:hAnsi="Palatino Linotype"/>
          <w:sz w:val="24"/>
          <w:szCs w:val="24"/>
        </w:rPr>
      </w:pPr>
      <w:r w:rsidRPr="007B756A">
        <w:rPr>
          <w:rFonts w:ascii="Palatino Linotype" w:hAnsi="Palatino Linotype"/>
          <w:sz w:val="24"/>
          <w:szCs w:val="24"/>
        </w:rPr>
        <w:t>Gépkocsi megrendelése, fuvarokmányok kitöltése, fuvardíj elszámolása, közúti határátmenetek</w:t>
      </w:r>
    </w:p>
    <w:p w:rsidR="0021770D" w:rsidRPr="007B756A" w:rsidRDefault="0021770D" w:rsidP="00164659">
      <w:pPr>
        <w:tabs>
          <w:tab w:val="left" w:pos="1080"/>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p>
    <w:p w:rsidR="0021770D" w:rsidRPr="007B756A" w:rsidRDefault="0021770D" w:rsidP="00B063FB">
      <w:pPr>
        <w:numPr>
          <w:ilvl w:val="2"/>
          <w:numId w:val="49"/>
        </w:numPr>
        <w:spacing w:after="0" w:line="240" w:lineRule="auto"/>
        <w:ind w:hanging="890"/>
        <w:rPr>
          <w:rFonts w:ascii="Palatino Linotype" w:hAnsi="Palatino Linotype"/>
          <w:b/>
          <w:sz w:val="24"/>
          <w:szCs w:val="24"/>
        </w:rPr>
      </w:pPr>
      <w:r w:rsidRPr="007B756A">
        <w:rPr>
          <w:rFonts w:ascii="Palatino Linotype" w:hAnsi="Palatino Linotype"/>
          <w:b/>
          <w:sz w:val="24"/>
          <w:szCs w:val="24"/>
        </w:rPr>
        <w:t>Idegen nyelvi okmánykitöltés</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32óra</w:t>
      </w:r>
    </w:p>
    <w:p w:rsidR="0021770D" w:rsidRPr="007B756A" w:rsidRDefault="0021770D" w:rsidP="008F43C3">
      <w:pPr>
        <w:tabs>
          <w:tab w:val="left" w:pos="567"/>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A kereskedelmi hajók főbb típusai; a tengeri hajók osztályozása, jellemző adatai</w:t>
      </w:r>
    </w:p>
    <w:p w:rsidR="0021770D" w:rsidRPr="007B756A" w:rsidRDefault="0021770D" w:rsidP="008F43C3">
      <w:pPr>
        <w:tabs>
          <w:tab w:val="left" w:pos="567"/>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Hajózási okmányok kitöltése; a tengeri hajóraklevél (b/l) átruházhatósága</w:t>
      </w:r>
    </w:p>
    <w:p w:rsidR="0021770D" w:rsidRPr="007B756A" w:rsidRDefault="0021770D" w:rsidP="008F43C3">
      <w:pPr>
        <w:tabs>
          <w:tab w:val="left" w:pos="567"/>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Hajózási okmányok; bill of lading funkciója; b/l típusok</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 xml:space="preserve">Légi díjszabások, fuvarozási okmányok </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 xml:space="preserve">Raktározási tevékenység a nemzetközi gyűjtőforgalomban </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 xml:space="preserve">Vámolási feladatok a gyűjtőforgalomban; okmányok használata, kitöltése </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Gyűjtőforgalommal kapcsolatos okmányok kitöltése</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A tengerentúli konténeres áruforgalom lebonyolítási formái</w:t>
      </w:r>
    </w:p>
    <w:p w:rsidR="0021770D" w:rsidRPr="007B756A" w:rsidRDefault="0021770D" w:rsidP="008F43C3">
      <w:pPr>
        <w:tabs>
          <w:tab w:val="right" w:pos="8364"/>
        </w:tabs>
        <w:overflowPunct w:val="0"/>
        <w:autoSpaceDE w:val="0"/>
        <w:autoSpaceDN w:val="0"/>
        <w:adjustRightInd w:val="0"/>
        <w:spacing w:after="0" w:line="240" w:lineRule="auto"/>
        <w:ind w:left="567"/>
        <w:textAlignment w:val="baseline"/>
        <w:rPr>
          <w:rFonts w:ascii="Palatino Linotype" w:hAnsi="Palatino Linotype"/>
          <w:sz w:val="24"/>
          <w:szCs w:val="24"/>
        </w:rPr>
      </w:pPr>
      <w:r w:rsidRPr="007B756A">
        <w:rPr>
          <w:rFonts w:ascii="Palatino Linotype" w:hAnsi="Palatino Linotype"/>
          <w:sz w:val="24"/>
          <w:szCs w:val="24"/>
        </w:rPr>
        <w:t xml:space="preserve">A szállítmánybiztosítási szerződések. </w:t>
      </w:r>
    </w:p>
    <w:p w:rsidR="0021770D" w:rsidRPr="007B756A" w:rsidRDefault="0021770D" w:rsidP="00344344">
      <w:pPr>
        <w:spacing w:after="0" w:line="240" w:lineRule="auto"/>
        <w:ind w:firstLine="540"/>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344344">
      <w:pPr>
        <w:spacing w:after="0" w:line="240" w:lineRule="auto"/>
        <w:ind w:left="792"/>
        <w:jc w:val="both"/>
        <w:rPr>
          <w:rFonts w:ascii="Palatino Linotype" w:hAnsi="Palatino Linotype"/>
          <w:bCs/>
          <w:sz w:val="24"/>
          <w:szCs w:val="24"/>
        </w:rPr>
      </w:pPr>
      <w:r w:rsidRPr="007B756A">
        <w:rPr>
          <w:rFonts w:ascii="Palatino Linotype" w:hAnsi="Palatino Linotype"/>
          <w:bCs/>
          <w:sz w:val="24"/>
          <w:szCs w:val="24"/>
        </w:rPr>
        <w:t>Tanterem</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480B94">
      <w:pPr>
        <w:spacing w:after="0" w:line="240" w:lineRule="auto"/>
        <w:ind w:left="72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spacing w:after="0" w:line="240" w:lineRule="auto"/>
        <w:rPr>
          <w:rFonts w:ascii="Palatino Linotype" w:hAnsi="Palatino Linotype"/>
          <w:b/>
          <w:sz w:val="24"/>
          <w:szCs w:val="24"/>
          <w:lang w:eastAsia="hu-HU"/>
        </w:rPr>
      </w:pPr>
    </w:p>
    <w:p w:rsidR="0021770D" w:rsidRPr="007B756A" w:rsidRDefault="0021770D" w:rsidP="00B063FB">
      <w:pPr>
        <w:widowControl w:val="0"/>
        <w:numPr>
          <w:ilvl w:val="0"/>
          <w:numId w:val="49"/>
        </w:numPr>
        <w:suppressAutoHyphens/>
        <w:spacing w:after="0" w:line="240" w:lineRule="auto"/>
        <w:rPr>
          <w:rFonts w:ascii="Palatino Linotype" w:hAnsi="Palatino Linotype"/>
          <w:b/>
          <w:bCs/>
          <w:iCs/>
          <w:sz w:val="24"/>
          <w:szCs w:val="24"/>
        </w:rPr>
      </w:pPr>
      <w:r w:rsidRPr="007B756A">
        <w:rPr>
          <w:rFonts w:ascii="Palatino Linotype" w:hAnsi="Palatino Linotype"/>
          <w:b/>
          <w:sz w:val="24"/>
          <w:szCs w:val="24"/>
        </w:rPr>
        <w:t>Szállítmányozási gyakorlat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sz w:val="24"/>
          <w:szCs w:val="24"/>
        </w:rPr>
        <w:t>192 óra</w:t>
      </w:r>
    </w:p>
    <w:p w:rsidR="0021770D" w:rsidRPr="007B756A" w:rsidRDefault="0021770D" w:rsidP="00466A5F">
      <w:pPr>
        <w:pStyle w:val="ListParagraph"/>
        <w:widowControl w:val="0"/>
        <w:suppressAutoHyphens/>
        <w:spacing w:after="0" w:line="240" w:lineRule="auto"/>
        <w:ind w:left="360"/>
        <w:rPr>
          <w:rFonts w:ascii="Palatino Linotype" w:hAnsi="Palatino Linotype"/>
          <w:b/>
          <w:vanish/>
          <w:sz w:val="24"/>
          <w:szCs w:val="24"/>
        </w:rPr>
      </w:pPr>
    </w:p>
    <w:p w:rsidR="0021770D" w:rsidRPr="007B756A" w:rsidRDefault="0021770D" w:rsidP="00B063FB">
      <w:pPr>
        <w:widowControl w:val="0"/>
        <w:numPr>
          <w:ilvl w:val="1"/>
          <w:numId w:val="49"/>
        </w:numPr>
        <w:suppressAutoHyphens/>
        <w:spacing w:after="0" w:line="240" w:lineRule="auto"/>
        <w:ind w:left="717"/>
        <w:rPr>
          <w:rFonts w:ascii="Palatino Linotype" w:hAnsi="Palatino Linotype"/>
          <w:b/>
          <w:sz w:val="24"/>
          <w:szCs w:val="24"/>
        </w:rPr>
      </w:pPr>
      <w:r w:rsidRPr="007B756A">
        <w:rPr>
          <w:rFonts w:ascii="Palatino Linotype" w:hAnsi="Palatino Linotype"/>
          <w:b/>
          <w:sz w:val="24"/>
          <w:szCs w:val="24"/>
        </w:rPr>
        <w:t>A tantárgy tanításának célja</w:t>
      </w:r>
    </w:p>
    <w:p w:rsidR="0021770D" w:rsidRPr="007B756A" w:rsidRDefault="0021770D" w:rsidP="007652D1">
      <w:pPr>
        <w:pStyle w:val="NoSpacing"/>
        <w:ind w:left="357"/>
        <w:rPr>
          <w:rFonts w:ascii="Palatino Linotype" w:hAnsi="Palatino Linotype"/>
          <w:sz w:val="24"/>
        </w:rPr>
      </w:pPr>
      <w:r w:rsidRPr="007B756A">
        <w:rPr>
          <w:rFonts w:ascii="Palatino Linotype" w:hAnsi="Palatino Linotype"/>
          <w:sz w:val="24"/>
        </w:rPr>
        <w:t>A szakmai gyakorlat tantárgy tanításának célja, hogy a tanulók megszerezzék a szállítmányozási szakma műveléséhez, az önálló munkavégzéshez szükséges gyakorlati tudást.</w:t>
      </w:r>
    </w:p>
    <w:p w:rsidR="0021770D" w:rsidRPr="007B756A" w:rsidRDefault="0021770D" w:rsidP="00344344">
      <w:pPr>
        <w:spacing w:after="0" w:line="240" w:lineRule="auto"/>
        <w:rPr>
          <w:rFonts w:ascii="Palatino Linotype" w:hAnsi="Palatino Linotype"/>
          <w:b/>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sz w:val="24"/>
          <w:szCs w:val="24"/>
        </w:rPr>
      </w:pPr>
      <w:r w:rsidRPr="007B756A">
        <w:rPr>
          <w:rFonts w:ascii="Palatino Linotype" w:hAnsi="Palatino Linotype"/>
          <w:b/>
          <w:sz w:val="24"/>
          <w:szCs w:val="24"/>
        </w:rPr>
        <w:t>Kapcsolódó közismereti, szakmai tartalmak</w:t>
      </w:r>
    </w:p>
    <w:p w:rsidR="0021770D" w:rsidRPr="007B756A" w:rsidRDefault="0021770D" w:rsidP="00344344">
      <w:pPr>
        <w:spacing w:after="0" w:line="240" w:lineRule="auto"/>
        <w:ind w:left="720"/>
        <w:rPr>
          <w:rFonts w:ascii="Palatino Linotype" w:hAnsi="Palatino Linotype"/>
          <w:bCs/>
          <w:iCs/>
          <w:sz w:val="24"/>
          <w:szCs w:val="24"/>
        </w:rPr>
      </w:pPr>
      <w:r w:rsidRPr="007B756A">
        <w:rPr>
          <w:rFonts w:ascii="Palatino Linotype" w:hAnsi="Palatino Linotype"/>
          <w:bCs/>
          <w:iCs/>
          <w:sz w:val="24"/>
          <w:szCs w:val="24"/>
        </w:rPr>
        <w:t>Nincs.</w:t>
      </w: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iCs/>
          <w:sz w:val="24"/>
          <w:szCs w:val="24"/>
        </w:rPr>
      </w:pPr>
      <w:r w:rsidRPr="007B756A">
        <w:rPr>
          <w:rFonts w:ascii="Palatino Linotype" w:hAnsi="Palatino Linotype"/>
          <w:b/>
          <w:sz w:val="24"/>
          <w:szCs w:val="24"/>
        </w:rPr>
        <w:t>Témakörök</w:t>
      </w:r>
    </w:p>
    <w:p w:rsidR="0021770D" w:rsidRDefault="0021770D" w:rsidP="00344344">
      <w:pPr>
        <w:spacing w:after="0" w:line="240" w:lineRule="auto"/>
        <w:rPr>
          <w:rFonts w:ascii="Palatino Linotype" w:hAnsi="Palatino Linotype"/>
          <w:b/>
          <w:bCs/>
          <w:iCs/>
          <w:sz w:val="24"/>
          <w:szCs w:val="24"/>
        </w:rPr>
      </w:pPr>
    </w:p>
    <w:p w:rsidR="0021770D" w:rsidRPr="007B756A" w:rsidRDefault="0021770D" w:rsidP="00344344">
      <w:pPr>
        <w:spacing w:after="0" w:line="240" w:lineRule="auto"/>
        <w:rPr>
          <w:rFonts w:ascii="Palatino Linotype" w:hAnsi="Palatino Linotype"/>
          <w:b/>
          <w:bCs/>
          <w:iCs/>
          <w:sz w:val="24"/>
          <w:szCs w:val="24"/>
        </w:rPr>
      </w:pPr>
    </w:p>
    <w:p w:rsidR="0021770D" w:rsidRPr="007B756A" w:rsidRDefault="0021770D" w:rsidP="00B063FB">
      <w:pPr>
        <w:numPr>
          <w:ilvl w:val="2"/>
          <w:numId w:val="49"/>
        </w:numPr>
        <w:spacing w:after="0" w:line="240" w:lineRule="auto"/>
        <w:ind w:left="1190" w:hanging="623"/>
        <w:rPr>
          <w:rFonts w:ascii="Palatino Linotype" w:hAnsi="Palatino Linotype"/>
          <w:b/>
          <w:sz w:val="24"/>
          <w:szCs w:val="24"/>
        </w:rPr>
      </w:pPr>
      <w:r w:rsidRPr="007B756A">
        <w:rPr>
          <w:rFonts w:ascii="Palatino Linotype" w:hAnsi="Palatino Linotype"/>
          <w:b/>
          <w:sz w:val="24"/>
          <w:szCs w:val="24"/>
        </w:rPr>
        <w:t>Szállítmányozási gyakorlat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Pr>
          <w:rFonts w:ascii="Palatino Linotype" w:hAnsi="Palatino Linotype"/>
          <w:b/>
          <w:sz w:val="24"/>
          <w:szCs w:val="24"/>
        </w:rPr>
        <w:t xml:space="preserve">          </w:t>
      </w:r>
      <w:r w:rsidRPr="007B756A">
        <w:rPr>
          <w:rFonts w:ascii="Palatino Linotype" w:hAnsi="Palatino Linotype"/>
          <w:b/>
          <w:i/>
          <w:sz w:val="24"/>
          <w:szCs w:val="24"/>
        </w:rPr>
        <w:t>128 óra</w:t>
      </w:r>
    </w:p>
    <w:p w:rsidR="0021770D" w:rsidRPr="007B756A" w:rsidRDefault="0021770D" w:rsidP="00466A5F">
      <w:pPr>
        <w:spacing w:after="0" w:line="240" w:lineRule="auto"/>
        <w:ind w:left="567"/>
        <w:rPr>
          <w:rFonts w:ascii="Palatino Linotype" w:hAnsi="Palatino Linotype"/>
          <w:sz w:val="24"/>
          <w:szCs w:val="24"/>
        </w:rPr>
      </w:pPr>
      <w:r w:rsidRPr="007B756A">
        <w:rPr>
          <w:rFonts w:ascii="Palatino Linotype" w:hAnsi="Palatino Linotype"/>
          <w:sz w:val="24"/>
          <w:szCs w:val="24"/>
        </w:rPr>
        <w:t>Vasúti szállítmányozási gyakorlat (fuvareszköz ismeret, nemzetközi egyezmények alkalmazása, kiemelten a CMR, ADR, AETR és a vámegyezmények, forgalmi folyamat kísérete)</w:t>
      </w:r>
    </w:p>
    <w:p w:rsidR="0021770D" w:rsidRPr="007B756A" w:rsidRDefault="0021770D" w:rsidP="00164659">
      <w:pPr>
        <w:pStyle w:val="NoSpacing"/>
        <w:ind w:left="709"/>
        <w:rPr>
          <w:rFonts w:ascii="Palatino Linotype" w:hAnsi="Palatino Linotype"/>
          <w:sz w:val="24"/>
          <w:szCs w:val="24"/>
        </w:rPr>
      </w:pPr>
      <w:r w:rsidRPr="007B756A">
        <w:rPr>
          <w:rFonts w:ascii="Palatino Linotype" w:hAnsi="Palatino Linotype"/>
          <w:sz w:val="24"/>
          <w:szCs w:val="24"/>
        </w:rPr>
        <w:t xml:space="preserve">Közúti szállítmányozási gyakorlat (közúti fuvarozás technikai elemeinek ismerete, közúti árufuvarozási szerződések lebonyolítása, nemzetközi egyezmények alkalmazása, a feltételesen fuvarozható áruk és veszélyes áruk fuvarozása)  </w:t>
      </w:r>
    </w:p>
    <w:p w:rsidR="0021770D" w:rsidRPr="007B756A" w:rsidRDefault="0021770D" w:rsidP="00164659">
      <w:pPr>
        <w:pStyle w:val="NoSpacing"/>
        <w:ind w:left="709"/>
        <w:rPr>
          <w:rFonts w:ascii="Palatino Linotype" w:hAnsi="Palatino Linotype"/>
          <w:sz w:val="24"/>
          <w:szCs w:val="24"/>
        </w:rPr>
      </w:pPr>
      <w:r w:rsidRPr="007B756A">
        <w:rPr>
          <w:rFonts w:ascii="Palatino Linotype" w:hAnsi="Palatino Linotype"/>
          <w:sz w:val="24"/>
          <w:szCs w:val="24"/>
        </w:rPr>
        <w:t xml:space="preserve">Vízi szállítmányozási gyakorlat (szállítmányozási diszpozíció intézése, hajózási okmányok kiállítása, folyamhajózás, folyami kikötői díjszabások) </w:t>
      </w:r>
    </w:p>
    <w:p w:rsidR="0021770D" w:rsidRPr="007B756A" w:rsidRDefault="0021770D" w:rsidP="00164659">
      <w:pPr>
        <w:pStyle w:val="NoSpacing"/>
        <w:ind w:left="709"/>
        <w:rPr>
          <w:rFonts w:ascii="Palatino Linotype" w:hAnsi="Palatino Linotype"/>
          <w:sz w:val="24"/>
          <w:szCs w:val="24"/>
        </w:rPr>
      </w:pPr>
      <w:r w:rsidRPr="007B756A">
        <w:rPr>
          <w:rFonts w:ascii="Palatino Linotype" w:hAnsi="Palatino Linotype"/>
          <w:sz w:val="24"/>
          <w:szCs w:val="24"/>
        </w:rPr>
        <w:t xml:space="preserve">Légi szállítmányozási gyakorlat (nemzetközi légi árufuvarozást szabályozó egyezmények alkalmazása, a fuvarozási megbízás, a forgalmi folyamat teljesítése, a különleges kezelést igénylő áruk fuvarozása) </w:t>
      </w:r>
    </w:p>
    <w:p w:rsidR="0021770D" w:rsidRPr="007B756A" w:rsidRDefault="0021770D" w:rsidP="00164659">
      <w:pPr>
        <w:pStyle w:val="NoSpacing"/>
        <w:ind w:left="709"/>
        <w:rPr>
          <w:rFonts w:ascii="Palatino Linotype" w:hAnsi="Palatino Linotype"/>
          <w:sz w:val="24"/>
          <w:szCs w:val="24"/>
        </w:rPr>
      </w:pPr>
      <w:r w:rsidRPr="007B756A">
        <w:rPr>
          <w:rFonts w:ascii="Palatino Linotype" w:hAnsi="Palatino Linotype"/>
          <w:sz w:val="24"/>
          <w:szCs w:val="24"/>
        </w:rPr>
        <w:t>Gyűjtőszállítmányozási gyakorlat (a gyűjtőforgalom sajátosságainak megismerése a gyakorlatban, a gyűjtőforgalom szervezése és lebonyolítása, specifikus gyűjtőszállítmányozási feladatok)</w:t>
      </w:r>
    </w:p>
    <w:p w:rsidR="0021770D" w:rsidRPr="007B756A" w:rsidRDefault="0021770D" w:rsidP="00164659">
      <w:pPr>
        <w:pStyle w:val="NoSpacing"/>
        <w:ind w:left="709"/>
        <w:rPr>
          <w:rFonts w:ascii="Palatino Linotype" w:hAnsi="Palatino Linotype"/>
          <w:sz w:val="24"/>
          <w:szCs w:val="24"/>
        </w:rPr>
      </w:pPr>
    </w:p>
    <w:p w:rsidR="0021770D" w:rsidRPr="007B756A" w:rsidRDefault="0021770D" w:rsidP="00B063FB">
      <w:pPr>
        <w:numPr>
          <w:ilvl w:val="2"/>
          <w:numId w:val="49"/>
        </w:numPr>
        <w:spacing w:after="0" w:line="240" w:lineRule="auto"/>
        <w:ind w:left="1190" w:hanging="530"/>
        <w:rPr>
          <w:rFonts w:ascii="Palatino Linotype" w:hAnsi="Palatino Linotype"/>
          <w:b/>
          <w:sz w:val="24"/>
          <w:szCs w:val="24"/>
        </w:rPr>
      </w:pPr>
      <w:r w:rsidRPr="007B756A">
        <w:rPr>
          <w:rFonts w:ascii="Palatino Linotype" w:hAnsi="Palatino Linotype"/>
          <w:b/>
          <w:sz w:val="24"/>
          <w:szCs w:val="24"/>
        </w:rPr>
        <w:t>Logisztikai gyakorlat</w:t>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sz w:val="24"/>
          <w:szCs w:val="24"/>
        </w:rPr>
        <w:tab/>
      </w:r>
      <w:r w:rsidRPr="007B756A">
        <w:rPr>
          <w:rFonts w:ascii="Palatino Linotype" w:hAnsi="Palatino Linotype"/>
          <w:b/>
          <w:i/>
          <w:sz w:val="24"/>
          <w:szCs w:val="24"/>
        </w:rPr>
        <w:t>64 óra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Raktározási tevékenység (feladatok, okmánykezelés, veszélyes áruk raktározása)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Árumozgatás, árumozgató gépek és berendezések</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Csomagolási feladatok (a szállítási csomagolóeszközök anyagai, csomagolási előírások a különböző fuvarozási módoknál, veszélyes áruk csomagolása, árukezelési jelölések)</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 xml:space="preserve">Az intermodális logisztikai központ. </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 xml:space="preserve">A logisztikai központ forgalmi feladatai. </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 konténerforgalom (fajták, konténerfuvarozó járművek, konténermozgató berendezések, konténerterminálok és depók, a konténerek operatív nyilvántartása)</w:t>
      </w:r>
    </w:p>
    <w:p w:rsidR="0021770D" w:rsidRPr="007B756A" w:rsidRDefault="0021770D" w:rsidP="00164659">
      <w:pPr>
        <w:pStyle w:val="NoSpacing"/>
        <w:ind w:left="709"/>
        <w:rPr>
          <w:rFonts w:ascii="Palatino Linotype" w:hAnsi="Palatino Linotype"/>
          <w:sz w:val="24"/>
        </w:rPr>
      </w:pPr>
      <w:r w:rsidRPr="007B756A">
        <w:rPr>
          <w:rFonts w:ascii="Palatino Linotype" w:hAnsi="Palatino Linotype"/>
          <w:sz w:val="24"/>
        </w:rPr>
        <w:t>A logisztikai ügyintézés.</w:t>
      </w:r>
    </w:p>
    <w:p w:rsidR="0021770D" w:rsidRPr="007B756A" w:rsidRDefault="0021770D" w:rsidP="00344344">
      <w:pPr>
        <w:spacing w:after="0" w:line="240" w:lineRule="auto"/>
        <w:ind w:firstLine="540"/>
        <w:rPr>
          <w:rFonts w:ascii="Palatino Linotype" w:hAnsi="Palatino Linotype"/>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i/>
          <w:sz w:val="24"/>
          <w:szCs w:val="24"/>
        </w:rPr>
      </w:pPr>
      <w:r w:rsidRPr="007B756A">
        <w:rPr>
          <w:rFonts w:ascii="Palatino Linotype" w:hAnsi="Palatino Linotype"/>
          <w:b/>
          <w:i/>
          <w:sz w:val="24"/>
          <w:szCs w:val="24"/>
        </w:rPr>
        <w:t xml:space="preserve">A képzés javasolt helyszíne </w:t>
      </w:r>
      <w:r w:rsidRPr="007B756A">
        <w:rPr>
          <w:rFonts w:ascii="Palatino Linotype" w:hAnsi="Palatino Linotype"/>
          <w:b/>
          <w:i/>
          <w:kern w:val="1"/>
          <w:sz w:val="24"/>
          <w:szCs w:val="24"/>
          <w:lang w:eastAsia="hi-IN" w:bidi="hi-IN"/>
        </w:rPr>
        <w:t>(ajánlás)</w:t>
      </w:r>
    </w:p>
    <w:p w:rsidR="0021770D" w:rsidRPr="007B756A" w:rsidRDefault="0021770D" w:rsidP="00344344">
      <w:pPr>
        <w:spacing w:after="0" w:line="240" w:lineRule="auto"/>
        <w:ind w:left="792"/>
        <w:jc w:val="both"/>
        <w:rPr>
          <w:rFonts w:ascii="Palatino Linotype" w:hAnsi="Palatino Linotype"/>
          <w:bCs/>
          <w:sz w:val="24"/>
          <w:szCs w:val="24"/>
        </w:rPr>
      </w:pPr>
      <w:r w:rsidRPr="007B756A">
        <w:rPr>
          <w:rFonts w:ascii="Palatino Linotype" w:hAnsi="Palatino Linotype"/>
          <w:bCs/>
          <w:sz w:val="24"/>
          <w:szCs w:val="24"/>
        </w:rPr>
        <w:t>Külső gyakorló hely</w:t>
      </w:r>
    </w:p>
    <w:p w:rsidR="0021770D" w:rsidRPr="007B756A" w:rsidRDefault="0021770D" w:rsidP="00344344">
      <w:pPr>
        <w:spacing w:after="0" w:line="240" w:lineRule="auto"/>
        <w:ind w:left="792"/>
        <w:jc w:val="both"/>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i/>
          <w:sz w:val="24"/>
          <w:szCs w:val="24"/>
        </w:rPr>
        <w:t>A tantárgy elsajátítása során alkalmazható sajátos módszerek, tanulói tevékenységformák (ajánlás)</w:t>
      </w:r>
    </w:p>
    <w:p w:rsidR="0021770D" w:rsidRPr="007B756A" w:rsidRDefault="0021770D" w:rsidP="00344344">
      <w:pPr>
        <w:widowControl w:val="0"/>
        <w:suppressAutoHyphens/>
        <w:spacing w:after="0" w:line="240" w:lineRule="auto"/>
        <w:rPr>
          <w:rFonts w:ascii="Palatino Linotype" w:hAnsi="Palatino Linotype"/>
          <w:b/>
          <w:kern w:val="1"/>
          <w:sz w:val="24"/>
          <w:szCs w:val="24"/>
          <w:lang w:eastAsia="hi-IN" w:bidi="hi-IN"/>
        </w:rPr>
      </w:pP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sajátos módszerek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ind w:left="826"/>
        <w:rPr>
          <w:rFonts w:ascii="Palatino Linotype" w:hAnsi="Palatino Linotype"/>
          <w:b/>
          <w:bCs/>
          <w:i/>
          <w:sz w:val="24"/>
          <w:szCs w:val="24"/>
        </w:rPr>
      </w:pPr>
      <w:r w:rsidRPr="007B756A">
        <w:rPr>
          <w:rFonts w:ascii="Palatino Linotype" w:hAnsi="Palatino Linotype"/>
          <w:b/>
          <w:bCs/>
          <w:i/>
          <w:sz w:val="24"/>
          <w:szCs w:val="24"/>
        </w:rPr>
        <w:t>A tantárgy elsajátítása során alkalmazható tanulói tevékenységformák (ajánlás)</w:t>
      </w:r>
    </w:p>
    <w:p w:rsidR="0021770D" w:rsidRPr="007B756A" w:rsidRDefault="0021770D" w:rsidP="00344344">
      <w:pPr>
        <w:widowControl w:val="0"/>
        <w:suppressAutoHyphens/>
        <w:spacing w:after="0" w:line="240" w:lineRule="auto"/>
        <w:ind w:left="826"/>
        <w:rPr>
          <w:rFonts w:ascii="Palatino Linotype" w:hAnsi="Palatino Linotype"/>
          <w:bCs/>
          <w:sz w:val="24"/>
          <w:szCs w:val="24"/>
        </w:rPr>
      </w:pPr>
      <w:r w:rsidRPr="007B756A">
        <w:rPr>
          <w:rFonts w:ascii="Palatino Linotype" w:hAnsi="Palatino Linotype"/>
          <w:bCs/>
          <w:sz w:val="24"/>
          <w:szCs w:val="24"/>
        </w:rPr>
        <w:t>Nincs.</w:t>
      </w:r>
    </w:p>
    <w:p w:rsidR="0021770D" w:rsidRPr="007B756A" w:rsidRDefault="0021770D" w:rsidP="00344344">
      <w:pPr>
        <w:widowControl w:val="0"/>
        <w:suppressAutoHyphens/>
        <w:spacing w:after="0" w:line="240" w:lineRule="auto"/>
        <w:rPr>
          <w:rFonts w:ascii="Palatino Linotype" w:hAnsi="Palatino Linotype"/>
          <w:b/>
          <w:bCs/>
          <w:sz w:val="24"/>
          <w:szCs w:val="24"/>
        </w:rPr>
      </w:pPr>
    </w:p>
    <w:p w:rsidR="0021770D" w:rsidRPr="007B756A" w:rsidRDefault="0021770D" w:rsidP="00B063FB">
      <w:pPr>
        <w:widowControl w:val="0"/>
        <w:numPr>
          <w:ilvl w:val="1"/>
          <w:numId w:val="49"/>
        </w:numPr>
        <w:suppressAutoHyphens/>
        <w:spacing w:after="0" w:line="240" w:lineRule="auto"/>
        <w:ind w:left="826" w:hanging="469"/>
        <w:rPr>
          <w:rFonts w:ascii="Palatino Linotype" w:hAnsi="Palatino Linotype"/>
          <w:b/>
          <w:bCs/>
          <w:sz w:val="24"/>
          <w:szCs w:val="24"/>
        </w:rPr>
      </w:pPr>
      <w:r w:rsidRPr="007B756A">
        <w:rPr>
          <w:rFonts w:ascii="Palatino Linotype" w:hAnsi="Palatino Linotype"/>
          <w:b/>
          <w:bCs/>
          <w:sz w:val="24"/>
          <w:szCs w:val="24"/>
        </w:rPr>
        <w:t>A tantárgy értékelésének módja</w:t>
      </w:r>
    </w:p>
    <w:p w:rsidR="0021770D" w:rsidRPr="007B756A" w:rsidRDefault="0021770D" w:rsidP="007652D1">
      <w:pPr>
        <w:spacing w:after="0" w:line="240" w:lineRule="auto"/>
        <w:ind w:left="330"/>
        <w:jc w:val="both"/>
        <w:rPr>
          <w:rFonts w:ascii="Palatino Linotype" w:hAnsi="Palatino Linotype"/>
          <w:bCs/>
          <w:sz w:val="24"/>
          <w:szCs w:val="24"/>
        </w:rPr>
      </w:pPr>
      <w:r w:rsidRPr="007B756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7B756A">
        <w:rPr>
          <w:rFonts w:ascii="Palatino Linotype" w:hAnsi="Palatino Linotype"/>
          <w:bCs/>
          <w:sz w:val="24"/>
          <w:szCs w:val="24"/>
        </w:rPr>
        <w:t>. § (2) a) pontja szerinti értékeléssel.”</w:t>
      </w:r>
    </w:p>
    <w:p w:rsidR="0021770D" w:rsidRPr="007B756A" w:rsidRDefault="0021770D" w:rsidP="00344344">
      <w:pPr>
        <w:spacing w:after="0" w:line="240" w:lineRule="auto"/>
        <w:jc w:val="center"/>
        <w:rPr>
          <w:rFonts w:ascii="Palatino Linotype" w:hAnsi="Palatino Linotype"/>
          <w:lang w:eastAsia="hu-HU"/>
        </w:rPr>
      </w:pPr>
    </w:p>
    <w:sectPr w:rsidR="0021770D" w:rsidRPr="007B756A" w:rsidSect="0057178C">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70D" w:rsidRDefault="0021770D">
      <w:pPr>
        <w:spacing w:after="0" w:line="240" w:lineRule="auto"/>
      </w:pPr>
      <w:r>
        <w:separator/>
      </w:r>
    </w:p>
  </w:endnote>
  <w:endnote w:type="continuationSeparator" w:id="0">
    <w:p w:rsidR="0021770D" w:rsidRDefault="0021770D">
      <w:pPr>
        <w:spacing w:after="0" w:line="240" w:lineRule="auto"/>
      </w:pPr>
      <w:r>
        <w:continuationSeparator/>
      </w:r>
    </w:p>
  </w:endnote>
  <w:endnote w:type="continuationNotice" w:id="1">
    <w:p w:rsidR="0021770D" w:rsidRDefault="0021770D">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Default="0021770D" w:rsidP="00E67DEE">
    <w:pPr>
      <w:pStyle w:val="Footer"/>
      <w:tabs>
        <w:tab w:val="clear" w:pos="4536"/>
      </w:tabs>
      <w:ind w:left="720"/>
      <w:jc w:val="center"/>
    </w:pPr>
    <w:fldSimple w:instr="PAGE   \* MERGEFORMAT">
      <w:r>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Default="0021770D" w:rsidP="00CE203C">
    <w:pPr>
      <w:pStyle w:val="Footer"/>
      <w:ind w:left="720"/>
      <w:jc w:val="center"/>
    </w:pPr>
    <w:fldSimple w:instr="PAGE   \* MERGEFORMAT">
      <w:r>
        <w:rPr>
          <w:noProof/>
        </w:rPr>
        <w:t>15</w:t>
      </w:r>
    </w:fldSimple>
  </w:p>
  <w:p w:rsidR="0021770D" w:rsidRDefault="0021770D"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Default="0021770D" w:rsidP="00CE203C">
    <w:pPr>
      <w:pStyle w:val="Footer"/>
      <w:ind w:left="720"/>
      <w:jc w:val="center"/>
    </w:pPr>
    <w:fldSimple w:instr="PAGE   \* MERGEFORMAT">
      <w:r>
        <w:rPr>
          <w:noProof/>
        </w:rPr>
        <w:t>16</w:t>
      </w:r>
    </w:fldSimple>
  </w:p>
  <w:p w:rsidR="0021770D" w:rsidRDefault="0021770D" w:rsidP="00CE203C">
    <w:pPr>
      <w:pStyle w:val="Footer"/>
      <w:ind w:left="720"/>
      <w:jc w:val="center"/>
      <w:rPr>
        <w:sz w:val="16"/>
        <w:szCs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Pr="003962A9" w:rsidRDefault="0021770D" w:rsidP="003962A9">
    <w:pPr>
      <w:pStyle w:val="Footer"/>
      <w:ind w:left="720"/>
      <w:jc w:val="center"/>
    </w:pPr>
    <w:fldSimple w:instr="PAGE   \* MERGEFORMAT">
      <w:r>
        <w:rPr>
          <w:noProof/>
        </w:rPr>
        <w:t>50</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Pr="007B756A" w:rsidRDefault="0021770D" w:rsidP="007B756A">
    <w:pPr>
      <w:pStyle w:val="Footer"/>
      <w:tabs>
        <w:tab w:val="clear" w:pos="9072"/>
      </w:tabs>
      <w:jc w:val="center"/>
    </w:pPr>
    <w:fldSimple w:instr=" PAGE   \* MERGEFORMAT ">
      <w:r>
        <w:rPr>
          <w:noProof/>
        </w:rPr>
        <w:t>104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70D" w:rsidRDefault="0021770D">
      <w:pPr>
        <w:spacing w:after="0" w:line="240" w:lineRule="auto"/>
      </w:pPr>
      <w:r>
        <w:separator/>
      </w:r>
    </w:p>
  </w:footnote>
  <w:footnote w:type="continuationSeparator" w:id="0">
    <w:p w:rsidR="0021770D" w:rsidRDefault="0021770D">
      <w:pPr>
        <w:spacing w:after="0" w:line="240" w:lineRule="auto"/>
      </w:pPr>
      <w:r>
        <w:continuationSeparator/>
      </w:r>
    </w:p>
  </w:footnote>
  <w:footnote w:type="continuationNotice" w:id="1">
    <w:p w:rsidR="0021770D" w:rsidRDefault="0021770D">
      <w:pPr>
        <w:spacing w:after="0" w:line="240" w:lineRule="auto"/>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70D" w:rsidRPr="0057178C" w:rsidRDefault="0021770D" w:rsidP="00CE203C">
    <w:pPr>
      <w:pStyle w:val="Header"/>
      <w:jc w:val="right"/>
      <w:rPr>
        <w:sz w:val="22"/>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441A5A"/>
    <w:lvl w:ilvl="0">
      <w:numFmt w:val="bullet"/>
      <w:lvlText w:val="*"/>
      <w:lvlJc w:val="left"/>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1857C06"/>
    <w:multiLevelType w:val="multilevel"/>
    <w:tmpl w:val="D9701AC2"/>
    <w:lvl w:ilvl="0">
      <w:start w:val="1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BB307E2"/>
    <w:multiLevelType w:val="multilevel"/>
    <w:tmpl w:val="4F248E4A"/>
    <w:lvl w:ilvl="0">
      <w:start w:val="4"/>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9352375"/>
    <w:multiLevelType w:val="multilevel"/>
    <w:tmpl w:val="D2DAAA1E"/>
    <w:lvl w:ilvl="0">
      <w:start w:val="1"/>
      <w:numFmt w:val="decimal"/>
      <w:lvlText w:val="%1."/>
      <w:lvlJc w:val="left"/>
      <w:pPr>
        <w:ind w:left="360" w:hanging="360"/>
      </w:pPr>
      <w:rPr>
        <w:rFonts w:cs="Times New Roman" w:hint="default"/>
        <w:sz w:val="24"/>
        <w:szCs w:val="24"/>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2A0B1436"/>
    <w:multiLevelType w:val="multilevel"/>
    <w:tmpl w:val="0D04D17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2A8A343E"/>
    <w:multiLevelType w:val="multilevel"/>
    <w:tmpl w:val="2A0ECF4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4">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330749B"/>
    <w:multiLevelType w:val="multilevel"/>
    <w:tmpl w:val="CD140716"/>
    <w:lvl w:ilvl="0">
      <w:start w:val="5"/>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8">
    <w:nsid w:val="345F5792"/>
    <w:multiLevelType w:val="multilevel"/>
    <w:tmpl w:val="6A940E0C"/>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9">
    <w:nsid w:val="36D07D3E"/>
    <w:multiLevelType w:val="hybridMultilevel"/>
    <w:tmpl w:val="1B82D1A6"/>
    <w:lvl w:ilvl="0" w:tplc="2376C668">
      <w:start w:val="3"/>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0">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40194EDA"/>
    <w:multiLevelType w:val="multilevel"/>
    <w:tmpl w:val="270427CE"/>
    <w:lvl w:ilvl="0">
      <w:start w:val="6"/>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2">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4">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5">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9DB1592"/>
    <w:multiLevelType w:val="multilevel"/>
    <w:tmpl w:val="84CC187E"/>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b/>
      </w:rPr>
    </w:lvl>
    <w:lvl w:ilvl="2">
      <w:start w:val="1"/>
      <w:numFmt w:val="decimal"/>
      <w:lvlText w:val="%1.%2.%3."/>
      <w:lvlJc w:val="left"/>
      <w:pPr>
        <w:tabs>
          <w:tab w:val="num" w:pos="-294"/>
        </w:tabs>
        <w:ind w:left="1146"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8">
    <w:nsid w:val="4D0B59A1"/>
    <w:multiLevelType w:val="multilevel"/>
    <w:tmpl w:val="97EE1CC4"/>
    <w:lvl w:ilvl="0">
      <w:start w:val="3"/>
      <w:numFmt w:val="decimal"/>
      <w:lvlText w:val="%1"/>
      <w:lvlJc w:val="left"/>
      <w:pPr>
        <w:ind w:left="480" w:hanging="480"/>
      </w:pPr>
      <w:rPr>
        <w:rFonts w:cs="Times New Roman" w:hint="default"/>
        <w:b/>
      </w:rPr>
    </w:lvl>
    <w:lvl w:ilvl="1">
      <w:start w:val="3"/>
      <w:numFmt w:val="decimal"/>
      <w:lvlText w:val="%1.%2"/>
      <w:lvlJc w:val="left"/>
      <w:pPr>
        <w:ind w:left="693" w:hanging="480"/>
      </w:pPr>
      <w:rPr>
        <w:rFonts w:cs="Times New Roman" w:hint="default"/>
        <w:b/>
      </w:rPr>
    </w:lvl>
    <w:lvl w:ilvl="2">
      <w:start w:val="6"/>
      <w:numFmt w:val="decimal"/>
      <w:lvlText w:val="%1.%2.%3"/>
      <w:lvlJc w:val="left"/>
      <w:pPr>
        <w:ind w:left="1146" w:hanging="720"/>
      </w:pPr>
      <w:rPr>
        <w:rFonts w:cs="Times New Roman" w:hint="default"/>
        <w:b/>
      </w:rPr>
    </w:lvl>
    <w:lvl w:ilvl="3">
      <w:start w:val="1"/>
      <w:numFmt w:val="decimal"/>
      <w:lvlText w:val="%1.%2.%3.%4"/>
      <w:lvlJc w:val="left"/>
      <w:pPr>
        <w:ind w:left="1359" w:hanging="720"/>
      </w:pPr>
      <w:rPr>
        <w:rFonts w:cs="Times New Roman" w:hint="default"/>
        <w:b/>
      </w:rPr>
    </w:lvl>
    <w:lvl w:ilvl="4">
      <w:start w:val="1"/>
      <w:numFmt w:val="decimal"/>
      <w:lvlText w:val="%1.%2.%3.%4.%5"/>
      <w:lvlJc w:val="left"/>
      <w:pPr>
        <w:ind w:left="1932" w:hanging="1080"/>
      </w:pPr>
      <w:rPr>
        <w:rFonts w:cs="Times New Roman" w:hint="default"/>
        <w:b/>
      </w:rPr>
    </w:lvl>
    <w:lvl w:ilvl="5">
      <w:start w:val="1"/>
      <w:numFmt w:val="decimal"/>
      <w:lvlText w:val="%1.%2.%3.%4.%5.%6"/>
      <w:lvlJc w:val="left"/>
      <w:pPr>
        <w:ind w:left="2145" w:hanging="1080"/>
      </w:pPr>
      <w:rPr>
        <w:rFonts w:cs="Times New Roman" w:hint="default"/>
        <w:b/>
      </w:rPr>
    </w:lvl>
    <w:lvl w:ilvl="6">
      <w:start w:val="1"/>
      <w:numFmt w:val="decimal"/>
      <w:lvlText w:val="%1.%2.%3.%4.%5.%6.%7"/>
      <w:lvlJc w:val="left"/>
      <w:pPr>
        <w:ind w:left="2718" w:hanging="1440"/>
      </w:pPr>
      <w:rPr>
        <w:rFonts w:cs="Times New Roman" w:hint="default"/>
        <w:b/>
      </w:rPr>
    </w:lvl>
    <w:lvl w:ilvl="7">
      <w:start w:val="1"/>
      <w:numFmt w:val="decimal"/>
      <w:lvlText w:val="%1.%2.%3.%4.%5.%6.%7.%8"/>
      <w:lvlJc w:val="left"/>
      <w:pPr>
        <w:ind w:left="2931" w:hanging="1440"/>
      </w:pPr>
      <w:rPr>
        <w:rFonts w:cs="Times New Roman" w:hint="default"/>
        <w:b/>
      </w:rPr>
    </w:lvl>
    <w:lvl w:ilvl="8">
      <w:start w:val="1"/>
      <w:numFmt w:val="decimal"/>
      <w:lvlText w:val="%1.%2.%3.%4.%5.%6.%7.%8.%9"/>
      <w:lvlJc w:val="left"/>
      <w:pPr>
        <w:ind w:left="3504" w:hanging="1800"/>
      </w:pPr>
      <w:rPr>
        <w:rFonts w:cs="Times New Roman" w:hint="default"/>
        <w:b/>
      </w:rPr>
    </w:lvl>
  </w:abstractNum>
  <w:abstractNum w:abstractNumId="29">
    <w:nsid w:val="4E584C70"/>
    <w:multiLevelType w:val="multilevel"/>
    <w:tmpl w:val="6CEAE8A6"/>
    <w:lvl w:ilvl="0">
      <w:start w:val="3"/>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0">
    <w:nsid w:val="52097960"/>
    <w:multiLevelType w:val="multilevel"/>
    <w:tmpl w:val="D7209982"/>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1">
    <w:nsid w:val="5AFF20D8"/>
    <w:multiLevelType w:val="multilevel"/>
    <w:tmpl w:val="E5684610"/>
    <w:lvl w:ilvl="0">
      <w:start w:val="4"/>
      <w:numFmt w:val="decimal"/>
      <w:lvlText w:val="%1."/>
      <w:lvlJc w:val="left"/>
      <w:pPr>
        <w:ind w:left="360" w:hanging="360"/>
      </w:pPr>
      <w:rPr>
        <w:rFonts w:cs="Times New Roman" w:hint="default"/>
        <w:b/>
        <w:sz w:val="24"/>
        <w:szCs w:val="24"/>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5DC6F30"/>
    <w:multiLevelType w:val="hybridMultilevel"/>
    <w:tmpl w:val="1B38B41E"/>
    <w:lvl w:ilvl="0" w:tplc="040E000B">
      <w:start w:val="1"/>
      <w:numFmt w:val="bullet"/>
      <w:lvlText w:val=""/>
      <w:lvlJc w:val="left"/>
      <w:pPr>
        <w:ind w:left="1065" w:hanging="360"/>
      </w:pPr>
      <w:rPr>
        <w:rFonts w:ascii="Wingdings" w:hAnsi="Wingdings" w:hint="default"/>
      </w:rPr>
    </w:lvl>
    <w:lvl w:ilvl="1" w:tplc="040E0003">
      <w:start w:val="1"/>
      <w:numFmt w:val="bullet"/>
      <w:lvlText w:val="o"/>
      <w:lvlJc w:val="left"/>
      <w:pPr>
        <w:ind w:left="1785" w:hanging="360"/>
      </w:pPr>
      <w:rPr>
        <w:rFonts w:ascii="Courier New" w:hAnsi="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36">
    <w:nsid w:val="6B0141D4"/>
    <w:multiLevelType w:val="multilevel"/>
    <w:tmpl w:val="A8369C46"/>
    <w:lvl w:ilvl="0">
      <w:start w:val="10"/>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9156FD3"/>
    <w:multiLevelType w:val="multilevel"/>
    <w:tmpl w:val="914EFA96"/>
    <w:numStyleLink w:val="Stlus2"/>
  </w:abstractNum>
  <w:abstractNum w:abstractNumId="4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4"/>
  </w:num>
  <w:num w:numId="2">
    <w:abstractNumId w:val="1"/>
  </w:num>
  <w:num w:numId="3">
    <w:abstractNumId w:val="45"/>
  </w:num>
  <w:num w:numId="4">
    <w:abstractNumId w:val="26"/>
  </w:num>
  <w:num w:numId="5">
    <w:abstractNumId w:val="27"/>
  </w:num>
  <w:num w:numId="6">
    <w:abstractNumId w:val="39"/>
  </w:num>
  <w:num w:numId="7">
    <w:abstractNumId w:val="35"/>
  </w:num>
  <w:num w:numId="8">
    <w:abstractNumId w:val="29"/>
  </w:num>
  <w:num w:numId="9">
    <w:abstractNumId w:val="5"/>
  </w:num>
  <w:num w:numId="10">
    <w:abstractNumId w:val="17"/>
  </w:num>
  <w:num w:numId="11">
    <w:abstractNumId w:val="21"/>
  </w:num>
  <w:num w:numId="12">
    <w:abstractNumId w:val="13"/>
  </w:num>
  <w:num w:numId="13">
    <w:abstractNumId w:val="18"/>
  </w:num>
  <w:num w:numId="14">
    <w:abstractNumId w:val="30"/>
  </w:num>
  <w:num w:numId="15">
    <w:abstractNumId w:val="36"/>
  </w:num>
  <w:num w:numId="16">
    <w:abstractNumId w:val="3"/>
  </w:num>
  <w:num w:numId="1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8">
    <w:abstractNumId w:val="34"/>
  </w:num>
  <w:num w:numId="19">
    <w:abstractNumId w:val="4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19"/>
  </w:num>
  <w:num w:numId="23">
    <w:abstractNumId w:val="11"/>
  </w:num>
  <w:num w:numId="24">
    <w:abstractNumId w:val="33"/>
  </w:num>
  <w:num w:numId="25">
    <w:abstractNumId w:val="24"/>
  </w:num>
  <w:num w:numId="26">
    <w:abstractNumId w:val="43"/>
  </w:num>
  <w:num w:numId="27">
    <w:abstractNumId w:val="16"/>
  </w:num>
  <w:num w:numId="28">
    <w:abstractNumId w:val="10"/>
  </w:num>
  <w:num w:numId="29">
    <w:abstractNumId w:val="6"/>
  </w:num>
  <w:num w:numId="30">
    <w:abstractNumId w:val="2"/>
  </w:num>
  <w:num w:numId="31">
    <w:abstractNumId w:val="32"/>
  </w:num>
  <w:num w:numId="32">
    <w:abstractNumId w:val="7"/>
  </w:num>
  <w:num w:numId="33">
    <w:abstractNumId w:val="15"/>
  </w:num>
  <w:num w:numId="34">
    <w:abstractNumId w:val="38"/>
  </w:num>
  <w:num w:numId="35">
    <w:abstractNumId w:val="4"/>
  </w:num>
  <w:num w:numId="36">
    <w:abstractNumId w:val="40"/>
  </w:num>
  <w:num w:numId="37">
    <w:abstractNumId w:val="9"/>
  </w:num>
  <w:num w:numId="38">
    <w:abstractNumId w:val="42"/>
  </w:num>
  <w:num w:numId="39">
    <w:abstractNumId w:val="8"/>
  </w:num>
  <w:num w:numId="40">
    <w:abstractNumId w:val="23"/>
  </w:num>
  <w:num w:numId="41">
    <w:abstractNumId w:val="14"/>
  </w:num>
  <w:num w:numId="42">
    <w:abstractNumId w:val="37"/>
  </w:num>
  <w:num w:numId="43">
    <w:abstractNumId w:val="20"/>
  </w:num>
  <w:num w:numId="44">
    <w:abstractNumId w:val="41"/>
  </w:num>
  <w:num w:numId="45">
    <w:abstractNumId w:val="22"/>
  </w:num>
  <w:num w:numId="46">
    <w:abstractNumId w:val="44"/>
  </w:num>
  <w:num w:numId="47">
    <w:abstractNumId w:val="25"/>
  </w:num>
  <w:num w:numId="48">
    <w:abstractNumId w:val="12"/>
  </w:num>
  <w:num w:numId="49">
    <w:abstractNumId w:val="31"/>
  </w:num>
  <w:num w:numId="50">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 w:id="1"/>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3F2D"/>
    <w:rsid w:val="00006342"/>
    <w:rsid w:val="000125D1"/>
    <w:rsid w:val="00013966"/>
    <w:rsid w:val="00014447"/>
    <w:rsid w:val="00015CC4"/>
    <w:rsid w:val="00017625"/>
    <w:rsid w:val="00017C63"/>
    <w:rsid w:val="00021ED1"/>
    <w:rsid w:val="00021F1D"/>
    <w:rsid w:val="0002461B"/>
    <w:rsid w:val="00025E24"/>
    <w:rsid w:val="00026109"/>
    <w:rsid w:val="00027E39"/>
    <w:rsid w:val="00031413"/>
    <w:rsid w:val="00033FB3"/>
    <w:rsid w:val="00036091"/>
    <w:rsid w:val="00041DF1"/>
    <w:rsid w:val="000424D1"/>
    <w:rsid w:val="00042A6A"/>
    <w:rsid w:val="00045446"/>
    <w:rsid w:val="0004622D"/>
    <w:rsid w:val="000515B6"/>
    <w:rsid w:val="00051ECE"/>
    <w:rsid w:val="00052952"/>
    <w:rsid w:val="0006357D"/>
    <w:rsid w:val="0006464E"/>
    <w:rsid w:val="00065463"/>
    <w:rsid w:val="00067200"/>
    <w:rsid w:val="000705B1"/>
    <w:rsid w:val="000768BE"/>
    <w:rsid w:val="00092049"/>
    <w:rsid w:val="00096C56"/>
    <w:rsid w:val="000A1817"/>
    <w:rsid w:val="000A75AA"/>
    <w:rsid w:val="000A7A8A"/>
    <w:rsid w:val="000B1B3D"/>
    <w:rsid w:val="000B1E88"/>
    <w:rsid w:val="000B4E88"/>
    <w:rsid w:val="000B674C"/>
    <w:rsid w:val="000C0281"/>
    <w:rsid w:val="000C0ED1"/>
    <w:rsid w:val="000C6257"/>
    <w:rsid w:val="000D0CF4"/>
    <w:rsid w:val="000D1F01"/>
    <w:rsid w:val="000D70BA"/>
    <w:rsid w:val="000D75AE"/>
    <w:rsid w:val="000E120B"/>
    <w:rsid w:val="000E25A6"/>
    <w:rsid w:val="000E5F2B"/>
    <w:rsid w:val="000F1973"/>
    <w:rsid w:val="000F3B9F"/>
    <w:rsid w:val="000F7A63"/>
    <w:rsid w:val="000F7EA5"/>
    <w:rsid w:val="001008D1"/>
    <w:rsid w:val="0010198B"/>
    <w:rsid w:val="0010660C"/>
    <w:rsid w:val="00112DFA"/>
    <w:rsid w:val="0011378B"/>
    <w:rsid w:val="00116837"/>
    <w:rsid w:val="00124894"/>
    <w:rsid w:val="001271AF"/>
    <w:rsid w:val="001333F4"/>
    <w:rsid w:val="00134385"/>
    <w:rsid w:val="001345B8"/>
    <w:rsid w:val="00136B1B"/>
    <w:rsid w:val="00137A02"/>
    <w:rsid w:val="00137AA7"/>
    <w:rsid w:val="00143BF4"/>
    <w:rsid w:val="001453A5"/>
    <w:rsid w:val="00146CA9"/>
    <w:rsid w:val="001603C1"/>
    <w:rsid w:val="001611AE"/>
    <w:rsid w:val="001619DE"/>
    <w:rsid w:val="0016206C"/>
    <w:rsid w:val="00164659"/>
    <w:rsid w:val="00166C38"/>
    <w:rsid w:val="00171D5F"/>
    <w:rsid w:val="0017355C"/>
    <w:rsid w:val="00175BEA"/>
    <w:rsid w:val="00176AB7"/>
    <w:rsid w:val="00181D7C"/>
    <w:rsid w:val="00182B03"/>
    <w:rsid w:val="001834C4"/>
    <w:rsid w:val="001924F2"/>
    <w:rsid w:val="00197EB4"/>
    <w:rsid w:val="001A61A0"/>
    <w:rsid w:val="001A6F19"/>
    <w:rsid w:val="001B2CAD"/>
    <w:rsid w:val="001B3032"/>
    <w:rsid w:val="001B3D1D"/>
    <w:rsid w:val="001B4A84"/>
    <w:rsid w:val="001B7069"/>
    <w:rsid w:val="001C580F"/>
    <w:rsid w:val="001C6595"/>
    <w:rsid w:val="001D48FA"/>
    <w:rsid w:val="001D4BD0"/>
    <w:rsid w:val="001D574D"/>
    <w:rsid w:val="001E3CFD"/>
    <w:rsid w:val="001F0AFD"/>
    <w:rsid w:val="001F0E07"/>
    <w:rsid w:val="001F6405"/>
    <w:rsid w:val="001F74EF"/>
    <w:rsid w:val="0021051B"/>
    <w:rsid w:val="0021193D"/>
    <w:rsid w:val="002120BE"/>
    <w:rsid w:val="0021770D"/>
    <w:rsid w:val="002211E1"/>
    <w:rsid w:val="00230798"/>
    <w:rsid w:val="002320C6"/>
    <w:rsid w:val="00234405"/>
    <w:rsid w:val="0023497E"/>
    <w:rsid w:val="002442F2"/>
    <w:rsid w:val="0025173A"/>
    <w:rsid w:val="00252E8E"/>
    <w:rsid w:val="00255AD3"/>
    <w:rsid w:val="00256BCD"/>
    <w:rsid w:val="0027161A"/>
    <w:rsid w:val="00272DC1"/>
    <w:rsid w:val="0028078A"/>
    <w:rsid w:val="00280858"/>
    <w:rsid w:val="002826B0"/>
    <w:rsid w:val="00283942"/>
    <w:rsid w:val="00294997"/>
    <w:rsid w:val="00296446"/>
    <w:rsid w:val="002971CF"/>
    <w:rsid w:val="00297217"/>
    <w:rsid w:val="002A3E70"/>
    <w:rsid w:val="002A7C0F"/>
    <w:rsid w:val="002B0E52"/>
    <w:rsid w:val="002B2499"/>
    <w:rsid w:val="002C1F1F"/>
    <w:rsid w:val="002C5967"/>
    <w:rsid w:val="002D347D"/>
    <w:rsid w:val="002D3E9D"/>
    <w:rsid w:val="002E20A8"/>
    <w:rsid w:val="002E2E7A"/>
    <w:rsid w:val="002E3122"/>
    <w:rsid w:val="002E4E36"/>
    <w:rsid w:val="002E71B8"/>
    <w:rsid w:val="002F090C"/>
    <w:rsid w:val="002F1B6C"/>
    <w:rsid w:val="002F6F6B"/>
    <w:rsid w:val="003009ED"/>
    <w:rsid w:val="003028A9"/>
    <w:rsid w:val="003040E5"/>
    <w:rsid w:val="003145D2"/>
    <w:rsid w:val="003150D6"/>
    <w:rsid w:val="00317302"/>
    <w:rsid w:val="00317591"/>
    <w:rsid w:val="003232B9"/>
    <w:rsid w:val="00325781"/>
    <w:rsid w:val="00330D5B"/>
    <w:rsid w:val="00335F5F"/>
    <w:rsid w:val="0034095D"/>
    <w:rsid w:val="0034097C"/>
    <w:rsid w:val="00344344"/>
    <w:rsid w:val="00345650"/>
    <w:rsid w:val="00350F41"/>
    <w:rsid w:val="00363F8E"/>
    <w:rsid w:val="003645EA"/>
    <w:rsid w:val="00364982"/>
    <w:rsid w:val="0037289F"/>
    <w:rsid w:val="00376663"/>
    <w:rsid w:val="00376DA6"/>
    <w:rsid w:val="003771E7"/>
    <w:rsid w:val="00382B3D"/>
    <w:rsid w:val="00382CA0"/>
    <w:rsid w:val="003834D0"/>
    <w:rsid w:val="00385149"/>
    <w:rsid w:val="003915F1"/>
    <w:rsid w:val="00391E5C"/>
    <w:rsid w:val="00392480"/>
    <w:rsid w:val="003962A9"/>
    <w:rsid w:val="003A1AAF"/>
    <w:rsid w:val="003A5D8F"/>
    <w:rsid w:val="003A6EE7"/>
    <w:rsid w:val="003B1009"/>
    <w:rsid w:val="003B46C4"/>
    <w:rsid w:val="003C04B2"/>
    <w:rsid w:val="003C0D75"/>
    <w:rsid w:val="003C1756"/>
    <w:rsid w:val="003C3267"/>
    <w:rsid w:val="003C582F"/>
    <w:rsid w:val="003C59F1"/>
    <w:rsid w:val="003D167A"/>
    <w:rsid w:val="003D3919"/>
    <w:rsid w:val="003D6BF1"/>
    <w:rsid w:val="003E0C64"/>
    <w:rsid w:val="003E445A"/>
    <w:rsid w:val="003F3067"/>
    <w:rsid w:val="004036EA"/>
    <w:rsid w:val="0040544D"/>
    <w:rsid w:val="00405871"/>
    <w:rsid w:val="00406C79"/>
    <w:rsid w:val="00411C61"/>
    <w:rsid w:val="00412D05"/>
    <w:rsid w:val="0041412F"/>
    <w:rsid w:val="004153BF"/>
    <w:rsid w:val="00420BB6"/>
    <w:rsid w:val="00424E04"/>
    <w:rsid w:val="004333A0"/>
    <w:rsid w:val="00433D83"/>
    <w:rsid w:val="00436787"/>
    <w:rsid w:val="0045044E"/>
    <w:rsid w:val="004515D9"/>
    <w:rsid w:val="00452450"/>
    <w:rsid w:val="00452B42"/>
    <w:rsid w:val="00454D2A"/>
    <w:rsid w:val="00455454"/>
    <w:rsid w:val="00455A87"/>
    <w:rsid w:val="00456336"/>
    <w:rsid w:val="00456CCB"/>
    <w:rsid w:val="00460923"/>
    <w:rsid w:val="004618AC"/>
    <w:rsid w:val="00465ADD"/>
    <w:rsid w:val="0046670E"/>
    <w:rsid w:val="00466825"/>
    <w:rsid w:val="00466A5F"/>
    <w:rsid w:val="00472527"/>
    <w:rsid w:val="00475B6E"/>
    <w:rsid w:val="00480B94"/>
    <w:rsid w:val="00481984"/>
    <w:rsid w:val="00481C53"/>
    <w:rsid w:val="004842CC"/>
    <w:rsid w:val="00486530"/>
    <w:rsid w:val="00494883"/>
    <w:rsid w:val="0049515D"/>
    <w:rsid w:val="004A0695"/>
    <w:rsid w:val="004A3332"/>
    <w:rsid w:val="004A5CEF"/>
    <w:rsid w:val="004B0B76"/>
    <w:rsid w:val="004B1001"/>
    <w:rsid w:val="004B615A"/>
    <w:rsid w:val="004B72BF"/>
    <w:rsid w:val="004C16C8"/>
    <w:rsid w:val="004C488C"/>
    <w:rsid w:val="004C535D"/>
    <w:rsid w:val="004C6688"/>
    <w:rsid w:val="004C699F"/>
    <w:rsid w:val="004C78BD"/>
    <w:rsid w:val="004D4845"/>
    <w:rsid w:val="004D5DC0"/>
    <w:rsid w:val="004D6AC3"/>
    <w:rsid w:val="004D73ED"/>
    <w:rsid w:val="004E4F2C"/>
    <w:rsid w:val="004F29A2"/>
    <w:rsid w:val="004F3A30"/>
    <w:rsid w:val="004F7B40"/>
    <w:rsid w:val="004F7F4C"/>
    <w:rsid w:val="00503CAD"/>
    <w:rsid w:val="00505B0A"/>
    <w:rsid w:val="00512028"/>
    <w:rsid w:val="00512C80"/>
    <w:rsid w:val="00516969"/>
    <w:rsid w:val="00516DE4"/>
    <w:rsid w:val="00517B3D"/>
    <w:rsid w:val="00522F19"/>
    <w:rsid w:val="00526E91"/>
    <w:rsid w:val="00532B37"/>
    <w:rsid w:val="005344A4"/>
    <w:rsid w:val="00534891"/>
    <w:rsid w:val="00542D4F"/>
    <w:rsid w:val="005448ED"/>
    <w:rsid w:val="0054559A"/>
    <w:rsid w:val="005456A1"/>
    <w:rsid w:val="0054581C"/>
    <w:rsid w:val="00545A23"/>
    <w:rsid w:val="005501DE"/>
    <w:rsid w:val="00550C86"/>
    <w:rsid w:val="005520BD"/>
    <w:rsid w:val="005546A9"/>
    <w:rsid w:val="0055597E"/>
    <w:rsid w:val="005605F8"/>
    <w:rsid w:val="00561FC3"/>
    <w:rsid w:val="00563CAE"/>
    <w:rsid w:val="005661E8"/>
    <w:rsid w:val="0057178C"/>
    <w:rsid w:val="00571BD6"/>
    <w:rsid w:val="005804B4"/>
    <w:rsid w:val="005831B8"/>
    <w:rsid w:val="00583213"/>
    <w:rsid w:val="00583F85"/>
    <w:rsid w:val="0058425C"/>
    <w:rsid w:val="00587038"/>
    <w:rsid w:val="005912B1"/>
    <w:rsid w:val="0059186B"/>
    <w:rsid w:val="005933FB"/>
    <w:rsid w:val="00595966"/>
    <w:rsid w:val="005A050A"/>
    <w:rsid w:val="005B3555"/>
    <w:rsid w:val="005B3BCF"/>
    <w:rsid w:val="005B4D1C"/>
    <w:rsid w:val="005B5462"/>
    <w:rsid w:val="005C68B6"/>
    <w:rsid w:val="005D478B"/>
    <w:rsid w:val="005D7D26"/>
    <w:rsid w:val="005E12B6"/>
    <w:rsid w:val="005E22E1"/>
    <w:rsid w:val="005E3538"/>
    <w:rsid w:val="005E764D"/>
    <w:rsid w:val="005F38A5"/>
    <w:rsid w:val="0060234C"/>
    <w:rsid w:val="00602401"/>
    <w:rsid w:val="0060345A"/>
    <w:rsid w:val="006039B3"/>
    <w:rsid w:val="00605A09"/>
    <w:rsid w:val="006107BC"/>
    <w:rsid w:val="00614E53"/>
    <w:rsid w:val="00615D69"/>
    <w:rsid w:val="006229F0"/>
    <w:rsid w:val="006238A5"/>
    <w:rsid w:val="006261C5"/>
    <w:rsid w:val="00627DB6"/>
    <w:rsid w:val="00627F90"/>
    <w:rsid w:val="006371A8"/>
    <w:rsid w:val="0063743E"/>
    <w:rsid w:val="006418D4"/>
    <w:rsid w:val="006460EC"/>
    <w:rsid w:val="00646DE7"/>
    <w:rsid w:val="00655889"/>
    <w:rsid w:val="00656D07"/>
    <w:rsid w:val="006615EC"/>
    <w:rsid w:val="00662E5E"/>
    <w:rsid w:val="0066701A"/>
    <w:rsid w:val="00667BFF"/>
    <w:rsid w:val="006727D5"/>
    <w:rsid w:val="00672875"/>
    <w:rsid w:val="00673563"/>
    <w:rsid w:val="00674955"/>
    <w:rsid w:val="00675CB1"/>
    <w:rsid w:val="00676DF3"/>
    <w:rsid w:val="006770B4"/>
    <w:rsid w:val="0068173C"/>
    <w:rsid w:val="006817F4"/>
    <w:rsid w:val="00685E02"/>
    <w:rsid w:val="00690466"/>
    <w:rsid w:val="00690519"/>
    <w:rsid w:val="0069229D"/>
    <w:rsid w:val="006A01AB"/>
    <w:rsid w:val="006A03CF"/>
    <w:rsid w:val="006A1AF2"/>
    <w:rsid w:val="006A251C"/>
    <w:rsid w:val="006A457A"/>
    <w:rsid w:val="006A4D80"/>
    <w:rsid w:val="006B1288"/>
    <w:rsid w:val="006B316A"/>
    <w:rsid w:val="006B3607"/>
    <w:rsid w:val="006B61B8"/>
    <w:rsid w:val="006B7DDC"/>
    <w:rsid w:val="006C0E7C"/>
    <w:rsid w:val="006C1BCF"/>
    <w:rsid w:val="006C54A6"/>
    <w:rsid w:val="006C7BC1"/>
    <w:rsid w:val="006C7F7D"/>
    <w:rsid w:val="006D1B77"/>
    <w:rsid w:val="006D3FEC"/>
    <w:rsid w:val="006D4A9A"/>
    <w:rsid w:val="006D62C3"/>
    <w:rsid w:val="006D6639"/>
    <w:rsid w:val="006E3406"/>
    <w:rsid w:val="006E3CA6"/>
    <w:rsid w:val="006E4520"/>
    <w:rsid w:val="006E6449"/>
    <w:rsid w:val="006E6764"/>
    <w:rsid w:val="006E7B5E"/>
    <w:rsid w:val="006F2449"/>
    <w:rsid w:val="006F7366"/>
    <w:rsid w:val="007003F6"/>
    <w:rsid w:val="007045D9"/>
    <w:rsid w:val="00705310"/>
    <w:rsid w:val="00706A99"/>
    <w:rsid w:val="00707095"/>
    <w:rsid w:val="0071226A"/>
    <w:rsid w:val="00713D52"/>
    <w:rsid w:val="00721247"/>
    <w:rsid w:val="00727D78"/>
    <w:rsid w:val="00741A22"/>
    <w:rsid w:val="0074277E"/>
    <w:rsid w:val="00750154"/>
    <w:rsid w:val="00750A72"/>
    <w:rsid w:val="0075277E"/>
    <w:rsid w:val="0075340D"/>
    <w:rsid w:val="00753597"/>
    <w:rsid w:val="007540AA"/>
    <w:rsid w:val="00754A88"/>
    <w:rsid w:val="007561C1"/>
    <w:rsid w:val="007576CE"/>
    <w:rsid w:val="00760679"/>
    <w:rsid w:val="00760BBA"/>
    <w:rsid w:val="00761575"/>
    <w:rsid w:val="00762A10"/>
    <w:rsid w:val="00763ED4"/>
    <w:rsid w:val="007652D1"/>
    <w:rsid w:val="007654AE"/>
    <w:rsid w:val="007669F4"/>
    <w:rsid w:val="00767CDE"/>
    <w:rsid w:val="00770E10"/>
    <w:rsid w:val="00772A64"/>
    <w:rsid w:val="00774448"/>
    <w:rsid w:val="00774C44"/>
    <w:rsid w:val="00775D2B"/>
    <w:rsid w:val="00780BCD"/>
    <w:rsid w:val="0078485C"/>
    <w:rsid w:val="00785CDF"/>
    <w:rsid w:val="007872B2"/>
    <w:rsid w:val="00791887"/>
    <w:rsid w:val="00795A5D"/>
    <w:rsid w:val="007A2EBE"/>
    <w:rsid w:val="007A3A4F"/>
    <w:rsid w:val="007B1A88"/>
    <w:rsid w:val="007B50D1"/>
    <w:rsid w:val="007B756A"/>
    <w:rsid w:val="007C3861"/>
    <w:rsid w:val="007C5248"/>
    <w:rsid w:val="007D06D1"/>
    <w:rsid w:val="007D14DF"/>
    <w:rsid w:val="007D2E43"/>
    <w:rsid w:val="007F04A8"/>
    <w:rsid w:val="007F12BC"/>
    <w:rsid w:val="007F2D2A"/>
    <w:rsid w:val="0080088C"/>
    <w:rsid w:val="00800C6D"/>
    <w:rsid w:val="00801505"/>
    <w:rsid w:val="008033C1"/>
    <w:rsid w:val="00806351"/>
    <w:rsid w:val="00810765"/>
    <w:rsid w:val="00814C6D"/>
    <w:rsid w:val="008207B4"/>
    <w:rsid w:val="00826B78"/>
    <w:rsid w:val="00836FD0"/>
    <w:rsid w:val="00837A5E"/>
    <w:rsid w:val="0084060E"/>
    <w:rsid w:val="00843FA0"/>
    <w:rsid w:val="00847BD9"/>
    <w:rsid w:val="00847E4E"/>
    <w:rsid w:val="008510CE"/>
    <w:rsid w:val="0085508A"/>
    <w:rsid w:val="00856602"/>
    <w:rsid w:val="008605BB"/>
    <w:rsid w:val="008703F6"/>
    <w:rsid w:val="00874AB9"/>
    <w:rsid w:val="00876441"/>
    <w:rsid w:val="008773D5"/>
    <w:rsid w:val="00881251"/>
    <w:rsid w:val="00883AE4"/>
    <w:rsid w:val="00885824"/>
    <w:rsid w:val="00890C3F"/>
    <w:rsid w:val="00892866"/>
    <w:rsid w:val="00892D53"/>
    <w:rsid w:val="00894C6C"/>
    <w:rsid w:val="008A275A"/>
    <w:rsid w:val="008A3CD9"/>
    <w:rsid w:val="008A5AA6"/>
    <w:rsid w:val="008B1FBE"/>
    <w:rsid w:val="008B3896"/>
    <w:rsid w:val="008B56E8"/>
    <w:rsid w:val="008B7D14"/>
    <w:rsid w:val="008C614D"/>
    <w:rsid w:val="008D206C"/>
    <w:rsid w:val="008D4A01"/>
    <w:rsid w:val="008E03E7"/>
    <w:rsid w:val="008E110A"/>
    <w:rsid w:val="008E7969"/>
    <w:rsid w:val="008F1EEB"/>
    <w:rsid w:val="008F43C3"/>
    <w:rsid w:val="008F7232"/>
    <w:rsid w:val="00900361"/>
    <w:rsid w:val="009005E5"/>
    <w:rsid w:val="00901295"/>
    <w:rsid w:val="0091267F"/>
    <w:rsid w:val="009234AD"/>
    <w:rsid w:val="00923805"/>
    <w:rsid w:val="00925CFD"/>
    <w:rsid w:val="00926C62"/>
    <w:rsid w:val="0092746D"/>
    <w:rsid w:val="00927713"/>
    <w:rsid w:val="009338C3"/>
    <w:rsid w:val="00935705"/>
    <w:rsid w:val="00935D68"/>
    <w:rsid w:val="009360A0"/>
    <w:rsid w:val="00937C10"/>
    <w:rsid w:val="009401F0"/>
    <w:rsid w:val="00944D7C"/>
    <w:rsid w:val="009466B0"/>
    <w:rsid w:val="009556DD"/>
    <w:rsid w:val="009574E0"/>
    <w:rsid w:val="00965FB4"/>
    <w:rsid w:val="00967BE7"/>
    <w:rsid w:val="00967E1D"/>
    <w:rsid w:val="0097224C"/>
    <w:rsid w:val="00972C94"/>
    <w:rsid w:val="009730CA"/>
    <w:rsid w:val="009809B4"/>
    <w:rsid w:val="00982082"/>
    <w:rsid w:val="00983975"/>
    <w:rsid w:val="00983CDD"/>
    <w:rsid w:val="0099089D"/>
    <w:rsid w:val="00990E8A"/>
    <w:rsid w:val="00993925"/>
    <w:rsid w:val="00993A21"/>
    <w:rsid w:val="009973C2"/>
    <w:rsid w:val="009A1C69"/>
    <w:rsid w:val="009A46B1"/>
    <w:rsid w:val="009B3AE8"/>
    <w:rsid w:val="009B5868"/>
    <w:rsid w:val="009C18EC"/>
    <w:rsid w:val="009C245C"/>
    <w:rsid w:val="009C68CE"/>
    <w:rsid w:val="009D51E2"/>
    <w:rsid w:val="009D5A7B"/>
    <w:rsid w:val="009E38C9"/>
    <w:rsid w:val="009E5D22"/>
    <w:rsid w:val="009E69D3"/>
    <w:rsid w:val="009F1E24"/>
    <w:rsid w:val="009F66E7"/>
    <w:rsid w:val="00A00643"/>
    <w:rsid w:val="00A024F8"/>
    <w:rsid w:val="00A02E36"/>
    <w:rsid w:val="00A05942"/>
    <w:rsid w:val="00A13407"/>
    <w:rsid w:val="00A13F43"/>
    <w:rsid w:val="00A17701"/>
    <w:rsid w:val="00A23FCE"/>
    <w:rsid w:val="00A2552E"/>
    <w:rsid w:val="00A30E59"/>
    <w:rsid w:val="00A31EE8"/>
    <w:rsid w:val="00A32268"/>
    <w:rsid w:val="00A33AF7"/>
    <w:rsid w:val="00A40B71"/>
    <w:rsid w:val="00A4190E"/>
    <w:rsid w:val="00A44E6F"/>
    <w:rsid w:val="00A462E4"/>
    <w:rsid w:val="00A51CD2"/>
    <w:rsid w:val="00A51FE1"/>
    <w:rsid w:val="00A53930"/>
    <w:rsid w:val="00A53C45"/>
    <w:rsid w:val="00A55A13"/>
    <w:rsid w:val="00A60D16"/>
    <w:rsid w:val="00A63D41"/>
    <w:rsid w:val="00A65BA9"/>
    <w:rsid w:val="00A72C82"/>
    <w:rsid w:val="00A74323"/>
    <w:rsid w:val="00A8134F"/>
    <w:rsid w:val="00A820B6"/>
    <w:rsid w:val="00A90491"/>
    <w:rsid w:val="00A91DB3"/>
    <w:rsid w:val="00A95505"/>
    <w:rsid w:val="00AA4BAD"/>
    <w:rsid w:val="00AA565C"/>
    <w:rsid w:val="00AA5B0C"/>
    <w:rsid w:val="00AA764D"/>
    <w:rsid w:val="00AB510F"/>
    <w:rsid w:val="00AB6051"/>
    <w:rsid w:val="00AB6185"/>
    <w:rsid w:val="00AB7A23"/>
    <w:rsid w:val="00AC485E"/>
    <w:rsid w:val="00AD061E"/>
    <w:rsid w:val="00AD1BF6"/>
    <w:rsid w:val="00AD568A"/>
    <w:rsid w:val="00AD7E24"/>
    <w:rsid w:val="00AE177D"/>
    <w:rsid w:val="00AE41B9"/>
    <w:rsid w:val="00AE4DED"/>
    <w:rsid w:val="00AE624A"/>
    <w:rsid w:val="00AE7401"/>
    <w:rsid w:val="00AF02A5"/>
    <w:rsid w:val="00B02EEB"/>
    <w:rsid w:val="00B042E6"/>
    <w:rsid w:val="00B063FB"/>
    <w:rsid w:val="00B07F01"/>
    <w:rsid w:val="00B07FEE"/>
    <w:rsid w:val="00B135B9"/>
    <w:rsid w:val="00B13C63"/>
    <w:rsid w:val="00B14420"/>
    <w:rsid w:val="00B14510"/>
    <w:rsid w:val="00B14565"/>
    <w:rsid w:val="00B15384"/>
    <w:rsid w:val="00B20A10"/>
    <w:rsid w:val="00B21012"/>
    <w:rsid w:val="00B22A1F"/>
    <w:rsid w:val="00B3083F"/>
    <w:rsid w:val="00B32504"/>
    <w:rsid w:val="00B32E2C"/>
    <w:rsid w:val="00B34198"/>
    <w:rsid w:val="00B36C29"/>
    <w:rsid w:val="00B37B9F"/>
    <w:rsid w:val="00B41534"/>
    <w:rsid w:val="00B4495D"/>
    <w:rsid w:val="00B45EE9"/>
    <w:rsid w:val="00B46345"/>
    <w:rsid w:val="00B46E72"/>
    <w:rsid w:val="00B53E13"/>
    <w:rsid w:val="00B54907"/>
    <w:rsid w:val="00B56C3A"/>
    <w:rsid w:val="00B60AAF"/>
    <w:rsid w:val="00B61F0A"/>
    <w:rsid w:val="00B63991"/>
    <w:rsid w:val="00B63DC0"/>
    <w:rsid w:val="00B641D3"/>
    <w:rsid w:val="00B670B7"/>
    <w:rsid w:val="00B67378"/>
    <w:rsid w:val="00B734DE"/>
    <w:rsid w:val="00B738B9"/>
    <w:rsid w:val="00B8004D"/>
    <w:rsid w:val="00B80CCD"/>
    <w:rsid w:val="00B82787"/>
    <w:rsid w:val="00B85827"/>
    <w:rsid w:val="00B87D30"/>
    <w:rsid w:val="00B90B42"/>
    <w:rsid w:val="00B92DB9"/>
    <w:rsid w:val="00B93062"/>
    <w:rsid w:val="00B93A37"/>
    <w:rsid w:val="00B9473D"/>
    <w:rsid w:val="00B95AFD"/>
    <w:rsid w:val="00B96897"/>
    <w:rsid w:val="00B96FA1"/>
    <w:rsid w:val="00BA1DC5"/>
    <w:rsid w:val="00BA2E6E"/>
    <w:rsid w:val="00BB3FD8"/>
    <w:rsid w:val="00BB40DF"/>
    <w:rsid w:val="00BC001D"/>
    <w:rsid w:val="00BC0C21"/>
    <w:rsid w:val="00BC5763"/>
    <w:rsid w:val="00BC5771"/>
    <w:rsid w:val="00BC6A81"/>
    <w:rsid w:val="00BC6CB5"/>
    <w:rsid w:val="00BC7B54"/>
    <w:rsid w:val="00BD379A"/>
    <w:rsid w:val="00BD492F"/>
    <w:rsid w:val="00BD56DE"/>
    <w:rsid w:val="00BD70A7"/>
    <w:rsid w:val="00BD7802"/>
    <w:rsid w:val="00BD7A7B"/>
    <w:rsid w:val="00BE0A2D"/>
    <w:rsid w:val="00BE1334"/>
    <w:rsid w:val="00BE4213"/>
    <w:rsid w:val="00BF1119"/>
    <w:rsid w:val="00BF1E36"/>
    <w:rsid w:val="00BF26C4"/>
    <w:rsid w:val="00BF27BA"/>
    <w:rsid w:val="00BF4103"/>
    <w:rsid w:val="00C005EC"/>
    <w:rsid w:val="00C00A2B"/>
    <w:rsid w:val="00C023C9"/>
    <w:rsid w:val="00C02C63"/>
    <w:rsid w:val="00C062CD"/>
    <w:rsid w:val="00C1017F"/>
    <w:rsid w:val="00C1111D"/>
    <w:rsid w:val="00C11B08"/>
    <w:rsid w:val="00C12A9B"/>
    <w:rsid w:val="00C1681A"/>
    <w:rsid w:val="00C2040A"/>
    <w:rsid w:val="00C20E20"/>
    <w:rsid w:val="00C21548"/>
    <w:rsid w:val="00C230C6"/>
    <w:rsid w:val="00C24530"/>
    <w:rsid w:val="00C31814"/>
    <w:rsid w:val="00C32EC1"/>
    <w:rsid w:val="00C3320C"/>
    <w:rsid w:val="00C348BD"/>
    <w:rsid w:val="00C44616"/>
    <w:rsid w:val="00C46605"/>
    <w:rsid w:val="00C46DF5"/>
    <w:rsid w:val="00C47CAD"/>
    <w:rsid w:val="00C47E70"/>
    <w:rsid w:val="00C508F2"/>
    <w:rsid w:val="00C51A54"/>
    <w:rsid w:val="00C5270C"/>
    <w:rsid w:val="00C5407D"/>
    <w:rsid w:val="00C5478E"/>
    <w:rsid w:val="00C558D5"/>
    <w:rsid w:val="00C64D52"/>
    <w:rsid w:val="00C6795C"/>
    <w:rsid w:val="00C70E78"/>
    <w:rsid w:val="00C74559"/>
    <w:rsid w:val="00C76E12"/>
    <w:rsid w:val="00C8425F"/>
    <w:rsid w:val="00C867A5"/>
    <w:rsid w:val="00C86E27"/>
    <w:rsid w:val="00CA11CD"/>
    <w:rsid w:val="00CA2F0C"/>
    <w:rsid w:val="00CA4BC4"/>
    <w:rsid w:val="00CB4DFA"/>
    <w:rsid w:val="00CB7E45"/>
    <w:rsid w:val="00CC08F1"/>
    <w:rsid w:val="00CC160B"/>
    <w:rsid w:val="00CC2D23"/>
    <w:rsid w:val="00CC52C3"/>
    <w:rsid w:val="00CD1401"/>
    <w:rsid w:val="00CE203C"/>
    <w:rsid w:val="00CE2CC4"/>
    <w:rsid w:val="00CE3738"/>
    <w:rsid w:val="00CE43C9"/>
    <w:rsid w:val="00CE55BB"/>
    <w:rsid w:val="00CE57C1"/>
    <w:rsid w:val="00CE5B5E"/>
    <w:rsid w:val="00CE642A"/>
    <w:rsid w:val="00CF3A34"/>
    <w:rsid w:val="00CF3BD2"/>
    <w:rsid w:val="00CF66EC"/>
    <w:rsid w:val="00CF6ED8"/>
    <w:rsid w:val="00D01D25"/>
    <w:rsid w:val="00D0403E"/>
    <w:rsid w:val="00D07081"/>
    <w:rsid w:val="00D0746D"/>
    <w:rsid w:val="00D11A36"/>
    <w:rsid w:val="00D11D1A"/>
    <w:rsid w:val="00D20631"/>
    <w:rsid w:val="00D330C6"/>
    <w:rsid w:val="00D36C67"/>
    <w:rsid w:val="00D36E30"/>
    <w:rsid w:val="00D43A32"/>
    <w:rsid w:val="00D45625"/>
    <w:rsid w:val="00D511D2"/>
    <w:rsid w:val="00D544D0"/>
    <w:rsid w:val="00D57F62"/>
    <w:rsid w:val="00D63EF6"/>
    <w:rsid w:val="00D66FE7"/>
    <w:rsid w:val="00D70EEC"/>
    <w:rsid w:val="00D7317A"/>
    <w:rsid w:val="00D737EC"/>
    <w:rsid w:val="00D82FE3"/>
    <w:rsid w:val="00D93C6F"/>
    <w:rsid w:val="00D946A9"/>
    <w:rsid w:val="00DA2839"/>
    <w:rsid w:val="00DB0965"/>
    <w:rsid w:val="00DB0D3D"/>
    <w:rsid w:val="00DB29DD"/>
    <w:rsid w:val="00DB2CA4"/>
    <w:rsid w:val="00DB6F72"/>
    <w:rsid w:val="00DC078E"/>
    <w:rsid w:val="00DC0D36"/>
    <w:rsid w:val="00DC3BA2"/>
    <w:rsid w:val="00DC4CDA"/>
    <w:rsid w:val="00DC6EE7"/>
    <w:rsid w:val="00DD06CA"/>
    <w:rsid w:val="00DD5B1D"/>
    <w:rsid w:val="00DD6280"/>
    <w:rsid w:val="00DD6E1A"/>
    <w:rsid w:val="00DD72BF"/>
    <w:rsid w:val="00DE2171"/>
    <w:rsid w:val="00DE4860"/>
    <w:rsid w:val="00DE7CA1"/>
    <w:rsid w:val="00DF60B1"/>
    <w:rsid w:val="00DF6E87"/>
    <w:rsid w:val="00E0112C"/>
    <w:rsid w:val="00E03810"/>
    <w:rsid w:val="00E10361"/>
    <w:rsid w:val="00E1061F"/>
    <w:rsid w:val="00E10B45"/>
    <w:rsid w:val="00E15530"/>
    <w:rsid w:val="00E17F99"/>
    <w:rsid w:val="00E222B7"/>
    <w:rsid w:val="00E22545"/>
    <w:rsid w:val="00E27CB6"/>
    <w:rsid w:val="00E35DC1"/>
    <w:rsid w:val="00E416FF"/>
    <w:rsid w:val="00E4517A"/>
    <w:rsid w:val="00E531DB"/>
    <w:rsid w:val="00E56B42"/>
    <w:rsid w:val="00E602AA"/>
    <w:rsid w:val="00E62EA7"/>
    <w:rsid w:val="00E678C4"/>
    <w:rsid w:val="00E67DEE"/>
    <w:rsid w:val="00E714E4"/>
    <w:rsid w:val="00E71980"/>
    <w:rsid w:val="00E74D68"/>
    <w:rsid w:val="00E8030B"/>
    <w:rsid w:val="00E8030D"/>
    <w:rsid w:val="00E805C6"/>
    <w:rsid w:val="00E84F77"/>
    <w:rsid w:val="00E873DF"/>
    <w:rsid w:val="00E90297"/>
    <w:rsid w:val="00E903B4"/>
    <w:rsid w:val="00E95A65"/>
    <w:rsid w:val="00E97ADD"/>
    <w:rsid w:val="00EA2EF8"/>
    <w:rsid w:val="00EB5DEE"/>
    <w:rsid w:val="00EB6F51"/>
    <w:rsid w:val="00EB7D10"/>
    <w:rsid w:val="00EC43B9"/>
    <w:rsid w:val="00EC6ACA"/>
    <w:rsid w:val="00ED0099"/>
    <w:rsid w:val="00ED0EA1"/>
    <w:rsid w:val="00EE0349"/>
    <w:rsid w:val="00EE6C05"/>
    <w:rsid w:val="00EE7DFB"/>
    <w:rsid w:val="00EF023B"/>
    <w:rsid w:val="00EF0C64"/>
    <w:rsid w:val="00EF33DA"/>
    <w:rsid w:val="00F01082"/>
    <w:rsid w:val="00F02705"/>
    <w:rsid w:val="00F03578"/>
    <w:rsid w:val="00F21C47"/>
    <w:rsid w:val="00F238C7"/>
    <w:rsid w:val="00F240F4"/>
    <w:rsid w:val="00F26D63"/>
    <w:rsid w:val="00F304EA"/>
    <w:rsid w:val="00F32574"/>
    <w:rsid w:val="00F33E7F"/>
    <w:rsid w:val="00F36BDB"/>
    <w:rsid w:val="00F43C2A"/>
    <w:rsid w:val="00F443FF"/>
    <w:rsid w:val="00F44D3F"/>
    <w:rsid w:val="00F44D78"/>
    <w:rsid w:val="00F477CB"/>
    <w:rsid w:val="00F47A2D"/>
    <w:rsid w:val="00F5171E"/>
    <w:rsid w:val="00F522EC"/>
    <w:rsid w:val="00F53561"/>
    <w:rsid w:val="00F5369F"/>
    <w:rsid w:val="00F603CD"/>
    <w:rsid w:val="00F6044E"/>
    <w:rsid w:val="00F651E8"/>
    <w:rsid w:val="00F73872"/>
    <w:rsid w:val="00F74A5C"/>
    <w:rsid w:val="00F75E88"/>
    <w:rsid w:val="00F773A1"/>
    <w:rsid w:val="00F85408"/>
    <w:rsid w:val="00F92F5D"/>
    <w:rsid w:val="00F9365E"/>
    <w:rsid w:val="00F93D37"/>
    <w:rsid w:val="00F95A17"/>
    <w:rsid w:val="00F96649"/>
    <w:rsid w:val="00F966D2"/>
    <w:rsid w:val="00F97BDC"/>
    <w:rsid w:val="00FA17C2"/>
    <w:rsid w:val="00FA256C"/>
    <w:rsid w:val="00FA590C"/>
    <w:rsid w:val="00FA6C64"/>
    <w:rsid w:val="00FA71A1"/>
    <w:rsid w:val="00FB15DB"/>
    <w:rsid w:val="00FB16FA"/>
    <w:rsid w:val="00FB1C79"/>
    <w:rsid w:val="00FB23DF"/>
    <w:rsid w:val="00FB6647"/>
    <w:rsid w:val="00FC35B8"/>
    <w:rsid w:val="00FC57BB"/>
    <w:rsid w:val="00FC6F91"/>
    <w:rsid w:val="00FD0465"/>
    <w:rsid w:val="00FD13C5"/>
    <w:rsid w:val="00FD2FD0"/>
    <w:rsid w:val="00FD5488"/>
    <w:rsid w:val="00FE0A19"/>
    <w:rsid w:val="00FE0A3C"/>
    <w:rsid w:val="00FE2313"/>
    <w:rsid w:val="00FE5532"/>
    <w:rsid w:val="00FE60EF"/>
    <w:rsid w:val="00FF0EC0"/>
    <w:rsid w:val="00FF2603"/>
    <w:rsid w:val="00FF6EEA"/>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
    <w:uiPriority w:val="99"/>
    <w:qFormat/>
    <w:locked/>
    <w:rsid w:val="004F7B40"/>
    <w:pPr>
      <w:pBdr>
        <w:bottom w:val="single" w:sz="8" w:space="1" w:color="4F81BD"/>
      </w:pBdr>
      <w:spacing w:before="200" w:after="80"/>
      <w:outlineLvl w:val="1"/>
    </w:pPr>
    <w:rPr>
      <w:rFonts w:ascii="Cambria" w:hAnsi="Cambria"/>
      <w:color w:val="365F91"/>
      <w:sz w:val="24"/>
      <w:szCs w:val="24"/>
      <w:lang w:eastAsia="hu-HU"/>
    </w:rPr>
  </w:style>
  <w:style w:type="paragraph" w:styleId="Heading3">
    <w:name w:val="heading 3"/>
    <w:basedOn w:val="Normal"/>
    <w:next w:val="Normal"/>
    <w:link w:val="Heading3Char"/>
    <w:uiPriority w:val="99"/>
    <w:qFormat/>
    <w:locked/>
    <w:rsid w:val="004F7B40"/>
    <w:pPr>
      <w:pBdr>
        <w:bottom w:val="single" w:sz="4" w:space="1" w:color="95B3D7"/>
      </w:pBdr>
      <w:spacing w:before="200" w:after="80"/>
      <w:outlineLvl w:val="2"/>
    </w:pPr>
    <w:rPr>
      <w:rFonts w:ascii="Cambria" w:hAnsi="Cambria"/>
      <w:color w:val="4F81BD"/>
      <w:sz w:val="24"/>
      <w:szCs w:val="24"/>
      <w:lang w:eastAsia="hu-HU"/>
    </w:rPr>
  </w:style>
  <w:style w:type="paragraph" w:styleId="Heading4">
    <w:name w:val="heading 4"/>
    <w:basedOn w:val="Normal"/>
    <w:next w:val="Normal"/>
    <w:link w:val="Heading4Char"/>
    <w:uiPriority w:val="99"/>
    <w:qFormat/>
    <w:locked/>
    <w:rsid w:val="004F7B40"/>
    <w:pPr>
      <w:pBdr>
        <w:bottom w:val="single" w:sz="4" w:space="2" w:color="B8CCE4"/>
      </w:pBdr>
      <w:spacing w:before="200" w:after="80"/>
      <w:outlineLvl w:val="3"/>
    </w:pPr>
    <w:rPr>
      <w:rFonts w:ascii="Cambria" w:hAnsi="Cambria"/>
      <w:i/>
      <w:iCs/>
      <w:color w:val="4F81BD"/>
      <w:sz w:val="24"/>
      <w:szCs w:val="24"/>
      <w:lang w:eastAsia="hu-HU"/>
    </w:rPr>
  </w:style>
  <w:style w:type="paragraph" w:styleId="Heading5">
    <w:name w:val="heading 5"/>
    <w:basedOn w:val="Normal"/>
    <w:next w:val="Normal"/>
    <w:link w:val="Heading5Char"/>
    <w:uiPriority w:val="99"/>
    <w:qFormat/>
    <w:locked/>
    <w:rsid w:val="004F7B40"/>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
    <w:uiPriority w:val="99"/>
    <w:qFormat/>
    <w:locked/>
    <w:rsid w:val="004F7B40"/>
    <w:pPr>
      <w:spacing w:before="280" w:after="100"/>
      <w:outlineLvl w:val="5"/>
    </w:pPr>
    <w:rPr>
      <w:rFonts w:ascii="Cambria" w:hAnsi="Cambria"/>
      <w:i/>
      <w:iCs/>
      <w:color w:val="4F81BD"/>
      <w:sz w:val="20"/>
      <w:szCs w:val="20"/>
      <w:lang w:eastAsia="hu-HU"/>
    </w:rPr>
  </w:style>
  <w:style w:type="paragraph" w:styleId="Heading7">
    <w:name w:val="heading 7"/>
    <w:basedOn w:val="Normal"/>
    <w:next w:val="Normal"/>
    <w:link w:val="Heading7Char"/>
    <w:uiPriority w:val="99"/>
    <w:qFormat/>
    <w:locked/>
    <w:rsid w:val="004F7B40"/>
    <w:pPr>
      <w:spacing w:before="320" w:after="100"/>
      <w:outlineLvl w:val="6"/>
    </w:pPr>
    <w:rPr>
      <w:rFonts w:ascii="Cambria" w:hAnsi="Cambria"/>
      <w:b/>
      <w:bCs/>
      <w:color w:val="9BBB59"/>
      <w:sz w:val="20"/>
      <w:szCs w:val="20"/>
      <w:lang w:eastAsia="hu-HU"/>
    </w:rPr>
  </w:style>
  <w:style w:type="paragraph" w:styleId="Heading8">
    <w:name w:val="heading 8"/>
    <w:basedOn w:val="Normal"/>
    <w:next w:val="Normal"/>
    <w:link w:val="Heading8Char"/>
    <w:uiPriority w:val="99"/>
    <w:qFormat/>
    <w:locked/>
    <w:rsid w:val="004F7B40"/>
    <w:pPr>
      <w:spacing w:before="320" w:after="100"/>
      <w:outlineLvl w:val="7"/>
    </w:pPr>
    <w:rPr>
      <w:rFonts w:ascii="Cambria" w:hAnsi="Cambria"/>
      <w:b/>
      <w:bCs/>
      <w:i/>
      <w:iCs/>
      <w:color w:val="9BBB59"/>
      <w:sz w:val="20"/>
      <w:szCs w:val="20"/>
      <w:lang w:eastAsia="hu-HU"/>
    </w:rPr>
  </w:style>
  <w:style w:type="paragraph" w:styleId="Heading9">
    <w:name w:val="heading 9"/>
    <w:basedOn w:val="Normal"/>
    <w:next w:val="Normal"/>
    <w:link w:val="Heading9Char"/>
    <w:uiPriority w:val="99"/>
    <w:qFormat/>
    <w:locked/>
    <w:rsid w:val="004F7B40"/>
    <w:pPr>
      <w:spacing w:before="320" w:after="100"/>
      <w:outlineLvl w:val="8"/>
    </w:pPr>
    <w:rPr>
      <w:rFonts w:ascii="Cambria" w:hAnsi="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locked/>
    <w:rsid w:val="004F7B40"/>
    <w:rPr>
      <w:rFonts w:ascii="Cambria" w:hAnsi="Cambria" w:cs="Times New Roman"/>
      <w:color w:val="365F91"/>
      <w:sz w:val="24"/>
    </w:rPr>
  </w:style>
  <w:style w:type="character" w:customStyle="1" w:styleId="Heading3Char">
    <w:name w:val="Heading 3 Char"/>
    <w:basedOn w:val="DefaultParagraphFont"/>
    <w:link w:val="Heading3"/>
    <w:uiPriority w:val="99"/>
    <w:locked/>
    <w:rsid w:val="004F7B40"/>
    <w:rPr>
      <w:rFonts w:ascii="Cambria" w:hAnsi="Cambria" w:cs="Times New Roman"/>
      <w:color w:val="4F81BD"/>
      <w:sz w:val="24"/>
    </w:rPr>
  </w:style>
  <w:style w:type="character" w:customStyle="1" w:styleId="Heading4Char">
    <w:name w:val="Heading 4 Char"/>
    <w:basedOn w:val="DefaultParagraphFont"/>
    <w:link w:val="Heading4"/>
    <w:uiPriority w:val="99"/>
    <w:semiHidden/>
    <w:locked/>
    <w:rsid w:val="004F7B40"/>
    <w:rPr>
      <w:rFonts w:ascii="Cambria" w:hAnsi="Cambria" w:cs="Times New Roman"/>
      <w:i/>
      <w:color w:val="4F81BD"/>
      <w:sz w:val="24"/>
    </w:rPr>
  </w:style>
  <w:style w:type="character" w:customStyle="1" w:styleId="Heading5Char">
    <w:name w:val="Heading 5 Char"/>
    <w:basedOn w:val="DefaultParagraphFont"/>
    <w:link w:val="Heading5"/>
    <w:uiPriority w:val="99"/>
    <w:semiHidden/>
    <w:locked/>
    <w:rsid w:val="004F7B40"/>
    <w:rPr>
      <w:rFonts w:ascii="Cambria" w:hAnsi="Cambria" w:cs="Times New Roman"/>
      <w:color w:val="4F81BD"/>
    </w:rPr>
  </w:style>
  <w:style w:type="character" w:customStyle="1" w:styleId="Heading6Char">
    <w:name w:val="Heading 6 Char"/>
    <w:basedOn w:val="DefaultParagraphFont"/>
    <w:link w:val="Heading6"/>
    <w:uiPriority w:val="99"/>
    <w:semiHidden/>
    <w:locked/>
    <w:rsid w:val="004F7B40"/>
    <w:rPr>
      <w:rFonts w:ascii="Cambria" w:hAnsi="Cambria" w:cs="Times New Roman"/>
      <w:i/>
      <w:color w:val="4F81BD"/>
    </w:rPr>
  </w:style>
  <w:style w:type="character" w:customStyle="1" w:styleId="Heading7Char">
    <w:name w:val="Heading 7 Char"/>
    <w:basedOn w:val="DefaultParagraphFont"/>
    <w:link w:val="Heading7"/>
    <w:uiPriority w:val="99"/>
    <w:semiHidden/>
    <w:locked/>
    <w:rsid w:val="004F7B40"/>
    <w:rPr>
      <w:rFonts w:ascii="Cambria" w:hAnsi="Cambria" w:cs="Times New Roman"/>
      <w:b/>
      <w:color w:val="9BBB59"/>
    </w:rPr>
  </w:style>
  <w:style w:type="character" w:customStyle="1" w:styleId="Heading8Char">
    <w:name w:val="Heading 8 Char"/>
    <w:basedOn w:val="DefaultParagraphFont"/>
    <w:link w:val="Heading8"/>
    <w:uiPriority w:val="99"/>
    <w:semiHidden/>
    <w:locked/>
    <w:rsid w:val="004F7B40"/>
    <w:rPr>
      <w:rFonts w:ascii="Cambria" w:hAnsi="Cambria" w:cs="Times New Roman"/>
      <w:b/>
      <w:i/>
      <w:color w:val="9BBB59"/>
    </w:rPr>
  </w:style>
  <w:style w:type="character" w:customStyle="1" w:styleId="Heading9Char">
    <w:name w:val="Heading 9 Char"/>
    <w:basedOn w:val="DefaultParagraphFont"/>
    <w:link w:val="Heading9"/>
    <w:uiPriority w:val="99"/>
    <w:semiHidden/>
    <w:locked/>
    <w:rsid w:val="004F7B40"/>
    <w:rPr>
      <w:rFonts w:ascii="Cambria" w:hAnsi="Cambria" w:cs="Times New Roman"/>
      <w:i/>
      <w:color w:val="9BBB59"/>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SubtitleChar">
    <w:name w:val="Subtitle Char"/>
    <w:link w:val="Subtitle"/>
    <w:uiPriority w:val="99"/>
    <w:locked/>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1"/>
    <w:uiPriority w:val="99"/>
    <w:qFormat/>
    <w:locked/>
    <w:rsid w:val="00993925"/>
    <w:pPr>
      <w:spacing w:after="60"/>
      <w:jc w:val="center"/>
      <w:outlineLvl w:val="1"/>
    </w:pPr>
    <w:rPr>
      <w:rFonts w:ascii="Tahoma" w:eastAsia="Calibri" w:hAnsi="Tahoma"/>
      <w:sz w:val="16"/>
      <w:szCs w:val="20"/>
      <w:lang w:eastAsia="hu-HU"/>
    </w:rPr>
  </w:style>
  <w:style w:type="character" w:customStyle="1" w:styleId="SubtitleChar1">
    <w:name w:val="Subtitle Char1"/>
    <w:basedOn w:val="DefaultParagraphFont"/>
    <w:link w:val="Subtitle"/>
    <w:uiPriority w:val="99"/>
    <w:locked/>
    <w:rPr>
      <w:rFonts w:ascii="Cambria" w:hAnsi="Cambria" w:cs="Times New Roman"/>
      <w:sz w:val="24"/>
      <w:szCs w:val="24"/>
      <w:lang w:eastAsia="en-US"/>
    </w:rPr>
  </w:style>
  <w:style w:type="paragraph" w:customStyle="1" w:styleId="norm">
    <w:name w:val="norm"/>
    <w:basedOn w:val="Normal"/>
    <w:uiPriority w:val="99"/>
    <w:rsid w:val="002F1B6C"/>
    <w:pPr>
      <w:spacing w:before="100" w:beforeAutospacing="1" w:after="100" w:afterAutospacing="1" w:line="240" w:lineRule="auto"/>
    </w:pPr>
    <w:rPr>
      <w:rFonts w:ascii="Times New Roman" w:hAnsi="Times New Roman"/>
      <w:sz w:val="24"/>
      <w:szCs w:val="24"/>
      <w:lang w:eastAsia="hu-HU"/>
    </w:rPr>
  </w:style>
  <w:style w:type="paragraph" w:styleId="NormalWeb">
    <w:name w:val="Normal (Web)"/>
    <w:basedOn w:val="Normal"/>
    <w:uiPriority w:val="99"/>
    <w:rsid w:val="000424D1"/>
    <w:pPr>
      <w:spacing w:before="100" w:beforeAutospacing="1" w:after="100" w:afterAutospacing="1" w:line="240" w:lineRule="auto"/>
    </w:pPr>
    <w:rPr>
      <w:rFonts w:ascii="Times New Roman" w:hAnsi="Times New Roman"/>
      <w:sz w:val="24"/>
      <w:szCs w:val="24"/>
      <w:lang w:eastAsia="hu-HU"/>
    </w:rPr>
  </w:style>
  <w:style w:type="character" w:customStyle="1" w:styleId="CharChar2">
    <w:name w:val="Char Char2"/>
    <w:uiPriority w:val="99"/>
    <w:semiHidden/>
    <w:rsid w:val="00344344"/>
    <w:rPr>
      <w:rFonts w:ascii="Tahoma" w:hAnsi="Tahoma"/>
      <w:sz w:val="16"/>
    </w:rPr>
  </w:style>
  <w:style w:type="paragraph" w:customStyle="1" w:styleId="MODULNOVEMBER">
    <w:name w:val="MODUL_NOVEMBER"/>
    <w:basedOn w:val="Normal"/>
    <w:link w:val="MODULNOVEMBERChar"/>
    <w:uiPriority w:val="99"/>
    <w:rsid w:val="00344344"/>
    <w:pPr>
      <w:autoSpaceDE w:val="0"/>
      <w:autoSpaceDN w:val="0"/>
      <w:adjustRightInd w:val="0"/>
      <w:spacing w:after="0" w:line="240" w:lineRule="auto"/>
      <w:ind w:left="360"/>
      <w:jc w:val="both"/>
    </w:pPr>
    <w:rPr>
      <w:rFonts w:eastAsia="Calibri"/>
      <w:b/>
      <w:sz w:val="20"/>
      <w:szCs w:val="20"/>
      <w:lang w:eastAsia="hu-HU"/>
    </w:rPr>
  </w:style>
  <w:style w:type="character" w:customStyle="1" w:styleId="MODULNOVEMBERChar">
    <w:name w:val="MODUL_NOVEMBER Char"/>
    <w:link w:val="MODULNOVEMBER"/>
    <w:uiPriority w:val="99"/>
    <w:locked/>
    <w:rsid w:val="00344344"/>
    <w:rPr>
      <w:b/>
    </w:rPr>
  </w:style>
  <w:style w:type="character" w:customStyle="1" w:styleId="Cmsor2Char1">
    <w:name w:val="Címsor 2 Char1"/>
    <w:uiPriority w:val="99"/>
    <w:locked/>
    <w:rsid w:val="004F7B40"/>
    <w:rPr>
      <w:rFonts w:ascii="Garamond" w:hAnsi="Garamond"/>
      <w:b/>
      <w:caps/>
      <w:sz w:val="24"/>
      <w:lang w:val="hu-HU" w:eastAsia="hu-HU"/>
    </w:rPr>
  </w:style>
  <w:style w:type="paragraph" w:styleId="Title">
    <w:name w:val="Title"/>
    <w:basedOn w:val="Normal"/>
    <w:next w:val="Normal"/>
    <w:link w:val="TitleChar"/>
    <w:uiPriority w:val="99"/>
    <w:qFormat/>
    <w:locked/>
    <w:rsid w:val="004F7B40"/>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TitleChar">
    <w:name w:val="Title Char"/>
    <w:basedOn w:val="DefaultParagraphFont"/>
    <w:link w:val="Title"/>
    <w:uiPriority w:val="99"/>
    <w:locked/>
    <w:rsid w:val="004F7B40"/>
    <w:rPr>
      <w:rFonts w:ascii="Cambria" w:hAnsi="Cambria" w:cs="Times New Roman"/>
      <w:i/>
      <w:color w:val="243F60"/>
      <w:sz w:val="60"/>
    </w:rPr>
  </w:style>
  <w:style w:type="character" w:styleId="Emphasis">
    <w:name w:val="Emphasis"/>
    <w:basedOn w:val="DefaultParagraphFont"/>
    <w:uiPriority w:val="99"/>
    <w:qFormat/>
    <w:locked/>
    <w:rsid w:val="004F7B40"/>
    <w:rPr>
      <w:rFonts w:cs="Times New Roman"/>
      <w:b/>
      <w:i/>
      <w:color w:val="5A5A5A"/>
    </w:rPr>
  </w:style>
  <w:style w:type="paragraph" w:customStyle="1" w:styleId="Subhead1">
    <w:name w:val="Subhead1"/>
    <w:next w:val="Normal"/>
    <w:uiPriority w:val="99"/>
    <w:rsid w:val="004F7B40"/>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4F7B40"/>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4F7B40"/>
    <w:rPr>
      <w:rFonts w:ascii="Arial" w:hAnsi="Arial"/>
      <w:color w:val="000000"/>
      <w:sz w:val="22"/>
      <w:lang w:val="en-US" w:eastAsia="en-US"/>
    </w:rPr>
  </w:style>
  <w:style w:type="paragraph" w:customStyle="1" w:styleId="Style1">
    <w:name w:val="Style1"/>
    <w:basedOn w:val="Normal"/>
    <w:link w:val="Style1Char"/>
    <w:uiPriority w:val="99"/>
    <w:rsid w:val="004F7B40"/>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4F7B40"/>
    <w:rPr>
      <w:rFonts w:ascii="Times New Roman" w:hAnsi="Times New Roman"/>
      <w:b/>
      <w:sz w:val="24"/>
      <w:lang w:val="en-US" w:eastAsia="en-US"/>
    </w:rPr>
  </w:style>
  <w:style w:type="paragraph" w:customStyle="1" w:styleId="Bullet">
    <w:name w:val="Bullet"/>
    <w:uiPriority w:val="99"/>
    <w:rsid w:val="004F7B40"/>
    <w:pPr>
      <w:numPr>
        <w:numId w:val="25"/>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4F7B40"/>
    <w:rPr>
      <w:rFonts w:ascii="Arial" w:hAnsi="Arial"/>
      <w:b/>
      <w:kern w:val="32"/>
      <w:sz w:val="32"/>
      <w:lang w:val="en-US" w:eastAsia="en-US"/>
    </w:rPr>
  </w:style>
  <w:style w:type="paragraph" w:styleId="Caption">
    <w:name w:val="caption"/>
    <w:basedOn w:val="Normal"/>
    <w:next w:val="Normal"/>
    <w:uiPriority w:val="99"/>
    <w:qFormat/>
    <w:locked/>
    <w:rsid w:val="004F7B40"/>
    <w:rPr>
      <w:b/>
      <w:bCs/>
      <w:sz w:val="18"/>
      <w:szCs w:val="18"/>
    </w:rPr>
  </w:style>
  <w:style w:type="character" w:customStyle="1" w:styleId="NoSpacingChar">
    <w:name w:val="No Spacing Char"/>
    <w:link w:val="NoSpacing"/>
    <w:uiPriority w:val="99"/>
    <w:locked/>
    <w:rsid w:val="004F7B40"/>
    <w:rPr>
      <w:rFonts w:eastAsia="Times New Roman"/>
      <w:sz w:val="22"/>
      <w:lang w:eastAsia="en-US"/>
    </w:rPr>
  </w:style>
  <w:style w:type="paragraph" w:styleId="Quote">
    <w:name w:val="Quote"/>
    <w:basedOn w:val="Normal"/>
    <w:next w:val="Normal"/>
    <w:link w:val="QuoteChar"/>
    <w:uiPriority w:val="99"/>
    <w:qFormat/>
    <w:rsid w:val="004F7B40"/>
    <w:rPr>
      <w:rFonts w:ascii="Cambria" w:hAnsi="Cambria"/>
      <w:i/>
      <w:iCs/>
      <w:color w:val="5A5A5A"/>
      <w:sz w:val="20"/>
      <w:szCs w:val="20"/>
      <w:lang w:eastAsia="hu-HU"/>
    </w:rPr>
  </w:style>
  <w:style w:type="character" w:customStyle="1" w:styleId="QuoteChar">
    <w:name w:val="Quote Char"/>
    <w:basedOn w:val="DefaultParagraphFont"/>
    <w:link w:val="Quote"/>
    <w:uiPriority w:val="99"/>
    <w:locked/>
    <w:rsid w:val="004F7B40"/>
    <w:rPr>
      <w:rFonts w:ascii="Cambria" w:hAnsi="Cambria" w:cs="Times New Roman"/>
      <w:i/>
      <w:color w:val="5A5A5A"/>
    </w:rPr>
  </w:style>
  <w:style w:type="paragraph" w:styleId="IntenseQuote">
    <w:name w:val="Intense Quote"/>
    <w:basedOn w:val="Normal"/>
    <w:next w:val="Normal"/>
    <w:link w:val="IntenseQuoteChar"/>
    <w:uiPriority w:val="99"/>
    <w:qFormat/>
    <w:rsid w:val="004F7B40"/>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IntenseQuoteChar">
    <w:name w:val="Intense Quote Char"/>
    <w:basedOn w:val="DefaultParagraphFont"/>
    <w:link w:val="IntenseQuote"/>
    <w:uiPriority w:val="99"/>
    <w:locked/>
    <w:rsid w:val="004F7B40"/>
    <w:rPr>
      <w:rFonts w:ascii="Cambria" w:hAnsi="Cambria" w:cs="Times New Roman"/>
      <w:i/>
      <w:color w:val="FFFFFF"/>
      <w:sz w:val="24"/>
      <w:shd w:val="clear" w:color="auto" w:fill="4F81BD"/>
    </w:rPr>
  </w:style>
  <w:style w:type="character" w:styleId="SubtleEmphasis">
    <w:name w:val="Subtle Emphasis"/>
    <w:basedOn w:val="DefaultParagraphFont"/>
    <w:uiPriority w:val="99"/>
    <w:qFormat/>
    <w:rsid w:val="004F7B40"/>
    <w:rPr>
      <w:rFonts w:cs="Times New Roman"/>
      <w:i/>
      <w:color w:val="5A5A5A"/>
    </w:rPr>
  </w:style>
  <w:style w:type="character" w:styleId="IntenseEmphasis">
    <w:name w:val="Intense Emphasis"/>
    <w:basedOn w:val="DefaultParagraphFont"/>
    <w:uiPriority w:val="99"/>
    <w:qFormat/>
    <w:rsid w:val="004F7B40"/>
    <w:rPr>
      <w:rFonts w:cs="Times New Roman"/>
      <w:b/>
      <w:i/>
      <w:color w:val="4F81BD"/>
      <w:sz w:val="22"/>
    </w:rPr>
  </w:style>
  <w:style w:type="character" w:styleId="SubtleReference">
    <w:name w:val="Subtle Reference"/>
    <w:basedOn w:val="DefaultParagraphFont"/>
    <w:uiPriority w:val="99"/>
    <w:qFormat/>
    <w:rsid w:val="004F7B40"/>
    <w:rPr>
      <w:rFonts w:cs="Times New Roman"/>
      <w:color w:val="auto"/>
      <w:u w:val="single" w:color="9BBB59"/>
    </w:rPr>
  </w:style>
  <w:style w:type="character" w:styleId="IntenseReference">
    <w:name w:val="Intense Reference"/>
    <w:basedOn w:val="DefaultParagraphFont"/>
    <w:uiPriority w:val="99"/>
    <w:qFormat/>
    <w:rsid w:val="004F7B40"/>
    <w:rPr>
      <w:rFonts w:cs="Times New Roman"/>
      <w:b/>
      <w:color w:val="76923C"/>
      <w:u w:val="single" w:color="9BBB59"/>
    </w:rPr>
  </w:style>
  <w:style w:type="character" w:styleId="BookTitle">
    <w:name w:val="Book Title"/>
    <w:basedOn w:val="DefaultParagraphFont"/>
    <w:uiPriority w:val="99"/>
    <w:qFormat/>
    <w:rsid w:val="004F7B40"/>
    <w:rPr>
      <w:rFonts w:ascii="Cambria" w:hAnsi="Cambria" w:cs="Times New Roman"/>
      <w:b/>
      <w:i/>
      <w:color w:val="auto"/>
    </w:rPr>
  </w:style>
  <w:style w:type="paragraph" w:customStyle="1" w:styleId="Listaszerbekezds5">
    <w:name w:val="Listaszerű bekezdés5"/>
    <w:basedOn w:val="Normal"/>
    <w:uiPriority w:val="99"/>
    <w:rsid w:val="004F7B40"/>
    <w:pPr>
      <w:ind w:left="720"/>
    </w:pPr>
  </w:style>
  <w:style w:type="paragraph" w:customStyle="1" w:styleId="Nincstrkz2">
    <w:name w:val="Nincs térköz2"/>
    <w:uiPriority w:val="99"/>
    <w:rsid w:val="004F7B40"/>
    <w:rPr>
      <w:rFonts w:eastAsia="Times New Roman"/>
      <w:lang w:eastAsia="en-US"/>
    </w:rPr>
  </w:style>
  <w:style w:type="paragraph" w:customStyle="1" w:styleId="Tartalomjegyzkcmsora2">
    <w:name w:val="Tartalomjegyzék címsora2"/>
    <w:basedOn w:val="Heading1"/>
    <w:next w:val="Normal"/>
    <w:uiPriority w:val="99"/>
    <w:rsid w:val="004F7B40"/>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
    <w:uiPriority w:val="99"/>
    <w:rsid w:val="004F7B40"/>
    <w:rPr>
      <w:rFonts w:ascii="Tahoma" w:hAnsi="Tahoma"/>
      <w:sz w:val="16"/>
      <w:szCs w:val="16"/>
    </w:rPr>
  </w:style>
  <w:style w:type="character" w:customStyle="1" w:styleId="DocumentMapChar">
    <w:name w:val="Document Map Char"/>
    <w:basedOn w:val="DefaultParagraphFont"/>
    <w:link w:val="DocumentMap"/>
    <w:uiPriority w:val="99"/>
    <w:locked/>
    <w:rsid w:val="004F7B40"/>
    <w:rPr>
      <w:rFonts w:ascii="Tahoma" w:hAnsi="Tahoma" w:cs="Times New Roman"/>
      <w:sz w:val="16"/>
      <w:lang w:eastAsia="en-US"/>
    </w:rPr>
  </w:style>
  <w:style w:type="paragraph" w:customStyle="1" w:styleId="Listaszerbekezds6">
    <w:name w:val="Listaszerű bekezdés6"/>
    <w:basedOn w:val="Normal"/>
    <w:uiPriority w:val="99"/>
    <w:rsid w:val="004F7B40"/>
    <w:pPr>
      <w:ind w:left="720"/>
    </w:pPr>
  </w:style>
  <w:style w:type="paragraph" w:customStyle="1" w:styleId="Nincstrkz3">
    <w:name w:val="Nincs térköz3"/>
    <w:uiPriority w:val="99"/>
    <w:rsid w:val="004F7B40"/>
    <w:rPr>
      <w:rFonts w:eastAsia="Times New Roman"/>
      <w:lang w:eastAsia="en-US"/>
    </w:rPr>
  </w:style>
  <w:style w:type="paragraph" w:customStyle="1" w:styleId="Tartalomjegyzkcmsora3">
    <w:name w:val="Tartalomjegyzék címsora3"/>
    <w:basedOn w:val="Heading1"/>
    <w:next w:val="Normal"/>
    <w:uiPriority w:val="99"/>
    <w:rsid w:val="004F7B40"/>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4F7B40"/>
    <w:rPr>
      <w:b/>
      <w:kern w:val="36"/>
      <w:sz w:val="48"/>
    </w:rPr>
  </w:style>
  <w:style w:type="paragraph" w:customStyle="1" w:styleId="CharChar2Char">
    <w:name w:val="Char Char2 Char"/>
    <w:basedOn w:val="Normal"/>
    <w:uiPriority w:val="99"/>
    <w:rsid w:val="004F7B40"/>
    <w:pPr>
      <w:spacing w:after="160" w:line="240" w:lineRule="exact"/>
    </w:pPr>
    <w:rPr>
      <w:rFonts w:ascii="Tahoma" w:hAnsi="Tahoma"/>
      <w:sz w:val="20"/>
      <w:szCs w:val="20"/>
      <w:lang w:val="en-US"/>
    </w:rPr>
  </w:style>
  <w:style w:type="paragraph" w:customStyle="1" w:styleId="Listaszerbekezds7">
    <w:name w:val="Listaszerű bekezdés7"/>
    <w:basedOn w:val="Normal"/>
    <w:uiPriority w:val="99"/>
    <w:rsid w:val="001271AF"/>
    <w:pPr>
      <w:ind w:left="720"/>
    </w:pPr>
  </w:style>
  <w:style w:type="paragraph" w:customStyle="1" w:styleId="Nincstrkz4">
    <w:name w:val="Nincs térköz4"/>
    <w:uiPriority w:val="99"/>
    <w:rsid w:val="001271AF"/>
    <w:rPr>
      <w:rFonts w:eastAsia="Times New Roman"/>
      <w:lang w:eastAsia="en-US"/>
    </w:rPr>
  </w:style>
  <w:style w:type="paragraph" w:customStyle="1" w:styleId="Tartalomjegyzkcmsora4">
    <w:name w:val="Tartalomjegyzék címsora4"/>
    <w:basedOn w:val="Heading1"/>
    <w:next w:val="Normal"/>
    <w:uiPriority w:val="99"/>
    <w:rsid w:val="001271AF"/>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1271AF"/>
    <w:rPr>
      <w:rFonts w:ascii="Times New Roman" w:eastAsia="Times New Roman" w:hAnsi="Times New Roman" w:cs="Mangal"/>
      <w:kern w:val="1"/>
      <w:sz w:val="24"/>
      <w:szCs w:val="21"/>
      <w:lang w:eastAsia="hi-IN" w:bidi="hi-IN"/>
    </w:rPr>
  </w:style>
  <w:style w:type="character" w:customStyle="1" w:styleId="CharChar1">
    <w:name w:val="Char Char1"/>
    <w:uiPriority w:val="99"/>
    <w:semiHidden/>
    <w:rsid w:val="001271AF"/>
    <w:rPr>
      <w:rFonts w:ascii="Tahoma" w:hAnsi="Tahoma"/>
      <w:sz w:val="16"/>
    </w:rPr>
  </w:style>
  <w:style w:type="numbering" w:customStyle="1" w:styleId="Stlus2">
    <w:name w:val="Stílus2"/>
    <w:rsid w:val="004265E6"/>
    <w:pPr>
      <w:numPr>
        <w:numId w:val="39"/>
      </w:numPr>
    </w:pPr>
  </w:style>
</w:styles>
</file>

<file path=word/webSettings.xml><?xml version="1.0" encoding="utf-8"?>
<w:webSettings xmlns:r="http://schemas.openxmlformats.org/officeDocument/2006/relationships" xmlns:w="http://schemas.openxmlformats.org/wordprocessingml/2006/main">
  <w:divs>
    <w:div w:id="2098863618">
      <w:marLeft w:val="0"/>
      <w:marRight w:val="0"/>
      <w:marTop w:val="0"/>
      <w:marBottom w:val="0"/>
      <w:divBdr>
        <w:top w:val="none" w:sz="0" w:space="0" w:color="auto"/>
        <w:left w:val="none" w:sz="0" w:space="0" w:color="auto"/>
        <w:bottom w:val="none" w:sz="0" w:space="0" w:color="auto"/>
        <w:right w:val="none" w:sz="0" w:space="0" w:color="auto"/>
      </w:divBdr>
    </w:div>
    <w:div w:id="2098863619">
      <w:marLeft w:val="0"/>
      <w:marRight w:val="0"/>
      <w:marTop w:val="0"/>
      <w:marBottom w:val="0"/>
      <w:divBdr>
        <w:top w:val="none" w:sz="0" w:space="0" w:color="auto"/>
        <w:left w:val="none" w:sz="0" w:space="0" w:color="auto"/>
        <w:bottom w:val="none" w:sz="0" w:space="0" w:color="auto"/>
        <w:right w:val="none" w:sz="0" w:space="0" w:color="auto"/>
      </w:divBdr>
    </w:div>
    <w:div w:id="2098863620">
      <w:marLeft w:val="0"/>
      <w:marRight w:val="0"/>
      <w:marTop w:val="0"/>
      <w:marBottom w:val="0"/>
      <w:divBdr>
        <w:top w:val="none" w:sz="0" w:space="0" w:color="auto"/>
        <w:left w:val="none" w:sz="0" w:space="0" w:color="auto"/>
        <w:bottom w:val="none" w:sz="0" w:space="0" w:color="auto"/>
        <w:right w:val="none" w:sz="0" w:space="0" w:color="auto"/>
      </w:divBdr>
    </w:div>
    <w:div w:id="2098863621">
      <w:marLeft w:val="0"/>
      <w:marRight w:val="0"/>
      <w:marTop w:val="0"/>
      <w:marBottom w:val="0"/>
      <w:divBdr>
        <w:top w:val="none" w:sz="0" w:space="0" w:color="auto"/>
        <w:left w:val="none" w:sz="0" w:space="0" w:color="auto"/>
        <w:bottom w:val="none" w:sz="0" w:space="0" w:color="auto"/>
        <w:right w:val="none" w:sz="0" w:space="0" w:color="auto"/>
      </w:divBdr>
    </w:div>
    <w:div w:id="2098863622">
      <w:marLeft w:val="0"/>
      <w:marRight w:val="0"/>
      <w:marTop w:val="0"/>
      <w:marBottom w:val="0"/>
      <w:divBdr>
        <w:top w:val="none" w:sz="0" w:space="0" w:color="auto"/>
        <w:left w:val="none" w:sz="0" w:space="0" w:color="auto"/>
        <w:bottom w:val="none" w:sz="0" w:space="0" w:color="auto"/>
        <w:right w:val="none" w:sz="0" w:space="0" w:color="auto"/>
      </w:divBdr>
    </w:div>
    <w:div w:id="2098863623">
      <w:marLeft w:val="0"/>
      <w:marRight w:val="0"/>
      <w:marTop w:val="0"/>
      <w:marBottom w:val="0"/>
      <w:divBdr>
        <w:top w:val="none" w:sz="0" w:space="0" w:color="auto"/>
        <w:left w:val="none" w:sz="0" w:space="0" w:color="auto"/>
        <w:bottom w:val="none" w:sz="0" w:space="0" w:color="auto"/>
        <w:right w:val="none" w:sz="0" w:space="0" w:color="auto"/>
      </w:divBdr>
    </w:div>
    <w:div w:id="2098863624">
      <w:marLeft w:val="0"/>
      <w:marRight w:val="0"/>
      <w:marTop w:val="0"/>
      <w:marBottom w:val="0"/>
      <w:divBdr>
        <w:top w:val="none" w:sz="0" w:space="0" w:color="auto"/>
        <w:left w:val="none" w:sz="0" w:space="0" w:color="auto"/>
        <w:bottom w:val="none" w:sz="0" w:space="0" w:color="auto"/>
        <w:right w:val="none" w:sz="0" w:space="0" w:color="auto"/>
      </w:divBdr>
    </w:div>
    <w:div w:id="2098863625">
      <w:marLeft w:val="0"/>
      <w:marRight w:val="0"/>
      <w:marTop w:val="0"/>
      <w:marBottom w:val="0"/>
      <w:divBdr>
        <w:top w:val="none" w:sz="0" w:space="0" w:color="auto"/>
        <w:left w:val="none" w:sz="0" w:space="0" w:color="auto"/>
        <w:bottom w:val="none" w:sz="0" w:space="0" w:color="auto"/>
        <w:right w:val="none" w:sz="0" w:space="0" w:color="auto"/>
      </w:divBdr>
    </w:div>
    <w:div w:id="2098863626">
      <w:marLeft w:val="0"/>
      <w:marRight w:val="0"/>
      <w:marTop w:val="0"/>
      <w:marBottom w:val="0"/>
      <w:divBdr>
        <w:top w:val="none" w:sz="0" w:space="0" w:color="auto"/>
        <w:left w:val="none" w:sz="0" w:space="0" w:color="auto"/>
        <w:bottom w:val="none" w:sz="0" w:space="0" w:color="auto"/>
        <w:right w:val="none" w:sz="0" w:space="0" w:color="auto"/>
      </w:divBdr>
    </w:div>
    <w:div w:id="2098863627">
      <w:marLeft w:val="0"/>
      <w:marRight w:val="0"/>
      <w:marTop w:val="0"/>
      <w:marBottom w:val="0"/>
      <w:divBdr>
        <w:top w:val="none" w:sz="0" w:space="0" w:color="auto"/>
        <w:left w:val="none" w:sz="0" w:space="0" w:color="auto"/>
        <w:bottom w:val="none" w:sz="0" w:space="0" w:color="auto"/>
        <w:right w:val="none" w:sz="0" w:space="0" w:color="auto"/>
      </w:divBdr>
    </w:div>
    <w:div w:id="2098863628">
      <w:marLeft w:val="0"/>
      <w:marRight w:val="0"/>
      <w:marTop w:val="0"/>
      <w:marBottom w:val="0"/>
      <w:divBdr>
        <w:top w:val="none" w:sz="0" w:space="0" w:color="auto"/>
        <w:left w:val="none" w:sz="0" w:space="0" w:color="auto"/>
        <w:bottom w:val="none" w:sz="0" w:space="0" w:color="auto"/>
        <w:right w:val="none" w:sz="0" w:space="0" w:color="auto"/>
      </w:divBdr>
    </w:div>
    <w:div w:id="2098863629">
      <w:marLeft w:val="0"/>
      <w:marRight w:val="0"/>
      <w:marTop w:val="0"/>
      <w:marBottom w:val="0"/>
      <w:divBdr>
        <w:top w:val="none" w:sz="0" w:space="0" w:color="auto"/>
        <w:left w:val="none" w:sz="0" w:space="0" w:color="auto"/>
        <w:bottom w:val="none" w:sz="0" w:space="0" w:color="auto"/>
        <w:right w:val="none" w:sz="0" w:space="0" w:color="auto"/>
      </w:divBdr>
    </w:div>
    <w:div w:id="2098863630">
      <w:marLeft w:val="0"/>
      <w:marRight w:val="0"/>
      <w:marTop w:val="0"/>
      <w:marBottom w:val="0"/>
      <w:divBdr>
        <w:top w:val="none" w:sz="0" w:space="0" w:color="auto"/>
        <w:left w:val="none" w:sz="0" w:space="0" w:color="auto"/>
        <w:bottom w:val="none" w:sz="0" w:space="0" w:color="auto"/>
        <w:right w:val="none" w:sz="0" w:space="0" w:color="auto"/>
      </w:divBdr>
    </w:div>
    <w:div w:id="2098863631">
      <w:marLeft w:val="0"/>
      <w:marRight w:val="0"/>
      <w:marTop w:val="0"/>
      <w:marBottom w:val="0"/>
      <w:divBdr>
        <w:top w:val="none" w:sz="0" w:space="0" w:color="auto"/>
        <w:left w:val="none" w:sz="0" w:space="0" w:color="auto"/>
        <w:bottom w:val="none" w:sz="0" w:space="0" w:color="auto"/>
        <w:right w:val="none" w:sz="0" w:space="0" w:color="auto"/>
      </w:divBdr>
    </w:div>
    <w:div w:id="2098863632">
      <w:marLeft w:val="0"/>
      <w:marRight w:val="0"/>
      <w:marTop w:val="0"/>
      <w:marBottom w:val="0"/>
      <w:divBdr>
        <w:top w:val="none" w:sz="0" w:space="0" w:color="auto"/>
        <w:left w:val="none" w:sz="0" w:space="0" w:color="auto"/>
        <w:bottom w:val="none" w:sz="0" w:space="0" w:color="auto"/>
        <w:right w:val="none" w:sz="0" w:space="0" w:color="auto"/>
      </w:divBdr>
    </w:div>
    <w:div w:id="2098863633">
      <w:marLeft w:val="0"/>
      <w:marRight w:val="0"/>
      <w:marTop w:val="0"/>
      <w:marBottom w:val="0"/>
      <w:divBdr>
        <w:top w:val="none" w:sz="0" w:space="0" w:color="auto"/>
        <w:left w:val="none" w:sz="0" w:space="0" w:color="auto"/>
        <w:bottom w:val="none" w:sz="0" w:space="0" w:color="auto"/>
        <w:right w:val="none" w:sz="0" w:space="0" w:color="auto"/>
      </w:divBdr>
    </w:div>
    <w:div w:id="2098863634">
      <w:marLeft w:val="0"/>
      <w:marRight w:val="0"/>
      <w:marTop w:val="0"/>
      <w:marBottom w:val="0"/>
      <w:divBdr>
        <w:top w:val="none" w:sz="0" w:space="0" w:color="auto"/>
        <w:left w:val="none" w:sz="0" w:space="0" w:color="auto"/>
        <w:bottom w:val="none" w:sz="0" w:space="0" w:color="auto"/>
        <w:right w:val="none" w:sz="0" w:space="0" w:color="auto"/>
      </w:divBdr>
    </w:div>
    <w:div w:id="2098863635">
      <w:marLeft w:val="0"/>
      <w:marRight w:val="0"/>
      <w:marTop w:val="0"/>
      <w:marBottom w:val="0"/>
      <w:divBdr>
        <w:top w:val="none" w:sz="0" w:space="0" w:color="auto"/>
        <w:left w:val="none" w:sz="0" w:space="0" w:color="auto"/>
        <w:bottom w:val="none" w:sz="0" w:space="0" w:color="auto"/>
        <w:right w:val="none" w:sz="0" w:space="0" w:color="auto"/>
      </w:divBdr>
    </w:div>
    <w:div w:id="2098863636">
      <w:marLeft w:val="0"/>
      <w:marRight w:val="0"/>
      <w:marTop w:val="0"/>
      <w:marBottom w:val="0"/>
      <w:divBdr>
        <w:top w:val="none" w:sz="0" w:space="0" w:color="auto"/>
        <w:left w:val="none" w:sz="0" w:space="0" w:color="auto"/>
        <w:bottom w:val="none" w:sz="0" w:space="0" w:color="auto"/>
        <w:right w:val="none" w:sz="0" w:space="0" w:color="auto"/>
      </w:divBdr>
    </w:div>
    <w:div w:id="2098863637">
      <w:marLeft w:val="0"/>
      <w:marRight w:val="0"/>
      <w:marTop w:val="0"/>
      <w:marBottom w:val="0"/>
      <w:divBdr>
        <w:top w:val="none" w:sz="0" w:space="0" w:color="auto"/>
        <w:left w:val="none" w:sz="0" w:space="0" w:color="auto"/>
        <w:bottom w:val="none" w:sz="0" w:space="0" w:color="auto"/>
        <w:right w:val="none" w:sz="0" w:space="0" w:color="auto"/>
      </w:divBdr>
    </w:div>
    <w:div w:id="2098863638">
      <w:marLeft w:val="0"/>
      <w:marRight w:val="0"/>
      <w:marTop w:val="0"/>
      <w:marBottom w:val="0"/>
      <w:divBdr>
        <w:top w:val="none" w:sz="0" w:space="0" w:color="auto"/>
        <w:left w:val="none" w:sz="0" w:space="0" w:color="auto"/>
        <w:bottom w:val="none" w:sz="0" w:space="0" w:color="auto"/>
        <w:right w:val="none" w:sz="0" w:space="0" w:color="auto"/>
      </w:divBdr>
    </w:div>
    <w:div w:id="20988636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108</Pages>
  <Words>17966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2013-03-05T06:44:00Z</cp:lastPrinted>
  <dcterms:created xsi:type="dcterms:W3CDTF">2013-03-26T14:19:00Z</dcterms:created>
  <dcterms:modified xsi:type="dcterms:W3CDTF">2013-03-27T12:41:00Z</dcterms:modified>
</cp:coreProperties>
</file>