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B321F2" w:rsidP="00B321F2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3.53.</w:t>
      </w:r>
    </w:p>
    <w:p w:rsidR="00B321F2" w:rsidRPr="007B6B7E" w:rsidRDefault="00B321F2" w:rsidP="00B321F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7B6B7E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7B6B7E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7B6B7E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7B6B7E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7B6B7E">
        <w:rPr>
          <w:rFonts w:ascii="Palatino Linotype" w:hAnsi="Palatino Linotype"/>
          <w:b/>
          <w:w w:val="99"/>
          <w:sz w:val="24"/>
          <w:szCs w:val="24"/>
        </w:rPr>
        <w:t>a</w:t>
      </w:r>
      <w:r w:rsidR="00161752">
        <w:rPr>
          <w:rFonts w:ascii="Palatino Linotype" w:hAnsi="Palatino Linotype"/>
          <w:b/>
          <w:w w:val="99"/>
          <w:sz w:val="24"/>
          <w:szCs w:val="24"/>
        </w:rPr>
        <w:t>z</w:t>
      </w:r>
      <w:bookmarkStart w:id="0" w:name="_GoBack"/>
      <w:bookmarkEnd w:id="0"/>
      <w:proofErr w:type="gramEnd"/>
    </w:p>
    <w:p w:rsidR="00742B66" w:rsidRPr="007B6B7E" w:rsidRDefault="00742B66" w:rsidP="00D63EF6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>55 524 04</w:t>
      </w:r>
    </w:p>
    <w:p w:rsidR="00742B66" w:rsidRPr="007B6B7E" w:rsidRDefault="007B6B7E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 xml:space="preserve">PAPÍRIPARI TECHNIKUS </w:t>
      </w:r>
    </w:p>
    <w:p w:rsidR="00B61F0A" w:rsidRPr="007B6B7E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7B6B7E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7B6B7E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7B6B7E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7B6B7E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7B6B7E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7B6B7E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>I.</w:t>
      </w:r>
      <w:r w:rsidRPr="007B6B7E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7B6B7E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7B6B7E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7B6B7E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B6B7E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szakképzési kerettanterv</w:t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</w:p>
    <w:p w:rsidR="00B61F0A" w:rsidRPr="007B6B7E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–</w:t>
      </w:r>
      <w:r w:rsidRPr="007B6B7E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7B6B7E">
        <w:rPr>
          <w:rFonts w:ascii="Palatino Linotype" w:hAnsi="Palatino Linotype"/>
          <w:sz w:val="24"/>
          <w:szCs w:val="24"/>
        </w:rPr>
        <w:t>2011. évi CXC. törvény,</w:t>
      </w:r>
      <w:r w:rsidRPr="007B6B7E">
        <w:rPr>
          <w:rFonts w:ascii="Palatino Linotype" w:hAnsi="Palatino Linotype"/>
          <w:sz w:val="24"/>
          <w:szCs w:val="24"/>
        </w:rPr>
        <w:tab/>
      </w:r>
    </w:p>
    <w:p w:rsidR="00B61F0A" w:rsidRPr="007B6B7E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–</w:t>
      </w:r>
      <w:r w:rsidRPr="007B6B7E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7B6B7E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7B6B7E">
        <w:rPr>
          <w:rFonts w:ascii="Palatino Linotype" w:hAnsi="Palatino Linotype"/>
          <w:sz w:val="24"/>
          <w:szCs w:val="24"/>
        </w:rPr>
        <w:tab/>
      </w:r>
    </w:p>
    <w:p w:rsidR="00B61F0A" w:rsidRPr="007B6B7E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7B6B7E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valamint</w:t>
      </w:r>
      <w:proofErr w:type="gramEnd"/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</w:p>
    <w:p w:rsidR="00B61F0A" w:rsidRPr="007B6B7E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7B6B7E">
        <w:rPr>
          <w:rFonts w:ascii="Palatino Linotype" w:hAnsi="Palatino Linotype"/>
          <w:sz w:val="24"/>
          <w:szCs w:val="24"/>
        </w:rPr>
        <w:t>éről szóló 150/2012. (VII. 6.) K</w:t>
      </w:r>
      <w:r w:rsidRPr="007B6B7E">
        <w:rPr>
          <w:rFonts w:ascii="Palatino Linotype" w:hAnsi="Palatino Linotype"/>
          <w:sz w:val="24"/>
          <w:szCs w:val="24"/>
        </w:rPr>
        <w:t>ormányrendelet,</w:t>
      </w:r>
    </w:p>
    <w:p w:rsidR="00B61F0A" w:rsidRPr="007B6B7E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7B6B7E">
        <w:rPr>
          <w:rFonts w:ascii="Palatino Linotype" w:hAnsi="Palatino Linotype"/>
          <w:iCs/>
          <w:sz w:val="24"/>
          <w:szCs w:val="24"/>
        </w:rPr>
        <w:t xml:space="preserve"> szóló</w:t>
      </w:r>
      <w:r w:rsidRPr="007B6B7E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AD191A" w:rsidRDefault="00B61F0A" w:rsidP="007B6B7E">
      <w:pPr>
        <w:spacing w:after="0" w:line="240" w:lineRule="auto"/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B6B7E">
        <w:rPr>
          <w:rFonts w:ascii="Palatino Linotype" w:hAnsi="Palatino Linotype"/>
          <w:sz w:val="24"/>
          <w:szCs w:val="24"/>
        </w:rPr>
        <w:t>–</w:t>
      </w:r>
      <w:r w:rsidRPr="007B6B7E">
        <w:rPr>
          <w:rFonts w:ascii="Palatino Linotype" w:hAnsi="Palatino Linotype"/>
          <w:sz w:val="24"/>
          <w:szCs w:val="24"/>
        </w:rPr>
        <w:tab/>
      </w:r>
    </w:p>
    <w:p w:rsidR="00AD191A" w:rsidRPr="00E86D31" w:rsidRDefault="00AD191A" w:rsidP="00E86D31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55 524 04 Papíripari technikus szakképesítés-ráépülés szakmai és vizsgakövetelményeit tartalmazó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27/2012 (VIII. 27.) NGM rendelet</w:t>
      </w:r>
    </w:p>
    <w:p w:rsidR="00B61F0A" w:rsidRPr="007B6B7E" w:rsidRDefault="007B6B7E" w:rsidP="007B6B7E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B61F0A" w:rsidRPr="007B6B7E">
        <w:rPr>
          <w:rFonts w:ascii="Palatino Linotype" w:hAnsi="Palatino Linotype"/>
          <w:sz w:val="24"/>
          <w:szCs w:val="24"/>
        </w:rPr>
        <w:t>alapján</w:t>
      </w:r>
      <w:proofErr w:type="gramEnd"/>
      <w:r w:rsidR="00B61F0A" w:rsidRPr="007B6B7E">
        <w:rPr>
          <w:rFonts w:ascii="Palatino Linotype" w:hAnsi="Palatino Linotype"/>
          <w:sz w:val="24"/>
          <w:szCs w:val="24"/>
        </w:rPr>
        <w:t xml:space="preserve"> készült.</w:t>
      </w:r>
      <w:r w:rsidR="00B61F0A" w:rsidRPr="007B6B7E">
        <w:rPr>
          <w:rFonts w:ascii="Palatino Linotype" w:hAnsi="Palatino Linotype"/>
          <w:sz w:val="24"/>
          <w:szCs w:val="24"/>
        </w:rPr>
        <w:tab/>
      </w:r>
      <w:r w:rsidR="00B61F0A" w:rsidRPr="007B6B7E">
        <w:rPr>
          <w:rFonts w:ascii="Palatino Linotype" w:hAnsi="Palatino Linotype"/>
          <w:sz w:val="24"/>
          <w:szCs w:val="24"/>
        </w:rPr>
        <w:tab/>
      </w:r>
      <w:r w:rsidR="00B61F0A" w:rsidRPr="007B6B7E">
        <w:rPr>
          <w:rFonts w:ascii="Palatino Linotype" w:hAnsi="Palatino Linotype"/>
          <w:sz w:val="24"/>
          <w:szCs w:val="24"/>
        </w:rPr>
        <w:tab/>
      </w:r>
      <w:r w:rsidR="00B61F0A" w:rsidRPr="007B6B7E">
        <w:rPr>
          <w:rFonts w:ascii="Palatino Linotype" w:hAnsi="Palatino Linotype"/>
          <w:sz w:val="24"/>
          <w:szCs w:val="24"/>
        </w:rPr>
        <w:tab/>
      </w:r>
      <w:r w:rsidR="00B61F0A" w:rsidRPr="007B6B7E">
        <w:rPr>
          <w:rFonts w:ascii="Palatino Linotype" w:hAnsi="Palatino Linotype"/>
          <w:sz w:val="24"/>
          <w:szCs w:val="24"/>
        </w:rPr>
        <w:tab/>
      </w:r>
    </w:p>
    <w:p w:rsidR="00BC7B54" w:rsidRPr="007B6B7E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7B6B7E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7B6B7E">
        <w:rPr>
          <w:rFonts w:ascii="Palatino Linotype" w:hAnsi="Palatino Linotype"/>
          <w:b/>
          <w:sz w:val="24"/>
          <w:szCs w:val="24"/>
        </w:rPr>
        <w:t>-ráépülés</w:t>
      </w:r>
      <w:r w:rsidRPr="007B6B7E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7B6B7E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7B6B7E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7B6B7E">
        <w:rPr>
          <w:rFonts w:ascii="Palatino Linotype" w:hAnsi="Palatino Linotype"/>
          <w:iCs/>
          <w:sz w:val="24"/>
          <w:szCs w:val="24"/>
        </w:rPr>
        <w:t>-ráépülés</w:t>
      </w:r>
      <w:r w:rsidRPr="007B6B7E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220764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55 524 04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A s</w:t>
      </w:r>
      <w:r w:rsidR="00B61F0A" w:rsidRPr="007B6B7E">
        <w:rPr>
          <w:rFonts w:ascii="Palatino Linotype" w:hAnsi="Palatino Linotype"/>
          <w:iCs/>
          <w:sz w:val="24"/>
          <w:szCs w:val="24"/>
        </w:rPr>
        <w:t>zakképesítés</w:t>
      </w:r>
      <w:r w:rsidRPr="007B6B7E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7B6B7E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220764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Papíripari technikus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A s</w:t>
      </w:r>
      <w:r w:rsidR="00B61F0A" w:rsidRPr="007B6B7E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7B6B7E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7B6B7E">
        <w:rPr>
          <w:rFonts w:ascii="Palatino Linotype" w:hAnsi="Palatino Linotype"/>
          <w:iCs/>
          <w:sz w:val="24"/>
          <w:szCs w:val="24"/>
        </w:rPr>
        <w:t xml:space="preserve">: </w:t>
      </w:r>
      <w:r w:rsidR="00220764" w:rsidRPr="007B6B7E">
        <w:rPr>
          <w:rFonts w:ascii="Palatino Linotype" w:hAnsi="Palatino Linotype"/>
          <w:iCs/>
          <w:sz w:val="24"/>
          <w:szCs w:val="24"/>
        </w:rPr>
        <w:t>8</w:t>
      </w:r>
      <w:r w:rsidR="00DB6521" w:rsidRPr="007B6B7E">
        <w:rPr>
          <w:rFonts w:ascii="Palatino Linotype" w:hAnsi="Palatino Linotype"/>
          <w:iCs/>
          <w:sz w:val="24"/>
          <w:szCs w:val="24"/>
        </w:rPr>
        <w:t>.</w:t>
      </w:r>
      <w:r w:rsidR="00220764" w:rsidRPr="007B6B7E">
        <w:rPr>
          <w:rFonts w:ascii="Palatino Linotype" w:hAnsi="Palatino Linotype"/>
          <w:iCs/>
          <w:sz w:val="24"/>
          <w:szCs w:val="24"/>
        </w:rPr>
        <w:t xml:space="preserve"> Vegyipar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7B6B7E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220764" w:rsidRPr="007B6B7E">
        <w:rPr>
          <w:rFonts w:ascii="Palatino Linotype" w:hAnsi="Palatino Linotype"/>
          <w:iCs/>
          <w:sz w:val="24"/>
          <w:szCs w:val="24"/>
        </w:rPr>
        <w:t>: XIV. Vegyipar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220764" w:rsidRPr="007B6B7E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220764" w:rsidRPr="007B6B7E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220764" w:rsidRPr="007B6B7E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2971CF" w:rsidRPr="007B6B7E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7B6B7E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7B6B7E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7B6B7E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Iskolai előképzettség:</w:t>
      </w:r>
      <w:r w:rsidR="009E14C9" w:rsidRPr="007B6B7E">
        <w:rPr>
          <w:rFonts w:ascii="Palatino Linotype" w:hAnsi="Palatino Linotype"/>
          <w:iCs/>
          <w:sz w:val="24"/>
          <w:szCs w:val="24"/>
        </w:rPr>
        <w:t xml:space="preserve"> </w:t>
      </w:r>
      <w:r w:rsidR="00AD191A">
        <w:rPr>
          <w:rFonts w:ascii="Palatino Linotype" w:hAnsi="Palatino Linotype"/>
          <w:iCs/>
          <w:sz w:val="24"/>
          <w:szCs w:val="24"/>
        </w:rPr>
        <w:t>érettségi végzettség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ab/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Bemeneti kompetenciák:</w:t>
      </w:r>
      <w:r w:rsidR="009E14C9" w:rsidRPr="007B6B7E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Szakmai előképzettség:</w:t>
      </w:r>
      <w:r w:rsidR="009E14C9" w:rsidRPr="007B6B7E">
        <w:rPr>
          <w:rFonts w:ascii="Palatino Linotype" w:hAnsi="Palatino Linotype"/>
          <w:sz w:val="20"/>
          <w:szCs w:val="20"/>
        </w:rPr>
        <w:t xml:space="preserve"> </w:t>
      </w:r>
      <w:r w:rsidR="000F2561" w:rsidRPr="00E86D31">
        <w:rPr>
          <w:rFonts w:ascii="Palatino Linotype" w:hAnsi="Palatino Linotype"/>
          <w:sz w:val="24"/>
          <w:szCs w:val="24"/>
        </w:rPr>
        <w:t>54 524 02</w:t>
      </w:r>
      <w:r w:rsidR="000F2561">
        <w:rPr>
          <w:rFonts w:ascii="Palatino Linotype" w:hAnsi="Palatino Linotype"/>
          <w:sz w:val="20"/>
          <w:szCs w:val="20"/>
        </w:rPr>
        <w:t xml:space="preserve"> </w:t>
      </w:r>
      <w:r w:rsidR="009E14C9" w:rsidRPr="007B6B7E">
        <w:rPr>
          <w:rFonts w:ascii="Palatino Linotype" w:hAnsi="Palatino Linotype"/>
          <w:iCs/>
          <w:sz w:val="24"/>
          <w:szCs w:val="24"/>
        </w:rPr>
        <w:t>Vegyipari technikus</w:t>
      </w:r>
    </w:p>
    <w:p w:rsidR="001F74EF" w:rsidRPr="007B6B7E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Előírt gyakorlat:</w:t>
      </w:r>
      <w:r w:rsidR="009E14C9" w:rsidRPr="007B6B7E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9E14C9" w:rsidRPr="007B6B7E">
        <w:rPr>
          <w:rFonts w:ascii="Palatino Linotype" w:hAnsi="Palatino Linotype"/>
          <w:iCs/>
          <w:sz w:val="24"/>
          <w:szCs w:val="24"/>
        </w:rPr>
        <w:t xml:space="preserve"> </w:t>
      </w:r>
      <w:r w:rsidR="000F2561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B6B7E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9E14C9" w:rsidRPr="007B6B7E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7B6B7E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7B6B7E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B6B7E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7B6B7E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B6B7E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7B6B7E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7B6B7E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7B6B7E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7B6B7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B6B7E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B6B7E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B6B7E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B6B7E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7B6B7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7B6B7E" w:rsidRDefault="009E14C9" w:rsidP="009E14C9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7B6B7E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B6B7E" w:rsidRDefault="009E14C9" w:rsidP="009E14C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B6B7E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7B6B7E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B6B7E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7B6B7E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7B6B7E">
        <w:rPr>
          <w:rFonts w:ascii="Palatino Linotype" w:hAnsi="Palatino Linotype"/>
          <w:sz w:val="24"/>
          <w:szCs w:val="24"/>
        </w:rPr>
        <w:t>szvk</w:t>
      </w:r>
      <w:proofErr w:type="spellEnd"/>
      <w:r w:rsidRPr="007B6B7E">
        <w:rPr>
          <w:rFonts w:ascii="Palatino Linotype" w:hAnsi="Palatino Linotype"/>
          <w:sz w:val="24"/>
          <w:szCs w:val="24"/>
        </w:rPr>
        <w:t>) tartalmazza, melynek további részletei az alábbiak</w:t>
      </w:r>
      <w:proofErr w:type="gramStart"/>
      <w:r w:rsidRPr="007B6B7E">
        <w:rPr>
          <w:rFonts w:ascii="Palatino Linotype" w:hAnsi="Palatino Linotype"/>
          <w:sz w:val="24"/>
          <w:szCs w:val="24"/>
        </w:rPr>
        <w:t xml:space="preserve">:  </w:t>
      </w:r>
      <w:r w:rsidR="000F2561">
        <w:rPr>
          <w:rFonts w:ascii="Palatino Linotype" w:hAnsi="Palatino Linotype"/>
          <w:sz w:val="24"/>
          <w:szCs w:val="24"/>
        </w:rPr>
        <w:t>nincs</w:t>
      </w:r>
      <w:proofErr w:type="gramEnd"/>
    </w:p>
    <w:p w:rsidR="00EE494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0F2561" w:rsidRPr="007B6B7E" w:rsidRDefault="000F2561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EE4947" w:rsidRPr="007B6B7E" w:rsidRDefault="009E14C9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7B6B7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B61F0A" w:rsidRPr="007B6B7E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7B6B7E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7B6B7E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7B6B7E">
        <w:rPr>
          <w:rFonts w:ascii="Palatino Linotype" w:hAnsi="Palatino Linotype"/>
          <w:b/>
          <w:sz w:val="24"/>
          <w:szCs w:val="24"/>
        </w:rPr>
        <w:t>-ráépülés</w:t>
      </w:r>
      <w:r w:rsidRPr="007B6B7E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7B6B7E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7B6B7E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7B6B7E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7B6B7E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7B6B7E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7B6B7E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1. számú táblázat</w:t>
      </w: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2163EE" w:rsidRPr="007B6B7E" w:rsidRDefault="002163EE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7B6B7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7B6B7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E14C9" w:rsidRPr="007B6B7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7B6B7E" w:rsidRDefault="009E14C9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11319-12</w:t>
            </w:r>
          </w:p>
          <w:p w:rsidR="009E14C9" w:rsidRPr="007B6B7E" w:rsidRDefault="009E14C9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Papíripari technikus feladatok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7B6B7E" w:rsidRDefault="00EB1204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Papíripari technológiák</w:t>
            </w:r>
            <w:r w:rsidR="00B41686"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gépek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4012F1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9E14C9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E14C9" w:rsidRPr="007B6B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4C9" w:rsidRPr="007B6B7E" w:rsidRDefault="009E14C9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7B6B7E" w:rsidRDefault="00B4168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Papíripari technológiák és gépek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9E14C9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4012F1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</w:t>
            </w:r>
            <w:r w:rsidR="00C02928"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9E14C9" w:rsidRPr="007B6B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4C9" w:rsidRPr="007B6B7E" w:rsidRDefault="009E14C9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7B6B7E" w:rsidRDefault="00B4168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Papíripari anyagvizsgálatok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821362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9E14C9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E14C9" w:rsidRPr="007B6B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4C9" w:rsidRPr="007B6B7E" w:rsidRDefault="009E14C9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7B6B7E" w:rsidRDefault="00B4168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Papíripari anyagvizsgálatok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9E14C9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4012F1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9E14C9" w:rsidRPr="007B6B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4C9" w:rsidRPr="007B6B7E" w:rsidRDefault="009E14C9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7B6B7E" w:rsidRDefault="00B4168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Minőségirányítás és rendszerfejlesztés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C02928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9E14C9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E14C9" w:rsidRPr="007B6B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C9" w:rsidRPr="007B6B7E" w:rsidRDefault="009E14C9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7B6B7E" w:rsidRDefault="00DB6521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Szakirányú k</w:t>
            </w:r>
            <w:r w:rsidR="009F2436"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örnyezetvédelem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821362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7B6B7E" w:rsidRDefault="009E14C9" w:rsidP="004012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163EE" w:rsidRPr="007B6B7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7B6B7E" w:rsidRDefault="002163EE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4012F1"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  <w:r w:rsidR="00C02928"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4012F1"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</w:t>
            </w:r>
            <w:r w:rsidR="00C02928"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2163EE" w:rsidRPr="007B6B7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7B6B7E" w:rsidRDefault="002163EE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B6B7E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7B6B7E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Pr="007B6B7E" w:rsidRDefault="00767F46" w:rsidP="007B6B7E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7B6B7E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B6B7E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B6B7E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7B6B7E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B6B7E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7B6B7E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7B6B7E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B6B7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7B6B7E" w:rsidRDefault="00A4190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7B6B7E" w:rsidRPr="007B6B7E" w:rsidTr="007B6B7E">
        <w:trPr>
          <w:trHeight w:val="690"/>
          <w:jc w:val="center"/>
        </w:trPr>
        <w:tc>
          <w:tcPr>
            <w:tcW w:w="2049" w:type="dxa"/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BE3E99" w:rsidRPr="007B6B7E" w:rsidRDefault="00BE3E99" w:rsidP="007B6B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11319-12</w:t>
            </w:r>
          </w:p>
          <w:p w:rsidR="00BE3E99" w:rsidRPr="007B6B7E" w:rsidRDefault="00BE3E99" w:rsidP="007B6B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Papíripari technikus feladatok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lang w:eastAsia="hu-HU"/>
              </w:rPr>
              <w:t>Papíripari technológiák és gépek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5702AD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256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BE3E99" w:rsidP="0030169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C36105" w:rsidRPr="007B6B7E" w:rsidRDefault="00C3610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C36105" w:rsidRPr="007B6B7E" w:rsidRDefault="005953C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Cellulóz- és papírgyártás nyers - és segédanyagai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C36105" w:rsidRPr="007B6B7E" w:rsidRDefault="0050432A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2</w:t>
            </w:r>
            <w:r w:rsidR="00F61DBB" w:rsidRPr="007B6B7E">
              <w:rPr>
                <w:rFonts w:ascii="Palatino Linotype" w:hAnsi="Palatino Linotype" w:cs="Arial"/>
                <w:lang w:eastAsia="hu-HU"/>
              </w:rPr>
              <w:t>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C36105" w:rsidRPr="007B6B7E" w:rsidRDefault="00C3610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Cellulózgyártás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50432A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</w:t>
            </w:r>
            <w:r w:rsidR="00F61DBB" w:rsidRPr="007B6B7E">
              <w:rPr>
                <w:rFonts w:ascii="Palatino Linotype" w:hAnsi="Palatino Linotype" w:cs="Arial"/>
                <w:lang w:eastAsia="hu-HU"/>
              </w:rPr>
              <w:t>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Anyag</w:t>
            </w:r>
            <w:r w:rsidR="008A2795" w:rsidRPr="007B6B7E">
              <w:rPr>
                <w:rFonts w:ascii="Palatino Linotype" w:hAnsi="Palatino Linotype" w:cs="Arial"/>
                <w:lang w:eastAsia="hu-HU"/>
              </w:rPr>
              <w:t>-</w:t>
            </w:r>
            <w:r w:rsidRPr="007B6B7E">
              <w:rPr>
                <w:rFonts w:ascii="Palatino Linotype" w:hAnsi="Palatino Linotype" w:cs="Arial"/>
                <w:lang w:eastAsia="hu-HU"/>
              </w:rPr>
              <w:t>előkészítés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50432A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C3610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Lapképzési módok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50432A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C36105" w:rsidRPr="007B6B7E" w:rsidRDefault="00C3610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C36105" w:rsidRPr="007B6B7E" w:rsidRDefault="00C3610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Préselés, a papírgép prés szakasza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C36105" w:rsidRPr="007B6B7E" w:rsidRDefault="0050432A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C36105" w:rsidRPr="007B6B7E" w:rsidRDefault="00C3610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C36105" w:rsidRPr="007B6B7E" w:rsidRDefault="00C3610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C36105" w:rsidRPr="007B6B7E" w:rsidRDefault="00C3610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A papírgép szárítószakasza</w:t>
            </w:r>
            <w:r w:rsidR="00C73F97" w:rsidRPr="007B6B7E">
              <w:rPr>
                <w:rFonts w:ascii="Palatino Linotype" w:hAnsi="Palatino Linotype" w:cs="Arial"/>
                <w:lang w:eastAsia="hu-HU"/>
              </w:rPr>
              <w:t>, kiszerelés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C36105" w:rsidRPr="007B6B7E" w:rsidRDefault="0050432A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C36105" w:rsidRPr="007B6B7E" w:rsidRDefault="00C3610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4228B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84228B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Papírfeldolgozás technológiái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84228B" w:rsidRPr="007B6B7E" w:rsidRDefault="0050432A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4228B" w:rsidRPr="007B6B7E" w:rsidRDefault="0084228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9F2436" w:rsidRPr="007B6B7E" w:rsidRDefault="009F243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9F2436" w:rsidRPr="007B6B7E" w:rsidRDefault="009F243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Biztonságtechnika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9F2436" w:rsidRPr="007B6B7E" w:rsidRDefault="0050432A" w:rsidP="0050432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20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9F2436" w:rsidRPr="007B6B7E" w:rsidRDefault="009F243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lang w:eastAsia="hu-HU"/>
              </w:rPr>
              <w:t>Papíripari technológiák és gépek gyakorlat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BE3E99" w:rsidP="00DE308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7B6B7E" w:rsidRDefault="005702AD" w:rsidP="008100C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2</w:t>
            </w:r>
            <w:r w:rsidR="00C02928" w:rsidRPr="007B6B7E">
              <w:rPr>
                <w:rFonts w:ascii="Palatino Linotype" w:hAnsi="Palatino Linotype" w:cs="Arial"/>
                <w:b/>
                <w:bCs/>
                <w:lang w:eastAsia="hu-HU"/>
              </w:rPr>
              <w:t>08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Cellulózgyártás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7B6B7E" w:rsidRDefault="00C02928" w:rsidP="008100C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38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Anyag</w:t>
            </w:r>
            <w:r w:rsidR="008A2795" w:rsidRPr="007B6B7E">
              <w:rPr>
                <w:rFonts w:ascii="Palatino Linotype" w:hAnsi="Palatino Linotype" w:cs="Arial"/>
                <w:lang w:eastAsia="hu-HU"/>
              </w:rPr>
              <w:t>-</w:t>
            </w:r>
            <w:r w:rsidRPr="007B6B7E">
              <w:rPr>
                <w:rFonts w:ascii="Palatino Linotype" w:hAnsi="Palatino Linotype" w:cs="Arial"/>
                <w:lang w:eastAsia="hu-HU"/>
              </w:rPr>
              <w:t>előkészítő berendezések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7B6B7E" w:rsidRDefault="00421683" w:rsidP="008100C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55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Papírgép szerkezeti egységei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7B6B7E" w:rsidRDefault="00421683" w:rsidP="008100C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55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Papírfeldolgozás gépi berendezései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7B6B7E" w:rsidRDefault="00421683" w:rsidP="008100C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60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shd w:val="clear" w:color="auto" w:fill="auto"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lang w:eastAsia="hu-HU"/>
              </w:rPr>
              <w:t>Papíripari anyagvizsgálatok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821362" w:rsidP="0082136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213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Papíripari áruismeret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821362" w:rsidP="0082136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20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21362" w:rsidRPr="007B6B7E" w:rsidRDefault="008213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821362" w:rsidRPr="007B6B7E" w:rsidRDefault="008213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Szabványok, dokumentáció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821362" w:rsidRPr="007B6B7E" w:rsidRDefault="00821362" w:rsidP="0082136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20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21362" w:rsidRPr="007B6B7E" w:rsidRDefault="0082136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4228B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84228B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Rostanyagok vizsgálatai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84228B" w:rsidRPr="007B6B7E" w:rsidRDefault="00821362" w:rsidP="0082136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40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4228B" w:rsidRPr="007B6B7E" w:rsidRDefault="0084228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Papírok, kartonok lemezek anyagvizsgálatai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821362" w:rsidP="0082136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40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84228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Hullámtermékek anyagvizsgálatai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7B6B7E" w:rsidRDefault="00821362" w:rsidP="0082136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40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lang w:eastAsia="hu-HU"/>
              </w:rPr>
              <w:t xml:space="preserve">Papíripari anyagvizsgálatok </w:t>
            </w:r>
            <w:r w:rsidRPr="007B6B7E">
              <w:rPr>
                <w:rFonts w:ascii="Palatino Linotype" w:hAnsi="Palatino Linotype" w:cs="Arial"/>
                <w:b/>
                <w:lang w:eastAsia="hu-HU"/>
              </w:rPr>
              <w:lastRenderedPageBreak/>
              <w:t>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lastRenderedPageBreak/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7B6B7E" w:rsidRDefault="005702A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  <w:r w:rsidR="00BE3E99" w:rsidRPr="007B6B7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9F243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Rostanyagok vizsgálatai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7B6B7E" w:rsidRDefault="00275916" w:rsidP="0027591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50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9F243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Papírok, kartonok lemezek anyagvizsgálatai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7B6B7E" w:rsidRDefault="00275916" w:rsidP="0027591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80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7B6B7E" w:rsidRDefault="00BE3E9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7B6B7E" w:rsidRDefault="009F243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Hullámtermékek anyagvizsgálatai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7B6B7E" w:rsidRDefault="00BE3E9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7B6B7E" w:rsidRDefault="00275916" w:rsidP="0027591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62</w:t>
            </w:r>
          </w:p>
        </w:tc>
      </w:tr>
      <w:tr w:rsidR="005C7BF6" w:rsidRPr="007B6B7E" w:rsidTr="00E86D31">
        <w:trPr>
          <w:trHeight w:val="285"/>
          <w:jc w:val="center"/>
        </w:trPr>
        <w:tc>
          <w:tcPr>
            <w:tcW w:w="2049" w:type="dxa"/>
            <w:vMerge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lang w:eastAsia="hu-HU"/>
              </w:rPr>
              <w:t>Minőségirányítás és rendszerfejlesztés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C7BF6" w:rsidRPr="007B6B7E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Rendszerek és szabályozó eszközeik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C7BF6" w:rsidRPr="007B6B7E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Minőségbiztosítás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C7BF6" w:rsidRPr="007B6B7E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Folyamattervezés és logisztika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C7BF6" w:rsidRPr="007B6B7E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lang w:eastAsia="hu-HU"/>
              </w:rPr>
              <w:t>Szakirányú környezetvédelem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C7BF6" w:rsidRPr="007B6B7E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Jogszabályok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C7BF6" w:rsidRPr="007B6B7E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Hulladékkezelés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C7BF6" w:rsidRPr="007B6B7E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Újrahasznosítás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7B6B7E" w:rsidRDefault="005C7BF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2049" w:type="dxa"/>
            <w:shd w:val="clear" w:color="auto" w:fill="auto"/>
            <w:noWrap/>
            <w:vAlign w:val="bottom"/>
          </w:tcPr>
          <w:p w:rsidR="002163EE" w:rsidRPr="007B6B7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2163EE" w:rsidRPr="007B6B7E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Összesen: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2163EE" w:rsidRPr="007B6B7E" w:rsidRDefault="00C0292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608</w:t>
            </w:r>
            <w:r w:rsidR="002163EE" w:rsidRPr="007B6B7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2163EE" w:rsidRPr="007B6B7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C02928" w:rsidRPr="007B6B7E">
              <w:rPr>
                <w:rFonts w:ascii="Palatino Linotype" w:hAnsi="Palatino Linotype" w:cs="Arial"/>
                <w:b/>
                <w:bCs/>
                <w:lang w:eastAsia="hu-HU"/>
              </w:rPr>
              <w:t>400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4540" w:type="dxa"/>
            <w:gridSpan w:val="2"/>
            <w:shd w:val="clear" w:color="auto" w:fill="auto"/>
            <w:noWrap/>
            <w:vAlign w:val="bottom"/>
          </w:tcPr>
          <w:p w:rsidR="002163EE" w:rsidRPr="007B6B7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shd w:val="clear" w:color="auto" w:fill="auto"/>
            <w:noWrap/>
            <w:vAlign w:val="bottom"/>
          </w:tcPr>
          <w:p w:rsidR="002163EE" w:rsidRPr="007B6B7E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7B6B7E" w:rsidRPr="007B6B7E" w:rsidTr="007B6B7E">
        <w:trPr>
          <w:trHeight w:val="285"/>
          <w:jc w:val="center"/>
        </w:trPr>
        <w:tc>
          <w:tcPr>
            <w:tcW w:w="4540" w:type="dxa"/>
            <w:gridSpan w:val="2"/>
            <w:shd w:val="clear" w:color="auto" w:fill="auto"/>
            <w:noWrap/>
            <w:vAlign w:val="bottom"/>
          </w:tcPr>
          <w:p w:rsidR="002163EE" w:rsidRPr="007B6B7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2163EE" w:rsidRPr="007B6B7E" w:rsidRDefault="00BE3E99" w:rsidP="00BE3E9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</w:t>
            </w:r>
            <w:r w:rsidR="0030169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%</w:t>
            </w:r>
          </w:p>
        </w:tc>
        <w:tc>
          <w:tcPr>
            <w:tcW w:w="1240" w:type="dxa"/>
            <w:shd w:val="clear" w:color="auto" w:fill="auto"/>
            <w:noWrap/>
            <w:vAlign w:val="center"/>
          </w:tcPr>
          <w:p w:rsidR="002163EE" w:rsidRPr="007B6B7E" w:rsidRDefault="00BE3E99" w:rsidP="00BE3E9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</w:t>
            </w:r>
            <w:r w:rsidR="0030169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%</w:t>
            </w:r>
          </w:p>
        </w:tc>
      </w:tr>
    </w:tbl>
    <w:p w:rsidR="002163EE" w:rsidRPr="007B6B7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7B6B7E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7B6B7E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7B6B7E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B6B7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B6B7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7B6B7E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7B6B7E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7B6B7E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7B6B7E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7B6B7E" w:rsidSect="00CB7F4F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7B6B7E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B6B7E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7B6B7E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7B6B7E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B6B7E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7B6B7E" w:rsidRDefault="004A4A04" w:rsidP="004A4A0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B6B7E">
        <w:rPr>
          <w:rFonts w:ascii="Palatino Linotype" w:hAnsi="Palatino Linotype"/>
          <w:b/>
          <w:sz w:val="44"/>
          <w:szCs w:val="44"/>
          <w:lang w:eastAsia="hu-HU"/>
        </w:rPr>
        <w:t xml:space="preserve">11319-12 </w:t>
      </w:r>
      <w:r w:rsidR="00B61F0A" w:rsidRPr="007B6B7E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4A4A04" w:rsidRPr="007B6B7E" w:rsidRDefault="004A4A04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B6B7E">
        <w:rPr>
          <w:rFonts w:ascii="Palatino Linotype" w:hAnsi="Palatino Linotype"/>
          <w:b/>
          <w:sz w:val="44"/>
          <w:szCs w:val="44"/>
          <w:lang w:eastAsia="hu-HU"/>
        </w:rPr>
        <w:t xml:space="preserve">Papíripari technikus feladatok </w:t>
      </w: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7B6B7E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B6B7E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7B6B7E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7B6B7E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7B6B7E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7B6B7E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7B6B7E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7B6B7E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7B6B7E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0061A" w:rsidRPr="007B6B7E" w:rsidRDefault="00B61F0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sz w:val="20"/>
          <w:szCs w:val="20"/>
          <w:lang w:eastAsia="hu-HU"/>
        </w:rPr>
        <w:br w:type="page"/>
      </w:r>
    </w:p>
    <w:p w:rsidR="00F0061A" w:rsidRPr="00764CD8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lastRenderedPageBreak/>
        <w:t>A 11319-12 azonosító számú Papíripari technikus feladatok megnevezésű szakmai követelménymodulhoz tartozó tantárgyak és témakörök oktatása során fejlesztendő kompetenciák</w:t>
      </w:r>
    </w:p>
    <w:tbl>
      <w:tblPr>
        <w:tblW w:w="92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99"/>
        <w:gridCol w:w="990"/>
        <w:gridCol w:w="464"/>
        <w:gridCol w:w="538"/>
        <w:gridCol w:w="550"/>
        <w:gridCol w:w="660"/>
        <w:gridCol w:w="770"/>
        <w:gridCol w:w="653"/>
        <w:gridCol w:w="557"/>
      </w:tblGrid>
      <w:tr w:rsidR="00F0061A" w:rsidRPr="007B6B7E" w:rsidTr="001205AB">
        <w:trPr>
          <w:trHeight w:val="570"/>
          <w:jc w:val="center"/>
        </w:trPr>
        <w:tc>
          <w:tcPr>
            <w:tcW w:w="4099" w:type="dxa"/>
            <w:vMerge w:val="restart"/>
            <w:noWrap/>
            <w:vAlign w:val="center"/>
          </w:tcPr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 xml:space="preserve">11319-12 </w:t>
            </w:r>
          </w:p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2" w:type="dxa"/>
            <w:gridSpan w:val="8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Papíripari technológiák és gépek</w:t>
            </w:r>
          </w:p>
        </w:tc>
      </w:tr>
      <w:tr w:rsidR="00F0061A" w:rsidRPr="007B6B7E" w:rsidTr="001205AB">
        <w:trPr>
          <w:trHeight w:val="2070"/>
          <w:jc w:val="center"/>
        </w:trPr>
        <w:tc>
          <w:tcPr>
            <w:tcW w:w="4099" w:type="dxa"/>
            <w:vMerge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Cellulóz- és papírgyártás nyers - és segédanyagai</w:t>
            </w:r>
          </w:p>
        </w:tc>
        <w:tc>
          <w:tcPr>
            <w:tcW w:w="464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Cellulózgyártás</w:t>
            </w:r>
          </w:p>
        </w:tc>
        <w:tc>
          <w:tcPr>
            <w:tcW w:w="538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Anyag-előkészítés</w:t>
            </w:r>
          </w:p>
        </w:tc>
        <w:tc>
          <w:tcPr>
            <w:tcW w:w="550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Lapképzési módok</w:t>
            </w:r>
          </w:p>
        </w:tc>
        <w:tc>
          <w:tcPr>
            <w:tcW w:w="660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Préselés, a papírgép prés szakasza</w:t>
            </w:r>
          </w:p>
        </w:tc>
        <w:tc>
          <w:tcPr>
            <w:tcW w:w="770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A papírgép szárító-szakasza, kiszerelés</w:t>
            </w:r>
          </w:p>
        </w:tc>
        <w:tc>
          <w:tcPr>
            <w:tcW w:w="653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Papírfeldolgozás technológiái</w:t>
            </w:r>
          </w:p>
        </w:tc>
        <w:tc>
          <w:tcPr>
            <w:tcW w:w="557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Biztonságtechnika</w:t>
            </w:r>
          </w:p>
        </w:tc>
      </w:tr>
      <w:tr w:rsidR="00F0061A" w:rsidRPr="007B6B7E" w:rsidTr="001205AB">
        <w:trPr>
          <w:trHeight w:val="345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és</w:t>
            </w:r>
            <w:proofErr w:type="gram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Vizsgálja és méri a papír- és papírfeldolgozó ipari termékek jellemző tulajdonságait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Rostanyag őrlőgépet kezel, őrlésfokot mér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Papírpépet gyárt, </w:t>
            </w:r>
            <w:proofErr w:type="spell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adalékol</w:t>
            </w:r>
            <w:proofErr w:type="spell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, színez, vizsgál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Ellátja az anyagáramlást, fűtést, hűtést végző berendezések működtetésével kapcsolatos feladatokat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Meghatározza a féltermék-, papír-, karton-, lemezgyártó és feldolgozó gépek, berendezések karbantartási, üzemi állapot ellenőrzési és javítási feladatait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Rostanyagot szolgáltató növények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Növényi-, ásványi- és szintetikus rostanyagok forrásai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alapanyagok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segédanyagok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Nyersanyag előkészítés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féltermékgyártás technológiája és anyagai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másodlagos rostanyagok előállítása és osztályozása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Az anyag előkészítése (őrlés, színezés, töltés, enyvezés)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Papírgépi műveletek (tárolás, sűrűségszabályozás, hígítás, osztályozás, légtelenítés stb.)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A papírgép felépítése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papírgépi vízrendszer, alkalmazott vízgépek típusai, működésük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Anyagfelfutó szekrények kialakítása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Szívószekrények felépítése, működése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Préshengerek szerkezete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Fűtési rendszerek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Papírgépek hajtása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Kalanderek felépítése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Alapvető papíripari termékek (lemez, karton, hullám) tulajdonságai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Papírfeldolgozó-ipari műveletek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Papírnemesítés, társítás technológiái, anyagai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sziták és nemezek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7B6B7E" w:rsidTr="001205AB">
        <w:trPr>
          <w:trHeight w:val="240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Megbízhatóság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Konfliktusmegoldó készség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7B6B7E" w:rsidRDefault="00F0061A" w:rsidP="00F0061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71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99"/>
        <w:gridCol w:w="658"/>
        <w:gridCol w:w="703"/>
        <w:gridCol w:w="770"/>
        <w:gridCol w:w="922"/>
      </w:tblGrid>
      <w:tr w:rsidR="00F0061A" w:rsidRPr="007B6B7E" w:rsidTr="001205AB">
        <w:trPr>
          <w:trHeight w:val="1149"/>
          <w:jc w:val="center"/>
        </w:trPr>
        <w:tc>
          <w:tcPr>
            <w:tcW w:w="4099" w:type="dxa"/>
            <w:vMerge w:val="restart"/>
            <w:noWrap/>
            <w:vAlign w:val="center"/>
          </w:tcPr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lastRenderedPageBreak/>
              <w:t xml:space="preserve">11319-12 </w:t>
            </w:r>
          </w:p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Papíripari technológiák és gépek gyakorlat</w:t>
            </w:r>
          </w:p>
        </w:tc>
      </w:tr>
      <w:tr w:rsidR="00F0061A" w:rsidRPr="007B6B7E" w:rsidTr="001205AB">
        <w:trPr>
          <w:trHeight w:val="2070"/>
          <w:jc w:val="center"/>
        </w:trPr>
        <w:tc>
          <w:tcPr>
            <w:tcW w:w="4099" w:type="dxa"/>
            <w:vMerge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8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Cellulózgyártás</w:t>
            </w:r>
          </w:p>
        </w:tc>
        <w:tc>
          <w:tcPr>
            <w:tcW w:w="703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Anyag-előkészítő berendezések</w:t>
            </w:r>
          </w:p>
        </w:tc>
        <w:tc>
          <w:tcPr>
            <w:tcW w:w="770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Papírgép szerkezeti egységei</w:t>
            </w:r>
          </w:p>
        </w:tc>
        <w:tc>
          <w:tcPr>
            <w:tcW w:w="922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Papírfeldolgozás gépi berendezései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152" w:type="dxa"/>
            <w:gridSpan w:val="5"/>
            <w:noWrap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és</w:t>
            </w:r>
            <w:proofErr w:type="gram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Vizsgálja és méri a papír- és papírfeldolgozó ipari termékek jellemző tulajdonságait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Vizsgálja a papír mechanikai, fizikai, optikai tulajdonságait 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Rostanyag őrlőgépet kezel, őrlésfokot mér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Papírpépet gyárt, </w:t>
            </w:r>
            <w:proofErr w:type="spell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adalék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o</w:t>
            </w: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l</w:t>
            </w:r>
            <w:proofErr w:type="spell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, színez, vizsgál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Ellátja az anyagáramlást, fűtést, hűtést végző berendezések működtetésével kapcsolatos feladatokat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Meghatározza a féltermék-, papír-, karton-, lemezgyártó és feldolgozó gépek, berendezések karbantartási, üzemi állapot ellenőrzési és javítási feladatait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Operátori feladatokat lát el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Rostanyagot szolgáltató növények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Növényi-, ásványi- és szintetikus rostanyagok forrásai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alapanyagok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segédanyagok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Nyersanyag előkészítés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féltermékgyártás technológiája és anyagai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másodlagos rostanyagok előállítása és osztályozása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Az anyag előkészítése (őrlés, színezés, töltés, enyvezés)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Papírgépi műveletek (tárolás, sűrűségszabályozás, hígítás, osztályozás, légtelenítés stb.)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papírgép felépítése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papírgépi vízrendszer, alkalmazott vízgépek típusai, működésük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Anyagfelfutó szekrények kialakítása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Szívószekrények felépítése, működése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Préshengerek szerkezete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Fűtési rendszerek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Papírgépek hajtása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Kalanderek felépítése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Alapvető papíripari termékek (lemez, karton, hullám) tulajdonságai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Papírfeldolgozó-ipari műveletek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Papírnemesítés, társítás technológiái, anyagai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sziták és nemezek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7B6B7E" w:rsidTr="001205AB">
        <w:trPr>
          <w:trHeight w:val="240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658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658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7B6B7E" w:rsidRDefault="00F0061A" w:rsidP="00F0061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82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99"/>
        <w:gridCol w:w="607"/>
        <w:gridCol w:w="33"/>
        <w:gridCol w:w="627"/>
        <w:gridCol w:w="13"/>
        <w:gridCol w:w="757"/>
        <w:gridCol w:w="1210"/>
        <w:gridCol w:w="880"/>
      </w:tblGrid>
      <w:tr w:rsidR="00F0061A" w:rsidRPr="007B6B7E" w:rsidTr="001205AB">
        <w:trPr>
          <w:trHeight w:val="743"/>
          <w:jc w:val="center"/>
        </w:trPr>
        <w:tc>
          <w:tcPr>
            <w:tcW w:w="4099" w:type="dxa"/>
            <w:vMerge w:val="restart"/>
            <w:vAlign w:val="center"/>
          </w:tcPr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lastRenderedPageBreak/>
              <w:t xml:space="preserve">11319-12 </w:t>
            </w:r>
          </w:p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27" w:type="dxa"/>
            <w:gridSpan w:val="7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Papíripari anyagvizsgálatok</w:t>
            </w:r>
          </w:p>
        </w:tc>
      </w:tr>
      <w:tr w:rsidR="00F0061A" w:rsidRPr="007B6B7E" w:rsidTr="001205AB">
        <w:trPr>
          <w:trHeight w:val="2338"/>
          <w:jc w:val="center"/>
        </w:trPr>
        <w:tc>
          <w:tcPr>
            <w:tcW w:w="4099" w:type="dxa"/>
            <w:vMerge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gridSpan w:val="2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Papíripari áruismeret</w:t>
            </w:r>
          </w:p>
        </w:tc>
        <w:tc>
          <w:tcPr>
            <w:tcW w:w="640" w:type="dxa"/>
            <w:gridSpan w:val="2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Szabványok, dokumentáció</w:t>
            </w:r>
          </w:p>
        </w:tc>
        <w:tc>
          <w:tcPr>
            <w:tcW w:w="757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Rostanyagok vizsgálatai</w:t>
            </w:r>
          </w:p>
        </w:tc>
        <w:tc>
          <w:tcPr>
            <w:tcW w:w="1210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Papírok, kartonok lemezek anyagvizsgálatai</w:t>
            </w:r>
          </w:p>
        </w:tc>
        <w:tc>
          <w:tcPr>
            <w:tcW w:w="880" w:type="dxa"/>
            <w:textDirection w:val="btLr"/>
            <w:vAlign w:val="bottom"/>
          </w:tcPr>
          <w:p w:rsidR="00F0061A" w:rsidRPr="007B6B7E" w:rsidRDefault="00F0061A" w:rsidP="001205A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Hullámtermékek anyagvizsgálatai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8226" w:type="dxa"/>
            <w:gridSpan w:val="8"/>
            <w:noWrap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és</w:t>
            </w:r>
            <w:proofErr w:type="gram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Vizsgálja és méri a papír- és papírfeldolgozó ipari termékek jellemző tulajdonságait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Vizsgálja a papír mechanikai, fizikai, optikai tulajdonságait 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Vizsgálja a nyomópapírokat, a hullámtermékeket, a műanyag bevonatú papírokat, a háztartási papírokat és a karton termékeket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Rostanyag őrlőgépet kezel, őrlésfokot mér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Papírpépet gyárt, </w:t>
            </w:r>
            <w:proofErr w:type="spell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adalékol</w:t>
            </w:r>
            <w:proofErr w:type="spell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, színez, vizsgál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Rostanyagot szolgáltató növények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Növényi-, ásványi- és szintetikus rostanyagok forrásai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alapanyagok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segédanyagok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féltermékgyártás technológiája és anyagai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másodlagos rostanyagok előállítása és osztályozása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Alapvető papíripari termékek (lemez, karton, hullám) tulajdonságai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Papírfeldolgozó-ipari műveletek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nyersanyagok-, féltermékek- és segédanyagok vizsgálatai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Papírtermékek mikroszkópos vizsgálata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Papírtermékek fizikai vizsgálatai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Papírtermékek optikai vizsgálatai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Papírtermékek mechanikai vizsgálatai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anyagjellemzők és meghatározási módjaik, vizsgálati eredmények visszacsatolása és dokumentálása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Papíripari mérő- és szabályzó műszerek </w:t>
            </w: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jellemzői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Papíripari KIR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7B6B7E" w:rsidTr="001205AB">
        <w:trPr>
          <w:trHeight w:val="240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099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60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Konfliktusmegoldó készség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60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7B6B7E" w:rsidRDefault="00F0061A" w:rsidP="00F0061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7829" w:type="dxa"/>
        <w:jc w:val="center"/>
        <w:tblInd w:w="-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1"/>
        <w:gridCol w:w="1077"/>
        <w:gridCol w:w="990"/>
        <w:gridCol w:w="1261"/>
      </w:tblGrid>
      <w:tr w:rsidR="00F0061A" w:rsidRPr="007B6B7E" w:rsidTr="001205AB">
        <w:trPr>
          <w:trHeight w:val="1328"/>
          <w:jc w:val="center"/>
        </w:trPr>
        <w:tc>
          <w:tcPr>
            <w:tcW w:w="4501" w:type="dxa"/>
            <w:vMerge w:val="restart"/>
            <w:noWrap/>
            <w:vAlign w:val="center"/>
          </w:tcPr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lastRenderedPageBreak/>
              <w:t xml:space="preserve">11319-12 </w:t>
            </w:r>
          </w:p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Papíripari anyagvizsgálatok gyakorlat</w:t>
            </w:r>
          </w:p>
        </w:tc>
      </w:tr>
      <w:tr w:rsidR="00F0061A" w:rsidRPr="007B6B7E" w:rsidTr="001205AB">
        <w:trPr>
          <w:cantSplit/>
          <w:trHeight w:val="2109"/>
          <w:jc w:val="center"/>
        </w:trPr>
        <w:tc>
          <w:tcPr>
            <w:tcW w:w="4501" w:type="dxa"/>
            <w:vMerge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77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Rostanyagok vizsgálatai</w:t>
            </w:r>
          </w:p>
        </w:tc>
        <w:tc>
          <w:tcPr>
            <w:tcW w:w="990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Papírok, kartonok, lemezek anyagvizsgálatai</w:t>
            </w:r>
          </w:p>
        </w:tc>
        <w:tc>
          <w:tcPr>
            <w:tcW w:w="1261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Hullámtermékek anyagvizsgálatai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és</w:t>
            </w:r>
            <w:proofErr w:type="gram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Vizsgálja és méri a papír- és papírfeldolgozó ipari termékek jellemző tulajdonságait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Vizsgálja a papír mechanikai, fizikai, optikai tulajdonságait 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Vizsgálja a nyomópapírokat, a hullámtermékeket, a műanyag bevonatú papírokat, a háztartási papírokat és a karton termékeket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Rostanyag őrlőgépet kezel, őrlésfokot mér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Papírpépet gyárt, </w:t>
            </w:r>
            <w:proofErr w:type="spell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adalékol</w:t>
            </w:r>
            <w:proofErr w:type="spell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, színez, vizsgál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Rostanyagot szolgáltató növények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Növényi-, ásványi- és szintetikus rostanyagok forrásai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alapanyagok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segédanyagok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Nyersanyag előkészítés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 másodlagos rostanyagok előállítása és osztályozása stb.)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Alapvető papíripari termékek (lemez, karton, hullám) tulajdonságai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Papírfeldolgozó-ipari műveletek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Papírnemesítés, társítás technológiái, anyagai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nyersanyagok-, féltermékek- és segédanyagok vizsgálatai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Papírtermékek mikroszkópos vizsgálata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Papírtermékek fizikai vizsgálatai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Papírtermékek optikai vizsgálatai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Papírtermékek mechanikai vizsgálatai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anyagjellemzők és meghatározási módjaik, vizsgálati eredmények visszacsatolása és dokumentálása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7B6B7E" w:rsidTr="001205AB">
        <w:trPr>
          <w:trHeight w:val="240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7829" w:type="dxa"/>
        <w:jc w:val="center"/>
        <w:tblInd w:w="-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1"/>
        <w:gridCol w:w="1077"/>
        <w:gridCol w:w="990"/>
        <w:gridCol w:w="1261"/>
      </w:tblGrid>
      <w:tr w:rsidR="00F0061A" w:rsidRPr="007B6B7E" w:rsidTr="001205AB">
        <w:trPr>
          <w:trHeight w:val="1328"/>
          <w:jc w:val="center"/>
        </w:trPr>
        <w:tc>
          <w:tcPr>
            <w:tcW w:w="4501" w:type="dxa"/>
            <w:vMerge w:val="restart"/>
            <w:noWrap/>
            <w:vAlign w:val="center"/>
          </w:tcPr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lastRenderedPageBreak/>
              <w:t xml:space="preserve">11319-12 </w:t>
            </w:r>
          </w:p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lang w:eastAsia="hu-HU"/>
              </w:rPr>
              <w:t>Minőségirányítás és rendszerfejlesztés</w:t>
            </w:r>
          </w:p>
        </w:tc>
      </w:tr>
      <w:tr w:rsidR="00F0061A" w:rsidRPr="007B6B7E" w:rsidTr="001205AB">
        <w:trPr>
          <w:cantSplit/>
          <w:trHeight w:val="2109"/>
          <w:jc w:val="center"/>
        </w:trPr>
        <w:tc>
          <w:tcPr>
            <w:tcW w:w="4501" w:type="dxa"/>
            <w:vMerge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77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Rendszerek és szabályozó eszközeik</w:t>
            </w:r>
          </w:p>
        </w:tc>
        <w:tc>
          <w:tcPr>
            <w:tcW w:w="990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Minőségbiztosítás</w:t>
            </w:r>
          </w:p>
        </w:tc>
        <w:tc>
          <w:tcPr>
            <w:tcW w:w="1261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Folyamattervezés és logisztika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Ellátja az anyagáramlást, fűtést, hűtést végző berendezések működtetésével kapcsolatos feladatokat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Meghatározza a féltermék-, papír-, karton-, lemezgyártó és feldolgozó gépek, berendezések karbantartási, üzemi állapot ellenőrzési és javítási feladatait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Papírgépi műveletek (tárolás, sűrűségszabályozás, hígítás, osztályozás, légtelenítés stb.)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anyagjellemzők és meghatározási módjaik, vizsgálati eredmények visszacsatolása és dokumentálása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7B6B7E" w:rsidTr="001205AB">
        <w:trPr>
          <w:trHeight w:val="240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Megbízhatóság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Konfliktusmegoldó készség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7B6B7E" w:rsidRDefault="00F0061A" w:rsidP="00F0061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7829" w:type="dxa"/>
        <w:jc w:val="center"/>
        <w:tblInd w:w="-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1"/>
        <w:gridCol w:w="1077"/>
        <w:gridCol w:w="990"/>
        <w:gridCol w:w="1261"/>
      </w:tblGrid>
      <w:tr w:rsidR="00F0061A" w:rsidRPr="007B6B7E" w:rsidTr="001205AB">
        <w:trPr>
          <w:trHeight w:val="1328"/>
          <w:jc w:val="center"/>
        </w:trPr>
        <w:tc>
          <w:tcPr>
            <w:tcW w:w="4501" w:type="dxa"/>
            <w:vMerge w:val="restart"/>
            <w:noWrap/>
            <w:vAlign w:val="center"/>
          </w:tcPr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lastRenderedPageBreak/>
              <w:t xml:space="preserve">11319-12 </w:t>
            </w:r>
          </w:p>
          <w:p w:rsidR="00F0061A" w:rsidRPr="00764CD8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764CD8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b/>
                <w:lang w:eastAsia="hu-HU"/>
              </w:rPr>
              <w:t>Szakirányú környezetvédelem</w:t>
            </w:r>
          </w:p>
        </w:tc>
      </w:tr>
      <w:tr w:rsidR="00F0061A" w:rsidRPr="007B6B7E" w:rsidTr="001205AB">
        <w:trPr>
          <w:cantSplit/>
          <w:trHeight w:val="2109"/>
          <w:jc w:val="center"/>
        </w:trPr>
        <w:tc>
          <w:tcPr>
            <w:tcW w:w="4501" w:type="dxa"/>
            <w:vMerge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77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Jogszabályok</w:t>
            </w:r>
          </w:p>
        </w:tc>
        <w:tc>
          <w:tcPr>
            <w:tcW w:w="990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Hulladékkezelés</w:t>
            </w:r>
          </w:p>
        </w:tc>
        <w:tc>
          <w:tcPr>
            <w:tcW w:w="1261" w:type="dxa"/>
            <w:textDirection w:val="btLr"/>
            <w:vAlign w:val="center"/>
          </w:tcPr>
          <w:p w:rsidR="00F0061A" w:rsidRPr="007B6B7E" w:rsidRDefault="00F0061A" w:rsidP="001205A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 w:cs="Arial"/>
                <w:lang w:eastAsia="hu-HU"/>
              </w:rPr>
              <w:t>Újrahasznosítás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és</w:t>
            </w:r>
            <w:proofErr w:type="gramEnd"/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anyagjellemzők és meghatározási módjaik, vizsgálati eredmények visszacsatolása és dokumentálása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4501" w:type="dxa"/>
            <w:noWrap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1077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7B6B7E" w:rsidTr="001205AB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1077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6B7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vAlign w:val="center"/>
          </w:tcPr>
          <w:p w:rsidR="00F0061A" w:rsidRPr="007B6B7E" w:rsidRDefault="00F0061A" w:rsidP="001205A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br w:type="page"/>
      </w:r>
    </w:p>
    <w:p w:rsidR="00F0061A" w:rsidRPr="007B6B7E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lastRenderedPageBreak/>
        <w:t xml:space="preserve">Papíripari technológiák és </w:t>
      </w:r>
      <w:proofErr w:type="gramStart"/>
      <w:r w:rsidRPr="007B6B7E">
        <w:rPr>
          <w:rFonts w:ascii="Palatino Linotype" w:hAnsi="Palatino Linotype"/>
          <w:b/>
          <w:sz w:val="24"/>
          <w:szCs w:val="24"/>
        </w:rPr>
        <w:t xml:space="preserve">gépek </w:t>
      </w:r>
      <w:r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7B6B7E">
        <w:rPr>
          <w:rFonts w:ascii="Palatino Linotype" w:hAnsi="Palatino Linotype"/>
          <w:b/>
          <w:sz w:val="24"/>
          <w:szCs w:val="24"/>
        </w:rPr>
        <w:t>256</w:t>
      </w:r>
      <w:proofErr w:type="gramEnd"/>
      <w:r w:rsidRPr="007B6B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F0061A" w:rsidRPr="007B6B7E" w:rsidRDefault="00F0061A" w:rsidP="00F0061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tantárgy oktatásának célja, hogy a tanuló megismerje a papíripari gyártó- és feldolgozó üzemekben használt alap és segédanyagokat, valamint az alkalmazott gépeket és technológiákat, alkalmas legyen a papíripari alapanyaggyártó-, a papírgyártó- és a papírfeldolgozó-ipari anyagok és technológiák vizsgálatára és ellenőrzésére. Képes legyen ellenőrizni a gyártás folyamata közben az előírt technológia betartását, valamint szakszerű információt szolgáltatni a technológiai jellemzőkről és a gyártott termékről.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B6B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tantárgy témaköreinek megadott sorrendje figyelembe veszi azok egymásra épülését.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Témakörök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Cellulóz- és papírgyártás nyers - és segédanyagai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26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Papíripari növényi nyersanyagok. Egynyári- és fás növények és rostjainak jellemzői, kémiai összetétele.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növényi sejtfal felépítése. Rostjellemzők.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Egyéb nyersanyagok (ásványi-, állati rostok és szintetikus szálak) és jellemzőik.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Papírhulladék jellemzői és osztályozása.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7B6B7E">
        <w:rPr>
          <w:rFonts w:ascii="Palatino Linotype" w:hAnsi="Palatino Linotype"/>
          <w:sz w:val="24"/>
          <w:szCs w:val="24"/>
        </w:rPr>
        <w:t>De-inking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technológiánál alkalmazott segédanyagok.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Cellulózgyártás és fehérítés segédanyagai (nátrium-hidroxid, nátrium-szulfát, nátrium-karbonát, további fontos kén- és klór vegyületek).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papírgyártás és feldolgozás segédanyagai: kötő-ragasztó és hidrofób enyvező anyagok, töltőanyagok, színezőanyagok, őrlésgyorsítók, nedvesítő és </w:t>
      </w:r>
      <w:proofErr w:type="spellStart"/>
      <w:r w:rsidRPr="007B6B7E">
        <w:rPr>
          <w:rFonts w:ascii="Palatino Linotype" w:hAnsi="Palatino Linotype"/>
          <w:sz w:val="24"/>
          <w:szCs w:val="24"/>
        </w:rPr>
        <w:t>diszpergáló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szerek, a technológiai folyamatokra ható egyéb vegyi segédanyagok.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Friss víz, körvíz, szennyvíz.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Alapanyagok és segédanyagok hatása a papír gyártására és tulajdonságaira.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Cellulózgyártás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30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Féltermékek csoportsíitása a gyártásukhoz alkalmazott energia alapján. Féltermékgyártás termékei (facsiszolat, </w:t>
      </w:r>
      <w:proofErr w:type="spellStart"/>
      <w:r w:rsidRPr="007B6B7E">
        <w:rPr>
          <w:rFonts w:ascii="Palatino Linotype" w:hAnsi="Palatino Linotype"/>
          <w:sz w:val="24"/>
          <w:szCs w:val="24"/>
        </w:rPr>
        <w:t>aprítékcsiszolat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TMP, CTMP, </w:t>
      </w:r>
      <w:proofErr w:type="spellStart"/>
      <w:r w:rsidRPr="007B6B7E">
        <w:rPr>
          <w:rFonts w:ascii="Palatino Linotype" w:hAnsi="Palatino Linotype"/>
          <w:sz w:val="24"/>
          <w:szCs w:val="24"/>
        </w:rPr>
        <w:t>ultarhozamú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cellulóz, </w:t>
      </w:r>
      <w:proofErr w:type="spellStart"/>
      <w:r w:rsidRPr="007B6B7E">
        <w:rPr>
          <w:rFonts w:ascii="Palatino Linotype" w:hAnsi="Palatino Linotype"/>
          <w:sz w:val="24"/>
          <w:szCs w:val="24"/>
        </w:rPr>
        <w:t>nagyhozamú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cellulóz, fél cellulóz, rostcellulóz), gépei és technológiái (</w:t>
      </w:r>
      <w:proofErr w:type="spellStart"/>
      <w:r w:rsidRPr="007B6B7E">
        <w:rPr>
          <w:rFonts w:ascii="Palatino Linotype" w:hAnsi="Palatino Linotype"/>
          <w:sz w:val="24"/>
          <w:szCs w:val="24"/>
        </w:rPr>
        <w:t>savas-biszulfitos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semleges-szulfitos, szulfátos feltárás). Feltárás és fehérítés vegyi-anyagai és tulajdonságai.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Hozam.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Nyersanyag aprítás technológiája.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lastRenderedPageBreak/>
        <w:t xml:space="preserve">Nyersanyag tisztítás és osztályozás technológiája.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Feltárási technológiák.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Cellulózgyártó berendezések típusai.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Papírhulladék </w:t>
      </w:r>
      <w:proofErr w:type="spellStart"/>
      <w:r w:rsidRPr="007B6B7E">
        <w:rPr>
          <w:rFonts w:ascii="Palatino Linotype" w:hAnsi="Palatino Linotype"/>
          <w:sz w:val="24"/>
          <w:szCs w:val="24"/>
        </w:rPr>
        <w:t>festéktelenítés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technológiája.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Feltáró vegyszeroldatok készítési technológiái.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Mosási technológiák.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Osztályozási technológiák.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Fehérítési technológiák.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Víztelenítés, szárítás fajtái.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Alapanyagok és rostos-féltermékek tárolási fajtái.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Kiszerelés módjai és technológiája.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Szennylúg-regenerálás anyagai, technológiája és főbb berendezései.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cellulózgyártás szabályozó, vezérlő és diagnosztikai rendszerei.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Anyag-előkészítés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36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papírgyártás általános technológiai folyamata.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Az anyag-előkészítés technológiai fázisai és berendezései.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rostanyagok tárolása. Behordás.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Az anyagfeloldás, előfoszlatás feladata. </w:t>
      </w:r>
      <w:proofErr w:type="spellStart"/>
      <w:r w:rsidRPr="007B6B7E">
        <w:rPr>
          <w:rFonts w:ascii="Palatino Linotype" w:hAnsi="Palatino Linotype"/>
          <w:sz w:val="24"/>
          <w:szCs w:val="24"/>
        </w:rPr>
        <w:t>Pulperek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típusai és működési elvük és segédberendezéseik.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pép tárolása, hígítása, „pépsűrűség” anyagkádak, gépkád.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Az anyag-előkészítés segéd berendezései, keverő-berendezések, szivattyúk. Osztályozás, tisztítás feladata és berendezései (</w:t>
      </w:r>
      <w:proofErr w:type="spellStart"/>
      <w:r w:rsidRPr="007B6B7E">
        <w:rPr>
          <w:rFonts w:ascii="Palatino Linotype" w:hAnsi="Palatino Linotype"/>
          <w:sz w:val="24"/>
          <w:szCs w:val="24"/>
        </w:rPr>
        <w:t>cleanerek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ciklonok </w:t>
      </w:r>
      <w:proofErr w:type="spellStart"/>
      <w:r w:rsidRPr="007B6B7E">
        <w:rPr>
          <w:rFonts w:ascii="Palatino Linotype" w:hAnsi="Palatino Linotype"/>
          <w:sz w:val="24"/>
          <w:szCs w:val="24"/>
        </w:rPr>
        <w:t>stb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papírpép légtelenítése.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Szennyezőanyagok típusai.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Őrlés elmélete, korszerű őrlőberendezések, őrlésfok mérése.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Roströvidülés, </w:t>
      </w:r>
      <w:proofErr w:type="spellStart"/>
      <w:r w:rsidRPr="007B6B7E">
        <w:rPr>
          <w:rFonts w:ascii="Palatino Linotype" w:hAnsi="Palatino Linotype"/>
          <w:sz w:val="24"/>
          <w:szCs w:val="24"/>
        </w:rPr>
        <w:t>fibrillálódás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Kúpos- és tárcsás őrlők szabályozása, teljesítménye.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Őrlés hatása a papír tulajdonságaira.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 enyvezése, töltése és színezése.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Segédanyagok tárolása és adagolása. Közelítő szakasz.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Az </w:t>
      </w:r>
      <w:proofErr w:type="gramStart"/>
      <w:r w:rsidRPr="007B6B7E">
        <w:rPr>
          <w:rFonts w:ascii="Palatino Linotype" w:hAnsi="Palatino Linotype"/>
          <w:sz w:val="24"/>
          <w:szCs w:val="24"/>
        </w:rPr>
        <w:t>anyag-előkészítés szabályozó</w:t>
      </w:r>
      <w:proofErr w:type="gramEnd"/>
      <w:r w:rsidRPr="007B6B7E">
        <w:rPr>
          <w:rFonts w:ascii="Palatino Linotype" w:hAnsi="Palatino Linotype"/>
          <w:sz w:val="24"/>
          <w:szCs w:val="24"/>
        </w:rPr>
        <w:t>, vezérlő és diagnosztikai rendszerei.</w:t>
      </w:r>
    </w:p>
    <w:p w:rsidR="00F0061A" w:rsidRPr="007B6B7E" w:rsidRDefault="00F0061A" w:rsidP="00F0061A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Lapképzési módok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36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lapképzés általános szempontjai, a </w:t>
      </w:r>
      <w:proofErr w:type="spellStart"/>
      <w:r w:rsidRPr="007B6B7E">
        <w:rPr>
          <w:rFonts w:ascii="Palatino Linotype" w:hAnsi="Palatino Linotype"/>
          <w:sz w:val="24"/>
          <w:szCs w:val="24"/>
        </w:rPr>
        <w:t>rostszuszpenzió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egyenletes és szabályozott elosztása.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7B6B7E">
        <w:rPr>
          <w:rFonts w:ascii="Palatino Linotype" w:hAnsi="Palatino Linotype"/>
          <w:sz w:val="24"/>
          <w:szCs w:val="24"/>
        </w:rPr>
        <w:t>Felfutószekrény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és szerelvényei.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Síkszitás rendszerek (hagyományos, ikerszitás), hengerszitás rendszerek, korszerű lapképzési módok, </w:t>
      </w:r>
      <w:proofErr w:type="spellStart"/>
      <w:r w:rsidRPr="007B6B7E">
        <w:rPr>
          <w:rFonts w:ascii="Palatino Linotype" w:hAnsi="Palatino Linotype"/>
          <w:sz w:val="24"/>
          <w:szCs w:val="24"/>
        </w:rPr>
        <w:t>formerek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szitaszakasz elemei.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szita anyaga és tulajdonságai.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szita mosása.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lastRenderedPageBreak/>
        <w:t xml:space="preserve">Hengerek, hajtás, víztelenítés eszközei (regiszter hengerek, siklókaparók, szívószekrények).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7B6B7E">
        <w:rPr>
          <w:rFonts w:ascii="Palatino Linotype" w:hAnsi="Palatino Linotype"/>
          <w:sz w:val="24"/>
          <w:szCs w:val="24"/>
        </w:rPr>
        <w:t>Gaucshenger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gaucsprés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Szita-kád, </w:t>
      </w:r>
      <w:proofErr w:type="spellStart"/>
      <w:r w:rsidRPr="007B6B7E">
        <w:rPr>
          <w:rFonts w:ascii="Palatino Linotype" w:hAnsi="Palatino Linotype"/>
          <w:sz w:val="24"/>
          <w:szCs w:val="24"/>
        </w:rPr>
        <w:t>gaucs-kád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Vízjelek. Rostorientáció, a szitaszakaszban kialakuló laptulajdonságok. Retenció, retenciós szerek.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Hajtási megoldások.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Gyártási paraméterek és papírjellemzők papírgépi mérése.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Lapképzési módok karton és lemezgyártás során.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szitaszakasz szabályozó, vezérlő és diagnosztikai rendszerei.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Préselés, a papírgép présszakasza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36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 átvezetése a szitáról a présnemezre, </w:t>
      </w:r>
      <w:proofErr w:type="spellStart"/>
      <w:r w:rsidRPr="007B6B7E">
        <w:rPr>
          <w:rFonts w:ascii="Palatino Linotype" w:hAnsi="Palatino Linotype"/>
          <w:sz w:val="24"/>
          <w:szCs w:val="24"/>
        </w:rPr>
        <w:t>pick-up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Présszakasz felépítése és elemei.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Présnemezek és tisztításuk.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Préshengerek típusai (hajtás, csapágyazás, behajlás </w:t>
      </w:r>
      <w:proofErr w:type="spellStart"/>
      <w:r w:rsidRPr="007B6B7E">
        <w:rPr>
          <w:rFonts w:ascii="Palatino Linotype" w:hAnsi="Palatino Linotype"/>
          <w:sz w:val="24"/>
          <w:szCs w:val="24"/>
        </w:rPr>
        <w:t>stb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Préselési zóna, a présszakasz teljesítménye.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Papucs-prés. A préselés hatásfokát befolyásoló tényezők.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présszakaszban kialakuló laptulajdonságok.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présszakasz szabályozó, vezérlő és diagnosztikai rendszerei.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papírgépi hajtások speciális mechanikai elemei.</w:t>
      </w:r>
    </w:p>
    <w:p w:rsidR="00F0061A" w:rsidRPr="007B6B7E" w:rsidRDefault="00F0061A" w:rsidP="00F0061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papírgép szárítószakasza, kiszerelés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36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 száradását befolyásoló tényezők. </w:t>
      </w:r>
      <w:proofErr w:type="spellStart"/>
      <w:r w:rsidRPr="007B6B7E">
        <w:rPr>
          <w:rFonts w:ascii="Palatino Linotype" w:hAnsi="Palatino Linotype"/>
          <w:sz w:val="24"/>
          <w:szCs w:val="24"/>
        </w:rPr>
        <w:t>Hőközlés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hőátvitel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folyamata. Szárítószakasz felépítése, elemei (szárítóhengerek, szárítónemezek, fényezőhenger).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szárítószakasz lefedése, elszívó szellőztető rendszerek, kondenzvíz.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szárítószakasz fűtése és </w:t>
      </w:r>
      <w:proofErr w:type="spellStart"/>
      <w:r w:rsidRPr="007B6B7E">
        <w:rPr>
          <w:rFonts w:ascii="Palatino Linotype" w:hAnsi="Palatino Linotype"/>
          <w:sz w:val="24"/>
          <w:szCs w:val="24"/>
        </w:rPr>
        <w:t>hőhasznosítási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foka.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Egyéb szárítási módok (légáramlásos-, lebegtető-, és </w:t>
      </w:r>
      <w:proofErr w:type="spellStart"/>
      <w:r w:rsidRPr="007B6B7E">
        <w:rPr>
          <w:rFonts w:ascii="Palatino Linotype" w:hAnsi="Palatino Linotype"/>
          <w:sz w:val="24"/>
          <w:szCs w:val="24"/>
        </w:rPr>
        <w:t>infra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szárítás).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Felületi enyvezés, </w:t>
      </w:r>
      <w:proofErr w:type="spellStart"/>
      <w:r w:rsidRPr="007B6B7E">
        <w:rPr>
          <w:rFonts w:ascii="Palatino Linotype" w:hAnsi="Palatino Linotype"/>
          <w:sz w:val="24"/>
          <w:szCs w:val="24"/>
        </w:rPr>
        <w:t>enyvezőprések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gépen belüli mázolás, utószárítók.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 hűtése.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szárítószakaszban kialakuló laptulajdonságok.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szárítószakasz egyéb szerkezeti elemei.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Gépi simítás.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Feltekercselés, „duda”, tambur.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szárítószakasz szabályozó, vezérlő és diagnosztikai rendszerei.</w:t>
      </w:r>
    </w:p>
    <w:p w:rsidR="00F0061A" w:rsidRPr="007B6B7E" w:rsidRDefault="00F0061A" w:rsidP="00F0061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Papírfeldolgozás technológiái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36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papírfeldolgozó ipar technológiái és termékei.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Mechanikai papírfeldolgozás termékei.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 alapú csomagolóanyagok.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Hullámtermékek típusai, meghatározó tulajdonságai (hullámosztás, hullám-magasság, </w:t>
      </w:r>
      <w:proofErr w:type="spellStart"/>
      <w:r w:rsidRPr="007B6B7E">
        <w:rPr>
          <w:rFonts w:ascii="Palatino Linotype" w:hAnsi="Palatino Linotype"/>
          <w:sz w:val="24"/>
          <w:szCs w:val="24"/>
        </w:rPr>
        <w:t>hullámosítási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tényező, hullámprofilok).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7B6B7E">
        <w:rPr>
          <w:rFonts w:ascii="Palatino Linotype" w:hAnsi="Palatino Linotype"/>
          <w:sz w:val="24"/>
          <w:szCs w:val="24"/>
        </w:rPr>
        <w:t>Hullám-alappaírok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típusai és gyártásuk, minőségi jelöléseik. </w:t>
      </w:r>
      <w:r w:rsidRPr="007B6B7E">
        <w:rPr>
          <w:rFonts w:ascii="Palatino Linotype" w:hAnsi="Palatino Linotype"/>
          <w:sz w:val="24"/>
          <w:szCs w:val="24"/>
        </w:rPr>
        <w:lastRenderedPageBreak/>
        <w:t xml:space="preserve">Hullámpapírlemez előállításának technológiája és berendezései.  Hullámtermékek megmunkálása. Hullámtermékek nyomtatása.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Doboztípusok, FEFCO rendszer. Kartondobozok típusai és gyártásuk, minőségi jelöléseik.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Hajlékonyfalú csomagolószerek papírból.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Tasakok, zacskók és papírzsákok típusai és gyártásuk.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Hengerelt és sajtolt papí</w:t>
      </w:r>
      <w:r w:rsidRPr="007B6B7E">
        <w:rPr>
          <w:rFonts w:ascii="Palatino Linotype" w:hAnsi="Palatino Linotype"/>
          <w:sz w:val="24"/>
          <w:szCs w:val="24"/>
        </w:rPr>
        <w:t>rte</w:t>
      </w:r>
      <w:r>
        <w:rPr>
          <w:rFonts w:ascii="Palatino Linotype" w:hAnsi="Palatino Linotype"/>
          <w:sz w:val="24"/>
          <w:szCs w:val="24"/>
        </w:rPr>
        <w:t>r</w:t>
      </w:r>
      <w:r w:rsidRPr="007B6B7E">
        <w:rPr>
          <w:rFonts w:ascii="Palatino Linotype" w:hAnsi="Palatino Linotype"/>
          <w:sz w:val="24"/>
          <w:szCs w:val="24"/>
        </w:rPr>
        <w:t xml:space="preserve">mékek.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Műszaki papírtermékek. Irodai papírtermékek típusai és gyártásuk. Háztartási és egészségügyi papírok típusai és gyártásuk.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Vegyi papírfeldolgozás (papírnemesítés) technológiái.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Mázolás, bevonás, impregnálás.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Hagyományos és digitális nyomtatási eljárások és alkalmazhatóságuk a papírfeldolgozó-iparban.</w:t>
      </w:r>
    </w:p>
    <w:p w:rsidR="00F0061A" w:rsidRPr="007B6B7E" w:rsidRDefault="00F0061A" w:rsidP="00F0061A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Biztonságtechnika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20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Általános biztonságtechnikai és ergonómiai követelmények a cellulóz- és papíriparban valamint a papírfeldolgozó iparban.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Munkavédelmi Törvény alapelvei és gyakorlati alkalmazása.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Villamos berendezések biztonságtechnikája.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Munkahelyi megvilágítás.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Aprító, vágó berendezések, burkolatok, nyomástartó edények, vegyi technológiák biztonságtechnikai kérdései.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Zónavédelem, gépek indítása.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Anyagmozgatás, tárolás, logisztikai folyamatok és ipari közlekedés biztonsága.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Egészséges és biztonságos körülmények (hulladékkezelése, szellőzés, klíma. Tűzvédelem.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Veszélyes áruk, vegyi anyagok kezelése, tárolása.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Balesetvédelmi szabályok és eljárások.</w:t>
      </w:r>
    </w:p>
    <w:p w:rsidR="00F0061A" w:rsidRPr="007B6B7E" w:rsidRDefault="00F0061A" w:rsidP="00F0061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F0061A" w:rsidRPr="007B6B7E" w:rsidRDefault="00F0061A" w:rsidP="00F0061A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7B6B7E" w:rsidRDefault="00F0061A" w:rsidP="00F0061A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0061A" w:rsidRPr="00764CD8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B6B7E">
        <w:rPr>
          <w:rFonts w:ascii="Palatino Linotype" w:hAnsi="Palatino Linotype"/>
          <w:b/>
          <w:sz w:val="24"/>
          <w:szCs w:val="24"/>
        </w:rPr>
        <w:t>tantárgy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sz w:val="24"/>
          <w:szCs w:val="24"/>
        </w:rPr>
        <w:t>értékelésének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nemzeti köznevelésről szóló 2011. évi CXC. Törvény 54.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F0061A" w:rsidRPr="007B6B7E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lastRenderedPageBreak/>
        <w:t xml:space="preserve">Papíripari technológiák és gépek gyakorlat </w:t>
      </w:r>
      <w:proofErr w:type="gramStart"/>
      <w:r w:rsidRPr="007B6B7E">
        <w:rPr>
          <w:rFonts w:ascii="Palatino Linotype" w:hAnsi="Palatino Linotype"/>
          <w:b/>
          <w:sz w:val="24"/>
          <w:szCs w:val="24"/>
        </w:rPr>
        <w:t>t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</w:t>
      </w:r>
      <w:r w:rsidRPr="007B6B7E">
        <w:rPr>
          <w:rFonts w:ascii="Palatino Linotype" w:hAnsi="Palatino Linotype"/>
          <w:b/>
          <w:sz w:val="24"/>
          <w:szCs w:val="24"/>
        </w:rPr>
        <w:t>208</w:t>
      </w:r>
      <w:proofErr w:type="gramEnd"/>
      <w:r w:rsidRPr="007B6B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F0061A" w:rsidRPr="007B6B7E" w:rsidRDefault="00F0061A" w:rsidP="00F0061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tantárgy oktatásának célja, hogy a tanuló a gyakorlatban is megismerje a papíripari gyártó- és feldolgozó üzemekben használt alap és segédanyagokat, valamint az alkalmazott gépeket és technológiákat, alkalmas legyen a papíripari alapanyaggyártó-, a papírgyártó- és a papírfeldolgozó-ipari anyagok és technológiák vizsgálatára és ellenőrzésére. Képes legyen papíripari gyártó és feldolgozó gépeket üzemeltetni, operátori feladatokat ellátni, ellenőrizni a gyártás folyamata közben az előírt technológia betartását, valamint szakszerű információt szolgáltatni a technológiai jellemzőkről és a gyártott termékről. Tudása révén képes legyen önálló felelősként dolgozni a papíripar egyes területein, műszaki koordinátorként részt venni </w:t>
      </w:r>
      <w:proofErr w:type="gramStart"/>
      <w:r w:rsidRPr="007B6B7E">
        <w:rPr>
          <w:rFonts w:ascii="Palatino Linotype" w:hAnsi="Palatino Linotype"/>
          <w:sz w:val="24"/>
          <w:szCs w:val="24"/>
        </w:rPr>
        <w:t>a</w:t>
      </w:r>
      <w:proofErr w:type="gramEnd"/>
      <w:r w:rsidRPr="007B6B7E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7B6B7E">
        <w:rPr>
          <w:rFonts w:ascii="Palatino Linotype" w:hAnsi="Palatino Linotype"/>
          <w:sz w:val="24"/>
          <w:szCs w:val="24"/>
        </w:rPr>
        <w:t>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különféle gyártási folyamatokban 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B6B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tantárgy témaköreinek megadott sorrendje figyelembe veszi azok egymásra épülését, azoknak kapcsolódniuk kell a Papíripari technológiák és gépek elméleti tantárgy témaköreihez.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Témakörök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Cellulózgyártás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 xml:space="preserve">38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cellulózgyártás gépi berendezései és segédberendezéseik.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Anyagmozgató berendezések, emelőgépek, elevátorok.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Faanyagok és szalma szállítása és tárolása gyáron belül.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Hántoló, facsiszoló berendezések, szecskázók.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7B6B7E">
        <w:rPr>
          <w:rFonts w:ascii="Palatino Linotype" w:hAnsi="Palatino Linotype"/>
          <w:sz w:val="24"/>
          <w:szCs w:val="24"/>
        </w:rPr>
        <w:t>Aprítékok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és hulladékpapírok osztályozása és továbbkezelése.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Víztelenítő és fehérítő berendezések.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Gőzölő berendezések.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Segédanyagok előállatása és berendezéseik, mosótornyok, hűtőberendezések.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Vegyi a</w:t>
      </w:r>
      <w:r w:rsidRPr="007B6B7E">
        <w:rPr>
          <w:rFonts w:ascii="Palatino Linotype" w:hAnsi="Palatino Linotype"/>
          <w:sz w:val="24"/>
          <w:szCs w:val="24"/>
        </w:rPr>
        <w:t>n</w:t>
      </w:r>
      <w:r>
        <w:rPr>
          <w:rFonts w:ascii="Palatino Linotype" w:hAnsi="Palatino Linotype"/>
          <w:sz w:val="24"/>
          <w:szCs w:val="24"/>
        </w:rPr>
        <w:t>y</w:t>
      </w:r>
      <w:r w:rsidRPr="007B6B7E">
        <w:rPr>
          <w:rFonts w:ascii="Palatino Linotype" w:hAnsi="Palatino Linotype"/>
          <w:sz w:val="24"/>
          <w:szCs w:val="24"/>
        </w:rPr>
        <w:t xml:space="preserve">agok tárolása, nyilvántartásuk.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Csővezetékek, szivattyúk, cellulózfőzőzők, hőcserélők, kondenzátum-leválasz</w:t>
      </w:r>
      <w:r>
        <w:rPr>
          <w:rFonts w:ascii="Palatino Linotype" w:hAnsi="Palatino Linotype"/>
          <w:sz w:val="24"/>
          <w:szCs w:val="24"/>
        </w:rPr>
        <w:t xml:space="preserve">tók, cellulózszeparátorok, </w:t>
      </w:r>
      <w:proofErr w:type="spellStart"/>
      <w:r>
        <w:rPr>
          <w:rFonts w:ascii="Palatino Linotype" w:hAnsi="Palatino Linotype"/>
          <w:sz w:val="24"/>
          <w:szCs w:val="24"/>
        </w:rPr>
        <w:t>diffú</w:t>
      </w:r>
      <w:r w:rsidRPr="007B6B7E">
        <w:rPr>
          <w:rFonts w:ascii="Palatino Linotype" w:hAnsi="Palatino Linotype"/>
          <w:sz w:val="24"/>
          <w:szCs w:val="24"/>
        </w:rPr>
        <w:t>zorok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előosztályozók.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Vegyszer regenerálás technológiája és gépei, szennylúg hasznosítása. Gőzmosók, gőzhűtők. </w:t>
      </w:r>
      <w:proofErr w:type="spellStart"/>
      <w:r w:rsidRPr="007B6B7E">
        <w:rPr>
          <w:rFonts w:ascii="Palatino Linotype" w:hAnsi="Palatino Linotype"/>
          <w:sz w:val="24"/>
          <w:szCs w:val="24"/>
        </w:rPr>
        <w:t>Kausztifikálás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Vízrendszer.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cellulózgyártás szabályozó, vezérlő és diagnosztikai rendszerei. Termelési utasítások, folyamatábrák, műszaki dokumentációk.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7B6B7E">
        <w:rPr>
          <w:rFonts w:ascii="Palatino Linotype" w:hAnsi="Palatino Linotype"/>
          <w:b/>
          <w:sz w:val="24"/>
          <w:szCs w:val="24"/>
        </w:rPr>
        <w:t>Anyagelőkészítő</w:t>
      </w:r>
      <w:proofErr w:type="spellEnd"/>
      <w:r w:rsidRPr="007B6B7E">
        <w:rPr>
          <w:rFonts w:ascii="Palatino Linotype" w:hAnsi="Palatino Linotype"/>
          <w:b/>
          <w:sz w:val="24"/>
          <w:szCs w:val="24"/>
        </w:rPr>
        <w:t xml:space="preserve"> berendezések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55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Primer és szekunder rostanyagok szállítása és tárolása gyáron belül. </w:t>
      </w:r>
      <w:r w:rsidRPr="007B6B7E">
        <w:rPr>
          <w:rFonts w:ascii="Palatino Linotype" w:hAnsi="Palatino Linotype"/>
          <w:sz w:val="24"/>
          <w:szCs w:val="24"/>
        </w:rPr>
        <w:lastRenderedPageBreak/>
        <w:t xml:space="preserve">Hulladékosztályozás, saját selejt tárolása.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Anyagfeloldók, csomótlanítok és segédberendezéseik.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Anyagtovábbítás eszközei és szabályozásuk. Teljesítmény meghatározás. Az anyag-előkészítés egyes technológiai lépéseinek kapcsolata, </w:t>
      </w:r>
      <w:proofErr w:type="spellStart"/>
      <w:r w:rsidRPr="007B6B7E">
        <w:rPr>
          <w:rFonts w:ascii="Palatino Linotype" w:hAnsi="Palatino Linotype"/>
          <w:sz w:val="24"/>
          <w:szCs w:val="24"/>
        </w:rPr>
        <w:t>variábilitása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pép tárolása, hígítása, „pépsűrűség” anyagkádak, gépkád.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Az anyag-előkészítés segéd berendezései, keverő-berendezések, szivattyúk. Osztályozás, tisztítás feladata és berendezései (</w:t>
      </w:r>
      <w:proofErr w:type="spellStart"/>
      <w:r w:rsidRPr="007B6B7E">
        <w:rPr>
          <w:rFonts w:ascii="Palatino Linotype" w:hAnsi="Palatino Linotype"/>
          <w:sz w:val="24"/>
          <w:szCs w:val="24"/>
        </w:rPr>
        <w:t>cleanerek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ciklonok </w:t>
      </w:r>
      <w:proofErr w:type="spellStart"/>
      <w:r w:rsidRPr="007B6B7E">
        <w:rPr>
          <w:rFonts w:ascii="Palatino Linotype" w:hAnsi="Palatino Linotype"/>
          <w:sz w:val="24"/>
          <w:szCs w:val="24"/>
        </w:rPr>
        <w:t>stb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). A papírpép légtelenítésére alkalmazható eljárások.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Gyártási paraméterek folyamatos mérésének eszközei és módszerei. Korszerű őrlőberendezések, őrlésfok mérése.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Kúpos- és tárcsás őrlők felépítése és szabályozása, teljesítménye. </w:t>
      </w:r>
    </w:p>
    <w:p w:rsidR="00F0061A" w:rsidRPr="007B6B7E" w:rsidRDefault="00F0061A" w:rsidP="00F0061A">
      <w:pPr>
        <w:tabs>
          <w:tab w:val="left" w:pos="34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Papírgép szerkezeti egységei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55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Papíripari gépek általános felépítése, fő részei.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Speciális papíripari gépészeti megoldások (hengerek, szitameghajtás erőviszonyai, prések, tengelyek, kialakítása és vizsgálata, </w:t>
      </w:r>
      <w:proofErr w:type="spellStart"/>
      <w:r w:rsidRPr="007B6B7E">
        <w:rPr>
          <w:rFonts w:ascii="Palatino Linotype" w:hAnsi="Palatino Linotype"/>
          <w:sz w:val="24"/>
          <w:szCs w:val="24"/>
        </w:rPr>
        <w:t>bombirozási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viszonyok, úszóhengerek és hengerfelület kaparók felépítése, vizsgálata. Papíripari gépsorok együttműködése. Számítógépes folyamatszabályozás.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Hajtás fogalma, a hajtásszabályozás feladata, hajtások típusai.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Papírgépeken alkalmazott tengelykapcsolók, szerepük, beépítésük, működési elvük.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Speciális papíripari üzemi </w:t>
      </w:r>
      <w:proofErr w:type="spellStart"/>
      <w:r w:rsidRPr="007B6B7E">
        <w:rPr>
          <w:rFonts w:ascii="Palatino Linotype" w:hAnsi="Palatino Linotype"/>
          <w:sz w:val="24"/>
          <w:szCs w:val="24"/>
        </w:rPr>
        <w:t>metronómiai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ismeretek, mérések, és azok berendezései.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7B6B7E">
        <w:rPr>
          <w:rFonts w:ascii="Palatino Linotype" w:hAnsi="Palatino Linotype"/>
          <w:sz w:val="24"/>
          <w:szCs w:val="24"/>
        </w:rPr>
        <w:t>Bombírozási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feladatok megoldása, kritikus fordulatszám meghatározása, szitameghajtás erőviszonyainak vizsgálata</w:t>
      </w:r>
      <w:proofErr w:type="gramStart"/>
      <w:r w:rsidRPr="007B6B7E">
        <w:rPr>
          <w:rFonts w:ascii="Palatino Linotype" w:hAnsi="Palatino Linotype"/>
          <w:sz w:val="24"/>
          <w:szCs w:val="24"/>
        </w:rPr>
        <w:t>,  csapágyméretezések</w:t>
      </w:r>
      <w:proofErr w:type="gramEnd"/>
      <w:r w:rsidRPr="007B6B7E">
        <w:rPr>
          <w:rFonts w:ascii="Palatino Linotype" w:hAnsi="Palatino Linotype"/>
          <w:sz w:val="24"/>
          <w:szCs w:val="24"/>
        </w:rPr>
        <w:t xml:space="preserve"> alapelvei. Anyagszállítások számítási módjai /pneumatikus, hidraulikus anyagszállítás, csiga, elevátorral történő anyag szállítási feladatok megoldása.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Papírfeldolgozás gépi berendezései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60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papírfeldolgozás mechanikai műveletei, a papír darabolása, elsődleges és másodlagos alakító műveletek, a papír összekapcsolása.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hajtogatott kartondobozok fajtái, a gyártásukhoz szükséges alap és segédanyagok, a dobozok gyártásának hagyományos és korszerű technológiája, a gyártás gépi berendezései.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hullámpapír és hullámlemez gyártásának technológiája és gépi berendezései. A hullámlemezekből készül feldolgozóipari termékek.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lemezfeldolgozás gépi berendezései.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papírzsákok fajtái és gyártástechnológiájuk.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papírzacskók és tasakok fajtái és gyártástechnológiájuk.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füzetek fajtái és gyártástechnológiájuk.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lastRenderedPageBreak/>
        <w:t xml:space="preserve">Borítékok. Nemesített papírok.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papír színezése. A papír nyomtatása.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Nemesített nyomópapírok. Mázolás, másolópapírok.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Társított papírok.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papír- és karton ragasztása.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F0061A" w:rsidRPr="007B6B7E" w:rsidRDefault="00F0061A" w:rsidP="00F0061A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Cellulóz-, papír vagy papírfeldolgozó nagyüzemi termelőhely, vagy tanműhely.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0061A" w:rsidRPr="00764CD8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B6B7E">
        <w:rPr>
          <w:rFonts w:ascii="Palatino Linotype" w:hAnsi="Palatino Linotype"/>
          <w:b/>
          <w:sz w:val="24"/>
          <w:szCs w:val="24"/>
        </w:rPr>
        <w:t>tantárgy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sz w:val="24"/>
          <w:szCs w:val="24"/>
        </w:rPr>
        <w:t>értékelésének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nemzeti köznevelésről szóló 2011. évi CXC. Törvény 54. (2) a) pont</w:t>
      </w:r>
      <w:r>
        <w:rPr>
          <w:rFonts w:ascii="Palatino Linotype" w:hAnsi="Palatino Linotype"/>
          <w:sz w:val="24"/>
          <w:szCs w:val="24"/>
        </w:rPr>
        <w:t>ja szerinti értékeléssel.</w:t>
      </w:r>
    </w:p>
    <w:p w:rsidR="00F0061A" w:rsidRPr="007B6B7E" w:rsidRDefault="00F0061A" w:rsidP="00F0061A">
      <w:pPr>
        <w:spacing w:after="0" w:line="240" w:lineRule="auto"/>
        <w:ind w:left="30"/>
        <w:jc w:val="center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F0061A" w:rsidRPr="007B6B7E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Papíripari </w:t>
      </w:r>
      <w:proofErr w:type="gramStart"/>
      <w:r w:rsidRPr="007B6B7E">
        <w:rPr>
          <w:rFonts w:ascii="Palatino Linotype" w:hAnsi="Palatino Linotype"/>
          <w:b/>
          <w:sz w:val="24"/>
          <w:szCs w:val="24"/>
          <w:lang w:eastAsia="hu-HU"/>
        </w:rPr>
        <w:t xml:space="preserve">anyagvizsgálatok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</w:t>
      </w:r>
      <w:r w:rsidRPr="007B6B7E">
        <w:rPr>
          <w:rFonts w:ascii="Palatino Linotype" w:hAnsi="Palatino Linotype"/>
          <w:b/>
          <w:sz w:val="24"/>
          <w:szCs w:val="24"/>
        </w:rPr>
        <w:t>160</w:t>
      </w:r>
      <w:proofErr w:type="gramEnd"/>
      <w:r w:rsidRPr="007B6B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F0061A" w:rsidRPr="007B6B7E" w:rsidRDefault="00F0061A" w:rsidP="00F0061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tantárgy oktatásának célja, hogy a </w:t>
      </w:r>
      <w:proofErr w:type="gramStart"/>
      <w:r w:rsidRPr="007B6B7E">
        <w:rPr>
          <w:rFonts w:ascii="Palatino Linotype" w:hAnsi="Palatino Linotype"/>
          <w:sz w:val="24"/>
          <w:szCs w:val="24"/>
        </w:rPr>
        <w:t>tanulok</w:t>
      </w:r>
      <w:proofErr w:type="gramEnd"/>
      <w:r w:rsidRPr="007B6B7E">
        <w:rPr>
          <w:rFonts w:ascii="Palatino Linotype" w:hAnsi="Palatino Linotype"/>
          <w:sz w:val="24"/>
          <w:szCs w:val="24"/>
        </w:rPr>
        <w:t xml:space="preserve"> alkalmassá váljanak a papíripari alapanyaggyártás, a papírgyártás és papírfeldolgozó-ipar alap- és segédanyagainak, valamint termékeinek vizsgálatára és ellenőrzésére.  Képesek legyenek nemzetközi és ipari szabványok és előírások alapján anyagvizsgálatok, minőségellenőrző vizsgálatok elvégzésére, azok értékelésére és megfelelő dokumentálására.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B6B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tantárgy témaköreinek megadott sorrendje figyelembe veszi azok egymásra épülését.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Témakörök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Papíripari áruismeret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>20</w:t>
      </w:r>
      <w:r w:rsidRPr="007B6B7E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Papírtípusok csoportosítása, főbb jellemzőik.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Újságnyomó papírok, író nyomó papírok, csomagolópapírok, hullám alappapírok, műszaki papírok, címkepapírok, háztartási- és egészségügyi papírok.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Kartonok, papírlemezek.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 Kezelt és társított, papír alapú termékek.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Nyomdaipari alapfogalmak, különféle nyomtatási eljárások (ofszet, mélynyomtatás, </w:t>
      </w:r>
      <w:proofErr w:type="spellStart"/>
      <w:r w:rsidRPr="007B6B7E">
        <w:rPr>
          <w:rFonts w:ascii="Palatino Linotype" w:hAnsi="Palatino Linotype"/>
          <w:sz w:val="24"/>
          <w:szCs w:val="24"/>
        </w:rPr>
        <w:t>flexográfia</w:t>
      </w:r>
      <w:proofErr w:type="spellEnd"/>
      <w:r w:rsidRPr="007B6B7E">
        <w:rPr>
          <w:rFonts w:ascii="Palatino Linotype" w:hAnsi="Palatino Linotype"/>
          <w:sz w:val="24"/>
          <w:szCs w:val="24"/>
        </w:rPr>
        <w:t>, digitális technológiák) és papírtulajdonságok kapcsolata.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Szabványok, dokumentáció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20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Ipari, hazai és nemzetközi szabványok, szabványrendszerek.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Papíripai anyagvizsgálatok felosztása.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Méréselmélet, mérési eredmények reprodukálhatóságára való törekvés módszerei, mérési eredmények kiértékelése.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Mintavétel, a mintaszám és az alapsokaság kapcsolata.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Vizsgálati eredmények statisztikai feldolgozása (eloszlás, átlag, szórásadatok, statisztikai próbák, </w:t>
      </w:r>
      <w:proofErr w:type="gramStart"/>
      <w:r w:rsidRPr="007B6B7E">
        <w:rPr>
          <w:rFonts w:ascii="Palatino Linotype" w:hAnsi="Palatino Linotype"/>
          <w:sz w:val="24"/>
          <w:szCs w:val="24"/>
        </w:rPr>
        <w:t>korreláció számítás</w:t>
      </w:r>
      <w:proofErr w:type="gramEnd"/>
      <w:r w:rsidRPr="007B6B7E">
        <w:rPr>
          <w:rFonts w:ascii="Palatino Linotype" w:hAnsi="Palatino Linotype"/>
          <w:sz w:val="24"/>
          <w:szCs w:val="24"/>
        </w:rPr>
        <w:t xml:space="preserve">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cellulóz és papíriparban alkalmazott kerekítések.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Vizsgálati eredményeket befolyásoló tényezők (mintaszám, minta mérete, ismétlések, klímakörülmények</w:t>
      </w:r>
      <w:proofErr w:type="gramStart"/>
      <w:r w:rsidRPr="007B6B7E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kli</w:t>
      </w:r>
      <w:r w:rsidRPr="007B6B7E">
        <w:rPr>
          <w:rFonts w:ascii="Palatino Linotype" w:hAnsi="Palatino Linotype"/>
          <w:sz w:val="24"/>
          <w:szCs w:val="24"/>
        </w:rPr>
        <w:t>matizálás</w:t>
      </w:r>
      <w:proofErr w:type="spellEnd"/>
      <w:proofErr w:type="gramEnd"/>
      <w:r w:rsidRPr="007B6B7E">
        <w:rPr>
          <w:rFonts w:ascii="Palatino Linotype" w:hAnsi="Palatino Linotype"/>
          <w:sz w:val="24"/>
          <w:szCs w:val="24"/>
        </w:rPr>
        <w:t>, vizsgálati sebesség stb.). Mérési jegyzőkönyv, vizsgálati dokumentációk.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Rostanyagok vizsgálatai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40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cellulóz fizikai és kémiai szerkezete.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lastRenderedPageBreak/>
        <w:t xml:space="preserve">Cellulózszármazékok. A keményítő fizikai és kémiai szerkezete és származékai.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Papíripari nyersanyagok és féltermékek kémiai vizsgálatai.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Anyagok előkészítése kémiai vizsgálatokra.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Rostanyagok nedvességtartalmáénak meghatározása.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7B6B7E">
        <w:rPr>
          <w:rFonts w:ascii="Palatino Linotype" w:hAnsi="Palatino Linotype"/>
          <w:sz w:val="24"/>
          <w:szCs w:val="24"/>
        </w:rPr>
        <w:t>Holocellulóz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tartalom, </w:t>
      </w:r>
      <w:proofErr w:type="spellStart"/>
      <w:r w:rsidRPr="007B6B7E">
        <w:rPr>
          <w:rFonts w:ascii="Palatino Linotype" w:hAnsi="Palatino Linotype"/>
          <w:sz w:val="24"/>
          <w:szCs w:val="24"/>
        </w:rPr>
        <w:t>hemivellulóz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tartalom, lignintartalom, </w:t>
      </w:r>
      <w:proofErr w:type="spellStart"/>
      <w:r w:rsidRPr="007B6B7E">
        <w:rPr>
          <w:rFonts w:ascii="Palatino Linotype" w:hAnsi="Palatino Linotype"/>
          <w:sz w:val="24"/>
          <w:szCs w:val="24"/>
        </w:rPr>
        <w:t>extrakt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r w:rsidRPr="007B6B7E">
        <w:rPr>
          <w:rFonts w:ascii="Palatino Linotype" w:hAnsi="Palatino Linotype"/>
          <w:sz w:val="24"/>
          <w:szCs w:val="24"/>
        </w:rPr>
        <w:t xml:space="preserve">tartalom, hamutartalom meghatározása.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További cellulózkémiai vizsgálatok térfogatos analízis (</w:t>
      </w:r>
      <w:proofErr w:type="gramStart"/>
      <w:r w:rsidRPr="007B6B7E">
        <w:rPr>
          <w:rFonts w:ascii="Palatino Linotype" w:hAnsi="Palatino Linotype"/>
          <w:sz w:val="24"/>
          <w:szCs w:val="24"/>
        </w:rPr>
        <w:t>sav-bázis titrálások</w:t>
      </w:r>
      <w:proofErr w:type="gram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permanganometria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kromatometria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jodometria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csapadékos titrálások) alkalmazásával.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Műszeres vizsgálatok.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Mikroszkópos rostmorfológiai vizsgálatok. Rostpreparátumok.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Rostok frakcionálása.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Hulladékpapírok vizsgálatai.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Papíripari segédanyagok vizsgálatai. 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Papírok, kartonok, lemezek anyagvizsgálatai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>40</w:t>
      </w:r>
      <w:r w:rsidRPr="007B6B7E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Papírok általános tulajdonságainak megismerése, gyártás, keresztirány, szita, felsőoldal, négyzetmétertömeg, </w:t>
      </w:r>
      <w:proofErr w:type="spellStart"/>
      <w:r w:rsidRPr="007B6B7E">
        <w:rPr>
          <w:rFonts w:ascii="Palatino Linotype" w:hAnsi="Palatino Linotype"/>
          <w:sz w:val="24"/>
          <w:szCs w:val="24"/>
        </w:rPr>
        <w:t>volumenitás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térfogattömeg.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Papírok szilárdsági tulajdonságainak megismerése, szakítás, nyúlás, repesztés, tépés, felületi szilárdság, </w:t>
      </w:r>
      <w:proofErr w:type="spellStart"/>
      <w:r w:rsidRPr="007B6B7E">
        <w:rPr>
          <w:rFonts w:ascii="Palatino Linotype" w:hAnsi="Palatino Linotype"/>
          <w:sz w:val="24"/>
          <w:szCs w:val="24"/>
        </w:rPr>
        <w:t>hajlítómerevség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mérési módszerei. Enyvezettség tulajdonságok megismerése, szívóképesség, méretváltozás, írhatóság, COBB, stb..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Speciális papírtulajdonságok, légáteresztés, simaság stb.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Optikai tulajdonságok mérésének elmélete. Színmérés, fehérségmérés, </w:t>
      </w:r>
      <w:proofErr w:type="spellStart"/>
      <w:r w:rsidRPr="007B6B7E">
        <w:rPr>
          <w:rFonts w:ascii="Palatino Linotype" w:hAnsi="Palatino Linotype"/>
          <w:sz w:val="24"/>
          <w:szCs w:val="24"/>
        </w:rPr>
        <w:t>opacitás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tulajdonságaira ható gyártástechnológiai tényezők. Színmérés módszerei és mérőműszerei és ezekhez kapcsolódó vizsgálati szabványok.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Kartonok és lemezek speciális anyagvizsgálatai.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Kezelt és társított, papír alapú csomagolóanyagok vizsgálatai. 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Hullámtermékek anyagvizsgálatai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>40</w:t>
      </w:r>
      <w:r w:rsidRPr="007B6B7E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hullámtermékeknél alkalmazott legfontosabb mechanikai vizsgálatok felosztása.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Hullámtermékek vizsgálóberendezései és segédeszközei.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Az alappapírok mechanikai és fizikai vizsgálatai (CMT vizsgálat, RCT vizsgálat, ECT vizsgálat, SCT vizsgálat).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hullámpapírlemezek vizsgálatai.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Négyzetmé</w:t>
      </w:r>
      <w:r>
        <w:rPr>
          <w:rFonts w:ascii="Palatino Linotype" w:hAnsi="Palatino Linotype"/>
          <w:sz w:val="24"/>
          <w:szCs w:val="24"/>
        </w:rPr>
        <w:t xml:space="preserve">tertömeg, vastagság, </w:t>
      </w:r>
      <w:proofErr w:type="spellStart"/>
      <w:r>
        <w:rPr>
          <w:rFonts w:ascii="Palatino Linotype" w:hAnsi="Palatino Linotype"/>
          <w:sz w:val="24"/>
          <w:szCs w:val="24"/>
        </w:rPr>
        <w:t>repesztőszi</w:t>
      </w:r>
      <w:r w:rsidRPr="007B6B7E">
        <w:rPr>
          <w:rFonts w:ascii="Palatino Linotype" w:hAnsi="Palatino Linotype"/>
          <w:sz w:val="24"/>
          <w:szCs w:val="24"/>
        </w:rPr>
        <w:t>lárdság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átütési szilárdság, </w:t>
      </w:r>
      <w:proofErr w:type="spellStart"/>
      <w:r w:rsidRPr="007B6B7E">
        <w:rPr>
          <w:rFonts w:ascii="Palatino Linotype" w:hAnsi="Palatino Linotype"/>
          <w:sz w:val="24"/>
          <w:szCs w:val="24"/>
        </w:rPr>
        <w:t>Cobb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hajlítómerevség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Hullámrétegek ragasztásának vizsgálatai.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Dobozok mechanikai vizsgálata (BCT vizsgálat). 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lastRenderedPageBreak/>
        <w:t xml:space="preserve">Mikro- és </w:t>
      </w:r>
      <w:proofErr w:type="spellStart"/>
      <w:r w:rsidRPr="007B6B7E">
        <w:rPr>
          <w:rFonts w:ascii="Palatino Linotype" w:hAnsi="Palatino Linotype"/>
          <w:sz w:val="24"/>
          <w:szCs w:val="24"/>
        </w:rPr>
        <w:t>nano-hpl-ek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speciális vizsgálatai.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F0061A" w:rsidRPr="007B6B7E" w:rsidRDefault="00F0061A" w:rsidP="00F0061A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7B6B7E" w:rsidRDefault="00F0061A" w:rsidP="00F0061A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0061A" w:rsidRPr="00764CD8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B6B7E">
        <w:rPr>
          <w:rFonts w:ascii="Palatino Linotype" w:hAnsi="Palatino Linotype"/>
          <w:b/>
          <w:sz w:val="24"/>
          <w:szCs w:val="24"/>
        </w:rPr>
        <w:t>tantárgy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sz w:val="24"/>
          <w:szCs w:val="24"/>
        </w:rPr>
        <w:t>értékelésének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nemzeti köznevelésről szóló 2011. évi CXC. Törvény 54.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F0061A" w:rsidRPr="007B6B7E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Papíripari anyagvizsgálatok gyakorlat </w:t>
      </w:r>
      <w:proofErr w:type="gramStart"/>
      <w:r w:rsidRPr="007B6B7E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</w:t>
      </w:r>
      <w:r w:rsidRPr="007B6B7E">
        <w:rPr>
          <w:rFonts w:ascii="Palatino Linotype" w:hAnsi="Palatino Linotype"/>
          <w:b/>
          <w:sz w:val="24"/>
          <w:szCs w:val="24"/>
        </w:rPr>
        <w:t>192</w:t>
      </w:r>
      <w:proofErr w:type="gramEnd"/>
      <w:r w:rsidRPr="007B6B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F0061A" w:rsidRPr="007B6B7E" w:rsidRDefault="00F0061A" w:rsidP="00F0061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tantárgy oktatásának célja, hogy a </w:t>
      </w:r>
      <w:proofErr w:type="gramStart"/>
      <w:r w:rsidRPr="007B6B7E">
        <w:rPr>
          <w:rFonts w:ascii="Palatino Linotype" w:hAnsi="Palatino Linotype"/>
          <w:sz w:val="24"/>
          <w:szCs w:val="24"/>
        </w:rPr>
        <w:t>tanulok</w:t>
      </w:r>
      <w:proofErr w:type="gramEnd"/>
      <w:r w:rsidRPr="007B6B7E">
        <w:rPr>
          <w:rFonts w:ascii="Palatino Linotype" w:hAnsi="Palatino Linotype"/>
          <w:sz w:val="24"/>
          <w:szCs w:val="24"/>
        </w:rPr>
        <w:t xml:space="preserve"> alkalmassá váljanak a papíripari alapanyaggyártás, a papírgyártás és papírfeldolgozó-ipar alap- és segédanyagainak, valamint termékeinek vizsgálatára és ellenőrzésére.  A gyakorlatban is képesek legyenek nemzetközi és ipari szabványok és előírások alapján anyagvizsgálatok, minőségellenőrző vizsgálatok tervezésére, elvégzésére, azok értékelésére és megfelelő dokumentálására.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B6B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tantárgy témaköreinek megadott sorrendje figyelembe veszi azok egymásra épülését, azoknak kapcsolódniuk kell a Papíripari anyagvizsgálatok tantárgy témaköreihez.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Témakörök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Rostanyagok vizsgálatai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50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Mintavétel analitikai vizsgálatokhoz.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Rostos féltermékek vizsgálatai: nedvességtartalom meghatározás, hamutartalom meghatározás.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Minták előkészítése kémiai és optikai vizsgálatokhoz (aprítás, </w:t>
      </w:r>
      <w:proofErr w:type="spellStart"/>
      <w:r w:rsidRPr="007B6B7E">
        <w:rPr>
          <w:rFonts w:ascii="Palatino Linotype" w:hAnsi="Palatino Linotype"/>
          <w:sz w:val="24"/>
          <w:szCs w:val="24"/>
        </w:rPr>
        <w:t>dezintegrálás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lapképzés, </w:t>
      </w:r>
      <w:proofErr w:type="spellStart"/>
      <w:r w:rsidRPr="007B6B7E">
        <w:rPr>
          <w:rFonts w:ascii="Palatino Linotype" w:hAnsi="Palatino Linotype"/>
          <w:sz w:val="24"/>
          <w:szCs w:val="24"/>
        </w:rPr>
        <w:t>stb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).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Kémiai vizsgálatok: </w:t>
      </w:r>
      <w:proofErr w:type="spellStart"/>
      <w:r w:rsidRPr="007B6B7E">
        <w:rPr>
          <w:rFonts w:ascii="Palatino Linotype" w:hAnsi="Palatino Linotype"/>
          <w:sz w:val="24"/>
          <w:szCs w:val="24"/>
        </w:rPr>
        <w:t>pentozántartalom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lignintartalom, alfa-cellulóz, </w:t>
      </w:r>
      <w:proofErr w:type="spellStart"/>
      <w:r w:rsidRPr="007B6B7E">
        <w:rPr>
          <w:rFonts w:ascii="Palatino Linotype" w:hAnsi="Palatino Linotype"/>
          <w:sz w:val="24"/>
          <w:szCs w:val="24"/>
        </w:rPr>
        <w:t>hemi-cellulóz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holo-cellulóz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tartalom meghatározás.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Féltermékek vizes és szerves oldószeres </w:t>
      </w:r>
      <w:proofErr w:type="spellStart"/>
      <w:r w:rsidRPr="007B6B7E">
        <w:rPr>
          <w:rFonts w:ascii="Palatino Linotype" w:hAnsi="Palatino Linotype"/>
          <w:sz w:val="24"/>
          <w:szCs w:val="24"/>
        </w:rPr>
        <w:t>extrakum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vizsgálata.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Gyanták, viaszok, zsír-szerű anyagok meghatározása.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Őrlésfok-mérés. Frakcionálás.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Minták előkészítése mikroszkópos vizsgálatokhoz.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Rostmorfológiai jegyek vizsgálata. Roströvidülés, </w:t>
      </w:r>
      <w:proofErr w:type="spellStart"/>
      <w:r w:rsidRPr="007B6B7E">
        <w:rPr>
          <w:rFonts w:ascii="Palatino Linotype" w:hAnsi="Palatino Linotype"/>
          <w:sz w:val="24"/>
          <w:szCs w:val="24"/>
        </w:rPr>
        <w:t>fibrillálódás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vizsgálata. Szabványok, mérési utasítások gyakorlati alkalmazása.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Mérési jegyzőkönyv és dokumentáció készítése.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Mérési eredmények feldolgozás és értékelése, következtetések, összefüggések meghatározása.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Papírok, kartonok, lemezek anyagvizsgálatai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80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Általános vizsgálati feltételek meghatározása.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Mintavétel. Mintadarabok kond</w:t>
      </w:r>
      <w:r>
        <w:rPr>
          <w:rFonts w:ascii="Palatino Linotype" w:hAnsi="Palatino Linotype"/>
          <w:sz w:val="24"/>
          <w:szCs w:val="24"/>
        </w:rPr>
        <w:t>i</w:t>
      </w:r>
      <w:r w:rsidRPr="007B6B7E">
        <w:rPr>
          <w:rFonts w:ascii="Palatino Linotype" w:hAnsi="Palatino Linotype"/>
          <w:sz w:val="24"/>
          <w:szCs w:val="24"/>
        </w:rPr>
        <w:t xml:space="preserve">cionálása.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Légnedvesség mérése.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Papírok, kartonok, lemezek nedvességtartalmának meghatározása.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Papírok összetételének vizsgálata.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Hamutartalom és töltőanyag-tartalom meghatározása.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Papírok pH értékének mérése.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lastRenderedPageBreak/>
        <w:t xml:space="preserve">Általános/előkészítő vizsgálatok (szita/felső oldal, gyártás-és keresztirány, négyzetmétertömeg, vastagság mérése, térfogattömeg és </w:t>
      </w:r>
      <w:proofErr w:type="spellStart"/>
      <w:r w:rsidRPr="007B6B7E">
        <w:rPr>
          <w:rFonts w:ascii="Palatino Linotype" w:hAnsi="Palatino Linotype"/>
          <w:sz w:val="24"/>
          <w:szCs w:val="24"/>
        </w:rPr>
        <w:t>volumenitás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meghatározása.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Mechanikai vizsgálatok: Szakítóerő, szakítómunka és nyúlás meghatározása. Nedves szakítóerő meghatározása.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Papíripari termékek nedvesség hatására bekövetkező </w:t>
      </w:r>
      <w:proofErr w:type="spellStart"/>
      <w:r w:rsidRPr="007B6B7E">
        <w:rPr>
          <w:rFonts w:ascii="Palatino Linotype" w:hAnsi="Palatino Linotype"/>
          <w:sz w:val="24"/>
          <w:szCs w:val="24"/>
        </w:rPr>
        <w:t>méretváltozáa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  <w:proofErr w:type="spellStart"/>
      <w:r w:rsidRPr="007B6B7E">
        <w:rPr>
          <w:rFonts w:ascii="Palatino Linotype" w:hAnsi="Palatino Linotype"/>
          <w:sz w:val="24"/>
          <w:szCs w:val="24"/>
        </w:rPr>
        <w:t>Repesztőnyomás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és tépőerő </w:t>
      </w:r>
      <w:proofErr w:type="spellStart"/>
      <w:r w:rsidRPr="007B6B7E">
        <w:rPr>
          <w:rFonts w:ascii="Palatino Linotype" w:hAnsi="Palatino Linotype"/>
          <w:sz w:val="24"/>
          <w:szCs w:val="24"/>
        </w:rPr>
        <w:t>meghatásrozása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Hajtogatás és merevség vizsgálatok.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Fizikai vizsgálatok: simaság, légáteresztő képesség, </w:t>
      </w:r>
      <w:proofErr w:type="spellStart"/>
      <w:r w:rsidRPr="007B6B7E">
        <w:rPr>
          <w:rFonts w:ascii="Palatino Linotype" w:hAnsi="Palatino Linotype"/>
          <w:sz w:val="24"/>
          <w:szCs w:val="24"/>
        </w:rPr>
        <w:t>enyvezettségi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vizsgálatok, </w:t>
      </w:r>
      <w:proofErr w:type="spellStart"/>
      <w:r w:rsidRPr="007B6B7E">
        <w:rPr>
          <w:rFonts w:ascii="Palatino Linotype" w:hAnsi="Palatino Linotype"/>
          <w:sz w:val="24"/>
          <w:szCs w:val="24"/>
        </w:rPr>
        <w:t>Cobb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Papírok optikai tulajdonságának vizsgálatai: Fehérség, </w:t>
      </w:r>
      <w:proofErr w:type="spellStart"/>
      <w:r w:rsidRPr="007B6B7E">
        <w:rPr>
          <w:rFonts w:ascii="Palatino Linotype" w:hAnsi="Palatino Linotype"/>
          <w:sz w:val="24"/>
          <w:szCs w:val="24"/>
        </w:rPr>
        <w:t>opacitás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7B6B7E">
        <w:rPr>
          <w:rFonts w:ascii="Palatino Linotype" w:hAnsi="Palatino Linotype"/>
          <w:sz w:val="24"/>
          <w:szCs w:val="24"/>
        </w:rPr>
        <w:t>meghatásrozása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Színmérés.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További termék-specifikus papíripari anyagvizsgálatok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Mérési jegyzőkönyv és dokumentáció készítése. Mérési eredmények feldolgozás és értékelése, következtetések, összefüggések meghatározása.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64CD8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Hullámtermékek anyagvizsgálatai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62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Hullámtermékek vizsgálóberendezései és segédeszközeinek használata.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Az alappapírok mechanikai és fizikai vizsgálatai (CMT vizsgálat, RCT vizsgálat, ECT vizsgálat, SCT vizsgálat).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hullámpapírlemezek vizsgálatai.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Négyzetmétertömeg, vastagság, </w:t>
      </w:r>
      <w:proofErr w:type="spellStart"/>
      <w:r w:rsidRPr="007B6B7E">
        <w:rPr>
          <w:rFonts w:ascii="Palatino Linotype" w:hAnsi="Palatino Linotype"/>
          <w:sz w:val="24"/>
          <w:szCs w:val="24"/>
        </w:rPr>
        <w:t>repesztőszilárdság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átütési szilárdság, </w:t>
      </w:r>
      <w:proofErr w:type="spellStart"/>
      <w:r w:rsidRPr="007B6B7E">
        <w:rPr>
          <w:rFonts w:ascii="Palatino Linotype" w:hAnsi="Palatino Linotype"/>
          <w:sz w:val="24"/>
          <w:szCs w:val="24"/>
        </w:rPr>
        <w:t>Cobb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hajlítómerevség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Hullámrétegek ragasztásának vizsgálatai.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Dobozok mechanikai vizsgálata (BCT vizsgálat). 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Mikro- és </w:t>
      </w:r>
      <w:proofErr w:type="spellStart"/>
      <w:r w:rsidRPr="007B6B7E">
        <w:rPr>
          <w:rFonts w:ascii="Palatino Linotype" w:hAnsi="Palatino Linotype"/>
          <w:sz w:val="24"/>
          <w:szCs w:val="24"/>
        </w:rPr>
        <w:t>nano-hpl-ek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speciális vizsgálatai.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Mérési jegyzőkönyv és dokumentáció készítése.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Mérési eredmények feldolgozás és értékelése, következtetések, összefüggések meghatározása.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</w:rPr>
      </w:pPr>
    </w:p>
    <w:p w:rsidR="00F0061A" w:rsidRPr="00764CD8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F0061A" w:rsidRPr="007B6B7E" w:rsidRDefault="00F0061A" w:rsidP="00F0061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Laboratórium és cellulóz-, papír vagy papírfeldolgozó nagyüzemi termelőhely, vagy tanműhely.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7B6B7E" w:rsidRDefault="00F0061A" w:rsidP="00F0061A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0061A" w:rsidRPr="007B6B7E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B6B7E">
        <w:rPr>
          <w:rFonts w:ascii="Palatino Linotype" w:hAnsi="Palatino Linotype"/>
          <w:b/>
          <w:sz w:val="24"/>
          <w:szCs w:val="24"/>
        </w:rPr>
        <w:t>tantárgy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sz w:val="24"/>
          <w:szCs w:val="24"/>
        </w:rPr>
        <w:t>értékelésének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nemzeti köznevelésről szóló 2011. évi CXC. Törvény 54.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F0061A" w:rsidRPr="007B6B7E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44"/>
          <w:szCs w:val="44"/>
        </w:rPr>
        <w:br w:type="page"/>
      </w:r>
      <w:r w:rsidRPr="007B6B7E">
        <w:rPr>
          <w:rFonts w:ascii="Palatino Linotype" w:hAnsi="Palatino Linotype"/>
          <w:b/>
          <w:sz w:val="24"/>
          <w:szCs w:val="24"/>
          <w:lang w:eastAsia="hu-HU"/>
        </w:rPr>
        <w:lastRenderedPageBreak/>
        <w:t>Minőségirányítás és rendszerfejlesztés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>96</w:t>
      </w:r>
      <w:r w:rsidRPr="007B6B7E">
        <w:rPr>
          <w:rFonts w:ascii="Palatino Linotype" w:hAnsi="Palatino Linotype"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sz w:val="24"/>
          <w:szCs w:val="24"/>
        </w:rPr>
        <w:t>óra</w:t>
      </w:r>
    </w:p>
    <w:p w:rsidR="00F0061A" w:rsidRPr="007B6B7E" w:rsidRDefault="00F0061A" w:rsidP="00F0061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tantárgy oktatásának a célja, hogy a tanulók komplex módon ismerjék meg a vállalati és termelési folyamatokat és azok dokumentációs rendszereit. Megfelelő ismeretekkel tudjanak kapcsolatot tartani és együttműködni </w:t>
      </w:r>
      <w:proofErr w:type="gramStart"/>
      <w:r w:rsidRPr="007B6B7E">
        <w:rPr>
          <w:rFonts w:ascii="Palatino Linotype" w:hAnsi="Palatino Linotype"/>
          <w:sz w:val="24"/>
          <w:szCs w:val="24"/>
        </w:rPr>
        <w:t>a</w:t>
      </w:r>
      <w:proofErr w:type="gramEnd"/>
      <w:r w:rsidRPr="007B6B7E">
        <w:rPr>
          <w:rFonts w:ascii="Palatino Linotype" w:hAnsi="Palatino Linotype"/>
          <w:sz w:val="24"/>
          <w:szCs w:val="24"/>
        </w:rPr>
        <w:t xml:space="preserve"> az egyes szervezeti egységekkel. Megismerjék és alkalmazni tudják a minőségbiztosítás legfontosabb eszközeit.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B6B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tantárgy témaköreinek megadott sorrendje figyelembe veszi azok egymásra épülését.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Témakörök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Rendszerek és szabályozó eszközeik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 xml:space="preserve">32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Rendszer fogalma. A rendszerek szabályozására szolgáló eszközök.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vállalati menedzsment rendszerek logikája, belső felépítése.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Elvek és szabványok a különböző menedzsment rendszerek szabályozásába.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Törvények, előírások, szabványok, belső utasítások, a tények rögzítése.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dokumentációs rendszerek alaplogikája és felépítése, integrált rendszerek, SAP.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Szervezeti célok és azok lebontása.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Stratégiai tervek és azok lebontása.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Szervezeti felépítés.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Minőségbiztosítás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i/>
          <w:sz w:val="24"/>
          <w:szCs w:val="24"/>
        </w:rPr>
        <w:t>32 óra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minőségügy és a mérésügy alapfogalmai.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Minőségügyi, mérésügyi értelmező és szakszótárak, fogalom meghatározási források.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minőségügy és a mérésügy jogi és szervezeti szabályozása.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Nemzeti szabványosítás. Nemzeti akkreditálási rendszer.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/>
        <w:ind w:left="1418"/>
        <w:rPr>
          <w:rFonts w:ascii="Palatino Linotype" w:hAnsi="Palatino Linotype"/>
        </w:rPr>
      </w:pPr>
      <w:r w:rsidRPr="007B6B7E">
        <w:rPr>
          <w:rFonts w:ascii="Palatino Linotype" w:hAnsi="Palatino Linotype"/>
          <w:sz w:val="24"/>
          <w:szCs w:val="24"/>
        </w:rPr>
        <w:t>Minőségi követelmények előírási módjai</w:t>
      </w:r>
      <w:r w:rsidRPr="007B6B7E">
        <w:rPr>
          <w:rFonts w:ascii="Palatino Linotype" w:hAnsi="Palatino Linotype"/>
        </w:rPr>
        <w:t xml:space="preserve">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Minőségirányítási rendszerek fajtái és jellemzői.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Rendszerek integrálása. Különböző rendszerek és filozófiáik: ISO 9001, TQM, 6-sigma, minőségdíjak, ISO/TS 16949.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Egyéb adatbiztonsági rendszerek.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Akkreditált laborok.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/>
        <w:ind w:left="1418"/>
        <w:rPr>
          <w:rFonts w:ascii="Palatino Linotype" w:hAnsi="Palatino Linotype"/>
        </w:rPr>
      </w:pPr>
      <w:r w:rsidRPr="007B6B7E">
        <w:rPr>
          <w:rFonts w:ascii="Palatino Linotype" w:hAnsi="Palatino Linotype"/>
          <w:sz w:val="24"/>
          <w:szCs w:val="24"/>
        </w:rPr>
        <w:t>Termékfelelősség, fogyasztóvédelem.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lastRenderedPageBreak/>
        <w:t>Folyamattervezés és logisztika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 xml:space="preserve">32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folyamattervezés kritériumrendszere. Projektek.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projektek nyomon követése és szabályozása.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 Termékekkel, gyártási folyamatokkal kapcsolatban megfogalmazott kritériumok.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Mért és minősített adatok képességi mutatói, szabályozó kártyák.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Műszaki, termelési folyamatokban alkalmazható probléma-megoldási, elemzési és fejlesztési módszerek (</w:t>
      </w:r>
      <w:proofErr w:type="spellStart"/>
      <w:r w:rsidRPr="007B6B7E">
        <w:rPr>
          <w:rFonts w:ascii="Palatino Linotype" w:hAnsi="Palatino Linotype"/>
          <w:sz w:val="24"/>
          <w:szCs w:val="24"/>
        </w:rPr>
        <w:t>Pareto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7B6B7E">
        <w:rPr>
          <w:rFonts w:ascii="Palatino Linotype" w:hAnsi="Palatino Linotype"/>
          <w:sz w:val="24"/>
          <w:szCs w:val="24"/>
        </w:rPr>
        <w:t>Ishikawa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, hibafa, súlyozások stb.).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logisztika fogalma, felosztása, a marketing és a logisztika kapcsolata.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Vállalati logisztikai stratégiai célok. Vállalati logisztika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Vevőszolgálat, vevőkiszolgálás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Beszerzési logisztika, beszerzési stratégiák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Áruelosztási folyamatok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raktározás helye az áruelosztási folyamatokban. A raktárak osztályozása a készletváltozás szerint (felvásárló, elosztó, készlettartó).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Tárolási (anyagmozgatási+raktározási) technológia. (Anyagáramlási módok, tárolási módok és jellemzőik, áruelhelyezés, állványok stb.).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7B6B7E">
        <w:rPr>
          <w:rFonts w:ascii="Palatino Linotype" w:hAnsi="Palatino Linotype"/>
          <w:sz w:val="24"/>
          <w:szCs w:val="24"/>
        </w:rPr>
        <w:t>Magasraktári</w:t>
      </w:r>
      <w:proofErr w:type="spellEnd"/>
      <w:r w:rsidRPr="007B6B7E">
        <w:rPr>
          <w:rFonts w:ascii="Palatino Linotype" w:hAnsi="Palatino Linotype"/>
          <w:sz w:val="24"/>
          <w:szCs w:val="24"/>
        </w:rPr>
        <w:t xml:space="preserve"> technológia.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Komissiózási műveletek, módok és technikák.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 Készletgazdálkodás. Készletezési stratégiák. A készletezés költségei.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F0061A" w:rsidRPr="007B6B7E" w:rsidRDefault="00F0061A" w:rsidP="00F0061A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7B6B7E" w:rsidRDefault="00F0061A" w:rsidP="00F0061A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bCs/>
          <w:i/>
          <w:sz w:val="24"/>
          <w:szCs w:val="24"/>
        </w:rPr>
      </w:pPr>
    </w:p>
    <w:p w:rsidR="00F0061A" w:rsidRPr="007B6B7E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7B6B7E" w:rsidRDefault="00F0061A" w:rsidP="00F0061A">
      <w:pPr>
        <w:spacing w:after="0" w:line="240" w:lineRule="auto"/>
        <w:ind w:left="567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0061A" w:rsidRPr="007B6B7E" w:rsidRDefault="00F0061A" w:rsidP="00F0061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F0061A" w:rsidRPr="00D415A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B6B7E">
        <w:rPr>
          <w:rFonts w:ascii="Palatino Linotype" w:hAnsi="Palatino Linotype"/>
          <w:b/>
          <w:sz w:val="24"/>
          <w:szCs w:val="24"/>
        </w:rPr>
        <w:t>tantárgy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sz w:val="24"/>
          <w:szCs w:val="24"/>
        </w:rPr>
        <w:t>értékelésének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nemzeti köznevelésről szóló 2011. évi CXC. Törvény 54.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F0061A" w:rsidRDefault="00F0061A" w:rsidP="00F0061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0061A" w:rsidRPr="007B6B7E" w:rsidRDefault="00F0061A" w:rsidP="00F0061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Szakirányú </w:t>
      </w:r>
      <w:proofErr w:type="gramStart"/>
      <w:r w:rsidRPr="007B6B7E">
        <w:rPr>
          <w:rFonts w:ascii="Palatino Linotype" w:hAnsi="Palatino Linotype"/>
          <w:b/>
          <w:sz w:val="24"/>
          <w:szCs w:val="24"/>
          <w:lang w:eastAsia="hu-HU"/>
        </w:rPr>
        <w:t>környezetvédelem</w:t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 w:rsidRPr="007B6B7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 </w:t>
      </w:r>
      <w:r w:rsidRPr="007B6B7E">
        <w:rPr>
          <w:rFonts w:ascii="Palatino Linotype" w:hAnsi="Palatino Linotype"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sz w:val="24"/>
          <w:szCs w:val="24"/>
        </w:rPr>
        <w:t>96</w:t>
      </w:r>
      <w:proofErr w:type="gramEnd"/>
      <w:r w:rsidRPr="007B6B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F0061A" w:rsidRPr="007B6B7E" w:rsidRDefault="00F0061A" w:rsidP="00F0061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0061A" w:rsidRPr="007B6B7E" w:rsidRDefault="00F0061A" w:rsidP="00F0061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tantárgy oktatásának célja a papíriparban alkalmazott környezetvédelmi megoldások és eljárások bemutatása, rendszerezése valamint a vonatkozó jogszabályok és dokumentációk ismertetése. További cél, hogy felhívja a figyelmet a környezeti veszélyekre, a megelőzés lehetőségére, a bemutassa a kárelhárítás módjait.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B6B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tantárgy témaköreinek megadott sorrendje ajánlott, de nem kötelező. A tárgyalt témáknak megfelelően csoportosíthatóak.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Témakörök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Jogszabályok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i/>
          <w:sz w:val="24"/>
          <w:szCs w:val="24"/>
        </w:rPr>
        <w:t>32 óra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Általános környezetvédelmi jogszabályok, levegő, talaj és vízminőség-védelmi jogszabályok.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Környezetjogi alapelvek, fenntartható társadalom. Környezetvédelmi megfelelés, tanúsítványok.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környezeti hatásvizsgálati és az egységes környezethasználati engedélyezési eljárás folyamata.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Környezeti hatásvizsgálati módszerek és összehasonlításuk.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Környezetmenedzsment rendszer, kiépítése, működtetése.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Környezetirányítási rendszer szabványok (BS 775, EMAS, ISO 14001, MSZ EN 14001)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Veszélyes anyagokkal folytatott tevékenységek jogi szabályai.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Hulladékgazdálkodásról szóló törvény legfontosabb tartalmi elemei.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Koordináló szervezet.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Termékdíj törvény legfontosabb elemei és hatása.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Hulladékkezelés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  <w:t xml:space="preserve">32 </w:t>
      </w:r>
      <w:r w:rsidRPr="007B6B7E">
        <w:rPr>
          <w:rFonts w:ascii="Palatino Linotype" w:hAnsi="Palatino Linotype"/>
          <w:b/>
          <w:i/>
          <w:sz w:val="24"/>
          <w:szCs w:val="24"/>
        </w:rPr>
        <w:t>óra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Hulladékhelyzet, hulladékkezelés általános kérdései speciális jogszabályai. 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Hulladék és környezet. Hulladékgyűjtés, szelektív hulladékgyűjtés.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bioszféra, mint globális ökológiai rendszer.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vízszennyezések főbb forrásai, megelőzésük, vízhasznosítás.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talajok általános jellemzésük, alapvető funkcióik.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Környezetbarát energiapolitika, alternatív energiaforrások.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zaj és rezgés jellemzői, hatása.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A vízgazdálkodás, vízfelhasználás és víztisztítás gazdasági és technológiai kérdései. Frissvíz felhasználás, körvíz, szennyvíz.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Mechanikai víztisztítás</w:t>
      </w:r>
      <w:proofErr w:type="gramStart"/>
      <w:r w:rsidRPr="007B6B7E">
        <w:rPr>
          <w:rFonts w:ascii="Palatino Linotype" w:hAnsi="Palatino Linotype"/>
          <w:sz w:val="24"/>
          <w:szCs w:val="24"/>
        </w:rPr>
        <w:t>:szűrés</w:t>
      </w:r>
      <w:proofErr w:type="gramEnd"/>
      <w:r w:rsidRPr="007B6B7E">
        <w:rPr>
          <w:rFonts w:ascii="Palatino Linotype" w:hAnsi="Palatino Linotype"/>
          <w:sz w:val="24"/>
          <w:szCs w:val="24"/>
        </w:rPr>
        <w:t>, ülepítés, egyéb fizikai módszerek.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lastRenderedPageBreak/>
        <w:t>Kémiai víztisztítás: derítés, kicsapás, oxidáció, ioncsere.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Papíripari iszap kezelése és </w:t>
      </w:r>
      <w:r>
        <w:rPr>
          <w:rFonts w:ascii="Palatino Linotype" w:hAnsi="Palatino Linotype"/>
          <w:sz w:val="24"/>
          <w:szCs w:val="24"/>
        </w:rPr>
        <w:t>h</w:t>
      </w:r>
      <w:r w:rsidRPr="007B6B7E">
        <w:rPr>
          <w:rFonts w:ascii="Palatino Linotype" w:hAnsi="Palatino Linotype"/>
          <w:sz w:val="24"/>
          <w:szCs w:val="24"/>
        </w:rPr>
        <w:t xml:space="preserve">asznosítása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Biológiai víztisztítás módszerei.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hulladék ártalmatlanítás biológiai módszereinek összehasonlítása és alkalmazhatósága.</w:t>
      </w:r>
    </w:p>
    <w:p w:rsidR="00F0061A" w:rsidRPr="007B6B7E" w:rsidRDefault="00F0061A" w:rsidP="00F0061A">
      <w:pPr>
        <w:pStyle w:val="Default"/>
        <w:ind w:left="709" w:firstLine="709"/>
        <w:rPr>
          <w:rFonts w:ascii="Palatino Linotype" w:hAnsi="Palatino Linotype" w:cs="Times New Roman"/>
          <w:color w:val="auto"/>
        </w:rPr>
      </w:pPr>
      <w:r w:rsidRPr="007B6B7E">
        <w:rPr>
          <w:rFonts w:ascii="Palatino Linotype" w:hAnsi="Palatino Linotype" w:cs="Times New Roman"/>
          <w:color w:val="auto"/>
        </w:rPr>
        <w:t xml:space="preserve">Komposztálás (aerob lebontás), </w:t>
      </w:r>
    </w:p>
    <w:p w:rsidR="00F0061A" w:rsidRPr="007B6B7E" w:rsidRDefault="00F0061A" w:rsidP="00F0061A">
      <w:pPr>
        <w:pStyle w:val="Default"/>
        <w:ind w:left="709" w:firstLine="709"/>
        <w:rPr>
          <w:rFonts w:ascii="Palatino Linotype" w:hAnsi="Palatino Linotype" w:cs="Times New Roman"/>
          <w:color w:val="auto"/>
        </w:rPr>
      </w:pPr>
      <w:r w:rsidRPr="007B6B7E">
        <w:rPr>
          <w:rFonts w:ascii="Palatino Linotype" w:hAnsi="Palatino Linotype" w:cs="Times New Roman"/>
          <w:color w:val="auto"/>
        </w:rPr>
        <w:t xml:space="preserve">Biogáz előállítás (anaerob lebontás), </w:t>
      </w:r>
    </w:p>
    <w:p w:rsidR="00F0061A" w:rsidRPr="007B6B7E" w:rsidRDefault="00F0061A" w:rsidP="00F0061A">
      <w:pPr>
        <w:pStyle w:val="Default"/>
        <w:ind w:left="709" w:firstLine="709"/>
        <w:rPr>
          <w:rFonts w:ascii="Palatino Linotype" w:hAnsi="Palatino Linotype" w:cs="Times New Roman"/>
          <w:color w:val="auto"/>
        </w:rPr>
      </w:pPr>
      <w:r w:rsidRPr="007B6B7E">
        <w:rPr>
          <w:rFonts w:ascii="Palatino Linotype" w:hAnsi="Palatino Linotype" w:cs="Times New Roman"/>
          <w:color w:val="auto"/>
        </w:rPr>
        <w:t>Fémek biológiai kinyerése,</w:t>
      </w:r>
    </w:p>
    <w:p w:rsidR="00F0061A" w:rsidRPr="007B6B7E" w:rsidRDefault="00F0061A" w:rsidP="00F0061A">
      <w:pPr>
        <w:pStyle w:val="Default"/>
        <w:ind w:left="709" w:firstLine="709"/>
        <w:rPr>
          <w:rFonts w:ascii="Palatino Linotype" w:hAnsi="Palatino Linotype" w:cs="Times New Roman"/>
          <w:color w:val="auto"/>
        </w:rPr>
      </w:pPr>
      <w:r w:rsidRPr="007B6B7E">
        <w:rPr>
          <w:rFonts w:ascii="Palatino Linotype" w:hAnsi="Palatino Linotype" w:cs="Times New Roman"/>
          <w:color w:val="auto"/>
        </w:rPr>
        <w:t xml:space="preserve">Enzimes fermentáció (pl. fehérje-előállítás).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Légszennyezés, cellulóz-és papíripari, </w:t>
      </w:r>
      <w:proofErr w:type="gramStart"/>
      <w:r w:rsidRPr="007B6B7E">
        <w:rPr>
          <w:rFonts w:ascii="Palatino Linotype" w:hAnsi="Palatino Linotype"/>
          <w:sz w:val="24"/>
          <w:szCs w:val="24"/>
        </w:rPr>
        <w:t>por- és gázhalmazállapotú</w:t>
      </w:r>
      <w:proofErr w:type="gramEnd"/>
      <w:r w:rsidRPr="007B6B7E">
        <w:rPr>
          <w:rFonts w:ascii="Palatino Linotype" w:hAnsi="Palatino Linotype"/>
          <w:sz w:val="24"/>
          <w:szCs w:val="24"/>
        </w:rPr>
        <w:t xml:space="preserve"> légszennyezők, és eltávolításuk.  Levegőminőségi határértékek.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Veszélyes anyagok kezelésére vonatkozó eljárások.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Hulladékok ártalmatlanítása.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B6B7E">
        <w:rPr>
          <w:rFonts w:ascii="Palatino Linotype" w:hAnsi="Palatino Linotype"/>
          <w:b/>
          <w:sz w:val="24"/>
          <w:szCs w:val="24"/>
        </w:rPr>
        <w:t>Újrahasznosítás</w:t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sz w:val="24"/>
          <w:szCs w:val="24"/>
        </w:rPr>
        <w:tab/>
      </w:r>
      <w:r w:rsidRPr="007B6B7E">
        <w:rPr>
          <w:rFonts w:ascii="Palatino Linotype" w:hAnsi="Palatino Linotype"/>
          <w:b/>
          <w:i/>
          <w:sz w:val="24"/>
          <w:szCs w:val="24"/>
        </w:rPr>
        <w:t>32 óra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 xml:space="preserve">Hulladékok szelektálási technológiái. 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Papírral társított csomagolóanyagok, kartontartalmú dobozok hulladékfeldolgozási lehetőségei.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Hulladékká váló anyagok nyersanyaggá alakítsa.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Hulladékká váló anyagok energiává alakítsa.</w:t>
      </w:r>
    </w:p>
    <w:p w:rsidR="00F0061A" w:rsidRPr="007B6B7E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Másodlagos rostok visszanyerésének és alkalmazásának lehetőségei.</w:t>
      </w:r>
    </w:p>
    <w:p w:rsidR="00F0061A" w:rsidRPr="007B6B7E" w:rsidRDefault="00F0061A" w:rsidP="00F0061A">
      <w:pPr>
        <w:pStyle w:val="Default"/>
        <w:ind w:left="709" w:firstLine="709"/>
        <w:rPr>
          <w:rFonts w:ascii="Palatino Linotype" w:hAnsi="Palatino Linotype" w:cs="Times New Roman"/>
          <w:color w:val="auto"/>
        </w:rPr>
      </w:pPr>
      <w:r w:rsidRPr="007B6B7E">
        <w:rPr>
          <w:rFonts w:ascii="Palatino Linotype" w:hAnsi="Palatino Linotype" w:cs="Times New Roman"/>
          <w:color w:val="auto"/>
        </w:rPr>
        <w:t>Saját selejt és felhasználása.</w:t>
      </w:r>
    </w:p>
    <w:p w:rsidR="00F0061A" w:rsidRPr="007B6B7E" w:rsidRDefault="00F0061A" w:rsidP="00F0061A">
      <w:pPr>
        <w:pStyle w:val="Default"/>
        <w:ind w:left="709" w:firstLine="709"/>
        <w:rPr>
          <w:rFonts w:ascii="Palatino Linotype" w:hAnsi="Palatino Linotype" w:cs="Times New Roman"/>
          <w:color w:val="auto"/>
        </w:rPr>
      </w:pPr>
      <w:r w:rsidRPr="007B6B7E">
        <w:rPr>
          <w:rFonts w:ascii="Palatino Linotype" w:hAnsi="Palatino Linotype" w:cs="Times New Roman"/>
          <w:color w:val="auto"/>
        </w:rPr>
        <w:t>Szekunderrostból és papíriszapból élőállított papíripari termékek.</w:t>
      </w:r>
    </w:p>
    <w:p w:rsidR="00F0061A" w:rsidRPr="007B6B7E" w:rsidRDefault="00F0061A" w:rsidP="00F0061A">
      <w:pPr>
        <w:pStyle w:val="Default"/>
        <w:ind w:left="709" w:firstLine="709"/>
        <w:rPr>
          <w:rFonts w:ascii="Palatino Linotype" w:hAnsi="Palatino Linotype" w:cs="Times New Roman"/>
          <w:color w:val="auto"/>
        </w:rPr>
      </w:pPr>
      <w:r w:rsidRPr="007B6B7E">
        <w:rPr>
          <w:rFonts w:ascii="Palatino Linotype" w:hAnsi="Palatino Linotype" w:cs="Times New Roman"/>
          <w:color w:val="auto"/>
        </w:rPr>
        <w:t xml:space="preserve">Az újrahasznosítás gazdasági kérdései. </w:t>
      </w:r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0061A" w:rsidRPr="00D415A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F0061A" w:rsidRPr="007B6B7E" w:rsidRDefault="00F0061A" w:rsidP="00F0061A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B6B7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7B6B7E" w:rsidRDefault="00F0061A" w:rsidP="00F0061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0061A" w:rsidRPr="007B6B7E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0061A" w:rsidRPr="00D415AE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B6B7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7B6B7E" w:rsidRDefault="00F0061A" w:rsidP="00F0061A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gramStart"/>
      <w:r w:rsidRPr="007B6B7E">
        <w:rPr>
          <w:rFonts w:ascii="Palatino Linotype" w:hAnsi="Palatino Linotype"/>
          <w:sz w:val="24"/>
          <w:szCs w:val="24"/>
        </w:rPr>
        <w:t>nincsenek</w:t>
      </w:r>
      <w:proofErr w:type="gramEnd"/>
    </w:p>
    <w:p w:rsidR="00F0061A" w:rsidRPr="007B6B7E" w:rsidRDefault="00F0061A" w:rsidP="00F0061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F0061A" w:rsidRPr="007B6B7E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B6B7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B6B7E">
        <w:rPr>
          <w:rFonts w:ascii="Palatino Linotype" w:hAnsi="Palatino Linotype"/>
          <w:b/>
          <w:sz w:val="24"/>
          <w:szCs w:val="24"/>
        </w:rPr>
        <w:t>tantárgy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B6B7E">
        <w:rPr>
          <w:rFonts w:ascii="Palatino Linotype" w:hAnsi="Palatino Linotype"/>
          <w:b/>
          <w:sz w:val="24"/>
          <w:szCs w:val="24"/>
        </w:rPr>
        <w:t>értékelésének</w:t>
      </w:r>
      <w:r w:rsidRPr="007B6B7E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F0061A" w:rsidRPr="007B6B7E" w:rsidRDefault="00F0061A" w:rsidP="00F0061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B6B7E">
        <w:rPr>
          <w:rFonts w:ascii="Palatino Linotype" w:hAnsi="Palatino Linotype"/>
          <w:sz w:val="24"/>
          <w:szCs w:val="24"/>
        </w:rPr>
        <w:t>A nemzeti köznevelésről szóló 2011. évi CXC. Törvény 54.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8D1CEB" w:rsidRPr="007B6B7E" w:rsidRDefault="008D1CEB" w:rsidP="00F0061A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sectPr w:rsidR="008D1CEB" w:rsidRPr="007B6B7E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793" w:rsidRDefault="00387793">
      <w:pPr>
        <w:spacing w:after="0" w:line="240" w:lineRule="auto"/>
      </w:pPr>
      <w:r>
        <w:separator/>
      </w:r>
    </w:p>
  </w:endnote>
  <w:endnote w:type="continuationSeparator" w:id="0">
    <w:p w:rsidR="00387793" w:rsidRDefault="00387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BF6" w:rsidRDefault="005C7BF6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B321F2">
      <w:rPr>
        <w:noProof/>
      </w:rPr>
      <w:t>1</w:t>
    </w:r>
    <w:r>
      <w:fldChar w:fldCharType="end"/>
    </w:r>
  </w:p>
  <w:p w:rsidR="005C7BF6" w:rsidRDefault="005C7BF6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BF6" w:rsidRPr="0028078A" w:rsidRDefault="005C7BF6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B321F2">
      <w:rPr>
        <w:noProof/>
      </w:rPr>
      <w:t>8</w:t>
    </w:r>
    <w:r>
      <w:fldChar w:fldCharType="end"/>
    </w:r>
  </w:p>
  <w:p w:rsidR="005C7BF6" w:rsidRDefault="005C7BF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793" w:rsidRDefault="00387793">
      <w:pPr>
        <w:spacing w:after="0" w:line="240" w:lineRule="auto"/>
      </w:pPr>
      <w:r>
        <w:separator/>
      </w:r>
    </w:p>
  </w:footnote>
  <w:footnote w:type="continuationSeparator" w:id="0">
    <w:p w:rsidR="00387793" w:rsidRDefault="003877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2A042088"/>
    <w:lvl w:ilvl="0">
      <w:start w:val="1"/>
      <w:numFmt w:val="bullet"/>
      <w:pStyle w:val="Felsorols2"/>
      <w:lvlText w:val=""/>
      <w:lvlJc w:val="left"/>
      <w:pPr>
        <w:tabs>
          <w:tab w:val="num" w:pos="644"/>
        </w:tabs>
        <w:ind w:left="624" w:hanging="340"/>
      </w:pPr>
      <w:rPr>
        <w:rFonts w:ascii="Symbol" w:hAnsi="Symbol" w:hint="default"/>
      </w:rPr>
    </w:lvl>
  </w:abstractNum>
  <w:abstractNum w:abstractNumId="1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6">
    <w:nsid w:val="0DEF4182"/>
    <w:multiLevelType w:val="hybridMultilevel"/>
    <w:tmpl w:val="D5E4137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644FF5"/>
    <w:multiLevelType w:val="multilevel"/>
    <w:tmpl w:val="374A6E4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588"/>
        </w:tabs>
        <w:ind w:left="1588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11CD1DA2"/>
    <w:multiLevelType w:val="hybridMultilevel"/>
    <w:tmpl w:val="EEE0AB4E"/>
    <w:lvl w:ilvl="0" w:tplc="040E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abstractNum w:abstractNumId="10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0">
    <w:nsid w:val="2AF9445D"/>
    <w:multiLevelType w:val="hybridMultilevel"/>
    <w:tmpl w:val="F0EE9E3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5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9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1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5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6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7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8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9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8"/>
  </w:num>
  <w:num w:numId="2">
    <w:abstractNumId w:val="1"/>
  </w:num>
  <w:num w:numId="3">
    <w:abstractNumId w:val="48"/>
  </w:num>
  <w:num w:numId="4">
    <w:abstractNumId w:val="28"/>
  </w:num>
  <w:num w:numId="5">
    <w:abstractNumId w:val="5"/>
  </w:num>
  <w:num w:numId="6">
    <w:abstractNumId w:val="7"/>
  </w:num>
  <w:num w:numId="7">
    <w:abstractNumId w:val="13"/>
  </w:num>
  <w:num w:numId="8">
    <w:abstractNumId w:val="37"/>
  </w:num>
  <w:num w:numId="9">
    <w:abstractNumId w:val="17"/>
  </w:num>
  <w:num w:numId="10">
    <w:abstractNumId w:val="42"/>
  </w:num>
  <w:num w:numId="11">
    <w:abstractNumId w:val="49"/>
  </w:num>
  <w:num w:numId="12">
    <w:abstractNumId w:val="29"/>
  </w:num>
  <w:num w:numId="13">
    <w:abstractNumId w:val="43"/>
  </w:num>
  <w:num w:numId="14">
    <w:abstractNumId w:val="11"/>
  </w:num>
  <w:num w:numId="15">
    <w:abstractNumId w:val="41"/>
  </w:num>
  <w:num w:numId="16">
    <w:abstractNumId w:val="33"/>
  </w:num>
  <w:num w:numId="17">
    <w:abstractNumId w:val="34"/>
  </w:num>
  <w:num w:numId="18">
    <w:abstractNumId w:val="46"/>
  </w:num>
  <w:num w:numId="19">
    <w:abstractNumId w:val="10"/>
  </w:num>
  <w:num w:numId="20">
    <w:abstractNumId w:val="22"/>
  </w:num>
  <w:num w:numId="21">
    <w:abstractNumId w:val="14"/>
  </w:num>
  <w:num w:numId="22">
    <w:abstractNumId w:val="31"/>
  </w:num>
  <w:num w:numId="23">
    <w:abstractNumId w:val="15"/>
  </w:num>
  <w:num w:numId="24">
    <w:abstractNumId w:val="16"/>
  </w:num>
  <w:num w:numId="25">
    <w:abstractNumId w:val="25"/>
  </w:num>
  <w:num w:numId="26">
    <w:abstractNumId w:val="21"/>
  </w:num>
  <w:num w:numId="27">
    <w:abstractNumId w:val="35"/>
  </w:num>
  <w:num w:numId="28">
    <w:abstractNumId w:val="44"/>
  </w:num>
  <w:num w:numId="29">
    <w:abstractNumId w:val="30"/>
  </w:num>
  <w:num w:numId="30">
    <w:abstractNumId w:val="24"/>
  </w:num>
  <w:num w:numId="31">
    <w:abstractNumId w:val="19"/>
  </w:num>
  <w:num w:numId="32">
    <w:abstractNumId w:val="12"/>
  </w:num>
  <w:num w:numId="33">
    <w:abstractNumId w:val="47"/>
  </w:num>
  <w:num w:numId="34">
    <w:abstractNumId w:val="2"/>
  </w:num>
  <w:num w:numId="35">
    <w:abstractNumId w:val="39"/>
  </w:num>
  <w:num w:numId="36">
    <w:abstractNumId w:val="23"/>
  </w:num>
  <w:num w:numId="37">
    <w:abstractNumId w:val="4"/>
  </w:num>
  <w:num w:numId="38">
    <w:abstractNumId w:val="40"/>
  </w:num>
  <w:num w:numId="39">
    <w:abstractNumId w:val="18"/>
  </w:num>
  <w:num w:numId="40">
    <w:abstractNumId w:val="3"/>
  </w:num>
  <w:num w:numId="41">
    <w:abstractNumId w:val="8"/>
  </w:num>
  <w:num w:numId="42">
    <w:abstractNumId w:val="36"/>
  </w:num>
  <w:num w:numId="43">
    <w:abstractNumId w:val="32"/>
  </w:num>
  <w:num w:numId="44">
    <w:abstractNumId w:val="27"/>
  </w:num>
  <w:num w:numId="45">
    <w:abstractNumId w:val="26"/>
  </w:num>
  <w:num w:numId="46">
    <w:abstractNumId w:val="45"/>
  </w:num>
  <w:num w:numId="47">
    <w:abstractNumId w:val="20"/>
  </w:num>
  <w:num w:numId="48">
    <w:abstractNumId w:val="0"/>
  </w:num>
  <w:num w:numId="49">
    <w:abstractNumId w:val="9"/>
  </w:num>
  <w:num w:numId="50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5DFA"/>
    <w:rsid w:val="00017C63"/>
    <w:rsid w:val="000320A3"/>
    <w:rsid w:val="00036091"/>
    <w:rsid w:val="00037185"/>
    <w:rsid w:val="0004622D"/>
    <w:rsid w:val="00051ECE"/>
    <w:rsid w:val="00061282"/>
    <w:rsid w:val="0006357D"/>
    <w:rsid w:val="0006464E"/>
    <w:rsid w:val="00065C0E"/>
    <w:rsid w:val="000768BE"/>
    <w:rsid w:val="0009560B"/>
    <w:rsid w:val="00096C56"/>
    <w:rsid w:val="000A1817"/>
    <w:rsid w:val="000A75AA"/>
    <w:rsid w:val="000B1E88"/>
    <w:rsid w:val="000B63B3"/>
    <w:rsid w:val="000C0281"/>
    <w:rsid w:val="000C50D9"/>
    <w:rsid w:val="000D70BA"/>
    <w:rsid w:val="000D75AE"/>
    <w:rsid w:val="000E120B"/>
    <w:rsid w:val="000F2561"/>
    <w:rsid w:val="00106216"/>
    <w:rsid w:val="0010660C"/>
    <w:rsid w:val="00126431"/>
    <w:rsid w:val="00137A02"/>
    <w:rsid w:val="00161752"/>
    <w:rsid w:val="001619DE"/>
    <w:rsid w:val="0017355C"/>
    <w:rsid w:val="00175BEA"/>
    <w:rsid w:val="00176AB7"/>
    <w:rsid w:val="001833E7"/>
    <w:rsid w:val="00197EB4"/>
    <w:rsid w:val="001B2CAD"/>
    <w:rsid w:val="001B3D1D"/>
    <w:rsid w:val="001D48FA"/>
    <w:rsid w:val="001D574D"/>
    <w:rsid w:val="001D7F37"/>
    <w:rsid w:val="001E3CFD"/>
    <w:rsid w:val="001F0AFD"/>
    <w:rsid w:val="001F0E07"/>
    <w:rsid w:val="001F34E7"/>
    <w:rsid w:val="001F35D0"/>
    <w:rsid w:val="001F74EF"/>
    <w:rsid w:val="0021193D"/>
    <w:rsid w:val="00211F06"/>
    <w:rsid w:val="002163EE"/>
    <w:rsid w:val="00220764"/>
    <w:rsid w:val="00223631"/>
    <w:rsid w:val="00227C48"/>
    <w:rsid w:val="00230798"/>
    <w:rsid w:val="002320C6"/>
    <w:rsid w:val="0023535E"/>
    <w:rsid w:val="00240BB9"/>
    <w:rsid w:val="002413BF"/>
    <w:rsid w:val="00244FA5"/>
    <w:rsid w:val="00247093"/>
    <w:rsid w:val="00250D04"/>
    <w:rsid w:val="0025173A"/>
    <w:rsid w:val="00252EB8"/>
    <w:rsid w:val="00255AD3"/>
    <w:rsid w:val="00256BCD"/>
    <w:rsid w:val="00272FA1"/>
    <w:rsid w:val="00275916"/>
    <w:rsid w:val="00276C6F"/>
    <w:rsid w:val="002806CB"/>
    <w:rsid w:val="0028078A"/>
    <w:rsid w:val="00283100"/>
    <w:rsid w:val="002916E7"/>
    <w:rsid w:val="00296446"/>
    <w:rsid w:val="002971CF"/>
    <w:rsid w:val="00297217"/>
    <w:rsid w:val="002A0EAB"/>
    <w:rsid w:val="002A66BB"/>
    <w:rsid w:val="002A7C0F"/>
    <w:rsid w:val="002B066C"/>
    <w:rsid w:val="002C1F1F"/>
    <w:rsid w:val="002D3E9D"/>
    <w:rsid w:val="002E07CC"/>
    <w:rsid w:val="002E4E36"/>
    <w:rsid w:val="002E71B8"/>
    <w:rsid w:val="002F5162"/>
    <w:rsid w:val="0030169E"/>
    <w:rsid w:val="003024AE"/>
    <w:rsid w:val="003145D2"/>
    <w:rsid w:val="003150D6"/>
    <w:rsid w:val="00317302"/>
    <w:rsid w:val="003232B9"/>
    <w:rsid w:val="00325781"/>
    <w:rsid w:val="003339CE"/>
    <w:rsid w:val="0034095D"/>
    <w:rsid w:val="0034097C"/>
    <w:rsid w:val="00345650"/>
    <w:rsid w:val="00363F8E"/>
    <w:rsid w:val="003645EA"/>
    <w:rsid w:val="003724F9"/>
    <w:rsid w:val="00376663"/>
    <w:rsid w:val="00376DA6"/>
    <w:rsid w:val="003771E7"/>
    <w:rsid w:val="00385149"/>
    <w:rsid w:val="003856B1"/>
    <w:rsid w:val="00387793"/>
    <w:rsid w:val="003915F1"/>
    <w:rsid w:val="00391E5C"/>
    <w:rsid w:val="0039319C"/>
    <w:rsid w:val="003A5D8F"/>
    <w:rsid w:val="003A6EE7"/>
    <w:rsid w:val="003C1756"/>
    <w:rsid w:val="003C59F1"/>
    <w:rsid w:val="003D167A"/>
    <w:rsid w:val="003D3919"/>
    <w:rsid w:val="003E0C64"/>
    <w:rsid w:val="003E445A"/>
    <w:rsid w:val="003E7F1A"/>
    <w:rsid w:val="003F3067"/>
    <w:rsid w:val="003F4CB4"/>
    <w:rsid w:val="003F50F1"/>
    <w:rsid w:val="004012F1"/>
    <w:rsid w:val="004036EA"/>
    <w:rsid w:val="00411C61"/>
    <w:rsid w:val="00412D05"/>
    <w:rsid w:val="0041412F"/>
    <w:rsid w:val="004153BF"/>
    <w:rsid w:val="00421683"/>
    <w:rsid w:val="00424E04"/>
    <w:rsid w:val="00425C80"/>
    <w:rsid w:val="0045044E"/>
    <w:rsid w:val="00452B42"/>
    <w:rsid w:val="00454D2A"/>
    <w:rsid w:val="0045535F"/>
    <w:rsid w:val="00455454"/>
    <w:rsid w:val="004563CE"/>
    <w:rsid w:val="00456E8A"/>
    <w:rsid w:val="00465ADD"/>
    <w:rsid w:val="00466D12"/>
    <w:rsid w:val="00472527"/>
    <w:rsid w:val="00475B6E"/>
    <w:rsid w:val="004842CC"/>
    <w:rsid w:val="00494883"/>
    <w:rsid w:val="004A0695"/>
    <w:rsid w:val="004A3332"/>
    <w:rsid w:val="004A4436"/>
    <w:rsid w:val="004A4A04"/>
    <w:rsid w:val="004B0748"/>
    <w:rsid w:val="004B1001"/>
    <w:rsid w:val="004B7659"/>
    <w:rsid w:val="004C488C"/>
    <w:rsid w:val="004C699F"/>
    <w:rsid w:val="004D4845"/>
    <w:rsid w:val="004D5646"/>
    <w:rsid w:val="004D5DC0"/>
    <w:rsid w:val="004D6AC3"/>
    <w:rsid w:val="004F3A30"/>
    <w:rsid w:val="00503CAD"/>
    <w:rsid w:val="0050432A"/>
    <w:rsid w:val="00505B0A"/>
    <w:rsid w:val="00512C80"/>
    <w:rsid w:val="00516DE4"/>
    <w:rsid w:val="00523A15"/>
    <w:rsid w:val="005266E9"/>
    <w:rsid w:val="00526E91"/>
    <w:rsid w:val="00540C3D"/>
    <w:rsid w:val="00542AF8"/>
    <w:rsid w:val="00542D4F"/>
    <w:rsid w:val="005448ED"/>
    <w:rsid w:val="0054581C"/>
    <w:rsid w:val="005501DE"/>
    <w:rsid w:val="00561C35"/>
    <w:rsid w:val="00563CAE"/>
    <w:rsid w:val="005702AD"/>
    <w:rsid w:val="00571BD6"/>
    <w:rsid w:val="00574A54"/>
    <w:rsid w:val="005804B4"/>
    <w:rsid w:val="00583213"/>
    <w:rsid w:val="00583F85"/>
    <w:rsid w:val="005912B1"/>
    <w:rsid w:val="005953CC"/>
    <w:rsid w:val="005A3744"/>
    <w:rsid w:val="005B0A44"/>
    <w:rsid w:val="005B3555"/>
    <w:rsid w:val="005B3BCF"/>
    <w:rsid w:val="005B5462"/>
    <w:rsid w:val="005C68B6"/>
    <w:rsid w:val="005C7BF6"/>
    <w:rsid w:val="005D1A10"/>
    <w:rsid w:val="005D2610"/>
    <w:rsid w:val="005D478B"/>
    <w:rsid w:val="005D7D26"/>
    <w:rsid w:val="005F38A5"/>
    <w:rsid w:val="00600DFC"/>
    <w:rsid w:val="00615D69"/>
    <w:rsid w:val="006223E2"/>
    <w:rsid w:val="006333F3"/>
    <w:rsid w:val="00637120"/>
    <w:rsid w:val="006371A8"/>
    <w:rsid w:val="006418D4"/>
    <w:rsid w:val="006460EC"/>
    <w:rsid w:val="0065442A"/>
    <w:rsid w:val="00655889"/>
    <w:rsid w:val="00657A7F"/>
    <w:rsid w:val="00661175"/>
    <w:rsid w:val="0066147C"/>
    <w:rsid w:val="006615EC"/>
    <w:rsid w:val="00662E5E"/>
    <w:rsid w:val="0066701A"/>
    <w:rsid w:val="00667BFF"/>
    <w:rsid w:val="00667EFE"/>
    <w:rsid w:val="006727D5"/>
    <w:rsid w:val="00673C2C"/>
    <w:rsid w:val="00674955"/>
    <w:rsid w:val="006758F7"/>
    <w:rsid w:val="00675CB1"/>
    <w:rsid w:val="006817F4"/>
    <w:rsid w:val="006868B4"/>
    <w:rsid w:val="00690466"/>
    <w:rsid w:val="00690519"/>
    <w:rsid w:val="0069229D"/>
    <w:rsid w:val="006976AE"/>
    <w:rsid w:val="006A03CF"/>
    <w:rsid w:val="006A4025"/>
    <w:rsid w:val="006A4D80"/>
    <w:rsid w:val="006A5041"/>
    <w:rsid w:val="006B0116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D7173"/>
    <w:rsid w:val="006E3CA6"/>
    <w:rsid w:val="006E4520"/>
    <w:rsid w:val="006E6449"/>
    <w:rsid w:val="006E784F"/>
    <w:rsid w:val="006E7B5E"/>
    <w:rsid w:val="006F2449"/>
    <w:rsid w:val="006F7366"/>
    <w:rsid w:val="00705310"/>
    <w:rsid w:val="00707095"/>
    <w:rsid w:val="00721247"/>
    <w:rsid w:val="00727D78"/>
    <w:rsid w:val="00741A22"/>
    <w:rsid w:val="00742B66"/>
    <w:rsid w:val="0074780C"/>
    <w:rsid w:val="00750154"/>
    <w:rsid w:val="00750A72"/>
    <w:rsid w:val="0075277E"/>
    <w:rsid w:val="0075340D"/>
    <w:rsid w:val="00753597"/>
    <w:rsid w:val="007540AA"/>
    <w:rsid w:val="007561C1"/>
    <w:rsid w:val="007654AE"/>
    <w:rsid w:val="00767830"/>
    <w:rsid w:val="00767F46"/>
    <w:rsid w:val="00770E10"/>
    <w:rsid w:val="0077105A"/>
    <w:rsid w:val="00772A64"/>
    <w:rsid w:val="00774C44"/>
    <w:rsid w:val="00775D2B"/>
    <w:rsid w:val="00780BCD"/>
    <w:rsid w:val="00781E65"/>
    <w:rsid w:val="00785CDF"/>
    <w:rsid w:val="00792F29"/>
    <w:rsid w:val="00795A5D"/>
    <w:rsid w:val="007A2EBE"/>
    <w:rsid w:val="007A3A4F"/>
    <w:rsid w:val="007B50D1"/>
    <w:rsid w:val="007B6B7E"/>
    <w:rsid w:val="007C3861"/>
    <w:rsid w:val="007C5248"/>
    <w:rsid w:val="007D06D1"/>
    <w:rsid w:val="007D1079"/>
    <w:rsid w:val="007D3163"/>
    <w:rsid w:val="007D6B9F"/>
    <w:rsid w:val="007F12BC"/>
    <w:rsid w:val="00800C6D"/>
    <w:rsid w:val="00806351"/>
    <w:rsid w:val="008100CD"/>
    <w:rsid w:val="00810765"/>
    <w:rsid w:val="00821362"/>
    <w:rsid w:val="00822C1F"/>
    <w:rsid w:val="008261A7"/>
    <w:rsid w:val="00826B78"/>
    <w:rsid w:val="0084060E"/>
    <w:rsid w:val="0084228B"/>
    <w:rsid w:val="00843FA0"/>
    <w:rsid w:val="008626E6"/>
    <w:rsid w:val="00866DF9"/>
    <w:rsid w:val="00876441"/>
    <w:rsid w:val="00881251"/>
    <w:rsid w:val="00882791"/>
    <w:rsid w:val="00883AE4"/>
    <w:rsid w:val="00892866"/>
    <w:rsid w:val="008A2795"/>
    <w:rsid w:val="008A5AA6"/>
    <w:rsid w:val="008B3896"/>
    <w:rsid w:val="008B56E8"/>
    <w:rsid w:val="008C7369"/>
    <w:rsid w:val="008D1CEB"/>
    <w:rsid w:val="008D206C"/>
    <w:rsid w:val="008E7969"/>
    <w:rsid w:val="008F1EEB"/>
    <w:rsid w:val="008F7232"/>
    <w:rsid w:val="00900361"/>
    <w:rsid w:val="009234AD"/>
    <w:rsid w:val="00923805"/>
    <w:rsid w:val="00932518"/>
    <w:rsid w:val="009338C3"/>
    <w:rsid w:val="009360A0"/>
    <w:rsid w:val="00944D7C"/>
    <w:rsid w:val="00945364"/>
    <w:rsid w:val="009466B0"/>
    <w:rsid w:val="009544DC"/>
    <w:rsid w:val="009730CA"/>
    <w:rsid w:val="0097329F"/>
    <w:rsid w:val="009800C2"/>
    <w:rsid w:val="009809B4"/>
    <w:rsid w:val="00982082"/>
    <w:rsid w:val="0099089D"/>
    <w:rsid w:val="00993A21"/>
    <w:rsid w:val="0099464E"/>
    <w:rsid w:val="009A1C69"/>
    <w:rsid w:val="009B5868"/>
    <w:rsid w:val="009C245C"/>
    <w:rsid w:val="009E14C9"/>
    <w:rsid w:val="009E5D22"/>
    <w:rsid w:val="009F1E24"/>
    <w:rsid w:val="009F2436"/>
    <w:rsid w:val="00A02C83"/>
    <w:rsid w:val="00A05942"/>
    <w:rsid w:val="00A13407"/>
    <w:rsid w:val="00A13F43"/>
    <w:rsid w:val="00A17701"/>
    <w:rsid w:val="00A2552E"/>
    <w:rsid w:val="00A31EE8"/>
    <w:rsid w:val="00A40B71"/>
    <w:rsid w:val="00A4190E"/>
    <w:rsid w:val="00A44E6F"/>
    <w:rsid w:val="00A51FE1"/>
    <w:rsid w:val="00A553C2"/>
    <w:rsid w:val="00A63B08"/>
    <w:rsid w:val="00A63D41"/>
    <w:rsid w:val="00A74EA2"/>
    <w:rsid w:val="00A8134F"/>
    <w:rsid w:val="00A824A0"/>
    <w:rsid w:val="00AA565C"/>
    <w:rsid w:val="00AB6185"/>
    <w:rsid w:val="00AB7A23"/>
    <w:rsid w:val="00AC068B"/>
    <w:rsid w:val="00AC7E5A"/>
    <w:rsid w:val="00AD061E"/>
    <w:rsid w:val="00AD191A"/>
    <w:rsid w:val="00AE1DA7"/>
    <w:rsid w:val="00AE41B9"/>
    <w:rsid w:val="00B03EEF"/>
    <w:rsid w:val="00B13C63"/>
    <w:rsid w:val="00B15353"/>
    <w:rsid w:val="00B15384"/>
    <w:rsid w:val="00B22A1F"/>
    <w:rsid w:val="00B321F2"/>
    <w:rsid w:val="00B33F3D"/>
    <w:rsid w:val="00B34B90"/>
    <w:rsid w:val="00B36C29"/>
    <w:rsid w:val="00B41534"/>
    <w:rsid w:val="00B41686"/>
    <w:rsid w:val="00B42E91"/>
    <w:rsid w:val="00B45EE9"/>
    <w:rsid w:val="00B53E13"/>
    <w:rsid w:val="00B55C39"/>
    <w:rsid w:val="00B573F0"/>
    <w:rsid w:val="00B5767E"/>
    <w:rsid w:val="00B60AAF"/>
    <w:rsid w:val="00B61F0A"/>
    <w:rsid w:val="00B6349C"/>
    <w:rsid w:val="00B63DC0"/>
    <w:rsid w:val="00B734DE"/>
    <w:rsid w:val="00B738B9"/>
    <w:rsid w:val="00B73DF7"/>
    <w:rsid w:val="00B8004D"/>
    <w:rsid w:val="00B82D55"/>
    <w:rsid w:val="00B93A37"/>
    <w:rsid w:val="00B95AFD"/>
    <w:rsid w:val="00B96897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364F"/>
    <w:rsid w:val="00BD7802"/>
    <w:rsid w:val="00BD7A7B"/>
    <w:rsid w:val="00BE1334"/>
    <w:rsid w:val="00BE1B80"/>
    <w:rsid w:val="00BE3E99"/>
    <w:rsid w:val="00BE4213"/>
    <w:rsid w:val="00BF27BA"/>
    <w:rsid w:val="00BF4DDE"/>
    <w:rsid w:val="00C00A2B"/>
    <w:rsid w:val="00C02928"/>
    <w:rsid w:val="00C02C63"/>
    <w:rsid w:val="00C068EE"/>
    <w:rsid w:val="00C12A9B"/>
    <w:rsid w:val="00C20E20"/>
    <w:rsid w:val="00C32EC1"/>
    <w:rsid w:val="00C353EA"/>
    <w:rsid w:val="00C36105"/>
    <w:rsid w:val="00C44616"/>
    <w:rsid w:val="00C45943"/>
    <w:rsid w:val="00C508F2"/>
    <w:rsid w:val="00C65A1E"/>
    <w:rsid w:val="00C6795C"/>
    <w:rsid w:val="00C70E78"/>
    <w:rsid w:val="00C73F97"/>
    <w:rsid w:val="00C8425F"/>
    <w:rsid w:val="00C86E27"/>
    <w:rsid w:val="00C87943"/>
    <w:rsid w:val="00C9159C"/>
    <w:rsid w:val="00C94B5E"/>
    <w:rsid w:val="00CA11CD"/>
    <w:rsid w:val="00CA5828"/>
    <w:rsid w:val="00CB4DFA"/>
    <w:rsid w:val="00CB7085"/>
    <w:rsid w:val="00CB7E45"/>
    <w:rsid w:val="00CB7F4F"/>
    <w:rsid w:val="00CC160B"/>
    <w:rsid w:val="00CC2D23"/>
    <w:rsid w:val="00CC3403"/>
    <w:rsid w:val="00CE203C"/>
    <w:rsid w:val="00CE3738"/>
    <w:rsid w:val="00CE55BB"/>
    <w:rsid w:val="00CE57C1"/>
    <w:rsid w:val="00CE5B5E"/>
    <w:rsid w:val="00CE642A"/>
    <w:rsid w:val="00CF6ED8"/>
    <w:rsid w:val="00D0746D"/>
    <w:rsid w:val="00D102E1"/>
    <w:rsid w:val="00D11A36"/>
    <w:rsid w:val="00D20631"/>
    <w:rsid w:val="00D21FF7"/>
    <w:rsid w:val="00D330C6"/>
    <w:rsid w:val="00D36C67"/>
    <w:rsid w:val="00D544D0"/>
    <w:rsid w:val="00D63EF6"/>
    <w:rsid w:val="00D657A7"/>
    <w:rsid w:val="00D70EEC"/>
    <w:rsid w:val="00D7317A"/>
    <w:rsid w:val="00D737EC"/>
    <w:rsid w:val="00D778D7"/>
    <w:rsid w:val="00D846BB"/>
    <w:rsid w:val="00DA0CB0"/>
    <w:rsid w:val="00DA2839"/>
    <w:rsid w:val="00DA6071"/>
    <w:rsid w:val="00DB0D3D"/>
    <w:rsid w:val="00DB29DD"/>
    <w:rsid w:val="00DB2AFD"/>
    <w:rsid w:val="00DB2CA4"/>
    <w:rsid w:val="00DB6521"/>
    <w:rsid w:val="00DC078E"/>
    <w:rsid w:val="00DC0D36"/>
    <w:rsid w:val="00DC40AA"/>
    <w:rsid w:val="00DC4CDA"/>
    <w:rsid w:val="00DC6E30"/>
    <w:rsid w:val="00DC6EE7"/>
    <w:rsid w:val="00DD0B9C"/>
    <w:rsid w:val="00DD1F16"/>
    <w:rsid w:val="00DD6280"/>
    <w:rsid w:val="00DD6E1A"/>
    <w:rsid w:val="00DD72BF"/>
    <w:rsid w:val="00DE308E"/>
    <w:rsid w:val="00DF2AAD"/>
    <w:rsid w:val="00DF6347"/>
    <w:rsid w:val="00DF6E87"/>
    <w:rsid w:val="00DF72E8"/>
    <w:rsid w:val="00E0244F"/>
    <w:rsid w:val="00E03810"/>
    <w:rsid w:val="00E10361"/>
    <w:rsid w:val="00E10B45"/>
    <w:rsid w:val="00E11DDE"/>
    <w:rsid w:val="00E2675E"/>
    <w:rsid w:val="00E416FF"/>
    <w:rsid w:val="00E50FCC"/>
    <w:rsid w:val="00E531DB"/>
    <w:rsid w:val="00E56B42"/>
    <w:rsid w:val="00E602AA"/>
    <w:rsid w:val="00E605A9"/>
    <w:rsid w:val="00E60D68"/>
    <w:rsid w:val="00E63EBA"/>
    <w:rsid w:val="00E671E7"/>
    <w:rsid w:val="00E678C4"/>
    <w:rsid w:val="00E67EB2"/>
    <w:rsid w:val="00E714E4"/>
    <w:rsid w:val="00E74980"/>
    <w:rsid w:val="00E77914"/>
    <w:rsid w:val="00E84F77"/>
    <w:rsid w:val="00E86D31"/>
    <w:rsid w:val="00E87B57"/>
    <w:rsid w:val="00E910FC"/>
    <w:rsid w:val="00E95A65"/>
    <w:rsid w:val="00EB0A45"/>
    <w:rsid w:val="00EB1204"/>
    <w:rsid w:val="00EB4D4B"/>
    <w:rsid w:val="00EB6F51"/>
    <w:rsid w:val="00EC367B"/>
    <w:rsid w:val="00EC43B9"/>
    <w:rsid w:val="00EC638A"/>
    <w:rsid w:val="00EC6ACA"/>
    <w:rsid w:val="00ED0EA1"/>
    <w:rsid w:val="00ED3913"/>
    <w:rsid w:val="00ED4A23"/>
    <w:rsid w:val="00EE0349"/>
    <w:rsid w:val="00EE4947"/>
    <w:rsid w:val="00EF0C64"/>
    <w:rsid w:val="00EF33DA"/>
    <w:rsid w:val="00F0061A"/>
    <w:rsid w:val="00F240F4"/>
    <w:rsid w:val="00F26D63"/>
    <w:rsid w:val="00F36BDB"/>
    <w:rsid w:val="00F443FF"/>
    <w:rsid w:val="00F44D78"/>
    <w:rsid w:val="00F477CB"/>
    <w:rsid w:val="00F47A2D"/>
    <w:rsid w:val="00F5369F"/>
    <w:rsid w:val="00F6044E"/>
    <w:rsid w:val="00F61DBB"/>
    <w:rsid w:val="00F651E8"/>
    <w:rsid w:val="00F73872"/>
    <w:rsid w:val="00F75E88"/>
    <w:rsid w:val="00F773A1"/>
    <w:rsid w:val="00F83D5F"/>
    <w:rsid w:val="00F85408"/>
    <w:rsid w:val="00F92F5D"/>
    <w:rsid w:val="00F95A17"/>
    <w:rsid w:val="00F966D2"/>
    <w:rsid w:val="00FA1266"/>
    <w:rsid w:val="00FA17C2"/>
    <w:rsid w:val="00FA590C"/>
    <w:rsid w:val="00FB15DB"/>
    <w:rsid w:val="00FB1C79"/>
    <w:rsid w:val="00FB23DF"/>
    <w:rsid w:val="00FB6647"/>
    <w:rsid w:val="00FB7B06"/>
    <w:rsid w:val="00FC2B86"/>
    <w:rsid w:val="00FD0465"/>
    <w:rsid w:val="00FD2FD0"/>
    <w:rsid w:val="00FE0A19"/>
    <w:rsid w:val="00FE0A3C"/>
    <w:rsid w:val="00FE7A3F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Lers">
    <w:name w:val="Leírás"/>
    <w:basedOn w:val="Norml"/>
    <w:rsid w:val="003E7F1A"/>
    <w:pPr>
      <w:widowControl w:val="0"/>
      <w:autoSpaceDE w:val="0"/>
      <w:autoSpaceDN w:val="0"/>
      <w:adjustRightInd w:val="0"/>
      <w:spacing w:before="40" w:after="40" w:line="240" w:lineRule="auto"/>
      <w:jc w:val="both"/>
    </w:pPr>
    <w:rPr>
      <w:rFonts w:ascii="Arial" w:hAnsi="Arial"/>
      <w:sz w:val="20"/>
      <w:szCs w:val="24"/>
    </w:rPr>
  </w:style>
  <w:style w:type="paragraph" w:styleId="Felsorols2">
    <w:name w:val="List Bullet 2"/>
    <w:basedOn w:val="Norml"/>
    <w:rsid w:val="00EB4D4B"/>
    <w:pPr>
      <w:widowControl w:val="0"/>
      <w:numPr>
        <w:numId w:val="48"/>
      </w:numPr>
      <w:spacing w:before="40" w:after="40" w:line="240" w:lineRule="auto"/>
      <w:jc w:val="both"/>
    </w:pPr>
    <w:rPr>
      <w:rFonts w:ascii="Arial" w:hAnsi="Arial"/>
      <w:sz w:val="20"/>
      <w:szCs w:val="20"/>
    </w:rPr>
  </w:style>
  <w:style w:type="paragraph" w:styleId="Szvegtrzs">
    <w:name w:val="Body Text"/>
    <w:basedOn w:val="Norml"/>
    <w:rsid w:val="00AC7E5A"/>
    <w:pPr>
      <w:spacing w:after="120"/>
    </w:pPr>
  </w:style>
  <w:style w:type="paragraph" w:customStyle="1" w:styleId="Listaszerbekezds4">
    <w:name w:val="Listaszerű bekezdés4"/>
    <w:basedOn w:val="Norml"/>
    <w:rsid w:val="00F0061A"/>
    <w:pPr>
      <w:ind w:left="720"/>
    </w:pPr>
  </w:style>
  <w:style w:type="paragraph" w:customStyle="1" w:styleId="Nincstrkz2">
    <w:name w:val="Nincs térköz2"/>
    <w:rsid w:val="00F0061A"/>
    <w:rPr>
      <w:rFonts w:eastAsia="Times New Roman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rsid w:val="00F0061A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semiHidden/>
    <w:rsid w:val="00F0061A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Lers">
    <w:name w:val="Leírás"/>
    <w:basedOn w:val="Norml"/>
    <w:rsid w:val="003E7F1A"/>
    <w:pPr>
      <w:widowControl w:val="0"/>
      <w:autoSpaceDE w:val="0"/>
      <w:autoSpaceDN w:val="0"/>
      <w:adjustRightInd w:val="0"/>
      <w:spacing w:before="40" w:after="40" w:line="240" w:lineRule="auto"/>
      <w:jc w:val="both"/>
    </w:pPr>
    <w:rPr>
      <w:rFonts w:ascii="Arial" w:hAnsi="Arial"/>
      <w:sz w:val="20"/>
      <w:szCs w:val="24"/>
    </w:rPr>
  </w:style>
  <w:style w:type="paragraph" w:styleId="Felsorols2">
    <w:name w:val="List Bullet 2"/>
    <w:basedOn w:val="Norml"/>
    <w:rsid w:val="00EB4D4B"/>
    <w:pPr>
      <w:widowControl w:val="0"/>
      <w:numPr>
        <w:numId w:val="48"/>
      </w:numPr>
      <w:spacing w:before="40" w:after="40" w:line="240" w:lineRule="auto"/>
      <w:jc w:val="both"/>
    </w:pPr>
    <w:rPr>
      <w:rFonts w:ascii="Arial" w:hAnsi="Arial"/>
      <w:sz w:val="20"/>
      <w:szCs w:val="20"/>
    </w:rPr>
  </w:style>
  <w:style w:type="paragraph" w:styleId="Szvegtrzs">
    <w:name w:val="Body Text"/>
    <w:basedOn w:val="Norml"/>
    <w:rsid w:val="00AC7E5A"/>
    <w:pPr>
      <w:spacing w:after="120"/>
    </w:pPr>
  </w:style>
  <w:style w:type="paragraph" w:customStyle="1" w:styleId="Listaszerbekezds4">
    <w:name w:val="Listaszerű bekezdés4"/>
    <w:basedOn w:val="Norml"/>
    <w:rsid w:val="00F0061A"/>
    <w:pPr>
      <w:ind w:left="720"/>
    </w:pPr>
  </w:style>
  <w:style w:type="paragraph" w:customStyle="1" w:styleId="Nincstrkz2">
    <w:name w:val="Nincs térköz2"/>
    <w:rsid w:val="00F0061A"/>
    <w:rPr>
      <w:rFonts w:eastAsia="Times New Roman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rsid w:val="00F0061A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semiHidden/>
    <w:rsid w:val="00F0061A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5792</Words>
  <Characters>39966</Characters>
  <Application>Microsoft Office Word</Application>
  <DocSecurity>0</DocSecurity>
  <Lines>333</Lines>
  <Paragraphs>91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45667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2013-02-13T12:32:00Z</cp:lastPrinted>
  <dcterms:created xsi:type="dcterms:W3CDTF">2013-03-25T15:18:00Z</dcterms:created>
  <dcterms:modified xsi:type="dcterms:W3CDTF">2013-03-25T15:18:00Z</dcterms:modified>
</cp:coreProperties>
</file>