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188" w:rsidRPr="003D6F6A" w:rsidRDefault="003D6F6A" w:rsidP="003D6F6A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Palatino Linotype"/>
          <w:b/>
          <w:bCs/>
          <w:w w:val="99"/>
          <w:kern w:val="1"/>
          <w:sz w:val="24"/>
          <w:szCs w:val="24"/>
          <w:lang w:eastAsia="hi-IN" w:bidi="hi-IN"/>
        </w:rPr>
        <w:t>3.46.</w:t>
      </w:r>
      <w:bookmarkStart w:id="0" w:name="_GoBack"/>
      <w:bookmarkEnd w:id="0"/>
    </w:p>
    <w:p w:rsidR="003D6F6A" w:rsidRPr="00AA1A46" w:rsidRDefault="003D6F6A" w:rsidP="003D6F6A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D806C4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AA1A46">
        <w:rPr>
          <w:rFonts w:ascii="Palatino Linotype" w:hAnsi="Palatino Linotype"/>
          <w:b/>
          <w:w w:val="99"/>
          <w:sz w:val="24"/>
          <w:szCs w:val="24"/>
        </w:rPr>
        <w:t>SZAKKÉPZÉSI KERETTANTERV</w:t>
      </w:r>
    </w:p>
    <w:p w:rsidR="003F5188" w:rsidRPr="00AA1A46" w:rsidRDefault="003F5188" w:rsidP="00D806C4">
      <w:pPr>
        <w:autoSpaceDE w:val="0"/>
        <w:spacing w:after="0" w:line="36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AA1A46">
        <w:rPr>
          <w:rFonts w:ascii="Palatino Linotype" w:hAnsi="Palatino Linotype"/>
          <w:b/>
          <w:w w:val="99"/>
          <w:sz w:val="24"/>
          <w:szCs w:val="24"/>
        </w:rPr>
        <w:t>a</w:t>
      </w:r>
      <w:r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3F5188" w:rsidRPr="00AA1A46" w:rsidRDefault="003F5188" w:rsidP="00D806C4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55 582 02</w:t>
      </w:r>
    </w:p>
    <w:p w:rsidR="003F5188" w:rsidRPr="00AA1A46" w:rsidRDefault="003F5188" w:rsidP="00D806C4">
      <w:pPr>
        <w:spacing w:after="0" w:line="36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MŰEMLÉKFENNTART</w:t>
      </w:r>
      <w:r w:rsidRPr="00AA1A46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Ó TECHNIKUS</w:t>
      </w:r>
    </w:p>
    <w:p w:rsidR="003F5188" w:rsidRPr="00AA1A46" w:rsidRDefault="003F5188" w:rsidP="00D806C4">
      <w:pPr>
        <w:spacing w:after="0" w:line="36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3F5188" w:rsidRPr="00AA1A46" w:rsidRDefault="003F5188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3F5188" w:rsidRPr="00AA1A46" w:rsidRDefault="003F5188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3F5188" w:rsidRPr="00AA1A46" w:rsidRDefault="003F5188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3F5188" w:rsidRPr="00AA1A46" w:rsidRDefault="003F5188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>I.</w:t>
      </w:r>
      <w:r w:rsidRPr="00AA1A46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AA1A4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AA1A46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3F5188" w:rsidRPr="00AA1A46" w:rsidRDefault="003F5188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szakképzési kerettanterv</w:t>
      </w:r>
    </w:p>
    <w:p w:rsidR="003F5188" w:rsidRPr="00AA1A46" w:rsidRDefault="003F518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–</w:t>
      </w:r>
      <w:r w:rsidRPr="00AA1A46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AA1A46">
        <w:rPr>
          <w:rFonts w:ascii="Palatino Linotype" w:hAnsi="Palatino Linotype"/>
          <w:sz w:val="24"/>
          <w:szCs w:val="24"/>
        </w:rPr>
        <w:tab/>
      </w:r>
    </w:p>
    <w:p w:rsidR="003F5188" w:rsidRPr="00AA1A46" w:rsidRDefault="003F518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–</w:t>
      </w:r>
      <w:r w:rsidRPr="00AA1A46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</w:p>
    <w:p w:rsidR="003F5188" w:rsidRPr="00AA1A46" w:rsidRDefault="003F5188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AA1A46"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3F5188" w:rsidRPr="00AA1A46" w:rsidRDefault="003F5188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3F5188" w:rsidRPr="00AA1A46" w:rsidRDefault="003F5188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AA1A46">
        <w:rPr>
          <w:rFonts w:ascii="Palatino Linotype" w:hAnsi="Palatino Linotype"/>
          <w:iCs/>
          <w:sz w:val="24"/>
          <w:szCs w:val="24"/>
        </w:rPr>
        <w:t xml:space="preserve"> szóló</w:t>
      </w:r>
      <w:r w:rsidRPr="00AA1A46">
        <w:rPr>
          <w:rFonts w:ascii="Palatino Linotype" w:hAnsi="Palatino Linotype"/>
          <w:sz w:val="24"/>
          <w:szCs w:val="24"/>
        </w:rPr>
        <w:t xml:space="preserve"> 217/2012. (VIII. 9.) Kormányrendelet,</w:t>
      </w:r>
    </w:p>
    <w:p w:rsidR="003F5188" w:rsidRPr="00AA1A46" w:rsidRDefault="003F5188" w:rsidP="009338C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–</w:t>
      </w:r>
      <w:r w:rsidRPr="00AA1A46"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</w:t>
      </w:r>
      <w:r w:rsidRPr="003301A0">
        <w:rPr>
          <w:rFonts w:ascii="Palatino Linotype" w:hAnsi="Palatino Linotype"/>
          <w:kern w:val="1"/>
          <w:sz w:val="24"/>
          <w:szCs w:val="24"/>
          <w:lang w:eastAsia="hi-IN" w:bidi="hi-IN"/>
        </w:rPr>
        <w:t>55 582 02</w:t>
      </w: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3301A0">
        <w:rPr>
          <w:rFonts w:ascii="Palatino Linotype" w:hAnsi="Palatino Linotype"/>
          <w:kern w:val="1"/>
          <w:sz w:val="24"/>
          <w:szCs w:val="24"/>
          <w:lang w:eastAsia="hi-IN" w:bidi="hi-IN"/>
        </w:rPr>
        <w:t>Műemlékfenntartó technikus</w:t>
      </w: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szakképesítés-ráépülés szakmai és vizsgakövetelményeit </w:t>
      </w:r>
      <w:r w:rsidRPr="003301A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tartalmazó </w:t>
      </w:r>
      <w:r w:rsidR="007D3764">
        <w:rPr>
          <w:rFonts w:ascii="Times New Roman" w:hAnsi="Times New Roman"/>
          <w:bCs/>
          <w:sz w:val="24"/>
          <w:szCs w:val="24"/>
        </w:rPr>
        <w:t>27/2012. (VIII. 27.) NGM</w:t>
      </w:r>
      <w:r w:rsidRPr="003301A0">
        <w:rPr>
          <w:rFonts w:ascii="Times New Roman" w:hAnsi="Times New Roman"/>
          <w:bCs/>
          <w:sz w:val="20"/>
          <w:szCs w:val="20"/>
        </w:rPr>
        <w:t xml:space="preserve"> </w:t>
      </w:r>
      <w:r w:rsidRPr="003301A0">
        <w:rPr>
          <w:rFonts w:ascii="Palatino Linotype" w:hAnsi="Palatino Linotype"/>
          <w:kern w:val="1"/>
          <w:sz w:val="24"/>
          <w:szCs w:val="24"/>
          <w:lang w:eastAsia="hi-IN" w:bidi="hi-IN"/>
        </w:rPr>
        <w:t>rendelet</w:t>
      </w: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AA1A46">
        <w:rPr>
          <w:rFonts w:ascii="Palatino Linotype" w:hAnsi="Palatino Linotype"/>
          <w:sz w:val="24"/>
          <w:szCs w:val="24"/>
        </w:rPr>
        <w:t>alapján</w:t>
      </w:r>
      <w:proofErr w:type="gramEnd"/>
      <w:r w:rsidRPr="00AA1A46">
        <w:rPr>
          <w:rFonts w:ascii="Palatino Linotype" w:hAnsi="Palatino Linotype"/>
          <w:sz w:val="24"/>
          <w:szCs w:val="24"/>
        </w:rPr>
        <w:t xml:space="preserve"> készült.</w:t>
      </w: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szakképesítés-ráépülés alapadatai</w:t>
      </w:r>
    </w:p>
    <w:p w:rsidR="003F5188" w:rsidRPr="00AA1A46" w:rsidRDefault="003F518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Pr="003301A0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 xml:space="preserve">A szakképesítés-ráépülés azonosító száma: </w:t>
      </w:r>
      <w:r w:rsidRPr="003301A0">
        <w:rPr>
          <w:rFonts w:ascii="Palatino Linotype" w:hAnsi="Palatino Linotype"/>
          <w:kern w:val="1"/>
          <w:sz w:val="24"/>
          <w:szCs w:val="24"/>
          <w:lang w:eastAsia="hi-IN" w:bidi="hi-IN"/>
        </w:rPr>
        <w:t>55 582 02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>A szakképesítés-ráépülés megnevezése:</w:t>
      </w:r>
      <w:r w:rsidRPr="00AA1A4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</w:t>
      </w:r>
      <w:r w:rsidRPr="003301A0">
        <w:rPr>
          <w:rFonts w:ascii="Palatino Linotype" w:hAnsi="Palatino Linotype"/>
          <w:kern w:val="1"/>
          <w:sz w:val="24"/>
          <w:szCs w:val="24"/>
          <w:lang w:eastAsia="hi-IN" w:bidi="hi-IN"/>
        </w:rPr>
        <w:t>Műemlékfenntartó technikus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>A szakmacsoport száma és megnevezése</w:t>
      </w:r>
      <w:r w:rsidRPr="003301A0">
        <w:rPr>
          <w:rFonts w:ascii="Palatino Linotype" w:hAnsi="Palatino Linotype"/>
          <w:iCs/>
          <w:sz w:val="24"/>
          <w:szCs w:val="24"/>
        </w:rPr>
        <w:t>: 9. Építészet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>Ágazati besorolás száma és megnevezése</w:t>
      </w:r>
      <w:r w:rsidRPr="003301A0">
        <w:rPr>
          <w:rFonts w:ascii="Palatino Linotype" w:hAnsi="Palatino Linotype"/>
          <w:iCs/>
          <w:sz w:val="24"/>
          <w:szCs w:val="24"/>
        </w:rPr>
        <w:t xml:space="preserve">: </w:t>
      </w:r>
      <w:r w:rsidRPr="003301A0">
        <w:rPr>
          <w:rFonts w:ascii="Palatino Linotype" w:hAnsi="Palatino Linotype"/>
          <w:iCs/>
          <w:sz w:val="24"/>
          <w:szCs w:val="24"/>
        </w:rPr>
        <w:tab/>
        <w:t>XVI. Építőipar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>Iskolai rendszerű szakképzésben a szakképzési évfolyamok száma: 1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>Elméleti képzési idő aránya: 60 %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lastRenderedPageBreak/>
        <w:t>Gyakorlati képzési idő aránya: 40 %</w:t>
      </w:r>
    </w:p>
    <w:p w:rsidR="003F5188" w:rsidRPr="00AA1A46" w:rsidRDefault="003F5188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br w:type="page"/>
      </w:r>
      <w:r w:rsidRPr="00AA1A46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Pr="00AA1A46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AA1A46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3F5188" w:rsidRPr="00AA1A46" w:rsidRDefault="003F5188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Pr="003301A0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>Iskolai előképzettség:</w:t>
      </w:r>
      <w:r>
        <w:rPr>
          <w:rFonts w:ascii="Palatino Linotype" w:hAnsi="Palatino Linotype"/>
          <w:iCs/>
          <w:sz w:val="24"/>
          <w:szCs w:val="24"/>
        </w:rPr>
        <w:t xml:space="preserve"> -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>Bemeneti kompetenciák: –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 xml:space="preserve">Szakmai előképzettség: </w:t>
      </w:r>
      <w:r>
        <w:rPr>
          <w:rFonts w:ascii="Palatino Linotype" w:hAnsi="Palatino Linotype"/>
          <w:iCs/>
          <w:sz w:val="24"/>
          <w:szCs w:val="24"/>
        </w:rPr>
        <w:t xml:space="preserve">54 582 </w:t>
      </w:r>
      <w:r w:rsidRPr="003301A0">
        <w:rPr>
          <w:rFonts w:ascii="Palatino Linotype" w:hAnsi="Palatino Linotype"/>
          <w:iCs/>
          <w:sz w:val="24"/>
          <w:szCs w:val="24"/>
        </w:rPr>
        <w:t>03 Magasépítő technikus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>Előírt gyakorlat: –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 xml:space="preserve">Egészségügyi alkalmassági követelmények: </w:t>
      </w:r>
      <w:r w:rsidRPr="003301A0">
        <w:rPr>
          <w:rFonts w:ascii="Palatino Linotype" w:hAnsi="Palatino Linotype"/>
          <w:iCs/>
          <w:sz w:val="24"/>
          <w:szCs w:val="24"/>
        </w:rPr>
        <w:t>szükségesek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3301A0" w:rsidRDefault="003F5188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AA1A46">
        <w:rPr>
          <w:rFonts w:ascii="Palatino Linotype" w:hAnsi="Palatino Linotype"/>
          <w:iCs/>
          <w:sz w:val="24"/>
          <w:szCs w:val="24"/>
        </w:rPr>
        <w:t xml:space="preserve">Pályaalkalmassági követelmények: </w:t>
      </w:r>
      <w:r w:rsidRPr="003301A0">
        <w:rPr>
          <w:rFonts w:ascii="Palatino Linotype" w:hAnsi="Palatino Linotype"/>
          <w:iCs/>
          <w:sz w:val="24"/>
          <w:szCs w:val="24"/>
        </w:rPr>
        <w:t>-</w:t>
      </w: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3F5188" w:rsidRPr="00AA1A46" w:rsidRDefault="003F5188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3F5188" w:rsidRPr="00AA1A46" w:rsidRDefault="003F518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Személyi feltételek</w:t>
      </w: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előírásainak megfelelő végzettséggel rendelkező pedagógus és egyéb szakember vehet részt.</w:t>
      </w: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3F5188" w:rsidRPr="00AA1A46">
        <w:trPr>
          <w:jc w:val="center"/>
        </w:trPr>
        <w:tc>
          <w:tcPr>
            <w:tcW w:w="4053" w:type="dxa"/>
          </w:tcPr>
          <w:p w:rsidR="003F5188" w:rsidRPr="00AA1A46" w:rsidRDefault="003F5188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1A46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3F5188" w:rsidRPr="00AA1A46" w:rsidRDefault="003F5188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AA1A46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3F5188" w:rsidRPr="00AA1A46">
        <w:trPr>
          <w:jc w:val="center"/>
        </w:trPr>
        <w:tc>
          <w:tcPr>
            <w:tcW w:w="4053" w:type="dxa"/>
            <w:vAlign w:val="center"/>
          </w:tcPr>
          <w:p w:rsidR="003F5188" w:rsidRPr="00AA1A46" w:rsidRDefault="003F5188" w:rsidP="00476979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AA1A46">
              <w:rPr>
                <w:rFonts w:ascii="Palatino Linotype" w:hAnsi="Palatino Linotype"/>
                <w:bCs/>
                <w:sz w:val="24"/>
                <w:szCs w:val="24"/>
              </w:rPr>
              <w:t>–</w:t>
            </w:r>
          </w:p>
        </w:tc>
        <w:tc>
          <w:tcPr>
            <w:tcW w:w="4678" w:type="dxa"/>
            <w:vAlign w:val="center"/>
          </w:tcPr>
          <w:p w:rsidR="003F5188" w:rsidRPr="00AA1A46" w:rsidRDefault="003F5188" w:rsidP="00476979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AA1A46">
              <w:rPr>
                <w:rFonts w:ascii="Palatino Linotype" w:hAnsi="Palatino Linotype"/>
                <w:sz w:val="24"/>
                <w:szCs w:val="24"/>
              </w:rPr>
              <w:t>–</w:t>
            </w:r>
          </w:p>
        </w:tc>
      </w:tr>
    </w:tbl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Tárgyi feltételek</w:t>
      </w:r>
    </w:p>
    <w:p w:rsidR="003F5188" w:rsidRPr="00AA1A46" w:rsidRDefault="003F5188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AA1A46">
        <w:rPr>
          <w:rFonts w:ascii="Palatino Linotype" w:hAnsi="Palatino Linotype"/>
          <w:sz w:val="24"/>
          <w:szCs w:val="24"/>
        </w:rPr>
        <w:t>szvk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) tartalmazza, melynek további részletei az alábbiak: </w:t>
      </w:r>
      <w:r w:rsidRPr="003301A0">
        <w:rPr>
          <w:rFonts w:ascii="Palatino Linotype" w:hAnsi="Palatino Linotype"/>
          <w:sz w:val="24"/>
          <w:szCs w:val="24"/>
        </w:rPr>
        <w:t>nincs</w:t>
      </w:r>
    </w:p>
    <w:p w:rsidR="003F5188" w:rsidRPr="00AA1A46" w:rsidRDefault="003F5188" w:rsidP="00DB2AFD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3F5188" w:rsidRDefault="003F5188" w:rsidP="009B338D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3F5188" w:rsidRDefault="003F5188" w:rsidP="009B338D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3F5188" w:rsidRPr="009B338D" w:rsidRDefault="003F5188" w:rsidP="009B338D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9B33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3F5188" w:rsidRDefault="003F5188" w:rsidP="009B338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F5188" w:rsidRPr="009B338D" w:rsidRDefault="003F5188" w:rsidP="009B338D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455454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szakképesítés-ráépülés óraterve nappali rendszerű oktatásra</w:t>
      </w:r>
    </w:p>
    <w:p w:rsidR="003F5188" w:rsidRPr="00AA1A46" w:rsidRDefault="003F518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3F5188" w:rsidRPr="00AA1A46" w:rsidRDefault="003F518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3F5188" w:rsidRPr="00AA1A46" w:rsidRDefault="003F518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szakképző iskolai képzés összes szakmai óraszáma szabadsáv nélkül 1 </w:t>
      </w: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évfolyamos képzés esetén: 1008 óra (32 hét x 31,5 óra)</w:t>
      </w:r>
    </w:p>
    <w:p w:rsidR="003F5188" w:rsidRDefault="003F5188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3F5188" w:rsidRPr="00AA1A46" w:rsidRDefault="003F5188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AA1A46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721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6"/>
        <w:gridCol w:w="2474"/>
        <w:gridCol w:w="1360"/>
        <w:gridCol w:w="1320"/>
      </w:tblGrid>
      <w:tr w:rsidR="003F5188" w:rsidRPr="00AA1A46">
        <w:trPr>
          <w:trHeight w:val="855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AA1A46">
              <w:rPr>
                <w:rFonts w:ascii="Palatino" w:hAnsi="Palatino" w:cs="Arial"/>
                <w:b/>
                <w:bCs/>
                <w:lang w:eastAsia="hu-HU"/>
              </w:rPr>
              <w:t>Szakmai követelmény-modulok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AA1A46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AA1A4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F5188" w:rsidRPr="009B338D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B338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11337-12</w:t>
            </w:r>
          </w:p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B338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Műemlékkutatás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Felmérés 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és kutatás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266244" w:rsidRDefault="003F5188" w:rsidP="00FB5CE7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6624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Épületdiagnosztika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266244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6624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Művészettörténet és rajz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266244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26624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Műemlékkutatás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F5188" w:rsidRPr="009B338D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B338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11338-12</w:t>
            </w:r>
          </w:p>
          <w:p w:rsidR="003F5188" w:rsidRPr="00AA1A46" w:rsidRDefault="003F5188" w:rsidP="009B338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9B338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Műemlék-helyreállítás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Építéstörténet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Műemlék-helyreállítás</w:t>
            </w:r>
            <w:r w:rsidRPr="00AA1A46" w:rsidDel="00CA1BEA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Műemlék-helyreállítás</w:t>
            </w:r>
            <w:r w:rsidRPr="00AA1A46" w:rsidDel="00CA1BEA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3F5188" w:rsidRPr="009B338D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B338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11339-12</w:t>
            </w:r>
          </w:p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9B338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Műemlék-konzerválás és fenntartás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Konzerválás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Fenntartási feladatok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Műemlékvédelem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9B338D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B338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11340-12</w:t>
            </w:r>
          </w:p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B338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Dokumentáció és makett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Záró</w:t>
            </w: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dolgozat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570"/>
          <w:jc w:val="center"/>
        </w:trPr>
        <w:tc>
          <w:tcPr>
            <w:tcW w:w="20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Makett</w:t>
            </w:r>
            <w:r w:rsidR="007D376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(gyakorlat)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F5188" w:rsidRPr="00476979" w:rsidRDefault="003F5188" w:rsidP="0047697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4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F5188" w:rsidRPr="00AA1A46" w:rsidRDefault="003F5188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5188" w:rsidRPr="00AA1A46" w:rsidRDefault="003F5188" w:rsidP="004B129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5188" w:rsidRPr="00AA1A46" w:rsidRDefault="003F5188" w:rsidP="004B129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13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4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F5188" w:rsidRPr="00AA1A46" w:rsidRDefault="003F5188" w:rsidP="00B03EEF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F5188" w:rsidRPr="00AA1A46" w:rsidRDefault="003F5188" w:rsidP="004B129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3F5188" w:rsidRPr="00AA1A46" w:rsidRDefault="003F5188" w:rsidP="00767F46">
      <w:pPr>
        <w:spacing w:after="0" w:line="240" w:lineRule="auto"/>
        <w:jc w:val="both"/>
        <w:rPr>
          <w:rFonts w:ascii="Palatino Linotype" w:eastAsia="Times New Roman" w:hAnsi="Palatino Linotype"/>
          <w:sz w:val="24"/>
          <w:szCs w:val="24"/>
        </w:rPr>
      </w:pPr>
    </w:p>
    <w:p w:rsidR="003F5188" w:rsidRPr="00AA1A46" w:rsidRDefault="003F5188" w:rsidP="00D846BB">
      <w:pPr>
        <w:spacing w:after="0" w:line="240" w:lineRule="auto"/>
        <w:rPr>
          <w:rFonts w:ascii="Palatino Linotype" w:eastAsia="Times New Roman" w:hAnsi="Palatino Linotype"/>
          <w:sz w:val="24"/>
          <w:szCs w:val="24"/>
        </w:rPr>
      </w:pPr>
      <w:r w:rsidRPr="00AA1A46">
        <w:rPr>
          <w:rFonts w:ascii="Palatino Linotype" w:eastAsia="Times New Roman" w:hAnsi="Palatino Linotype"/>
          <w:sz w:val="24"/>
          <w:szCs w:val="24"/>
        </w:rPr>
        <w:t>A 2. számú táblázat „</w:t>
      </w:r>
      <w:r>
        <w:rPr>
          <w:rFonts w:ascii="Palatino Linotype" w:eastAsia="Times New Roman" w:hAnsi="Palatino Linotype"/>
          <w:sz w:val="24"/>
          <w:szCs w:val="24"/>
        </w:rPr>
        <w:t xml:space="preserve"> </w:t>
      </w:r>
      <w:proofErr w:type="gramStart"/>
      <w:r w:rsidRPr="00AA1A46">
        <w:rPr>
          <w:rFonts w:ascii="Palatino Linotype" w:eastAsia="Times New Roman" w:hAnsi="Palatino Linotype"/>
          <w:sz w:val="24"/>
          <w:szCs w:val="24"/>
        </w:rPr>
        <w:t>A</w:t>
      </w:r>
      <w:proofErr w:type="gramEnd"/>
      <w:r w:rsidRPr="00AA1A46">
        <w:rPr>
          <w:rFonts w:ascii="Palatino Linotype" w:eastAsia="Times New Roman" w:hAnsi="Palatino Linotype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3F5188" w:rsidRPr="00AA1A46" w:rsidRDefault="003F5188" w:rsidP="00476979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AA1A46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3F5188" w:rsidRPr="00AA1A46" w:rsidRDefault="003F5188" w:rsidP="009338C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7634" w:type="dxa"/>
        <w:jc w:val="center"/>
        <w:tblInd w:w="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3165"/>
        <w:gridCol w:w="1180"/>
        <w:gridCol w:w="1240"/>
      </w:tblGrid>
      <w:tr w:rsidR="003F5188" w:rsidRPr="00AA1A46">
        <w:trPr>
          <w:trHeight w:val="690"/>
          <w:jc w:val="center"/>
        </w:trPr>
        <w:tc>
          <w:tcPr>
            <w:tcW w:w="2049" w:type="dxa"/>
            <w:vAlign w:val="center"/>
          </w:tcPr>
          <w:p w:rsidR="003F5188" w:rsidRPr="00AA1A46" w:rsidRDefault="003F518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165" w:type="dxa"/>
            <w:vAlign w:val="center"/>
          </w:tcPr>
          <w:p w:rsidR="003F5188" w:rsidRPr="00AA1A46" w:rsidRDefault="003F518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AA1A46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vAlign w:val="center"/>
          </w:tcPr>
          <w:p w:rsidR="003F5188" w:rsidRPr="00AA1A46" w:rsidRDefault="003F518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vAlign w:val="center"/>
          </w:tcPr>
          <w:p w:rsidR="003F5188" w:rsidRPr="00AA1A46" w:rsidRDefault="003F5188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3F5188" w:rsidRPr="00141710" w:rsidRDefault="003F5188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11337-12</w:t>
            </w:r>
          </w:p>
          <w:p w:rsidR="003F5188" w:rsidRPr="00AA1A46" w:rsidRDefault="003F5188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Műemlékkutatás</w:t>
            </w:r>
          </w:p>
        </w:tc>
        <w:tc>
          <w:tcPr>
            <w:tcW w:w="3165" w:type="dxa"/>
            <w:vAlign w:val="center"/>
          </w:tcPr>
          <w:p w:rsidR="003F5188" w:rsidRPr="00141710" w:rsidRDefault="003F5188" w:rsidP="00FB5CE7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Felmérés</w:t>
            </w:r>
            <w:r>
              <w:rPr>
                <w:rFonts w:ascii="Palatino Linotype" w:hAnsi="Palatino Linotype" w:cs="Arial"/>
                <w:b/>
                <w:lang w:eastAsia="hu-HU"/>
              </w:rPr>
              <w:t xml:space="preserve"> és kutatás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0E4EB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Felmérés és kutatás előkészítése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Felmérés és kutatás folyamata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Felmérési terv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141710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color w:val="000000"/>
                <w:lang w:eastAsia="hu-HU"/>
              </w:rPr>
              <w:t>Épületdiagnosztika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96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75CC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Alapfogalmak, épületdiagnosztikai szakvélemény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A6D70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A34A24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Teherhordó szerkezetek diagnosztikája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48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Nem teherhordó szerkezetek diagnosztikája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141710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color w:val="000000"/>
                <w:lang w:eastAsia="hu-HU"/>
              </w:rPr>
              <w:t>Művészettörténet és rajz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48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Művészettörténet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Magyar építészettörténet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Szabadkézi rajz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Műemlékkutatás gyakorlata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22ABB">
              <w:rPr>
                <w:rFonts w:ascii="Palatino Linotype" w:hAnsi="Palatino Linotype" w:cs="Arial"/>
                <w:b/>
                <w:color w:val="000000"/>
                <w:lang w:eastAsia="hu-HU"/>
              </w:rPr>
              <w:t>64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Felmérési és kutatási munkák előkészítése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3366AF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Felmérési munkák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Kutatási munkák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3F5188" w:rsidRPr="00AA1A46">
        <w:trPr>
          <w:trHeight w:val="453"/>
          <w:jc w:val="center"/>
        </w:trPr>
        <w:tc>
          <w:tcPr>
            <w:tcW w:w="2049" w:type="dxa"/>
            <w:vMerge w:val="restart"/>
            <w:vAlign w:val="center"/>
          </w:tcPr>
          <w:p w:rsidR="003F5188" w:rsidRPr="00141710" w:rsidRDefault="003F5188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11338-12</w:t>
            </w:r>
          </w:p>
          <w:p w:rsidR="003F5188" w:rsidRPr="00AA1A46" w:rsidRDefault="003F5188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Műemlék-helyreállítás</w:t>
            </w: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Történeti anyagismeret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Történeti anyagismeret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Anyagvizsgálat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E41936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Anyagszükséglet számítás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501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Építéstörténet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Történeti korok és szerkezetek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28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 xml:space="preserve">Tartószerkezetek korai méretezési elvei 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Építési technológiák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Műemlék-helyreállítás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B3780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Műemlék-helyreállítás feltételrendszere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AE499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Műemlék-helyreállítási eljárás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Szerkezetrekonstrukció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Műemlék-helyreállítás gyakorlata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141710" w:rsidDel="00F22ABB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F22ABB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Helyszíni és laboratóriumi vizsgálatok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Del="00F22ABB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Műemlék-helyreállítás előkészítése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Del="00F22ABB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Műemlék-helyreállítás folyamata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Del="00F22ABB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3F5188" w:rsidRPr="00141710" w:rsidRDefault="003F5188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11339-12</w:t>
            </w:r>
          </w:p>
          <w:p w:rsidR="003F5188" w:rsidRPr="00AA1A46" w:rsidRDefault="003F5188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Műemlék-konzerválás és fenntartás</w:t>
            </w: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Konzerválás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Rommaradványok konzerválása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AE499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Teherhordó szerkezetek konzerválása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36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Nem teherhordó szerkezetek konzerválása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Fenntartási feladatok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Állapotfelmérés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Kezelési terv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Cselekvési terv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Műemlékvédelem gyakorlata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256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B37807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Állapotfelmérő munkák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Szerkezetépítő munkák</w:t>
            </w:r>
            <w:r w:rsidRPr="00476979" w:rsidDel="00F22ABB">
              <w:rPr>
                <w:rFonts w:ascii="Palatino Linotype" w:hAnsi="Palatino Linotype" w:cs="Arial"/>
                <w:lang w:eastAsia="hu-HU"/>
              </w:rPr>
              <w:t xml:space="preserve"> 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96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F22AB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Díszítő munkák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128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 w:val="restart"/>
            <w:vAlign w:val="center"/>
          </w:tcPr>
          <w:p w:rsidR="003F5188" w:rsidRPr="00141710" w:rsidRDefault="003F5188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11340-12</w:t>
            </w:r>
          </w:p>
          <w:p w:rsidR="003F5188" w:rsidRPr="00AA1A46" w:rsidRDefault="003F5188" w:rsidP="00DE50A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Dokumentáció és makett</w:t>
            </w: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Záró</w:t>
            </w:r>
            <w:r>
              <w:rPr>
                <w:rFonts w:ascii="Palatino Linotype" w:hAnsi="Palatino Linotype" w:cs="Arial"/>
                <w:b/>
                <w:color w:val="000000"/>
                <w:lang w:eastAsia="hu-HU"/>
              </w:rPr>
              <w:t xml:space="preserve"> </w:t>
            </w: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dolgozat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128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Létesítmény felmérés és kutatás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64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42531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proofErr w:type="gramStart"/>
            <w:r w:rsidRPr="00476979">
              <w:rPr>
                <w:rFonts w:ascii="Palatino Linotype" w:hAnsi="Palatino Linotype" w:cs="Arial"/>
                <w:lang w:eastAsia="hu-HU"/>
              </w:rPr>
              <w:t>Dokumentáció készítés</w:t>
            </w:r>
            <w:proofErr w:type="gramEnd"/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56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425313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Dokumentáció összeállítás, bemutatás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666C71">
            <w:pPr>
              <w:spacing w:after="0" w:line="240" w:lineRule="auto"/>
              <w:rPr>
                <w:rFonts w:ascii="Palatino Linotype" w:hAnsi="Palatino Linotype" w:cs="Arial"/>
                <w:b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b/>
                <w:color w:val="000000"/>
                <w:lang w:eastAsia="hu-HU"/>
              </w:rPr>
              <w:t>Makett</w:t>
            </w:r>
            <w:r w:rsidR="007D3764">
              <w:rPr>
                <w:rFonts w:ascii="Palatino Linotype" w:hAnsi="Palatino Linotype" w:cs="Arial"/>
                <w:b/>
                <w:color w:val="000000"/>
                <w:lang w:eastAsia="hu-HU"/>
              </w:rPr>
              <w:t xml:space="preserve"> (gyakorlat)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CC7B6D">
            <w:pPr>
              <w:spacing w:after="0" w:line="240" w:lineRule="auto"/>
              <w:rPr>
                <w:rFonts w:ascii="Palatino Linotype" w:hAnsi="Palatino Linotype" w:cs="Arial"/>
                <w:color w:val="000000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Makett</w:t>
            </w:r>
            <w:r>
              <w:rPr>
                <w:rFonts w:ascii="Palatino Linotype" w:hAnsi="Palatino Linotype" w:cs="Arial"/>
                <w:lang w:eastAsia="hu-HU"/>
              </w:rPr>
              <w:t>-</w:t>
            </w:r>
            <w:r w:rsidRPr="00476979">
              <w:rPr>
                <w:rFonts w:ascii="Palatino Linotype" w:hAnsi="Palatino Linotype" w:cs="Arial"/>
                <w:lang w:eastAsia="hu-HU"/>
              </w:rPr>
              <w:t>készítés anyagai, szerszámai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CC7B6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Makett</w:t>
            </w:r>
            <w:r>
              <w:rPr>
                <w:rFonts w:ascii="Palatino Linotype" w:hAnsi="Palatino Linotype" w:cs="Arial"/>
                <w:lang w:eastAsia="hu-HU"/>
              </w:rPr>
              <w:t>-</w:t>
            </w:r>
            <w:r w:rsidRPr="00476979">
              <w:rPr>
                <w:rFonts w:ascii="Palatino Linotype" w:hAnsi="Palatino Linotype" w:cs="Arial"/>
                <w:lang w:eastAsia="hu-HU"/>
              </w:rPr>
              <w:t>készítő technológiák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vMerge/>
            <w:vAlign w:val="center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476979" w:rsidRDefault="003F5188" w:rsidP="00CC7B6D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6979">
              <w:rPr>
                <w:rFonts w:ascii="Palatino Linotype" w:hAnsi="Palatino Linotype" w:cs="Arial"/>
                <w:lang w:eastAsia="hu-HU"/>
              </w:rPr>
              <w:t>Makett</w:t>
            </w:r>
            <w:r>
              <w:rPr>
                <w:rFonts w:ascii="Palatino Linotype" w:hAnsi="Palatino Linotype" w:cs="Arial"/>
                <w:lang w:eastAsia="hu-HU"/>
              </w:rPr>
              <w:t>-</w:t>
            </w:r>
            <w:r w:rsidRPr="00476979">
              <w:rPr>
                <w:rFonts w:ascii="Palatino Linotype" w:hAnsi="Palatino Linotype" w:cs="Arial"/>
                <w:lang w:eastAsia="hu-HU"/>
              </w:rPr>
              <w:t xml:space="preserve">készítés </w:t>
            </w:r>
          </w:p>
        </w:tc>
        <w:tc>
          <w:tcPr>
            <w:tcW w:w="118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vAlign w:val="center"/>
          </w:tcPr>
          <w:p w:rsidR="003F5188" w:rsidRPr="00266244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266244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2049" w:type="dxa"/>
            <w:noWrap/>
            <w:vAlign w:val="bottom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65" w:type="dxa"/>
            <w:vAlign w:val="center"/>
          </w:tcPr>
          <w:p w:rsidR="003F5188" w:rsidRPr="00141710" w:rsidRDefault="003F5188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bCs/>
                <w:lang w:eastAsia="hu-HU"/>
              </w:rPr>
              <w:t>Összesen:</w:t>
            </w:r>
          </w:p>
        </w:tc>
        <w:tc>
          <w:tcPr>
            <w:tcW w:w="118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bCs/>
                <w:lang w:eastAsia="hu-HU"/>
              </w:rPr>
              <w:t>592</w:t>
            </w:r>
          </w:p>
        </w:tc>
        <w:tc>
          <w:tcPr>
            <w:tcW w:w="1240" w:type="dxa"/>
            <w:vAlign w:val="center"/>
          </w:tcPr>
          <w:p w:rsidR="003F5188" w:rsidRPr="00141710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141710">
              <w:rPr>
                <w:rFonts w:ascii="Palatino Linotype" w:hAnsi="Palatino Linotype" w:cs="Arial"/>
                <w:b/>
                <w:bCs/>
                <w:lang w:eastAsia="hu-HU"/>
              </w:rPr>
              <w:t>416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5214" w:type="dxa"/>
            <w:gridSpan w:val="2"/>
            <w:noWrap/>
            <w:vAlign w:val="bottom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AA1A46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noWrap/>
            <w:vAlign w:val="center"/>
          </w:tcPr>
          <w:p w:rsidR="003F5188" w:rsidRPr="00AA1A46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41710">
              <w:rPr>
                <w:rFonts w:ascii="Palatino Linotype" w:hAnsi="Palatino Linotype" w:cs="Arial"/>
                <w:lang w:eastAsia="hu-HU"/>
              </w:rPr>
              <w:t>1008</w:t>
            </w:r>
          </w:p>
        </w:tc>
      </w:tr>
      <w:tr w:rsidR="003F5188" w:rsidRPr="00AA1A46">
        <w:trPr>
          <w:trHeight w:val="285"/>
          <w:jc w:val="center"/>
        </w:trPr>
        <w:tc>
          <w:tcPr>
            <w:tcW w:w="5214" w:type="dxa"/>
            <w:gridSpan w:val="2"/>
            <w:noWrap/>
            <w:vAlign w:val="bottom"/>
          </w:tcPr>
          <w:p w:rsidR="003F5188" w:rsidRPr="00AA1A46" w:rsidRDefault="003F518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noWrap/>
            <w:vAlign w:val="center"/>
          </w:tcPr>
          <w:p w:rsidR="003F5188" w:rsidRPr="00AA1A46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58,7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1240" w:type="dxa"/>
            <w:noWrap/>
            <w:vAlign w:val="center"/>
          </w:tcPr>
          <w:p w:rsidR="003F5188" w:rsidRPr="00AA1A46" w:rsidRDefault="003F5188" w:rsidP="00F22AB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41,3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%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3F5188" w:rsidRPr="00AA1A46" w:rsidRDefault="003F5188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0B683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3F5188" w:rsidRPr="00AA1A46" w:rsidRDefault="003F5188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3F5188" w:rsidRPr="00AA1A46" w:rsidRDefault="003F5188" w:rsidP="009B338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AA1A4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AA1A4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AA1A46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3F5188" w:rsidRPr="00AA1A46" w:rsidSect="00D36FC3">
          <w:footerReference w:type="default" r:id="rId8"/>
          <w:pgSz w:w="11906" w:h="16838"/>
          <w:pgMar w:top="1418" w:right="1418" w:bottom="1418" w:left="1276" w:header="709" w:footer="709" w:gutter="0"/>
          <w:pgNumType w:start="1"/>
          <w:cols w:space="708"/>
          <w:titlePg/>
          <w:docGrid w:linePitch="360"/>
        </w:sectPr>
      </w:pPr>
    </w:p>
    <w:p w:rsidR="003F5188" w:rsidRPr="00AA1A46" w:rsidRDefault="003F5188" w:rsidP="009B338D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B338D">
      <w:pPr>
        <w:tabs>
          <w:tab w:val="left" w:pos="3975"/>
          <w:tab w:val="center" w:pos="4535"/>
        </w:tabs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  <w:lang w:eastAsia="hu-HU"/>
        </w:rPr>
        <w:t xml:space="preserve">11337-12 </w:t>
      </w:r>
      <w:r w:rsidRPr="00AA1A46">
        <w:rPr>
          <w:b/>
          <w:sz w:val="20"/>
          <w:szCs w:val="20"/>
        </w:rPr>
        <w:t xml:space="preserve"> </w:t>
      </w:r>
      <w:r w:rsidRPr="00AA1A46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AA1A46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F5188" w:rsidRDefault="003F5188" w:rsidP="0093109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r w:rsidRPr="00AA1A46">
        <w:rPr>
          <w:rFonts w:ascii="Palatino Linotype" w:hAnsi="Palatino Linotype"/>
          <w:b/>
          <w:sz w:val="44"/>
          <w:szCs w:val="44"/>
        </w:rPr>
        <w:t>Műemlékkutatás</w:t>
      </w:r>
    </w:p>
    <w:p w:rsidR="003F5188" w:rsidRPr="00AA1A46" w:rsidRDefault="003F5188" w:rsidP="00931090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AA1A46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F5188" w:rsidRPr="00AA1A46" w:rsidRDefault="003F5188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F5188" w:rsidRPr="00AA1A46" w:rsidRDefault="003F5188" w:rsidP="009B338D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AA1A46">
        <w:rPr>
          <w:rFonts w:ascii="Palatino Linotype" w:hAnsi="Palatino Linotype"/>
          <w:b/>
          <w:sz w:val="44"/>
          <w:szCs w:val="44"/>
        </w:rPr>
        <w:t>, témakörei</w:t>
      </w:r>
    </w:p>
    <w:p w:rsidR="003F5188" w:rsidRDefault="003F5188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AA1A46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9B338D">
        <w:rPr>
          <w:rFonts w:ascii="Palatino Linotype" w:hAnsi="Palatino Linotype"/>
          <w:b/>
          <w:sz w:val="24"/>
          <w:szCs w:val="24"/>
        </w:rPr>
        <w:t xml:space="preserve">11337-12 </w:t>
      </w:r>
      <w:r w:rsidRPr="00AA1A46">
        <w:rPr>
          <w:rFonts w:ascii="Palatino Linotype" w:hAnsi="Palatino Linotype"/>
          <w:b/>
          <w:sz w:val="24"/>
          <w:szCs w:val="24"/>
        </w:rPr>
        <w:t>azonosító számú</w:t>
      </w:r>
      <w:r w:rsidR="000B683E">
        <w:rPr>
          <w:rFonts w:ascii="Palatino Linotype" w:hAnsi="Palatino Linotype"/>
          <w:b/>
          <w:sz w:val="24"/>
          <w:szCs w:val="24"/>
        </w:rPr>
        <w:t>,</w:t>
      </w:r>
      <w:r w:rsidRPr="00AA1A46">
        <w:rPr>
          <w:rFonts w:ascii="Palatino Linotype" w:hAnsi="Palatino Linotype"/>
          <w:b/>
          <w:sz w:val="24"/>
          <w:szCs w:val="24"/>
        </w:rPr>
        <w:t xml:space="preserve"> </w:t>
      </w:r>
      <w:r w:rsidRPr="009B338D">
        <w:rPr>
          <w:rFonts w:ascii="Palatino Linotype" w:hAnsi="Palatino Linotype"/>
          <w:b/>
          <w:sz w:val="24"/>
          <w:szCs w:val="24"/>
        </w:rPr>
        <w:t>Műemlékkutatás</w:t>
      </w:r>
      <w:r w:rsidRPr="00AA1A46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6"/>
        <w:gridCol w:w="442"/>
        <w:gridCol w:w="464"/>
        <w:gridCol w:w="462"/>
        <w:gridCol w:w="684"/>
        <w:gridCol w:w="709"/>
        <w:gridCol w:w="708"/>
        <w:gridCol w:w="452"/>
        <w:gridCol w:w="435"/>
        <w:gridCol w:w="399"/>
        <w:gridCol w:w="753"/>
        <w:gridCol w:w="490"/>
        <w:gridCol w:w="457"/>
      </w:tblGrid>
      <w:tr w:rsidR="003F5188" w:rsidRPr="00F0551D">
        <w:trPr>
          <w:trHeight w:val="570"/>
          <w:jc w:val="center"/>
        </w:trPr>
        <w:tc>
          <w:tcPr>
            <w:tcW w:w="3326" w:type="dxa"/>
            <w:vMerge w:val="restart"/>
            <w:noWrap/>
            <w:vAlign w:val="center"/>
          </w:tcPr>
          <w:p w:rsidR="003F5188" w:rsidRPr="00F0551D" w:rsidRDefault="003F5188" w:rsidP="001C43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11337-12</w:t>
            </w:r>
          </w:p>
          <w:p w:rsidR="003F5188" w:rsidRPr="00F0551D" w:rsidRDefault="003F5188" w:rsidP="001C43A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Műemlékkutatás</w:t>
            </w:r>
          </w:p>
        </w:tc>
        <w:tc>
          <w:tcPr>
            <w:tcW w:w="1368" w:type="dxa"/>
            <w:gridSpan w:val="3"/>
            <w:vAlign w:val="center"/>
          </w:tcPr>
          <w:p w:rsidR="003F5188" w:rsidRPr="00F0551D" w:rsidRDefault="003F5188" w:rsidP="00242B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Felmérés és kutatás</w:t>
            </w:r>
          </w:p>
        </w:tc>
        <w:tc>
          <w:tcPr>
            <w:tcW w:w="2101" w:type="dxa"/>
            <w:gridSpan w:val="3"/>
            <w:vAlign w:val="center"/>
          </w:tcPr>
          <w:p w:rsidR="003F5188" w:rsidRPr="00F0551D" w:rsidRDefault="003F5188" w:rsidP="00242BA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Épületdiagnosztika</w:t>
            </w:r>
          </w:p>
        </w:tc>
        <w:tc>
          <w:tcPr>
            <w:tcW w:w="1286" w:type="dxa"/>
            <w:gridSpan w:val="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Művészet-történet és rajz</w:t>
            </w:r>
          </w:p>
        </w:tc>
        <w:tc>
          <w:tcPr>
            <w:tcW w:w="1700" w:type="dxa"/>
            <w:gridSpan w:val="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Műemlékkutatás gyakorlata</w:t>
            </w:r>
          </w:p>
        </w:tc>
      </w:tr>
      <w:tr w:rsidR="003F5188" w:rsidRPr="00F0551D">
        <w:trPr>
          <w:trHeight w:val="3596"/>
          <w:jc w:val="center"/>
        </w:trPr>
        <w:tc>
          <w:tcPr>
            <w:tcW w:w="3326" w:type="dxa"/>
            <w:vMerge/>
            <w:vAlign w:val="center"/>
          </w:tcPr>
          <w:p w:rsidR="003F5188" w:rsidRPr="00F0551D" w:rsidRDefault="003F5188" w:rsidP="000B366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Felmérés és kutatás előkészítése</w:t>
            </w:r>
          </w:p>
        </w:tc>
        <w:tc>
          <w:tcPr>
            <w:tcW w:w="464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Felmérés és kutatás folyamata</w:t>
            </w:r>
          </w:p>
        </w:tc>
        <w:tc>
          <w:tcPr>
            <w:tcW w:w="462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Felmérési terv</w:t>
            </w:r>
          </w:p>
        </w:tc>
        <w:tc>
          <w:tcPr>
            <w:tcW w:w="684" w:type="dxa"/>
            <w:textDirection w:val="btLr"/>
            <w:vAlign w:val="center"/>
          </w:tcPr>
          <w:p w:rsidR="003F5188" w:rsidRDefault="003F5188" w:rsidP="00476979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Alapfogalmak,</w:t>
            </w:r>
          </w:p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épületdiagnosztikai szakvélemény</w:t>
            </w:r>
            <w:r w:rsidRPr="00F0551D" w:rsidDel="00242B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709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Teherhordó szerkezetek diagnosztikája</w:t>
            </w:r>
            <w:r w:rsidRPr="00F0551D" w:rsidDel="00242B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708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Nem teherhordó szerkezetek diagnosztikája</w:t>
            </w:r>
            <w:r w:rsidRPr="00F0551D" w:rsidDel="00242B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52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Művészettörténet</w:t>
            </w:r>
            <w:r w:rsidRPr="00F0551D" w:rsidDel="00242B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35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Magyar építészettörténet</w:t>
            </w:r>
            <w:r w:rsidRPr="00F0551D" w:rsidDel="00242B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399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Szabadkézi rajz</w:t>
            </w:r>
            <w:r w:rsidRPr="00F0551D" w:rsidDel="00242BA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753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Felmérési és kutatási munkák előkészítése </w:t>
            </w:r>
          </w:p>
        </w:tc>
        <w:tc>
          <w:tcPr>
            <w:tcW w:w="490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Felmérési munkák </w:t>
            </w:r>
          </w:p>
        </w:tc>
        <w:tc>
          <w:tcPr>
            <w:tcW w:w="457" w:type="dxa"/>
            <w:textDirection w:val="btLr"/>
            <w:vAlign w:val="center"/>
          </w:tcPr>
          <w:p w:rsidR="003F5188" w:rsidRPr="00F0551D" w:rsidRDefault="003F5188" w:rsidP="00476979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Kutatási munkák</w:t>
            </w:r>
          </w:p>
        </w:tc>
      </w:tr>
      <w:tr w:rsidR="003F5188" w:rsidRPr="00F0551D">
        <w:trPr>
          <w:trHeight w:val="345"/>
          <w:jc w:val="center"/>
        </w:trPr>
        <w:tc>
          <w:tcPr>
            <w:tcW w:w="9781" w:type="dxa"/>
            <w:gridSpan w:val="13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a műemléki-kutatásban és -felmérésben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Felveszi a kapcsolatot a kutatókkal, tervezőkkel, tulajdonosokkal, beruházókkal, hatóságokkal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Bejárja a helyszínt, a történeti épületek tipikus hibáit feltárja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Irányítással intézkedik az alapvető életveszély- és kárelhárításról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Irányítással intézkedik az alapvető érték- és vagyonvédelemről, sürgős hibajavításról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Műemléki (</w:t>
            </w:r>
            <w:proofErr w:type="spellStart"/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manuálé</w:t>
            </w:r>
            <w:proofErr w:type="spellEnd"/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/</w:t>
            </w:r>
            <w:proofErr w:type="spellStart"/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ortofotó</w:t>
            </w:r>
            <w:proofErr w:type="spellEnd"/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/geodéziai) felmérést végez és készít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607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Részletes fotódokumentációt készít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 mellett részt vesz a falkutatásban/régészeti ásatásban és annak dokumentálásában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 mellett részt vesz a történeti együttes/településtörténet/építéstörténet kutatásban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EB080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Diagnosztikai vizsgálatokban vesz részt szakértők irányítása mellett és önállóan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Épületkutatásban, épületszerkezeti és statikai feltárásban vesz részt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 xml:space="preserve">A </w:t>
            </w:r>
            <w:proofErr w:type="spellStart"/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manuálék</w:t>
            </w:r>
            <w:proofErr w:type="spellEnd"/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/</w:t>
            </w:r>
            <w:proofErr w:type="spellStart"/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ortofotók</w:t>
            </w:r>
            <w:proofErr w:type="spellEnd"/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digitális felmérési tervrajzokká formálásában vesz részt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F60E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A diagnosztikai vizsgálatok rendszerezett, összegző tanulmánnyá formálásában vesz részt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F5188" w:rsidRPr="00F0551D">
        <w:trPr>
          <w:trHeight w:val="470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régészeti kutatás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épületszerkezeti és -statikai feltárás</w:t>
            </w:r>
          </w:p>
        </w:tc>
        <w:tc>
          <w:tcPr>
            <w:tcW w:w="442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periodizációs falkutatás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festék- és vakolatréteg-vizsgálatok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anyagtani mérések és vizsgálatok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épületek, építmények egészének, részének helyszíni rajzolása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épületek, építmények stílusjegyeinek helyszíni rögzítése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épületdiagnosztikai szakvélemény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alapozások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  <w:r w:rsidRPr="00476979" w:rsidDel="00C933C0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alépítményi szigetelések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tartó- és teherhordó szerkezetek sérülései, hibái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vázszerkezetek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kémények, szellőzők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536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válaszfalak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 xml:space="preserve">A </w:t>
            </w:r>
            <w:proofErr w:type="spellStart"/>
            <w:r w:rsidRPr="00F0551D">
              <w:rPr>
                <w:rFonts w:ascii="Palatino Linotype" w:hAnsi="Palatino Linotype"/>
                <w:sz w:val="20"/>
                <w:szCs w:val="20"/>
              </w:rPr>
              <w:t>magastetők</w:t>
            </w:r>
            <w:proofErr w:type="spellEnd"/>
            <w:r w:rsidRPr="00F0551D">
              <w:rPr>
                <w:rFonts w:ascii="Palatino Linotype" w:hAnsi="Palatino Linotype"/>
                <w:sz w:val="20"/>
                <w:szCs w:val="20"/>
              </w:rPr>
              <w:t xml:space="preserve"> tartószerkezeteinek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 xml:space="preserve">A </w:t>
            </w:r>
            <w:proofErr w:type="spellStart"/>
            <w:r w:rsidRPr="00F0551D">
              <w:rPr>
                <w:rFonts w:ascii="Palatino Linotype" w:hAnsi="Palatino Linotype"/>
                <w:sz w:val="20"/>
                <w:szCs w:val="20"/>
              </w:rPr>
              <w:t>lapostetők</w:t>
            </w:r>
            <w:proofErr w:type="spellEnd"/>
            <w:r w:rsidRPr="00F0551D">
              <w:rPr>
                <w:rFonts w:ascii="Palatino Linotype" w:hAnsi="Palatino Linotype"/>
                <w:sz w:val="20"/>
                <w:szCs w:val="20"/>
              </w:rPr>
              <w:t>, teraszburkolatok és tetőfedések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bádogos szerkezetek és falcsatlakozások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nyílászárók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rácsok, korlátok, hágcsók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homlokzatképzések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belső terek felületképzéseinek diagnosztikája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Épületfizikai ismeretek</w:t>
            </w:r>
          </w:p>
        </w:tc>
        <w:tc>
          <w:tcPr>
            <w:tcW w:w="44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4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2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noWrap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476979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476979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F5188" w:rsidRPr="00F0551D">
        <w:trPr>
          <w:trHeight w:val="380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Szakmai szoftverek használata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lastRenderedPageBreak/>
              <w:t>Köznyelvi és szakmai beszédkészség, íráskészség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Információforrások (építészeti és szakági rajzok, műszaki leírások) kezelése, értelmezése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Építészeti, műszaki rajzkészség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7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Biztonságtechnikai, balesetvédelmi, tűzrendészeti jelképek értelmezése, eszközök kezelése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4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399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3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CA7D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CA7D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4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CA7D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44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  <w:vAlign w:val="center"/>
          </w:tcPr>
          <w:p w:rsidR="003F5188" w:rsidRPr="00F0551D" w:rsidRDefault="003F5188" w:rsidP="00CA7D4D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</w:tcPr>
          <w:p w:rsidR="003F5188" w:rsidRPr="00F0551D" w:rsidRDefault="003F5188" w:rsidP="00CA7D4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Meghallgatási készség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</w:tcPr>
          <w:p w:rsidR="003F5188" w:rsidRPr="00F0551D" w:rsidRDefault="003F5188" w:rsidP="00CA7D4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44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60"/>
          <w:jc w:val="center"/>
        </w:trPr>
        <w:tc>
          <w:tcPr>
            <w:tcW w:w="9781" w:type="dxa"/>
            <w:gridSpan w:val="13"/>
            <w:vAlign w:val="center"/>
          </w:tcPr>
          <w:p w:rsidR="003F5188" w:rsidRPr="00C933C0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</w:tcPr>
          <w:p w:rsidR="003F5188" w:rsidRPr="00F0551D" w:rsidRDefault="003F5188" w:rsidP="00CA7D4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Absztrakt gondolkodás</w:t>
            </w:r>
          </w:p>
        </w:tc>
        <w:tc>
          <w:tcPr>
            <w:tcW w:w="44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</w:tcPr>
          <w:p w:rsidR="003F5188" w:rsidRPr="00F0551D" w:rsidRDefault="003F5188" w:rsidP="00CA7D4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Problémaelemzés, -feltárás</w:t>
            </w:r>
          </w:p>
        </w:tc>
        <w:tc>
          <w:tcPr>
            <w:tcW w:w="44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</w:tcPr>
          <w:p w:rsidR="003F5188" w:rsidRPr="00F0551D" w:rsidRDefault="003F5188" w:rsidP="00CA7D4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Módszeres munkavégzés</w:t>
            </w:r>
          </w:p>
        </w:tc>
        <w:tc>
          <w:tcPr>
            <w:tcW w:w="44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326" w:type="dxa"/>
            <w:noWrap/>
          </w:tcPr>
          <w:p w:rsidR="003F5188" w:rsidRPr="00F0551D" w:rsidRDefault="003F5188" w:rsidP="00CA7D4D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Rendszerekben való gondolkodás, rendszerszemlélet</w:t>
            </w:r>
          </w:p>
        </w:tc>
        <w:tc>
          <w:tcPr>
            <w:tcW w:w="442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4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noWrap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9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3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7" w:type="dxa"/>
            <w:vAlign w:val="center"/>
          </w:tcPr>
          <w:p w:rsidR="003F5188" w:rsidRPr="00C933C0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933C0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F5188" w:rsidRDefault="003F5188" w:rsidP="00746655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</w:rPr>
      </w:pPr>
      <w:r w:rsidRPr="00AA1A46">
        <w:rPr>
          <w:rFonts w:ascii="Palatino Linotype" w:hAnsi="Palatino Linotype"/>
          <w:sz w:val="24"/>
          <w:szCs w:val="24"/>
        </w:rPr>
        <w:br w:type="page"/>
      </w:r>
    </w:p>
    <w:p w:rsidR="003F5188" w:rsidRPr="00AA1A46" w:rsidRDefault="003F5188" w:rsidP="00CE3648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Felmérés</w:t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 xml:space="preserve"> és kutatás </w:t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>64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Megismertesse az állapot-felvételi, felmérési műveleteket.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Elmélyítse és készségszintre emelje a korábban megszerzett ismereteket, melyek nélkülözhetetlenek a helyszíni felmérések készítéséhez, továbbá a javítási, helyreállítási, felújítási munkák pontos végzéséhez.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tanuló legyen képes kezelni a szükséges mérő, ellenőrző műszereket és berendezéseket.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felmérési munkát tudja elvégezni és tudja dokumentálni.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453B6B">
        <w:rPr>
          <w:rFonts w:ascii="Palatino Linotype" w:hAnsi="Palatino Linotype"/>
          <w:sz w:val="24"/>
          <w:szCs w:val="24"/>
        </w:rPr>
        <w:t>A tanuló egy adott objektum teljes megismeréséhez szükséges információk forrásterületeit megismerje</w:t>
      </w:r>
      <w:r>
        <w:rPr>
          <w:rFonts w:ascii="Palatino Linotype" w:hAnsi="Palatino Linotype"/>
          <w:sz w:val="24"/>
          <w:szCs w:val="24"/>
        </w:rPr>
        <w:t>, az ott fellelhető forrásanyagot</w:t>
      </w:r>
      <w:r w:rsidRPr="00453B6B">
        <w:rPr>
          <w:rFonts w:ascii="Palatino Linotype" w:hAnsi="Palatino Linotype"/>
          <w:sz w:val="24"/>
          <w:szCs w:val="24"/>
        </w:rPr>
        <w:t xml:space="preserve"> összegyűjtse, azt rendszerezze, analizálja.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Használni és alkalmazni tudja az ismereteit a </w:t>
      </w:r>
      <w:proofErr w:type="spellStart"/>
      <w:r w:rsidRPr="00AA1A46">
        <w:rPr>
          <w:rFonts w:ascii="Palatino Linotype" w:hAnsi="Palatino Linotype"/>
          <w:sz w:val="24"/>
          <w:szCs w:val="24"/>
        </w:rPr>
        <w:t>záródolgozata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készítésénél. </w:t>
      </w:r>
      <w:r w:rsidRPr="00446400">
        <w:rPr>
          <w:rFonts w:ascii="Palatino Linotype" w:hAnsi="Palatino Linotype"/>
          <w:sz w:val="24"/>
          <w:szCs w:val="24"/>
        </w:rPr>
        <w:t>Ismerje meg a balesetelhárítási és környezetvédelmi előírásokat.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4967E0">
      <w:pPr>
        <w:widowControl w:val="0"/>
        <w:numPr>
          <w:ilvl w:val="1"/>
          <w:numId w:val="41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C32FE3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C32FE3">
      <w:pPr>
        <w:widowControl w:val="0"/>
        <w:numPr>
          <w:ilvl w:val="2"/>
          <w:numId w:val="41"/>
        </w:numPr>
        <w:tabs>
          <w:tab w:val="clear" w:pos="1304"/>
          <w:tab w:val="num" w:pos="2268"/>
          <w:tab w:val="right" w:pos="9214"/>
        </w:tabs>
        <w:suppressAutoHyphens/>
        <w:spacing w:after="0" w:line="240" w:lineRule="auto"/>
        <w:ind w:firstLine="11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 xml:space="preserve">Felmérés 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és kutatás </w:t>
      </w: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előkészítése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76979">
        <w:rPr>
          <w:rFonts w:ascii="Palatino Linotype" w:hAnsi="Palatino Linotype"/>
          <w:b/>
          <w:i/>
          <w:sz w:val="24"/>
          <w:szCs w:val="24"/>
        </w:rPr>
        <w:t>16 óra</w:t>
      </w:r>
    </w:p>
    <w:p w:rsidR="003F5188" w:rsidRPr="00AA1A46" w:rsidRDefault="003F5188" w:rsidP="001877B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műemléki felmérés tervezése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1877B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Felmérési módszerek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1877B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Felméréshez használt eszközök ismertetése, használata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1877B0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AA1A46">
        <w:rPr>
          <w:rFonts w:ascii="Palatino Linotype" w:hAnsi="Palatino Linotype"/>
          <w:sz w:val="24"/>
          <w:szCs w:val="24"/>
        </w:rPr>
        <w:t>Manuálé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készítésének szabályai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85BF5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85BF5">
        <w:rPr>
          <w:rFonts w:ascii="Palatino Linotype" w:hAnsi="Palatino Linotype"/>
          <w:sz w:val="24"/>
          <w:szCs w:val="24"/>
        </w:rPr>
        <w:t>Kapcsolatfelvétel, kapcsolattartás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85BF5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85BF5">
        <w:rPr>
          <w:rFonts w:ascii="Palatino Linotype" w:hAnsi="Palatino Linotype"/>
          <w:sz w:val="24"/>
          <w:szCs w:val="24"/>
        </w:rPr>
        <w:t>Kárelhárítás, vagyonvédelem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85BF5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85BF5">
        <w:rPr>
          <w:rFonts w:ascii="Palatino Linotype" w:hAnsi="Palatino Linotype"/>
          <w:sz w:val="24"/>
          <w:szCs w:val="24"/>
        </w:rPr>
        <w:t>Dokumentáció és forrásanyag-kutatás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85BF5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85BF5">
        <w:rPr>
          <w:rFonts w:ascii="Palatino Linotype" w:hAnsi="Palatino Linotype"/>
          <w:sz w:val="24"/>
          <w:szCs w:val="24"/>
        </w:rPr>
        <w:t>Előkészítő munkák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85BF5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85BF5">
        <w:rPr>
          <w:rFonts w:ascii="Palatino Linotype" w:hAnsi="Palatino Linotype"/>
          <w:sz w:val="24"/>
          <w:szCs w:val="24"/>
        </w:rPr>
        <w:t>Helyszíni munkák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85BF5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85BF5">
        <w:rPr>
          <w:rFonts w:ascii="Palatino Linotype" w:hAnsi="Palatino Linotype"/>
          <w:sz w:val="24"/>
          <w:szCs w:val="24"/>
        </w:rPr>
        <w:t>Anyagtani vizsgálatok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85BF5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85BF5">
        <w:rPr>
          <w:rFonts w:ascii="Palatino Linotype" w:hAnsi="Palatino Linotype"/>
          <w:sz w:val="24"/>
          <w:szCs w:val="24"/>
        </w:rPr>
        <w:t>Vizsgálati eredmények rendszerezése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40B8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85BF5">
        <w:rPr>
          <w:rFonts w:ascii="Palatino Linotype" w:hAnsi="Palatino Linotype"/>
          <w:sz w:val="24"/>
          <w:szCs w:val="24"/>
        </w:rPr>
        <w:t>Kutatástervezés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3F5188">
      <w:pPr>
        <w:widowControl w:val="0"/>
        <w:numPr>
          <w:ilvl w:val="2"/>
          <w:numId w:val="41"/>
        </w:numPr>
        <w:tabs>
          <w:tab w:val="num" w:pos="1094"/>
          <w:tab w:val="right" w:pos="9213"/>
        </w:tabs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Felmérés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és kutatás</w:t>
      </w: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 xml:space="preserve"> folyamata</w:t>
      </w:r>
      <w:r w:rsidRPr="00CE3648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476979">
        <w:rPr>
          <w:rFonts w:ascii="Palatino Linotype" w:hAnsi="Palatino Linotype" w:cs="Arial"/>
          <w:b/>
          <w:i/>
          <w:sz w:val="24"/>
          <w:szCs w:val="24"/>
          <w:lang w:eastAsia="hu-HU"/>
        </w:rPr>
        <w:t>36 óra</w:t>
      </w:r>
    </w:p>
    <w:p w:rsidR="003F5188" w:rsidRPr="00AA1A46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műemléképületek felmérésének menete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AA1A46">
        <w:rPr>
          <w:rFonts w:ascii="Palatino Linotype" w:hAnsi="Palatino Linotype"/>
          <w:sz w:val="24"/>
          <w:szCs w:val="24"/>
        </w:rPr>
        <w:t>Manuálé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(felmérési vázlat) készítése látottak alapján, és meglévő tervek felhasználásával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vázlat kivitele, ábrázolása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lastRenderedPageBreak/>
        <w:t>A mérés végrehajtása, eredmények rögzítése a vázlatokon (helyszínrajzok, alaprajzok, metszetek, homlokzatok, részletek)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Jegyzetek és fotók készítése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F41647">
        <w:rPr>
          <w:rFonts w:ascii="Palatino Linotype" w:hAnsi="Palatino Linotype"/>
          <w:sz w:val="24"/>
          <w:szCs w:val="24"/>
        </w:rPr>
        <w:t>Roncsolásmentes</w:t>
      </w:r>
      <w:proofErr w:type="spellEnd"/>
      <w:r w:rsidRPr="00F41647">
        <w:rPr>
          <w:rFonts w:ascii="Palatino Linotype" w:hAnsi="Palatino Linotype"/>
          <w:sz w:val="24"/>
          <w:szCs w:val="24"/>
        </w:rPr>
        <w:t xml:space="preserve"> vizsgálatok:</w:t>
      </w:r>
    </w:p>
    <w:p w:rsidR="003F5188" w:rsidRPr="00F41647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Tudományos 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Telektörténet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Építmény építéstörténet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Tulajdonos (használó) történet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Alakhű épületfelmérés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Sematikus felmérés (M = 1:100)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Megközelítőleg valósághű felmérés (M = 1:100, M = 1:50)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Torzulásokat követő pontos felmérés (M = 1:50)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Nagyléptékű torzulásokat követő felmérés</w:t>
      </w:r>
      <w:r>
        <w:rPr>
          <w:rFonts w:ascii="Palatino Linotype" w:hAnsi="Palatino Linotype"/>
          <w:sz w:val="24"/>
          <w:szCs w:val="24"/>
        </w:rPr>
        <w:t xml:space="preserve"> (M = 1:25, M = 1:20,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 = 1:</w:t>
      </w:r>
      <w:r w:rsidRPr="00F41647">
        <w:rPr>
          <w:rFonts w:ascii="Palatino Linotype" w:hAnsi="Palatino Linotype"/>
          <w:sz w:val="24"/>
          <w:szCs w:val="24"/>
        </w:rPr>
        <w:t xml:space="preserve">10, </w:t>
      </w:r>
      <w:r>
        <w:rPr>
          <w:rFonts w:ascii="Palatino Linotype" w:hAnsi="Palatino Linotype"/>
          <w:sz w:val="24"/>
          <w:szCs w:val="24"/>
        </w:rPr>
        <w:t>M = 1:</w:t>
      </w:r>
      <w:r w:rsidRPr="00F41647">
        <w:rPr>
          <w:rFonts w:ascii="Palatino Linotype" w:hAnsi="Palatino Linotype"/>
          <w:sz w:val="24"/>
          <w:szCs w:val="24"/>
        </w:rPr>
        <w:t xml:space="preserve">5, </w:t>
      </w:r>
      <w:r>
        <w:rPr>
          <w:rFonts w:ascii="Palatino Linotype" w:hAnsi="Palatino Linotype"/>
          <w:sz w:val="24"/>
          <w:szCs w:val="24"/>
        </w:rPr>
        <w:t>M = 1:</w:t>
      </w:r>
      <w:r w:rsidRPr="00F41647">
        <w:rPr>
          <w:rFonts w:ascii="Palatino Linotype" w:hAnsi="Palatino Linotype"/>
          <w:sz w:val="24"/>
          <w:szCs w:val="24"/>
        </w:rPr>
        <w:t>2,</w:t>
      </w:r>
      <w:r w:rsidRPr="00086BD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 = 1:</w:t>
      </w:r>
      <w:r w:rsidRPr="00F41647">
        <w:rPr>
          <w:rFonts w:ascii="Palatino Linotype" w:hAnsi="Palatino Linotype"/>
          <w:sz w:val="24"/>
          <w:szCs w:val="24"/>
        </w:rPr>
        <w:t xml:space="preserve"> 1)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Helységkönyv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Értékleltár (</w:t>
      </w:r>
      <w:proofErr w:type="spellStart"/>
      <w:r w:rsidRPr="00F41647">
        <w:rPr>
          <w:rFonts w:ascii="Palatino Linotype" w:hAnsi="Palatino Linotype"/>
          <w:sz w:val="24"/>
          <w:szCs w:val="24"/>
        </w:rPr>
        <w:t>inventár</w:t>
      </w:r>
      <w:proofErr w:type="spellEnd"/>
      <w:r w:rsidRPr="00F41647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F41647">
        <w:rPr>
          <w:rFonts w:ascii="Palatino Linotype" w:hAnsi="Palatino Linotype"/>
          <w:sz w:val="24"/>
          <w:szCs w:val="24"/>
        </w:rPr>
        <w:t>Kronotipológia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Roncsolásos vizsgálatok:</w:t>
      </w:r>
    </w:p>
    <w:p w:rsidR="003F5188" w:rsidRPr="00F41647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Falkutatás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A falkutatás jogszabályi háttere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A falkutatás jellege és mélysége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A falkutatás módszere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Történeti anyagtani vizsgálatok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Kerámia alapú anyagok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Nem kerámia alapú anyagok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Mészvizsgálatok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Cementvizsgálatok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740B8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Rétegtani mikro-roncsolásos vizsgálatok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F41647" w:rsidRDefault="003F5188" w:rsidP="00086BD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Vizsgált falmezők kijelölése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0B86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Kutatási ablakok, vízszintes, függőleges falsávok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3F5188">
      <w:pPr>
        <w:widowControl w:val="0"/>
        <w:numPr>
          <w:ilvl w:val="2"/>
          <w:numId w:val="41"/>
        </w:numPr>
        <w:tabs>
          <w:tab w:val="num" w:pos="1094"/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Felmérési terv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12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Mérési eredmények feldolgozása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Rajzi munkarészek elkészítése </w:t>
      </w:r>
      <w:proofErr w:type="spellStart"/>
      <w:r w:rsidRPr="00AA1A46">
        <w:rPr>
          <w:rFonts w:ascii="Palatino Linotype" w:hAnsi="Palatino Linotype"/>
          <w:sz w:val="24"/>
          <w:szCs w:val="24"/>
        </w:rPr>
        <w:t>manuálék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alapján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Írott munkarészek elkészítése jegyzetek alapján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Fotódokumentáció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4148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felmérési tervdokumentáció összeállítása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2153A7">
        <w:rPr>
          <w:rFonts w:ascii="Palatino Linotype" w:hAnsi="Palatino Linotype"/>
          <w:sz w:val="24"/>
          <w:szCs w:val="24"/>
        </w:rPr>
        <w:t>Szaktanterem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i/>
          <w:sz w:val="24"/>
          <w:szCs w:val="24"/>
        </w:rPr>
      </w:pPr>
      <w:r w:rsidRPr="002153A7">
        <w:rPr>
          <w:rFonts w:ascii="Palatino Linotype" w:hAnsi="Palatino Linotype"/>
          <w:sz w:val="24"/>
          <w:szCs w:val="24"/>
        </w:rPr>
        <w:t>A képzőhely által meghatározott külső helyszín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AA1A46">
        <w:rPr>
          <w:rFonts w:ascii="Palatino Linotype" w:hAnsi="Palatino Linotype"/>
          <w:b/>
          <w:i/>
          <w:sz w:val="24"/>
          <w:szCs w:val="24"/>
        </w:rPr>
        <w:lastRenderedPageBreak/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AA1A46">
        <w:rPr>
          <w:rFonts w:ascii="Palatino Linotype" w:hAnsi="Palatino Linotype"/>
          <w:b/>
          <w:i/>
          <w:sz w:val="24"/>
          <w:szCs w:val="24"/>
        </w:rPr>
        <w:t>módszerek, tanulói tevékenységformák (ajánlás)</w:t>
      </w:r>
    </w:p>
    <w:p w:rsidR="003F5188" w:rsidRPr="00AA1A46" w:rsidRDefault="003F5188" w:rsidP="009338C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Default="003F5188" w:rsidP="003F5188">
      <w:pPr>
        <w:widowControl w:val="0"/>
        <w:numPr>
          <w:ilvl w:val="2"/>
          <w:numId w:val="41"/>
        </w:numPr>
        <w:tabs>
          <w:tab w:val="num" w:pos="1094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2153A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2662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10.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numPr>
          <w:ilvl w:val="2"/>
          <w:numId w:val="41"/>
        </w:numPr>
        <w:tabs>
          <w:tab w:val="num" w:pos="1094"/>
        </w:tabs>
        <w:spacing w:after="0" w:line="240" w:lineRule="auto"/>
        <w:jc w:val="both"/>
        <w:rPr>
          <w:rFonts w:ascii="Palatino Linotype" w:hAnsi="Palatino Linotype"/>
          <w:iCs/>
        </w:rPr>
      </w:pP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Default="003F5188" w:rsidP="002153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2153A7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FA76F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A szabadkézi vázlatrajz értelmezése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Felmérési </w:t>
            </w: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rajz(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>ok) készítése leírásból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FA76F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Szabadkézi </w:t>
            </w: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vázlatrajz készítés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Szabadkézi vázlatrajz kiegészítés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Szabadkézi </w:t>
            </w: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vázlatrajz elemzés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FA76F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FA76F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Default="003F5188" w:rsidP="0074665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E364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F5188" w:rsidRPr="00AA1A46" w:rsidRDefault="003F5188" w:rsidP="00086BDF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Épületdiagnosztika</w:t>
      </w:r>
      <w:r w:rsidRPr="00AA1A46"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>96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3B1F8F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Rendszerezze azokat az ismereteket, melyek elsajátítása után a tanulók képesek lesznek felismerni az egyes meghibásodások jellemző jegyeit. Felkészítse a tanulókat az okok és okozatok közötti összefüggések felismerésére és azok épületdiagnosztikai rendszerbe foglalására.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Tudja rendszerezni a hibák súlyosságának megítélése alapján, a felújításra kerülő történeti épületszerkezeteket.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Felismerje, hogy az egyes szerkezeti funkciók, formák, tér és tömegalakítás, milyen műszaki megfontolásokból adódnak.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Mutassa meg, hogy a karbantartási, épület</w:t>
      </w:r>
      <w:r>
        <w:rPr>
          <w:rFonts w:ascii="Palatino Linotype" w:hAnsi="Palatino Linotype"/>
          <w:sz w:val="24"/>
          <w:szCs w:val="24"/>
        </w:rPr>
        <w:t>-</w:t>
      </w:r>
      <w:r w:rsidRPr="00AA1A46">
        <w:rPr>
          <w:rFonts w:ascii="Palatino Linotype" w:hAnsi="Palatino Linotype"/>
          <w:sz w:val="24"/>
          <w:szCs w:val="24"/>
        </w:rPr>
        <w:t>fenntartási munkák rendszeressége mennyiben növelheti az egyes állapotkategóriák időtartamának kitolódását.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Bemutassa, hogy a kis hibák összegeződéséből milyen jelentős meghibásodások alakulhatnak ki.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Felhívja a figyelmet a minőségi és szakszerű munkavégzésre az épület tartósságának, használhatóságának, időtállóságának megtartása érdekében.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3B1F8F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lastRenderedPageBreak/>
        <w:t xml:space="preserve">Kapcsolódó szakmai tartalmak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3B1F8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 xml:space="preserve">Alapfogalmak, épületdiagnosztikai </w:t>
      </w:r>
      <w:proofErr w:type="gramStart"/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szakvélemény</w:t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 xml:space="preserve">  </w:t>
      </w:r>
      <w:r w:rsidRPr="00AA1A46">
        <w:rPr>
          <w:rFonts w:ascii="Palatino Linotype" w:hAnsi="Palatino Linotype"/>
          <w:b/>
          <w:i/>
          <w:sz w:val="24"/>
          <w:szCs w:val="24"/>
        </w:rPr>
        <w:t>16</w:t>
      </w:r>
      <w:proofErr w:type="gramEnd"/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72488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Épületdiagnosztika fogalma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883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Épületdiagnosztikai vizsgálatok módszerei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8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Diagnosztikai vizsgálatok csoportosítása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8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Vizsgálatok rendszeressége, üteme, ciklusai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8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Állapotkategóriák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F624F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Épületdiagnosztikai szakvélemény felépítése, tartalma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8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Épületdiagnosztikai szakvélemény készítése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Teherhordó szerkezetek diagnosztikája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48 óra</w:t>
      </w:r>
    </w:p>
    <w:p w:rsidR="003F5188" w:rsidRPr="00AA1A46" w:rsidRDefault="003F5188" w:rsidP="007248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Teherhordó szerkezetek felismerése, hibajelenségek ok-okozati összefüggéseinek feltárása, szerkezetvizsgálatok elvégzése, következtetések levonása, és javaslattétel: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Alapozásoknál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Falszerkezeteknél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Pilléreknél, oszlopoknál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Boltöveknél és egyéb nyílásáthidalásoknál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Boltozatoknál és födémeknél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Erkélyeknél, függőfolyosóknál, loggiáknál és egyéb konzoloknál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Magas és lapos tetőszerkezeteknél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Lépcsőszerkezeteknél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F624F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Nem teherhordó szerkezetek diagnosztikája</w:t>
      </w:r>
      <w:r w:rsidRPr="00086BDF">
        <w:rPr>
          <w:rFonts w:ascii="Palatino Linotype" w:hAnsi="Palatino Linotype" w:cs="Arial"/>
          <w:b/>
          <w:sz w:val="24"/>
          <w:szCs w:val="24"/>
          <w:lang w:eastAsia="hu-HU"/>
        </w:rPr>
        <w:tab/>
        <w:t>32 óra</w:t>
      </w:r>
    </w:p>
    <w:p w:rsidR="003F5188" w:rsidRPr="00AA1A46" w:rsidRDefault="003F5188" w:rsidP="00164B4D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Teherhordó szerkezetek felismerése, hibajelenségek ok-okozati összefüggéseinek feltárása, szerkezetvizsgálatok elvégzése, következtetések levonása, javaslattétel: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Alépítményi szigeteléseknél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Nem teherhordó (térelhatároló) falszerkezeteknél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Válaszfalaknál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Kéményeknél, szellőzőknél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Bádogos szerkezeteknél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Nyílászáróknál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Felületképzéseknél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Burkolatoknál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86BDF">
      <w:pPr>
        <w:widowControl w:val="0"/>
        <w:suppressAutoHyphens/>
        <w:spacing w:after="0" w:line="240" w:lineRule="auto"/>
        <w:ind w:left="1418" w:firstLine="850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Egyéb nem teherhordó szerkezeteknél (rácsok, korlátok, stb.)</w:t>
      </w:r>
    </w:p>
    <w:p w:rsidR="003F5188" w:rsidRPr="00AA1A46" w:rsidRDefault="003F5188" w:rsidP="003B1F8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AA1A46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2153A7">
        <w:rPr>
          <w:rFonts w:ascii="Palatino Linotype" w:hAnsi="Palatino Linotype"/>
          <w:sz w:val="24"/>
          <w:szCs w:val="24"/>
        </w:rPr>
        <w:t>Szaktanterem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2153A7">
        <w:rPr>
          <w:rFonts w:ascii="Palatino Linotype" w:hAnsi="Palatino Linotype"/>
          <w:sz w:val="24"/>
          <w:szCs w:val="24"/>
        </w:rPr>
        <w:t>A képzőhely által meghatározott külső helyszín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3F5188" w:rsidRPr="00AA1A46" w:rsidRDefault="003F5188" w:rsidP="003B1F8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AA1A46">
        <w:rPr>
          <w:rFonts w:ascii="Palatino Linotype" w:hAnsi="Palatino Linotype"/>
          <w:b/>
          <w:i/>
          <w:sz w:val="24"/>
          <w:szCs w:val="24"/>
        </w:rPr>
        <w:t>módszerek, tanulói tevékenységformák (ajánlás)</w:t>
      </w:r>
    </w:p>
    <w:p w:rsidR="003F5188" w:rsidRPr="00AA1A46" w:rsidRDefault="003F5188" w:rsidP="003B1F8F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Default="003F5188" w:rsidP="003F5188">
      <w:pPr>
        <w:widowControl w:val="0"/>
        <w:numPr>
          <w:ilvl w:val="2"/>
          <w:numId w:val="41"/>
        </w:numPr>
        <w:tabs>
          <w:tab w:val="num" w:pos="1094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 w:rsidRPr="001A5E4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2662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numPr>
          <w:ilvl w:val="2"/>
          <w:numId w:val="41"/>
        </w:numPr>
        <w:tabs>
          <w:tab w:val="num" w:pos="1094"/>
        </w:tabs>
        <w:spacing w:after="0" w:line="240" w:lineRule="auto"/>
        <w:jc w:val="both"/>
        <w:rPr>
          <w:rFonts w:ascii="Palatino Linotype" w:hAnsi="Palatino Linotype"/>
          <w:i/>
          <w:iCs/>
        </w:rPr>
      </w:pPr>
      <w:r w:rsidRPr="001A5E47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Default="003F5188" w:rsidP="0074665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3F5188" w:rsidRPr="00AA1A46" w:rsidRDefault="003F5188" w:rsidP="003B1F8F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506EE4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3F5188" w:rsidRPr="00AA1A46" w:rsidRDefault="003F5188" w:rsidP="00506EE4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Művészettörténet és rajz</w:t>
      </w:r>
      <w:r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>48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1C34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Pr="00AA1A46" w:rsidRDefault="003F5188" w:rsidP="004967E0">
      <w:pPr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tanuló az adott kor társadalmi, történelmi környezetének alaposabb ismerője legyen. Ismerje és értse az építészeti törekvések fontosságát. Érzékeltesse az építészethez, mint térművészethez kapcsolódó művészeti ágak - szobrászat, festészet, díszítő művészetek stb. - egymást kiegészítő és megerősítő hatását. Segítse a tanulót az épített alkotás művészi értékvédelme szükségességének felismerésében. Felkeltse a tanulók építészeti emlékek és a képzőművészeti alkotások iránti érdeklődését. A tanuló ismerje fel a jellemző stílusjegyeket. Tudjon tájékozódni a szakirodalomban, és képes legyen azt felhasználni és alkalmazni munkája során.</w:t>
      </w:r>
    </w:p>
    <w:p w:rsidR="003F5188" w:rsidRPr="00AA1A46" w:rsidRDefault="003F5188" w:rsidP="004967E0">
      <w:pPr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szakma gyakorlati munkavégzéséhez szükséges építészeti rajzi tudáselemek alkalmazása, és olyan műszaki ábrázolási ismeretek szerzése, amely képessé teszi a korábban szerzett rajzi ismeretek továbbfejlesztését, hogy a műemléki helyreállítási, kivitelezési munkákban tudja értelmezni, alkalmazni a szakkönyvek ábráit és a tervdokumentációk útmutatásait.</w:t>
      </w:r>
    </w:p>
    <w:p w:rsidR="003F5188" w:rsidRPr="00AA1A46" w:rsidRDefault="003F5188" w:rsidP="004967E0">
      <w:pPr>
        <w:spacing w:after="0" w:line="240" w:lineRule="auto"/>
        <w:ind w:left="56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Tudja ezen ismérveket vázolni, léptékben rajzolni és értelmezni.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Térbeli ábrázolási konvenciók alkalmazása.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Képes legyen megkülönböztetni az eltérő térbeli struktúrák szerkezetét.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Tudjon tömegvázlatokkal illusztrálni épületeket és azok környezetét.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1C34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1C34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Művészettörténet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16 óra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Művészettörténeti irányzatok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Festészet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Szobrászat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Egyéb művészeti ágak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Magyar építészettörténet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16 óra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Bevezetés, a magyar építészettörténet helye az egyetemes építészettörténetben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Ókori emlékek Magyarországon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Középkori magyar építészet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reneszánsz építészet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barokk építészet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462B08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XIX. század építészete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462B08">
      <w:pPr>
        <w:widowControl w:val="0"/>
        <w:suppressAutoHyphens/>
        <w:spacing w:after="0" w:line="240" w:lineRule="auto"/>
        <w:ind w:left="1418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lastRenderedPageBreak/>
        <w:t>A XX. század első felének építészeti törekvései, napjaink építészete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Szabadkézi rajz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16 óra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Épülethomlokzatok tónusos ábrázolása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Tagozatok vonalas rajzai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Építészeti staffázsrajzolás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Belső tér egy- és két iránypontos ábrázolása vetületi rajz felhasználásával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Pr="00AA1A46" w:rsidRDefault="003F5188" w:rsidP="001A5E47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AA1A46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Perspektivikus ábrázolás ön és vetett árnyékkal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3F5188" w:rsidRPr="00AA1A46" w:rsidRDefault="003F5188" w:rsidP="001C34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1A5E47">
        <w:rPr>
          <w:rFonts w:ascii="Palatino Linotype" w:hAnsi="Palatino Linotype"/>
          <w:sz w:val="24"/>
          <w:szCs w:val="24"/>
        </w:rPr>
        <w:t>Szaktanterem.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1A5E47">
        <w:rPr>
          <w:rFonts w:ascii="Palatino Linotype" w:hAnsi="Palatino Linotype"/>
          <w:sz w:val="24"/>
          <w:szCs w:val="24"/>
        </w:rPr>
        <w:t>A képzőhely által meghatározott külső helyszín.</w:t>
      </w: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Cs/>
          <w:i/>
          <w:kern w:val="1"/>
          <w:sz w:val="24"/>
          <w:szCs w:val="24"/>
          <w:lang w:eastAsia="hi-IN" w:bidi="hi-IN"/>
        </w:rPr>
      </w:pPr>
    </w:p>
    <w:p w:rsidR="003F5188" w:rsidRPr="00AA1A46" w:rsidRDefault="003F5188" w:rsidP="001C34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(ajánlás)</w:t>
      </w:r>
    </w:p>
    <w:p w:rsidR="003F5188" w:rsidRPr="00AA1A46" w:rsidRDefault="003F5188" w:rsidP="001C34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Default="003F5188" w:rsidP="003F5188">
      <w:pPr>
        <w:widowControl w:val="0"/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i/>
          <w:sz w:val="24"/>
          <w:szCs w:val="24"/>
        </w:rPr>
      </w:pPr>
      <w:r w:rsidRPr="001A5E47">
        <w:rPr>
          <w:rFonts w:ascii="Palatino Linotype" w:hAnsi="Palatino Linotype"/>
          <w:b/>
          <w:bCs/>
          <w:sz w:val="24"/>
          <w:szCs w:val="24"/>
        </w:rPr>
        <w:t>3.5.1.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994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994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Pr="00AA1A46" w:rsidRDefault="003F5188" w:rsidP="001C34EE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893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  <w:r w:rsidRPr="001A5E47">
        <w:rPr>
          <w:rFonts w:ascii="Palatino Linotype" w:hAnsi="Palatino Linotype"/>
          <w:b/>
          <w:bCs/>
          <w:sz w:val="24"/>
          <w:szCs w:val="24"/>
        </w:rPr>
        <w:lastRenderedPageBreak/>
        <w:t>3.5.2.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32780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32780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32780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DA6CE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9560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Pr="00AA1A46" w:rsidRDefault="003F5188" w:rsidP="001C34EE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3F5188" w:rsidRPr="00AA1A46" w:rsidRDefault="003F5188" w:rsidP="001C34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222B2B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F5188" w:rsidRPr="00AA1A46" w:rsidRDefault="003F5188" w:rsidP="00222B2B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  <w:r>
        <w:rPr>
          <w:rFonts w:ascii="Palatino Linotype" w:hAnsi="Palatino Linotype"/>
          <w:b/>
          <w:bCs/>
          <w:sz w:val="24"/>
          <w:szCs w:val="24"/>
        </w:rPr>
        <w:lastRenderedPageBreak/>
        <w:t>Műemlékk</w:t>
      </w: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utatás</w:t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 xml:space="preserve"> gyakorlata</w:t>
      </w:r>
      <w:r w:rsidRPr="00AA1A46"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>64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4A127C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33641">
        <w:rPr>
          <w:rFonts w:ascii="Palatino Linotype" w:hAnsi="Palatino Linotype"/>
          <w:sz w:val="24"/>
          <w:szCs w:val="24"/>
        </w:rPr>
        <w:t>Begyakoroltassa</w:t>
      </w:r>
      <w:r w:rsidRPr="00AA1A46">
        <w:rPr>
          <w:rFonts w:ascii="Palatino Linotype" w:hAnsi="Palatino Linotype"/>
          <w:sz w:val="24"/>
          <w:szCs w:val="24"/>
        </w:rPr>
        <w:t xml:space="preserve"> az állapot-felvételi, felmérési </w:t>
      </w:r>
      <w:r>
        <w:rPr>
          <w:rFonts w:ascii="Palatino Linotype" w:hAnsi="Palatino Linotype"/>
          <w:sz w:val="24"/>
          <w:szCs w:val="24"/>
        </w:rPr>
        <w:t xml:space="preserve">és kutatási </w:t>
      </w:r>
      <w:r w:rsidRPr="00AA1A46">
        <w:rPr>
          <w:rFonts w:ascii="Palatino Linotype" w:hAnsi="Palatino Linotype"/>
          <w:sz w:val="24"/>
          <w:szCs w:val="24"/>
        </w:rPr>
        <w:t xml:space="preserve">műveleteket. Elmélyítse és készségszintre emelje a korábban megszerzett ismereteket, melyek nélkülözhetetlenek a helyszíni felmérések készítéséhez, továbbá a javítási, helyreállítási, felújítási munkák pontos végzéséhez. A tanuló legyen képes </w:t>
      </w:r>
      <w:r>
        <w:rPr>
          <w:rFonts w:ascii="Palatino Linotype" w:hAnsi="Palatino Linotype"/>
          <w:sz w:val="24"/>
          <w:szCs w:val="24"/>
        </w:rPr>
        <w:t xml:space="preserve">a gyakorlati munkavégzés során is </w:t>
      </w:r>
      <w:r w:rsidRPr="00AA1A46">
        <w:rPr>
          <w:rFonts w:ascii="Palatino Linotype" w:hAnsi="Palatino Linotype"/>
          <w:sz w:val="24"/>
          <w:szCs w:val="24"/>
        </w:rPr>
        <w:t>kezelni a szükséges mérő, ellenőrző műszereket és berendezéseket. A tevékenység végzése során ismerje fel az építési folyamat kapcsolatait és összefüggéseit. Meg tudjon határozni állagjellemzőket a munkahelyen.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1A46">
        <w:rPr>
          <w:rFonts w:ascii="Palatino Linotype" w:hAnsi="Palatino Linotype"/>
          <w:sz w:val="24"/>
          <w:szCs w:val="24"/>
        </w:rPr>
        <w:t>A tanuló egy adott objektum teljes megismer</w:t>
      </w:r>
      <w:r>
        <w:rPr>
          <w:rFonts w:ascii="Palatino Linotype" w:hAnsi="Palatino Linotype"/>
          <w:sz w:val="24"/>
          <w:szCs w:val="24"/>
        </w:rPr>
        <w:t>éséhez a szükséges információk összegyűjtését</w:t>
      </w:r>
      <w:r w:rsidRPr="00AA1A46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>rendszerezését, analizálását önállóan is tudja végezni</w:t>
      </w:r>
      <w:r w:rsidRPr="00AA1A46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1A46">
        <w:rPr>
          <w:rFonts w:ascii="Palatino Linotype" w:hAnsi="Palatino Linotype"/>
          <w:sz w:val="24"/>
          <w:szCs w:val="24"/>
        </w:rPr>
        <w:t xml:space="preserve">A felmérési </w:t>
      </w:r>
      <w:r>
        <w:rPr>
          <w:rFonts w:ascii="Palatino Linotype" w:hAnsi="Palatino Linotype"/>
          <w:sz w:val="24"/>
          <w:szCs w:val="24"/>
        </w:rPr>
        <w:t xml:space="preserve">és kutatási </w:t>
      </w:r>
      <w:r w:rsidRPr="00AA1A46">
        <w:rPr>
          <w:rFonts w:ascii="Palatino Linotype" w:hAnsi="Palatino Linotype"/>
          <w:sz w:val="24"/>
          <w:szCs w:val="24"/>
        </w:rPr>
        <w:t>munkát tudja elvégezni és tudja dokumentálni.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1A46">
        <w:rPr>
          <w:rFonts w:ascii="Palatino Linotype" w:hAnsi="Palatino Linotype"/>
          <w:sz w:val="24"/>
          <w:szCs w:val="24"/>
        </w:rPr>
        <w:t xml:space="preserve">Használni és alkalmazni tudja ismereteit a </w:t>
      </w:r>
      <w:proofErr w:type="spellStart"/>
      <w:r w:rsidRPr="00AA1A46">
        <w:rPr>
          <w:rFonts w:ascii="Palatino Linotype" w:hAnsi="Palatino Linotype"/>
          <w:sz w:val="24"/>
          <w:szCs w:val="24"/>
        </w:rPr>
        <w:t>záródolgozata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készítésénél. Ismerje, tudja, tartsa be és tartassa be a balesetelhárítási és környezetvédelmi előírásokat.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4A127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4A12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Felmérési és k</w:t>
      </w: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utatás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i munkák</w:t>
      </w: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 xml:space="preserve"> előkészítése</w:t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8 óra</w:t>
      </w:r>
    </w:p>
    <w:p w:rsidR="003F5188" w:rsidRPr="002B7B72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2B7B72">
        <w:rPr>
          <w:rFonts w:ascii="Palatino Linotype" w:hAnsi="Palatino Linotype"/>
          <w:sz w:val="24"/>
          <w:szCs w:val="24"/>
        </w:rPr>
        <w:t>A műemléki felmérés tervezése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B7B72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2B7B72">
        <w:rPr>
          <w:rFonts w:ascii="Palatino Linotype" w:hAnsi="Palatino Linotype"/>
          <w:sz w:val="24"/>
          <w:szCs w:val="24"/>
        </w:rPr>
        <w:t>Felmérési módszerek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B7B72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2B7B72">
        <w:rPr>
          <w:rFonts w:ascii="Palatino Linotype" w:hAnsi="Palatino Linotype"/>
          <w:sz w:val="24"/>
          <w:szCs w:val="24"/>
        </w:rPr>
        <w:t>Felméréshez használt eszközök ismertetése, használata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2B7B72">
        <w:rPr>
          <w:rFonts w:ascii="Palatino Linotype" w:hAnsi="Palatino Linotype"/>
          <w:sz w:val="24"/>
          <w:szCs w:val="24"/>
        </w:rPr>
        <w:t>Manuálé</w:t>
      </w:r>
      <w:proofErr w:type="spellEnd"/>
      <w:r w:rsidRPr="002B7B72">
        <w:rPr>
          <w:rFonts w:ascii="Palatino Linotype" w:hAnsi="Palatino Linotype"/>
          <w:sz w:val="24"/>
          <w:szCs w:val="24"/>
        </w:rPr>
        <w:t xml:space="preserve"> készítésének szabályai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Kapcsolatfelvétel, kapcsolattartás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Kárelhárítás, vagyonvédelem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Dokumentáció és forrásanyag-kutatás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Előkészítő munkák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Helyszíni munkák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Anyagtani vizsgálatok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Vizsgálati eredmények rendszerezése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Kutatástervezés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Felmérési munkák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24 óra</w:t>
      </w:r>
    </w:p>
    <w:p w:rsidR="003F5188" w:rsidRPr="00AA1A46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műemléképületek felmérésének menete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AA1A46">
        <w:rPr>
          <w:rFonts w:ascii="Palatino Linotype" w:hAnsi="Palatino Linotype"/>
          <w:sz w:val="24"/>
          <w:szCs w:val="24"/>
        </w:rPr>
        <w:t>Manuálé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(felmérési vázlat) készítése látottak alapján, és meglévő tervek felhasználásával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vázlat kivitele, ábrázolása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A mérés végrehajtása, eredmények rögzítése a vázlatokon </w:t>
      </w:r>
      <w:r w:rsidRPr="00AA1A46">
        <w:rPr>
          <w:rFonts w:ascii="Palatino Linotype" w:hAnsi="Palatino Linotype"/>
          <w:sz w:val="24"/>
          <w:szCs w:val="24"/>
        </w:rPr>
        <w:lastRenderedPageBreak/>
        <w:t>(helyszínrajzok, alaprajzok, metszetek, homlokzatok, részletek)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8705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Jegyzetek és fotók készítése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Kutatási munkák</w:t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32 óra</w:t>
      </w:r>
    </w:p>
    <w:p w:rsidR="003F5188" w:rsidRPr="00F41647" w:rsidRDefault="003F5188" w:rsidP="0042134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F41647">
        <w:rPr>
          <w:rFonts w:ascii="Palatino Linotype" w:hAnsi="Palatino Linotype"/>
          <w:sz w:val="24"/>
          <w:szCs w:val="24"/>
        </w:rPr>
        <w:t>Roncsolásmentes</w:t>
      </w:r>
      <w:proofErr w:type="spellEnd"/>
      <w:r w:rsidRPr="00F41647">
        <w:rPr>
          <w:rFonts w:ascii="Palatino Linotype" w:hAnsi="Palatino Linotype"/>
          <w:sz w:val="24"/>
          <w:szCs w:val="24"/>
        </w:rPr>
        <w:t xml:space="preserve"> vizsgálatok:</w:t>
      </w:r>
    </w:p>
    <w:p w:rsidR="003F5188" w:rsidRPr="00AA1A46" w:rsidRDefault="003F5188" w:rsidP="004213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Tudományos dokumentáció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Telektörténet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Építmény építéstörténet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Tulajdonos (használó) történet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213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Alakhű épületfelmérés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Sematikus felmérés (M = 1:100)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Megközelítőleg valósághű felmérés (M = 1:100, M = 1:50)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Torzulásokat követő pontos felmérés (M = 1:50)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Nagyléptékű torzulásokat követő felmérés</w:t>
      </w:r>
      <w:r>
        <w:rPr>
          <w:rFonts w:ascii="Palatino Linotype" w:hAnsi="Palatino Linotype"/>
          <w:sz w:val="24"/>
          <w:szCs w:val="24"/>
        </w:rPr>
        <w:t xml:space="preserve"> (M = 1:25, M = 1:20,</w:t>
      </w:r>
    </w:p>
    <w:p w:rsidR="003F5188" w:rsidRPr="00F41647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 = 1:</w:t>
      </w:r>
      <w:r w:rsidRPr="00F41647">
        <w:rPr>
          <w:rFonts w:ascii="Palatino Linotype" w:hAnsi="Palatino Linotype"/>
          <w:sz w:val="24"/>
          <w:szCs w:val="24"/>
        </w:rPr>
        <w:t xml:space="preserve">10, </w:t>
      </w:r>
      <w:r>
        <w:rPr>
          <w:rFonts w:ascii="Palatino Linotype" w:hAnsi="Palatino Linotype"/>
          <w:sz w:val="24"/>
          <w:szCs w:val="24"/>
        </w:rPr>
        <w:t>M = 1:</w:t>
      </w:r>
      <w:r w:rsidRPr="00F41647">
        <w:rPr>
          <w:rFonts w:ascii="Palatino Linotype" w:hAnsi="Palatino Linotype"/>
          <w:sz w:val="24"/>
          <w:szCs w:val="24"/>
        </w:rPr>
        <w:t xml:space="preserve">5, </w:t>
      </w:r>
      <w:r>
        <w:rPr>
          <w:rFonts w:ascii="Palatino Linotype" w:hAnsi="Palatino Linotype"/>
          <w:sz w:val="24"/>
          <w:szCs w:val="24"/>
        </w:rPr>
        <w:t>M = 1:</w:t>
      </w:r>
      <w:r w:rsidRPr="00F41647">
        <w:rPr>
          <w:rFonts w:ascii="Palatino Linotype" w:hAnsi="Palatino Linotype"/>
          <w:sz w:val="24"/>
          <w:szCs w:val="24"/>
        </w:rPr>
        <w:t>2,</w:t>
      </w:r>
      <w:r w:rsidRPr="00086BDF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M = 1:</w:t>
      </w:r>
      <w:r w:rsidRPr="00F41647">
        <w:rPr>
          <w:rFonts w:ascii="Palatino Linotype" w:hAnsi="Palatino Linotype"/>
          <w:sz w:val="24"/>
          <w:szCs w:val="24"/>
        </w:rPr>
        <w:t xml:space="preserve"> 1)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213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Helységkönyv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213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Értékleltár (</w:t>
      </w:r>
      <w:proofErr w:type="spellStart"/>
      <w:r w:rsidRPr="00AA1A46">
        <w:rPr>
          <w:rFonts w:ascii="Palatino Linotype" w:hAnsi="Palatino Linotype"/>
          <w:sz w:val="24"/>
          <w:szCs w:val="24"/>
        </w:rPr>
        <w:t>inventár</w:t>
      </w:r>
      <w:proofErr w:type="spellEnd"/>
      <w:r w:rsidRPr="00AA1A46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4213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proofErr w:type="spellStart"/>
      <w:r w:rsidRPr="00AA1A46">
        <w:rPr>
          <w:rFonts w:ascii="Palatino Linotype" w:hAnsi="Palatino Linotype"/>
          <w:sz w:val="24"/>
          <w:szCs w:val="24"/>
        </w:rPr>
        <w:t>Kronotipológia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F5188" w:rsidRPr="00F41647" w:rsidRDefault="003F5188" w:rsidP="00421349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F41647">
        <w:rPr>
          <w:rFonts w:ascii="Palatino Linotype" w:hAnsi="Palatino Linotype"/>
          <w:sz w:val="24"/>
          <w:szCs w:val="24"/>
        </w:rPr>
        <w:t>Roncsolásos vizsgálatok: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Falkutatás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falkutatás jogszabályi háttere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falkutatás jellege és mélysége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falkutatás módszere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Történeti anyagtani vizsgálatok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Kerámia alapú anyagok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Nem kerámia alapú anyagok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Mészvizsgálatok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Cementvizsgálatok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Rétegtani mikro-roncsolásos vizsgálatok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Vizsgált falmezők kijelölése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22B2B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Kutatási ablakok, vízszintes, függőleges falsávok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A127C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4A12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(ajánlás)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327804">
        <w:rPr>
          <w:rFonts w:ascii="Palatino Linotype" w:hAnsi="Palatino Linotype"/>
          <w:sz w:val="24"/>
          <w:szCs w:val="24"/>
        </w:rPr>
        <w:t>Tanműhely.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327804">
        <w:rPr>
          <w:rFonts w:ascii="Palatino Linotype" w:hAnsi="Palatino Linotype"/>
          <w:sz w:val="24"/>
          <w:szCs w:val="24"/>
        </w:rPr>
        <w:t>A gyakorlati képzőhely által meghatározott építési terület.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3F5188" w:rsidRPr="00AA1A46" w:rsidRDefault="003F5188" w:rsidP="004A12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AA1A46">
        <w:rPr>
          <w:rFonts w:ascii="Palatino Linotype" w:hAnsi="Palatino Linotype"/>
          <w:b/>
          <w:i/>
          <w:sz w:val="24"/>
          <w:szCs w:val="24"/>
        </w:rPr>
        <w:t>módszerek, tanulói tevékenységformák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 w:cs="Verdana"/>
          <w:b/>
          <w:iCs/>
          <w:sz w:val="24"/>
          <w:szCs w:val="24"/>
        </w:rPr>
        <w:br w:type="page"/>
      </w:r>
      <w:r w:rsidRPr="00327804">
        <w:rPr>
          <w:rFonts w:ascii="Palatino Linotype" w:hAnsi="Palatino Linotype"/>
          <w:b/>
          <w:bCs/>
          <w:sz w:val="24"/>
          <w:szCs w:val="24"/>
        </w:rPr>
        <w:lastRenderedPageBreak/>
        <w:t>4.5.1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.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D2A8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D2A8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D2A8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D2A8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D2A8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D2A8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D2A8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D2A8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609"/>
        <w:rPr>
          <w:rFonts w:ascii="Palatino Linotype" w:hAnsi="Palatino Linotype"/>
          <w:iCs/>
        </w:rPr>
      </w:pPr>
      <w:r w:rsidRPr="00327804">
        <w:rPr>
          <w:rFonts w:ascii="Palatino Linotype" w:hAnsi="Palatino Linotype"/>
          <w:b/>
          <w:bCs/>
          <w:sz w:val="24"/>
          <w:szCs w:val="24"/>
        </w:rPr>
        <w:t>4.5.2.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trHeight w:val="444"/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Rajzelemzés, hibakeresés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3F5188" w:rsidRPr="00AA1A46" w:rsidRDefault="003F5188" w:rsidP="004A127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676D87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Pr="00AA1A46" w:rsidRDefault="003F5188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AA1A46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3F5188" w:rsidRPr="00AA1A46" w:rsidRDefault="003F5188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Default="003F5188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9338C3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11338-12 azonosító számú</w:t>
      </w: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F5188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Műemlék-helyreállítás</w:t>
      </w: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AA1A46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F5188" w:rsidRPr="00AA1A46" w:rsidRDefault="003F5188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F5188" w:rsidRPr="00AA1A46" w:rsidRDefault="003F5188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AA1A46">
        <w:rPr>
          <w:rFonts w:ascii="Palatino Linotype" w:hAnsi="Palatino Linotype"/>
          <w:b/>
          <w:sz w:val="44"/>
          <w:szCs w:val="44"/>
        </w:rPr>
        <w:t>, témakörei</w:t>
      </w:r>
    </w:p>
    <w:p w:rsidR="003F5188" w:rsidRPr="00AA1A46" w:rsidRDefault="003F5188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AA1A46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B933B0">
        <w:rPr>
          <w:rFonts w:ascii="Palatino Linotype" w:hAnsi="Palatino Linotype"/>
          <w:b/>
          <w:sz w:val="24"/>
          <w:szCs w:val="24"/>
        </w:rPr>
        <w:t xml:space="preserve">11338-12 </w:t>
      </w:r>
      <w:r w:rsidRPr="00AA1A46">
        <w:rPr>
          <w:rFonts w:ascii="Palatino Linotype" w:hAnsi="Palatino Linotype"/>
          <w:b/>
          <w:sz w:val="24"/>
          <w:szCs w:val="24"/>
        </w:rPr>
        <w:t>azonosító számú</w:t>
      </w:r>
      <w:r w:rsidR="00CA6C5D">
        <w:rPr>
          <w:rFonts w:ascii="Palatino Linotype" w:hAnsi="Palatino Linotype"/>
          <w:b/>
          <w:sz w:val="24"/>
          <w:szCs w:val="24"/>
        </w:rPr>
        <w:t>,</w:t>
      </w:r>
      <w:r w:rsidRPr="00AA1A46">
        <w:rPr>
          <w:rFonts w:ascii="Palatino Linotype" w:hAnsi="Palatino Linotype"/>
          <w:b/>
          <w:sz w:val="24"/>
          <w:szCs w:val="24"/>
        </w:rPr>
        <w:t xml:space="preserve"> </w:t>
      </w:r>
      <w:r w:rsidRPr="00B933B0">
        <w:rPr>
          <w:rFonts w:ascii="Palatino Linotype" w:hAnsi="Palatino Linotype"/>
          <w:b/>
          <w:sz w:val="24"/>
          <w:szCs w:val="24"/>
        </w:rPr>
        <w:t>Műemlék-helyreállítás</w:t>
      </w:r>
      <w:r w:rsidRPr="00AA1A46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84"/>
        <w:gridCol w:w="490"/>
        <w:gridCol w:w="490"/>
        <w:gridCol w:w="442"/>
        <w:gridCol w:w="526"/>
        <w:gridCol w:w="475"/>
        <w:gridCol w:w="440"/>
        <w:gridCol w:w="494"/>
        <w:gridCol w:w="425"/>
        <w:gridCol w:w="425"/>
        <w:gridCol w:w="527"/>
        <w:gridCol w:w="467"/>
        <w:gridCol w:w="417"/>
      </w:tblGrid>
      <w:tr w:rsidR="003F5188" w:rsidRPr="00F0551D">
        <w:trPr>
          <w:trHeight w:val="570"/>
          <w:jc w:val="center"/>
        </w:trPr>
        <w:tc>
          <w:tcPr>
            <w:tcW w:w="3984" w:type="dxa"/>
            <w:vMerge w:val="restart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11338-12</w:t>
            </w:r>
          </w:p>
          <w:p w:rsidR="003F5188" w:rsidRPr="00F0551D" w:rsidRDefault="003F5188" w:rsidP="002558C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Műemlék-helyreállítás</w:t>
            </w:r>
          </w:p>
        </w:tc>
        <w:tc>
          <w:tcPr>
            <w:tcW w:w="1422" w:type="dxa"/>
            <w:gridSpan w:val="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1441" w:type="dxa"/>
            <w:gridSpan w:val="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Építéstörténet</w:t>
            </w:r>
          </w:p>
        </w:tc>
        <w:tc>
          <w:tcPr>
            <w:tcW w:w="1344" w:type="dxa"/>
            <w:gridSpan w:val="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Műemlék-helyreállítás</w:t>
            </w:r>
          </w:p>
        </w:tc>
        <w:tc>
          <w:tcPr>
            <w:tcW w:w="1411" w:type="dxa"/>
            <w:gridSpan w:val="3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Műemlék-helyreállítás gyakorlata</w:t>
            </w:r>
          </w:p>
        </w:tc>
      </w:tr>
      <w:tr w:rsidR="003F5188" w:rsidRPr="00F0551D">
        <w:trPr>
          <w:trHeight w:val="3880"/>
          <w:jc w:val="center"/>
        </w:trPr>
        <w:tc>
          <w:tcPr>
            <w:tcW w:w="3984" w:type="dxa"/>
            <w:vMerge/>
            <w:vAlign w:val="center"/>
          </w:tcPr>
          <w:p w:rsidR="003F5188" w:rsidRPr="00F0551D" w:rsidRDefault="003F5188" w:rsidP="000B366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textDirection w:val="btLr"/>
            <w:vAlign w:val="bottom"/>
          </w:tcPr>
          <w:p w:rsidR="003F5188" w:rsidRPr="00F0551D" w:rsidRDefault="003F5188" w:rsidP="000B366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Történeti anyagismeret</w:t>
            </w:r>
          </w:p>
        </w:tc>
        <w:tc>
          <w:tcPr>
            <w:tcW w:w="490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Anyagvizsgálat</w:t>
            </w:r>
          </w:p>
        </w:tc>
        <w:tc>
          <w:tcPr>
            <w:tcW w:w="442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Anyagszükséglet számítás</w:t>
            </w:r>
          </w:p>
        </w:tc>
        <w:tc>
          <w:tcPr>
            <w:tcW w:w="526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Történeti korok és szerkezetek</w:t>
            </w:r>
          </w:p>
        </w:tc>
        <w:tc>
          <w:tcPr>
            <w:tcW w:w="475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Tartószerkezetek korai méretezési elvei</w:t>
            </w:r>
          </w:p>
        </w:tc>
        <w:tc>
          <w:tcPr>
            <w:tcW w:w="440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Építési technológiák</w:t>
            </w:r>
          </w:p>
        </w:tc>
        <w:tc>
          <w:tcPr>
            <w:tcW w:w="494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Műemlék-helyreállítás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feltételrendszere</w:t>
            </w:r>
          </w:p>
        </w:tc>
        <w:tc>
          <w:tcPr>
            <w:tcW w:w="425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Műemlék-helyreállítás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 eljárás</w:t>
            </w:r>
          </w:p>
        </w:tc>
        <w:tc>
          <w:tcPr>
            <w:tcW w:w="425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Szerkezet rekonstrukció</w:t>
            </w:r>
          </w:p>
        </w:tc>
        <w:tc>
          <w:tcPr>
            <w:tcW w:w="527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Helyszíni és laboratóriumi vizsgálatok</w:t>
            </w:r>
          </w:p>
        </w:tc>
        <w:tc>
          <w:tcPr>
            <w:tcW w:w="467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Műemlék-helyreállítás előkészítése</w:t>
            </w:r>
          </w:p>
        </w:tc>
        <w:tc>
          <w:tcPr>
            <w:tcW w:w="417" w:type="dxa"/>
            <w:textDirection w:val="btLr"/>
            <w:vAlign w:val="center"/>
          </w:tcPr>
          <w:p w:rsidR="003F5188" w:rsidRPr="00F0551D" w:rsidRDefault="003F5188" w:rsidP="006B3792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Műemlék-helyreállítás folyamata</w:t>
            </w:r>
          </w:p>
        </w:tc>
      </w:tr>
      <w:tr w:rsidR="003F5188" w:rsidRPr="00F0551D">
        <w:trPr>
          <w:trHeight w:val="345"/>
          <w:jc w:val="center"/>
        </w:trPr>
        <w:tc>
          <w:tcPr>
            <w:tcW w:w="9602" w:type="dxa"/>
            <w:gridSpan w:val="13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Műemlék-helyreállító folyamatokat végez, irányít és ellenőriz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A5C68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Részt vesz a műemlék-helyreállítás beruházási munkáiban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Részt vesz a műemlék-helyreállítási munkák lebonyolításában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Tanulmányozza a pályázati dokumentációt, megismeri a létesítményt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Részt vesz a tender bejáráson (fotókat, feljegyzéseket készít, pályázati kiírást kiegészít)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358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Összehasonlít és észrevételez terveket és költségvetési kiírásokat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6B3792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6B37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Előkészíti a műemlék-helyreállítás kivitelezési folyamatát, munkálatait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Mennyiségek ellenőrző számítását végzi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Vállalkozások számára ajánlatkérési dokumentációt állít össze és ad át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Ajánlatokat kér munkanemekre, anyagokra alvállalkozóktól, gyártóktól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Részt vesz a költségvetés készítésében, egységárak számításában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Részt vesz a pályázati anyag összeállításában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Beszerzi a szükséges hatósági engedélyeket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helyszínen ellenőrzi és kiegészíti a meglévő felmérési terveket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lastRenderedPageBreak/>
              <w:t>A szerződések összeállításában vesz részt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Műemléki elemek előzetes állagvédelméről és fizikai védelméről gondoskodik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Koordinálja a műemlék-helyreállító szakmákat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Irányítja a tervekben meghatározott és engedélyezett bontási munkát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Irányítja az életveszély-elhárító, alátámasztó-, szállító-, közlekedő-, tároló- és szerelőállványok építését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állványzatokat az alkalmassági dokumentációkkal együtt felülvizsgálja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Anyagtani vizsgálatokban vesz részt, anyagtani vizsgálatokat koordinál, dokumentál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24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A46C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Faanyagvédelmi feltárásban vesz részt, a vizsgálatot koordinálja és dokumentálja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3F5188" w:rsidRPr="00F0551D" w:rsidRDefault="003F5188" w:rsidP="004E106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ISMERET</w:t>
            </w:r>
            <w:r w:rsidRPr="00F0551D" w:rsidDel="004E1068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3F5188" w:rsidRPr="00F0551D">
        <w:trPr>
          <w:trHeight w:val="470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építészeti tervek fajtái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építészeti terveket kiegészítő rajzok, táblázatok, leírások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beruházási, létesítési folyamat jellemzői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munka- és anyagmennyiség számítási eljárásai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 költségvetés/árajánlat</w:t>
            </w:r>
            <w:r w:rsidRPr="00F0551D" w:rsidDel="002B66F7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F16425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Az építési munkák szervezése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F5188" w:rsidRPr="00F0551D">
        <w:trPr>
          <w:trHeight w:val="240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Szakmai szoftverek használata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1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Köznyelvi és szakmai beszédkészség, íráskészség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Információforrások (építészeti és szakági rajzok, műszaki leírások) kezelése, értelmezése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Építészeti, műszaki rajzkészség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F0551D">
        <w:trPr>
          <w:trHeight w:val="255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Biztonságtechnikai, balesetvédelmi, tűzrendészeti jelképek értelmezése, eszközök kezelése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D134A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Szervezőkészség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Irányítási készség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Kommunikációs rugalmasság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Konfliktusmegoldó készség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60"/>
          <w:jc w:val="center"/>
        </w:trPr>
        <w:tc>
          <w:tcPr>
            <w:tcW w:w="9602" w:type="dxa"/>
            <w:gridSpan w:val="13"/>
            <w:vAlign w:val="center"/>
          </w:tcPr>
          <w:p w:rsidR="003F5188" w:rsidRPr="00F0551D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Áttekintő képesség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lastRenderedPageBreak/>
              <w:t>Problémamegoldás, hibaelhárítás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F0551D">
        <w:trPr>
          <w:trHeight w:val="300"/>
          <w:jc w:val="center"/>
        </w:trPr>
        <w:tc>
          <w:tcPr>
            <w:tcW w:w="3984" w:type="dxa"/>
            <w:noWrap/>
          </w:tcPr>
          <w:p w:rsidR="003F5188" w:rsidRPr="00F0551D" w:rsidRDefault="003F5188" w:rsidP="009E2CB9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F0551D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490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2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7" w:type="dxa"/>
          </w:tcPr>
          <w:p w:rsidR="003F5188" w:rsidRPr="00F0551D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0551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F5188" w:rsidRDefault="003F5188">
      <w:pPr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br w:type="page"/>
      </w:r>
    </w:p>
    <w:p w:rsidR="003F5188" w:rsidRPr="00AA1A46" w:rsidRDefault="003F5188" w:rsidP="004E3D4E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746655">
        <w:rPr>
          <w:rFonts w:ascii="Palatino Linotype" w:hAnsi="Palatino Linotype" w:cs="Arial"/>
          <w:b/>
          <w:sz w:val="24"/>
          <w:szCs w:val="24"/>
          <w:lang w:eastAsia="hu-HU"/>
        </w:rPr>
        <w:t>Történeti anyagismeret</w:t>
      </w:r>
      <w:r w:rsidRPr="00AA1A4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32</w:t>
      </w:r>
      <w:r w:rsidRPr="00AA1A4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3F5188" w:rsidRPr="00AA1A46" w:rsidRDefault="003F5188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Felújítsa és kiegészítse a műemlékfenntartó technikus szakmához kapcsolódó anyagok eddig elsajátított ismereteit. Megismertessen e speciális terület anyagaival. Felhívja a figyelmet, hogy a műemlék épületeknél nagymértékű tájékozottság szükséges az előző korok anyagait, fajtáit, tulajdonságait, és előállításukat illetően. Rendszerezze e szakterület több szakmát érintő anyagait és termékeit. Készítse fel a tanulót a laborvizsgálatokhoz szükséges mintavételi eljárásokra. Hívja fel a figyelmet a minőségellenőrzés és a minőségtanúsítás jelentőségére és fontosságára.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212AF0">
        <w:rPr>
          <w:rFonts w:ascii="Palatino Linotype" w:hAnsi="Palatino Linotype"/>
          <w:sz w:val="24"/>
          <w:szCs w:val="24"/>
        </w:rPr>
        <w:t>Mutassa be a munkahelyi ellenőrző vizsgálatokat, a laboratóriumi szakvizsgálatokat.</w:t>
      </w:r>
    </w:p>
    <w:p w:rsidR="003F5188" w:rsidRPr="00212AF0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tanuló képes legyen anyagmennyiséget meghatározni műemlékvédelemmel kapcsolatos kivitelezési tevékenységekhez kivitelezési tervekről ajánlatokhoz, illetve a kivitelezési munkák anyagmegrendeléseihez.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026D6">
        <w:rPr>
          <w:rFonts w:ascii="Palatino Linotype" w:hAnsi="Palatino Linotype"/>
          <w:sz w:val="24"/>
          <w:szCs w:val="24"/>
        </w:rPr>
        <w:t>A tanuló tudjon feltáró munkát végezni, és a feltárást dokumentálni.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Történeti anyagismeret</w:t>
      </w:r>
      <w:r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2</w:t>
      </w:r>
      <w:r>
        <w:rPr>
          <w:rFonts w:ascii="Palatino Linotype" w:hAnsi="Palatino Linotype"/>
          <w:b/>
          <w:i/>
          <w:sz w:val="24"/>
          <w:szCs w:val="24"/>
        </w:rPr>
        <w:t>0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F948D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alapképzés során tanult anyagismereti témakörök áttekintése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F948D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történeti korokban használt építőanyagok: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Építőanyagok fogalma, fajtái és csoportosításuk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Építőanyagok tulajdonságai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Égetett agyagtermékek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Nem kerámia alapú falazó anyagok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Építő kövek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Kötőanyagok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Közönséges habarcsok és vakolatok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Különleges vakolatok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Műkövek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Festések és festékek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Burkolatok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Fémek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Építési faanyagok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Építési üveg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Beton és vasbeton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lastRenderedPageBreak/>
        <w:t>Víz-, hő-, hangszigetelő anyagok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4E3D4E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Minőség-ellenőrzés, minőségtanúsítás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Anyagvizsgálat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4 óra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Mintavételi eljárások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Mintavétel végzés és dokumentálás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Méretellenőrzések, alaki vizsgálatok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Nedvességvizsgálat, nedvességtartalom mérés, konzisztencia mérés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Adalékanyag agyag-iszap tartalmának meghatározása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Tapadásvizsgálat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Repedésvizsgálat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Kötési vizsgálatok (beton, habarcs-, műgyanta-, többkomponensű festékek, stb.)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Kémiai vizsgálatok (vegyszerállóság, savval-, lúggal és oldószerekkel szembeni ellenállóság, ill. kölcsönhatás)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Festékek, lakkok, bevonó anyagok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Ragasztóknál nyitvatartási idő vizsgálat, bőrösödés, ülepedés ellenőrzés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77DE1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Technológiai előírások ellenőrzése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F2312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vizsgálati eredmények értékelése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Anyagszükséglet számítás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8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Földmunkák, alapozási munkák anyagmennyiség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Nedvesség elleni szigetelések anyagmennyiség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Falszerkezetek anyagmennyiség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Boltövek anyagmennyiség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Falazó- és vakolóhabarcs anyagmennyiség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Betonozási munkák anyagmennyiség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Betonacél szerelések anyagszükséglete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Vasbeton szerkezetek anyagszükséglete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Fedélszerkezetek anyagmennyiség számítása (fakivonat készítése</w:t>
      </w:r>
      <w:r>
        <w:rPr>
          <w:rFonts w:ascii="Palatino Linotype" w:hAnsi="Palatino Linotype"/>
          <w:sz w:val="24"/>
          <w:szCs w:val="24"/>
        </w:rPr>
        <w:t>).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Tetőfedési munkák anyagmennyiség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Zsaluzatok anyagszükséglete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Fal- és padlóburkolatok anyagmennyiség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Díszítő munkák anyagszükséglete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Állványzatok anyagszükséglet számítása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2493E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Árajánlat készítés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3C6E8D">
        <w:rPr>
          <w:rFonts w:ascii="Palatino Linotype" w:hAnsi="Palatino Linotype"/>
          <w:sz w:val="24"/>
          <w:szCs w:val="24"/>
        </w:rPr>
        <w:t>Szaktanterem.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3C6E8D">
        <w:rPr>
          <w:rFonts w:ascii="Palatino Linotype" w:hAnsi="Palatino Linotype"/>
          <w:sz w:val="24"/>
          <w:szCs w:val="24"/>
        </w:rPr>
        <w:t>A képzőhely által meghatározott külső helyszín.</w:t>
      </w: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AA1A46">
        <w:rPr>
          <w:rFonts w:ascii="Palatino Linotype" w:hAnsi="Palatino Linotype"/>
          <w:b/>
          <w:i/>
          <w:sz w:val="24"/>
          <w:szCs w:val="24"/>
        </w:rPr>
        <w:lastRenderedPageBreak/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AA1A46">
        <w:rPr>
          <w:rFonts w:ascii="Palatino Linotype" w:hAnsi="Palatino Linotype"/>
          <w:b/>
          <w:i/>
          <w:sz w:val="24"/>
          <w:szCs w:val="24"/>
        </w:rPr>
        <w:t>módszerek, tanulói tevékenységformák (ajánlás)</w:t>
      </w:r>
    </w:p>
    <w:p w:rsidR="003F5188" w:rsidRPr="00AA1A46" w:rsidRDefault="003F5188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Default="003F5188" w:rsidP="003F5188">
      <w:pPr>
        <w:widowControl w:val="0"/>
        <w:suppressAutoHyphens/>
        <w:spacing w:after="0" w:line="240" w:lineRule="auto"/>
        <w:ind w:left="1304" w:hanging="539"/>
        <w:rPr>
          <w:rFonts w:ascii="Palatino Linotype" w:hAnsi="Palatino Linotype"/>
          <w:b/>
          <w:bCs/>
          <w:i/>
          <w:sz w:val="24"/>
          <w:szCs w:val="24"/>
        </w:rPr>
      </w:pPr>
      <w:r w:rsidRPr="00530A09">
        <w:rPr>
          <w:rFonts w:ascii="Palatino Linotype" w:hAnsi="Palatino Linotype"/>
          <w:b/>
          <w:bCs/>
          <w:sz w:val="24"/>
          <w:szCs w:val="24"/>
        </w:rPr>
        <w:t>5.5.1.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609"/>
        <w:rPr>
          <w:rFonts w:ascii="Palatino Linotype" w:hAnsi="Palatino Linotype"/>
          <w:iCs/>
        </w:rPr>
      </w:pPr>
      <w:r w:rsidRPr="00530A09">
        <w:rPr>
          <w:rFonts w:ascii="Palatino Linotype" w:hAnsi="Palatino Linotype"/>
          <w:b/>
          <w:bCs/>
          <w:sz w:val="24"/>
          <w:szCs w:val="24"/>
        </w:rPr>
        <w:t>5.5.2.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Pr="00AA1A46" w:rsidRDefault="003F5188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tabs>
          <w:tab w:val="left" w:pos="567"/>
        </w:tabs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24E70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Pr="00AA1A46" w:rsidRDefault="003F5188" w:rsidP="00C65A1E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3F5188" w:rsidRPr="00AA1A46" w:rsidRDefault="003F5188" w:rsidP="00B6069F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Építéstörténet</w:t>
      </w:r>
      <w:r w:rsidRPr="00AA1A46"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>64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C65A1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tanuló ismerje meg a történeti korok építési gyakorlatát.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Ismerje meg a korábbi méretezési elveket. Tudja értelmezni és összehasonlítani az egyes korok épületszerkezeteinek kialakítását, anyaghasználatát, építési menetét.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Történeti korok és szerkezetek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28 óra</w:t>
      </w:r>
    </w:p>
    <w:p w:rsidR="003F5188" w:rsidRPr="00AA1A46" w:rsidRDefault="003F5188" w:rsidP="002C59DF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régi építési gyakorlat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C59DF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Épületszerkezetek kialakítása a történeti korokban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Alapok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Falak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Boltövek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Boltozatok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Födémszerkezetek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Erkélyek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Fedélszékek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Lépcsőszerkezetek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Egyéb épületszerkezetek (lábazatok, párkányok, nyíláskeretezések)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Tartószerkezetek korai méretezési elvei</w:t>
      </w:r>
      <w:r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4 óra</w:t>
      </w:r>
    </w:p>
    <w:p w:rsidR="003F5188" w:rsidRPr="00AA1A46" w:rsidRDefault="003F5188" w:rsidP="002C59DF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Téglafalak méretezése téglaléptékben, geometriai alapon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C59DF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Boltívek méretezési elve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C59DF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Boltozatok méretezési elve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Dongaboltozat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Keresztboltozat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Kupolaboltozat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Csehboltozat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Tükör- és teknőboltozat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Poroszsüveg boltozat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D3A2D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Boltozatok oldalnyomása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>Építési technológiák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32 óra</w:t>
      </w:r>
    </w:p>
    <w:p w:rsidR="003F5188" w:rsidRPr="00AA1A46" w:rsidRDefault="003F5188" w:rsidP="008D0531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Épületszerkezetek építési technológiája a történeti korokban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Alapok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Falak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Boltövek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Boltozatok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Födémszerkezetek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Erkélyek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Fedélszékek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Lépcsőszerkezetek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Egyéb épületszerkezetek (lábazatok, párkányok, nyíláskeretezések)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295038">
        <w:rPr>
          <w:rFonts w:ascii="Palatino Linotype" w:hAnsi="Palatino Linotype"/>
          <w:sz w:val="24"/>
          <w:szCs w:val="24"/>
        </w:rPr>
        <w:t>Szaktanterem.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i/>
          <w:sz w:val="24"/>
          <w:szCs w:val="24"/>
        </w:rPr>
      </w:pPr>
      <w:r w:rsidRPr="00295038">
        <w:rPr>
          <w:rFonts w:ascii="Palatino Linotype" w:hAnsi="Palatino Linotype"/>
          <w:sz w:val="24"/>
          <w:szCs w:val="24"/>
        </w:rPr>
        <w:t>A képzőhely által meghatározott külső helyszín</w:t>
      </w:r>
      <w:r>
        <w:rPr>
          <w:rFonts w:ascii="Palatino Linotype" w:hAnsi="Palatino Linotype"/>
          <w:i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3F5188" w:rsidRPr="00AA1A46" w:rsidRDefault="003F5188" w:rsidP="00C65A1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(ajánlás)</w:t>
      </w:r>
    </w:p>
    <w:p w:rsidR="003F5188" w:rsidRPr="00AA1A46" w:rsidRDefault="003F5188" w:rsidP="00C65A1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3F5188" w:rsidRDefault="003F5188" w:rsidP="003F5188">
      <w:pPr>
        <w:widowControl w:val="0"/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i/>
          <w:sz w:val="24"/>
          <w:szCs w:val="24"/>
        </w:rPr>
      </w:pPr>
      <w:r w:rsidRPr="00295038">
        <w:rPr>
          <w:rFonts w:ascii="Palatino Linotype" w:hAnsi="Palatino Linotype"/>
          <w:b/>
          <w:bCs/>
          <w:sz w:val="24"/>
          <w:szCs w:val="24"/>
        </w:rPr>
        <w:t>6.5.1.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Pr="00AA1A46" w:rsidRDefault="003F5188" w:rsidP="00E67EB2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609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  <w:r w:rsidRPr="00295038">
        <w:rPr>
          <w:rFonts w:ascii="Palatino Linotype" w:hAnsi="Palatino Linotype"/>
          <w:b/>
          <w:bCs/>
          <w:sz w:val="24"/>
          <w:szCs w:val="24"/>
        </w:rPr>
        <w:lastRenderedPageBreak/>
        <w:t>6.5.2.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9E2C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FA4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Korai tervrajz értelmezése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FA4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FA4A7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Korai tervrajzelemzés, hibakeresés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FA4A7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Pr="00AA1A46" w:rsidRDefault="003F5188" w:rsidP="00C65A1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Pr="00B933B0" w:rsidRDefault="003F5188" w:rsidP="00B933B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Cs/>
          <w:sz w:val="24"/>
          <w:szCs w:val="24"/>
        </w:rPr>
      </w:pPr>
      <w:r w:rsidRPr="00B6069F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Pr="00AA1A46" w:rsidRDefault="003F5188" w:rsidP="00B6069F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lastRenderedPageBreak/>
        <w:t>Műemlék-helyreállítás</w:t>
      </w:r>
      <w:r w:rsidRPr="00AA1A46"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>96 óra</w:t>
      </w:r>
    </w:p>
    <w:p w:rsidR="003F5188" w:rsidRPr="00AA1A46" w:rsidRDefault="003F5188" w:rsidP="0084238D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84238D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tanuló értse meg, hogy a műemlék-helyreállítás folyamata az épített örökség hiteles átörökítését célozza. Ismerje meg a műemlék-helyreállítás módszereit, a kialakult gyakorlatát Európában és Magyarországon. Ismerje a korszerű műemlékvédelmi elveken nyugvó gyakorlati helyreállítási módszereket.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84238D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84238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Pr="00AA1A46" w:rsidRDefault="003F5188" w:rsidP="00295038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184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 xml:space="preserve">Műemlék-helyreállítás 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feltételrendszere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24 óra</w:t>
      </w:r>
    </w:p>
    <w:p w:rsidR="003F5188" w:rsidRDefault="003F5188" w:rsidP="00527DA7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Műemlék-helyreállítási alapfogalmak.</w:t>
      </w:r>
    </w:p>
    <w:p w:rsidR="003F5188" w:rsidRPr="00AA1A46" w:rsidRDefault="003F5188" w:rsidP="00891F3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Régiség érték, művészeti érték, műemléki érték, műszaki érték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91F3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épített örökség kezelésének módja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891F39" w:rsidRDefault="003F5188" w:rsidP="00527DA7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Műemlék-helyreállítási elvek.</w:t>
      </w:r>
    </w:p>
    <w:p w:rsidR="003F5188" w:rsidRPr="00AA1A46" w:rsidRDefault="003F5188" w:rsidP="00891F3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helyreállítási gyakorlat tudományos ágai (kutatás, régészet, restaurálás)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891F3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Műemlék-helyreállítások a </w:t>
      </w:r>
      <w:r>
        <w:rPr>
          <w:rFonts w:ascii="Palatino Linotype" w:hAnsi="Palatino Linotype"/>
          <w:sz w:val="24"/>
          <w:szCs w:val="24"/>
        </w:rPr>
        <w:t>kezdetektől a XIX</w:t>
      </w:r>
      <w:r w:rsidR="00CA6C5D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századig.</w:t>
      </w:r>
    </w:p>
    <w:p w:rsidR="003F5188" w:rsidRPr="00AA1A46" w:rsidRDefault="003F5188" w:rsidP="00891F3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Műemlék-helyreállítások a XIX</w:t>
      </w:r>
      <w:r w:rsidR="00CA6C5D">
        <w:rPr>
          <w:rFonts w:ascii="Palatino Linotype" w:hAnsi="Palatino Linotype"/>
          <w:sz w:val="24"/>
          <w:szCs w:val="24"/>
        </w:rPr>
        <w:t>.</w:t>
      </w:r>
      <w:r w:rsidRPr="00AA1A46">
        <w:rPr>
          <w:rFonts w:ascii="Palatino Linotype" w:hAnsi="Palatino Linotype"/>
          <w:sz w:val="24"/>
          <w:szCs w:val="24"/>
        </w:rPr>
        <w:t xml:space="preserve"> században (purizmus)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91F3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Műemlék-helyreállítások a XX</w:t>
      </w:r>
      <w:r w:rsidR="00CA6C5D">
        <w:rPr>
          <w:rFonts w:ascii="Palatino Linotype" w:hAnsi="Palatino Linotype"/>
          <w:sz w:val="24"/>
          <w:szCs w:val="24"/>
        </w:rPr>
        <w:t>.</w:t>
      </w:r>
      <w:r w:rsidRPr="00AA1A46">
        <w:rPr>
          <w:rFonts w:ascii="Palatino Linotype" w:hAnsi="Palatino Linotype"/>
          <w:sz w:val="24"/>
          <w:szCs w:val="24"/>
        </w:rPr>
        <w:t xml:space="preserve"> század első felében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91F3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Műemlék-helyreállítások a XX</w:t>
      </w:r>
      <w:r w:rsidR="00CA6C5D">
        <w:rPr>
          <w:rFonts w:ascii="Palatino Linotype" w:hAnsi="Palatino Linotype"/>
          <w:sz w:val="24"/>
          <w:szCs w:val="24"/>
        </w:rPr>
        <w:t>.</w:t>
      </w:r>
      <w:r w:rsidRPr="00AA1A46">
        <w:rPr>
          <w:rFonts w:ascii="Palatino Linotype" w:hAnsi="Palatino Linotype"/>
          <w:sz w:val="24"/>
          <w:szCs w:val="24"/>
        </w:rPr>
        <w:t xml:space="preserve"> század második felében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184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Műemlék-helyreállítás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i eljárás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36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Default="003F5188" w:rsidP="00527DA7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Nemzetközi ajánlások, hazai törvények és jogszabályok.</w:t>
      </w:r>
    </w:p>
    <w:p w:rsidR="003F5188" w:rsidRDefault="003F5188" w:rsidP="00527DA7">
      <w:pPr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mai műemlék-helyreállítási gyakorlat kialakulása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527DA7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Helyreállítási gyakorlat Európában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D2052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Helyreállítási gyakorlat Magyarországon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D2052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Tudományos-kutatás alapú gyakorlat (</w:t>
      </w:r>
      <w:proofErr w:type="spellStart"/>
      <w:r w:rsidRPr="00AA1A46">
        <w:rPr>
          <w:rFonts w:ascii="Palatino Linotype" w:hAnsi="Palatino Linotype"/>
          <w:sz w:val="24"/>
          <w:szCs w:val="24"/>
        </w:rPr>
        <w:t>Bauforschung</w:t>
      </w:r>
      <w:proofErr w:type="spellEnd"/>
      <w:r w:rsidRPr="00AA1A46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D20526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Beavatkozások, műszaki technikai megoldások és alternatívák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184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Szerkezetrekonstrukció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4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223243" w:rsidRDefault="003F5188" w:rsidP="00527DA7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223243">
        <w:rPr>
          <w:rFonts w:ascii="Palatino Linotype" w:hAnsi="Palatino Linotype"/>
          <w:sz w:val="24"/>
          <w:szCs w:val="24"/>
        </w:rPr>
        <w:t>Szerkezetrekonstrukciós elvek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teljes stílushűségnek megfelelő (épület) szerkezet-felújítás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eredeti (épület) szerkezet megtartásával, azzal azonos értékű, vagy magasabb minőségű (épület) szerkezet-felújítás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Teljes (épület) szerkezetrekonstrukció</w:t>
      </w:r>
    </w:p>
    <w:p w:rsidR="003F5188" w:rsidRPr="00AA1A46" w:rsidRDefault="003F5188" w:rsidP="0084238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AA1A46">
        <w:rPr>
          <w:rFonts w:ascii="Palatino Linotype" w:hAnsi="Palatino Linotype"/>
          <w:b/>
          <w:i/>
          <w:sz w:val="24"/>
          <w:szCs w:val="24"/>
        </w:rPr>
        <w:lastRenderedPageBreak/>
        <w:t>A képzés javasolt helyszíne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295038">
        <w:rPr>
          <w:rFonts w:ascii="Palatino Linotype" w:hAnsi="Palatino Linotype"/>
          <w:sz w:val="24"/>
          <w:szCs w:val="24"/>
        </w:rPr>
        <w:t>Szaktanterem.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295038">
        <w:rPr>
          <w:rFonts w:ascii="Palatino Linotype" w:hAnsi="Palatino Linotype"/>
          <w:sz w:val="24"/>
          <w:szCs w:val="24"/>
        </w:rPr>
        <w:t>A képzőhely által meghatározott külső helyszín.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3F5188" w:rsidRPr="00AA1A46" w:rsidRDefault="003F5188" w:rsidP="0084238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(ajánlás)</w:t>
      </w:r>
    </w:p>
    <w:p w:rsidR="003F5188" w:rsidRPr="00AA1A46" w:rsidRDefault="003F5188" w:rsidP="0084238D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3F5188" w:rsidRDefault="003F5188" w:rsidP="003F5188">
      <w:pPr>
        <w:widowControl w:val="0"/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i/>
          <w:sz w:val="24"/>
          <w:szCs w:val="24"/>
        </w:rPr>
      </w:pPr>
      <w:r w:rsidRPr="00295038">
        <w:rPr>
          <w:rFonts w:ascii="Palatino Linotype" w:hAnsi="Palatino Linotype"/>
          <w:b/>
          <w:bCs/>
          <w:sz w:val="24"/>
          <w:szCs w:val="24"/>
        </w:rPr>
        <w:t>7.5.1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468"/>
        <w:rPr>
          <w:rFonts w:ascii="Palatino Linotype" w:hAnsi="Palatino Linotype"/>
          <w:iCs/>
        </w:rPr>
      </w:pPr>
      <w:r w:rsidRPr="00295038">
        <w:rPr>
          <w:rFonts w:ascii="Palatino Linotype" w:hAnsi="Palatino Linotype"/>
          <w:b/>
          <w:bCs/>
          <w:sz w:val="24"/>
          <w:szCs w:val="24"/>
        </w:rPr>
        <w:t>7.5.2.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D05F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D05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Rajzelemzés, hibakeresés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D05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D05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D05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D05F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Pr="00AA1A46" w:rsidRDefault="003F5188" w:rsidP="0084238D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Pr="00AA1A46" w:rsidRDefault="003F5188" w:rsidP="0084238D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6069F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84238D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3F5188" w:rsidRPr="00AA1A46" w:rsidRDefault="003F5188" w:rsidP="00B6069F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Műemlék-helyreállít</w:t>
      </w: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ás</w:t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 xml:space="preserve"> gyakorlata</w:t>
      </w:r>
      <w:r w:rsidRPr="00AA1A4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64</w:t>
      </w:r>
      <w:r w:rsidRPr="00AA1A4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474266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F7F64">
        <w:rPr>
          <w:rFonts w:ascii="Palatino Linotype" w:hAnsi="Palatino Linotype"/>
          <w:sz w:val="24"/>
          <w:szCs w:val="24"/>
        </w:rPr>
        <w:t>Begyakoroltassa a műemlékvédelem kivitelezési munkái során szükséges anyagminta-vételi eljárásokat és módokat. Segítse a munkák elvégzéséhez szükséges anyagválasztást, és az anyaghasználatot. A tanuló legyen képes helyszíni és laboratóriumi anyagvizsgálatok elvégzésére.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CC61EB">
        <w:rPr>
          <w:rFonts w:ascii="Palatino Linotype" w:hAnsi="Palatino Linotype"/>
          <w:sz w:val="24"/>
          <w:szCs w:val="24"/>
        </w:rPr>
        <w:t>Tudjon előkészíteni műemlékvédelemmel kapcsolatos kivitelezési munkákat.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3260A9">
        <w:rPr>
          <w:rFonts w:ascii="Palatino Linotype" w:hAnsi="Palatino Linotype"/>
          <w:sz w:val="24"/>
          <w:szCs w:val="24"/>
        </w:rPr>
        <w:t>Tudja alkalmazni a korszerű műemlékvédelmi elveken nyugvó gyakorlati helyreállítási módszereket</w:t>
      </w:r>
      <w:r>
        <w:rPr>
          <w:rFonts w:ascii="Palatino Linotype" w:hAnsi="Palatino Linotype"/>
          <w:sz w:val="24"/>
          <w:szCs w:val="24"/>
        </w:rPr>
        <w:t>. Ismerje a szerkezetrekonstrukció kivitelezési gyakorlatát. Ismerje a műemléki lelet feltárási és megóvási</w:t>
      </w:r>
      <w:r w:rsidRPr="003260A9">
        <w:rPr>
          <w:rFonts w:ascii="Palatino Linotype" w:hAnsi="Palatino Linotype"/>
          <w:sz w:val="24"/>
          <w:szCs w:val="24"/>
        </w:rPr>
        <w:t xml:space="preserve"> gyakorlat</w:t>
      </w:r>
      <w:r>
        <w:rPr>
          <w:rFonts w:ascii="Palatino Linotype" w:hAnsi="Palatino Linotype"/>
          <w:sz w:val="24"/>
          <w:szCs w:val="24"/>
        </w:rPr>
        <w:t>át</w:t>
      </w:r>
      <w:r w:rsidRPr="003260A9">
        <w:rPr>
          <w:rFonts w:ascii="Palatino Linotype" w:hAnsi="Palatino Linotype"/>
          <w:sz w:val="24"/>
          <w:szCs w:val="24"/>
        </w:rPr>
        <w:t>.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554E16">
        <w:rPr>
          <w:rFonts w:ascii="Palatino Linotype" w:hAnsi="Palatino Linotype"/>
          <w:sz w:val="24"/>
          <w:szCs w:val="24"/>
        </w:rPr>
        <w:t>Ismerje, tudja, tartsa be és tartassa be a balesetelhárítási és környezetvédelmi előírásokat.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474266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F5188" w:rsidRPr="00AA1A46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4967E0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474266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Helyszíni és laboratóriumi vizsgálatok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Mintavételi eljárások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Mintavétel végzés és dokumentálás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Méretellenőrzések, alaki vizsgálatok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Nedvességvizsgálat, nedvességtartalom mérés, konzisztencia mérés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Adalékanyag agyag-iszap tartalmának meghatározása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Tapadásvizsgálat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Repedésvizsgálat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Kötési vizsgálatok (beton, habarcs-, műgyanta-, többkomponensű festékek, stb.)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Kémiai vizsgálatok (vegyszerállóság, savval-, lúggal és oldószerekkel szembeni ellenállóság, ill. kölcsönhatás)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Festékek, lakkok, bevonó anyagok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Ragasztóknál nyitvatartási idő vizsgálat, bőrösödés, ülepedés ellenőrzés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Technológiai előírások ellenőrzése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vizsgálati eredmények értékelése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Műemlék-helyreállítás előkészítése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16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22324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megfelelő (épület) szerkezetrekonstrukciós terv tanulmányozása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helyreállítási feladat értelmezése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Építéstörténeti, felmérési, tervdokumentációk tanulmányozása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lastRenderedPageBreak/>
        <w:t>Funkcióvizsgálat, állagvizsgálat, és szerkezet-felújítási javaslatok tanulmányozása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Helyszíni bejárás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Ajánlatkészítés, szerződéskötés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Építési segédszerkezetek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Bontási munkák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Kitűzési feladatok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Építésszervezési feladatok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Műemlék-helyreállítás folyamata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24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Tudományos-kutatás alapú gyakorlat (</w:t>
      </w:r>
      <w:proofErr w:type="spellStart"/>
      <w:r w:rsidRPr="00AA1A46">
        <w:rPr>
          <w:rFonts w:ascii="Palatino Linotype" w:hAnsi="Palatino Linotype"/>
          <w:sz w:val="24"/>
          <w:szCs w:val="24"/>
        </w:rPr>
        <w:t>Bauforschung</w:t>
      </w:r>
      <w:proofErr w:type="spellEnd"/>
      <w:r w:rsidRPr="00AA1A46">
        <w:rPr>
          <w:rFonts w:ascii="Palatino Linotype" w:hAnsi="Palatino Linotype"/>
          <w:sz w:val="24"/>
          <w:szCs w:val="24"/>
        </w:rPr>
        <w:t>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Beavatkozások, műszaki technikai megoldások és alternatívák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458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(épület) szerkezetrekonstrukció kivitelezési gyakorlata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Műemléki lelet feltárása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Műemléki lelet megóvása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B6069F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Szerkezetrekonstrukciós munkák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474266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Tanműhely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gyakorlati képzőhely által meghatározott építési terület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474266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AA1A46">
        <w:rPr>
          <w:rFonts w:ascii="Palatino Linotype" w:hAnsi="Palatino Linotype"/>
          <w:b/>
          <w:i/>
          <w:sz w:val="24"/>
          <w:szCs w:val="24"/>
        </w:rPr>
        <w:t>módszerek, tanulói tevékenységformák (ajánlás)</w:t>
      </w:r>
    </w:p>
    <w:p w:rsidR="003F5188" w:rsidRPr="00AA1A46" w:rsidRDefault="003F5188" w:rsidP="0047426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Default="003F5188" w:rsidP="003F5188">
      <w:pPr>
        <w:widowControl w:val="0"/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i/>
          <w:sz w:val="24"/>
          <w:szCs w:val="24"/>
        </w:rPr>
      </w:pPr>
      <w:r w:rsidRPr="00582DBD">
        <w:rPr>
          <w:rFonts w:ascii="Palatino Linotype" w:hAnsi="Palatino Linotype"/>
          <w:b/>
          <w:bCs/>
          <w:sz w:val="24"/>
          <w:szCs w:val="24"/>
        </w:rPr>
        <w:t>8.5.1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474266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609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  <w:r w:rsidRPr="00582DBD">
        <w:rPr>
          <w:rFonts w:ascii="Palatino Linotype" w:hAnsi="Palatino Linotype"/>
          <w:b/>
          <w:bCs/>
          <w:sz w:val="24"/>
          <w:szCs w:val="24"/>
        </w:rPr>
        <w:lastRenderedPageBreak/>
        <w:t>8.5.2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030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506EE4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  <w:r w:rsidRPr="00AA1A46" w:rsidDel="0016666D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  <w:r w:rsidRPr="00AA1A46" w:rsidDel="0016666D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Rajzelemzés, hibakeresés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trHeight w:val="21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4.5.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7.5.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506EE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3F5188" w:rsidRPr="00AA1A46" w:rsidRDefault="003F5188" w:rsidP="00474266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B6069F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Pr="00AA1A46" w:rsidRDefault="003F5188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AA1A46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3F5188" w:rsidRPr="00AA1A46" w:rsidRDefault="003F5188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Default="003F5188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Default="003F5188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6F7366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F5188" w:rsidRPr="00AA1A46" w:rsidRDefault="003F5188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  <w:lang w:eastAsia="hu-HU"/>
        </w:rPr>
        <w:t>11339-12</w:t>
      </w:r>
      <w:r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Pr="00AA1A46">
        <w:rPr>
          <w:b/>
          <w:color w:val="000000"/>
          <w:sz w:val="20"/>
          <w:szCs w:val="20"/>
        </w:rPr>
        <w:t xml:space="preserve"> </w:t>
      </w:r>
      <w:r w:rsidRPr="00AA1A46">
        <w:rPr>
          <w:rFonts w:ascii="Palatino Linotype" w:hAnsi="Palatino Linotype"/>
          <w:b/>
          <w:sz w:val="44"/>
          <w:szCs w:val="44"/>
          <w:lang w:eastAsia="hu-HU"/>
        </w:rPr>
        <w:t>azonosító</w:t>
      </w:r>
      <w:proofErr w:type="gramEnd"/>
      <w:r w:rsidRPr="00AA1A46">
        <w:rPr>
          <w:rFonts w:ascii="Palatino Linotype" w:hAnsi="Palatino Linotype"/>
          <w:b/>
          <w:sz w:val="44"/>
          <w:szCs w:val="44"/>
          <w:lang w:eastAsia="hu-HU"/>
        </w:rPr>
        <w:t xml:space="preserve"> számú</w:t>
      </w:r>
    </w:p>
    <w:p w:rsidR="003F5188" w:rsidRPr="00AA1A46" w:rsidRDefault="003F5188" w:rsidP="006F7366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F5188" w:rsidRDefault="003F5188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Műemlék-konzerválás és fenntartás</w:t>
      </w:r>
    </w:p>
    <w:p w:rsidR="003F5188" w:rsidRPr="00AA1A46" w:rsidRDefault="003F5188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F5188" w:rsidRPr="00AA1A46" w:rsidRDefault="003F5188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AA1A46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F5188" w:rsidRPr="00AA1A46" w:rsidRDefault="003F5188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F5188" w:rsidRPr="00AA1A46" w:rsidRDefault="003F5188" w:rsidP="006F7366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AA1A46">
        <w:rPr>
          <w:rFonts w:ascii="Palatino Linotype" w:hAnsi="Palatino Linotype"/>
          <w:b/>
          <w:sz w:val="44"/>
          <w:szCs w:val="44"/>
        </w:rPr>
        <w:t>, témakörei</w:t>
      </w:r>
    </w:p>
    <w:p w:rsidR="003F5188" w:rsidRPr="00AA1A46" w:rsidRDefault="003F5188" w:rsidP="006F7366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Default="003F5188" w:rsidP="006F736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AA1A46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B933B0">
        <w:rPr>
          <w:rFonts w:ascii="Palatino Linotype" w:hAnsi="Palatino Linotype"/>
          <w:b/>
          <w:sz w:val="24"/>
          <w:szCs w:val="24"/>
        </w:rPr>
        <w:t xml:space="preserve">11339-12 </w:t>
      </w:r>
      <w:r w:rsidRPr="00AA1A46">
        <w:rPr>
          <w:rFonts w:ascii="Palatino Linotype" w:hAnsi="Palatino Linotype"/>
          <w:b/>
          <w:sz w:val="24"/>
          <w:szCs w:val="24"/>
        </w:rPr>
        <w:t>azonosító számú</w:t>
      </w:r>
      <w:r w:rsidR="00CA6C5D">
        <w:rPr>
          <w:rFonts w:ascii="Palatino Linotype" w:hAnsi="Palatino Linotype"/>
          <w:b/>
          <w:sz w:val="24"/>
          <w:szCs w:val="24"/>
        </w:rPr>
        <w:t>,</w:t>
      </w:r>
      <w:r w:rsidRPr="00AA1A46">
        <w:rPr>
          <w:rFonts w:ascii="Palatino Linotype" w:hAnsi="Palatino Linotype"/>
          <w:b/>
          <w:sz w:val="24"/>
          <w:szCs w:val="24"/>
        </w:rPr>
        <w:t xml:space="preserve"> </w:t>
      </w:r>
      <w:r w:rsidRPr="00B933B0">
        <w:rPr>
          <w:rFonts w:ascii="Palatino Linotype" w:hAnsi="Palatino Linotype"/>
          <w:b/>
          <w:sz w:val="24"/>
          <w:szCs w:val="24"/>
        </w:rPr>
        <w:t xml:space="preserve">Műemlék-konzerválás és </w:t>
      </w:r>
      <w:r w:rsidR="00CA6C5D">
        <w:rPr>
          <w:rFonts w:ascii="Palatino Linotype" w:hAnsi="Palatino Linotype"/>
          <w:b/>
          <w:sz w:val="24"/>
          <w:szCs w:val="24"/>
        </w:rPr>
        <w:t>-</w:t>
      </w:r>
      <w:r w:rsidRPr="00B933B0">
        <w:rPr>
          <w:rFonts w:ascii="Palatino Linotype" w:hAnsi="Palatino Linotype"/>
          <w:b/>
          <w:sz w:val="24"/>
          <w:szCs w:val="24"/>
        </w:rPr>
        <w:t>fenntartás</w:t>
      </w:r>
      <w:r w:rsidRPr="00AA1A46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9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80"/>
        <w:gridCol w:w="473"/>
        <w:gridCol w:w="425"/>
        <w:gridCol w:w="450"/>
        <w:gridCol w:w="446"/>
        <w:gridCol w:w="435"/>
        <w:gridCol w:w="425"/>
        <w:gridCol w:w="426"/>
        <w:gridCol w:w="402"/>
        <w:gridCol w:w="408"/>
      </w:tblGrid>
      <w:tr w:rsidR="003F5188" w:rsidRPr="00AA1A46">
        <w:trPr>
          <w:trHeight w:val="570"/>
          <w:jc w:val="center"/>
        </w:trPr>
        <w:tc>
          <w:tcPr>
            <w:tcW w:w="5080" w:type="dxa"/>
            <w:vMerge w:val="restart"/>
            <w:noWrap/>
            <w:vAlign w:val="center"/>
          </w:tcPr>
          <w:p w:rsidR="003F5188" w:rsidRPr="00B6069F" w:rsidRDefault="003F5188" w:rsidP="0037140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6069F">
              <w:rPr>
                <w:rFonts w:ascii="Palatino Linotype" w:hAnsi="Palatino Linotype"/>
                <w:sz w:val="20"/>
                <w:szCs w:val="20"/>
              </w:rPr>
              <w:t>11339-12</w:t>
            </w:r>
          </w:p>
          <w:p w:rsidR="003F5188" w:rsidRPr="00B6069F" w:rsidRDefault="003F5188" w:rsidP="0037140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6069F">
              <w:rPr>
                <w:rFonts w:ascii="Palatino Linotype" w:hAnsi="Palatino Linotype"/>
                <w:sz w:val="20"/>
                <w:szCs w:val="20"/>
              </w:rPr>
              <w:t>Műemlék-konzerválás</w:t>
            </w:r>
          </w:p>
          <w:p w:rsidR="003F5188" w:rsidRPr="00B6069F" w:rsidRDefault="003F5188" w:rsidP="0037140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069F">
              <w:rPr>
                <w:rFonts w:ascii="Palatino Linotype" w:hAnsi="Palatino Linotype"/>
                <w:sz w:val="20"/>
                <w:szCs w:val="20"/>
              </w:rPr>
              <w:t xml:space="preserve">és </w:t>
            </w:r>
            <w:r w:rsidR="00CA6C5D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B6069F">
              <w:rPr>
                <w:rFonts w:ascii="Palatino Linotype" w:hAnsi="Palatino Linotype"/>
                <w:sz w:val="20"/>
                <w:szCs w:val="20"/>
              </w:rPr>
              <w:t>fenntartás</w:t>
            </w:r>
          </w:p>
        </w:tc>
        <w:tc>
          <w:tcPr>
            <w:tcW w:w="1348" w:type="dxa"/>
            <w:gridSpan w:val="3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color w:val="000000"/>
                <w:sz w:val="20"/>
                <w:szCs w:val="20"/>
                <w:lang w:eastAsia="hu-HU"/>
              </w:rPr>
            </w:pPr>
            <w:r w:rsidRPr="00B6069F">
              <w:rPr>
                <w:rFonts w:ascii="Palatino Linotype" w:hAnsi="Palatino Linotype"/>
                <w:sz w:val="20"/>
                <w:szCs w:val="20"/>
              </w:rPr>
              <w:t>Konzerválás</w:t>
            </w:r>
          </w:p>
        </w:tc>
        <w:tc>
          <w:tcPr>
            <w:tcW w:w="1306" w:type="dxa"/>
            <w:gridSpan w:val="3"/>
            <w:vAlign w:val="center"/>
          </w:tcPr>
          <w:p w:rsidR="003F5188" w:rsidRPr="00B6069F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6069F">
              <w:rPr>
                <w:rFonts w:ascii="Palatino Linotype" w:hAnsi="Palatino Linotype"/>
                <w:sz w:val="20"/>
                <w:szCs w:val="20"/>
              </w:rPr>
              <w:t>Fenntartási feladatok</w:t>
            </w:r>
          </w:p>
        </w:tc>
        <w:tc>
          <w:tcPr>
            <w:tcW w:w="1236" w:type="dxa"/>
            <w:gridSpan w:val="3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B6069F">
              <w:rPr>
                <w:rFonts w:ascii="Palatino Linotype" w:hAnsi="Palatino Linotype"/>
                <w:sz w:val="20"/>
                <w:szCs w:val="20"/>
              </w:rPr>
              <w:t>Műemlék-védelem gyakorlata</w:t>
            </w:r>
          </w:p>
        </w:tc>
      </w:tr>
      <w:tr w:rsidR="003F5188" w:rsidRPr="00AA1A46">
        <w:trPr>
          <w:trHeight w:val="4820"/>
          <w:jc w:val="center"/>
        </w:trPr>
        <w:tc>
          <w:tcPr>
            <w:tcW w:w="5080" w:type="dxa"/>
            <w:vMerge/>
            <w:vAlign w:val="center"/>
          </w:tcPr>
          <w:p w:rsidR="003F5188" w:rsidRPr="00AA1A46" w:rsidRDefault="003F5188" w:rsidP="000B366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73" w:type="dxa"/>
            <w:textDirection w:val="btLr"/>
            <w:vAlign w:val="center"/>
          </w:tcPr>
          <w:p w:rsidR="003F5188" w:rsidRPr="00AA1A46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B6069F">
              <w:rPr>
                <w:rFonts w:ascii="Palatino Linotype" w:hAnsi="Palatino Linotype"/>
                <w:sz w:val="20"/>
                <w:szCs w:val="20"/>
                <w:lang w:eastAsia="hu-HU"/>
              </w:rPr>
              <w:t>Rommaradványok konzerválása</w:t>
            </w:r>
          </w:p>
        </w:tc>
        <w:tc>
          <w:tcPr>
            <w:tcW w:w="425" w:type="dxa"/>
            <w:textDirection w:val="btLr"/>
            <w:vAlign w:val="center"/>
          </w:tcPr>
          <w:p w:rsidR="003F5188" w:rsidRPr="00AA1A46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Teherhordó szerkezetek k</w:t>
            </w:r>
            <w:r w:rsidRPr="00B6069F">
              <w:rPr>
                <w:rFonts w:ascii="Palatino Linotype" w:hAnsi="Palatino Linotype"/>
                <w:sz w:val="20"/>
                <w:szCs w:val="20"/>
                <w:lang w:eastAsia="hu-HU"/>
              </w:rPr>
              <w:t>onzerválás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450" w:type="dxa"/>
            <w:textDirection w:val="btLr"/>
            <w:vAlign w:val="center"/>
          </w:tcPr>
          <w:p w:rsidR="003F5188" w:rsidRPr="00B6069F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Nem teherhordó és egyéb szerkezetek k</w:t>
            </w:r>
            <w:r w:rsidRPr="00B6069F">
              <w:rPr>
                <w:rFonts w:ascii="Palatino Linotype" w:hAnsi="Palatino Linotype"/>
                <w:sz w:val="20"/>
                <w:szCs w:val="20"/>
                <w:lang w:eastAsia="hu-HU"/>
              </w:rPr>
              <w:t>onzerválás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446" w:type="dxa"/>
            <w:textDirection w:val="btLr"/>
            <w:vAlign w:val="center"/>
          </w:tcPr>
          <w:p w:rsidR="003F5188" w:rsidRPr="00B6069F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069F">
              <w:rPr>
                <w:rFonts w:ascii="Palatino Linotype" w:hAnsi="Palatino Linotype"/>
                <w:sz w:val="20"/>
                <w:szCs w:val="20"/>
                <w:lang w:eastAsia="hu-HU"/>
              </w:rPr>
              <w:t>Állapotfelmérés</w:t>
            </w:r>
          </w:p>
        </w:tc>
        <w:tc>
          <w:tcPr>
            <w:tcW w:w="435" w:type="dxa"/>
            <w:textDirection w:val="btLr"/>
            <w:vAlign w:val="center"/>
          </w:tcPr>
          <w:p w:rsidR="003F5188" w:rsidRPr="00B6069F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069F">
              <w:rPr>
                <w:rFonts w:ascii="Palatino Linotype" w:hAnsi="Palatino Linotype"/>
                <w:sz w:val="20"/>
                <w:szCs w:val="20"/>
                <w:lang w:eastAsia="hu-HU"/>
              </w:rPr>
              <w:t>Kezelési terv</w:t>
            </w:r>
          </w:p>
        </w:tc>
        <w:tc>
          <w:tcPr>
            <w:tcW w:w="425" w:type="dxa"/>
            <w:textDirection w:val="btLr"/>
            <w:vAlign w:val="center"/>
          </w:tcPr>
          <w:p w:rsidR="003F5188" w:rsidRPr="00B6069F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069F">
              <w:rPr>
                <w:rFonts w:ascii="Palatino Linotype" w:hAnsi="Palatino Linotype"/>
                <w:sz w:val="20"/>
                <w:szCs w:val="20"/>
                <w:lang w:eastAsia="hu-HU"/>
              </w:rPr>
              <w:t>Cselekvési terv</w:t>
            </w:r>
          </w:p>
        </w:tc>
        <w:tc>
          <w:tcPr>
            <w:tcW w:w="426" w:type="dxa"/>
            <w:textDirection w:val="btLr"/>
            <w:vAlign w:val="center"/>
          </w:tcPr>
          <w:p w:rsidR="003F5188" w:rsidRPr="00B6069F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9547E0">
              <w:rPr>
                <w:rFonts w:ascii="Palatino Linotype" w:hAnsi="Palatino Linotype"/>
                <w:sz w:val="20"/>
                <w:szCs w:val="20"/>
                <w:lang w:eastAsia="hu-HU"/>
              </w:rPr>
              <w:t>Állapotfelmérő munkák</w:t>
            </w:r>
          </w:p>
        </w:tc>
        <w:tc>
          <w:tcPr>
            <w:tcW w:w="402" w:type="dxa"/>
            <w:textDirection w:val="btLr"/>
            <w:vAlign w:val="center"/>
          </w:tcPr>
          <w:p w:rsidR="003F5188" w:rsidRPr="00B6069F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069F">
              <w:rPr>
                <w:rFonts w:ascii="Palatino Linotype" w:hAnsi="Palatino Linotype"/>
                <w:sz w:val="20"/>
                <w:szCs w:val="20"/>
                <w:lang w:eastAsia="hu-HU"/>
              </w:rPr>
              <w:t>Szerkezetépítő munkák</w:t>
            </w:r>
            <w:r w:rsidRPr="00B6069F" w:rsidDel="00E2071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08" w:type="dxa"/>
            <w:textDirection w:val="btLr"/>
            <w:vAlign w:val="center"/>
          </w:tcPr>
          <w:p w:rsidR="003F5188" w:rsidRPr="00B6069F" w:rsidRDefault="003F5188" w:rsidP="00A43D7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6069F">
              <w:rPr>
                <w:rFonts w:ascii="Palatino Linotype" w:hAnsi="Palatino Linotype"/>
                <w:sz w:val="20"/>
                <w:szCs w:val="20"/>
                <w:lang w:eastAsia="hu-HU"/>
              </w:rPr>
              <w:t>Díszítő munkák</w:t>
            </w:r>
            <w:r w:rsidRPr="00B6069F" w:rsidDel="00E2071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3F5188" w:rsidRPr="00AA1A46">
        <w:trPr>
          <w:trHeight w:val="345"/>
          <w:jc w:val="center"/>
        </w:trPr>
        <w:tc>
          <w:tcPr>
            <w:tcW w:w="8970" w:type="dxa"/>
            <w:gridSpan w:val="10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F5188" w:rsidRPr="00AA1A46">
        <w:trPr>
          <w:trHeight w:val="358"/>
          <w:jc w:val="center"/>
        </w:trPr>
        <w:tc>
          <w:tcPr>
            <w:tcW w:w="5080" w:type="dxa"/>
            <w:noWrap/>
            <w:vAlign w:val="center"/>
          </w:tcPr>
          <w:p w:rsidR="003F5188" w:rsidRPr="007B4F18" w:rsidRDefault="003F5188" w:rsidP="008322D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Irányítja, felügyel</w:t>
            </w:r>
            <w:r w:rsidRPr="007B4F18">
              <w:rPr>
                <w:rFonts w:ascii="Palatino Linotype" w:hAnsi="Palatino Linotype"/>
                <w:sz w:val="20"/>
                <w:szCs w:val="20"/>
                <w:lang w:eastAsia="hu-HU"/>
              </w:rPr>
              <w:t>i, ellenőrzi a műemlékek konzerválásának kiviteli munkálatait</w:t>
            </w:r>
            <w:r w:rsidRPr="007B4F18" w:rsidDel="001C08F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24"/>
          <w:jc w:val="center"/>
        </w:trPr>
        <w:tc>
          <w:tcPr>
            <w:tcW w:w="5080" w:type="dxa"/>
            <w:noWrap/>
            <w:vAlign w:val="center"/>
          </w:tcPr>
          <w:p w:rsidR="003F5188" w:rsidRPr="007B4F18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7B4F18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Előkészíti a műemlék-konzerválás kivitelezési folyamatát, munkálatait</w:t>
            </w:r>
            <w:r w:rsidRPr="007B4F18" w:rsidDel="001C08F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Irányítás mellett – tervező és hatóság útmutatások alapján – tervkiegészítést, konszignációt készít a műemléki szerkezetek (kiegészítő) elemeiről</w:t>
            </w:r>
            <w:r w:rsidRPr="00A43D7D" w:rsidDel="001C08F6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Lebonyolítja a műemléki szerkezetek (kiegészítő) elemeinek gyártását</w:t>
            </w:r>
          </w:p>
        </w:tc>
        <w:tc>
          <w:tcPr>
            <w:tcW w:w="473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Irányítja az építési segédszerkezetek építését, bontását</w:t>
            </w:r>
          </w:p>
        </w:tc>
        <w:tc>
          <w:tcPr>
            <w:tcW w:w="473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Del="001C08F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Műemlék-fenntartói feladatokat végez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Irányítás mellett kezelési tervet készít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F5188" w:rsidRPr="00AA1A46">
        <w:trPr>
          <w:trHeight w:val="266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 xml:space="preserve">Az </w:t>
            </w:r>
            <w:proofErr w:type="spellStart"/>
            <w:r w:rsidRPr="00A43D7D">
              <w:rPr>
                <w:rFonts w:ascii="Palatino Linotype" w:hAnsi="Palatino Linotype"/>
                <w:sz w:val="20"/>
                <w:szCs w:val="20"/>
              </w:rPr>
              <w:t>anastylosis</w:t>
            </w:r>
            <w:proofErr w:type="spellEnd"/>
          </w:p>
        </w:tc>
        <w:tc>
          <w:tcPr>
            <w:tcW w:w="473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DA4E2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Az alapozások és megerősítésük jellemzői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DA4E2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víz- és nedvesség elleni szigetelések eljárásai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teherhordó szerkezetek és megerősítésük módjai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Nem teherhordó szerkezetek, megújításuk módjai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falazott szerkezetek és helyreállításuk módjai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fémszerkezetek és helyreállításuk módjai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faszerkezetek és helyreállításuk módjai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vasbeton szerkezetek alkalmazása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 xml:space="preserve">A válaszfalak, álmennyezetek, </w:t>
            </w:r>
            <w:proofErr w:type="spellStart"/>
            <w:r w:rsidRPr="00A43D7D">
              <w:rPr>
                <w:rFonts w:ascii="Palatino Linotype" w:hAnsi="Palatino Linotype"/>
                <w:sz w:val="20"/>
                <w:szCs w:val="20"/>
              </w:rPr>
              <w:t>rabicok</w:t>
            </w:r>
            <w:proofErr w:type="spellEnd"/>
            <w:r w:rsidRPr="00A43D7D">
              <w:rPr>
                <w:rFonts w:ascii="Palatino Linotype" w:hAnsi="Palatino Linotype"/>
                <w:sz w:val="20"/>
                <w:szCs w:val="20"/>
              </w:rPr>
              <w:t xml:space="preserve"> alkalmazása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hő- és hangszigetelések alkalmazása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B12E03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lastRenderedPageBreak/>
              <w:t>A fényvédő szerkezetek és technológiák jellemzői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külső felületképzések (homlokzatok, tagozatok, párkányok, oromzatok) és javításuk módjai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belső terek felületképzésének módjai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történeti teherhordó szerkezetek rajza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történeti nem teherhordó szerkezetek rajza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Az építőművészeti díszítések rajza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konzerválás, restaurálás, felújítás folyamata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konzerválási, restaurálási dokumentáció feldolgozása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konzerválást, restaurálást megelőző vizsgálatok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rommaradványok konzerválása, restaurálása, bemutatása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teherhordó szerkezetek konzerválása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Az utólagos víz és nedvesség elleni szigetelések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faanyagú szerkezetek konzerválása, restaurálása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fémanyagú szerkezetek konzerválása, restaurálása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kőszerkezetek konzerválása, restaurálása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beton és vasbeton szerkezetek konzerválása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külső felületképzések konzerválása, restaurálása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 belső felületképzések konzerválása, restaurálása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Az építészeti díszítőelemek konzerválása, restaurálása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8" w:type="dxa"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F5188" w:rsidRPr="00AA1A46">
        <w:trPr>
          <w:trHeight w:val="240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Szakmai szoftverek használata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Köznyelvi és szakmai beszédkészség, íráskészség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Információforrások (építészeti és szakági rajzok, műszaki leírások) kezelése, értelmezése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Építészeti, műszaki rajzkészség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255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E569EC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Biztonságtechnikai, balesetvédelmi, tűzrendészeti jelképek értelmezése, eszközök kezelése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Fejlődőképesség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Rugalmasság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  <w:vAlign w:val="center"/>
          </w:tcPr>
          <w:p w:rsidR="003F5188" w:rsidRPr="00A43D7D" w:rsidRDefault="003F5188" w:rsidP="00014C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Fogalmazó készség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Konfliktuskerülő készség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60"/>
          <w:jc w:val="center"/>
        </w:trPr>
        <w:tc>
          <w:tcPr>
            <w:tcW w:w="8970" w:type="dxa"/>
            <w:gridSpan w:val="10"/>
            <w:vAlign w:val="center"/>
          </w:tcPr>
          <w:p w:rsidR="003F5188" w:rsidRPr="00AA1A46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473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02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</w:rPr>
              <w:t>Tervezés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AA1A46">
        <w:trPr>
          <w:trHeight w:val="300"/>
          <w:jc w:val="center"/>
        </w:trPr>
        <w:tc>
          <w:tcPr>
            <w:tcW w:w="5080" w:type="dxa"/>
            <w:noWrap/>
          </w:tcPr>
          <w:p w:rsidR="003F5188" w:rsidRPr="00A43D7D" w:rsidRDefault="003F5188" w:rsidP="007B4F1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43D7D"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473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2" w:type="dxa"/>
            <w:noWrap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8" w:type="dxa"/>
            <w:vAlign w:val="center"/>
          </w:tcPr>
          <w:p w:rsidR="003F5188" w:rsidRPr="00AA1A46" w:rsidRDefault="003F5188" w:rsidP="00014C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AA1A46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F5188" w:rsidRDefault="003F5188" w:rsidP="006F736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6F7366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7B4F18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br w:type="page"/>
      </w: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lastRenderedPageBreak/>
        <w:t>Konzerválás</w:t>
      </w:r>
      <w:r w:rsidRPr="00AA1A46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Pr="00AA1A4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64</w:t>
      </w:r>
      <w:r w:rsidRPr="00AA1A4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3F5188" w:rsidRPr="00AA1A46" w:rsidRDefault="003F5188" w:rsidP="002163EE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Garamond" w:hAnsi="Garamond"/>
          <w:sz w:val="26"/>
          <w:szCs w:val="26"/>
          <w:lang w:eastAsia="hu-HU"/>
        </w:rPr>
      </w:pPr>
      <w:r w:rsidRPr="00AA1A46">
        <w:rPr>
          <w:rFonts w:ascii="Palatino Linotype" w:hAnsi="Palatino Linotype"/>
          <w:sz w:val="24"/>
          <w:szCs w:val="24"/>
        </w:rPr>
        <w:t>Összefüggéseiben és egymásra gyakorolt hatásában mutassa be az épület egyes szerkezeti részeit, az épület funkcionális és szerkezeti kapcsolatait, a kiválasztott anyagot és a megvalósítási technológiát. Mutassa be és rendszerezze a konzerválás és felújítás folyamatait és lépéseit. Ismertesse a romkonzerválás elveit és módszereit. Ismertesse a szerkezeteknél megjelenő hibák elhárításának menetét. Ismertesse a tartószerkezetek speciális megerősítési technológiáit. Rendszerben tárgyalja a belső burkolatok, bevonatok felújítási, fenntartási, állagvédelmi és konzerválási munkáit. Ismertesse az egyes díszítési technológiák folyamatait, az egyes felületképzési megoldásokat. Hívja fel a figyelmet a munkák értékvédő és értékteremtő voltára. Kiemelje a minőségi munka fontosságát. Figyelmeztessen a biztonságos munkavégzés fontosságára, a munka- és környezetvédelemre.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3B5B21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B5B21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Rommaradványok konzerválása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16 óra</w:t>
      </w:r>
    </w:p>
    <w:p w:rsidR="003F5188" w:rsidRPr="00A43D7D" w:rsidRDefault="003F5188" w:rsidP="00A43D7D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43D7D">
        <w:rPr>
          <w:rFonts w:ascii="Palatino Linotype" w:hAnsi="Palatino Linotype"/>
          <w:sz w:val="24"/>
          <w:szCs w:val="24"/>
        </w:rPr>
        <w:t>Romok konzerválási munkáinak megtervezése, ütemezése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43D7D" w:rsidRDefault="003F5188" w:rsidP="00A43D7D">
      <w:pPr>
        <w:spacing w:after="0" w:line="240" w:lineRule="auto"/>
        <w:ind w:left="709" w:firstLine="709"/>
        <w:rPr>
          <w:rFonts w:ascii="Palatino Linotype" w:hAnsi="Palatino Linotype"/>
          <w:sz w:val="24"/>
          <w:szCs w:val="24"/>
        </w:rPr>
      </w:pPr>
      <w:r w:rsidRPr="00A43D7D">
        <w:rPr>
          <w:rFonts w:ascii="Palatino Linotype" w:hAnsi="Palatino Linotype"/>
          <w:sz w:val="24"/>
          <w:szCs w:val="24"/>
        </w:rPr>
        <w:t>Alkalmazott anyagok, gépek, berendezések kiválasztása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43D7D" w:rsidRDefault="003F5188" w:rsidP="00A43D7D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43D7D">
        <w:rPr>
          <w:rFonts w:ascii="Palatino Linotype" w:hAnsi="Palatino Linotype"/>
          <w:sz w:val="24"/>
          <w:szCs w:val="24"/>
        </w:rPr>
        <w:t>Értelmező kiegészítések, hozzátételek, egyéb beavatkozások - a régi szerkezetek megkülönböztető elválasztásai az új pótlástól, kiegészítéstől, az élményt keltő, sematizáló, didaktikus bemutatásig.</w:t>
      </w:r>
    </w:p>
    <w:p w:rsidR="003F5188" w:rsidRPr="00A43D7D" w:rsidRDefault="003F5188" w:rsidP="00A43D7D">
      <w:pPr>
        <w:spacing w:after="0" w:line="240" w:lineRule="auto"/>
        <w:ind w:left="1418" w:right="1134"/>
        <w:rPr>
          <w:rFonts w:ascii="Palatino Linotype" w:hAnsi="Palatino Linotype"/>
          <w:sz w:val="24"/>
          <w:szCs w:val="24"/>
          <w:lang w:eastAsia="hu-HU"/>
        </w:rPr>
      </w:pPr>
      <w:r w:rsidRPr="00A43D7D">
        <w:rPr>
          <w:rFonts w:ascii="Palatino Linotype" w:hAnsi="Palatino Linotype"/>
          <w:sz w:val="24"/>
          <w:szCs w:val="24"/>
          <w:lang w:eastAsia="hu-HU"/>
        </w:rPr>
        <w:t xml:space="preserve">Az </w:t>
      </w:r>
      <w:proofErr w:type="spellStart"/>
      <w:r w:rsidRPr="00A43D7D">
        <w:rPr>
          <w:rFonts w:ascii="Palatino Linotype" w:hAnsi="Palatino Linotype"/>
          <w:sz w:val="24"/>
          <w:szCs w:val="24"/>
          <w:lang w:eastAsia="hu-HU"/>
        </w:rPr>
        <w:t>anastolysis</w:t>
      </w:r>
      <w:proofErr w:type="spellEnd"/>
      <w:r w:rsidRPr="00A43D7D">
        <w:rPr>
          <w:rFonts w:ascii="Palatino Linotype" w:hAnsi="Palatino Linotype"/>
          <w:sz w:val="24"/>
          <w:szCs w:val="24"/>
          <w:lang w:eastAsia="hu-HU"/>
        </w:rPr>
        <w:t xml:space="preserve"> keretében visszahelyezésre kerülő lelet és emlékanyag tartószerkezeteinek elkészítése, az emlékanyag elhelyezése.</w:t>
      </w:r>
    </w:p>
    <w:p w:rsidR="003F5188" w:rsidRPr="00A43D7D" w:rsidRDefault="003F5188" w:rsidP="00A43D7D">
      <w:pPr>
        <w:spacing w:after="0" w:line="240" w:lineRule="auto"/>
        <w:ind w:left="1418" w:right="1134"/>
        <w:rPr>
          <w:rFonts w:ascii="Palatino Linotype" w:hAnsi="Palatino Linotype"/>
          <w:sz w:val="24"/>
          <w:szCs w:val="24"/>
          <w:lang w:eastAsia="hu-HU"/>
        </w:rPr>
      </w:pPr>
      <w:r w:rsidRPr="00A43D7D">
        <w:rPr>
          <w:rFonts w:ascii="Palatino Linotype" w:hAnsi="Palatino Linotype"/>
          <w:sz w:val="24"/>
          <w:szCs w:val="24"/>
          <w:lang w:eastAsia="hu-HU"/>
        </w:rPr>
        <w:t>Védőszerkezetek készítése a romok, illetve védendő épületszerkezetek és részletek (pl. mozaikpadlók, falfestmények) fölé.</w:t>
      </w:r>
    </w:p>
    <w:p w:rsidR="003F5188" w:rsidRPr="00A43D7D" w:rsidRDefault="003F5188" w:rsidP="00A43D7D">
      <w:pPr>
        <w:spacing w:after="0" w:line="240" w:lineRule="auto"/>
        <w:ind w:left="1418" w:right="1134"/>
        <w:rPr>
          <w:rFonts w:ascii="Palatino Linotype" w:hAnsi="Palatino Linotype"/>
          <w:sz w:val="24"/>
          <w:szCs w:val="24"/>
          <w:lang w:eastAsia="hu-HU"/>
        </w:rPr>
      </w:pPr>
      <w:r w:rsidRPr="00A43D7D">
        <w:rPr>
          <w:rFonts w:ascii="Palatino Linotype" w:hAnsi="Palatino Linotype"/>
          <w:sz w:val="24"/>
          <w:szCs w:val="24"/>
          <w:lang w:eastAsia="hu-HU"/>
        </w:rPr>
        <w:t>Balesetelhárítási, munka- és környezetvédelmi intézkedések.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Teherhordó szerkezetek konzerválása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36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2C2ACF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épületszerkezetek felújítási technológiái: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Alapok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Falak, pillérek oszlopok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Boltövek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lastRenderedPageBreak/>
        <w:t>Boltozatok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Födémszerkezetek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Erkélyek, függőfolyosók, konzolok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Fedélszékek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proofErr w:type="spellStart"/>
      <w:r w:rsidRPr="00AA1A46">
        <w:rPr>
          <w:rFonts w:ascii="Palatino Linotype" w:hAnsi="Palatino Linotype"/>
          <w:sz w:val="24"/>
          <w:szCs w:val="24"/>
        </w:rPr>
        <w:t>Tetőhéjalások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Lépcsőszerkezetek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Válaszfalak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Kémények, szellőzők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Felületképzések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Aljzatok és burkolatok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Utólagos talajnedvesség és talajvíz elleni szigetelések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Utólagos hőszigetelések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Bádogos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Nyílások és nyílászáró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Épületlakatos, kovácsoltvas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Üvegezett és üvegbeton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Festett, mázolt bevonatú, tapétázott felületek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Díszítő festő, díszítő mázoló és aranyozó munkák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Egyéb épületszerkezetek (lábazati felületek, párkányok, nyíláskeretezések)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41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Nem teherhordó és egyéb szerkezetek </w:t>
      </w:r>
      <w:proofErr w:type="gramStart"/>
      <w:r>
        <w:rPr>
          <w:rFonts w:ascii="Palatino Linotype" w:hAnsi="Palatino Linotype" w:cs="Arial"/>
          <w:b/>
          <w:sz w:val="24"/>
          <w:szCs w:val="24"/>
          <w:lang w:eastAsia="hu-HU"/>
        </w:rPr>
        <w:t>konzerválása</w:t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 xml:space="preserve">   </w:t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Pr="00AA1A46">
        <w:rPr>
          <w:rFonts w:ascii="Palatino Linotype" w:hAnsi="Palatino Linotype"/>
          <w:b/>
          <w:i/>
          <w:sz w:val="24"/>
          <w:szCs w:val="24"/>
        </w:rPr>
        <w:t>2</w:t>
      </w:r>
      <w:proofErr w:type="gramEnd"/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2D6557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épületszerkezetek felújítási technológiái: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lastRenderedPageBreak/>
        <w:t>Válaszfalak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Kémények, szellőzők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Felületképzések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Aljzatok és burkolatok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Utólagos talajnedvesség és talajvíz elleni szigetelések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Utólagos hőszigetelések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Bádogos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Nyílások és nyílászáró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Épületlakatos, kovácsoltvas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Üvegezett és üvegbeton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Festett, mázolt bevonatú, tapétázott felületek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2D6557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Díszítő festő, díszítő mázoló és aranyozó munkák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D6557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2D6557">
        <w:rPr>
          <w:rFonts w:ascii="Palatino Linotype" w:hAnsi="Palatino Linotype"/>
          <w:sz w:val="24"/>
          <w:szCs w:val="24"/>
        </w:rPr>
        <w:t>Egyéb épületszerkezetek (lábazati felületek, párkányok, nyíláskeretezések)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A43D7D">
        <w:rPr>
          <w:rFonts w:ascii="Palatino Linotype" w:hAnsi="Palatino Linotype"/>
          <w:sz w:val="24"/>
          <w:szCs w:val="24"/>
        </w:rPr>
        <w:t>Szaktanterem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A43D7D">
        <w:rPr>
          <w:rFonts w:ascii="Palatino Linotype" w:hAnsi="Palatino Linotype"/>
          <w:sz w:val="24"/>
          <w:szCs w:val="24"/>
        </w:rPr>
        <w:t>A képzőhely által meghatározott külső helyszín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(ajánlás)</w:t>
      </w:r>
    </w:p>
    <w:p w:rsidR="003F5188" w:rsidRPr="00AA1A46" w:rsidRDefault="003F5188" w:rsidP="002163EE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3F5188" w:rsidRDefault="003F5188" w:rsidP="003F5188">
      <w:pPr>
        <w:widowControl w:val="0"/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i/>
          <w:sz w:val="24"/>
          <w:szCs w:val="24"/>
        </w:rPr>
      </w:pPr>
      <w:r w:rsidRPr="00A43D7D">
        <w:rPr>
          <w:rFonts w:ascii="Palatino Linotype" w:hAnsi="Palatino Linotype"/>
          <w:b/>
          <w:bCs/>
          <w:sz w:val="24"/>
          <w:szCs w:val="24"/>
        </w:rPr>
        <w:t>9.5.1.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468"/>
        <w:jc w:val="both"/>
        <w:rPr>
          <w:rFonts w:ascii="Palatino Linotype" w:hAnsi="Palatino Linotype"/>
          <w:iCs/>
        </w:rPr>
      </w:pPr>
      <w:r w:rsidRPr="00A43D7D">
        <w:rPr>
          <w:rFonts w:ascii="Palatino Linotype" w:hAnsi="Palatino Linotype"/>
          <w:b/>
          <w:bCs/>
          <w:sz w:val="24"/>
          <w:szCs w:val="24"/>
        </w:rPr>
        <w:t>9.5.2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5A3D0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A210F2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A210F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Default="003F5188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7B4F18">
      <w:pPr>
        <w:widowControl w:val="0"/>
        <w:numPr>
          <w:ilvl w:val="0"/>
          <w:numId w:val="41"/>
        </w:numPr>
        <w:tabs>
          <w:tab w:val="right" w:pos="921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Fenntartási feladatok</w:t>
      </w:r>
      <w:r w:rsidRPr="00AA1A4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32</w:t>
      </w:r>
      <w:r w:rsidRPr="00AA1A4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tanuló képes legyen önállóan folyamatos kapcsolatot tartani, egyeztetni a tulajdonosokkal, tervezőkkel, szakértőkkel, a műemléki hatósággal.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Tudja rögzít</w:t>
      </w:r>
      <w:r w:rsidR="009604DF">
        <w:rPr>
          <w:rFonts w:ascii="Palatino Linotype" w:hAnsi="Palatino Linotype"/>
          <w:sz w:val="24"/>
          <w:szCs w:val="24"/>
        </w:rPr>
        <w:t>eni</w:t>
      </w:r>
      <w:r w:rsidRPr="00AA1A46">
        <w:rPr>
          <w:rFonts w:ascii="Palatino Linotype" w:hAnsi="Palatino Linotype"/>
          <w:sz w:val="24"/>
          <w:szCs w:val="24"/>
        </w:rPr>
        <w:t xml:space="preserve"> a hibafelvételi eljáráson tapasztaltakat.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Ismeretlen műemléki érték előkerülése esetén tudjon az előírások szerint eljárni.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Irányítás mellett tudjon Kezelési tervet készíteni a műemléki védelem alatt álló objektumról.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Önállóan tudjon </w:t>
      </w:r>
      <w:r>
        <w:rPr>
          <w:rFonts w:ascii="Palatino Linotype" w:hAnsi="Palatino Linotype"/>
          <w:sz w:val="24"/>
          <w:szCs w:val="24"/>
        </w:rPr>
        <w:t>Állapot-</w:t>
      </w:r>
      <w:r w:rsidRPr="00AA1A46">
        <w:rPr>
          <w:rFonts w:ascii="Palatino Linotype" w:hAnsi="Palatino Linotype"/>
          <w:sz w:val="24"/>
          <w:szCs w:val="24"/>
        </w:rPr>
        <w:t>felmérési jegyzőkönyvet készíteni.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Tudja irányítani és elvégezni a Cselekvési tervben rögzítetteket.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Tudjon a felmerülő fenntartási munkáknak megfelelő költségvetést készíteni.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Képes legyen állapotrögzítő fotódokumentációt készíteni diagnosztikai szöveg-kiegészítéssel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Képes legyen javaslatokat adni a felmerülő műemléki-műszaki problémák megoldására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Szükség szerint tudjon diagnosztikai és egyéb méréseket végezni célzottan, vagy monitoring rendszerben.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Képes legyen mérési jegyzőkönyvek vezetésére.</w:t>
      </w:r>
    </w:p>
    <w:p w:rsidR="003F5188" w:rsidRPr="00AA1A46" w:rsidRDefault="003F5188" w:rsidP="00676D87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676D87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676D87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676D87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676D87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676D87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Állapotfelmérés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 w:rsidR="00D806C4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</w:t>
      </w:r>
      <w:r w:rsidRPr="00AA1A46">
        <w:rPr>
          <w:rFonts w:ascii="Palatino Linotype" w:hAnsi="Palatino Linotype"/>
          <w:b/>
          <w:i/>
          <w:sz w:val="24"/>
          <w:szCs w:val="24"/>
        </w:rPr>
        <w:t>2 óra</w:t>
      </w:r>
    </w:p>
    <w:p w:rsidR="003F5188" w:rsidRPr="00AA1A46" w:rsidRDefault="003F5188" w:rsidP="006F0D9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Műemlék</w:t>
      </w:r>
      <w:r>
        <w:rPr>
          <w:rFonts w:ascii="Palatino Linotype" w:hAnsi="Palatino Linotype"/>
          <w:sz w:val="24"/>
          <w:szCs w:val="24"/>
        </w:rPr>
        <w:t>-</w:t>
      </w:r>
      <w:r w:rsidRPr="00AA1A46">
        <w:rPr>
          <w:rFonts w:ascii="Palatino Linotype" w:hAnsi="Palatino Linotype"/>
          <w:sz w:val="24"/>
          <w:szCs w:val="24"/>
        </w:rPr>
        <w:t>fenntartási feladatok rendszerezése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Kapcsolattartási feladatok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F0D9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Kapcsolattartás az épületek kezelőivel, tulajdonosaival, tervezőkkel, szakértőkkel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Hiba- és állapotfelvétel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F0D9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Hiba- és állapotfelmérés dokumentumai, helyszíni munkálatok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F0D9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Épület-monitoring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Állapotfelmérések során tapasztalt helyzetekre történő azonnali intézkedések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F0D9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Állapotrögzítési feladatok rendkívüli helyzetekben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Azonnali védelmet igénylő helyzetek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6F0D9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Azonnali védelem biztosítása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Kezelési terv</w:t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1</w:t>
      </w:r>
      <w:r>
        <w:rPr>
          <w:rFonts w:ascii="Palatino Linotype" w:hAnsi="Palatino Linotype"/>
          <w:b/>
          <w:i/>
          <w:sz w:val="24"/>
          <w:szCs w:val="24"/>
        </w:rPr>
        <w:t>2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6F0D9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Kezelési terv készítése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6F0D9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kezelési terv műszaki tartalma, mellékletei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kezelési terv célja, szükségessége, státusza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objektum leírása (helyszín, földrajzi elhelyezkedés)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helyszín jelentőségének és értékeinek bemutatása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Tulajdonosi és egyéb érdekviszonyok bemutatása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kezelés felelősségi köre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Tervezési, stratégiai keretek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Kezelési szempontok meghatározása, értékelése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helyszín sajátosságainak megőrzése (építészeti állagvédelem)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További kutatások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B4F18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fenntartás cselekvési terve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Cselekvési terv</w:t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="00D806C4"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7814DE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Cselekvési terv végrehajtása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14DE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Cselekvési terv főbb fejezetei, tartalma, végrehajtási kötelezettségei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14DE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Mérési jegyzőkönyvek vezetése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814DE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Problémamegoldás, a fenntartás során előforduló műszaki problémák és azok megoldásai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B933B0" w:rsidRDefault="003F5188" w:rsidP="00B933B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A43D7D">
        <w:rPr>
          <w:rFonts w:ascii="Palatino Linotype" w:hAnsi="Palatino Linotype"/>
          <w:sz w:val="24"/>
          <w:szCs w:val="24"/>
        </w:rPr>
        <w:t>Szaktanterem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A43D7D">
        <w:rPr>
          <w:rFonts w:ascii="Palatino Linotype" w:hAnsi="Palatino Linotype"/>
          <w:sz w:val="24"/>
          <w:szCs w:val="24"/>
        </w:rPr>
        <w:t>A képzőhely által meghatározott külső helyszín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i/>
          <w:sz w:val="24"/>
          <w:szCs w:val="24"/>
        </w:rPr>
        <w:br w:type="page"/>
      </w:r>
      <w:r w:rsidRPr="00AA1A46">
        <w:rPr>
          <w:rFonts w:ascii="Palatino Linotype" w:hAnsi="Palatino Linotype"/>
          <w:b/>
          <w:i/>
          <w:sz w:val="24"/>
          <w:szCs w:val="24"/>
        </w:rPr>
        <w:lastRenderedPageBreak/>
        <w:t xml:space="preserve">A tantárgy elsajátítása során alkalmazható sajátos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oktatási </w:t>
      </w:r>
      <w:r w:rsidRPr="00AA1A46">
        <w:rPr>
          <w:rFonts w:ascii="Palatino Linotype" w:hAnsi="Palatino Linotype"/>
          <w:b/>
          <w:i/>
          <w:sz w:val="24"/>
          <w:szCs w:val="24"/>
        </w:rPr>
        <w:t>módszerek, tanulói tevékenységformák (ajánlás)</w:t>
      </w:r>
    </w:p>
    <w:p w:rsidR="003F5188" w:rsidRPr="00AA1A46" w:rsidRDefault="003F5188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Default="003F5188" w:rsidP="003F5188">
      <w:pPr>
        <w:widowControl w:val="0"/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i/>
          <w:sz w:val="24"/>
          <w:szCs w:val="24"/>
        </w:rPr>
      </w:pPr>
      <w:r w:rsidRPr="00A43D7D">
        <w:rPr>
          <w:rFonts w:ascii="Palatino Linotype" w:hAnsi="Palatino Linotype"/>
          <w:b/>
          <w:bCs/>
          <w:sz w:val="24"/>
          <w:szCs w:val="24"/>
        </w:rPr>
        <w:t>10.5.1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609"/>
        <w:jc w:val="both"/>
        <w:rPr>
          <w:rFonts w:ascii="Palatino Linotype" w:hAnsi="Palatino Linotype"/>
          <w:iCs/>
        </w:rPr>
      </w:pPr>
      <w:r w:rsidRPr="00A43D7D">
        <w:rPr>
          <w:rFonts w:ascii="Palatino Linotype" w:hAnsi="Palatino Linotype"/>
          <w:b/>
          <w:bCs/>
          <w:sz w:val="24"/>
          <w:szCs w:val="24"/>
        </w:rPr>
        <w:t>10.5.2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E569E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Default="003F5188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sz w:val="24"/>
          <w:szCs w:val="24"/>
        </w:rPr>
      </w:pPr>
      <w:r w:rsidRPr="007B4F18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064634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Műemlékvédelem gyakorlata</w:t>
      </w:r>
      <w:r w:rsidRPr="00AA1A4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>256</w:t>
      </w:r>
      <w:r w:rsidRPr="00AA1A46">
        <w:rPr>
          <w:rFonts w:ascii="Palatino Linotype" w:hAnsi="Palatino Linotype"/>
          <w:b/>
          <w:sz w:val="24"/>
          <w:szCs w:val="24"/>
        </w:rPr>
        <w:t xml:space="preserve">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0530EC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korábban elsajátított szakmai gyakorlati ismereteket magasabb szintre emelje, a manualitást az alkotás irányába kiteljesítse. Megismertesse és begyakoroltassa a tanulót a műemlék-helyreállítás, műemlék-konzerválás és fenntartási munkák” menetével, sajátosságaival. Felkészítse a tanulót a nagyobb gyakorisággal előforduló munkafeladatok, technológiák kivitelezésének megszervezésére, irányítására és végrehajtására. Elmélyítse a díszítő elemek, segédanyagok kiválasztásának szempontjait (megmunkálhatóság, bedolgozhatóság és beépíthetőség). Ismerje meg a többi műemléki díszítő szakmai képesítés (elsősorban a kapcsolódó szakmai képesítések) jellemző munkafázisait. Tudja a szakmához kapcsolódó egyszerű építő, szerelő, és elhelyező munkákat elvégezni. Tudatosítsa a tanulóban az állagmentő, állagvédő és állagmegóvó munkafolyamatok komplexitását, az épületek tartósságának, használhatóságának, időtállóságának megtartása érdekében.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lastRenderedPageBreak/>
        <w:t>Ismerje, tudja, tartsa be és tartassa be a balesetelhárítási és környezetvédelmi előírásokat.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0530EC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0530E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Állapotfelmérő munkák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32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8A738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épületszerkezetek helyreállításának, konzerválásának és fenntartásának kivitelezési gyakorlata: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Műemlék</w:t>
      </w:r>
      <w:r>
        <w:rPr>
          <w:rFonts w:ascii="Palatino Linotype" w:hAnsi="Palatino Linotype"/>
          <w:sz w:val="24"/>
          <w:szCs w:val="24"/>
        </w:rPr>
        <w:t>-</w:t>
      </w:r>
      <w:r w:rsidRPr="00AA1A46">
        <w:rPr>
          <w:rFonts w:ascii="Palatino Linotype" w:hAnsi="Palatino Linotype"/>
          <w:sz w:val="24"/>
          <w:szCs w:val="24"/>
        </w:rPr>
        <w:t>fenntartási feladatok rendszerezése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Kapcsolattartási feladatok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Kapcsolattartás az épületek kezelőivel, tulajdonosaival, tervezőkkel, szakértőkkel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Hiba- és állapotfelvétel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Hiba- és állapotfelmérés dokumentumai, helyszíni munkálatok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Épület-monitoring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Állapotfelmérések során tapasztalt helyzetekre történő azonnali intézkedések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Állapotrögzítési feladatok rendkívüli helyzetekben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Azonnali védelmet igénylő helyzetek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Azonnali védelem biztosítása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  <w:highlight w:val="red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 xml:space="preserve">Szerkezetépítő 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munkák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96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8F263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épületszerkezetek helyreállításának, konzerválásának és fenntartásának kivitelezési gyakorlata: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Előkészítő munkák: általános felkészítés a gyakorlati feladatok elvégzésére, a kivitelezést megelőző munka- és balesetvédelem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Szerkezetépítő munkák kivitelezése: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Falak, pillérek oszlopok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Boltövek, boltozatok, födémszerkezetek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Fedélszékek és </w:t>
      </w:r>
      <w:proofErr w:type="spellStart"/>
      <w:r w:rsidRPr="00AA1A46">
        <w:rPr>
          <w:rFonts w:ascii="Palatino Linotype" w:hAnsi="Palatino Linotype"/>
          <w:sz w:val="24"/>
          <w:szCs w:val="24"/>
        </w:rPr>
        <w:t>tetőhéjalások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Lépcsőszerkezetek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Válaszfalak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Felületképzések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lastRenderedPageBreak/>
        <w:t>Aljzatok és burkolatok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Utólagos talajnedvesség és talajvíz elleni szigetelések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Utólagos hőszigetelések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Nyílások és nyílászáró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064634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064634">
        <w:rPr>
          <w:rFonts w:ascii="Palatino Linotype" w:hAnsi="Palatino Linotype"/>
          <w:sz w:val="24"/>
          <w:szCs w:val="24"/>
        </w:rPr>
        <w:t>Építési segédszerkezetek kivitelezési munkái:</w:t>
      </w:r>
    </w:p>
    <w:p w:rsidR="003F5188" w:rsidRPr="00064634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064634">
        <w:rPr>
          <w:rFonts w:ascii="Palatino Linotype" w:hAnsi="Palatino Linotype"/>
          <w:sz w:val="24"/>
          <w:szCs w:val="24"/>
        </w:rPr>
        <w:t>Állványzatok készítése (hagyományos állványzatok, korszerű állványzatok)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064634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064634">
        <w:rPr>
          <w:rFonts w:ascii="Palatino Linotype" w:hAnsi="Palatino Linotype"/>
          <w:sz w:val="24"/>
          <w:szCs w:val="24"/>
        </w:rPr>
        <w:t>Állványzatok villámvédelme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064634">
        <w:rPr>
          <w:rFonts w:ascii="Palatino Linotype" w:hAnsi="Palatino Linotype"/>
          <w:sz w:val="24"/>
          <w:szCs w:val="24"/>
        </w:rPr>
        <w:t>Zsaluzatok, mintaívek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552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5103">
        <w:rPr>
          <w:rFonts w:ascii="Palatino Linotype" w:hAnsi="Palatino Linotype" w:cs="Arial"/>
          <w:b/>
          <w:sz w:val="24"/>
          <w:szCs w:val="24"/>
          <w:lang w:eastAsia="hu-HU"/>
        </w:rPr>
        <w:t>Díszítő munkák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128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F5188" w:rsidRPr="00AA1A46" w:rsidRDefault="003F5188" w:rsidP="008F263A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épületszerkezetek helyreállításának, konzerválásának és fenntartásának kivitelezési gyakorlata: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Előkészítő munkák: általános felkészítés a gyakorlati feladatok elvégzésére, a kivitelezést megelőző munka- és balesetvédelem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Díszítő munkák kivitelezése: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Felületképzések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Festett, mázolt bevonatú, tapétázott felületek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Díszítő festő, díszítő mázoló és aranyozó munkák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Ólomüveg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Épületlakatos, kovácsoltvas szerkezetek feltárása,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064634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Egyéb épületszerkezetek (lábazati felületek, párkányok, nyíláskeretezések) bontása, pótlása, kiegészítése, megerősítése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0530E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CC0B6D">
        <w:rPr>
          <w:rFonts w:ascii="Palatino Linotype" w:hAnsi="Palatino Linotype"/>
          <w:sz w:val="24"/>
          <w:szCs w:val="24"/>
        </w:rPr>
        <w:t>Tanműhely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CC0B6D">
        <w:rPr>
          <w:rFonts w:ascii="Palatino Linotype" w:hAnsi="Palatino Linotype"/>
          <w:sz w:val="24"/>
          <w:szCs w:val="24"/>
        </w:rPr>
        <w:t>A gyakorlati képzőhely által meghatározott építési terület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3F5188" w:rsidRPr="00AA1A46" w:rsidRDefault="003F5188" w:rsidP="000530E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hanging="567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 w:cs="Verdana"/>
          <w:b/>
          <w:iCs/>
          <w:sz w:val="24"/>
          <w:szCs w:val="24"/>
        </w:rPr>
        <w:br w:type="page"/>
      </w:r>
      <w:r w:rsidRPr="00CC0B6D">
        <w:rPr>
          <w:rFonts w:ascii="Palatino Linotype" w:hAnsi="Palatino Linotype"/>
          <w:b/>
          <w:bCs/>
          <w:sz w:val="24"/>
          <w:szCs w:val="24"/>
        </w:rPr>
        <w:lastRenderedPageBreak/>
        <w:t>11.5.1</w:t>
      </w:r>
      <w:r w:rsidRPr="00CC0B6D">
        <w:rPr>
          <w:rFonts w:ascii="Palatino Linotype" w:hAnsi="Palatino Linotype"/>
          <w:b/>
          <w:bCs/>
          <w:i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609"/>
        <w:jc w:val="both"/>
        <w:rPr>
          <w:rFonts w:ascii="Palatino Linotype" w:hAnsi="Palatino Linotype"/>
          <w:iCs/>
        </w:rPr>
      </w:pPr>
      <w:r w:rsidRPr="00CC0B6D">
        <w:rPr>
          <w:rFonts w:ascii="Palatino Linotype" w:hAnsi="Palatino Linotype"/>
          <w:b/>
          <w:bCs/>
          <w:sz w:val="24"/>
          <w:szCs w:val="24"/>
        </w:rPr>
        <w:t>11.5.2.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973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Tervrajz értelmezése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761C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Tervrajzelemzés, hibakeresés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761C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761C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761C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761CC7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Pr="00AA1A46" w:rsidRDefault="003F5188" w:rsidP="000530EC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Pr="00AA1A46" w:rsidRDefault="003F5188" w:rsidP="000530EC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Pr="00372167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372167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791C62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AA1A46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3F5188" w:rsidRPr="00AA1A46" w:rsidRDefault="003F5188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Default="003F5188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2163EE">
      <w:pPr>
        <w:spacing w:after="0" w:line="240" w:lineRule="auto"/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3F5188" w:rsidRPr="00AA1A46" w:rsidRDefault="003F5188" w:rsidP="002163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3F5188" w:rsidRPr="00AA1A46" w:rsidRDefault="003F5188" w:rsidP="002163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11340-12 azonosító számú</w:t>
      </w:r>
    </w:p>
    <w:p w:rsidR="003F5188" w:rsidRPr="00AA1A46" w:rsidRDefault="003F5188" w:rsidP="002163EE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3F5188" w:rsidRDefault="003F5188" w:rsidP="002163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AA1A46">
        <w:rPr>
          <w:rFonts w:ascii="Palatino Linotype" w:hAnsi="Palatino Linotype"/>
          <w:b/>
          <w:sz w:val="44"/>
          <w:szCs w:val="44"/>
          <w:lang w:eastAsia="hu-HU"/>
        </w:rPr>
        <w:t>Dokumentáció és makett</w:t>
      </w:r>
    </w:p>
    <w:p w:rsidR="003F5188" w:rsidRPr="00AA1A46" w:rsidRDefault="003F5188" w:rsidP="002163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3F5188" w:rsidRPr="00AA1A46" w:rsidRDefault="003F5188" w:rsidP="002163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Pr="00AA1A46" w:rsidRDefault="003F5188" w:rsidP="002163E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AA1A46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3F5188" w:rsidRPr="00AA1A46" w:rsidRDefault="003F5188" w:rsidP="002163E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3F5188" w:rsidRPr="00AA1A46" w:rsidRDefault="003F5188" w:rsidP="002163EE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AA1A46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AA1A46">
        <w:rPr>
          <w:rFonts w:ascii="Palatino Linotype" w:hAnsi="Palatino Linotype"/>
          <w:b/>
          <w:sz w:val="44"/>
          <w:szCs w:val="44"/>
        </w:rPr>
        <w:t>, témakörei</w:t>
      </w:r>
    </w:p>
    <w:p w:rsidR="003F5188" w:rsidRPr="00AA1A46" w:rsidRDefault="003F5188" w:rsidP="002163EE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3F5188" w:rsidRDefault="003F5188" w:rsidP="002163E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AA1A46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Pr="00B933B0">
        <w:rPr>
          <w:rFonts w:ascii="Palatino Linotype" w:hAnsi="Palatino Linotype"/>
          <w:b/>
          <w:sz w:val="24"/>
          <w:szCs w:val="24"/>
        </w:rPr>
        <w:t xml:space="preserve">11340-12 </w:t>
      </w:r>
      <w:r w:rsidRPr="00AA1A46">
        <w:rPr>
          <w:rFonts w:ascii="Palatino Linotype" w:hAnsi="Palatino Linotype"/>
          <w:b/>
          <w:sz w:val="24"/>
          <w:szCs w:val="24"/>
        </w:rPr>
        <w:t>azonosító számú</w:t>
      </w:r>
      <w:r w:rsidR="009604DF">
        <w:rPr>
          <w:rFonts w:ascii="Palatino Linotype" w:hAnsi="Palatino Linotype"/>
          <w:b/>
          <w:sz w:val="24"/>
          <w:szCs w:val="24"/>
        </w:rPr>
        <w:t>,</w:t>
      </w:r>
      <w:r w:rsidRPr="00AA1A46">
        <w:rPr>
          <w:rFonts w:ascii="Palatino Linotype" w:hAnsi="Palatino Linotype"/>
          <w:b/>
          <w:sz w:val="24"/>
          <w:szCs w:val="24"/>
        </w:rPr>
        <w:t xml:space="preserve"> </w:t>
      </w:r>
      <w:r w:rsidRPr="00B933B0">
        <w:rPr>
          <w:rFonts w:ascii="Palatino Linotype" w:hAnsi="Palatino Linotype"/>
          <w:b/>
          <w:sz w:val="24"/>
          <w:szCs w:val="24"/>
        </w:rPr>
        <w:t>Dokumentáció</w:t>
      </w:r>
      <w:r w:rsidRPr="00AA1A46">
        <w:rPr>
          <w:b/>
          <w:sz w:val="24"/>
          <w:szCs w:val="24"/>
        </w:rPr>
        <w:t xml:space="preserve"> </w:t>
      </w:r>
      <w:r w:rsidRPr="00B933B0">
        <w:rPr>
          <w:rFonts w:ascii="Palatino Linotype" w:hAnsi="Palatino Linotype"/>
          <w:b/>
          <w:sz w:val="24"/>
          <w:szCs w:val="24"/>
        </w:rPr>
        <w:t>és makett</w:t>
      </w:r>
      <w:r w:rsidRPr="00AA1A46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12"/>
        <w:gridCol w:w="498"/>
        <w:gridCol w:w="526"/>
        <w:gridCol w:w="495"/>
        <w:gridCol w:w="488"/>
        <w:gridCol w:w="456"/>
        <w:gridCol w:w="456"/>
      </w:tblGrid>
      <w:tr w:rsidR="003F5188" w:rsidRPr="00571F01">
        <w:trPr>
          <w:trHeight w:val="570"/>
          <w:jc w:val="center"/>
        </w:trPr>
        <w:tc>
          <w:tcPr>
            <w:tcW w:w="6012" w:type="dxa"/>
            <w:vMerge w:val="restart"/>
            <w:noWrap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11340-12</w:t>
            </w:r>
          </w:p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Dokumentáció és makett</w:t>
            </w:r>
          </w:p>
        </w:tc>
        <w:tc>
          <w:tcPr>
            <w:tcW w:w="1519" w:type="dxa"/>
            <w:gridSpan w:val="3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Záró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dolgozat</w:t>
            </w:r>
          </w:p>
        </w:tc>
        <w:tc>
          <w:tcPr>
            <w:tcW w:w="1400" w:type="dxa"/>
            <w:gridSpan w:val="3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Makett</w:t>
            </w:r>
            <w:r w:rsidR="007D3764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(gyakorlat)</w:t>
            </w:r>
          </w:p>
        </w:tc>
      </w:tr>
      <w:tr w:rsidR="003F5188" w:rsidRPr="00571F01">
        <w:trPr>
          <w:trHeight w:val="4103"/>
          <w:jc w:val="center"/>
        </w:trPr>
        <w:tc>
          <w:tcPr>
            <w:tcW w:w="6012" w:type="dxa"/>
            <w:vMerge/>
            <w:vAlign w:val="center"/>
          </w:tcPr>
          <w:p w:rsidR="003F5188" w:rsidRPr="00571F01" w:rsidRDefault="003F5188" w:rsidP="000B3663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8" w:type="dxa"/>
            <w:textDirection w:val="btLr"/>
            <w:vAlign w:val="center"/>
          </w:tcPr>
          <w:p w:rsidR="003F5188" w:rsidRPr="00571F01" w:rsidRDefault="003F5188" w:rsidP="00DB17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Létesítmény felmérés és kutatás</w:t>
            </w:r>
          </w:p>
        </w:tc>
        <w:tc>
          <w:tcPr>
            <w:tcW w:w="526" w:type="dxa"/>
            <w:textDirection w:val="btLr"/>
            <w:vAlign w:val="center"/>
          </w:tcPr>
          <w:p w:rsidR="003F5188" w:rsidRPr="00571F01" w:rsidRDefault="003F5188" w:rsidP="00DB178F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Dokumentációkészítés</w:t>
            </w:r>
          </w:p>
        </w:tc>
        <w:tc>
          <w:tcPr>
            <w:tcW w:w="495" w:type="dxa"/>
            <w:textDirection w:val="btLr"/>
            <w:vAlign w:val="center"/>
          </w:tcPr>
          <w:p w:rsidR="003F5188" w:rsidRPr="00571F01" w:rsidRDefault="003F5188" w:rsidP="009120AD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Dokumentáció összeállítás</w:t>
            </w:r>
            <w:r w:rsidR="009120A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, </w:t>
            </w: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488" w:type="dxa"/>
            <w:textDirection w:val="btLr"/>
            <w:vAlign w:val="center"/>
          </w:tcPr>
          <w:p w:rsidR="003F5188" w:rsidRPr="00571F01" w:rsidRDefault="003F5188" w:rsidP="00DB178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Makett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készítés anyagai, szerszámai</w:t>
            </w:r>
          </w:p>
        </w:tc>
        <w:tc>
          <w:tcPr>
            <w:tcW w:w="456" w:type="dxa"/>
            <w:textDirection w:val="btLr"/>
            <w:vAlign w:val="center"/>
          </w:tcPr>
          <w:p w:rsidR="003F5188" w:rsidRPr="00571F01" w:rsidRDefault="003F5188" w:rsidP="00DB178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Makett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készítő technol</w:t>
            </w:r>
            <w:r w:rsidR="009604D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ó</w:t>
            </w: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giák</w:t>
            </w:r>
          </w:p>
        </w:tc>
        <w:tc>
          <w:tcPr>
            <w:tcW w:w="456" w:type="dxa"/>
            <w:textDirection w:val="btLr"/>
            <w:vAlign w:val="center"/>
          </w:tcPr>
          <w:p w:rsidR="003F5188" w:rsidRPr="00571F01" w:rsidRDefault="003F5188" w:rsidP="00DB178F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Makett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  <w:r w:rsidRPr="00571F0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készítés</w:t>
            </w:r>
          </w:p>
        </w:tc>
      </w:tr>
      <w:tr w:rsidR="003F5188" w:rsidRPr="00571F01">
        <w:trPr>
          <w:trHeight w:val="345"/>
          <w:jc w:val="center"/>
        </w:trPr>
        <w:tc>
          <w:tcPr>
            <w:tcW w:w="8931" w:type="dxa"/>
            <w:gridSpan w:val="7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3F5188" w:rsidRPr="00571F01">
        <w:trPr>
          <w:trHeight w:val="358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Irányítás mellett műemlékvédelmi és fenntartási tervdokumentációt készít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224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Állapotrögzítő fotódokumentációt készít diagnosztikai szöveg kiegészítéssel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Elkészíti az állapot</w:t>
            </w:r>
            <w:r>
              <w:rPr>
                <w:rFonts w:ascii="Palatino Linotype" w:hAnsi="Palatino Linotype"/>
                <w:sz w:val="20"/>
                <w:szCs w:val="20"/>
              </w:rPr>
              <w:t>-</w:t>
            </w:r>
            <w:r w:rsidRPr="00571F01">
              <w:rPr>
                <w:rFonts w:ascii="Palatino Linotype" w:hAnsi="Palatino Linotype"/>
                <w:sz w:val="20"/>
                <w:szCs w:val="20"/>
              </w:rPr>
              <w:t>felmérési jegyzőkönyvet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Javaslatokat tesz a felmerülő műemléki-műszaki problémák megoldására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Meglévő és tervezett épületekről, építményekről makettet készít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2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D54B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A dokumentációkkal összefüggő adminisztrációs feladatokat végez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571F0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A tervek, tervfajták ismerete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A tervkészítés folyamatának ismerete</w:t>
            </w:r>
          </w:p>
        </w:tc>
        <w:tc>
          <w:tcPr>
            <w:tcW w:w="498" w:type="dxa"/>
            <w:noWrap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A dokumentálási szabályok</w:t>
            </w:r>
          </w:p>
        </w:tc>
        <w:tc>
          <w:tcPr>
            <w:tcW w:w="498" w:type="dxa"/>
            <w:noWrap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A dokumentumok tárolásának és kezelésének előírásai</w:t>
            </w:r>
          </w:p>
        </w:tc>
        <w:tc>
          <w:tcPr>
            <w:tcW w:w="498" w:type="dxa"/>
            <w:noWrap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3F5188" w:rsidRPr="00571F01">
        <w:trPr>
          <w:trHeight w:val="240"/>
          <w:jc w:val="center"/>
        </w:trPr>
        <w:tc>
          <w:tcPr>
            <w:tcW w:w="6012" w:type="dxa"/>
            <w:noWrap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Szakmai szoftverek használata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Köznyelvi és szakmai beszédkészség, íráskészség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Információforrások (építészeti és szakági rajzok, műszaki leírások) kezelése, értelmezése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Építészeti, műszaki rajzkészség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255"/>
          <w:jc w:val="center"/>
        </w:trPr>
        <w:tc>
          <w:tcPr>
            <w:tcW w:w="6012" w:type="dxa"/>
            <w:noWrap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Irodatechnikai eszközök használata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F5188" w:rsidRPr="00571F01">
        <w:trPr>
          <w:trHeight w:val="300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Elhivatottság, elkötelezettség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26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Kitartás</w:t>
            </w:r>
          </w:p>
        </w:tc>
        <w:tc>
          <w:tcPr>
            <w:tcW w:w="498" w:type="dxa"/>
            <w:noWrap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416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498" w:type="dxa"/>
            <w:noWrap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3F5188" w:rsidRPr="00571F01">
        <w:trPr>
          <w:trHeight w:val="300"/>
          <w:jc w:val="center"/>
        </w:trPr>
        <w:tc>
          <w:tcPr>
            <w:tcW w:w="6012" w:type="dxa"/>
            <w:noWrap/>
            <w:vAlign w:val="center"/>
          </w:tcPr>
          <w:p w:rsidR="003F5188" w:rsidRPr="00571F01" w:rsidRDefault="003F5188" w:rsidP="00FB7CB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Interperszonális rugalmasság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00"/>
          <w:jc w:val="center"/>
        </w:trPr>
        <w:tc>
          <w:tcPr>
            <w:tcW w:w="6012" w:type="dxa"/>
            <w:noWrap/>
          </w:tcPr>
          <w:p w:rsidR="003F5188" w:rsidRPr="00571F01" w:rsidRDefault="003F5188" w:rsidP="00FB7CB8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Prezentációs készség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2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00"/>
          <w:jc w:val="center"/>
        </w:trPr>
        <w:tc>
          <w:tcPr>
            <w:tcW w:w="6012" w:type="dxa"/>
            <w:noWrap/>
          </w:tcPr>
          <w:p w:rsidR="003F5188" w:rsidRPr="00571F01" w:rsidRDefault="003F5188" w:rsidP="00FB7CB8">
            <w:pPr>
              <w:spacing w:after="0"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Kompromisszumkészség</w:t>
            </w:r>
          </w:p>
        </w:tc>
        <w:tc>
          <w:tcPr>
            <w:tcW w:w="498" w:type="dxa"/>
            <w:noWrap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60"/>
          <w:jc w:val="center"/>
        </w:trPr>
        <w:tc>
          <w:tcPr>
            <w:tcW w:w="8931" w:type="dxa"/>
            <w:gridSpan w:val="7"/>
            <w:vAlign w:val="center"/>
          </w:tcPr>
          <w:p w:rsidR="003F5188" w:rsidRPr="00571F01" w:rsidRDefault="003F5188" w:rsidP="000B366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F5188" w:rsidRPr="00571F01">
        <w:trPr>
          <w:trHeight w:val="300"/>
          <w:jc w:val="center"/>
        </w:trPr>
        <w:tc>
          <w:tcPr>
            <w:tcW w:w="6012" w:type="dxa"/>
            <w:noWrap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Ismeretek helyénvaló alkalmazása</w:t>
            </w:r>
          </w:p>
        </w:tc>
        <w:tc>
          <w:tcPr>
            <w:tcW w:w="498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00"/>
          <w:jc w:val="center"/>
        </w:trPr>
        <w:tc>
          <w:tcPr>
            <w:tcW w:w="6012" w:type="dxa"/>
            <w:noWrap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Okok feltárása</w:t>
            </w:r>
          </w:p>
        </w:tc>
        <w:tc>
          <w:tcPr>
            <w:tcW w:w="498" w:type="dxa"/>
            <w:noWrap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3F5188" w:rsidRPr="00571F01">
        <w:trPr>
          <w:trHeight w:val="300"/>
          <w:jc w:val="center"/>
        </w:trPr>
        <w:tc>
          <w:tcPr>
            <w:tcW w:w="6012" w:type="dxa"/>
            <w:noWrap/>
          </w:tcPr>
          <w:p w:rsidR="003F5188" w:rsidRPr="00571F01" w:rsidRDefault="003F5188" w:rsidP="008B06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571F01">
              <w:rPr>
                <w:rFonts w:ascii="Palatino Linotype" w:hAnsi="Palatino Linotype"/>
                <w:sz w:val="20"/>
                <w:szCs w:val="20"/>
              </w:rPr>
              <w:t>Eredményorientáltság</w:t>
            </w:r>
          </w:p>
        </w:tc>
        <w:tc>
          <w:tcPr>
            <w:tcW w:w="498" w:type="dxa"/>
            <w:noWrap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6" w:type="dxa"/>
            <w:noWrap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5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8" w:type="dxa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6" w:type="dxa"/>
            <w:vAlign w:val="center"/>
          </w:tcPr>
          <w:p w:rsidR="003F5188" w:rsidRPr="00571F01" w:rsidRDefault="003F5188" w:rsidP="007F3A0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571F0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F5188" w:rsidRDefault="003F5188" w:rsidP="002163EE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8B066A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br w:type="page"/>
      </w: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lastRenderedPageBreak/>
        <w:t>Záró</w:t>
      </w:r>
      <w:r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 xml:space="preserve"> </w:t>
      </w: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dolgozat</w:t>
      </w:r>
      <w:r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>128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A tanuló ismereteinek összefoglalása, szintézise a </w:t>
      </w:r>
      <w:proofErr w:type="spellStart"/>
      <w:r w:rsidRPr="00AA1A46">
        <w:rPr>
          <w:rFonts w:ascii="Palatino Linotype" w:hAnsi="Palatino Linotype"/>
          <w:sz w:val="24"/>
          <w:szCs w:val="24"/>
        </w:rPr>
        <w:t>záródolgozat</w:t>
      </w:r>
      <w:proofErr w:type="spellEnd"/>
      <w:r w:rsidRPr="00AA1A46"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Készítése során a választott objektumon elvégzendő feladatokon keresztül a tanuló átismétli, begyakorolja az eddigi ismereteit és új ismeretekre tesz szert. Ismerje meg a műemlékvédelmi és fenntartási tervdokumentációk tartalmi követelményeit. Ismerkedjen a dokumentáció készítésének folyamatával, módjával, hátterével. Nyerjen betekintést a kutatók, régészek, történészek, építészek, restaurátorok, és középfokú szakemberek munkájába. A záró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1A46">
        <w:rPr>
          <w:rFonts w:ascii="Palatino Linotype" w:hAnsi="Palatino Linotype"/>
          <w:sz w:val="24"/>
          <w:szCs w:val="24"/>
        </w:rPr>
        <w:t>dolgozat készítés teljes folyamata segítse, hogy felkészüljön a türelmes, aprólékos gyűjtőmunkára, az alaposságra, a szemléletváltozásra. Értse meg a kapcsolatokat szakmája és többi szakterület között.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képzést követően irányítás mellett képes legyen készíteni egyszerű épületről, épületszerkezetről műemlékvédelmi és fenntartási tervdokumentációt. Felkészült legyen az épületek felújítása, és restaurálása során végzett munkák műszaki dokumentálására.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vizsgára bocsátás feltétele és egyben a vizsga része a záró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1A46">
        <w:rPr>
          <w:rFonts w:ascii="Palatino Linotype" w:hAnsi="Palatino Linotype"/>
          <w:sz w:val="24"/>
          <w:szCs w:val="24"/>
        </w:rPr>
        <w:t>dolgozat. A záró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1A46">
        <w:rPr>
          <w:rFonts w:ascii="Palatino Linotype" w:hAnsi="Palatino Linotype"/>
          <w:sz w:val="24"/>
          <w:szCs w:val="24"/>
        </w:rPr>
        <w:t>dolgozat a szakterület egy problémájának elemzése 20-30 oldal terjedelemben, tervmellékletekkel, fotódokumentációval kiegészítve.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záró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1A46">
        <w:rPr>
          <w:rFonts w:ascii="Palatino Linotype" w:hAnsi="Palatino Linotype"/>
          <w:sz w:val="24"/>
          <w:szCs w:val="24"/>
        </w:rPr>
        <w:t>dolgozat a jelölt által választott és a képző intézmény által jóváhagyott téma feldolgozása.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Az oktatásnak sok formája létezik, aminél a hangsúly a diákok tevékenységén van, és a tanárnak főképpen kísérő ellenőrző szerepe van. Egyik ilyen forma a projektoktatás. A </w:t>
      </w:r>
      <w:proofErr w:type="spellStart"/>
      <w:r w:rsidRPr="00AA1A46">
        <w:rPr>
          <w:rFonts w:ascii="Palatino Linotype" w:hAnsi="Palatino Linotype"/>
          <w:sz w:val="24"/>
          <w:szCs w:val="24"/>
        </w:rPr>
        <w:t>záródolgozat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készítésének módszertanát, mint </w:t>
      </w:r>
      <w:r w:rsidRPr="00AA1A46">
        <w:rPr>
          <w:rFonts w:ascii="Palatino Linotype" w:hAnsi="Palatino Linotype"/>
          <w:i/>
          <w:sz w:val="24"/>
          <w:szCs w:val="24"/>
        </w:rPr>
        <w:t>projektoktatási forma</w:t>
      </w:r>
      <w:r w:rsidRPr="00AA1A46">
        <w:rPr>
          <w:rFonts w:ascii="Palatino Linotype" w:hAnsi="Palatino Linotype"/>
          <w:sz w:val="24"/>
          <w:szCs w:val="24"/>
        </w:rPr>
        <w:t xml:space="preserve"> tudjuk elképzelni, kiegészítve ezt az irányítás minimális szintjével.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Létesítmény felmérés és kutatás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64 óra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objektum helyszínen történő felmérése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Létesítmény geometriai felmérése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Létesítmény általános és szerkezeti leírása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Létesítmény diagnosztikai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Fotók, filmfelvételek készítése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Az objektum építéstörténeti kutatása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Interjúkészítés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Könyvtári, levéltári, múzeumi, elektronikus stb. kutatás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proofErr w:type="spellStart"/>
      <w:r w:rsidRPr="00AA1A46">
        <w:rPr>
          <w:rFonts w:ascii="Palatino Linotype" w:hAnsi="Palatino Linotype"/>
          <w:sz w:val="24"/>
          <w:szCs w:val="24"/>
        </w:rPr>
        <w:t>Bauforschung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(épületkutatás) – lehetőség szerint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552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Dokumentációkészítés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56 óra</w:t>
      </w:r>
    </w:p>
    <w:p w:rsidR="003F5188" w:rsidRPr="00AA1A46" w:rsidRDefault="003F5188" w:rsidP="00734373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Dokumentációk fogalma és fajtái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Engedélyezési tervdokumentáció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Kiviteli tervdokumentáció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Történeti 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Régészeti 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Diagnosztikai 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Helyreállítási tervdokumentáció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Fenntartási tervdokumentáció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Védelmet megelőző dokumentálás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Védelem folyamán végzett dokumentálás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Helyreállítást, felújítást követő dokumentálás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8B066A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Karbantartás dokumentálása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734373">
      <w:pPr>
        <w:overflowPunct w:val="0"/>
        <w:autoSpaceDE w:val="0"/>
        <w:autoSpaceDN w:val="0"/>
        <w:adjustRightInd w:val="0"/>
        <w:spacing w:after="0" w:line="360" w:lineRule="atLeast"/>
        <w:ind w:left="1066" w:firstLine="352"/>
        <w:jc w:val="both"/>
        <w:textAlignment w:val="baseline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Dokumentáció készítése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Építéstörténeti-kutatási 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Felmérési tervdokumentáció (helyszínrajz, szintenkénti alaprajzok, metszetek, homlokzatok, fedélszékrajz, részletrajzok)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Általános és szerkezeti műszaki leírás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Épületdiagnosztikai szakvélemény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 (szerkezet) felújítási javaslatok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Épület (szerkezet) részletes elemzése, felújítás tervezése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Fotódokumentáció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552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Dokumentáció összeállítás, bemutatás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8 óra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műemlékvédelmi és fenntartási tervdokumentáció munkarészeinek egybe szerkesztése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A dokumentáció munkarészeinek nyomtatása, </w:t>
      </w:r>
      <w:proofErr w:type="spellStart"/>
      <w:r w:rsidRPr="00AA1A46">
        <w:rPr>
          <w:rFonts w:ascii="Palatino Linotype" w:hAnsi="Palatino Linotype"/>
          <w:sz w:val="24"/>
          <w:szCs w:val="24"/>
        </w:rPr>
        <w:t>plottolása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dokumentáció archiválása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nyomtatott formátum bekötése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AA1A46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dokumentáció bemutatása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DB178F">
        <w:rPr>
          <w:rFonts w:ascii="Palatino Linotype" w:hAnsi="Palatino Linotype"/>
          <w:sz w:val="24"/>
          <w:szCs w:val="24"/>
        </w:rPr>
        <w:t>Szaktanterem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DB178F">
        <w:rPr>
          <w:rFonts w:ascii="Palatino Linotype" w:hAnsi="Palatino Linotype"/>
          <w:sz w:val="24"/>
          <w:szCs w:val="24"/>
        </w:rPr>
        <w:t>A képzőhely által meghatározott külső helyszín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hanging="709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  <w:r w:rsidRPr="00DB178F">
        <w:rPr>
          <w:rFonts w:ascii="Palatino Linotype" w:hAnsi="Palatino Linotype"/>
          <w:b/>
          <w:bCs/>
          <w:sz w:val="24"/>
          <w:szCs w:val="24"/>
        </w:rPr>
        <w:lastRenderedPageBreak/>
        <w:t>12.5.1.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609"/>
        <w:jc w:val="both"/>
        <w:rPr>
          <w:rFonts w:ascii="Palatino Linotype" w:hAnsi="Palatino Linotype"/>
          <w:iCs/>
        </w:rPr>
      </w:pPr>
      <w:r w:rsidRPr="00DB178F">
        <w:rPr>
          <w:rFonts w:ascii="Palatino Linotype" w:hAnsi="Palatino Linotype"/>
          <w:b/>
          <w:bCs/>
          <w:sz w:val="24"/>
          <w:szCs w:val="24"/>
        </w:rPr>
        <w:t>12.5.2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973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Rajzelemzés, hibakeresés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2662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4766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4766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4766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4766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47663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3F5188" w:rsidRPr="00AA1A46" w:rsidRDefault="003F5188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b/>
          <w:bCs/>
          <w:sz w:val="24"/>
          <w:szCs w:val="24"/>
        </w:rPr>
      </w:pPr>
      <w:r w:rsidRPr="008B066A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74665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3F5188" w:rsidRPr="00AA1A46" w:rsidRDefault="003F5188" w:rsidP="008B066A">
      <w:pPr>
        <w:widowControl w:val="0"/>
        <w:numPr>
          <w:ilvl w:val="0"/>
          <w:numId w:val="41"/>
        </w:numPr>
        <w:tabs>
          <w:tab w:val="right" w:pos="9213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Makett</w:t>
      </w:r>
      <w:r w:rsidR="009120AD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 xml:space="preserve"> (gyakorlat)</w:t>
      </w:r>
      <w:r w:rsidRPr="00AA1A46"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sz w:val="24"/>
          <w:szCs w:val="24"/>
        </w:rPr>
        <w:tab/>
      </w:r>
      <w:r w:rsidRPr="00AA1A46">
        <w:rPr>
          <w:rFonts w:ascii="Palatino Linotype" w:hAnsi="Palatino Linotype"/>
          <w:b/>
          <w:sz w:val="24"/>
          <w:szCs w:val="24"/>
        </w:rPr>
        <w:t>32 óra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Pr="00AA1A46" w:rsidRDefault="003F5188" w:rsidP="002163EE">
      <w:pPr>
        <w:numPr>
          <w:ilvl w:val="1"/>
          <w:numId w:val="41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tanuló megszerezze a műemlékfenntartó technikus szakképesítéshez, és az önálló munkavégzéshez szükséges elméleti és gyakorlati tudást a térbeli ábrázolás területén.</w:t>
      </w:r>
    </w:p>
    <w:p w:rsidR="003F5188" w:rsidRPr="00AA1A46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 xml:space="preserve">Nyújtson alapvető elméleti ismereteket a tanulóknak a </w:t>
      </w:r>
      <w:proofErr w:type="spellStart"/>
      <w:r w:rsidRPr="00AA1A46">
        <w:rPr>
          <w:rFonts w:ascii="Palatino Linotype" w:hAnsi="Palatino Linotype"/>
          <w:sz w:val="24"/>
          <w:szCs w:val="24"/>
        </w:rPr>
        <w:t>makettkészítési</w:t>
      </w:r>
      <w:proofErr w:type="spellEnd"/>
      <w:r w:rsidRPr="00AA1A46">
        <w:rPr>
          <w:rFonts w:ascii="Palatino Linotype" w:hAnsi="Palatino Linotype"/>
          <w:sz w:val="24"/>
          <w:szCs w:val="24"/>
        </w:rPr>
        <w:t xml:space="preserve"> gyakorlathoz. Alapozza meg a tanulók műszaki szemléletét, készítsen fel az építészetben használatos modellek, makettek készítésére. Alapozza meg a tanulók térlátásának fejlesztését, térszemléletük kialakítását, fejlessze arányérzéküket, térbeli ábrázolási és rajzolási készségüket. Készítsen fel az úgynevezett építész szemlélet, építészi látásmód kifejlesztésére, alakítsa ki a tanulók lényegmegragadó képességét.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AA1A4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sz w:val="24"/>
          <w:szCs w:val="24"/>
        </w:rPr>
        <w:t>A tantárgy a ráépülő képzésbe lépés feltételeiként megjelölt közismereti és szakmai tartalmakra épül.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/>
          <w:b/>
          <w:sz w:val="24"/>
          <w:szCs w:val="24"/>
        </w:rPr>
        <w:t>Témakörök</w:t>
      </w:r>
    </w:p>
    <w:p w:rsidR="003F5188" w:rsidRDefault="003F5188" w:rsidP="003F51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Makett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készítés anyagai, szerszámai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4 óra</w:t>
      </w:r>
    </w:p>
    <w:p w:rsidR="003F5188" w:rsidRPr="003B5B21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A makett</w:t>
      </w:r>
      <w:r>
        <w:rPr>
          <w:rFonts w:ascii="Palatino Linotype" w:hAnsi="Palatino Linotype"/>
          <w:sz w:val="24"/>
          <w:szCs w:val="24"/>
        </w:rPr>
        <w:t>-</w:t>
      </w:r>
      <w:r w:rsidRPr="003B5B21">
        <w:rPr>
          <w:rFonts w:ascii="Palatino Linotype" w:hAnsi="Palatino Linotype"/>
          <w:sz w:val="24"/>
          <w:szCs w:val="24"/>
        </w:rPr>
        <w:t>készítésnél használatos anyagok ismertetése, használata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Falapok, pálcikák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PS hablemezek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Gipsz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Kerámia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Pala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Kavics, homok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Alufólia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Üveg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Műanyagok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Ragasztók, stb.</w:t>
      </w:r>
    </w:p>
    <w:p w:rsidR="003F5188" w:rsidRPr="003B5B21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A makett</w:t>
      </w:r>
      <w:r>
        <w:rPr>
          <w:rFonts w:ascii="Palatino Linotype" w:hAnsi="Palatino Linotype"/>
          <w:sz w:val="24"/>
          <w:szCs w:val="24"/>
        </w:rPr>
        <w:t>-</w:t>
      </w:r>
      <w:r w:rsidRPr="003B5B21">
        <w:rPr>
          <w:rFonts w:ascii="Palatino Linotype" w:hAnsi="Palatino Linotype"/>
          <w:sz w:val="24"/>
          <w:szCs w:val="24"/>
        </w:rPr>
        <w:t>készítés szerszámainak ismertetése, használata</w:t>
      </w:r>
      <w:r>
        <w:rPr>
          <w:rFonts w:ascii="Palatino Linotype" w:hAnsi="Palatino Linotype"/>
          <w:sz w:val="24"/>
          <w:szCs w:val="24"/>
        </w:rPr>
        <w:t>: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Munkalap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Csipeszek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Szike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Kisfűrészek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Ollók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Karctűk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Fogók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Dörzspapír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Cseppentők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8B066A">
      <w:pPr>
        <w:spacing w:after="0" w:line="240" w:lineRule="auto"/>
        <w:ind w:left="226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lastRenderedPageBreak/>
        <w:t>Ecsetek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Makett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készítő technológiák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i/>
          <w:sz w:val="24"/>
          <w:szCs w:val="24"/>
        </w:rPr>
        <w:t xml:space="preserve">4 </w:t>
      </w:r>
      <w:r w:rsidRPr="00AA1A46">
        <w:rPr>
          <w:rFonts w:ascii="Palatino Linotype" w:hAnsi="Palatino Linotype"/>
          <w:b/>
          <w:i/>
          <w:sz w:val="24"/>
          <w:szCs w:val="24"/>
        </w:rPr>
        <w:t>óra</w:t>
      </w:r>
    </w:p>
    <w:p w:rsidR="003F5188" w:rsidRPr="003B5B21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Mechanikus gravírozás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93479E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Lézergravírozás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Műgyantaöntés, formakészítés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Fotómaratás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Színre fújás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Pr="003B5B21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Vákuumformázás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Default="003F5188" w:rsidP="00D806C4">
      <w:pPr>
        <w:widowControl w:val="0"/>
        <w:numPr>
          <w:ilvl w:val="2"/>
          <w:numId w:val="41"/>
        </w:numPr>
        <w:tabs>
          <w:tab w:val="num" w:pos="1094"/>
          <w:tab w:val="right" w:pos="2694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Makett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>-</w:t>
      </w:r>
      <w:r w:rsidRPr="00AA1A46">
        <w:rPr>
          <w:rFonts w:ascii="Palatino Linotype" w:hAnsi="Palatino Linotype" w:cs="Arial"/>
          <w:b/>
          <w:sz w:val="24"/>
          <w:szCs w:val="24"/>
          <w:lang w:eastAsia="hu-HU"/>
        </w:rPr>
        <w:t>készítés</w:t>
      </w:r>
      <w:r w:rsidRPr="00AA1A46">
        <w:rPr>
          <w:rFonts w:ascii="Palatino Linotype" w:hAnsi="Palatino Linotype"/>
          <w:b/>
          <w:sz w:val="24"/>
          <w:szCs w:val="24"/>
        </w:rPr>
        <w:tab/>
      </w:r>
      <w:r w:rsidRPr="00AA1A46">
        <w:rPr>
          <w:rFonts w:ascii="Palatino Linotype" w:hAnsi="Palatino Linotype"/>
          <w:b/>
          <w:i/>
          <w:sz w:val="24"/>
          <w:szCs w:val="24"/>
        </w:rPr>
        <w:t>24 óra</w:t>
      </w:r>
    </w:p>
    <w:p w:rsidR="003F5188" w:rsidRPr="003B5B21" w:rsidRDefault="003F5188" w:rsidP="00CB5949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A tanulás során ismertetett anyagok felhasználásával, eszközök segítségével, és a technológiák alkalmazásával kisebb épületről, vagy egyszerűbb épületszerkezetről makett készítése.</w:t>
      </w:r>
    </w:p>
    <w:p w:rsidR="003F5188" w:rsidRPr="003B5B21" w:rsidRDefault="003F5188" w:rsidP="0093479E">
      <w:pPr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  <w:r w:rsidRPr="003B5B21">
        <w:rPr>
          <w:rFonts w:ascii="Palatino Linotype" w:hAnsi="Palatino Linotype"/>
          <w:sz w:val="24"/>
          <w:szCs w:val="24"/>
        </w:rPr>
        <w:t>A záró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3B5B21">
        <w:rPr>
          <w:rFonts w:ascii="Palatino Linotype" w:hAnsi="Palatino Linotype"/>
          <w:sz w:val="24"/>
          <w:szCs w:val="24"/>
        </w:rPr>
        <w:t>dolgozati objektum makettjének készítése alaplapra terepábrázolással, vízábrázolással, növényzetbe illesztéssel, esetlegesen világítással, védőburával.</w:t>
      </w:r>
    </w:p>
    <w:p w:rsidR="003F5188" w:rsidRDefault="003F5188" w:rsidP="00746655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képzés javasolt helyszíne (ajánlás)</w:t>
      </w:r>
    </w:p>
    <w:p w:rsidR="003F5188" w:rsidRDefault="003F5188" w:rsidP="003F5188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DB178F">
        <w:rPr>
          <w:rFonts w:ascii="Palatino Linotype" w:hAnsi="Palatino Linotype"/>
          <w:sz w:val="24"/>
          <w:szCs w:val="24"/>
        </w:rPr>
        <w:t>Szaktanterem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D806C4">
      <w:pPr>
        <w:widowControl w:val="0"/>
        <w:suppressAutoHyphens/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DB178F">
        <w:rPr>
          <w:rFonts w:ascii="Palatino Linotype" w:hAnsi="Palatino Linotype"/>
          <w:sz w:val="24"/>
          <w:szCs w:val="24"/>
        </w:rPr>
        <w:t>Tanműhely</w:t>
      </w:r>
      <w:r>
        <w:rPr>
          <w:rFonts w:ascii="Palatino Linotype" w:hAnsi="Palatino Linotype"/>
          <w:sz w:val="24"/>
          <w:szCs w:val="24"/>
        </w:rPr>
        <w:t>.</w:t>
      </w:r>
    </w:p>
    <w:p w:rsidR="003F5188" w:rsidRDefault="003F5188" w:rsidP="00746655">
      <w:pPr>
        <w:widowControl w:val="0"/>
        <w:suppressAutoHyphens/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AA1A46">
        <w:rPr>
          <w:rFonts w:ascii="Palatino Linotype" w:hAnsi="Palatino Linotype"/>
          <w:b/>
          <w:i/>
          <w:sz w:val="24"/>
          <w:szCs w:val="24"/>
        </w:rPr>
        <w:t>A tantárgy elsajátítása során alkalmazható sajátos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 xml:space="preserve"> oktatási</w:t>
      </w:r>
      <w:r w:rsidRPr="00AA1A46">
        <w:rPr>
          <w:rFonts w:ascii="Palatino Linotype" w:hAnsi="Palatino Linotype"/>
          <w:b/>
          <w:i/>
          <w:sz w:val="24"/>
          <w:szCs w:val="24"/>
        </w:rPr>
        <w:t xml:space="preserve"> módszerek, tanulói tevékenységformák (ajánlás)</w:t>
      </w:r>
    </w:p>
    <w:p w:rsidR="003F5188" w:rsidRPr="00AA1A46" w:rsidRDefault="003F5188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Default="003F5188" w:rsidP="003F5188">
      <w:pPr>
        <w:widowControl w:val="0"/>
        <w:suppressAutoHyphens/>
        <w:spacing w:after="0" w:line="240" w:lineRule="auto"/>
        <w:ind w:left="1134" w:hanging="709"/>
        <w:rPr>
          <w:rFonts w:ascii="Palatino Linotype" w:hAnsi="Palatino Linotype"/>
          <w:b/>
          <w:bCs/>
          <w:i/>
          <w:sz w:val="24"/>
          <w:szCs w:val="24"/>
        </w:rPr>
      </w:pPr>
      <w:r w:rsidRPr="00DB178F">
        <w:rPr>
          <w:rFonts w:ascii="Palatino Linotype" w:hAnsi="Palatino Linotype"/>
          <w:b/>
          <w:bCs/>
          <w:sz w:val="24"/>
          <w:szCs w:val="24"/>
        </w:rPr>
        <w:t>13.5.1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0"/>
        <w:gridCol w:w="2622"/>
        <w:gridCol w:w="945"/>
        <w:gridCol w:w="945"/>
        <w:gridCol w:w="945"/>
        <w:gridCol w:w="2658"/>
      </w:tblGrid>
      <w:tr w:rsidR="003F5188" w:rsidRPr="00AA1A46">
        <w:trPr>
          <w:jc w:val="center"/>
        </w:trPr>
        <w:tc>
          <w:tcPr>
            <w:tcW w:w="117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1170" w:type="dxa"/>
            <w:vAlign w:val="center"/>
          </w:tcPr>
          <w:p w:rsidR="003F5188" w:rsidRPr="00AA1A46" w:rsidRDefault="003F5188" w:rsidP="0026624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</w:t>
            </w:r>
            <w:r>
              <w:rPr>
                <w:rFonts w:ascii="Palatino Linotype" w:hAnsi="Palatino Linotype"/>
                <w:sz w:val="20"/>
                <w:szCs w:val="20"/>
              </w:rPr>
              <w:t>0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Default="003F5188" w:rsidP="001D7F37">
      <w:pPr>
        <w:spacing w:after="0" w:line="240" w:lineRule="auto"/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3F5188" w:rsidRDefault="003F5188" w:rsidP="003F5188">
      <w:pPr>
        <w:spacing w:after="0" w:line="240" w:lineRule="auto"/>
        <w:ind w:left="1092" w:hanging="609"/>
        <w:jc w:val="both"/>
        <w:rPr>
          <w:rFonts w:ascii="Palatino Linotype" w:hAnsi="Palatino Linotype"/>
          <w:iCs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  <w:r w:rsidRPr="00125E0B">
        <w:rPr>
          <w:rFonts w:ascii="Palatino Linotype" w:hAnsi="Palatino Linotype"/>
          <w:b/>
          <w:bCs/>
          <w:sz w:val="24"/>
          <w:szCs w:val="24"/>
        </w:rPr>
        <w:lastRenderedPageBreak/>
        <w:t>13.5.2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 w:rsidRPr="00AA1A4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3F5188" w:rsidRPr="00AA1A46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3F5188" w:rsidRPr="00AA1A46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3F5188" w:rsidRPr="00AA1A46" w:rsidRDefault="003F5188" w:rsidP="00CA7D4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660E4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8D3E5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gramStart"/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AA1A46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8D3E5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8D3E5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8D3E5A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AA1A46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5.1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3F5188" w:rsidRPr="00AA1A46">
        <w:trPr>
          <w:jc w:val="center"/>
        </w:trPr>
        <w:tc>
          <w:tcPr>
            <w:tcW w:w="828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5.2</w:t>
            </w:r>
            <w:r w:rsidRPr="00AA1A46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AA1A46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AA1A46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3F5188" w:rsidRPr="00AA1A46" w:rsidRDefault="003F5188" w:rsidP="00CA7D4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3F5188" w:rsidRPr="00AA1A46" w:rsidRDefault="003F5188" w:rsidP="002163EE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3F5188" w:rsidRPr="00AA1A46" w:rsidRDefault="003F5188" w:rsidP="002163EE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AA1A46">
        <w:rPr>
          <w:rFonts w:ascii="Palatino Linotype" w:hAnsi="Palatino Linotype"/>
          <w:b/>
          <w:bCs/>
          <w:sz w:val="24"/>
          <w:szCs w:val="24"/>
        </w:rPr>
        <w:lastRenderedPageBreak/>
        <w:t xml:space="preserve">A </w:t>
      </w:r>
      <w:r w:rsidRPr="00AA1A46">
        <w:rPr>
          <w:rFonts w:ascii="Palatino Linotype" w:hAnsi="Palatino Linotype"/>
          <w:b/>
          <w:sz w:val="24"/>
          <w:szCs w:val="24"/>
        </w:rPr>
        <w:t>tantárgy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AA1A46">
        <w:rPr>
          <w:rFonts w:ascii="Palatino Linotype" w:hAnsi="Palatino Linotype"/>
          <w:b/>
          <w:sz w:val="24"/>
          <w:szCs w:val="24"/>
        </w:rPr>
        <w:t>értékelésének</w:t>
      </w:r>
      <w:r w:rsidRPr="00AA1A4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3F5188" w:rsidRPr="008B066A" w:rsidRDefault="003F5188" w:rsidP="00791C62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8B066A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3F5188" w:rsidRDefault="003F5188" w:rsidP="00791C62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sectPr w:rsidR="003F5188" w:rsidSect="003F518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90B" w:rsidRDefault="0040690B">
      <w:pPr>
        <w:spacing w:after="0" w:line="240" w:lineRule="auto"/>
      </w:pPr>
      <w:r>
        <w:separator/>
      </w:r>
    </w:p>
  </w:endnote>
  <w:endnote w:type="continuationSeparator" w:id="0">
    <w:p w:rsidR="0040690B" w:rsidRDefault="00406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4DF" w:rsidRDefault="009604DF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3D6F6A">
      <w:rPr>
        <w:noProof/>
      </w:rPr>
      <w:t>2</w:t>
    </w:r>
    <w:r>
      <w:fldChar w:fldCharType="end"/>
    </w:r>
  </w:p>
  <w:p w:rsidR="009604DF" w:rsidRDefault="009604DF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4DF" w:rsidRPr="0028078A" w:rsidRDefault="009604DF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3D6F6A">
      <w:rPr>
        <w:noProof/>
      </w:rPr>
      <w:t>10</w:t>
    </w:r>
    <w:r>
      <w:fldChar w:fldCharType="end"/>
    </w:r>
  </w:p>
  <w:p w:rsidR="009604DF" w:rsidRDefault="009604DF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90B" w:rsidRDefault="0040690B">
      <w:pPr>
        <w:spacing w:after="0" w:line="240" w:lineRule="auto"/>
      </w:pPr>
      <w:r>
        <w:separator/>
      </w:r>
    </w:p>
  </w:footnote>
  <w:footnote w:type="continuationSeparator" w:id="0">
    <w:p w:rsidR="0040690B" w:rsidRDefault="004069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1644FF5"/>
    <w:multiLevelType w:val="multilevel"/>
    <w:tmpl w:val="8D127F5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>
    <w:nsid w:val="2F5A4AE2"/>
    <w:multiLevelType w:val="hybridMultilevel"/>
    <w:tmpl w:val="EF82D5D6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1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2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7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9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1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6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2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3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4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6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/>
      </w:rPr>
    </w:lvl>
  </w:abstractNum>
  <w:num w:numId="1">
    <w:abstractNumId w:val="35"/>
  </w:num>
  <w:num w:numId="2">
    <w:abstractNumId w:val="0"/>
  </w:num>
  <w:num w:numId="3">
    <w:abstractNumId w:val="45"/>
  </w:num>
  <w:num w:numId="4">
    <w:abstractNumId w:val="25"/>
  </w:num>
  <w:num w:numId="5">
    <w:abstractNumId w:val="4"/>
  </w:num>
  <w:num w:numId="6">
    <w:abstractNumId w:val="5"/>
  </w:num>
  <w:num w:numId="7">
    <w:abstractNumId w:val="10"/>
  </w:num>
  <w:num w:numId="8">
    <w:abstractNumId w:val="34"/>
  </w:num>
  <w:num w:numId="9">
    <w:abstractNumId w:val="14"/>
  </w:num>
  <w:num w:numId="10">
    <w:abstractNumId w:val="39"/>
  </w:num>
  <w:num w:numId="11">
    <w:abstractNumId w:val="46"/>
  </w:num>
  <w:num w:numId="12">
    <w:abstractNumId w:val="26"/>
  </w:num>
  <w:num w:numId="13">
    <w:abstractNumId w:val="40"/>
  </w:num>
  <w:num w:numId="14">
    <w:abstractNumId w:val="8"/>
  </w:num>
  <w:num w:numId="15">
    <w:abstractNumId w:val="38"/>
  </w:num>
  <w:num w:numId="16">
    <w:abstractNumId w:val="30"/>
  </w:num>
  <w:num w:numId="17">
    <w:abstractNumId w:val="31"/>
  </w:num>
  <w:num w:numId="18">
    <w:abstractNumId w:val="43"/>
  </w:num>
  <w:num w:numId="19">
    <w:abstractNumId w:val="7"/>
  </w:num>
  <w:num w:numId="20">
    <w:abstractNumId w:val="19"/>
  </w:num>
  <w:num w:numId="21">
    <w:abstractNumId w:val="11"/>
  </w:num>
  <w:num w:numId="22">
    <w:abstractNumId w:val="28"/>
  </w:num>
  <w:num w:numId="23">
    <w:abstractNumId w:val="12"/>
  </w:num>
  <w:num w:numId="24">
    <w:abstractNumId w:val="13"/>
  </w:num>
  <w:num w:numId="25">
    <w:abstractNumId w:val="22"/>
  </w:num>
  <w:num w:numId="26">
    <w:abstractNumId w:val="17"/>
  </w:num>
  <w:num w:numId="27">
    <w:abstractNumId w:val="32"/>
  </w:num>
  <w:num w:numId="28">
    <w:abstractNumId w:val="41"/>
  </w:num>
  <w:num w:numId="29">
    <w:abstractNumId w:val="27"/>
  </w:num>
  <w:num w:numId="30">
    <w:abstractNumId w:val="21"/>
  </w:num>
  <w:num w:numId="31">
    <w:abstractNumId w:val="16"/>
  </w:num>
  <w:num w:numId="32">
    <w:abstractNumId w:val="9"/>
  </w:num>
  <w:num w:numId="33">
    <w:abstractNumId w:val="44"/>
  </w:num>
  <w:num w:numId="34">
    <w:abstractNumId w:val="1"/>
  </w:num>
  <w:num w:numId="35">
    <w:abstractNumId w:val="36"/>
  </w:num>
  <w:num w:numId="36">
    <w:abstractNumId w:val="20"/>
  </w:num>
  <w:num w:numId="37">
    <w:abstractNumId w:val="3"/>
  </w:num>
  <w:num w:numId="38">
    <w:abstractNumId w:val="37"/>
  </w:num>
  <w:num w:numId="39">
    <w:abstractNumId w:val="15"/>
  </w:num>
  <w:num w:numId="40">
    <w:abstractNumId w:val="2"/>
  </w:num>
  <w:num w:numId="41">
    <w:abstractNumId w:val="6"/>
  </w:num>
  <w:num w:numId="42">
    <w:abstractNumId w:val="33"/>
  </w:num>
  <w:num w:numId="43">
    <w:abstractNumId w:val="29"/>
  </w:num>
  <w:num w:numId="44">
    <w:abstractNumId w:val="24"/>
  </w:num>
  <w:num w:numId="45">
    <w:abstractNumId w:val="23"/>
  </w:num>
  <w:num w:numId="46">
    <w:abstractNumId w:val="42"/>
  </w:num>
  <w:num w:numId="4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6D6"/>
    <w:rsid w:val="0000424A"/>
    <w:rsid w:val="00010FB6"/>
    <w:rsid w:val="000125D1"/>
    <w:rsid w:val="00013BDE"/>
    <w:rsid w:val="00014C63"/>
    <w:rsid w:val="00016681"/>
    <w:rsid w:val="00017C63"/>
    <w:rsid w:val="0002461A"/>
    <w:rsid w:val="00033869"/>
    <w:rsid w:val="00036091"/>
    <w:rsid w:val="00037185"/>
    <w:rsid w:val="00037FEF"/>
    <w:rsid w:val="00040D60"/>
    <w:rsid w:val="000418DC"/>
    <w:rsid w:val="0004485E"/>
    <w:rsid w:val="0004622D"/>
    <w:rsid w:val="000469DA"/>
    <w:rsid w:val="00047901"/>
    <w:rsid w:val="00051ECE"/>
    <w:rsid w:val="000530EC"/>
    <w:rsid w:val="00061282"/>
    <w:rsid w:val="000629EF"/>
    <w:rsid w:val="0006357D"/>
    <w:rsid w:val="00064634"/>
    <w:rsid w:val="0006464E"/>
    <w:rsid w:val="00065436"/>
    <w:rsid w:val="000661EE"/>
    <w:rsid w:val="00073040"/>
    <w:rsid w:val="00073D30"/>
    <w:rsid w:val="000768BE"/>
    <w:rsid w:val="000840B3"/>
    <w:rsid w:val="00085692"/>
    <w:rsid w:val="00086BDF"/>
    <w:rsid w:val="00095520"/>
    <w:rsid w:val="00096C56"/>
    <w:rsid w:val="000A102F"/>
    <w:rsid w:val="000A1817"/>
    <w:rsid w:val="000A25E2"/>
    <w:rsid w:val="000A691C"/>
    <w:rsid w:val="000A75AA"/>
    <w:rsid w:val="000B192A"/>
    <w:rsid w:val="000B1E88"/>
    <w:rsid w:val="000B3663"/>
    <w:rsid w:val="000B4F6B"/>
    <w:rsid w:val="000B683E"/>
    <w:rsid w:val="000C0281"/>
    <w:rsid w:val="000C2B9D"/>
    <w:rsid w:val="000C50D9"/>
    <w:rsid w:val="000D3A88"/>
    <w:rsid w:val="000D4ED8"/>
    <w:rsid w:val="000D68C6"/>
    <w:rsid w:val="000D70BA"/>
    <w:rsid w:val="000D75AE"/>
    <w:rsid w:val="000E0CE2"/>
    <w:rsid w:val="000E120B"/>
    <w:rsid w:val="000E4EB9"/>
    <w:rsid w:val="000E5103"/>
    <w:rsid w:val="000F48E7"/>
    <w:rsid w:val="001025A0"/>
    <w:rsid w:val="00104D42"/>
    <w:rsid w:val="0010603E"/>
    <w:rsid w:val="0010660C"/>
    <w:rsid w:val="00106C28"/>
    <w:rsid w:val="0011102D"/>
    <w:rsid w:val="00111F9F"/>
    <w:rsid w:val="00120B0E"/>
    <w:rsid w:val="00124E70"/>
    <w:rsid w:val="00125E0B"/>
    <w:rsid w:val="0012657F"/>
    <w:rsid w:val="00130AFB"/>
    <w:rsid w:val="00137A02"/>
    <w:rsid w:val="00141710"/>
    <w:rsid w:val="00145338"/>
    <w:rsid w:val="00154444"/>
    <w:rsid w:val="001553CE"/>
    <w:rsid w:val="001619DE"/>
    <w:rsid w:val="00164B4D"/>
    <w:rsid w:val="0016666D"/>
    <w:rsid w:val="00167CF9"/>
    <w:rsid w:val="0017355C"/>
    <w:rsid w:val="001743F3"/>
    <w:rsid w:val="00175BEA"/>
    <w:rsid w:val="00176AB7"/>
    <w:rsid w:val="001815C3"/>
    <w:rsid w:val="001877B0"/>
    <w:rsid w:val="00193040"/>
    <w:rsid w:val="00197EB4"/>
    <w:rsid w:val="001A32C5"/>
    <w:rsid w:val="001A44A6"/>
    <w:rsid w:val="001A5E47"/>
    <w:rsid w:val="001A6B96"/>
    <w:rsid w:val="001B2CAD"/>
    <w:rsid w:val="001B3D1D"/>
    <w:rsid w:val="001C08F6"/>
    <w:rsid w:val="001C34EE"/>
    <w:rsid w:val="001C43A6"/>
    <w:rsid w:val="001C4DD0"/>
    <w:rsid w:val="001D48FA"/>
    <w:rsid w:val="001D574D"/>
    <w:rsid w:val="001D7F37"/>
    <w:rsid w:val="001E0CD2"/>
    <w:rsid w:val="001E3CFD"/>
    <w:rsid w:val="001F0AFD"/>
    <w:rsid w:val="001F0E07"/>
    <w:rsid w:val="001F74EF"/>
    <w:rsid w:val="002033C7"/>
    <w:rsid w:val="002046C8"/>
    <w:rsid w:val="0021193D"/>
    <w:rsid w:val="00212AF0"/>
    <w:rsid w:val="00213F27"/>
    <w:rsid w:val="002153A7"/>
    <w:rsid w:val="00215771"/>
    <w:rsid w:val="002163EE"/>
    <w:rsid w:val="00222B2B"/>
    <w:rsid w:val="00223243"/>
    <w:rsid w:val="00227C48"/>
    <w:rsid w:val="00230798"/>
    <w:rsid w:val="002320C6"/>
    <w:rsid w:val="002326EE"/>
    <w:rsid w:val="002413BF"/>
    <w:rsid w:val="002415D3"/>
    <w:rsid w:val="002425F4"/>
    <w:rsid w:val="00242BAE"/>
    <w:rsid w:val="00242D3C"/>
    <w:rsid w:val="00244FA5"/>
    <w:rsid w:val="00250204"/>
    <w:rsid w:val="0025173A"/>
    <w:rsid w:val="002558C6"/>
    <w:rsid w:val="00255AD3"/>
    <w:rsid w:val="00256BCD"/>
    <w:rsid w:val="00266244"/>
    <w:rsid w:val="00270FB7"/>
    <w:rsid w:val="00272FA1"/>
    <w:rsid w:val="002769BA"/>
    <w:rsid w:val="0028078A"/>
    <w:rsid w:val="00283100"/>
    <w:rsid w:val="002905D0"/>
    <w:rsid w:val="00295038"/>
    <w:rsid w:val="00296446"/>
    <w:rsid w:val="002971CF"/>
    <w:rsid w:val="00297217"/>
    <w:rsid w:val="002A0948"/>
    <w:rsid w:val="002A3A80"/>
    <w:rsid w:val="002A61A4"/>
    <w:rsid w:val="002A7822"/>
    <w:rsid w:val="002A7C0F"/>
    <w:rsid w:val="002B47AE"/>
    <w:rsid w:val="002B66F7"/>
    <w:rsid w:val="002B7B72"/>
    <w:rsid w:val="002C1F1F"/>
    <w:rsid w:val="002C2ACF"/>
    <w:rsid w:val="002C59DF"/>
    <w:rsid w:val="002D3082"/>
    <w:rsid w:val="002D3E9D"/>
    <w:rsid w:val="002D4F2E"/>
    <w:rsid w:val="002D5607"/>
    <w:rsid w:val="002D6040"/>
    <w:rsid w:val="002D6557"/>
    <w:rsid w:val="002E4193"/>
    <w:rsid w:val="002E4E36"/>
    <w:rsid w:val="002E6B57"/>
    <w:rsid w:val="002E71B8"/>
    <w:rsid w:val="002F2426"/>
    <w:rsid w:val="002F6695"/>
    <w:rsid w:val="0030680F"/>
    <w:rsid w:val="00310D10"/>
    <w:rsid w:val="003145D2"/>
    <w:rsid w:val="003150D6"/>
    <w:rsid w:val="00317302"/>
    <w:rsid w:val="003232B9"/>
    <w:rsid w:val="00325781"/>
    <w:rsid w:val="003260A9"/>
    <w:rsid w:val="00327804"/>
    <w:rsid w:val="00330093"/>
    <w:rsid w:val="003301A0"/>
    <w:rsid w:val="003312E8"/>
    <w:rsid w:val="003366AF"/>
    <w:rsid w:val="0034095D"/>
    <w:rsid w:val="0034097C"/>
    <w:rsid w:val="0034279B"/>
    <w:rsid w:val="00342939"/>
    <w:rsid w:val="00343E8A"/>
    <w:rsid w:val="00345650"/>
    <w:rsid w:val="0035190A"/>
    <w:rsid w:val="003540A2"/>
    <w:rsid w:val="00354245"/>
    <w:rsid w:val="003616B6"/>
    <w:rsid w:val="00363F8E"/>
    <w:rsid w:val="003645EA"/>
    <w:rsid w:val="00366FD8"/>
    <w:rsid w:val="0037140F"/>
    <w:rsid w:val="00372167"/>
    <w:rsid w:val="003724F9"/>
    <w:rsid w:val="00373518"/>
    <w:rsid w:val="00376663"/>
    <w:rsid w:val="00376DA6"/>
    <w:rsid w:val="003771E7"/>
    <w:rsid w:val="00385149"/>
    <w:rsid w:val="00386EFB"/>
    <w:rsid w:val="003915F1"/>
    <w:rsid w:val="00391E5C"/>
    <w:rsid w:val="003A20C7"/>
    <w:rsid w:val="003A5D8F"/>
    <w:rsid w:val="003A6EE7"/>
    <w:rsid w:val="003B1F8F"/>
    <w:rsid w:val="003B5B21"/>
    <w:rsid w:val="003B7958"/>
    <w:rsid w:val="003C170B"/>
    <w:rsid w:val="003C1756"/>
    <w:rsid w:val="003C24F8"/>
    <w:rsid w:val="003C3876"/>
    <w:rsid w:val="003C59F1"/>
    <w:rsid w:val="003C6E8D"/>
    <w:rsid w:val="003D167A"/>
    <w:rsid w:val="003D3919"/>
    <w:rsid w:val="003D6F6A"/>
    <w:rsid w:val="003E0C64"/>
    <w:rsid w:val="003E445A"/>
    <w:rsid w:val="003F3067"/>
    <w:rsid w:val="003F5188"/>
    <w:rsid w:val="003F7A0E"/>
    <w:rsid w:val="00401E6B"/>
    <w:rsid w:val="004036EA"/>
    <w:rsid w:val="00406437"/>
    <w:rsid w:val="0040690B"/>
    <w:rsid w:val="00411C61"/>
    <w:rsid w:val="00412D05"/>
    <w:rsid w:val="0041412F"/>
    <w:rsid w:val="0041483E"/>
    <w:rsid w:val="004153BF"/>
    <w:rsid w:val="00416929"/>
    <w:rsid w:val="00421349"/>
    <w:rsid w:val="00422CDB"/>
    <w:rsid w:val="00424E04"/>
    <w:rsid w:val="00425313"/>
    <w:rsid w:val="00425C80"/>
    <w:rsid w:val="004329C2"/>
    <w:rsid w:val="00443455"/>
    <w:rsid w:val="00446400"/>
    <w:rsid w:val="0045044E"/>
    <w:rsid w:val="00452B42"/>
    <w:rsid w:val="00453B6B"/>
    <w:rsid w:val="00454D2A"/>
    <w:rsid w:val="00455454"/>
    <w:rsid w:val="00457622"/>
    <w:rsid w:val="00462B08"/>
    <w:rsid w:val="0046410B"/>
    <w:rsid w:val="00465ADD"/>
    <w:rsid w:val="0047212B"/>
    <w:rsid w:val="00472527"/>
    <w:rsid w:val="00474266"/>
    <w:rsid w:val="00474677"/>
    <w:rsid w:val="00474B53"/>
    <w:rsid w:val="00475B6E"/>
    <w:rsid w:val="0047663A"/>
    <w:rsid w:val="00476979"/>
    <w:rsid w:val="00481A65"/>
    <w:rsid w:val="004842CC"/>
    <w:rsid w:val="00487398"/>
    <w:rsid w:val="0049066E"/>
    <w:rsid w:val="00491101"/>
    <w:rsid w:val="00494883"/>
    <w:rsid w:val="004967E0"/>
    <w:rsid w:val="0049684A"/>
    <w:rsid w:val="004968B7"/>
    <w:rsid w:val="004A0695"/>
    <w:rsid w:val="004A127C"/>
    <w:rsid w:val="004A3332"/>
    <w:rsid w:val="004A6BB5"/>
    <w:rsid w:val="004A6D4A"/>
    <w:rsid w:val="004B1001"/>
    <w:rsid w:val="004B1292"/>
    <w:rsid w:val="004C488C"/>
    <w:rsid w:val="004C699F"/>
    <w:rsid w:val="004D1368"/>
    <w:rsid w:val="004D22BB"/>
    <w:rsid w:val="004D2416"/>
    <w:rsid w:val="004D4845"/>
    <w:rsid w:val="004D5D53"/>
    <w:rsid w:val="004D5DC0"/>
    <w:rsid w:val="004D6AC3"/>
    <w:rsid w:val="004E09C4"/>
    <w:rsid w:val="004E1068"/>
    <w:rsid w:val="004E3D4E"/>
    <w:rsid w:val="004F0DE9"/>
    <w:rsid w:val="004F3A30"/>
    <w:rsid w:val="00503B8D"/>
    <w:rsid w:val="00503CAD"/>
    <w:rsid w:val="00505393"/>
    <w:rsid w:val="00505B0A"/>
    <w:rsid w:val="00506EE4"/>
    <w:rsid w:val="00512C80"/>
    <w:rsid w:val="00516DE4"/>
    <w:rsid w:val="00520296"/>
    <w:rsid w:val="00521E7B"/>
    <w:rsid w:val="00523A15"/>
    <w:rsid w:val="005250BB"/>
    <w:rsid w:val="00526E91"/>
    <w:rsid w:val="00527DA7"/>
    <w:rsid w:val="00530A09"/>
    <w:rsid w:val="00533662"/>
    <w:rsid w:val="00534EE3"/>
    <w:rsid w:val="00540CEC"/>
    <w:rsid w:val="00542D4F"/>
    <w:rsid w:val="005448ED"/>
    <w:rsid w:val="0054581C"/>
    <w:rsid w:val="005501DE"/>
    <w:rsid w:val="0055363A"/>
    <w:rsid w:val="00554E16"/>
    <w:rsid w:val="00561C35"/>
    <w:rsid w:val="00563CAE"/>
    <w:rsid w:val="00571BD6"/>
    <w:rsid w:val="00571DD1"/>
    <w:rsid w:val="00571F01"/>
    <w:rsid w:val="00574A54"/>
    <w:rsid w:val="005804B4"/>
    <w:rsid w:val="00582DBD"/>
    <w:rsid w:val="00583213"/>
    <w:rsid w:val="00583F85"/>
    <w:rsid w:val="00584223"/>
    <w:rsid w:val="0059094C"/>
    <w:rsid w:val="005912B1"/>
    <w:rsid w:val="005973B4"/>
    <w:rsid w:val="005A3D08"/>
    <w:rsid w:val="005A5C68"/>
    <w:rsid w:val="005B3555"/>
    <w:rsid w:val="005B3BCF"/>
    <w:rsid w:val="005B5462"/>
    <w:rsid w:val="005B5A3D"/>
    <w:rsid w:val="005C3345"/>
    <w:rsid w:val="005C6397"/>
    <w:rsid w:val="005C68B6"/>
    <w:rsid w:val="005D478B"/>
    <w:rsid w:val="005D6560"/>
    <w:rsid w:val="005D7D26"/>
    <w:rsid w:val="005F0857"/>
    <w:rsid w:val="005F167F"/>
    <w:rsid w:val="005F38A5"/>
    <w:rsid w:val="005F51FA"/>
    <w:rsid w:val="005F752E"/>
    <w:rsid w:val="00600DFC"/>
    <w:rsid w:val="00601580"/>
    <w:rsid w:val="00602FB0"/>
    <w:rsid w:val="00603DCD"/>
    <w:rsid w:val="006073F9"/>
    <w:rsid w:val="006100C1"/>
    <w:rsid w:val="006144F7"/>
    <w:rsid w:val="00615D69"/>
    <w:rsid w:val="006223E2"/>
    <w:rsid w:val="00624248"/>
    <w:rsid w:val="00626B67"/>
    <w:rsid w:val="006333F3"/>
    <w:rsid w:val="00633F8E"/>
    <w:rsid w:val="00635250"/>
    <w:rsid w:val="006371A8"/>
    <w:rsid w:val="006418D4"/>
    <w:rsid w:val="00644122"/>
    <w:rsid w:val="006458DC"/>
    <w:rsid w:val="00646077"/>
    <w:rsid w:val="006460EC"/>
    <w:rsid w:val="006508EB"/>
    <w:rsid w:val="00653786"/>
    <w:rsid w:val="0065442A"/>
    <w:rsid w:val="00655889"/>
    <w:rsid w:val="00660E46"/>
    <w:rsid w:val="006615EC"/>
    <w:rsid w:val="0066249F"/>
    <w:rsid w:val="00662E5E"/>
    <w:rsid w:val="00666C71"/>
    <w:rsid w:val="0066701A"/>
    <w:rsid w:val="00667864"/>
    <w:rsid w:val="00667BFF"/>
    <w:rsid w:val="006727D5"/>
    <w:rsid w:val="006743AF"/>
    <w:rsid w:val="00674955"/>
    <w:rsid w:val="006751EC"/>
    <w:rsid w:val="006758F7"/>
    <w:rsid w:val="00675CB1"/>
    <w:rsid w:val="00675CCD"/>
    <w:rsid w:val="00676D87"/>
    <w:rsid w:val="00677DDA"/>
    <w:rsid w:val="00677DE1"/>
    <w:rsid w:val="006807E4"/>
    <w:rsid w:val="006817F4"/>
    <w:rsid w:val="00685E17"/>
    <w:rsid w:val="00686CA6"/>
    <w:rsid w:val="00690466"/>
    <w:rsid w:val="00690519"/>
    <w:rsid w:val="0069071A"/>
    <w:rsid w:val="00691540"/>
    <w:rsid w:val="0069229D"/>
    <w:rsid w:val="006939FD"/>
    <w:rsid w:val="006A03CF"/>
    <w:rsid w:val="006A1440"/>
    <w:rsid w:val="006A4D80"/>
    <w:rsid w:val="006A5041"/>
    <w:rsid w:val="006B1288"/>
    <w:rsid w:val="006B13A6"/>
    <w:rsid w:val="006B316A"/>
    <w:rsid w:val="006B3792"/>
    <w:rsid w:val="006B61B8"/>
    <w:rsid w:val="006B7113"/>
    <w:rsid w:val="006B7143"/>
    <w:rsid w:val="006C0E7C"/>
    <w:rsid w:val="006C19EA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523B"/>
    <w:rsid w:val="006D62C3"/>
    <w:rsid w:val="006E3CA6"/>
    <w:rsid w:val="006E4520"/>
    <w:rsid w:val="006E6449"/>
    <w:rsid w:val="006E7B5E"/>
    <w:rsid w:val="006F0D9A"/>
    <w:rsid w:val="006F2449"/>
    <w:rsid w:val="006F7366"/>
    <w:rsid w:val="00702688"/>
    <w:rsid w:val="00703348"/>
    <w:rsid w:val="0070499F"/>
    <w:rsid w:val="00705310"/>
    <w:rsid w:val="00707095"/>
    <w:rsid w:val="00712B46"/>
    <w:rsid w:val="007160AC"/>
    <w:rsid w:val="00721247"/>
    <w:rsid w:val="00724883"/>
    <w:rsid w:val="0072493E"/>
    <w:rsid w:val="00727D78"/>
    <w:rsid w:val="00734373"/>
    <w:rsid w:val="00740B86"/>
    <w:rsid w:val="00741A22"/>
    <w:rsid w:val="00745946"/>
    <w:rsid w:val="00745A1E"/>
    <w:rsid w:val="00746655"/>
    <w:rsid w:val="00747799"/>
    <w:rsid w:val="00750154"/>
    <w:rsid w:val="00750A72"/>
    <w:rsid w:val="0075277E"/>
    <w:rsid w:val="00752BA5"/>
    <w:rsid w:val="0075340D"/>
    <w:rsid w:val="00753597"/>
    <w:rsid w:val="007540AA"/>
    <w:rsid w:val="007561C1"/>
    <w:rsid w:val="00757668"/>
    <w:rsid w:val="00761CC7"/>
    <w:rsid w:val="007654AE"/>
    <w:rsid w:val="00767F46"/>
    <w:rsid w:val="00770E10"/>
    <w:rsid w:val="0077105A"/>
    <w:rsid w:val="00772A64"/>
    <w:rsid w:val="00774C44"/>
    <w:rsid w:val="00775D2B"/>
    <w:rsid w:val="00780BCD"/>
    <w:rsid w:val="007814DE"/>
    <w:rsid w:val="00784583"/>
    <w:rsid w:val="00785CDF"/>
    <w:rsid w:val="00787051"/>
    <w:rsid w:val="00791C62"/>
    <w:rsid w:val="00795A5D"/>
    <w:rsid w:val="00797364"/>
    <w:rsid w:val="007974C5"/>
    <w:rsid w:val="007A1E35"/>
    <w:rsid w:val="007A2EBE"/>
    <w:rsid w:val="007A2F06"/>
    <w:rsid w:val="007A3A4F"/>
    <w:rsid w:val="007B01FD"/>
    <w:rsid w:val="007B3136"/>
    <w:rsid w:val="007B4F18"/>
    <w:rsid w:val="007B50D1"/>
    <w:rsid w:val="007C3861"/>
    <w:rsid w:val="007C5248"/>
    <w:rsid w:val="007D06D1"/>
    <w:rsid w:val="007D1079"/>
    <w:rsid w:val="007D3163"/>
    <w:rsid w:val="007D3764"/>
    <w:rsid w:val="007D39F2"/>
    <w:rsid w:val="007E4044"/>
    <w:rsid w:val="007F0896"/>
    <w:rsid w:val="007F12BC"/>
    <w:rsid w:val="007F3A02"/>
    <w:rsid w:val="007F3B1D"/>
    <w:rsid w:val="007F638F"/>
    <w:rsid w:val="00800C6D"/>
    <w:rsid w:val="00806351"/>
    <w:rsid w:val="00810765"/>
    <w:rsid w:val="008120D2"/>
    <w:rsid w:val="008170DF"/>
    <w:rsid w:val="00822C1F"/>
    <w:rsid w:val="0082385B"/>
    <w:rsid w:val="008258B6"/>
    <w:rsid w:val="00826B78"/>
    <w:rsid w:val="0082767A"/>
    <w:rsid w:val="008322DB"/>
    <w:rsid w:val="0084060E"/>
    <w:rsid w:val="0084238D"/>
    <w:rsid w:val="00843FA0"/>
    <w:rsid w:val="00847C82"/>
    <w:rsid w:val="00851821"/>
    <w:rsid w:val="0086045D"/>
    <w:rsid w:val="008614F0"/>
    <w:rsid w:val="008626E6"/>
    <w:rsid w:val="008711CA"/>
    <w:rsid w:val="00874B24"/>
    <w:rsid w:val="008757ED"/>
    <w:rsid w:val="00876441"/>
    <w:rsid w:val="00881251"/>
    <w:rsid w:val="00883AE4"/>
    <w:rsid w:val="00885197"/>
    <w:rsid w:val="00891F39"/>
    <w:rsid w:val="00892866"/>
    <w:rsid w:val="008A5AA6"/>
    <w:rsid w:val="008A738A"/>
    <w:rsid w:val="008B010F"/>
    <w:rsid w:val="008B066A"/>
    <w:rsid w:val="008B0D14"/>
    <w:rsid w:val="008B0FC7"/>
    <w:rsid w:val="008B3896"/>
    <w:rsid w:val="008B537D"/>
    <w:rsid w:val="008B56E8"/>
    <w:rsid w:val="008C0709"/>
    <w:rsid w:val="008C27ED"/>
    <w:rsid w:val="008C3FC4"/>
    <w:rsid w:val="008C467A"/>
    <w:rsid w:val="008C60A0"/>
    <w:rsid w:val="008C7369"/>
    <w:rsid w:val="008D0531"/>
    <w:rsid w:val="008D206C"/>
    <w:rsid w:val="008D3959"/>
    <w:rsid w:val="008D3A2D"/>
    <w:rsid w:val="008D3DF0"/>
    <w:rsid w:val="008D3E5A"/>
    <w:rsid w:val="008D69DD"/>
    <w:rsid w:val="008E497F"/>
    <w:rsid w:val="008E7969"/>
    <w:rsid w:val="008F1EEB"/>
    <w:rsid w:val="008F263A"/>
    <w:rsid w:val="008F7232"/>
    <w:rsid w:val="00900361"/>
    <w:rsid w:val="009048E7"/>
    <w:rsid w:val="009120AD"/>
    <w:rsid w:val="0091645E"/>
    <w:rsid w:val="009172A7"/>
    <w:rsid w:val="00917400"/>
    <w:rsid w:val="00920DDE"/>
    <w:rsid w:val="009234AD"/>
    <w:rsid w:val="00923805"/>
    <w:rsid w:val="00924F2C"/>
    <w:rsid w:val="00925D5E"/>
    <w:rsid w:val="00931090"/>
    <w:rsid w:val="00933641"/>
    <w:rsid w:val="009338C3"/>
    <w:rsid w:val="0093479E"/>
    <w:rsid w:val="009360A0"/>
    <w:rsid w:val="009434C4"/>
    <w:rsid w:val="00944D7C"/>
    <w:rsid w:val="009466B0"/>
    <w:rsid w:val="00947053"/>
    <w:rsid w:val="009547E0"/>
    <w:rsid w:val="009560C7"/>
    <w:rsid w:val="009563CE"/>
    <w:rsid w:val="00957BDC"/>
    <w:rsid w:val="009604DF"/>
    <w:rsid w:val="00960AE4"/>
    <w:rsid w:val="009629C9"/>
    <w:rsid w:val="00962D72"/>
    <w:rsid w:val="00964D86"/>
    <w:rsid w:val="009730CA"/>
    <w:rsid w:val="0097329F"/>
    <w:rsid w:val="00974C89"/>
    <w:rsid w:val="009809B4"/>
    <w:rsid w:val="009810DC"/>
    <w:rsid w:val="00981B67"/>
    <w:rsid w:val="00982082"/>
    <w:rsid w:val="00982482"/>
    <w:rsid w:val="00985842"/>
    <w:rsid w:val="00986D03"/>
    <w:rsid w:val="0099089D"/>
    <w:rsid w:val="00992131"/>
    <w:rsid w:val="009932BF"/>
    <w:rsid w:val="00993A21"/>
    <w:rsid w:val="009942C1"/>
    <w:rsid w:val="009A1C69"/>
    <w:rsid w:val="009B338D"/>
    <w:rsid w:val="009B5868"/>
    <w:rsid w:val="009C245C"/>
    <w:rsid w:val="009C7406"/>
    <w:rsid w:val="009D0440"/>
    <w:rsid w:val="009D3218"/>
    <w:rsid w:val="009E2CB9"/>
    <w:rsid w:val="009E5D22"/>
    <w:rsid w:val="009E7634"/>
    <w:rsid w:val="009F1E24"/>
    <w:rsid w:val="009F580C"/>
    <w:rsid w:val="009F6658"/>
    <w:rsid w:val="00A05942"/>
    <w:rsid w:val="00A06C5C"/>
    <w:rsid w:val="00A13407"/>
    <w:rsid w:val="00A13F43"/>
    <w:rsid w:val="00A175D1"/>
    <w:rsid w:val="00A17701"/>
    <w:rsid w:val="00A17CA1"/>
    <w:rsid w:val="00A210F2"/>
    <w:rsid w:val="00A2552E"/>
    <w:rsid w:val="00A31EE8"/>
    <w:rsid w:val="00A32D70"/>
    <w:rsid w:val="00A336B4"/>
    <w:rsid w:val="00A34A24"/>
    <w:rsid w:val="00A40B71"/>
    <w:rsid w:val="00A4190E"/>
    <w:rsid w:val="00A435EB"/>
    <w:rsid w:val="00A43D7D"/>
    <w:rsid w:val="00A44E6F"/>
    <w:rsid w:val="00A46C4A"/>
    <w:rsid w:val="00A51FE1"/>
    <w:rsid w:val="00A55BB2"/>
    <w:rsid w:val="00A60A68"/>
    <w:rsid w:val="00A63B08"/>
    <w:rsid w:val="00A63D41"/>
    <w:rsid w:val="00A64BE9"/>
    <w:rsid w:val="00A65245"/>
    <w:rsid w:val="00A8134F"/>
    <w:rsid w:val="00A85BF5"/>
    <w:rsid w:val="00A87882"/>
    <w:rsid w:val="00A93345"/>
    <w:rsid w:val="00A94723"/>
    <w:rsid w:val="00A96645"/>
    <w:rsid w:val="00A96681"/>
    <w:rsid w:val="00AA1A46"/>
    <w:rsid w:val="00AA34EF"/>
    <w:rsid w:val="00AA4E95"/>
    <w:rsid w:val="00AA565C"/>
    <w:rsid w:val="00AB35FD"/>
    <w:rsid w:val="00AB6185"/>
    <w:rsid w:val="00AB7A23"/>
    <w:rsid w:val="00AD061E"/>
    <w:rsid w:val="00AD5773"/>
    <w:rsid w:val="00AD60F9"/>
    <w:rsid w:val="00AE1D5A"/>
    <w:rsid w:val="00AE1DA7"/>
    <w:rsid w:val="00AE41B9"/>
    <w:rsid w:val="00AE499E"/>
    <w:rsid w:val="00AF7F64"/>
    <w:rsid w:val="00B03EEF"/>
    <w:rsid w:val="00B1059C"/>
    <w:rsid w:val="00B12E03"/>
    <w:rsid w:val="00B13C63"/>
    <w:rsid w:val="00B15353"/>
    <w:rsid w:val="00B15384"/>
    <w:rsid w:val="00B22A1F"/>
    <w:rsid w:val="00B279B3"/>
    <w:rsid w:val="00B34B90"/>
    <w:rsid w:val="00B36C29"/>
    <w:rsid w:val="00B37807"/>
    <w:rsid w:val="00B4097A"/>
    <w:rsid w:val="00B41534"/>
    <w:rsid w:val="00B426F0"/>
    <w:rsid w:val="00B45EE9"/>
    <w:rsid w:val="00B53E13"/>
    <w:rsid w:val="00B573F0"/>
    <w:rsid w:val="00B5767E"/>
    <w:rsid w:val="00B57CE8"/>
    <w:rsid w:val="00B6069F"/>
    <w:rsid w:val="00B60AAF"/>
    <w:rsid w:val="00B60FB8"/>
    <w:rsid w:val="00B61F0A"/>
    <w:rsid w:val="00B63DC0"/>
    <w:rsid w:val="00B6682C"/>
    <w:rsid w:val="00B734DE"/>
    <w:rsid w:val="00B738B9"/>
    <w:rsid w:val="00B73DE1"/>
    <w:rsid w:val="00B74A9C"/>
    <w:rsid w:val="00B8004D"/>
    <w:rsid w:val="00B82D55"/>
    <w:rsid w:val="00B8311A"/>
    <w:rsid w:val="00B833C7"/>
    <w:rsid w:val="00B921DB"/>
    <w:rsid w:val="00B93134"/>
    <w:rsid w:val="00B933B0"/>
    <w:rsid w:val="00B93A37"/>
    <w:rsid w:val="00B93CF4"/>
    <w:rsid w:val="00B94F0A"/>
    <w:rsid w:val="00B95AFD"/>
    <w:rsid w:val="00B96897"/>
    <w:rsid w:val="00BA35AB"/>
    <w:rsid w:val="00BA5D27"/>
    <w:rsid w:val="00BA6762"/>
    <w:rsid w:val="00BB3FD8"/>
    <w:rsid w:val="00BB660D"/>
    <w:rsid w:val="00BC001D"/>
    <w:rsid w:val="00BC0C21"/>
    <w:rsid w:val="00BC4287"/>
    <w:rsid w:val="00BC5763"/>
    <w:rsid w:val="00BC5771"/>
    <w:rsid w:val="00BC6A81"/>
    <w:rsid w:val="00BC6CB5"/>
    <w:rsid w:val="00BC705F"/>
    <w:rsid w:val="00BC7B54"/>
    <w:rsid w:val="00BD006C"/>
    <w:rsid w:val="00BD5D10"/>
    <w:rsid w:val="00BD5FA9"/>
    <w:rsid w:val="00BD7802"/>
    <w:rsid w:val="00BD7A7B"/>
    <w:rsid w:val="00BE1334"/>
    <w:rsid w:val="00BE4213"/>
    <w:rsid w:val="00BE7AEF"/>
    <w:rsid w:val="00BF27BA"/>
    <w:rsid w:val="00C00A2B"/>
    <w:rsid w:val="00C02C63"/>
    <w:rsid w:val="00C02EF4"/>
    <w:rsid w:val="00C10E76"/>
    <w:rsid w:val="00C12098"/>
    <w:rsid w:val="00C12A9B"/>
    <w:rsid w:val="00C17FCD"/>
    <w:rsid w:val="00C20E20"/>
    <w:rsid w:val="00C27F82"/>
    <w:rsid w:val="00C31814"/>
    <w:rsid w:val="00C32EC1"/>
    <w:rsid w:val="00C32FE3"/>
    <w:rsid w:val="00C34A61"/>
    <w:rsid w:val="00C408DB"/>
    <w:rsid w:val="00C420A3"/>
    <w:rsid w:val="00C43DF0"/>
    <w:rsid w:val="00C44616"/>
    <w:rsid w:val="00C45943"/>
    <w:rsid w:val="00C47C09"/>
    <w:rsid w:val="00C508F2"/>
    <w:rsid w:val="00C65A1E"/>
    <w:rsid w:val="00C65E97"/>
    <w:rsid w:val="00C670CF"/>
    <w:rsid w:val="00C6795C"/>
    <w:rsid w:val="00C70E78"/>
    <w:rsid w:val="00C71409"/>
    <w:rsid w:val="00C726BB"/>
    <w:rsid w:val="00C772C1"/>
    <w:rsid w:val="00C84003"/>
    <w:rsid w:val="00C8425F"/>
    <w:rsid w:val="00C8528E"/>
    <w:rsid w:val="00C862AA"/>
    <w:rsid w:val="00C86E27"/>
    <w:rsid w:val="00C90F45"/>
    <w:rsid w:val="00C933C0"/>
    <w:rsid w:val="00CA11CD"/>
    <w:rsid w:val="00CA1B8C"/>
    <w:rsid w:val="00CA1BEA"/>
    <w:rsid w:val="00CA643A"/>
    <w:rsid w:val="00CA662E"/>
    <w:rsid w:val="00CA6C0F"/>
    <w:rsid w:val="00CA6C5D"/>
    <w:rsid w:val="00CA7D4D"/>
    <w:rsid w:val="00CB1240"/>
    <w:rsid w:val="00CB1C24"/>
    <w:rsid w:val="00CB203D"/>
    <w:rsid w:val="00CB4DFA"/>
    <w:rsid w:val="00CB5949"/>
    <w:rsid w:val="00CB7E45"/>
    <w:rsid w:val="00CC0B6D"/>
    <w:rsid w:val="00CC160B"/>
    <w:rsid w:val="00CC2D23"/>
    <w:rsid w:val="00CC3403"/>
    <w:rsid w:val="00CC61EB"/>
    <w:rsid w:val="00CC7B6D"/>
    <w:rsid w:val="00CD05F8"/>
    <w:rsid w:val="00CD2A8D"/>
    <w:rsid w:val="00CD7B1C"/>
    <w:rsid w:val="00CE203C"/>
    <w:rsid w:val="00CE3648"/>
    <w:rsid w:val="00CE3738"/>
    <w:rsid w:val="00CE55BB"/>
    <w:rsid w:val="00CE57C1"/>
    <w:rsid w:val="00CE5B5E"/>
    <w:rsid w:val="00CE642A"/>
    <w:rsid w:val="00CF3182"/>
    <w:rsid w:val="00CF41F8"/>
    <w:rsid w:val="00CF6ED8"/>
    <w:rsid w:val="00D06E9E"/>
    <w:rsid w:val="00D0746D"/>
    <w:rsid w:val="00D102E1"/>
    <w:rsid w:val="00D11A36"/>
    <w:rsid w:val="00D134A3"/>
    <w:rsid w:val="00D14934"/>
    <w:rsid w:val="00D16522"/>
    <w:rsid w:val="00D20526"/>
    <w:rsid w:val="00D20631"/>
    <w:rsid w:val="00D2446E"/>
    <w:rsid w:val="00D31FD2"/>
    <w:rsid w:val="00D330C6"/>
    <w:rsid w:val="00D34373"/>
    <w:rsid w:val="00D36C67"/>
    <w:rsid w:val="00D36FC3"/>
    <w:rsid w:val="00D47E64"/>
    <w:rsid w:val="00D544D0"/>
    <w:rsid w:val="00D54B41"/>
    <w:rsid w:val="00D579C0"/>
    <w:rsid w:val="00D62844"/>
    <w:rsid w:val="00D63EF6"/>
    <w:rsid w:val="00D65DCF"/>
    <w:rsid w:val="00D6605C"/>
    <w:rsid w:val="00D70752"/>
    <w:rsid w:val="00D70EEC"/>
    <w:rsid w:val="00D7317A"/>
    <w:rsid w:val="00D737EC"/>
    <w:rsid w:val="00D806C4"/>
    <w:rsid w:val="00D81D33"/>
    <w:rsid w:val="00D83551"/>
    <w:rsid w:val="00D84116"/>
    <w:rsid w:val="00D846BB"/>
    <w:rsid w:val="00D8477F"/>
    <w:rsid w:val="00D93B06"/>
    <w:rsid w:val="00D9630E"/>
    <w:rsid w:val="00DA2839"/>
    <w:rsid w:val="00DA4E24"/>
    <w:rsid w:val="00DA6071"/>
    <w:rsid w:val="00DA634F"/>
    <w:rsid w:val="00DA6CEB"/>
    <w:rsid w:val="00DB0D3D"/>
    <w:rsid w:val="00DB178F"/>
    <w:rsid w:val="00DB29DD"/>
    <w:rsid w:val="00DB2AFD"/>
    <w:rsid w:val="00DB2CA4"/>
    <w:rsid w:val="00DC078E"/>
    <w:rsid w:val="00DC08A1"/>
    <w:rsid w:val="00DC0D36"/>
    <w:rsid w:val="00DC4CDA"/>
    <w:rsid w:val="00DC51C3"/>
    <w:rsid w:val="00DC5373"/>
    <w:rsid w:val="00DC6EE7"/>
    <w:rsid w:val="00DD2053"/>
    <w:rsid w:val="00DD2742"/>
    <w:rsid w:val="00DD3EC7"/>
    <w:rsid w:val="00DD6280"/>
    <w:rsid w:val="00DD6E1A"/>
    <w:rsid w:val="00DD72BF"/>
    <w:rsid w:val="00DD76B9"/>
    <w:rsid w:val="00DE074F"/>
    <w:rsid w:val="00DE11A7"/>
    <w:rsid w:val="00DE43F2"/>
    <w:rsid w:val="00DE50A9"/>
    <w:rsid w:val="00DF2AAD"/>
    <w:rsid w:val="00DF6E87"/>
    <w:rsid w:val="00DF75B5"/>
    <w:rsid w:val="00E006D2"/>
    <w:rsid w:val="00E01E08"/>
    <w:rsid w:val="00E0244F"/>
    <w:rsid w:val="00E03810"/>
    <w:rsid w:val="00E03FB9"/>
    <w:rsid w:val="00E10361"/>
    <w:rsid w:val="00E10B45"/>
    <w:rsid w:val="00E13CB7"/>
    <w:rsid w:val="00E20711"/>
    <w:rsid w:val="00E247CD"/>
    <w:rsid w:val="00E36454"/>
    <w:rsid w:val="00E416FF"/>
    <w:rsid w:val="00E41936"/>
    <w:rsid w:val="00E50FCC"/>
    <w:rsid w:val="00E531DB"/>
    <w:rsid w:val="00E5412A"/>
    <w:rsid w:val="00E54285"/>
    <w:rsid w:val="00E54873"/>
    <w:rsid w:val="00E569EC"/>
    <w:rsid w:val="00E56B42"/>
    <w:rsid w:val="00E602AA"/>
    <w:rsid w:val="00E60F81"/>
    <w:rsid w:val="00E61AB5"/>
    <w:rsid w:val="00E671E7"/>
    <w:rsid w:val="00E678C4"/>
    <w:rsid w:val="00E67EB2"/>
    <w:rsid w:val="00E708FC"/>
    <w:rsid w:val="00E714E4"/>
    <w:rsid w:val="00E741A0"/>
    <w:rsid w:val="00E815D4"/>
    <w:rsid w:val="00E84F77"/>
    <w:rsid w:val="00E93BF6"/>
    <w:rsid w:val="00E94142"/>
    <w:rsid w:val="00E95A65"/>
    <w:rsid w:val="00E97ADD"/>
    <w:rsid w:val="00EB0803"/>
    <w:rsid w:val="00EB6F51"/>
    <w:rsid w:val="00EC43B9"/>
    <w:rsid w:val="00EC638A"/>
    <w:rsid w:val="00EC6ACA"/>
    <w:rsid w:val="00ED0EA1"/>
    <w:rsid w:val="00ED3913"/>
    <w:rsid w:val="00EE0349"/>
    <w:rsid w:val="00EE0F47"/>
    <w:rsid w:val="00EE1386"/>
    <w:rsid w:val="00EE4947"/>
    <w:rsid w:val="00EE5BA3"/>
    <w:rsid w:val="00EF0C64"/>
    <w:rsid w:val="00EF33DA"/>
    <w:rsid w:val="00EF34F7"/>
    <w:rsid w:val="00F0551D"/>
    <w:rsid w:val="00F10A31"/>
    <w:rsid w:val="00F11666"/>
    <w:rsid w:val="00F1196C"/>
    <w:rsid w:val="00F16425"/>
    <w:rsid w:val="00F22ABB"/>
    <w:rsid w:val="00F23126"/>
    <w:rsid w:val="00F235E5"/>
    <w:rsid w:val="00F240F4"/>
    <w:rsid w:val="00F26D63"/>
    <w:rsid w:val="00F2731C"/>
    <w:rsid w:val="00F31CEF"/>
    <w:rsid w:val="00F342DF"/>
    <w:rsid w:val="00F3471C"/>
    <w:rsid w:val="00F36BDB"/>
    <w:rsid w:val="00F41647"/>
    <w:rsid w:val="00F44295"/>
    <w:rsid w:val="00F443FF"/>
    <w:rsid w:val="00F44D78"/>
    <w:rsid w:val="00F477CB"/>
    <w:rsid w:val="00F47A2D"/>
    <w:rsid w:val="00F5369F"/>
    <w:rsid w:val="00F6044E"/>
    <w:rsid w:val="00F605BD"/>
    <w:rsid w:val="00F60E4D"/>
    <w:rsid w:val="00F624F9"/>
    <w:rsid w:val="00F651E8"/>
    <w:rsid w:val="00F67377"/>
    <w:rsid w:val="00F7244E"/>
    <w:rsid w:val="00F73872"/>
    <w:rsid w:val="00F75E88"/>
    <w:rsid w:val="00F77331"/>
    <w:rsid w:val="00F773A1"/>
    <w:rsid w:val="00F806A4"/>
    <w:rsid w:val="00F84440"/>
    <w:rsid w:val="00F85408"/>
    <w:rsid w:val="00F92F5D"/>
    <w:rsid w:val="00F948DA"/>
    <w:rsid w:val="00F95A17"/>
    <w:rsid w:val="00F966D2"/>
    <w:rsid w:val="00FA17C2"/>
    <w:rsid w:val="00FA1A2D"/>
    <w:rsid w:val="00FA4A76"/>
    <w:rsid w:val="00FA590C"/>
    <w:rsid w:val="00FA6330"/>
    <w:rsid w:val="00FA6D70"/>
    <w:rsid w:val="00FA76F5"/>
    <w:rsid w:val="00FB15DB"/>
    <w:rsid w:val="00FB1C79"/>
    <w:rsid w:val="00FB23DF"/>
    <w:rsid w:val="00FB5CE7"/>
    <w:rsid w:val="00FB6647"/>
    <w:rsid w:val="00FB7B06"/>
    <w:rsid w:val="00FB7CB8"/>
    <w:rsid w:val="00FC326D"/>
    <w:rsid w:val="00FC7F51"/>
    <w:rsid w:val="00FD0465"/>
    <w:rsid w:val="00FD1BE1"/>
    <w:rsid w:val="00FD2FD0"/>
    <w:rsid w:val="00FD6255"/>
    <w:rsid w:val="00FD7923"/>
    <w:rsid w:val="00FE0A19"/>
    <w:rsid w:val="00FE0A3C"/>
    <w:rsid w:val="00FE277F"/>
    <w:rsid w:val="00FE7F33"/>
    <w:rsid w:val="00FF0EC0"/>
    <w:rsid w:val="00FF1C33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rsid w:val="009338C3"/>
    <w:rPr>
      <w:rFonts w:ascii="Times New Roman" w:hAnsi="Times New Roman"/>
      <w:b/>
      <w:kern w:val="36"/>
      <w:sz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semiHidden/>
    <w:rsid w:val="009338C3"/>
    <w:rPr>
      <w:rFonts w:ascii="Calibri" w:hAnsi="Calibri"/>
      <w:sz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rsid w:val="009338C3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rsid w:val="009338C3"/>
    <w:rPr>
      <w:rFonts w:ascii="Calibri" w:hAnsi="Calibri"/>
      <w:b/>
      <w:sz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rsid w:val="009338C3"/>
    <w:rPr>
      <w:rFonts w:ascii="Tahoma" w:hAnsi="Tahoma"/>
      <w:sz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BodyTextIndent">
    <w:name w:val="Body Text Indent"/>
    <w:basedOn w:val="Norml"/>
    <w:link w:val="BodyTextIndentChar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link w:val="BodyTextIndent"/>
    <w:rsid w:val="009338C3"/>
    <w:rPr>
      <w:rFonts w:ascii="Times New Roman" w:hAnsi="Times New Roman"/>
      <w:sz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rsid w:val="009338C3"/>
    <w:rPr>
      <w:rFonts w:ascii="Times New Roman" w:hAnsi="Times New Roman"/>
      <w:sz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rsid w:val="009338C3"/>
    <w:rPr>
      <w:rFonts w:ascii="Times New Roman" w:hAnsi="Times New Roman"/>
      <w:kern w:val="1"/>
      <w:sz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rsid w:val="009338C3"/>
    <w:rPr>
      <w:rFonts w:ascii="Times New Roman" w:hAnsi="Times New Roman"/>
      <w:kern w:val="1"/>
      <w:sz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Norml"/>
    <w:rsid w:val="009C245C"/>
    <w:pPr>
      <w:ind w:left="708"/>
    </w:pPr>
  </w:style>
  <w:style w:type="paragraph" w:customStyle="1" w:styleId="Revision">
    <w:name w:val="Revision"/>
    <w:hidden/>
    <w:semiHidden/>
    <w:rsid w:val="00F773A1"/>
    <w:rPr>
      <w:sz w:val="22"/>
      <w:szCs w:val="22"/>
      <w:lang w:eastAsia="en-US"/>
    </w:rPr>
  </w:style>
  <w:style w:type="paragraph" w:styleId="Szvegtrzsbehzssal">
    <w:name w:val="Body Text Indent"/>
    <w:basedOn w:val="Norml"/>
    <w:link w:val="SzvegtrzsbehzssalChar"/>
    <w:rsid w:val="00B60FB8"/>
    <w:pPr>
      <w:spacing w:after="120" w:line="480" w:lineRule="auto"/>
    </w:pPr>
  </w:style>
  <w:style w:type="character" w:customStyle="1" w:styleId="SzvegtrzsbehzssalChar">
    <w:name w:val="Szövegtörzs behúzással Char"/>
    <w:link w:val="Szvegtrzsbehzssal"/>
    <w:rsid w:val="00B60FB8"/>
    <w:rPr>
      <w:rFonts w:eastAsia="Times New Roman" w:cs="Times New Roman"/>
      <w:sz w:val="22"/>
      <w:szCs w:val="22"/>
      <w:lang w:val="x-non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rsid w:val="009338C3"/>
    <w:rPr>
      <w:rFonts w:ascii="Times New Roman" w:hAnsi="Times New Roman"/>
      <w:b/>
      <w:kern w:val="36"/>
      <w:sz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semiHidden/>
    <w:rsid w:val="009338C3"/>
    <w:rPr>
      <w:rFonts w:ascii="Calibri" w:hAnsi="Calibri"/>
      <w:sz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rsid w:val="009338C3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rsid w:val="009338C3"/>
    <w:rPr>
      <w:rFonts w:ascii="Calibri" w:hAnsi="Calibri"/>
      <w:b/>
      <w:sz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rsid w:val="009338C3"/>
    <w:rPr>
      <w:rFonts w:ascii="Tahoma" w:hAnsi="Tahoma"/>
      <w:sz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BodyTextIndent">
    <w:name w:val="Body Text Indent"/>
    <w:basedOn w:val="Norml"/>
    <w:link w:val="BodyTextIndentChar"/>
    <w:rsid w:val="009338C3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BodyTextIndentChar">
    <w:name w:val="Body Text Indent Char"/>
    <w:link w:val="BodyTextIndent"/>
    <w:rsid w:val="009338C3"/>
    <w:rPr>
      <w:rFonts w:ascii="Times New Roman" w:hAnsi="Times New Roman"/>
      <w:sz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rsid w:val="009338C3"/>
    <w:rPr>
      <w:rFonts w:ascii="Times New Roman" w:hAnsi="Times New Roman"/>
      <w:sz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rsid w:val="009338C3"/>
    <w:rPr>
      <w:rFonts w:ascii="Times New Roman" w:hAnsi="Times New Roman"/>
      <w:kern w:val="1"/>
      <w:sz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rsid w:val="009338C3"/>
    <w:rPr>
      <w:rFonts w:ascii="Times New Roman" w:hAnsi="Times New Roman"/>
      <w:kern w:val="1"/>
      <w:sz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Norml"/>
    <w:rsid w:val="009C245C"/>
    <w:pPr>
      <w:ind w:left="708"/>
    </w:pPr>
  </w:style>
  <w:style w:type="paragraph" w:customStyle="1" w:styleId="Revision">
    <w:name w:val="Revision"/>
    <w:hidden/>
    <w:semiHidden/>
    <w:rsid w:val="00F773A1"/>
    <w:rPr>
      <w:sz w:val="22"/>
      <w:szCs w:val="22"/>
      <w:lang w:eastAsia="en-US"/>
    </w:rPr>
  </w:style>
  <w:style w:type="paragraph" w:styleId="Szvegtrzsbehzssal">
    <w:name w:val="Body Text Indent"/>
    <w:basedOn w:val="Norml"/>
    <w:link w:val="SzvegtrzsbehzssalChar"/>
    <w:rsid w:val="00B60FB8"/>
    <w:pPr>
      <w:spacing w:after="120" w:line="480" w:lineRule="auto"/>
    </w:pPr>
  </w:style>
  <w:style w:type="character" w:customStyle="1" w:styleId="SzvegtrzsbehzssalChar">
    <w:name w:val="Szövegtörzs behúzással Char"/>
    <w:link w:val="Szvegtrzsbehzssal"/>
    <w:rsid w:val="00B60FB8"/>
    <w:rPr>
      <w:rFonts w:eastAsia="Times New Roman" w:cs="Times New Roman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70</Pages>
  <Words>11035</Words>
  <Characters>76147</Characters>
  <Application>Microsoft Office Word</Application>
  <DocSecurity>0</DocSecurity>
  <Lines>634</Lines>
  <Paragraphs>174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HP</Company>
  <LinksUpToDate>false</LinksUpToDate>
  <CharactersWithSpaces>87008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2013-03-05T17:02:00Z</cp:lastPrinted>
  <dcterms:created xsi:type="dcterms:W3CDTF">2013-03-25T16:35:00Z</dcterms:created>
  <dcterms:modified xsi:type="dcterms:W3CDTF">2013-03-25T16:35:00Z</dcterms:modified>
</cp:coreProperties>
</file>