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DF3" w:rsidRDefault="00061DF3" w:rsidP="00B82306">
      <w:pPr>
        <w:widowControl w:val="0"/>
        <w:suppressAutoHyphens/>
        <w:spacing w:after="0" w:line="240" w:lineRule="auto"/>
        <w:jc w:val="center"/>
        <w:rPr>
          <w:rFonts w:ascii="Palatino Linotype" w:hAnsi="Palatino Linotype"/>
          <w:b/>
          <w:iCs/>
          <w:sz w:val="24"/>
          <w:szCs w:val="24"/>
        </w:rPr>
      </w:pPr>
      <w:r w:rsidRPr="00D84E3E">
        <w:rPr>
          <w:rFonts w:ascii="Palatino Linotype" w:hAnsi="Palatino Linotype"/>
          <w:b/>
          <w:iCs/>
          <w:sz w:val="24"/>
          <w:szCs w:val="24"/>
        </w:rPr>
        <w:t>1.54.</w:t>
      </w:r>
    </w:p>
    <w:p w:rsidR="00061DF3" w:rsidRPr="00D84E3E" w:rsidRDefault="00061DF3" w:rsidP="00B82306">
      <w:pPr>
        <w:widowControl w:val="0"/>
        <w:suppressAutoHyphens/>
        <w:spacing w:after="0" w:line="240" w:lineRule="auto"/>
        <w:jc w:val="center"/>
        <w:rPr>
          <w:rFonts w:ascii="Palatino Linotype" w:hAnsi="Palatino Linotype"/>
          <w:b/>
          <w:iCs/>
          <w:sz w:val="24"/>
          <w:szCs w:val="24"/>
        </w:rPr>
      </w:pPr>
    </w:p>
    <w:p w:rsidR="00061DF3" w:rsidRPr="00B94EB4" w:rsidRDefault="00061DF3" w:rsidP="00B94EB4">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sidRPr="00D51293">
        <w:rPr>
          <w:rFonts w:ascii="Palatino Linotype" w:hAnsi="Palatino Linotype" w:cs="Palatino Linotype"/>
          <w:b/>
          <w:bCs/>
          <w:w w:val="99"/>
          <w:kern w:val="1"/>
          <w:sz w:val="24"/>
          <w:szCs w:val="24"/>
          <w:lang w:eastAsia="hi-IN" w:bidi="hi-IN"/>
        </w:rPr>
        <w:t>SZAKKÉPZÉSI KERETTANTERV</w:t>
      </w:r>
    </w:p>
    <w:p w:rsidR="00061DF3" w:rsidRPr="00C31814" w:rsidRDefault="00061DF3" w:rsidP="00B94EB4">
      <w:pPr>
        <w:spacing w:line="360" w:lineRule="auto"/>
        <w:jc w:val="center"/>
        <w:rPr>
          <w:rFonts w:ascii="Palatino Linotype" w:hAnsi="Palatino Linotype"/>
          <w:b/>
          <w:sz w:val="24"/>
          <w:szCs w:val="24"/>
        </w:rPr>
      </w:pPr>
      <w:r w:rsidRPr="00C31814">
        <w:rPr>
          <w:rFonts w:ascii="Palatino Linotype" w:hAnsi="Palatino Linotype"/>
          <w:b/>
          <w:sz w:val="24"/>
          <w:szCs w:val="24"/>
        </w:rPr>
        <w:t>a</w:t>
      </w:r>
    </w:p>
    <w:p w:rsidR="00061DF3" w:rsidRPr="00E97ADD" w:rsidRDefault="00061DF3" w:rsidP="00B94EB4">
      <w:pPr>
        <w:widowControl w:val="0"/>
        <w:suppressAutoHyphens/>
        <w:spacing w:line="36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34 521 08</w:t>
      </w:r>
    </w:p>
    <w:p w:rsidR="00061DF3" w:rsidRPr="00232300" w:rsidRDefault="00061DF3" w:rsidP="00B94EB4">
      <w:pPr>
        <w:spacing w:after="0" w:line="36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MEZŐGAZDASÁGI GÉPÉSZ</w:t>
      </w:r>
    </w:p>
    <w:p w:rsidR="00061DF3" w:rsidRPr="00232300" w:rsidRDefault="00061DF3" w:rsidP="00B94EB4">
      <w:pPr>
        <w:widowControl w:val="0"/>
        <w:suppressAutoHyphens/>
        <w:spacing w:after="0" w:line="360" w:lineRule="auto"/>
        <w:jc w:val="center"/>
        <w:rPr>
          <w:rFonts w:ascii="Palatino Linotype" w:hAnsi="Palatino Linotype" w:cs="Mangal"/>
          <w:b/>
          <w:bCs/>
          <w:kern w:val="1"/>
          <w:sz w:val="24"/>
          <w:szCs w:val="24"/>
          <w:lang w:eastAsia="hi-IN" w:bidi="hi-IN"/>
        </w:rPr>
      </w:pPr>
      <w:r w:rsidRPr="00232300">
        <w:rPr>
          <w:rFonts w:ascii="Palatino Linotype" w:hAnsi="Palatino Linotype" w:cs="Mangal"/>
          <w:b/>
          <w:bCs/>
          <w:kern w:val="1"/>
          <w:sz w:val="24"/>
          <w:szCs w:val="24"/>
          <w:lang w:eastAsia="hi-IN" w:bidi="hi-IN"/>
        </w:rPr>
        <w:t>SZAKKÉPESÍTÉSHEZ</w:t>
      </w:r>
    </w:p>
    <w:p w:rsidR="00061DF3" w:rsidRPr="000E120B" w:rsidRDefault="00061DF3"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Pr="000E120B" w:rsidRDefault="00061DF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Pr="000E120B" w:rsidRDefault="00061DF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Pr="000E120B" w:rsidRDefault="00061DF3"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Pr="000E120B" w:rsidRDefault="00061DF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061DF3" w:rsidRPr="000E120B" w:rsidRDefault="00061DF3"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061DF3" w:rsidRPr="000E120B" w:rsidRDefault="00061DF3"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 xml:space="preserve">a(z) 34 521 08 mezőgazdasági gépész </w:t>
      </w:r>
      <w:r w:rsidRPr="000E120B">
        <w:rPr>
          <w:rFonts w:ascii="Palatino Linotype" w:hAnsi="Palatino Linotype"/>
          <w:kern w:val="1"/>
          <w:sz w:val="24"/>
          <w:szCs w:val="24"/>
          <w:lang w:eastAsia="hi-IN" w:bidi="hi-IN"/>
        </w:rPr>
        <w:t xml:space="preserve">szakképesítés szakmai és vizsgakövetelményeit tartalmazó rendelet </w:t>
      </w:r>
      <w:r w:rsidRPr="000E120B">
        <w:rPr>
          <w:rFonts w:ascii="Palatino Linotype" w:hAnsi="Palatino Linotype"/>
          <w:sz w:val="24"/>
          <w:szCs w:val="24"/>
        </w:rPr>
        <w:tab/>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61DF3" w:rsidRDefault="00061DF3" w:rsidP="00B87D30">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918F0"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szakkép</w:t>
      </w:r>
      <w:r>
        <w:rPr>
          <w:rFonts w:ascii="Palatino Linotype" w:hAnsi="Palatino Linotype" w:cs="Mangal"/>
          <w:iCs/>
          <w:kern w:val="1"/>
          <w:sz w:val="24"/>
          <w:szCs w:val="24"/>
          <w:lang w:eastAsia="hi-IN" w:bidi="hi-IN"/>
        </w:rPr>
        <w:t xml:space="preserve">esítés azonosító száma: </w:t>
      </w:r>
      <w:r w:rsidRPr="000918F0">
        <w:rPr>
          <w:rFonts w:ascii="Palatino Linotype" w:hAnsi="Palatino Linotype" w:cs="Mangal"/>
          <w:iCs/>
          <w:kern w:val="1"/>
          <w:sz w:val="24"/>
          <w:szCs w:val="24"/>
          <w:lang w:eastAsia="hi-IN" w:bidi="hi-IN"/>
        </w:rPr>
        <w:t>34 521 08</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2B01EC" w:rsidRDefault="00061DF3" w:rsidP="00B87D30">
      <w:pPr>
        <w:widowControl w:val="0"/>
        <w:suppressAutoHyphens/>
        <w:autoSpaceDE w:val="0"/>
        <w:autoSpaceDN w:val="0"/>
        <w:adjustRightInd w:val="0"/>
        <w:spacing w:after="0" w:line="240" w:lineRule="auto"/>
        <w:jc w:val="both"/>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sidRPr="000918F0">
        <w:rPr>
          <w:rFonts w:ascii="Palatino Linotype" w:hAnsi="Palatino Linotype" w:cs="Mangal"/>
          <w:iCs/>
          <w:kern w:val="1"/>
          <w:sz w:val="24"/>
          <w:szCs w:val="24"/>
          <w:lang w:eastAsia="hi-IN" w:bidi="hi-IN"/>
        </w:rPr>
        <w:t>: Mezőgazdasági gépész</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 xml:space="preserve">20. Mezőgazdaság </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 Mezőgazdasági gépész</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Default="00061DF3" w:rsidP="005519B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061DF3" w:rsidRDefault="00061DF3" w:rsidP="005519B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3 évfolyamos képzés esetén a </w:t>
      </w:r>
      <w:r w:rsidRPr="005519B0">
        <w:rPr>
          <w:rFonts w:ascii="Palatino Linotype" w:hAnsi="Palatino Linotype"/>
          <w:iCs/>
          <w:sz w:val="24"/>
          <w:szCs w:val="24"/>
        </w:rPr>
        <w:t>9. évfolyamot követően 140 ó</w:t>
      </w:r>
      <w:r>
        <w:rPr>
          <w:rFonts w:ascii="Palatino Linotype" w:hAnsi="Palatino Linotype"/>
          <w:iCs/>
          <w:sz w:val="24"/>
          <w:szCs w:val="24"/>
        </w:rPr>
        <w:t>ra, a 10. évfolyamot követően 16</w:t>
      </w:r>
      <w:r w:rsidRPr="005519B0">
        <w:rPr>
          <w:rFonts w:ascii="Palatino Linotype" w:hAnsi="Palatino Linotype"/>
          <w:iCs/>
          <w:sz w:val="24"/>
          <w:szCs w:val="24"/>
        </w:rPr>
        <w:t>0 óra</w:t>
      </w:r>
    </w:p>
    <w:p w:rsidR="00061DF3" w:rsidRDefault="00061DF3" w:rsidP="005519B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szakképző évfolyamot követően 160 óra</w:t>
      </w:r>
    </w:p>
    <w:p w:rsidR="00061DF3" w:rsidRPr="005519B0" w:rsidRDefault="00061DF3" w:rsidP="005519B0">
      <w:pPr>
        <w:autoSpaceDE w:val="0"/>
        <w:autoSpaceDN w:val="0"/>
        <w:adjustRightInd w:val="0"/>
        <w:spacing w:after="0" w:line="240" w:lineRule="auto"/>
        <w:jc w:val="both"/>
        <w:rPr>
          <w:rFonts w:ascii="Palatino Linotype" w:hAnsi="Palatino Linotype"/>
          <w:iCs/>
          <w:sz w:val="24"/>
          <w:szCs w:val="24"/>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5519B0" w:rsidRDefault="00061DF3" w:rsidP="005519B0">
      <w:pPr>
        <w:autoSpaceDE w:val="0"/>
        <w:autoSpaceDN w:val="0"/>
        <w:adjustRightInd w:val="0"/>
        <w:spacing w:after="0" w:line="240" w:lineRule="auto"/>
        <w:jc w:val="both"/>
        <w:rPr>
          <w:rFonts w:ascii="Palatino Linotype" w:hAnsi="Palatino Linotype"/>
          <w:iCs/>
          <w:sz w:val="24"/>
          <w:szCs w:val="24"/>
        </w:rPr>
      </w:pPr>
      <w:r w:rsidRPr="005519B0">
        <w:rPr>
          <w:rFonts w:ascii="Palatino Linotype" w:hAnsi="Palatino Linotype"/>
          <w:iCs/>
          <w:sz w:val="24"/>
          <w:szCs w:val="24"/>
        </w:rPr>
        <w:t>Iskolai előképzettség: alapfokú iskolai végzettség vagy érettségi vizsga</w:t>
      </w:r>
      <w:r>
        <w:rPr>
          <w:rFonts w:ascii="Palatino Linotype" w:hAnsi="Palatino Linotype"/>
          <w:iCs/>
          <w:sz w:val="24"/>
          <w:szCs w:val="24"/>
        </w:rPr>
        <w:t>,</w:t>
      </w:r>
    </w:p>
    <w:p w:rsidR="00061DF3" w:rsidRPr="000E120B" w:rsidRDefault="00061DF3"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r>
        <w:rPr>
          <w:rFonts w:ascii="Palatino Linotype" w:hAnsi="Palatino Linotype" w:cs="Mangal"/>
          <w:iCs/>
          <w:kern w:val="1"/>
          <w:sz w:val="24"/>
          <w:szCs w:val="24"/>
          <w:lang w:eastAsia="hi-IN" w:bidi="hi-IN"/>
        </w:rPr>
        <w:tab/>
      </w:r>
      <w:r>
        <w:rPr>
          <w:rFonts w:ascii="Palatino Linotype" w:hAnsi="Palatino Linotype" w:cs="Mangal"/>
          <w:iCs/>
          <w:kern w:val="1"/>
          <w:sz w:val="24"/>
          <w:szCs w:val="24"/>
          <w:lang w:eastAsia="hi-IN" w:bidi="hi-IN"/>
        </w:rPr>
        <w:tab/>
        <w:t xml:space="preserve">   </w:t>
      </w:r>
      <w:r w:rsidRPr="000E120B">
        <w:rPr>
          <w:rFonts w:ascii="Palatino Linotype" w:hAnsi="Palatino Linotype" w:cs="Mangal"/>
          <w:iCs/>
          <w:kern w:val="1"/>
          <w:sz w:val="24"/>
          <w:szCs w:val="24"/>
          <w:lang w:eastAsia="hi-IN" w:bidi="hi-IN"/>
        </w:rPr>
        <w:t>vagy iskolai előképzettség hiányában</w:t>
      </w:r>
      <w:r>
        <w:rPr>
          <w:rFonts w:ascii="Palatino Linotype" w:hAnsi="Palatino Linotype" w:cs="Mangal"/>
          <w:iCs/>
          <w:kern w:val="1"/>
          <w:sz w:val="24"/>
          <w:szCs w:val="24"/>
          <w:lang w:eastAsia="hi-IN" w:bidi="hi-IN"/>
        </w:rPr>
        <w:t>:</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20. Mezőgazdaság</w:t>
      </w:r>
      <w:r w:rsidRPr="000E120B">
        <w:rPr>
          <w:rFonts w:ascii="Palatino Linotype" w:hAnsi="Palatino Linotype" w:cs="Mangal"/>
          <w:iCs/>
          <w:kern w:val="1"/>
          <w:sz w:val="24"/>
          <w:szCs w:val="24"/>
          <w:lang w:eastAsia="hi-IN" w:bidi="hi-IN"/>
        </w:rPr>
        <w:t xml:space="preserve"> szakmacsoportra meghatározott kompetenciák birtokában</w:t>
      </w:r>
      <w:r>
        <w:rPr>
          <w:rFonts w:ascii="Palatino Linotype" w:hAnsi="Palatino Linotype" w:cs="Mangal"/>
          <w:iCs/>
          <w:kern w:val="1"/>
          <w:sz w:val="24"/>
          <w:szCs w:val="24"/>
          <w:lang w:eastAsia="hi-IN" w:bidi="hi-IN"/>
        </w:rPr>
        <w:t>.</w:t>
      </w: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061DF3" w:rsidRPr="000E120B" w:rsidRDefault="00061DF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061DF3" w:rsidRPr="000E120B">
        <w:trPr>
          <w:jc w:val="center"/>
        </w:trPr>
        <w:tc>
          <w:tcPr>
            <w:tcW w:w="4053" w:type="dxa"/>
          </w:tcPr>
          <w:p w:rsidR="00061DF3" w:rsidRPr="000E120B" w:rsidRDefault="00061DF3"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061DF3" w:rsidRPr="000E120B" w:rsidRDefault="00061DF3"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061DF3" w:rsidRPr="000E120B">
        <w:trPr>
          <w:jc w:val="center"/>
        </w:trPr>
        <w:tc>
          <w:tcPr>
            <w:tcW w:w="4053" w:type="dxa"/>
            <w:vAlign w:val="center"/>
          </w:tcPr>
          <w:p w:rsidR="00061DF3" w:rsidRPr="000E120B" w:rsidRDefault="00061DF3" w:rsidP="006309C2">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061DF3" w:rsidRPr="000E120B" w:rsidRDefault="00061DF3" w:rsidP="006309C2">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061DF3" w:rsidRDefault="00061DF3" w:rsidP="006039B3">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061DF3" w:rsidRDefault="00061DF3"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061DF3" w:rsidRDefault="00061DF3" w:rsidP="00FF7AB4">
      <w:pPr>
        <w:widowControl w:val="0"/>
        <w:suppressAutoHyphens/>
        <w:spacing w:after="0" w:line="240" w:lineRule="auto"/>
        <w:jc w:val="both"/>
        <w:rPr>
          <w:rFonts w:ascii="Palatino Linotype" w:hAnsi="Palatino Linotype"/>
          <w:kern w:val="1"/>
          <w:sz w:val="24"/>
          <w:szCs w:val="24"/>
          <w:lang w:eastAsia="hi-IN" w:bidi="hi-IN"/>
        </w:rPr>
      </w:pPr>
    </w:p>
    <w:p w:rsidR="00061DF3" w:rsidRDefault="00061DF3" w:rsidP="006309C2">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Pr>
          <w:rFonts w:ascii="Palatino Linotype" w:hAnsi="Palatino Linotype"/>
          <w:kern w:val="1"/>
          <w:sz w:val="24"/>
          <w:szCs w:val="24"/>
          <w:lang w:eastAsia="hi-IN" w:bidi="hi-IN"/>
        </w:rPr>
        <w:t>nincs</w:t>
      </w:r>
    </w:p>
    <w:p w:rsidR="00061DF3" w:rsidRPr="000E120B" w:rsidRDefault="00061DF3" w:rsidP="009401F0">
      <w:pPr>
        <w:widowControl w:val="0"/>
        <w:suppressAutoHyphens/>
        <w:spacing w:after="0" w:line="240" w:lineRule="auto"/>
        <w:jc w:val="both"/>
        <w:rPr>
          <w:rFonts w:ascii="Palatino Linotype" w:hAnsi="Palatino Linotype"/>
          <w:kern w:val="1"/>
          <w:sz w:val="24"/>
          <w:szCs w:val="24"/>
          <w:lang w:eastAsia="hi-IN" w:bidi="hi-IN"/>
        </w:rPr>
      </w:pPr>
    </w:p>
    <w:p w:rsidR="00061DF3" w:rsidRDefault="00061DF3" w:rsidP="00014447">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061DF3" w:rsidRDefault="00061DF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061DF3" w:rsidRPr="003A1AAF">
        <w:trPr>
          <w:jc w:val="center"/>
        </w:trPr>
        <w:tc>
          <w:tcPr>
            <w:tcW w:w="1687"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061DF3" w:rsidRPr="003A1AAF">
        <w:trPr>
          <w:jc w:val="center"/>
        </w:trPr>
        <w:tc>
          <w:tcPr>
            <w:tcW w:w="1687"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061DF3" w:rsidRPr="003A1AAF">
        <w:trPr>
          <w:jc w:val="center"/>
        </w:trPr>
        <w:tc>
          <w:tcPr>
            <w:tcW w:w="1687"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r>
              <w:rPr>
                <w:rFonts w:ascii="Palatino Linotype" w:hAnsi="Palatino Linotype"/>
                <w:kern w:val="1"/>
                <w:sz w:val="24"/>
                <w:szCs w:val="24"/>
                <w:lang w:eastAsia="hi-IN" w:bidi="hi-IN"/>
              </w:rPr>
              <w:t xml:space="preserve"> óra</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r>
              <w:rPr>
                <w:rFonts w:ascii="Palatino Linotype" w:hAnsi="Palatino Linotype"/>
                <w:kern w:val="1"/>
                <w:sz w:val="24"/>
                <w:szCs w:val="24"/>
                <w:lang w:eastAsia="hi-IN" w:bidi="hi-IN"/>
              </w:rPr>
              <w:t xml:space="preserve"> óra</w:t>
            </w:r>
          </w:p>
        </w:tc>
      </w:tr>
      <w:tr w:rsidR="00061DF3" w:rsidRPr="003A1AAF">
        <w:trPr>
          <w:jc w:val="center"/>
        </w:trPr>
        <w:tc>
          <w:tcPr>
            <w:tcW w:w="1687"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061DF3" w:rsidRPr="003A1AAF">
        <w:trPr>
          <w:jc w:val="center"/>
        </w:trPr>
        <w:tc>
          <w:tcPr>
            <w:tcW w:w="1687"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16</w:t>
            </w:r>
            <w:r w:rsidRPr="003A1AAF">
              <w:rPr>
                <w:rFonts w:ascii="Palatino Linotype" w:hAnsi="Palatino Linotype"/>
                <w:kern w:val="1"/>
                <w:sz w:val="24"/>
                <w:szCs w:val="24"/>
                <w:lang w:eastAsia="hi-IN" w:bidi="hi-IN"/>
              </w:rPr>
              <w:t>0</w:t>
            </w:r>
            <w:r>
              <w:rPr>
                <w:rFonts w:ascii="Palatino Linotype" w:hAnsi="Palatino Linotype"/>
                <w:kern w:val="1"/>
                <w:sz w:val="24"/>
                <w:szCs w:val="24"/>
                <w:lang w:eastAsia="hi-IN" w:bidi="hi-IN"/>
              </w:rPr>
              <w:t xml:space="preserve"> óra</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16</w:t>
            </w:r>
            <w:r w:rsidRPr="003A1AAF">
              <w:rPr>
                <w:rFonts w:ascii="Palatino Linotype" w:hAnsi="Palatino Linotype"/>
                <w:kern w:val="1"/>
                <w:sz w:val="24"/>
                <w:szCs w:val="24"/>
                <w:lang w:eastAsia="hi-IN" w:bidi="hi-IN"/>
              </w:rPr>
              <w:t>0</w:t>
            </w:r>
            <w:r>
              <w:rPr>
                <w:rFonts w:ascii="Palatino Linotype" w:hAnsi="Palatino Linotype"/>
                <w:kern w:val="1"/>
                <w:sz w:val="24"/>
                <w:szCs w:val="24"/>
                <w:lang w:eastAsia="hi-IN" w:bidi="hi-IN"/>
              </w:rPr>
              <w:t xml:space="preserve"> óra</w:t>
            </w:r>
          </w:p>
        </w:tc>
      </w:tr>
      <w:tr w:rsidR="00061DF3" w:rsidRPr="003A1AAF">
        <w:trPr>
          <w:jc w:val="center"/>
        </w:trPr>
        <w:tc>
          <w:tcPr>
            <w:tcW w:w="1687"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061DF3" w:rsidRPr="003A1AAF">
        <w:trPr>
          <w:jc w:val="center"/>
        </w:trPr>
        <w:tc>
          <w:tcPr>
            <w:tcW w:w="3386" w:type="dxa"/>
            <w:gridSpan w:val="2"/>
          </w:tcPr>
          <w:p w:rsidR="00061DF3" w:rsidRPr="003A1AAF" w:rsidRDefault="00061DF3" w:rsidP="00962F65">
            <w:pPr>
              <w:widowControl w:val="0"/>
              <w:shd w:val="clear" w:color="auto" w:fill="FFFFFF"/>
              <w:tabs>
                <w:tab w:val="left" w:pos="1165"/>
              </w:tabs>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061DF3" w:rsidRPr="003A1AAF" w:rsidRDefault="00061DF3"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061DF3" w:rsidRPr="003A1AAF">
        <w:trPr>
          <w:jc w:val="center"/>
        </w:trPr>
        <w:tc>
          <w:tcPr>
            <w:tcW w:w="189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061DF3" w:rsidRPr="003A1AAF" w:rsidRDefault="00061DF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061DF3" w:rsidRPr="003A1AAF">
        <w:trPr>
          <w:jc w:val="center"/>
        </w:trPr>
        <w:tc>
          <w:tcPr>
            <w:tcW w:w="1899" w:type="dxa"/>
            <w:shd w:val="clear" w:color="auto" w:fill="FFFFFF"/>
          </w:tcPr>
          <w:p w:rsidR="00061DF3" w:rsidRPr="003A1AAF" w:rsidRDefault="00061DF3"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061DF3" w:rsidRPr="003A1AAF">
        <w:trPr>
          <w:jc w:val="center"/>
        </w:trPr>
        <w:tc>
          <w:tcPr>
            <w:tcW w:w="1899" w:type="dxa"/>
          </w:tcPr>
          <w:p w:rsidR="00061DF3" w:rsidRPr="003A1AAF" w:rsidRDefault="00061DF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061DF3" w:rsidRPr="003A1AAF" w:rsidRDefault="00061DF3" w:rsidP="00962F65">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061DF3" w:rsidRPr="003A1AAF">
        <w:trPr>
          <w:jc w:val="center"/>
        </w:trPr>
        <w:tc>
          <w:tcPr>
            <w:tcW w:w="1899" w:type="dxa"/>
            <w:shd w:val="clear" w:color="auto" w:fill="FFFFFF"/>
          </w:tcPr>
          <w:p w:rsidR="00061DF3" w:rsidRPr="003A1AAF" w:rsidRDefault="00061DF3"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061DF3" w:rsidRPr="003A1AAF">
        <w:trPr>
          <w:jc w:val="center"/>
        </w:trPr>
        <w:tc>
          <w:tcPr>
            <w:tcW w:w="3491" w:type="dxa"/>
            <w:gridSpan w:val="2"/>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p>
        </w:tc>
        <w:tc>
          <w:tcPr>
            <w:tcW w:w="1679" w:type="dxa"/>
            <w:shd w:val="clear" w:color="auto" w:fill="FFFFFF"/>
          </w:tcPr>
          <w:p w:rsidR="00061DF3" w:rsidRPr="003A1AAF" w:rsidRDefault="00061DF3" w:rsidP="00962F65">
            <w:pPr>
              <w:widowControl w:val="0"/>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sectPr w:rsidR="00061DF3" w:rsidRPr="000E120B" w:rsidSect="00927D02">
          <w:footerReference w:type="default" r:id="rId7"/>
          <w:footerReference w:type="first" r:id="rId8"/>
          <w:pgSz w:w="11906" w:h="16838"/>
          <w:pgMar w:top="1417" w:right="1417" w:bottom="1417" w:left="1276" w:header="708" w:footer="708" w:gutter="0"/>
          <w:pgNumType w:start="0"/>
          <w:cols w:space="708"/>
          <w:titlePg/>
          <w:docGrid w:linePitch="360"/>
        </w:sectPr>
      </w:pPr>
    </w:p>
    <w:p w:rsidR="00061DF3" w:rsidRDefault="00061DF3" w:rsidP="00B87D30">
      <w:pPr>
        <w:widowControl w:val="0"/>
        <w:suppressAutoHyphens/>
        <w:spacing w:after="0" w:line="240" w:lineRule="auto"/>
        <w:jc w:val="center"/>
        <w:rPr>
          <w:rFonts w:ascii="Palatino Linotype" w:hAnsi="Palatino Linotype"/>
          <w:sz w:val="24"/>
          <w:szCs w:val="24"/>
        </w:rPr>
      </w:pPr>
    </w:p>
    <w:p w:rsidR="00061DF3" w:rsidRDefault="00061DF3" w:rsidP="00B87D30">
      <w:pPr>
        <w:widowControl w:val="0"/>
        <w:suppressAutoHyphens/>
        <w:spacing w:after="0" w:line="240" w:lineRule="auto"/>
        <w:jc w:val="center"/>
        <w:rPr>
          <w:rFonts w:ascii="Palatino Linotype" w:hAnsi="Palatino Linotype"/>
          <w:sz w:val="24"/>
          <w:szCs w:val="24"/>
        </w:rPr>
      </w:pPr>
    </w:p>
    <w:p w:rsidR="00061DF3" w:rsidRPr="000E120B" w:rsidRDefault="00061DF3"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061DF3" w:rsidRDefault="00061DF3"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p w:rsidR="00061DF3" w:rsidRDefault="00061DF3" w:rsidP="00B87D30">
      <w:pPr>
        <w:spacing w:after="0" w:line="240" w:lineRule="auto"/>
        <w:jc w:val="center"/>
        <w:outlineLvl w:val="2"/>
        <w:rPr>
          <w:rFonts w:ascii="Palatino Linotype" w:hAnsi="Palatino Linotype"/>
          <w:b/>
          <w:sz w:val="24"/>
          <w:szCs w:val="24"/>
        </w:rPr>
      </w:pPr>
    </w:p>
    <w:tbl>
      <w:tblPr>
        <w:tblW w:w="15810" w:type="dxa"/>
        <w:jc w:val="center"/>
        <w:tblInd w:w="55" w:type="dxa"/>
        <w:tblCellMar>
          <w:left w:w="70" w:type="dxa"/>
          <w:right w:w="70" w:type="dxa"/>
        </w:tblCellMar>
        <w:tblLook w:val="0000"/>
      </w:tblPr>
      <w:tblGrid>
        <w:gridCol w:w="1897"/>
        <w:gridCol w:w="1782"/>
        <w:gridCol w:w="896"/>
        <w:gridCol w:w="1074"/>
        <w:gridCol w:w="720"/>
        <w:gridCol w:w="896"/>
        <w:gridCol w:w="1074"/>
        <w:gridCol w:w="720"/>
        <w:gridCol w:w="896"/>
        <w:gridCol w:w="1129"/>
        <w:gridCol w:w="896"/>
        <w:gridCol w:w="1074"/>
        <w:gridCol w:w="720"/>
        <w:gridCol w:w="896"/>
        <w:gridCol w:w="1140"/>
      </w:tblGrid>
      <w:tr w:rsidR="00061DF3" w:rsidRPr="003A1AAF" w:rsidTr="003F5950">
        <w:trPr>
          <w:trHeight w:val="345"/>
          <w:jc w:val="center"/>
        </w:trPr>
        <w:tc>
          <w:tcPr>
            <w:tcW w:w="1897" w:type="dxa"/>
            <w:vMerge w:val="restart"/>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170E24">
              <w:rPr>
                <w:rFonts w:ascii="Palatino" w:hAnsi="Palatino" w:cs="Arial"/>
                <w:b/>
                <w:bCs/>
                <w:lang w:eastAsia="hu-HU"/>
              </w:rPr>
              <w:t> Szakmai követelmény-modulok</w:t>
            </w:r>
          </w:p>
        </w:tc>
        <w:tc>
          <w:tcPr>
            <w:tcW w:w="1782" w:type="dxa"/>
            <w:vMerge w:val="restart"/>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061DF3" w:rsidRPr="003A1AAF" w:rsidRDefault="00061DF3" w:rsidP="003F5950">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061DF3" w:rsidRPr="003A1AAF" w:rsidRDefault="00061DF3" w:rsidP="003F5950">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061DF3" w:rsidRPr="003A1AAF" w:rsidTr="003F5950">
        <w:trPr>
          <w:trHeight w:val="240"/>
          <w:jc w:val="center"/>
        </w:trPr>
        <w:tc>
          <w:tcPr>
            <w:tcW w:w="1897"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061DF3" w:rsidRPr="003A1AAF" w:rsidTr="003F5950">
        <w:trPr>
          <w:trHeight w:val="465"/>
          <w:jc w:val="center"/>
        </w:trPr>
        <w:tc>
          <w:tcPr>
            <w:tcW w:w="1897"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61DF3" w:rsidRPr="009B4F99"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w:t>
            </w:r>
            <w:r w:rsidRPr="003A1AAF">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061DF3" w:rsidRPr="003A1AAF" w:rsidRDefault="00061DF3" w:rsidP="003F5950">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061DF3" w:rsidRPr="003A1AAF" w:rsidTr="003F5950">
        <w:trPr>
          <w:trHeight w:val="375"/>
          <w:jc w:val="center"/>
        </w:trPr>
        <w:tc>
          <w:tcPr>
            <w:tcW w:w="1897"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61DF3" w:rsidRPr="009B4F99" w:rsidRDefault="00061DF3" w:rsidP="003F5950">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b/>
                <w:bCs/>
                <w:sz w:val="20"/>
                <w:szCs w:val="20"/>
                <w:lang w:eastAsia="hu-HU"/>
              </w:rPr>
            </w:pPr>
          </w:p>
        </w:tc>
      </w:tr>
      <w:tr w:rsidR="00061DF3" w:rsidRPr="003A1AAF"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bottom"/>
          </w:tcPr>
          <w:p w:rsidR="00061DF3" w:rsidRPr="00170E24" w:rsidRDefault="00061DF3" w:rsidP="003F5950">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82" w:type="dxa"/>
            <w:tcBorders>
              <w:top w:val="nil"/>
              <w:left w:val="nil"/>
              <w:bottom w:val="single" w:sz="4" w:space="0" w:color="auto"/>
              <w:right w:val="single" w:sz="4" w:space="0" w:color="auto"/>
            </w:tcBorders>
            <w:vAlign w:val="center"/>
          </w:tcPr>
          <w:p w:rsidR="00061DF3" w:rsidRPr="00170E24" w:rsidRDefault="00061DF3" w:rsidP="003F5950">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61DF3" w:rsidRPr="003A1AAF"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center"/>
          </w:tcPr>
          <w:p w:rsidR="00061DF3" w:rsidRPr="00170E24" w:rsidRDefault="00061DF3" w:rsidP="003F5950">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82" w:type="dxa"/>
            <w:tcBorders>
              <w:top w:val="nil"/>
              <w:left w:val="nil"/>
              <w:bottom w:val="single" w:sz="4" w:space="0" w:color="auto"/>
              <w:right w:val="single" w:sz="4" w:space="0" w:color="auto"/>
            </w:tcBorders>
            <w:vAlign w:val="center"/>
          </w:tcPr>
          <w:p w:rsidR="00061DF3" w:rsidRPr="00170E24" w:rsidRDefault="00061DF3" w:rsidP="003F5950">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61DF3" w:rsidRPr="003A1AAF"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center"/>
          </w:tcPr>
          <w:p w:rsidR="00061DF3" w:rsidRPr="00170E24" w:rsidRDefault="00061DF3" w:rsidP="003F5950">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82" w:type="dxa"/>
            <w:tcBorders>
              <w:top w:val="nil"/>
              <w:left w:val="nil"/>
              <w:bottom w:val="single" w:sz="4" w:space="0" w:color="auto"/>
              <w:right w:val="single" w:sz="4" w:space="0" w:color="auto"/>
            </w:tcBorders>
            <w:vAlign w:val="center"/>
          </w:tcPr>
          <w:p w:rsidR="00061DF3" w:rsidRPr="00170E24" w:rsidRDefault="00061DF3" w:rsidP="003F5950">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061DF3" w:rsidRPr="00170E24" w:rsidRDefault="00061DF3" w:rsidP="003F5950">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061DF3" w:rsidRPr="00170E24" w:rsidRDefault="00061DF3" w:rsidP="003F5950">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61DF3" w:rsidRPr="003A1AAF" w:rsidTr="003F5950">
        <w:trPr>
          <w:trHeight w:val="570"/>
          <w:jc w:val="center"/>
        </w:trPr>
        <w:tc>
          <w:tcPr>
            <w:tcW w:w="1897" w:type="dxa"/>
            <w:tcBorders>
              <w:top w:val="nil"/>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10974-12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 xml:space="preserve">Agrármunka-, tűz és </w:t>
            </w:r>
            <w:r>
              <w:rPr>
                <w:rFonts w:ascii="Palatino Linotype" w:hAnsi="Palatino Linotype" w:cs="Arial"/>
                <w:sz w:val="20"/>
                <w:szCs w:val="20"/>
                <w:lang w:eastAsia="hu-HU"/>
              </w:rPr>
              <w:t>k</w:t>
            </w:r>
            <w:r w:rsidRPr="008755DD">
              <w:rPr>
                <w:rFonts w:ascii="Palatino Linotype" w:hAnsi="Palatino Linotype" w:cs="Arial"/>
                <w:sz w:val="20"/>
                <w:szCs w:val="20"/>
                <w:lang w:eastAsia="hu-HU"/>
              </w:rPr>
              <w:t>örnyezet</w:t>
            </w:r>
            <w:r>
              <w:rPr>
                <w:rFonts w:ascii="Palatino Linotype" w:hAnsi="Palatino Linotype" w:cs="Arial"/>
                <w:sz w:val="20"/>
                <w:szCs w:val="20"/>
                <w:lang w:eastAsia="hu-HU"/>
              </w:rPr>
              <w:t>-</w:t>
            </w:r>
            <w:r w:rsidRPr="008755DD">
              <w:rPr>
                <w:rFonts w:ascii="Palatino Linotype" w:hAnsi="Palatino Linotype" w:cs="Arial"/>
                <w:sz w:val="20"/>
                <w:szCs w:val="20"/>
                <w:lang w:eastAsia="hu-HU"/>
              </w:rPr>
              <w:t>védelem</w:t>
            </w:r>
          </w:p>
        </w:tc>
        <w:tc>
          <w:tcPr>
            <w:tcW w:w="1782" w:type="dxa"/>
            <w:tcBorders>
              <w:top w:val="nil"/>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Munka-, tűz és környezetvédelem</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0,5</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0,5</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570"/>
          <w:jc w:val="center"/>
        </w:trPr>
        <w:tc>
          <w:tcPr>
            <w:tcW w:w="1897" w:type="dxa"/>
            <w:vMerge w:val="restart"/>
            <w:tcBorders>
              <w:top w:val="nil"/>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11044-12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Mezőgazdasági munkagépek</w:t>
            </w:r>
          </w:p>
        </w:tc>
        <w:tc>
          <w:tcPr>
            <w:tcW w:w="1782" w:type="dxa"/>
            <w:tcBorders>
              <w:top w:val="nil"/>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munkagépek</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000000"/>
              <w:left w:val="single" w:sz="4" w:space="0" w:color="auto"/>
              <w:bottom w:val="single" w:sz="4" w:space="0" w:color="auto"/>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1129"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1140"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570"/>
          <w:jc w:val="center"/>
        </w:trPr>
        <w:tc>
          <w:tcPr>
            <w:tcW w:w="1897" w:type="dxa"/>
            <w:vMerge/>
            <w:tcBorders>
              <w:top w:val="nil"/>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munkagépek gyakorlat</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nil"/>
              <w:left w:val="single" w:sz="4" w:space="0" w:color="auto"/>
              <w:bottom w:val="single" w:sz="4" w:space="0" w:color="auto"/>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720" w:type="dxa"/>
            <w:tcBorders>
              <w:top w:val="single" w:sz="4" w:space="0" w:color="auto"/>
              <w:left w:val="single" w:sz="4" w:space="0" w:color="auto"/>
              <w:bottom w:val="single" w:sz="4" w:space="0" w:color="auto"/>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720" w:type="dxa"/>
            <w:tcBorders>
              <w:top w:val="nil"/>
              <w:left w:val="single" w:sz="4" w:space="0" w:color="auto"/>
              <w:bottom w:val="single" w:sz="4" w:space="0" w:color="auto"/>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r>
      <w:tr w:rsidR="00061DF3" w:rsidRPr="003A1AAF" w:rsidTr="003F5950">
        <w:trPr>
          <w:trHeight w:val="570"/>
          <w:jc w:val="center"/>
        </w:trPr>
        <w:tc>
          <w:tcPr>
            <w:tcW w:w="1897" w:type="dxa"/>
            <w:vMerge w:val="restart"/>
            <w:tcBorders>
              <w:top w:val="single" w:sz="4" w:space="0" w:color="auto"/>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11045-12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Mezőgazdasági gépek üzemeltetése</w:t>
            </w:r>
          </w:p>
        </w:tc>
        <w:tc>
          <w:tcPr>
            <w:tcW w:w="1782" w:type="dxa"/>
            <w:tcBorders>
              <w:top w:val="single" w:sz="4" w:space="0" w:color="auto"/>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számítások</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424"/>
          <w:jc w:val="center"/>
        </w:trPr>
        <w:tc>
          <w:tcPr>
            <w:tcW w:w="1897" w:type="dxa"/>
            <w:vMerge/>
            <w:tcBorders>
              <w:top w:val="single" w:sz="4" w:space="0" w:color="auto"/>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p>
        </w:tc>
        <w:tc>
          <w:tcPr>
            <w:tcW w:w="1782" w:type="dxa"/>
            <w:tcBorders>
              <w:top w:val="single" w:sz="4" w:space="0" w:color="auto"/>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Gépüzemeltetés gyakorlat</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720" w:type="dxa"/>
            <w:tcBorders>
              <w:top w:val="single" w:sz="4" w:space="0" w:color="auto"/>
              <w:left w:val="single" w:sz="4" w:space="0" w:color="auto"/>
              <w:bottom w:val="single" w:sz="4" w:space="0" w:color="auto"/>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12</w:t>
            </w:r>
          </w:p>
        </w:tc>
      </w:tr>
      <w:tr w:rsidR="00061DF3" w:rsidRPr="003A1AAF" w:rsidTr="003F5950">
        <w:trPr>
          <w:trHeight w:val="570"/>
          <w:jc w:val="center"/>
        </w:trPr>
        <w:tc>
          <w:tcPr>
            <w:tcW w:w="1897" w:type="dxa"/>
            <w:vMerge w:val="restart"/>
            <w:tcBorders>
              <w:top w:val="nil"/>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11046-12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Erőgépek</w:t>
            </w:r>
          </w:p>
        </w:tc>
        <w:tc>
          <w:tcPr>
            <w:tcW w:w="1782" w:type="dxa"/>
            <w:tcBorders>
              <w:top w:val="nil"/>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erőgépek</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2,5</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1,5</w:t>
            </w:r>
          </w:p>
        </w:tc>
        <w:tc>
          <w:tcPr>
            <w:tcW w:w="1129"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3,5</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1,5</w:t>
            </w:r>
          </w:p>
        </w:tc>
        <w:tc>
          <w:tcPr>
            <w:tcW w:w="1140"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818"/>
          <w:jc w:val="center"/>
        </w:trPr>
        <w:tc>
          <w:tcPr>
            <w:tcW w:w="1897" w:type="dxa"/>
            <w:vMerge/>
            <w:tcBorders>
              <w:top w:val="nil"/>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erőgépek gyakorlat</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3,5</w:t>
            </w:r>
          </w:p>
        </w:tc>
        <w:tc>
          <w:tcPr>
            <w:tcW w:w="720" w:type="dxa"/>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720" w:type="dxa"/>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6</w:t>
            </w:r>
          </w:p>
        </w:tc>
        <w:tc>
          <w:tcPr>
            <w:tcW w:w="720" w:type="dxa"/>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nil"/>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3</w:t>
            </w:r>
          </w:p>
        </w:tc>
      </w:tr>
      <w:tr w:rsidR="00061DF3" w:rsidRPr="003A1AAF"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11047-12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Mezőgazdasági és gazdálkodási alapismeretek</w:t>
            </w:r>
          </w:p>
        </w:tc>
        <w:tc>
          <w:tcPr>
            <w:tcW w:w="1782" w:type="dxa"/>
            <w:tcBorders>
              <w:top w:val="single" w:sz="4" w:space="0" w:color="auto"/>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 és gazdálkodási ismeretek</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rsidR="00061DF3" w:rsidRPr="008755DD" w:rsidRDefault="00061DF3" w:rsidP="003F5950">
            <w:pPr>
              <w:rPr>
                <w:rFonts w:ascii="Palatino Linotype" w:hAnsi="Palatino Linotype" w:cs="Arial"/>
                <w:bCs/>
                <w:sz w:val="20"/>
                <w:szCs w:val="20"/>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2,5</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570"/>
          <w:jc w:val="center"/>
        </w:trPr>
        <w:tc>
          <w:tcPr>
            <w:tcW w:w="1897" w:type="dxa"/>
            <w:vMerge w:val="restart"/>
            <w:tcBorders>
              <w:top w:val="single" w:sz="4" w:space="0" w:color="auto"/>
              <w:left w:val="single" w:sz="4" w:space="0" w:color="auto"/>
              <w:right w:val="single" w:sz="4" w:space="0" w:color="auto"/>
            </w:tcBorders>
            <w:vAlign w:val="center"/>
          </w:tcPr>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11048-12</w:t>
            </w:r>
          </w:p>
          <w:p w:rsidR="00061DF3" w:rsidRPr="008755DD" w:rsidRDefault="00061DF3" w:rsidP="003F5950">
            <w:pPr>
              <w:spacing w:after="0" w:line="240" w:lineRule="auto"/>
              <w:rPr>
                <w:rFonts w:ascii="Palatino Linotype" w:hAnsi="Palatino Linotype" w:cs="Arial"/>
                <w:sz w:val="20"/>
                <w:szCs w:val="20"/>
                <w:lang w:eastAsia="hu-HU"/>
              </w:rPr>
            </w:pPr>
            <w:r w:rsidRPr="008755DD">
              <w:rPr>
                <w:rFonts w:ascii="Palatino Linotype" w:hAnsi="Palatino Linotype" w:cs="Arial"/>
                <w:sz w:val="20"/>
                <w:szCs w:val="20"/>
                <w:lang w:eastAsia="hu-HU"/>
              </w:rPr>
              <w:t>Agrárgépészeti alapfeladatok</w:t>
            </w:r>
          </w:p>
        </w:tc>
        <w:tc>
          <w:tcPr>
            <w:tcW w:w="1782" w:type="dxa"/>
            <w:tcBorders>
              <w:top w:val="single" w:sz="4" w:space="0" w:color="auto"/>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alapozó ismeretek</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rsidR="00061DF3" w:rsidRPr="008755DD" w:rsidRDefault="00061DF3" w:rsidP="003F5950">
            <w:pPr>
              <w:rPr>
                <w:rFonts w:ascii="Palatino Linotype" w:hAnsi="Palatino Linotype" w:cs="Arial"/>
                <w:bCs/>
                <w:sz w:val="20"/>
                <w:szCs w:val="20"/>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jc w:val="center"/>
              <w:rPr>
                <w:rFonts w:ascii="Palatino Linotype" w:hAnsi="Palatino Linotype" w:cs="Arial"/>
                <w:bCs/>
                <w:sz w:val="20"/>
                <w:szCs w:val="20"/>
              </w:rPr>
            </w:pPr>
            <w:r w:rsidRPr="008755DD">
              <w:rPr>
                <w:rFonts w:ascii="Palatino Linotype" w:hAnsi="Palatino Linotype" w:cs="Arial"/>
                <w:bCs/>
                <w:sz w:val="20"/>
                <w:szCs w:val="20"/>
              </w:rPr>
              <w:t> </w:t>
            </w:r>
          </w:p>
        </w:tc>
      </w:tr>
      <w:tr w:rsidR="00061DF3" w:rsidRPr="003A1AAF" w:rsidTr="003F5950">
        <w:trPr>
          <w:trHeight w:val="570"/>
          <w:jc w:val="center"/>
        </w:trPr>
        <w:tc>
          <w:tcPr>
            <w:tcW w:w="1897" w:type="dxa"/>
            <w:vMerge/>
            <w:tcBorders>
              <w:left w:val="single" w:sz="4" w:space="0" w:color="auto"/>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sz w:val="20"/>
                <w:szCs w:val="20"/>
                <w:lang w:eastAsia="hu-HU"/>
              </w:rPr>
            </w:pPr>
          </w:p>
        </w:tc>
        <w:tc>
          <w:tcPr>
            <w:tcW w:w="1782" w:type="dxa"/>
            <w:tcBorders>
              <w:top w:val="single" w:sz="4" w:space="0" w:color="auto"/>
              <w:left w:val="nil"/>
              <w:bottom w:val="single" w:sz="4" w:space="0" w:color="auto"/>
              <w:right w:val="single" w:sz="4" w:space="0" w:color="auto"/>
            </w:tcBorders>
            <w:vAlign w:val="center"/>
          </w:tcPr>
          <w:p w:rsidR="00061DF3" w:rsidRPr="003A1AAF" w:rsidRDefault="00061DF3" w:rsidP="003F595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alapozó gyakorlatok</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6</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Palatino Linotype" w:hAnsi="Palatino Linotype" w:cs="Arial"/>
                <w:bCs/>
                <w:sz w:val="20"/>
                <w:szCs w:val="20"/>
              </w:rPr>
              <w:t>6</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rsidR="00061DF3" w:rsidRPr="008755DD" w:rsidRDefault="00061DF3" w:rsidP="003F5950">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Arial" w:hAnsi="Arial" w:cs="Arial"/>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61DF3" w:rsidRPr="008755DD" w:rsidRDefault="00061DF3" w:rsidP="003F5950">
            <w:pPr>
              <w:spacing w:after="0" w:line="240" w:lineRule="auto"/>
              <w:jc w:val="center"/>
              <w:rPr>
                <w:rFonts w:ascii="Palatino Linotype" w:hAnsi="Palatino Linotype" w:cs="Arial"/>
                <w:sz w:val="20"/>
                <w:szCs w:val="20"/>
                <w:lang w:eastAsia="hu-HU"/>
              </w:rPr>
            </w:pPr>
            <w:r w:rsidRPr="008755DD">
              <w:rPr>
                <w:rFonts w:ascii="Arial" w:hAnsi="Arial" w:cs="Arial"/>
                <w:bCs/>
                <w:sz w:val="20"/>
                <w:szCs w:val="20"/>
              </w:rPr>
              <w:t> </w:t>
            </w:r>
          </w:p>
        </w:tc>
      </w:tr>
      <w:tr w:rsidR="00061DF3" w:rsidRPr="00197B4A" w:rsidTr="003F5950">
        <w:trPr>
          <w:trHeight w:val="300"/>
          <w:jc w:val="center"/>
        </w:trPr>
        <w:tc>
          <w:tcPr>
            <w:tcW w:w="3679" w:type="dxa"/>
            <w:gridSpan w:val="2"/>
            <w:tcBorders>
              <w:top w:val="single" w:sz="4" w:space="0" w:color="auto"/>
              <w:left w:val="single" w:sz="4" w:space="0" w:color="auto"/>
              <w:bottom w:val="single" w:sz="4" w:space="0" w:color="auto"/>
              <w:right w:val="single" w:sz="4" w:space="0" w:color="000000"/>
            </w:tcBorders>
            <w:vAlign w:val="bottom"/>
          </w:tcPr>
          <w:p w:rsidR="00061DF3" w:rsidRPr="00197B4A" w:rsidRDefault="00061DF3" w:rsidP="00111FFC">
            <w:pPr>
              <w:spacing w:after="0" w:line="240" w:lineRule="auto"/>
              <w:ind w:firstLineChars="100" w:firstLine="220"/>
              <w:rPr>
                <w:rFonts w:ascii="Palatino Linotype" w:hAnsi="Palatino Linotype" w:cs="Arial"/>
                <w:b/>
                <w:lang w:eastAsia="hu-HU"/>
              </w:rPr>
            </w:pPr>
            <w:r w:rsidRPr="00197B4A">
              <w:rPr>
                <w:rFonts w:ascii="Palatino Linotype" w:hAnsi="Palatino Linotype" w:cs="Arial"/>
                <w:b/>
                <w:lang w:eastAsia="hu-HU"/>
              </w:rPr>
              <w:t>Összes óra</w:t>
            </w:r>
          </w:p>
        </w:tc>
        <w:tc>
          <w:tcPr>
            <w:tcW w:w="896" w:type="dxa"/>
            <w:tcBorders>
              <w:top w:val="nil"/>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5</w:t>
            </w:r>
          </w:p>
        </w:tc>
        <w:tc>
          <w:tcPr>
            <w:tcW w:w="1074" w:type="dxa"/>
            <w:tcBorders>
              <w:top w:val="nil"/>
              <w:left w:val="nil"/>
              <w:bottom w:val="single" w:sz="4" w:space="0" w:color="auto"/>
              <w:right w:val="single" w:sz="4" w:space="0" w:color="auto"/>
            </w:tcBorders>
            <w:shd w:val="clear" w:color="auto" w:fill="C0C0C0"/>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9,5</w:t>
            </w:r>
          </w:p>
        </w:tc>
        <w:tc>
          <w:tcPr>
            <w:tcW w:w="720" w:type="dxa"/>
            <w:vMerge/>
            <w:tcBorders>
              <w:top w:val="nil"/>
              <w:left w:val="single" w:sz="4" w:space="0" w:color="auto"/>
              <w:bottom w:val="single" w:sz="4" w:space="0" w:color="000000"/>
              <w:right w:val="single" w:sz="4" w:space="0" w:color="auto"/>
            </w:tcBorders>
            <w:shd w:val="pct40" w:color="auto" w:fill="auto"/>
            <w:vAlign w:val="bottom"/>
          </w:tcPr>
          <w:p w:rsidR="00061DF3" w:rsidRPr="00197B4A" w:rsidRDefault="00061DF3" w:rsidP="003F5950">
            <w:pPr>
              <w:spacing w:after="0" w:line="240" w:lineRule="auto"/>
              <w:rPr>
                <w:rFonts w:ascii="Palatino Linotype" w:hAnsi="Palatino Linotype" w:cs="Arial"/>
                <w:b/>
                <w:lang w:eastAsia="hu-HU"/>
              </w:rPr>
            </w:pPr>
          </w:p>
        </w:tc>
        <w:tc>
          <w:tcPr>
            <w:tcW w:w="896" w:type="dxa"/>
            <w:tcBorders>
              <w:top w:val="nil"/>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8</w:t>
            </w:r>
          </w:p>
        </w:tc>
        <w:tc>
          <w:tcPr>
            <w:tcW w:w="1074" w:type="dxa"/>
            <w:tcBorders>
              <w:top w:val="nil"/>
              <w:left w:val="nil"/>
              <w:bottom w:val="single" w:sz="4" w:space="0" w:color="auto"/>
              <w:right w:val="single" w:sz="4" w:space="0" w:color="auto"/>
            </w:tcBorders>
            <w:shd w:val="clear" w:color="auto" w:fill="C0C0C0"/>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15</w:t>
            </w:r>
          </w:p>
        </w:tc>
        <w:tc>
          <w:tcPr>
            <w:tcW w:w="720" w:type="dxa"/>
            <w:vMerge/>
            <w:tcBorders>
              <w:top w:val="nil"/>
              <w:left w:val="single" w:sz="4" w:space="0" w:color="auto"/>
              <w:bottom w:val="single" w:sz="4" w:space="0" w:color="000000"/>
              <w:right w:val="single" w:sz="4" w:space="0" w:color="auto"/>
            </w:tcBorders>
            <w:shd w:val="pct40" w:color="auto" w:fill="auto"/>
            <w:vAlign w:val="bottom"/>
          </w:tcPr>
          <w:p w:rsidR="00061DF3" w:rsidRPr="00197B4A" w:rsidRDefault="00061DF3" w:rsidP="003F5950">
            <w:pPr>
              <w:spacing w:after="0" w:line="240" w:lineRule="auto"/>
              <w:rPr>
                <w:rFonts w:ascii="Palatino Linotype" w:hAnsi="Palatino Linotype" w:cs="Arial"/>
                <w:b/>
                <w:lang w:eastAsia="hu-HU"/>
              </w:rPr>
            </w:pPr>
          </w:p>
        </w:tc>
        <w:tc>
          <w:tcPr>
            <w:tcW w:w="896" w:type="dxa"/>
            <w:tcBorders>
              <w:top w:val="nil"/>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8</w:t>
            </w:r>
          </w:p>
        </w:tc>
        <w:tc>
          <w:tcPr>
            <w:tcW w:w="1129" w:type="dxa"/>
            <w:tcBorders>
              <w:top w:val="nil"/>
              <w:left w:val="nil"/>
              <w:bottom w:val="single" w:sz="4" w:space="0" w:color="auto"/>
              <w:right w:val="single" w:sz="4" w:space="0" w:color="auto"/>
            </w:tcBorders>
            <w:shd w:val="clear" w:color="auto" w:fill="C0C0C0"/>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15</w:t>
            </w:r>
          </w:p>
        </w:tc>
        <w:tc>
          <w:tcPr>
            <w:tcW w:w="896" w:type="dxa"/>
            <w:tcBorders>
              <w:top w:val="nil"/>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10,5</w:t>
            </w:r>
          </w:p>
        </w:tc>
        <w:tc>
          <w:tcPr>
            <w:tcW w:w="1074" w:type="dxa"/>
            <w:tcBorders>
              <w:top w:val="nil"/>
              <w:left w:val="nil"/>
              <w:bottom w:val="single" w:sz="4" w:space="0" w:color="auto"/>
              <w:right w:val="single" w:sz="4" w:space="0" w:color="auto"/>
            </w:tcBorders>
            <w:shd w:val="clear" w:color="auto" w:fill="C0C0C0"/>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21</w:t>
            </w:r>
          </w:p>
        </w:tc>
        <w:tc>
          <w:tcPr>
            <w:tcW w:w="720" w:type="dxa"/>
            <w:vMerge/>
            <w:tcBorders>
              <w:top w:val="nil"/>
              <w:left w:val="single" w:sz="4" w:space="0" w:color="auto"/>
              <w:bottom w:val="single" w:sz="4" w:space="0" w:color="000000"/>
              <w:right w:val="single" w:sz="4" w:space="0" w:color="auto"/>
            </w:tcBorders>
            <w:shd w:val="pct40" w:color="auto" w:fill="auto"/>
            <w:vAlign w:val="bottom"/>
          </w:tcPr>
          <w:p w:rsidR="00061DF3" w:rsidRPr="00197B4A" w:rsidRDefault="00061DF3" w:rsidP="003F5950">
            <w:pPr>
              <w:spacing w:after="0" w:line="240" w:lineRule="auto"/>
              <w:rPr>
                <w:rFonts w:ascii="Palatino Linotype" w:hAnsi="Palatino Linotype" w:cs="Arial"/>
                <w:b/>
                <w:lang w:eastAsia="hu-HU"/>
              </w:rPr>
            </w:pPr>
          </w:p>
        </w:tc>
        <w:tc>
          <w:tcPr>
            <w:tcW w:w="896" w:type="dxa"/>
            <w:tcBorders>
              <w:top w:val="nil"/>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10,5</w:t>
            </w:r>
          </w:p>
        </w:tc>
        <w:tc>
          <w:tcPr>
            <w:tcW w:w="1140" w:type="dxa"/>
            <w:tcBorders>
              <w:top w:val="nil"/>
              <w:left w:val="nil"/>
              <w:bottom w:val="single" w:sz="4" w:space="0" w:color="auto"/>
              <w:right w:val="single" w:sz="4" w:space="0" w:color="auto"/>
            </w:tcBorders>
            <w:shd w:val="clear" w:color="auto" w:fill="C0C0C0"/>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bCs/>
              </w:rPr>
              <w:t>21</w:t>
            </w:r>
          </w:p>
        </w:tc>
      </w:tr>
      <w:tr w:rsidR="00061DF3" w:rsidRPr="00197B4A" w:rsidTr="003F5950">
        <w:trPr>
          <w:trHeight w:val="300"/>
          <w:jc w:val="center"/>
        </w:trPr>
        <w:tc>
          <w:tcPr>
            <w:tcW w:w="3679" w:type="dxa"/>
            <w:gridSpan w:val="2"/>
            <w:tcBorders>
              <w:top w:val="single" w:sz="4" w:space="0" w:color="auto"/>
              <w:left w:val="single" w:sz="4" w:space="0" w:color="auto"/>
              <w:bottom w:val="single" w:sz="4" w:space="0" w:color="auto"/>
              <w:right w:val="single" w:sz="4" w:space="0" w:color="000000"/>
            </w:tcBorders>
            <w:vAlign w:val="bottom"/>
          </w:tcPr>
          <w:p w:rsidR="00061DF3" w:rsidRPr="00197B4A" w:rsidRDefault="00061DF3" w:rsidP="00111FFC">
            <w:pPr>
              <w:spacing w:after="0" w:line="240" w:lineRule="auto"/>
              <w:ind w:firstLineChars="100" w:firstLine="220"/>
              <w:rPr>
                <w:rFonts w:ascii="Palatino Linotype" w:hAnsi="Palatino Linotype" w:cs="Arial"/>
                <w:b/>
                <w:lang w:eastAsia="hu-HU"/>
              </w:rPr>
            </w:pPr>
            <w:r w:rsidRPr="00197B4A">
              <w:rPr>
                <w:rFonts w:ascii="Palatino Linotype" w:hAnsi="Palatino Linotype" w:cs="Arial"/>
                <w:b/>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061DF3" w:rsidRPr="00197B4A" w:rsidRDefault="00061DF3" w:rsidP="003F5950">
            <w:pPr>
              <w:spacing w:after="0" w:line="240" w:lineRule="auto"/>
              <w:jc w:val="center"/>
              <w:rPr>
                <w:rFonts w:ascii="Palatino Linotype" w:hAnsi="Palatino Linotype" w:cs="Arial"/>
                <w:b/>
                <w:lang w:eastAsia="hu-HU"/>
              </w:rPr>
            </w:pPr>
            <w:r w:rsidRPr="00197B4A">
              <w:rPr>
                <w:rFonts w:ascii="Palatino Linotype" w:hAnsi="Palatino Linotype" w:cs="Arial"/>
                <w:b/>
                <w:lang w:eastAsia="hu-HU"/>
              </w:rPr>
              <w:t>31,5</w:t>
            </w:r>
          </w:p>
        </w:tc>
      </w:tr>
    </w:tbl>
    <w:p w:rsidR="00061DF3" w:rsidRPr="00197B4A" w:rsidRDefault="00061DF3" w:rsidP="00FF7AB4">
      <w:pPr>
        <w:spacing w:after="0" w:line="240" w:lineRule="auto"/>
        <w:jc w:val="center"/>
        <w:outlineLvl w:val="2"/>
        <w:rPr>
          <w:rFonts w:ascii="Palatino Linotype" w:hAnsi="Palatino Linotype"/>
          <w:b/>
        </w:rPr>
      </w:pPr>
    </w:p>
    <w:p w:rsidR="00061DF3" w:rsidRPr="000E120B" w:rsidRDefault="00061DF3"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61DF3" w:rsidRPr="000E120B" w:rsidRDefault="00061DF3"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061DF3" w:rsidRPr="000E120B" w:rsidRDefault="00061DF3" w:rsidP="00280858">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61DF3" w:rsidRPr="000E120B" w:rsidRDefault="00061DF3" w:rsidP="00014447">
      <w:pPr>
        <w:widowControl w:val="0"/>
        <w:suppressAutoHyphens/>
        <w:spacing w:after="0" w:line="240" w:lineRule="auto"/>
        <w:jc w:val="both"/>
        <w:rPr>
          <w:rFonts w:ascii="Palatino Linotype" w:hAnsi="Palatino Linotype"/>
          <w:kern w:val="1"/>
          <w:sz w:val="24"/>
          <w:szCs w:val="24"/>
          <w:lang w:eastAsia="hi-IN" w:bidi="hi-IN"/>
        </w:rPr>
      </w:pPr>
    </w:p>
    <w:p w:rsidR="00061DF3" w:rsidRDefault="00061DF3"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p>
    <w:p w:rsidR="00061DF3" w:rsidRPr="000E120B" w:rsidRDefault="00061DF3"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061DF3" w:rsidRDefault="00061DF3"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061DF3" w:rsidRPr="000E120B" w:rsidRDefault="00061DF3" w:rsidP="00B87D30">
      <w:pPr>
        <w:widowControl w:val="0"/>
        <w:suppressAutoHyphens/>
        <w:spacing w:after="0" w:line="240" w:lineRule="auto"/>
        <w:jc w:val="center"/>
        <w:rPr>
          <w:rFonts w:ascii="Palatino Linotype" w:hAnsi="Palatino Linotype" w:cs="Tahoma"/>
          <w:b/>
          <w:kern w:val="1"/>
          <w:sz w:val="24"/>
          <w:szCs w:val="24"/>
          <w:lang w:eastAsia="hi-IN" w:bidi="hi-IN"/>
        </w:rPr>
      </w:pPr>
    </w:p>
    <w:tbl>
      <w:tblPr>
        <w:tblW w:w="15556" w:type="dxa"/>
        <w:jc w:val="center"/>
        <w:tblInd w:w="55" w:type="dxa"/>
        <w:tblCellMar>
          <w:left w:w="70" w:type="dxa"/>
          <w:right w:w="70" w:type="dxa"/>
        </w:tblCellMar>
        <w:tblLook w:val="0000"/>
      </w:tblPr>
      <w:tblGrid>
        <w:gridCol w:w="2323"/>
        <w:gridCol w:w="2413"/>
        <w:gridCol w:w="624"/>
        <w:gridCol w:w="8"/>
        <w:gridCol w:w="632"/>
        <w:gridCol w:w="640"/>
        <w:gridCol w:w="640"/>
        <w:gridCol w:w="640"/>
        <w:gridCol w:w="640"/>
        <w:gridCol w:w="820"/>
        <w:gridCol w:w="820"/>
        <w:gridCol w:w="1060"/>
        <w:gridCol w:w="618"/>
        <w:gridCol w:w="619"/>
        <w:gridCol w:w="629"/>
        <w:gridCol w:w="640"/>
        <w:gridCol w:w="77"/>
        <w:gridCol w:w="717"/>
        <w:gridCol w:w="996"/>
      </w:tblGrid>
      <w:tr w:rsidR="00061DF3" w:rsidRPr="00176DD2" w:rsidTr="003F5950">
        <w:trPr>
          <w:trHeight w:val="540"/>
          <w:jc w:val="center"/>
        </w:trPr>
        <w:tc>
          <w:tcPr>
            <w:tcW w:w="2323" w:type="dxa"/>
            <w:vMerge w:val="restart"/>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Tantárgyak</w:t>
            </w:r>
            <w:r w:rsidRPr="00176DD2">
              <w:rPr>
                <w:rFonts w:ascii="Palatino Linotype" w:hAnsi="Palatino Linotype" w:cs="Arial"/>
                <w:sz w:val="20"/>
                <w:szCs w:val="20"/>
                <w:lang w:eastAsia="hu-HU"/>
              </w:rPr>
              <w:t>/témakörök</w:t>
            </w:r>
          </w:p>
        </w:tc>
        <w:tc>
          <w:tcPr>
            <w:tcW w:w="6524" w:type="dxa"/>
            <w:gridSpan w:val="10"/>
            <w:tcBorders>
              <w:top w:val="single" w:sz="4" w:space="0" w:color="auto"/>
              <w:left w:val="nil"/>
              <w:bottom w:val="single" w:sz="4" w:space="0" w:color="auto"/>
              <w:right w:val="single" w:sz="4" w:space="0" w:color="000000"/>
            </w:tcBorders>
            <w:noWrap/>
            <w:vAlign w:val="center"/>
          </w:tcPr>
          <w:p w:rsidR="00061DF3" w:rsidRPr="00176DD2" w:rsidRDefault="00061DF3" w:rsidP="003F5950">
            <w:pPr>
              <w:spacing w:after="0" w:line="240" w:lineRule="auto"/>
              <w:jc w:val="center"/>
              <w:rPr>
                <w:rFonts w:ascii="Palatino" w:hAnsi="Palatino" w:cs="Arial"/>
                <w:b/>
                <w:bCs/>
                <w:sz w:val="20"/>
                <w:szCs w:val="20"/>
                <w:lang w:eastAsia="hu-HU"/>
              </w:rPr>
            </w:pPr>
            <w:r w:rsidRPr="00176DD2">
              <w:rPr>
                <w:rFonts w:ascii="Palatino" w:hAnsi="Palatino" w:cs="Arial"/>
                <w:b/>
                <w:bCs/>
                <w:sz w:val="20"/>
                <w:szCs w:val="20"/>
                <w:lang w:eastAsia="hu-HU"/>
              </w:rPr>
              <w:t>Szakiskolai képzés közismereti oktatással</w:t>
            </w:r>
          </w:p>
        </w:tc>
        <w:tc>
          <w:tcPr>
            <w:tcW w:w="4296" w:type="dxa"/>
            <w:gridSpan w:val="7"/>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w:hAnsi="Palatino" w:cs="Arial"/>
                <w:b/>
                <w:bCs/>
                <w:sz w:val="20"/>
                <w:szCs w:val="20"/>
                <w:lang w:eastAsia="hu-HU"/>
              </w:rPr>
            </w:pPr>
            <w:r w:rsidRPr="00176DD2">
              <w:rPr>
                <w:rFonts w:ascii="Palatino" w:hAnsi="Palatino" w:cs="Arial"/>
                <w:b/>
                <w:bCs/>
                <w:sz w:val="20"/>
                <w:szCs w:val="20"/>
                <w:lang w:eastAsia="hu-HU"/>
              </w:rPr>
              <w:t>Szakiskolai képzés közismereti oktatás nélkül</w:t>
            </w:r>
          </w:p>
        </w:tc>
      </w:tr>
      <w:tr w:rsidR="00061DF3" w:rsidRPr="00176DD2"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5464" w:type="dxa"/>
            <w:gridSpan w:val="9"/>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Összesen</w:t>
            </w:r>
          </w:p>
        </w:tc>
        <w:tc>
          <w:tcPr>
            <w:tcW w:w="3300" w:type="dxa"/>
            <w:gridSpan w:val="6"/>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Összesen</w:t>
            </w:r>
          </w:p>
        </w:tc>
      </w:tr>
      <w:tr w:rsidR="00061DF3" w:rsidRPr="00176DD2"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1904" w:type="dxa"/>
            <w:gridSpan w:val="4"/>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1866" w:type="dxa"/>
            <w:gridSpan w:val="3"/>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 évfolyam</w:t>
            </w:r>
          </w:p>
        </w:tc>
        <w:tc>
          <w:tcPr>
            <w:tcW w:w="1434" w:type="dxa"/>
            <w:gridSpan w:val="3"/>
            <w:tcBorders>
              <w:top w:val="single" w:sz="4" w:space="0" w:color="auto"/>
              <w:left w:val="nil"/>
              <w:bottom w:val="single" w:sz="4" w:space="0" w:color="auto"/>
              <w:right w:val="single" w:sz="4" w:space="0" w:color="auto"/>
            </w:tcBorders>
            <w:noWrap/>
            <w:vAlign w:val="bottom"/>
          </w:tcPr>
          <w:p w:rsidR="00061DF3" w:rsidRPr="00176DD2" w:rsidRDefault="00061DF3" w:rsidP="003F5950">
            <w:pPr>
              <w:spacing w:after="0" w:line="240" w:lineRule="auto"/>
              <w:jc w:val="center"/>
              <w:rPr>
                <w:rFonts w:ascii="Arial" w:hAnsi="Arial" w:cs="Arial"/>
                <w:b/>
                <w:bCs/>
                <w:sz w:val="20"/>
                <w:szCs w:val="20"/>
                <w:lang w:eastAsia="hu-HU"/>
              </w:rPr>
            </w:pPr>
            <w:r w:rsidRPr="00176DD2">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r>
      <w:tr w:rsidR="00061DF3" w:rsidRPr="00176DD2"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c>
          <w:tcPr>
            <w:tcW w:w="618"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e</w:t>
            </w:r>
          </w:p>
        </w:tc>
        <w:tc>
          <w:tcPr>
            <w:tcW w:w="794" w:type="dxa"/>
            <w:gridSpan w:val="2"/>
            <w:tcBorders>
              <w:top w:val="nil"/>
              <w:left w:val="nil"/>
              <w:bottom w:val="single" w:sz="4" w:space="0" w:color="auto"/>
              <w:right w:val="single" w:sz="4" w:space="0" w:color="auto"/>
            </w:tcBorders>
            <w:shd w:val="clear" w:color="auto" w:fill="C0C0C0"/>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p>
        </w:tc>
      </w:tr>
      <w:tr w:rsidR="00061DF3" w:rsidRPr="00176DD2" w:rsidTr="003F5950">
        <w:trPr>
          <w:trHeight w:val="397"/>
          <w:jc w:val="center"/>
        </w:trPr>
        <w:tc>
          <w:tcPr>
            <w:tcW w:w="2323" w:type="dxa"/>
            <w:vMerge w:val="restart"/>
            <w:tcBorders>
              <w:top w:val="single" w:sz="4" w:space="0" w:color="auto"/>
              <w:left w:val="single" w:sz="4" w:space="0" w:color="auto"/>
              <w:right w:val="single" w:sz="4" w:space="0" w:color="auto"/>
            </w:tcBorders>
            <w:shd w:val="clear" w:color="auto" w:fill="FFC000"/>
            <w:vAlign w:val="center"/>
          </w:tcPr>
          <w:p w:rsidR="00061DF3"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11500-</w:t>
            </w:r>
            <w:r>
              <w:rPr>
                <w:rFonts w:ascii="Palatino Linotype" w:hAnsi="Palatino Linotype" w:cs="Arial"/>
                <w:sz w:val="20"/>
                <w:szCs w:val="20"/>
                <w:lang w:eastAsia="hu-HU"/>
              </w:rPr>
              <w:t>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 xml:space="preserve">Munkahelyi egészség és biztonság </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Munkahelyi egészség és biztonság</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Munkavédelmi alapismeretek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Munkahelyek kialakítása</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Munkavégzés személyi feltételei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Munkaeszközök biztonsága</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Munkakörnyezeti hatások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2</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Munkavédelmi jogi 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i/>
                <w:iCs/>
                <w:sz w:val="20"/>
                <w:szCs w:val="20"/>
              </w:rPr>
              <w:t>4</w:t>
            </w:r>
          </w:p>
        </w:tc>
      </w:tr>
      <w:tr w:rsidR="00061DF3" w:rsidRPr="00176DD2" w:rsidTr="003F5950">
        <w:trPr>
          <w:trHeight w:val="397"/>
          <w:jc w:val="center"/>
        </w:trPr>
        <w:tc>
          <w:tcPr>
            <w:tcW w:w="2323" w:type="dxa"/>
            <w:vMerge w:val="restart"/>
            <w:tcBorders>
              <w:top w:val="single" w:sz="4" w:space="0" w:color="000000"/>
              <w:left w:val="single" w:sz="4" w:space="0" w:color="auto"/>
              <w:right w:val="single" w:sz="4" w:space="0" w:color="auto"/>
            </w:tcBorders>
            <w:shd w:val="clear" w:color="auto" w:fill="FFC000"/>
            <w:vAlign w:val="center"/>
          </w:tcPr>
          <w:p w:rsidR="00061DF3"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 xml:space="preserve">11499-12 </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Foglalkoztatás II.</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Foglalkoztatás II.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Munkajogi alapismeretek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Munkaviszony létesítése</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Álláskeresés</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r>
      <w:tr w:rsidR="00061DF3" w:rsidRPr="00176DD2" w:rsidTr="003F5950">
        <w:trPr>
          <w:trHeight w:val="397"/>
          <w:jc w:val="center"/>
        </w:trPr>
        <w:tc>
          <w:tcPr>
            <w:tcW w:w="2323" w:type="dxa"/>
            <w:vMerge/>
            <w:tcBorders>
              <w:left w:val="single" w:sz="4" w:space="0" w:color="auto"/>
              <w:bottom w:val="single" w:sz="4" w:space="0" w:color="000000"/>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Munkanélküliség</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4</w:t>
            </w:r>
          </w:p>
        </w:tc>
      </w:tr>
      <w:tr w:rsidR="00061DF3" w:rsidRPr="00176DD2" w:rsidTr="003F5950">
        <w:trPr>
          <w:trHeight w:val="397"/>
          <w:jc w:val="center"/>
        </w:trPr>
        <w:tc>
          <w:tcPr>
            <w:tcW w:w="2323" w:type="dxa"/>
            <w:vMerge w:val="restart"/>
            <w:tcBorders>
              <w:top w:val="single" w:sz="4" w:space="0" w:color="000000"/>
              <w:left w:val="single" w:sz="4" w:space="0" w:color="auto"/>
              <w:bottom w:val="single" w:sz="4" w:space="0" w:color="auto"/>
              <w:right w:val="single" w:sz="4" w:space="0" w:color="auto"/>
            </w:tcBorders>
            <w:shd w:val="clear" w:color="auto" w:fill="FFC000"/>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11497-12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Foglalkoztatás I.</w:t>
            </w: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Foglalkoztatás I.</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64</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64</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64</w:t>
            </w:r>
          </w:p>
        </w:tc>
      </w:tr>
      <w:tr w:rsidR="00061DF3" w:rsidRPr="00176DD2"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Nyelvtani rendszerzés 1</w:t>
            </w:r>
          </w:p>
        </w:tc>
        <w:tc>
          <w:tcPr>
            <w:tcW w:w="624"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82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618"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794"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r>
      <w:tr w:rsidR="00061DF3" w:rsidRPr="00176DD2"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iCs/>
                <w:sz w:val="20"/>
                <w:szCs w:val="20"/>
              </w:rPr>
              <w:t>Nyelvtani rendszerezés 2</w:t>
            </w:r>
          </w:p>
        </w:tc>
        <w:tc>
          <w:tcPr>
            <w:tcW w:w="624"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82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618"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c>
          <w:tcPr>
            <w:tcW w:w="794"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10</w:t>
            </w:r>
          </w:p>
        </w:tc>
      </w:tr>
      <w:tr w:rsidR="00061DF3" w:rsidRPr="00176DD2"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sz w:val="20"/>
                <w:szCs w:val="20"/>
                <w:lang w:eastAsia="hu-HU"/>
              </w:rPr>
              <w:t>Nyelvi készségfejlesztés</w:t>
            </w:r>
          </w:p>
        </w:tc>
        <w:tc>
          <w:tcPr>
            <w:tcW w:w="624"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24</w:t>
            </w:r>
          </w:p>
        </w:tc>
        <w:tc>
          <w:tcPr>
            <w:tcW w:w="82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24</w:t>
            </w:r>
          </w:p>
        </w:tc>
        <w:tc>
          <w:tcPr>
            <w:tcW w:w="618"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24</w:t>
            </w:r>
          </w:p>
        </w:tc>
        <w:tc>
          <w:tcPr>
            <w:tcW w:w="794"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24</w:t>
            </w:r>
          </w:p>
        </w:tc>
      </w:tr>
      <w:tr w:rsidR="00061DF3" w:rsidRPr="00176DD2"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rsidR="00061DF3" w:rsidRPr="00176DD2" w:rsidRDefault="00061DF3" w:rsidP="003F5950">
            <w:pPr>
              <w:rPr>
                <w:rFonts w:ascii="Palatino Linotype" w:hAnsi="Palatino Linotype" w:cs="Arial"/>
                <w:b/>
                <w:bCs/>
                <w:sz w:val="20"/>
                <w:szCs w:val="20"/>
              </w:rPr>
            </w:pPr>
          </w:p>
        </w:tc>
        <w:tc>
          <w:tcPr>
            <w:tcW w:w="2413"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rPr>
            </w:pPr>
            <w:r w:rsidRPr="00176DD2">
              <w:rPr>
                <w:rFonts w:ascii="Palatino Linotype" w:hAnsi="Palatino Linotype" w:cs="Arial"/>
                <w:sz w:val="20"/>
                <w:szCs w:val="20"/>
                <w:lang w:eastAsia="hu-HU"/>
              </w:rPr>
              <w:t>Munkavállalói szókincs</w:t>
            </w:r>
          </w:p>
        </w:tc>
        <w:tc>
          <w:tcPr>
            <w:tcW w:w="624"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20</w:t>
            </w:r>
          </w:p>
        </w:tc>
        <w:tc>
          <w:tcPr>
            <w:tcW w:w="820"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20</w:t>
            </w:r>
          </w:p>
        </w:tc>
        <w:tc>
          <w:tcPr>
            <w:tcW w:w="618"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20</w:t>
            </w:r>
          </w:p>
        </w:tc>
        <w:tc>
          <w:tcPr>
            <w:tcW w:w="794" w:type="dxa"/>
            <w:gridSpan w:val="2"/>
            <w:tcBorders>
              <w:top w:val="nil"/>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Cs/>
                <w:i/>
                <w:sz w:val="20"/>
                <w:szCs w:val="20"/>
              </w:rPr>
              <w:t>20</w:t>
            </w:r>
          </w:p>
        </w:tc>
      </w:tr>
      <w:tr w:rsidR="00061DF3" w:rsidRPr="00176DD2" w:rsidTr="003F5950">
        <w:trPr>
          <w:trHeight w:val="397"/>
          <w:jc w:val="center"/>
        </w:trPr>
        <w:tc>
          <w:tcPr>
            <w:tcW w:w="2323"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10974-12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Agrármunka -, tűz- és környezetvédelem</w:t>
            </w:r>
          </w:p>
        </w:tc>
        <w:tc>
          <w:tcPr>
            <w:tcW w:w="2413" w:type="dxa"/>
            <w:tcBorders>
              <w:top w:val="single" w:sz="4" w:space="0" w:color="000000"/>
              <w:left w:val="single" w:sz="4" w:space="0" w:color="000000"/>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color w:val="000000"/>
                <w:sz w:val="20"/>
                <w:szCs w:val="20"/>
                <w:lang w:eastAsia="hu-HU"/>
              </w:rPr>
              <w:t>Munka-, tűz- és környezetvédelem</w:t>
            </w:r>
          </w:p>
        </w:tc>
        <w:tc>
          <w:tcPr>
            <w:tcW w:w="624"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40" w:type="dxa"/>
            <w:gridSpan w:val="2"/>
            <w:tcBorders>
              <w:top w:val="single" w:sz="4" w:space="0" w:color="000000"/>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000000"/>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single" w:sz="4" w:space="0" w:color="000000"/>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18"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c>
          <w:tcPr>
            <w:tcW w:w="619" w:type="dxa"/>
            <w:tcBorders>
              <w:top w:val="single" w:sz="4" w:space="0" w:color="000000"/>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000000"/>
              <w:left w:val="nil"/>
              <w:bottom w:val="single" w:sz="4" w:space="0" w:color="000000"/>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794" w:type="dxa"/>
            <w:gridSpan w:val="2"/>
            <w:tcBorders>
              <w:top w:val="single" w:sz="4" w:space="0" w:color="000000"/>
              <w:left w:val="nil"/>
              <w:bottom w:val="single" w:sz="4" w:space="0" w:color="000000"/>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single" w:sz="4" w:space="0" w:color="000000"/>
              <w:left w:val="nil"/>
              <w:bottom w:val="single" w:sz="4" w:space="0" w:color="000000"/>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w:t>
            </w:r>
          </w:p>
        </w:tc>
      </w:tr>
      <w:tr w:rsidR="00061DF3" w:rsidRPr="00176DD2"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Munkavédelem</w:t>
            </w:r>
          </w:p>
        </w:tc>
        <w:tc>
          <w:tcPr>
            <w:tcW w:w="624"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40" w:type="dxa"/>
            <w:gridSpan w:val="2"/>
            <w:tcBorders>
              <w:top w:val="single" w:sz="4" w:space="0" w:color="000000"/>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000000"/>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000000"/>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18"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19" w:type="dxa"/>
            <w:tcBorders>
              <w:top w:val="single" w:sz="4" w:space="0" w:color="000000"/>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000000"/>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000000"/>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single" w:sz="4" w:space="0" w:color="000000"/>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r>
      <w:tr w:rsidR="00061DF3" w:rsidRPr="00176DD2"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Tűz- és környezetvédelem, elsősegélynyújtás</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7</w:t>
            </w:r>
          </w:p>
        </w:tc>
      </w:tr>
      <w:tr w:rsidR="00061DF3" w:rsidRPr="00176DD2"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Szakmai munkavédelem</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4</w:t>
            </w:r>
          </w:p>
        </w:tc>
      </w:tr>
      <w:tr w:rsidR="00061DF3" w:rsidRPr="00176DD2" w:rsidTr="003F5950">
        <w:trPr>
          <w:trHeight w:val="397"/>
          <w:jc w:val="center"/>
        </w:trPr>
        <w:tc>
          <w:tcPr>
            <w:tcW w:w="2323" w:type="dxa"/>
            <w:vMerge w:val="restart"/>
            <w:tcBorders>
              <w:top w:val="single" w:sz="4" w:space="0" w:color="auto"/>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11044-12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Mezőgazdasági munkagépek</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Mezőgazdasági munkagépek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204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96</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204</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Talajművelés gépei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20</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20</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21</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21</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21</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21</w:t>
            </w:r>
          </w:p>
        </w:tc>
      </w:tr>
      <w:tr w:rsidR="00061DF3" w:rsidRPr="00176DD2" w:rsidTr="003F5950">
        <w:trPr>
          <w:trHeight w:val="397"/>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Arató-cséplő gépek</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28</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28</w:t>
            </w: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28</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Szemestermény utókezelés gépei</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Növényvédelem és öntözés gépei</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19</w:t>
            </w: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19</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19</w:t>
            </w: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19</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 xml:space="preserve">Gumós növényeket </w:t>
            </w:r>
            <w:r w:rsidRPr="003D18E5">
              <w:rPr>
                <w:rFonts w:ascii="Palatino Linotype" w:hAnsi="Palatino Linotype" w:cs="Arial"/>
                <w:sz w:val="20"/>
                <w:szCs w:val="20"/>
                <w:lang w:eastAsia="hu-HU"/>
              </w:rPr>
              <w:t>betakarító gépek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14</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14</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34</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34</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18</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Kertészeti gépe</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12</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12</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12</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12</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sz w:val="20"/>
                <w:szCs w:val="20"/>
                <w:lang w:eastAsia="hu-HU"/>
              </w:rPr>
            </w:pPr>
            <w:r w:rsidRPr="00176DD2">
              <w:rPr>
                <w:rFonts w:ascii="Palatino Linotype" w:hAnsi="Palatino Linotype" w:cs="Arial"/>
                <w:b/>
                <w:sz w:val="20"/>
                <w:szCs w:val="20"/>
                <w:lang w:eastAsia="hu-HU"/>
              </w:rPr>
              <w:t>Mezőgazdasági munkagépek gyakorlat</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216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r w:rsidRPr="00176DD2">
              <w:rPr>
                <w:rFonts w:ascii="Palatino Linotype" w:hAnsi="Palatino Linotype" w:cs="Arial"/>
                <w:b/>
                <w:sz w:val="20"/>
                <w:szCs w:val="20"/>
                <w:lang w:eastAsia="hu-HU"/>
              </w:rPr>
              <w:t>192</w:t>
            </w: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r w:rsidRPr="00176DD2">
              <w:rPr>
                <w:rFonts w:ascii="Palatino Linotype" w:hAnsi="Palatino Linotype" w:cs="Arial"/>
                <w:b/>
                <w:sz w:val="20"/>
                <w:szCs w:val="20"/>
                <w:lang w:eastAsia="hu-HU"/>
              </w:rPr>
              <w:t>408</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sz w:val="20"/>
                <w:szCs w:val="20"/>
                <w:lang w:eastAsia="hu-HU"/>
              </w:rPr>
              <w:t>192</w:t>
            </w: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lang w:eastAsia="hu-HU"/>
              </w:rPr>
            </w:pPr>
            <w:r w:rsidRPr="00176DD2">
              <w:rPr>
                <w:rFonts w:ascii="Palatino Linotype" w:hAnsi="Palatino Linotype" w:cs="Arial"/>
                <w:b/>
                <w:sz w:val="20"/>
                <w:szCs w:val="20"/>
                <w:lang w:eastAsia="hu-HU"/>
              </w:rPr>
              <w:t>408</w:t>
            </w: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Talajművelés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42</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42</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Arató-cséplő 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54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54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Szemestermény utókezelés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Növényvédelem- és öntözés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48</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48</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Gumós növényeket betakarító gépek</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72</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72</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285"/>
          <w:jc w:val="center"/>
        </w:trPr>
        <w:tc>
          <w:tcPr>
            <w:tcW w:w="2323" w:type="dxa"/>
            <w:vMerge/>
            <w:tcBorders>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Kertészet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r w:rsidRPr="00CC3088">
              <w:rPr>
                <w:rFonts w:ascii="Palatino Linotype" w:hAnsi="Palatino Linotype" w:cs="Arial"/>
                <w:bCs/>
                <w:i/>
                <w:sz w:val="20"/>
                <w:szCs w:val="20"/>
              </w:rPr>
              <w:t>24</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r>
      <w:tr w:rsidR="00061DF3" w:rsidRPr="00176DD2" w:rsidTr="003F5950">
        <w:trPr>
          <w:trHeight w:val="90"/>
          <w:jc w:val="center"/>
        </w:trPr>
        <w:tc>
          <w:tcPr>
            <w:tcW w:w="2323" w:type="dxa"/>
            <w:vMerge w:val="restart"/>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jc w:val="both"/>
              <w:rPr>
                <w:rFonts w:ascii="Palatino Linotype" w:hAnsi="Palatino Linotype" w:cs="Arial"/>
                <w:sz w:val="20"/>
                <w:szCs w:val="20"/>
                <w:lang w:eastAsia="hu-HU"/>
              </w:rPr>
            </w:pPr>
            <w:r w:rsidRPr="00176DD2">
              <w:rPr>
                <w:rFonts w:ascii="Palatino Linotype" w:hAnsi="Palatino Linotype" w:cs="Arial"/>
                <w:sz w:val="20"/>
                <w:szCs w:val="20"/>
                <w:lang w:eastAsia="hu-HU"/>
              </w:rPr>
              <w:t>11045-12</w:t>
            </w:r>
          </w:p>
          <w:p w:rsidR="00061DF3" w:rsidRPr="00176DD2" w:rsidRDefault="00061DF3" w:rsidP="003F5950">
            <w:pPr>
              <w:spacing w:after="0" w:line="240" w:lineRule="auto"/>
              <w:jc w:val="both"/>
              <w:rPr>
                <w:rFonts w:ascii="Palatino Linotype" w:hAnsi="Palatino Linotype" w:cs="Arial"/>
                <w:sz w:val="20"/>
                <w:szCs w:val="20"/>
                <w:lang w:eastAsia="hu-HU"/>
              </w:rPr>
            </w:pPr>
            <w:r w:rsidRPr="00176DD2">
              <w:rPr>
                <w:rFonts w:ascii="Palatino Linotype" w:hAnsi="Palatino Linotype" w:cs="Arial"/>
                <w:sz w:val="20"/>
                <w:szCs w:val="20"/>
                <w:lang w:eastAsia="hu-HU"/>
              </w:rPr>
              <w:t>Mezőgazdasági gépek üzemeltetése</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sz w:val="20"/>
                <w:szCs w:val="20"/>
                <w:lang w:eastAsia="hu-HU"/>
              </w:rPr>
              <w:t>Szakmai számítások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36</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32</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32</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Mezőgazdasági erőgépek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15</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11</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11</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Mezőgazdasági munkagépek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21</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21</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21</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21</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sz w:val="20"/>
                <w:szCs w:val="20"/>
                <w:lang w:eastAsia="hu-HU"/>
              </w:rPr>
            </w:pPr>
            <w:r w:rsidRPr="00176DD2">
              <w:rPr>
                <w:rFonts w:ascii="Palatino Linotype" w:hAnsi="Palatino Linotype" w:cs="Arial"/>
                <w:b/>
                <w:sz w:val="20"/>
                <w:szCs w:val="20"/>
                <w:lang w:eastAsia="hu-HU"/>
              </w:rPr>
              <w:t>Mezőgazdasági gépek üzemeltetése</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3D18E5" w:rsidRDefault="00061DF3" w:rsidP="003F5950">
            <w:pPr>
              <w:spacing w:after="0" w:line="240" w:lineRule="auto"/>
              <w:jc w:val="center"/>
              <w:rPr>
                <w:rFonts w:ascii="Palatino Linotype" w:hAnsi="Palatino Linotype" w:cs="Arial"/>
                <w:b/>
                <w:bCs/>
                <w:sz w:val="20"/>
                <w:szCs w:val="20"/>
                <w:lang w:eastAsia="hu-HU"/>
              </w:rPr>
            </w:pPr>
            <w:r w:rsidRPr="003D18E5">
              <w:rPr>
                <w:rFonts w:ascii="Palatino Linotype" w:hAnsi="Palatino Linotype" w:cs="Arial"/>
                <w:b/>
                <w:bCs/>
                <w:sz w:val="20"/>
                <w:szCs w:val="20"/>
                <w:lang w:eastAsia="hu-HU"/>
              </w:rPr>
              <w:t>216</w:t>
            </w: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3D18E5"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r w:rsidRPr="003D18E5">
              <w:rPr>
                <w:rFonts w:ascii="Palatino Linotype" w:hAnsi="Palatino Linotype" w:cs="Arial"/>
                <w:b/>
                <w:sz w:val="20"/>
                <w:szCs w:val="20"/>
                <w:lang w:eastAsia="hu-HU"/>
              </w:rPr>
              <w:t>192</w:t>
            </w:r>
          </w:p>
        </w:tc>
        <w:tc>
          <w:tcPr>
            <w:tcW w:w="1060" w:type="dxa"/>
            <w:tcBorders>
              <w:top w:val="nil"/>
              <w:left w:val="nil"/>
              <w:bottom w:val="single" w:sz="4" w:space="0" w:color="auto"/>
              <w:right w:val="single" w:sz="4" w:space="0" w:color="auto"/>
            </w:tcBorders>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r w:rsidRPr="003D18E5">
              <w:rPr>
                <w:rFonts w:ascii="Palatino Linotype" w:hAnsi="Palatino Linotype" w:cs="Arial"/>
                <w:b/>
                <w:sz w:val="20"/>
                <w:szCs w:val="20"/>
                <w:lang w:eastAsia="hu-HU"/>
              </w:rPr>
              <w:t>408</w:t>
            </w:r>
          </w:p>
        </w:tc>
        <w:tc>
          <w:tcPr>
            <w:tcW w:w="618" w:type="dxa"/>
            <w:tcBorders>
              <w:top w:val="nil"/>
              <w:left w:val="nil"/>
              <w:bottom w:val="single" w:sz="4" w:space="0" w:color="auto"/>
              <w:right w:val="single" w:sz="4" w:space="0" w:color="auto"/>
            </w:tcBorders>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r w:rsidRPr="003D18E5">
              <w:rPr>
                <w:rFonts w:ascii="Palatino Linotype" w:hAnsi="Palatino Linotype" w:cs="Arial"/>
                <w:b/>
                <w:sz w:val="20"/>
                <w:szCs w:val="20"/>
                <w:lang w:eastAsia="hu-HU"/>
              </w:rPr>
              <w:t>108</w:t>
            </w: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3D18E5"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3D18E5" w:rsidRDefault="00061DF3" w:rsidP="003F5950">
            <w:pPr>
              <w:spacing w:after="0" w:line="240" w:lineRule="auto"/>
              <w:jc w:val="center"/>
              <w:rPr>
                <w:rFonts w:ascii="Palatino Linotype" w:hAnsi="Palatino Linotype" w:cs="Arial"/>
                <w:b/>
                <w:bCs/>
                <w:sz w:val="20"/>
                <w:szCs w:val="20"/>
                <w:lang w:eastAsia="hu-HU"/>
              </w:rPr>
            </w:pPr>
            <w:r w:rsidRPr="003D18E5">
              <w:rPr>
                <w:rFonts w:ascii="Palatino Linotype" w:hAnsi="Palatino Linotype" w:cs="Arial"/>
                <w:b/>
                <w:bCs/>
                <w:sz w:val="20"/>
                <w:szCs w:val="20"/>
                <w:lang w:eastAsia="hu-HU"/>
              </w:rPr>
              <w:t>384</w:t>
            </w:r>
          </w:p>
        </w:tc>
        <w:tc>
          <w:tcPr>
            <w:tcW w:w="996" w:type="dxa"/>
            <w:tcBorders>
              <w:top w:val="nil"/>
              <w:left w:val="nil"/>
              <w:bottom w:val="single" w:sz="4" w:space="0" w:color="auto"/>
              <w:right w:val="single" w:sz="4" w:space="0" w:color="auto"/>
            </w:tcBorders>
            <w:vAlign w:val="center"/>
          </w:tcPr>
          <w:p w:rsidR="00061DF3" w:rsidRPr="003D18E5" w:rsidRDefault="00061DF3" w:rsidP="003F5950">
            <w:pPr>
              <w:spacing w:after="0" w:line="240" w:lineRule="auto"/>
              <w:jc w:val="center"/>
              <w:rPr>
                <w:rFonts w:ascii="Palatino Linotype" w:hAnsi="Palatino Linotype" w:cs="Arial"/>
                <w:b/>
                <w:sz w:val="20"/>
                <w:szCs w:val="20"/>
                <w:lang w:eastAsia="hu-HU"/>
              </w:rPr>
            </w:pPr>
            <w:r w:rsidRPr="003D18E5">
              <w:rPr>
                <w:rFonts w:ascii="Palatino Linotype" w:hAnsi="Palatino Linotype" w:cs="Arial"/>
                <w:b/>
                <w:sz w:val="20"/>
                <w:szCs w:val="20"/>
                <w:lang w:eastAsia="hu-HU"/>
              </w:rPr>
              <w:t>492</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Talajművelés gépei</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48</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48</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36</w:t>
            </w: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18</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48</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48</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36</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Arató-cséplő 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42</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42</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36</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Szemestermény utókezelés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18</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Növényvédelem- és öntözés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30</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30</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42</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54</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54</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60</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Gumós növényeket betakarító 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60</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60</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60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24</w:t>
            </w: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30</w:t>
            </w: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Kertészet gépei</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30</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36</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r>
      <w:tr w:rsidR="00061DF3" w:rsidRPr="00176DD2" w:rsidTr="003F5950">
        <w:trPr>
          <w:trHeight w:val="285"/>
          <w:jc w:val="center"/>
        </w:trPr>
        <w:tc>
          <w:tcPr>
            <w:tcW w:w="2323" w:type="dxa"/>
            <w:vMerge w:val="restart"/>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jc w:val="both"/>
              <w:rPr>
                <w:rFonts w:ascii="Palatino Linotype" w:hAnsi="Palatino Linotype" w:cs="Arial"/>
                <w:sz w:val="20"/>
                <w:szCs w:val="20"/>
                <w:lang w:eastAsia="hu-HU"/>
              </w:rPr>
            </w:pPr>
            <w:r w:rsidRPr="00176DD2">
              <w:rPr>
                <w:rFonts w:ascii="Palatino Linotype" w:hAnsi="Palatino Linotype" w:cs="Arial"/>
                <w:sz w:val="20"/>
                <w:szCs w:val="20"/>
                <w:lang w:eastAsia="hu-HU"/>
              </w:rPr>
              <w:t>11046-12</w:t>
            </w:r>
          </w:p>
          <w:p w:rsidR="00061DF3" w:rsidRPr="00176DD2" w:rsidRDefault="00061DF3" w:rsidP="003F5950">
            <w:pPr>
              <w:spacing w:after="0" w:line="240" w:lineRule="auto"/>
              <w:jc w:val="both"/>
              <w:rPr>
                <w:rFonts w:ascii="Palatino Linotype" w:hAnsi="Palatino Linotype" w:cs="Arial"/>
                <w:sz w:val="20"/>
                <w:szCs w:val="20"/>
                <w:lang w:eastAsia="hu-HU"/>
              </w:rPr>
            </w:pPr>
            <w:r w:rsidRPr="00176DD2">
              <w:rPr>
                <w:rFonts w:ascii="Palatino Linotype" w:hAnsi="Palatino Linotype" w:cs="Arial"/>
                <w:sz w:val="20"/>
                <w:szCs w:val="20"/>
                <w:lang w:eastAsia="hu-HU"/>
              </w:rPr>
              <w:t>Erőgépek</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Mezőgazdasági erőgépek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90</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48</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174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126</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48</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174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Mezőgazdasági erőgépek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10</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10</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10</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Motorok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26</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26</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26</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26</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Járművezetési ismeretek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54</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54</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54</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54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Mechanikus teljesítmény-átvitel</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13</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13</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13</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13</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Járószerkezet, kormányzás</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14</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14</w:t>
            </w: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Járművek fékezése</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9</w:t>
            </w: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9</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9</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9</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Elektromos berendezések</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16</w:t>
            </w: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16</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16</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16</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Hidraulikus teljesítmény-átvitel</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18</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18</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18</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Karbantartás, üzemeltetés</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14</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14</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14</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14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Mezőgazdasági erőgépek gyakorlat</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126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108</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96</w:t>
            </w: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330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96</w:t>
            </w: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312</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Mezőgazdasági erőgépek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35</w:t>
            </w: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35</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rPr>
            </w:pPr>
            <w:r w:rsidRPr="00176DD2">
              <w:rPr>
                <w:rFonts w:ascii="Palatino Linotype" w:hAnsi="Palatino Linotype" w:cs="Arial"/>
                <w:b/>
                <w:bCs/>
                <w:i/>
                <w:sz w:val="20"/>
                <w:szCs w:val="20"/>
              </w:rPr>
              <w:t>30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Motorok</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91</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91</w:t>
            </w:r>
          </w:p>
        </w:tc>
        <w:tc>
          <w:tcPr>
            <w:tcW w:w="618"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90</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90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Biztonsági üzemeltetés, vezetés</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27</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27</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Mechanikus teljesítmény-átvitel</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Járószerkezet, kormányzás</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27</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27</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Járművek fékezése</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Elektromos berendezések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Hidraulikus teljesítmény-átvitel</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36</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r>
      <w:tr w:rsidR="00061DF3" w:rsidRPr="00176DD2" w:rsidTr="003F5950">
        <w:trPr>
          <w:trHeight w:val="491"/>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Karbantartás, üzemeltetés</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30</w:t>
            </w: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r>
      <w:tr w:rsidR="00061DF3" w:rsidRPr="00176DD2" w:rsidTr="003F5950">
        <w:trPr>
          <w:trHeight w:val="285"/>
          <w:jc w:val="center"/>
        </w:trPr>
        <w:tc>
          <w:tcPr>
            <w:tcW w:w="2323" w:type="dxa"/>
            <w:vMerge w:val="restart"/>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11047-12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Mezőgazdasági- és gazdálkodási alapismeretek</w:t>
            </w:r>
          </w:p>
        </w:tc>
        <w:tc>
          <w:tcPr>
            <w:tcW w:w="2413"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sz w:val="20"/>
                <w:szCs w:val="20"/>
                <w:lang w:eastAsia="hu-HU"/>
              </w:rPr>
            </w:pPr>
            <w:r w:rsidRPr="00176DD2">
              <w:rPr>
                <w:rFonts w:ascii="Palatino Linotype" w:hAnsi="Palatino Linotype" w:cs="Arial"/>
                <w:b/>
                <w:sz w:val="20"/>
                <w:szCs w:val="20"/>
                <w:lang w:eastAsia="hu-HU"/>
              </w:rPr>
              <w:t>Mezőgazdasági- és gazdálkodási 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54</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32</w:t>
            </w: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122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sz w:val="20"/>
                <w:szCs w:val="20"/>
              </w:rPr>
            </w:pPr>
            <w:r w:rsidRPr="00176DD2">
              <w:rPr>
                <w:rFonts w:ascii="Palatino Linotype" w:hAnsi="Palatino Linotype" w:cs="Arial"/>
                <w:b/>
                <w:sz w:val="20"/>
                <w:szCs w:val="20"/>
              </w:rPr>
              <w:t>36</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80</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116</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Növénytermesztési alapismeretek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36</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Szántóföldi növények termesztése</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30</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24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Állattenyésztési 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r w:rsidRPr="00176DD2">
              <w:rPr>
                <w:rFonts w:ascii="Palatino Linotype" w:hAnsi="Palatino Linotype" w:cs="Arial"/>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rPr>
            </w:pPr>
            <w:r w:rsidRPr="00176DD2">
              <w:rPr>
                <w:rFonts w:ascii="Palatino Linotype" w:hAnsi="Palatino Linotype" w:cs="Arial"/>
                <w:i/>
                <w:sz w:val="20"/>
                <w:szCs w:val="20"/>
              </w:rPr>
              <w:t>24</w:t>
            </w: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24</w:t>
            </w:r>
          </w:p>
        </w:tc>
      </w:tr>
      <w:tr w:rsidR="00061DF3" w:rsidRPr="00176DD2" w:rsidTr="003F5950">
        <w:trPr>
          <w:trHeight w:val="285"/>
          <w:jc w:val="center"/>
        </w:trPr>
        <w:tc>
          <w:tcPr>
            <w:tcW w:w="2323" w:type="dxa"/>
            <w:vMerge/>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rsidR="00061DF3" w:rsidRPr="00176DD2" w:rsidRDefault="00061DF3" w:rsidP="003F5950">
            <w:pPr>
              <w:spacing w:after="0" w:line="240" w:lineRule="auto"/>
              <w:rPr>
                <w:rFonts w:ascii="Palatino Linotype" w:hAnsi="Palatino Linotype" w:cs="Arial"/>
                <w:sz w:val="20"/>
                <w:szCs w:val="20"/>
              </w:rPr>
            </w:pPr>
            <w:r w:rsidRPr="00176DD2">
              <w:rPr>
                <w:rFonts w:ascii="Palatino Linotype" w:hAnsi="Palatino Linotype" w:cs="Arial"/>
                <w:sz w:val="20"/>
                <w:szCs w:val="20"/>
              </w:rPr>
              <w:t>Gazdálkodási ismeretek</w:t>
            </w:r>
          </w:p>
        </w:tc>
        <w:tc>
          <w:tcPr>
            <w:tcW w:w="624"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32</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rPr>
            </w:pPr>
            <w:r w:rsidRPr="00CC3088">
              <w:rPr>
                <w:rFonts w:ascii="Palatino Linotype" w:hAnsi="Palatino Linotype" w:cs="Arial"/>
                <w:i/>
                <w:sz w:val="20"/>
                <w:szCs w:val="20"/>
              </w:rPr>
              <w:t>32</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32</w:t>
            </w:r>
          </w:p>
        </w:tc>
      </w:tr>
      <w:tr w:rsidR="00061DF3" w:rsidRPr="00176DD2" w:rsidTr="003F5950">
        <w:trPr>
          <w:trHeight w:val="285"/>
          <w:jc w:val="center"/>
        </w:trPr>
        <w:tc>
          <w:tcPr>
            <w:tcW w:w="2323" w:type="dxa"/>
            <w:vMerge w:val="restart"/>
            <w:tcBorders>
              <w:top w:val="single" w:sz="4" w:space="0" w:color="auto"/>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11048-12</w:t>
            </w:r>
          </w:p>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Agrárgépészeti alapfeladatok</w:t>
            </w: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Szakmai alapozó ismeretek</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72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72</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Anyagismeret</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Géprajz</w:t>
            </w:r>
          </w:p>
        </w:tc>
        <w:tc>
          <w:tcPr>
            <w:tcW w:w="624"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28</w:t>
            </w: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28</w:t>
            </w:r>
          </w:p>
        </w:tc>
        <w:tc>
          <w:tcPr>
            <w:tcW w:w="618"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28</w:t>
            </w:r>
          </w:p>
        </w:tc>
        <w:tc>
          <w:tcPr>
            <w:tcW w:w="619" w:type="dxa"/>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28</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single" w:sz="4" w:space="0" w:color="auto"/>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Gépelemek</w:t>
            </w:r>
          </w:p>
        </w:tc>
        <w:tc>
          <w:tcPr>
            <w:tcW w:w="624"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18"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rsidR="00061DF3" w:rsidRPr="00CC3088"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i/>
                <w:sz w:val="20"/>
                <w:szCs w:val="20"/>
                <w:lang w:eastAsia="hu-HU"/>
              </w:rPr>
            </w:pPr>
            <w:r w:rsidRPr="00CC3088">
              <w:rPr>
                <w:rFonts w:ascii="Palatino Linotype" w:hAnsi="Palatino Linotype" w:cs="Arial"/>
                <w:i/>
                <w:sz w:val="20"/>
                <w:szCs w:val="20"/>
                <w:lang w:eastAsia="hu-HU"/>
              </w:rPr>
              <w:t>22</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 xml:space="preserve">Szakmai alapozó gyakorlatok </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216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216</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sz w:val="20"/>
                <w:szCs w:val="20"/>
              </w:rPr>
            </w:pPr>
            <w:r w:rsidRPr="00176DD2">
              <w:rPr>
                <w:rFonts w:ascii="Palatino Linotype" w:hAnsi="Palatino Linotype" w:cs="Arial"/>
                <w:b/>
                <w:bCs/>
                <w:sz w:val="20"/>
                <w:szCs w:val="20"/>
              </w:rPr>
              <w:t>216</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Fémmegmunkálás alapjai</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CC3088" w:rsidRDefault="00061DF3" w:rsidP="003F5950">
            <w:pPr>
              <w:spacing w:after="0" w:line="240" w:lineRule="auto"/>
              <w:jc w:val="center"/>
              <w:rPr>
                <w:rFonts w:ascii="Palatino Linotype" w:hAnsi="Palatino Linotype" w:cs="Arial"/>
                <w:bCs/>
                <w:i/>
                <w:sz w:val="20"/>
                <w:szCs w:val="20"/>
              </w:rPr>
            </w:pPr>
            <w:r w:rsidRPr="00CC3088">
              <w:rPr>
                <w:rFonts w:ascii="Palatino Linotype" w:hAnsi="Palatino Linotype" w:cs="Arial"/>
                <w:bCs/>
                <w:i/>
                <w:sz w:val="20"/>
                <w:szCs w:val="20"/>
              </w:rPr>
              <w:t>36</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36</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Kézi- és gépi forgácsolás</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108</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108</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108</w:t>
            </w:r>
          </w:p>
        </w:tc>
      </w:tr>
      <w:tr w:rsidR="00061DF3" w:rsidRPr="00176DD2" w:rsidTr="003F5950">
        <w:trPr>
          <w:trHeight w:val="285"/>
          <w:jc w:val="center"/>
        </w:trPr>
        <w:tc>
          <w:tcPr>
            <w:tcW w:w="2323" w:type="dxa"/>
            <w:vMerge/>
            <w:tcBorders>
              <w:left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A fémek alakítása</w:t>
            </w:r>
          </w:p>
        </w:tc>
        <w:tc>
          <w:tcPr>
            <w:tcW w:w="624"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rPr>
            </w:pPr>
            <w:r w:rsidRPr="00176DD2">
              <w:rPr>
                <w:rFonts w:ascii="Palatino Linotype" w:hAnsi="Palatino Linotype" w:cs="Arial"/>
                <w:b/>
                <w:bCs/>
                <w:i/>
                <w:sz w:val="20"/>
                <w:szCs w:val="20"/>
              </w:rPr>
              <w:t>72</w:t>
            </w:r>
          </w:p>
        </w:tc>
        <w:tc>
          <w:tcPr>
            <w:tcW w:w="618"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Cs/>
                <w:i/>
                <w:sz w:val="20"/>
                <w:szCs w:val="20"/>
              </w:rPr>
            </w:pPr>
            <w:r w:rsidRPr="00176DD2">
              <w:rPr>
                <w:rFonts w:ascii="Palatino Linotype" w:hAnsi="Palatino Linotype" w:cs="Arial"/>
                <w:bCs/>
                <w:i/>
                <w:sz w:val="20"/>
                <w:szCs w:val="20"/>
              </w:rPr>
              <w:t>72</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rsidR="00061DF3" w:rsidRPr="00176DD2" w:rsidRDefault="00061DF3" w:rsidP="003F5950">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061DF3" w:rsidRPr="00176DD2" w:rsidRDefault="00061DF3" w:rsidP="003F5950">
            <w:pPr>
              <w:spacing w:after="0" w:line="240" w:lineRule="auto"/>
              <w:jc w:val="center"/>
              <w:rPr>
                <w:rFonts w:ascii="Palatino Linotype" w:hAnsi="Palatino Linotype" w:cs="Arial"/>
                <w:b/>
                <w:bCs/>
                <w:i/>
                <w:sz w:val="20"/>
                <w:szCs w:val="20"/>
              </w:rPr>
            </w:pPr>
            <w:r w:rsidRPr="00176DD2">
              <w:rPr>
                <w:rFonts w:ascii="Palatino Linotype" w:hAnsi="Palatino Linotype" w:cs="Arial"/>
                <w:b/>
                <w:bCs/>
                <w:i/>
                <w:sz w:val="20"/>
                <w:szCs w:val="20"/>
              </w:rPr>
              <w:t>72</w:t>
            </w:r>
          </w:p>
        </w:tc>
      </w:tr>
      <w:tr w:rsidR="00061DF3" w:rsidRPr="00176DD2"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000000"/>
            </w:tcBorders>
            <w:vAlign w:val="center"/>
          </w:tcPr>
          <w:p w:rsidR="00061DF3" w:rsidRPr="00176DD2" w:rsidRDefault="00061DF3" w:rsidP="003F5950">
            <w:pPr>
              <w:spacing w:after="0" w:line="240" w:lineRule="auto"/>
              <w:rPr>
                <w:rFonts w:ascii="Palatino Linotype" w:hAnsi="Palatino Linotype" w:cs="Arial"/>
                <w:b/>
                <w:sz w:val="20"/>
                <w:szCs w:val="20"/>
                <w:lang w:eastAsia="hu-HU"/>
              </w:rPr>
            </w:pPr>
            <w:r w:rsidRPr="00176DD2">
              <w:rPr>
                <w:rFonts w:ascii="Palatino Linotype" w:hAnsi="Palatino Linotype" w:cs="Arial"/>
                <w:b/>
                <w:sz w:val="20"/>
                <w:szCs w:val="20"/>
                <w:lang w:eastAsia="hu-HU"/>
              </w:rPr>
              <w:t>Összesen:</w:t>
            </w:r>
          </w:p>
        </w:tc>
        <w:tc>
          <w:tcPr>
            <w:tcW w:w="632" w:type="dxa"/>
            <w:gridSpan w:val="2"/>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180</w:t>
            </w:r>
          </w:p>
        </w:tc>
        <w:tc>
          <w:tcPr>
            <w:tcW w:w="632"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342</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140</w:t>
            </w:r>
          </w:p>
        </w:tc>
        <w:tc>
          <w:tcPr>
            <w:tcW w:w="640"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288</w:t>
            </w:r>
          </w:p>
        </w:tc>
        <w:tc>
          <w:tcPr>
            <w:tcW w:w="640"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540</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160</w:t>
            </w:r>
          </w:p>
        </w:tc>
        <w:tc>
          <w:tcPr>
            <w:tcW w:w="820"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256</w:t>
            </w:r>
          </w:p>
        </w:tc>
        <w:tc>
          <w:tcPr>
            <w:tcW w:w="820"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480</w:t>
            </w:r>
          </w:p>
        </w:tc>
        <w:tc>
          <w:tcPr>
            <w:tcW w:w="1060"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2386</w:t>
            </w:r>
          </w:p>
        </w:tc>
        <w:tc>
          <w:tcPr>
            <w:tcW w:w="618"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378</w:t>
            </w:r>
          </w:p>
        </w:tc>
        <w:tc>
          <w:tcPr>
            <w:tcW w:w="619"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756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160</w:t>
            </w:r>
          </w:p>
        </w:tc>
        <w:tc>
          <w:tcPr>
            <w:tcW w:w="717" w:type="dxa"/>
            <w:gridSpan w:val="2"/>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336</w:t>
            </w:r>
          </w:p>
        </w:tc>
        <w:tc>
          <w:tcPr>
            <w:tcW w:w="717" w:type="dxa"/>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672</w:t>
            </w:r>
          </w:p>
        </w:tc>
        <w:tc>
          <w:tcPr>
            <w:tcW w:w="996"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2302</w:t>
            </w:r>
          </w:p>
        </w:tc>
      </w:tr>
      <w:tr w:rsidR="00061DF3" w:rsidRPr="00176DD2"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000000"/>
            </w:tcBorders>
            <w:vAlign w:val="center"/>
          </w:tcPr>
          <w:p w:rsidR="00061DF3" w:rsidRPr="00176DD2" w:rsidRDefault="00061DF3" w:rsidP="003F5950">
            <w:pPr>
              <w:spacing w:after="0" w:line="240" w:lineRule="auto"/>
              <w:rPr>
                <w:rFonts w:ascii="Palatino Linotype" w:hAnsi="Palatino Linotype" w:cs="Arial"/>
                <w:b/>
                <w:sz w:val="20"/>
                <w:szCs w:val="20"/>
                <w:lang w:eastAsia="hu-HU"/>
              </w:rPr>
            </w:pPr>
            <w:r w:rsidRPr="00176DD2">
              <w:rPr>
                <w:rFonts w:ascii="Palatino Linotype" w:hAnsi="Palatino Linotype" w:cs="Arial"/>
                <w:b/>
                <w:sz w:val="20"/>
                <w:szCs w:val="20"/>
                <w:lang w:eastAsia="hu-HU"/>
              </w:rPr>
              <w:t>Összesen:</w:t>
            </w:r>
          </w:p>
        </w:tc>
        <w:tc>
          <w:tcPr>
            <w:tcW w:w="1264" w:type="dxa"/>
            <w:gridSpan w:val="3"/>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522</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140</w:t>
            </w:r>
          </w:p>
        </w:tc>
        <w:tc>
          <w:tcPr>
            <w:tcW w:w="1280" w:type="dxa"/>
            <w:gridSpan w:val="2"/>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828</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160</w:t>
            </w:r>
          </w:p>
        </w:tc>
        <w:tc>
          <w:tcPr>
            <w:tcW w:w="1640" w:type="dxa"/>
            <w:gridSpan w:val="2"/>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736</w:t>
            </w:r>
          </w:p>
        </w:tc>
        <w:tc>
          <w:tcPr>
            <w:tcW w:w="1060"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2386 </w:t>
            </w:r>
          </w:p>
        </w:tc>
        <w:tc>
          <w:tcPr>
            <w:tcW w:w="1237" w:type="dxa"/>
            <w:gridSpan w:val="2"/>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1134</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061DF3" w:rsidRPr="00176DD2" w:rsidRDefault="00061DF3" w:rsidP="003F5950">
            <w:pPr>
              <w:spacing w:after="0" w:line="240" w:lineRule="auto"/>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160</w:t>
            </w:r>
          </w:p>
        </w:tc>
        <w:tc>
          <w:tcPr>
            <w:tcW w:w="1434" w:type="dxa"/>
            <w:gridSpan w:val="3"/>
            <w:tcBorders>
              <w:top w:val="single" w:sz="4" w:space="0" w:color="auto"/>
              <w:left w:val="nil"/>
              <w:bottom w:val="single" w:sz="4" w:space="0" w:color="auto"/>
              <w:right w:val="single" w:sz="4" w:space="0" w:color="000000"/>
            </w:tcBorders>
            <w:vAlign w:val="center"/>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1008</w:t>
            </w:r>
          </w:p>
        </w:tc>
        <w:tc>
          <w:tcPr>
            <w:tcW w:w="996" w:type="dxa"/>
            <w:tcBorders>
              <w:top w:val="nil"/>
              <w:left w:val="nil"/>
              <w:bottom w:val="single" w:sz="4" w:space="0" w:color="auto"/>
              <w:right w:val="single" w:sz="4" w:space="0" w:color="auto"/>
            </w:tcBorders>
            <w:vAlign w:val="bottom"/>
          </w:tcPr>
          <w:p w:rsidR="00061DF3" w:rsidRPr="00176DD2" w:rsidRDefault="00061DF3" w:rsidP="003F5950">
            <w:pPr>
              <w:spacing w:after="0" w:line="240" w:lineRule="auto"/>
              <w:jc w:val="center"/>
              <w:rPr>
                <w:rFonts w:ascii="Palatino Linotype" w:hAnsi="Palatino Linotype" w:cs="Arial"/>
                <w:b/>
                <w:bCs/>
                <w:sz w:val="20"/>
                <w:szCs w:val="20"/>
                <w:lang w:eastAsia="hu-HU"/>
              </w:rPr>
            </w:pPr>
            <w:r w:rsidRPr="00176DD2">
              <w:rPr>
                <w:rFonts w:ascii="Palatino Linotype" w:hAnsi="Palatino Linotype" w:cs="Arial"/>
                <w:b/>
                <w:bCs/>
                <w:sz w:val="20"/>
                <w:szCs w:val="20"/>
                <w:lang w:eastAsia="hu-HU"/>
              </w:rPr>
              <w:t> 2302</w:t>
            </w:r>
          </w:p>
        </w:tc>
      </w:tr>
      <w:tr w:rsidR="00061DF3" w:rsidRPr="00176DD2" w:rsidTr="003F5950">
        <w:trPr>
          <w:trHeight w:val="285"/>
          <w:jc w:val="center"/>
        </w:trPr>
        <w:tc>
          <w:tcPr>
            <w:tcW w:w="4736" w:type="dxa"/>
            <w:gridSpan w:val="2"/>
            <w:tcBorders>
              <w:top w:val="single" w:sz="4" w:space="0" w:color="auto"/>
              <w:left w:val="single" w:sz="4" w:space="0" w:color="auto"/>
              <w:bottom w:val="single" w:sz="4" w:space="0" w:color="auto"/>
              <w:right w:val="nil"/>
            </w:tcBorders>
            <w:noWrap/>
            <w:vAlign w:val="bottom"/>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Elméleti óraszámok/aránya</w:t>
            </w:r>
          </w:p>
        </w:tc>
        <w:tc>
          <w:tcPr>
            <w:tcW w:w="6524" w:type="dxa"/>
            <w:gridSpan w:val="10"/>
            <w:tcBorders>
              <w:top w:val="single" w:sz="4" w:space="0" w:color="auto"/>
              <w:left w:val="single" w:sz="4" w:space="0" w:color="auto"/>
              <w:bottom w:val="single" w:sz="4" w:space="0" w:color="auto"/>
              <w:right w:val="single" w:sz="4" w:space="0" w:color="auto"/>
            </w:tcBorders>
            <w:noWrap/>
            <w:vAlign w:val="bottom"/>
          </w:tcPr>
          <w:p w:rsidR="00061DF3" w:rsidRPr="00176DD2" w:rsidRDefault="00061DF3" w:rsidP="003F5950">
            <w:pPr>
              <w:spacing w:after="0" w:line="240" w:lineRule="auto"/>
              <w:jc w:val="center"/>
              <w:rPr>
                <w:rFonts w:ascii="Palatino Linotype" w:hAnsi="Palatino Linotype" w:cs="Arial"/>
                <w:sz w:val="20"/>
                <w:szCs w:val="20"/>
                <w:lang w:eastAsia="hu-HU"/>
              </w:rPr>
            </w:pPr>
            <w:r w:rsidRPr="00176DD2">
              <w:rPr>
                <w:rFonts w:ascii="Palatino Linotype" w:hAnsi="Palatino Linotype" w:cs="Arial"/>
                <w:sz w:val="20"/>
                <w:szCs w:val="20"/>
                <w:lang w:eastAsia="hu-HU"/>
              </w:rPr>
              <w:t>724/30,3%</w:t>
            </w:r>
          </w:p>
        </w:tc>
        <w:tc>
          <w:tcPr>
            <w:tcW w:w="4296" w:type="dxa"/>
            <w:gridSpan w:val="7"/>
            <w:tcBorders>
              <w:top w:val="single" w:sz="4" w:space="0" w:color="auto"/>
              <w:left w:val="nil"/>
              <w:bottom w:val="single" w:sz="4" w:space="0" w:color="auto"/>
              <w:right w:val="single" w:sz="4" w:space="0" w:color="auto"/>
            </w:tcBorders>
            <w:noWrap/>
            <w:vAlign w:val="bottom"/>
          </w:tcPr>
          <w:p w:rsidR="00061DF3" w:rsidRPr="00176DD2" w:rsidRDefault="00061DF3" w:rsidP="003F5950">
            <w:pPr>
              <w:spacing w:after="0" w:line="240" w:lineRule="auto"/>
              <w:jc w:val="center"/>
              <w:rPr>
                <w:rFonts w:ascii="Palatino Linotype" w:hAnsi="Palatino Linotype" w:cs="Arial"/>
                <w:sz w:val="20"/>
                <w:szCs w:val="20"/>
                <w:lang w:eastAsia="hu-HU"/>
              </w:rPr>
            </w:pPr>
            <w:r w:rsidRPr="00176DD2">
              <w:rPr>
                <w:rFonts w:ascii="Palatino Linotype" w:hAnsi="Palatino Linotype" w:cs="Arial"/>
                <w:sz w:val="20"/>
                <w:szCs w:val="20"/>
                <w:lang w:eastAsia="hu-HU"/>
              </w:rPr>
              <w:t>714/31%</w:t>
            </w:r>
          </w:p>
        </w:tc>
      </w:tr>
      <w:tr w:rsidR="00061DF3" w:rsidRPr="00176DD2"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auto"/>
            </w:tcBorders>
            <w:noWrap/>
            <w:vAlign w:val="bottom"/>
          </w:tcPr>
          <w:p w:rsidR="00061DF3" w:rsidRPr="00176DD2" w:rsidRDefault="00061DF3" w:rsidP="003F5950">
            <w:pPr>
              <w:spacing w:after="0" w:line="240" w:lineRule="auto"/>
              <w:rPr>
                <w:rFonts w:ascii="Palatino Linotype" w:hAnsi="Palatino Linotype" w:cs="Arial"/>
                <w:sz w:val="20"/>
                <w:szCs w:val="20"/>
                <w:lang w:eastAsia="hu-HU"/>
              </w:rPr>
            </w:pPr>
            <w:r w:rsidRPr="00176DD2">
              <w:rPr>
                <w:rFonts w:ascii="Palatino Linotype" w:hAnsi="Palatino Linotype" w:cs="Arial"/>
                <w:sz w:val="20"/>
                <w:szCs w:val="20"/>
                <w:lang w:eastAsia="hu-HU"/>
              </w:rPr>
              <w:t>Gyakorlati óraszámok/aránya</w:t>
            </w:r>
          </w:p>
        </w:tc>
        <w:tc>
          <w:tcPr>
            <w:tcW w:w="6524" w:type="dxa"/>
            <w:gridSpan w:val="10"/>
            <w:tcBorders>
              <w:top w:val="single" w:sz="4" w:space="0" w:color="auto"/>
              <w:left w:val="single" w:sz="4" w:space="0" w:color="auto"/>
              <w:bottom w:val="single" w:sz="4" w:space="0" w:color="auto"/>
              <w:right w:val="single" w:sz="4" w:space="0" w:color="auto"/>
            </w:tcBorders>
            <w:noWrap/>
            <w:vAlign w:val="bottom"/>
          </w:tcPr>
          <w:p w:rsidR="00061DF3" w:rsidRPr="00176DD2" w:rsidRDefault="00061DF3" w:rsidP="003F595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1662/69,7%</w:t>
            </w:r>
          </w:p>
        </w:tc>
        <w:tc>
          <w:tcPr>
            <w:tcW w:w="4296" w:type="dxa"/>
            <w:gridSpan w:val="7"/>
            <w:tcBorders>
              <w:top w:val="single" w:sz="4" w:space="0" w:color="auto"/>
              <w:left w:val="nil"/>
              <w:bottom w:val="single" w:sz="4" w:space="0" w:color="auto"/>
              <w:right w:val="single" w:sz="4" w:space="0" w:color="auto"/>
            </w:tcBorders>
            <w:noWrap/>
            <w:vAlign w:val="bottom"/>
          </w:tcPr>
          <w:p w:rsidR="00061DF3" w:rsidRPr="00176DD2" w:rsidRDefault="00061DF3" w:rsidP="003F5950">
            <w:pPr>
              <w:spacing w:after="0" w:line="240" w:lineRule="auto"/>
              <w:jc w:val="center"/>
              <w:rPr>
                <w:rFonts w:ascii="Palatino Linotype" w:hAnsi="Palatino Linotype" w:cs="Arial"/>
                <w:sz w:val="20"/>
                <w:szCs w:val="20"/>
                <w:lang w:eastAsia="hu-HU"/>
              </w:rPr>
            </w:pPr>
            <w:r w:rsidRPr="00176DD2">
              <w:rPr>
                <w:rFonts w:ascii="Palatino Linotype" w:hAnsi="Palatino Linotype" w:cs="Arial"/>
                <w:sz w:val="20"/>
                <w:szCs w:val="20"/>
                <w:lang w:eastAsia="hu-HU"/>
              </w:rPr>
              <w:t>1588/69% </w:t>
            </w:r>
          </w:p>
        </w:tc>
      </w:tr>
    </w:tbl>
    <w:p w:rsidR="00061DF3" w:rsidRDefault="00061DF3" w:rsidP="00B87D30">
      <w:pPr>
        <w:widowControl w:val="0"/>
        <w:suppressAutoHyphens/>
        <w:spacing w:after="0" w:line="240" w:lineRule="auto"/>
        <w:jc w:val="both"/>
        <w:rPr>
          <w:rFonts w:ascii="Palatino Linotype" w:hAnsi="Palatino Linotype" w:cs="Mangal"/>
          <w:kern w:val="1"/>
          <w:sz w:val="20"/>
          <w:szCs w:val="20"/>
          <w:lang w:eastAsia="hi-IN" w:bidi="hi-IN"/>
        </w:rPr>
      </w:pPr>
    </w:p>
    <w:p w:rsidR="00061DF3" w:rsidRPr="00197B4A" w:rsidRDefault="00061DF3" w:rsidP="006039B3">
      <w:pPr>
        <w:widowControl w:val="0"/>
        <w:suppressAutoHyphens/>
        <w:spacing w:after="0" w:line="240" w:lineRule="auto"/>
        <w:jc w:val="both"/>
        <w:rPr>
          <w:rFonts w:ascii="Palatino Linotype" w:hAnsi="Palatino Linotype" w:cs="Mangal"/>
          <w:kern w:val="1"/>
          <w:lang w:eastAsia="hi-IN" w:bidi="hi-IN"/>
        </w:rPr>
      </w:pPr>
    </w:p>
    <w:p w:rsidR="00061DF3" w:rsidRPr="000E120B" w:rsidRDefault="00061DF3"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061DF3" w:rsidRPr="000E120B" w:rsidRDefault="00061DF3" w:rsidP="00FF7AB4">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061DF3" w:rsidRPr="000E120B" w:rsidRDefault="00061DF3" w:rsidP="009401F0">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61DF3" w:rsidRPr="000E120B" w:rsidRDefault="00061DF3"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és vizsgakövetelményben a szakképesítésre meghatározott elmélet/gyakorlat arányának a teljes képzési idő során kell teljesülnie.</w:t>
      </w: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061DF3" w:rsidRPr="000E120B" w:rsidRDefault="00061DF3" w:rsidP="00B87D30">
      <w:pPr>
        <w:widowControl w:val="0"/>
        <w:suppressAutoHyphens/>
        <w:spacing w:after="0" w:line="240" w:lineRule="auto"/>
        <w:jc w:val="both"/>
        <w:rPr>
          <w:rFonts w:ascii="Palatino Linotype" w:hAnsi="Palatino Linotype" w:cs="Mangal"/>
          <w:kern w:val="1"/>
          <w:sz w:val="20"/>
          <w:szCs w:val="20"/>
          <w:lang w:eastAsia="hi-IN" w:bidi="hi-IN"/>
        </w:rPr>
      </w:pPr>
    </w:p>
    <w:p w:rsidR="00061DF3" w:rsidRPr="000E120B" w:rsidRDefault="00061DF3" w:rsidP="00B87D30">
      <w:pPr>
        <w:widowControl w:val="0"/>
        <w:suppressAutoHyphens/>
        <w:spacing w:after="0" w:line="240" w:lineRule="auto"/>
        <w:jc w:val="both"/>
        <w:rPr>
          <w:rFonts w:ascii="Palatino Linotype" w:hAnsi="Palatino Linotype"/>
          <w:kern w:val="1"/>
          <w:sz w:val="44"/>
          <w:szCs w:val="44"/>
          <w:lang w:eastAsia="hi-IN" w:bidi="hi-IN"/>
        </w:rPr>
        <w:sectPr w:rsidR="00061DF3" w:rsidRPr="000E120B" w:rsidSect="0027529B">
          <w:pgSz w:w="16838" w:h="11906" w:orient="landscape"/>
          <w:pgMar w:top="1438" w:right="1417" w:bottom="1618" w:left="1417" w:header="708" w:footer="708" w:gutter="0"/>
          <w:cols w:space="708"/>
          <w:docGrid w:linePitch="360"/>
        </w:sect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spacing w:after="0" w:line="240" w:lineRule="auto"/>
        <w:jc w:val="center"/>
        <w:rPr>
          <w:rFonts w:ascii="Palatino Linotype" w:hAnsi="Palatino Linotype"/>
          <w:b/>
          <w:sz w:val="44"/>
          <w:szCs w:val="44"/>
        </w:rPr>
      </w:pPr>
      <w:r w:rsidRPr="00A3344D">
        <w:rPr>
          <w:rFonts w:ascii="Palatino Linotype" w:hAnsi="Palatino Linotype"/>
          <w:b/>
          <w:sz w:val="44"/>
          <w:szCs w:val="44"/>
        </w:rPr>
        <w:t xml:space="preserve">A </w:t>
      </w:r>
    </w:p>
    <w:p w:rsidR="00061DF3" w:rsidRPr="00A3344D" w:rsidRDefault="00061DF3" w:rsidP="00A3344D">
      <w:pPr>
        <w:spacing w:after="0" w:line="240" w:lineRule="auto"/>
        <w:jc w:val="center"/>
        <w:rPr>
          <w:rFonts w:ascii="Palatino Linotype" w:hAnsi="Palatino Linotype"/>
          <w:b/>
          <w:sz w:val="44"/>
          <w:szCs w:val="44"/>
        </w:rPr>
      </w:pPr>
      <w:r w:rsidRPr="00A3344D">
        <w:rPr>
          <w:rFonts w:ascii="Palatino Linotype" w:hAnsi="Palatino Linotype"/>
          <w:b/>
          <w:sz w:val="44"/>
          <w:szCs w:val="44"/>
        </w:rPr>
        <w:t>11500-12 azonosító számú</w:t>
      </w:r>
    </w:p>
    <w:p w:rsidR="00061DF3" w:rsidRPr="00A3344D" w:rsidRDefault="00061DF3" w:rsidP="00A3344D">
      <w:pPr>
        <w:spacing w:after="0" w:line="240" w:lineRule="auto"/>
        <w:jc w:val="center"/>
        <w:rPr>
          <w:rFonts w:ascii="Palatino Linotype" w:hAnsi="Palatino Linotype"/>
          <w:sz w:val="44"/>
          <w:szCs w:val="44"/>
        </w:rPr>
      </w:pPr>
    </w:p>
    <w:p w:rsidR="00061DF3" w:rsidRPr="00A3344D" w:rsidRDefault="00061DF3" w:rsidP="00A3344D">
      <w:pPr>
        <w:spacing w:after="0" w:line="240" w:lineRule="auto"/>
        <w:jc w:val="center"/>
        <w:rPr>
          <w:rFonts w:ascii="Palatino Linotype" w:hAnsi="Palatino Linotype"/>
          <w:b/>
          <w:sz w:val="44"/>
          <w:szCs w:val="44"/>
        </w:rPr>
      </w:pPr>
      <w:r w:rsidRPr="00A3344D">
        <w:rPr>
          <w:rFonts w:ascii="Palatino Linotype" w:hAnsi="Palatino Linotype"/>
          <w:b/>
          <w:sz w:val="44"/>
          <w:szCs w:val="44"/>
        </w:rPr>
        <w:t>Munkahelyi egészség és biztonság</w:t>
      </w:r>
    </w:p>
    <w:p w:rsidR="00061DF3" w:rsidRPr="00A3344D" w:rsidRDefault="00061DF3" w:rsidP="00A3344D">
      <w:pPr>
        <w:spacing w:after="0" w:line="240" w:lineRule="auto"/>
        <w:jc w:val="center"/>
        <w:rPr>
          <w:rFonts w:ascii="Palatino Linotype" w:hAnsi="Palatino Linotype"/>
          <w:b/>
          <w:sz w:val="44"/>
          <w:szCs w:val="44"/>
        </w:rPr>
      </w:pPr>
      <w:r w:rsidRPr="00A3344D">
        <w:rPr>
          <w:rFonts w:ascii="Palatino Linotype" w:hAnsi="Palatino Linotype"/>
          <w:b/>
          <w:sz w:val="44"/>
          <w:szCs w:val="44"/>
        </w:rPr>
        <w:t>megnevezésű</w:t>
      </w:r>
    </w:p>
    <w:p w:rsidR="00061DF3" w:rsidRPr="00A3344D" w:rsidRDefault="00061DF3" w:rsidP="00A3344D">
      <w:pPr>
        <w:spacing w:after="0" w:line="240" w:lineRule="auto"/>
        <w:jc w:val="center"/>
        <w:rPr>
          <w:rFonts w:ascii="Palatino Linotype" w:hAnsi="Palatino Linotype"/>
          <w:b/>
          <w:sz w:val="44"/>
          <w:szCs w:val="44"/>
        </w:rPr>
      </w:pPr>
    </w:p>
    <w:p w:rsidR="00061DF3" w:rsidRPr="00A3344D" w:rsidRDefault="00061DF3" w:rsidP="00A3344D">
      <w:pPr>
        <w:spacing w:after="0" w:line="240" w:lineRule="auto"/>
        <w:ind w:left="-15"/>
        <w:jc w:val="center"/>
        <w:rPr>
          <w:rFonts w:ascii="Palatino Linotype" w:hAnsi="Palatino Linotype"/>
          <w:b/>
          <w:sz w:val="44"/>
          <w:szCs w:val="44"/>
        </w:rPr>
      </w:pPr>
      <w:r w:rsidRPr="00A3344D">
        <w:rPr>
          <w:rFonts w:ascii="Palatino Linotype" w:hAnsi="Palatino Linotype"/>
          <w:b/>
          <w:sz w:val="44"/>
          <w:szCs w:val="44"/>
        </w:rPr>
        <w:t>szakmai követelménymodul</w:t>
      </w:r>
    </w:p>
    <w:p w:rsidR="00061DF3" w:rsidRPr="00A3344D" w:rsidRDefault="00061DF3" w:rsidP="00A3344D">
      <w:pPr>
        <w:spacing w:after="0" w:line="240" w:lineRule="auto"/>
        <w:ind w:left="-15"/>
        <w:jc w:val="center"/>
        <w:rPr>
          <w:rFonts w:ascii="Palatino Linotype" w:hAnsi="Palatino Linotype"/>
          <w:b/>
          <w:sz w:val="44"/>
          <w:szCs w:val="44"/>
        </w:rPr>
      </w:pPr>
    </w:p>
    <w:p w:rsidR="00061DF3" w:rsidRPr="00A3344D" w:rsidRDefault="00061DF3" w:rsidP="00A3344D">
      <w:pPr>
        <w:spacing w:after="0" w:line="240" w:lineRule="auto"/>
        <w:ind w:left="-15"/>
        <w:jc w:val="center"/>
        <w:rPr>
          <w:rFonts w:ascii="Palatino Linotype" w:hAnsi="Palatino Linotype"/>
          <w:b/>
          <w:sz w:val="44"/>
          <w:szCs w:val="44"/>
        </w:rPr>
      </w:pPr>
      <w:r w:rsidRPr="00A3344D">
        <w:rPr>
          <w:rFonts w:ascii="Palatino Linotype" w:hAnsi="Palatino Linotype"/>
          <w:b/>
          <w:sz w:val="44"/>
          <w:szCs w:val="44"/>
        </w:rPr>
        <w:t>tantárgyai, témakörei</w:t>
      </w:r>
    </w:p>
    <w:p w:rsidR="00061DF3" w:rsidRPr="00A3344D" w:rsidRDefault="00061DF3" w:rsidP="00A3344D">
      <w:pPr>
        <w:spacing w:after="0" w:line="240" w:lineRule="auto"/>
        <w:jc w:val="both"/>
        <w:rPr>
          <w:rFonts w:ascii="Palatino Linotype" w:hAnsi="Palatino Linotype"/>
          <w:b/>
          <w:sz w:val="24"/>
          <w:szCs w:val="24"/>
        </w:rPr>
      </w:pPr>
      <w:r w:rsidRPr="00A3344D">
        <w:rPr>
          <w:rFonts w:ascii="Palatino Linotype" w:hAnsi="Palatino Linotype"/>
          <w:b/>
          <w:sz w:val="44"/>
          <w:szCs w:val="44"/>
        </w:rPr>
        <w:br w:type="page"/>
      </w:r>
      <w:r w:rsidRPr="00A3344D">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061DF3" w:rsidRPr="00A3344D" w:rsidTr="00B00C6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sz w:val="20"/>
                <w:szCs w:val="20"/>
              </w:rPr>
              <w:br w:type="page"/>
            </w:r>
            <w:r w:rsidRPr="00A3344D">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Munkahelyi egészség és biztonság</w:t>
            </w:r>
          </w:p>
        </w:tc>
      </w:tr>
      <w:tr w:rsidR="00061DF3" w:rsidRPr="00A3344D" w:rsidTr="00B00C6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rPr>
            </w:pPr>
            <w:r w:rsidRPr="00A3344D">
              <w:rPr>
                <w:rFonts w:ascii="Palatino Linotype" w:hAnsi="Palatino Linotype"/>
                <w:sz w:val="20"/>
                <w:szCs w:val="20"/>
              </w:rPr>
              <w:t>Munkavédelmi jogi ismeretek</w:t>
            </w: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FELADATOK</w:t>
            </w:r>
          </w:p>
        </w:tc>
      </w:tr>
      <w:tr w:rsidR="00061DF3" w:rsidRPr="00A3344D" w:rsidTr="00B00C60">
        <w:trPr>
          <w:trHeight w:val="600"/>
          <w:jc w:val="center"/>
        </w:trPr>
        <w:tc>
          <w:tcPr>
            <w:tcW w:w="4460" w:type="dxa"/>
            <w:tcBorders>
              <w:top w:val="nil"/>
              <w:left w:val="single" w:sz="4" w:space="0" w:color="auto"/>
              <w:bottom w:val="single" w:sz="4" w:space="0" w:color="auto"/>
              <w:right w:val="single" w:sz="4" w:space="0" w:color="auto"/>
            </w:tcBorders>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66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96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9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96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SZAKMAI ISMERETEK</w:t>
            </w:r>
          </w:p>
        </w:tc>
      </w:tr>
      <w:tr w:rsidR="00061DF3" w:rsidRPr="00A3344D" w:rsidTr="00B00C60">
        <w:trPr>
          <w:trHeight w:val="405"/>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45"/>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SZAKMAI KÉSZSÉGEK</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SZEMÉLYES KOMPETENCIÁK</w:t>
            </w:r>
          </w:p>
        </w:tc>
      </w:tr>
      <w:tr w:rsidR="00061DF3" w:rsidRPr="00A3344D" w:rsidTr="00B00C6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TÁRSAS KOMPETENCIÁK</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MÓDSZERKOMPETENCIÁK</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61DF3" w:rsidRPr="00A3344D" w:rsidRDefault="00061DF3" w:rsidP="00A3344D">
            <w:pPr>
              <w:spacing w:after="0" w:line="240" w:lineRule="auto"/>
              <w:jc w:val="center"/>
              <w:rPr>
                <w:rFonts w:ascii="Palatino Linotype" w:hAnsi="Palatino Linotype" w:cs="Arial"/>
                <w:sz w:val="20"/>
                <w:szCs w:val="20"/>
              </w:rPr>
            </w:pPr>
          </w:p>
        </w:tc>
      </w:tr>
      <w:tr w:rsidR="00061DF3" w:rsidRPr="00A3344D"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rPr>
            </w:pPr>
            <w:r w:rsidRPr="00A3344D">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61DF3" w:rsidRPr="00A3344D" w:rsidRDefault="00061DF3" w:rsidP="00A3344D">
            <w:pPr>
              <w:spacing w:after="0" w:line="240" w:lineRule="auto"/>
              <w:jc w:val="center"/>
              <w:rPr>
                <w:rFonts w:ascii="Palatino Linotype" w:hAnsi="Palatino Linotype" w:cs="Arial"/>
                <w:sz w:val="20"/>
                <w:szCs w:val="20"/>
              </w:rPr>
            </w:pPr>
            <w:r w:rsidRPr="00A3344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rPr>
            </w:pPr>
          </w:p>
        </w:tc>
      </w:tr>
    </w:tbl>
    <w:p w:rsidR="00061DF3" w:rsidRPr="00A3344D" w:rsidRDefault="00061DF3" w:rsidP="00A3344D">
      <w:pPr>
        <w:numPr>
          <w:ilvl w:val="0"/>
          <w:numId w:val="67"/>
        </w:numPr>
        <w:spacing w:after="0" w:line="240" w:lineRule="auto"/>
        <w:jc w:val="both"/>
        <w:rPr>
          <w:rFonts w:ascii="Palatino Linotype" w:hAnsi="Palatino Linotype"/>
          <w:b/>
          <w:sz w:val="24"/>
          <w:szCs w:val="24"/>
        </w:rPr>
      </w:pPr>
      <w:r w:rsidRPr="00A3344D">
        <w:rPr>
          <w:rFonts w:ascii="Palatino Linotype" w:hAnsi="Palatino Linotype"/>
        </w:rPr>
        <w:br w:type="page"/>
      </w:r>
      <w:r w:rsidRPr="00A3344D">
        <w:rPr>
          <w:rFonts w:ascii="Palatino Linotype" w:hAnsi="Palatino Linotype"/>
          <w:b/>
          <w:sz w:val="24"/>
          <w:szCs w:val="24"/>
        </w:rPr>
        <w:t xml:space="preserve">Munkahelyi egészség és biztonság tantárgy </w:t>
      </w:r>
      <w:r w:rsidRPr="00A3344D">
        <w:rPr>
          <w:rFonts w:ascii="Palatino Linotype" w:hAnsi="Palatino Linotype"/>
          <w:sz w:val="24"/>
          <w:szCs w:val="24"/>
        </w:rPr>
        <w:tab/>
      </w:r>
      <w:r w:rsidRPr="00A3344D">
        <w:rPr>
          <w:rFonts w:ascii="Palatino Linotype" w:hAnsi="Palatino Linotype"/>
          <w:sz w:val="24"/>
          <w:szCs w:val="24"/>
        </w:rPr>
        <w:tab/>
      </w:r>
      <w:r w:rsidRPr="00A3344D">
        <w:rPr>
          <w:rFonts w:ascii="Palatino Linotype" w:hAnsi="Palatino Linotype"/>
          <w:sz w:val="24"/>
          <w:szCs w:val="24"/>
        </w:rPr>
        <w:tab/>
      </w:r>
      <w:r w:rsidRPr="00A3344D">
        <w:rPr>
          <w:rFonts w:ascii="Palatino Linotype" w:hAnsi="Palatino Linotype"/>
          <w:sz w:val="24"/>
          <w:szCs w:val="24"/>
        </w:rPr>
        <w:tab/>
      </w:r>
      <w:r w:rsidRPr="00A3344D">
        <w:rPr>
          <w:rFonts w:ascii="Palatino Linotype" w:hAnsi="Palatino Linotype"/>
          <w:sz w:val="24"/>
          <w:szCs w:val="24"/>
        </w:rPr>
        <w:tab/>
      </w:r>
      <w:r w:rsidRPr="00A3344D">
        <w:rPr>
          <w:rFonts w:ascii="Palatino Linotype" w:hAnsi="Palatino Linotype"/>
          <w:b/>
          <w:sz w:val="24"/>
          <w:szCs w:val="24"/>
        </w:rPr>
        <w:t>18 óra</w:t>
      </w:r>
    </w:p>
    <w:p w:rsidR="00061DF3" w:rsidRPr="00A3344D" w:rsidRDefault="00061DF3" w:rsidP="00A3344D">
      <w:pPr>
        <w:spacing w:after="0" w:line="240" w:lineRule="auto"/>
        <w:jc w:val="both"/>
        <w:rPr>
          <w:rFonts w:ascii="Palatino Linotype" w:hAnsi="Palatino Linotype"/>
          <w:b/>
          <w:sz w:val="24"/>
          <w:szCs w:val="24"/>
        </w:rPr>
      </w:pPr>
    </w:p>
    <w:p w:rsidR="00061DF3" w:rsidRPr="00A3344D" w:rsidRDefault="00061DF3" w:rsidP="00A3344D">
      <w:pPr>
        <w:numPr>
          <w:ilvl w:val="1"/>
          <w:numId w:val="47"/>
        </w:numPr>
        <w:spacing w:after="0" w:line="240" w:lineRule="auto"/>
        <w:jc w:val="both"/>
        <w:rPr>
          <w:rFonts w:ascii="Palatino Linotype" w:hAnsi="Palatino Linotype"/>
          <w:b/>
          <w:sz w:val="24"/>
          <w:szCs w:val="24"/>
        </w:rPr>
      </w:pPr>
      <w:r w:rsidRPr="00A3344D">
        <w:rPr>
          <w:rFonts w:ascii="Palatino Linotype" w:hAnsi="Palatino Linotype"/>
          <w:b/>
          <w:sz w:val="24"/>
          <w:szCs w:val="24"/>
        </w:rPr>
        <w:t>A tantárgy tanításának célja</w:t>
      </w:r>
    </w:p>
    <w:p w:rsidR="00061DF3" w:rsidRPr="00A3344D" w:rsidRDefault="00061DF3" w:rsidP="00A3344D">
      <w:pPr>
        <w:spacing w:after="0" w:line="240" w:lineRule="auto"/>
        <w:ind w:left="540"/>
        <w:jc w:val="both"/>
        <w:rPr>
          <w:rFonts w:ascii="Palatino Linotype" w:hAnsi="Palatino Linotype"/>
          <w:sz w:val="24"/>
          <w:szCs w:val="24"/>
        </w:rPr>
      </w:pPr>
      <w:r w:rsidRPr="00A3344D">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061DF3" w:rsidRPr="00A3344D" w:rsidRDefault="00061DF3" w:rsidP="00A3344D">
      <w:pPr>
        <w:spacing w:after="0" w:line="240" w:lineRule="auto"/>
        <w:ind w:firstLine="540"/>
        <w:jc w:val="both"/>
        <w:rPr>
          <w:rFonts w:ascii="Palatino Linotype" w:hAnsi="Palatino Linotype"/>
          <w:sz w:val="24"/>
          <w:szCs w:val="24"/>
        </w:rPr>
      </w:pPr>
      <w:r w:rsidRPr="00A3344D">
        <w:rPr>
          <w:rFonts w:ascii="Palatino Linotype" w:hAnsi="Palatino Linotype"/>
          <w:sz w:val="24"/>
          <w:szCs w:val="24"/>
        </w:rPr>
        <w:t>Nincsen előtanulmányi követelmény.</w:t>
      </w:r>
    </w:p>
    <w:p w:rsidR="00061DF3" w:rsidRPr="00A3344D" w:rsidRDefault="00061DF3" w:rsidP="00A3344D">
      <w:pPr>
        <w:spacing w:after="0" w:line="240" w:lineRule="auto"/>
        <w:jc w:val="both"/>
        <w:rPr>
          <w:rFonts w:ascii="Palatino Linotype" w:hAnsi="Palatino Linotype"/>
          <w:b/>
          <w:sz w:val="24"/>
          <w:szCs w:val="24"/>
        </w:rPr>
      </w:pPr>
    </w:p>
    <w:p w:rsidR="00061DF3" w:rsidRPr="00A3344D" w:rsidRDefault="00061DF3" w:rsidP="00A3344D">
      <w:pPr>
        <w:widowControl w:val="0"/>
        <w:numPr>
          <w:ilvl w:val="1"/>
          <w:numId w:val="47"/>
        </w:numPr>
        <w:suppressAutoHyphens/>
        <w:spacing w:after="0" w:line="240" w:lineRule="auto"/>
        <w:jc w:val="both"/>
        <w:rPr>
          <w:rFonts w:ascii="Palatino Linotype" w:hAnsi="Palatino Linotype"/>
          <w:kern w:val="2"/>
          <w:sz w:val="24"/>
          <w:szCs w:val="24"/>
          <w:lang w:eastAsia="hi-IN" w:bidi="hi-IN"/>
        </w:rPr>
      </w:pPr>
      <w:r w:rsidRPr="00A3344D">
        <w:rPr>
          <w:rFonts w:ascii="Palatino Linotype" w:hAnsi="Palatino Linotype"/>
          <w:b/>
          <w:sz w:val="24"/>
          <w:szCs w:val="24"/>
        </w:rPr>
        <w:t xml:space="preserve">Kapcsolódó közismereti, szakmai tartalmak </w:t>
      </w:r>
    </w:p>
    <w:p w:rsidR="00061DF3" w:rsidRPr="00394A9E" w:rsidRDefault="00061DF3" w:rsidP="00394A9E">
      <w:pPr>
        <w:spacing w:after="0" w:line="240" w:lineRule="auto"/>
        <w:ind w:left="540"/>
        <w:jc w:val="both"/>
        <w:rPr>
          <w:rFonts w:ascii="Palatino Linotype" w:hAnsi="Palatino Linotype"/>
          <w:sz w:val="24"/>
          <w:szCs w:val="24"/>
        </w:rPr>
      </w:pPr>
      <w:r w:rsidRPr="00A3344D">
        <w:rPr>
          <w:rFonts w:ascii="Palatino Linotype" w:hAnsi="Palatino Linotype"/>
          <w:sz w:val="24"/>
          <w:szCs w:val="24"/>
        </w:rPr>
        <w:t>-</w:t>
      </w:r>
    </w:p>
    <w:p w:rsidR="00061DF3" w:rsidRPr="00A3344D" w:rsidRDefault="00061DF3" w:rsidP="00A3344D">
      <w:pPr>
        <w:widowControl w:val="0"/>
        <w:numPr>
          <w:ilvl w:val="1"/>
          <w:numId w:val="47"/>
        </w:numPr>
        <w:suppressAutoHyphens/>
        <w:spacing w:after="0" w:line="240" w:lineRule="auto"/>
        <w:jc w:val="both"/>
        <w:rPr>
          <w:rFonts w:ascii="Palatino Linotype" w:hAnsi="Palatino Linotype"/>
          <w:b/>
          <w:sz w:val="24"/>
          <w:szCs w:val="24"/>
        </w:rPr>
      </w:pPr>
      <w:r w:rsidRPr="00A3344D">
        <w:rPr>
          <w:rFonts w:ascii="Palatino Linotype" w:hAnsi="Palatino Linotype"/>
          <w:b/>
          <w:sz w:val="24"/>
          <w:szCs w:val="24"/>
        </w:rPr>
        <w:t xml:space="preserve">Témakörök </w:t>
      </w:r>
    </w:p>
    <w:p w:rsidR="00061DF3" w:rsidRPr="00A3344D" w:rsidRDefault="00061DF3" w:rsidP="00A3344D">
      <w:pPr>
        <w:spacing w:after="0" w:line="240" w:lineRule="auto"/>
        <w:jc w:val="both"/>
        <w:rPr>
          <w:rFonts w:ascii="Palatino Linotype" w:hAnsi="Palatino Linotype"/>
          <w:b/>
          <w:sz w:val="24"/>
          <w:szCs w:val="24"/>
        </w:rPr>
      </w:pPr>
    </w:p>
    <w:p w:rsidR="00061DF3" w:rsidRPr="00A3344D" w:rsidRDefault="00061DF3" w:rsidP="00394A9E">
      <w:pPr>
        <w:spacing w:after="0" w:line="240" w:lineRule="auto"/>
        <w:ind w:left="1134"/>
        <w:jc w:val="both"/>
        <w:rPr>
          <w:rFonts w:ascii="Palatino Linotype" w:hAnsi="Palatino Linotype"/>
          <w:b/>
          <w:sz w:val="24"/>
          <w:szCs w:val="24"/>
        </w:rPr>
      </w:pPr>
      <w:r w:rsidRPr="00A3344D">
        <w:rPr>
          <w:rFonts w:ascii="Palatino Linotype" w:hAnsi="Palatino Linotype"/>
          <w:b/>
          <w:sz w:val="24"/>
          <w:szCs w:val="24"/>
        </w:rPr>
        <w:t>1.3.1.</w:t>
      </w:r>
      <w:r>
        <w:rPr>
          <w:rFonts w:ascii="Palatino Linotype" w:hAnsi="Palatino Linotype"/>
          <w:b/>
          <w:sz w:val="24"/>
          <w:szCs w:val="24"/>
        </w:rPr>
        <w:t xml:space="preserve"> 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i/>
          <w:sz w:val="24"/>
          <w:szCs w:val="24"/>
        </w:rPr>
        <w:t>4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munkahelyi egészség és biztonság jelentősége</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munkakörnyezet és a munkavégzés hatása a munkát végző ember egészségére és testi épségére</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sz w:val="24"/>
          <w:szCs w:val="24"/>
        </w:rPr>
        <w:t xml:space="preserve">A munkavállalók egészségét és biztonságát veszélyeztető kockázatok, a munkakörülmények hatásai, a </w:t>
      </w:r>
      <w:r w:rsidRPr="00A3344D">
        <w:rPr>
          <w:rFonts w:ascii="Palatino Linotype" w:hAnsi="Palatino Linotype"/>
          <w:bCs/>
          <w:sz w:val="24"/>
          <w:szCs w:val="24"/>
        </w:rPr>
        <w:t>munkavégzésből eredő megterhelések, munkakörnyezet kóroki tényezők.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megelőzés fontossága és lehetőségei</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Munkavédelem, mint komplex fogalom (munkabiztonság-munkaegészségügy)</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Veszélyes és ártalmas termelési tényezők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munkavédelem fogalomrendszere, források</w:t>
      </w:r>
    </w:p>
    <w:p w:rsidR="00061DF3" w:rsidRPr="00A3344D" w:rsidRDefault="00061DF3" w:rsidP="00394A9E">
      <w:pPr>
        <w:autoSpaceDE w:val="0"/>
        <w:autoSpaceDN w:val="0"/>
        <w:adjustRightInd w:val="0"/>
        <w:ind w:left="1134"/>
        <w:jc w:val="both"/>
        <w:rPr>
          <w:rFonts w:ascii="Palatino Linotype" w:hAnsi="Palatino Linotype"/>
          <w:sz w:val="24"/>
          <w:szCs w:val="24"/>
        </w:rPr>
      </w:pPr>
      <w:r w:rsidRPr="00A3344D">
        <w:rPr>
          <w:rFonts w:ascii="Palatino Linotype" w:hAnsi="Palatino Linotype"/>
          <w:sz w:val="24"/>
          <w:szCs w:val="24"/>
        </w:rPr>
        <w:tab/>
        <w:t xml:space="preserve">A munkavédelemről szóló 1993. évi XCIII törvény fogalom meghatározásai. </w:t>
      </w:r>
    </w:p>
    <w:p w:rsidR="00061DF3" w:rsidRPr="00A3344D" w:rsidRDefault="00061DF3" w:rsidP="00394A9E">
      <w:pPr>
        <w:autoSpaceDE w:val="0"/>
        <w:autoSpaceDN w:val="0"/>
        <w:adjustRightInd w:val="0"/>
        <w:spacing w:after="0"/>
        <w:ind w:left="1134"/>
        <w:jc w:val="both"/>
        <w:rPr>
          <w:rFonts w:ascii="Palatino Linotype" w:hAnsi="Palatino Linotype"/>
          <w:b/>
          <w:sz w:val="24"/>
          <w:szCs w:val="24"/>
        </w:rPr>
      </w:pPr>
      <w:r w:rsidRPr="00A3344D">
        <w:rPr>
          <w:rFonts w:ascii="Palatino Linotype" w:hAnsi="Palatino Linotype"/>
          <w:b/>
          <w:sz w:val="24"/>
          <w:szCs w:val="24"/>
        </w:rPr>
        <w:t>1.3.</w:t>
      </w:r>
      <w:r>
        <w:rPr>
          <w:rFonts w:ascii="Palatino Linotype" w:hAnsi="Palatino Linotype"/>
          <w:b/>
          <w:sz w:val="24"/>
          <w:szCs w:val="24"/>
        </w:rPr>
        <w:t>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i/>
          <w:sz w:val="24"/>
          <w:szCs w:val="24"/>
        </w:rPr>
        <w:t>4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Munkahelyek kialakításának általános szabályai</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A létesítés általános követelményei, a hatásos védelem módjai, prioritások.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Szociális létesítmények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 xml:space="preserve">Öltözőhelyiségek, pihenőhelyek, tisztálkodó- és mellékhelyiségek biztosítása, megfelelősége. </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Közlekedési útvonalak, menekülési utak, jelölések</w:t>
      </w:r>
    </w:p>
    <w:p w:rsidR="00061DF3" w:rsidRPr="00A3344D" w:rsidRDefault="00061DF3" w:rsidP="00394A9E">
      <w:pPr>
        <w:spacing w:after="0" w:line="240" w:lineRule="auto"/>
        <w:ind w:left="1134"/>
        <w:jc w:val="both"/>
        <w:rPr>
          <w:rFonts w:ascii="Palatino Linotype" w:hAnsi="Palatino Linotype"/>
          <w:bCs/>
          <w:iCs/>
          <w:sz w:val="24"/>
          <w:szCs w:val="24"/>
        </w:rPr>
      </w:pPr>
      <w:r w:rsidRPr="00A3344D">
        <w:rPr>
          <w:rFonts w:ascii="Palatino Linotype" w:hAnsi="Palatino Linotype"/>
          <w:sz w:val="24"/>
          <w:szCs w:val="24"/>
        </w:rPr>
        <w:tab/>
      </w:r>
      <w:r w:rsidRPr="00A3344D">
        <w:rPr>
          <w:rFonts w:ascii="Palatino Linotype" w:hAnsi="Palatino Linotype"/>
          <w:bCs/>
          <w:iCs/>
          <w:sz w:val="24"/>
          <w:szCs w:val="24"/>
        </w:rPr>
        <w:t>Közlekedési útvonalak, menekülési utak, helyiségek padlózata, ajtók és kapuk, lépcsők, veszélyes területek, akadálymentes közlekedés, jelölések.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Alapvető feladatok a tűzmegelőzés érdekében</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sz w:val="24"/>
          <w:szCs w:val="24"/>
        </w:rPr>
        <w:t xml:space="preserve">Tűzmegelőzés, tervezés, létesítés, üzemeltetés, karbantartás, javítás és felülvizsgálat. </w:t>
      </w:r>
      <w:r w:rsidRPr="00A3344D">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bCs/>
          <w:sz w:val="24"/>
          <w:szCs w:val="24"/>
        </w:rPr>
        <w:t>Termékfelelősség, forgalomba hozatal kritériumai.</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Anyagmozgatás</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Anyagmozgatás a munkahelyeken. Kézi és gépi anyagmozgatás fajtái. A kézi anyagmozgatás szabályai, hátsérülések megelőzése</w:t>
      </w:r>
    </w:p>
    <w:p w:rsidR="00061DF3" w:rsidRPr="00A3344D" w:rsidRDefault="00061DF3" w:rsidP="00394A9E">
      <w:pPr>
        <w:tabs>
          <w:tab w:val="left" w:pos="6210"/>
        </w:tabs>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Raktározás</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Áruk fajtái, raktározás típusai</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Munkahelyi rend és hulladékkezelés</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Jelzések, feliratok, biztonsági szín-és alakjelek. Hulladékgazdálkodás, környezetvédelem célja, eszközei.</w:t>
      </w:r>
    </w:p>
    <w:p w:rsidR="00061DF3" w:rsidRPr="00A3344D" w:rsidRDefault="00061DF3" w:rsidP="00394A9E">
      <w:pPr>
        <w:spacing w:after="0" w:line="240" w:lineRule="auto"/>
        <w:ind w:left="1134"/>
        <w:jc w:val="both"/>
        <w:rPr>
          <w:rFonts w:ascii="Palatino Linotype" w:hAnsi="Palatino Linotype"/>
          <w:sz w:val="24"/>
          <w:szCs w:val="24"/>
        </w:rPr>
      </w:pPr>
    </w:p>
    <w:p w:rsidR="00061DF3" w:rsidRPr="00A3344D" w:rsidRDefault="00061DF3" w:rsidP="00394A9E">
      <w:pPr>
        <w:spacing w:after="0" w:line="240" w:lineRule="auto"/>
        <w:ind w:left="1134"/>
        <w:jc w:val="both"/>
        <w:rPr>
          <w:rFonts w:ascii="Palatino Linotype" w:hAnsi="Palatino Linotype"/>
          <w:b/>
          <w:sz w:val="24"/>
          <w:szCs w:val="24"/>
        </w:rPr>
      </w:pPr>
      <w:r w:rsidRPr="00A3344D">
        <w:rPr>
          <w:rFonts w:ascii="Palatino Linotype" w:hAnsi="Palatino Linotype"/>
          <w:b/>
          <w:sz w:val="24"/>
          <w:szCs w:val="24"/>
        </w:rPr>
        <w:t>1.3.3. Munkavégzés személyi feltételei</w:t>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i/>
          <w:sz w:val="24"/>
          <w:szCs w:val="24"/>
        </w:rPr>
        <w:t>2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munkavégzés alapvető szervezési feltételei: egyedül végzett munka tilalma, irányítás szükségessége. Egyéni védőeszközök juttatásának szabályai.</w:t>
      </w:r>
    </w:p>
    <w:p w:rsidR="00061DF3" w:rsidRPr="00A3344D" w:rsidRDefault="00061DF3" w:rsidP="00394A9E">
      <w:pPr>
        <w:spacing w:after="0" w:line="240" w:lineRule="auto"/>
        <w:ind w:left="1134"/>
        <w:jc w:val="both"/>
        <w:rPr>
          <w:rFonts w:ascii="Palatino Linotype" w:hAnsi="Palatino Linotype"/>
          <w:sz w:val="24"/>
          <w:szCs w:val="24"/>
        </w:rPr>
      </w:pP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b/>
          <w:sz w:val="24"/>
          <w:szCs w:val="24"/>
        </w:rPr>
        <w:t xml:space="preserve">1.3.4. </w:t>
      </w:r>
      <w:bookmarkStart w:id="3" w:name="OLE_LINK1"/>
      <w:r w:rsidRPr="00A3344D">
        <w:rPr>
          <w:rFonts w:ascii="Palatino Linotype" w:hAnsi="Palatino Linotype"/>
          <w:b/>
          <w:sz w:val="24"/>
          <w:szCs w:val="24"/>
        </w:rPr>
        <w:t>Munkaeszközök biztonsága</w:t>
      </w:r>
      <w:bookmarkEnd w:id="3"/>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sz w:val="24"/>
          <w:szCs w:val="24"/>
        </w:rPr>
        <w:tab/>
      </w:r>
      <w:r w:rsidRPr="00A3344D">
        <w:rPr>
          <w:rFonts w:ascii="Palatino Linotype" w:hAnsi="Palatino Linotype"/>
          <w:b/>
          <w:i/>
          <w:sz w:val="24"/>
          <w:szCs w:val="24"/>
        </w:rPr>
        <w:tab/>
        <w:t>2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Munkaeszközök halmazai</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Szerszám, készülék, gép, berendezés fogalom meghatározása.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Munkaeszközök dokumentációi</w:t>
      </w:r>
    </w:p>
    <w:p w:rsidR="00061DF3" w:rsidRPr="00A3344D" w:rsidRDefault="00061DF3" w:rsidP="00394A9E">
      <w:pPr>
        <w:autoSpaceDE w:val="0"/>
        <w:autoSpaceDN w:val="0"/>
        <w:adjustRightInd w:val="0"/>
        <w:spacing w:after="0"/>
        <w:ind w:left="1134"/>
        <w:jc w:val="both"/>
        <w:rPr>
          <w:rFonts w:ascii="Palatino Linotype" w:hAnsi="Palatino Linotype"/>
          <w:sz w:val="24"/>
          <w:szCs w:val="24"/>
        </w:rPr>
      </w:pPr>
      <w:r w:rsidRPr="00A3344D">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61DF3" w:rsidRPr="00A3344D" w:rsidRDefault="00061DF3" w:rsidP="00394A9E">
      <w:pPr>
        <w:autoSpaceDE w:val="0"/>
        <w:autoSpaceDN w:val="0"/>
        <w:adjustRightInd w:val="0"/>
        <w:spacing w:after="0"/>
        <w:ind w:left="1134"/>
        <w:jc w:val="both"/>
        <w:rPr>
          <w:rFonts w:ascii="Palatino Linotype" w:hAnsi="Palatino Linotype"/>
          <w:sz w:val="24"/>
          <w:szCs w:val="24"/>
        </w:rPr>
      </w:pPr>
      <w:r w:rsidRPr="00A3344D">
        <w:rPr>
          <w:rFonts w:ascii="Palatino Linotype" w:hAnsi="Palatino Linotype"/>
          <w:sz w:val="24"/>
          <w:szCs w:val="24"/>
        </w:rPr>
        <w:t>Munkaeszközök veszélyessége, eljárások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Munkaeszközök üzemeltetésének, használatának feltételei</w:t>
      </w:r>
    </w:p>
    <w:p w:rsidR="00061DF3" w:rsidRPr="00A3344D" w:rsidRDefault="00061DF3" w:rsidP="00394A9E">
      <w:pPr>
        <w:autoSpaceDE w:val="0"/>
        <w:autoSpaceDN w:val="0"/>
        <w:adjustRightInd w:val="0"/>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Feltétlenül és feltételesen ható biztonságtechnika, konstrukciós, üzemviteli és emberi tényezők szerepe. Általános üzemeltetési követelmények.</w:t>
      </w:r>
      <w:r w:rsidRPr="00A3344D">
        <w:rPr>
          <w:rFonts w:ascii="Times-Roman" w:hAnsi="Times-Roman" w:cs="Times-Roman"/>
          <w:sz w:val="24"/>
          <w:szCs w:val="24"/>
          <w:lang w:eastAsia="hu-HU"/>
        </w:rPr>
        <w:t xml:space="preserve"> Kezel</w:t>
      </w:r>
      <w:r w:rsidRPr="00A3344D">
        <w:rPr>
          <w:rFonts w:ascii="TTE12B7180t00" w:hAnsi="TTE12B7180t00" w:cs="TTE12B7180t00"/>
          <w:sz w:val="24"/>
          <w:szCs w:val="24"/>
          <w:lang w:eastAsia="hu-HU"/>
        </w:rPr>
        <w:t>ő</w:t>
      </w:r>
      <w:r w:rsidRPr="00A3344D">
        <w:rPr>
          <w:rFonts w:ascii="Times-Roman" w:hAnsi="Times-Roman" w:cs="Times-Roman"/>
          <w:sz w:val="24"/>
          <w:szCs w:val="24"/>
          <w:lang w:eastAsia="hu-HU"/>
        </w:rPr>
        <w:t>elemek, véd</w:t>
      </w:r>
      <w:r w:rsidRPr="00A3344D">
        <w:rPr>
          <w:rFonts w:ascii="TTE12B7180t00" w:hAnsi="TTE12B7180t00" w:cs="TTE12B7180t00"/>
          <w:sz w:val="24"/>
          <w:szCs w:val="24"/>
          <w:lang w:eastAsia="hu-HU"/>
        </w:rPr>
        <w:t>ő</w:t>
      </w:r>
      <w:r w:rsidRPr="00A3344D">
        <w:rPr>
          <w:rFonts w:ascii="Times-Roman" w:hAnsi="Times-Roman" w:cs="Times-Roman"/>
          <w:sz w:val="24"/>
          <w:szCs w:val="24"/>
          <w:lang w:eastAsia="hu-HU"/>
        </w:rPr>
        <w:t>berendezések kialakítása, a biztonságos m</w:t>
      </w:r>
      <w:r w:rsidRPr="00A3344D">
        <w:rPr>
          <w:rFonts w:ascii="TTE12B7180t00" w:hAnsi="TTE12B7180t00" w:cs="TTE12B7180t00"/>
          <w:sz w:val="24"/>
          <w:szCs w:val="24"/>
          <w:lang w:eastAsia="hu-HU"/>
        </w:rPr>
        <w:t>ű</w:t>
      </w:r>
      <w:r w:rsidRPr="00A3344D">
        <w:rPr>
          <w:rFonts w:ascii="Times-Roman" w:hAnsi="Times-Roman" w:cs="Times-Roman"/>
          <w:sz w:val="24"/>
          <w:szCs w:val="24"/>
          <w:lang w:eastAsia="hu-HU"/>
        </w:rPr>
        <w:t>ködés ellen</w:t>
      </w:r>
      <w:r w:rsidRPr="00A3344D">
        <w:rPr>
          <w:rFonts w:ascii="TTE12B7180t00" w:hAnsi="TTE12B7180t00" w:cs="TTE12B7180t00"/>
          <w:sz w:val="24"/>
          <w:szCs w:val="24"/>
          <w:lang w:eastAsia="hu-HU"/>
        </w:rPr>
        <w:t>ő</w:t>
      </w:r>
      <w:r w:rsidRPr="00A3344D">
        <w:rPr>
          <w:rFonts w:ascii="Times-Roman" w:hAnsi="Times-Roman" w:cs="Times-Roman"/>
          <w:sz w:val="24"/>
          <w:szCs w:val="24"/>
          <w:lang w:eastAsia="hu-HU"/>
        </w:rPr>
        <w:t>rzése, ergonómiai követelmények.</w:t>
      </w:r>
    </w:p>
    <w:p w:rsidR="00061DF3" w:rsidRPr="00A3344D" w:rsidRDefault="00061DF3" w:rsidP="00394A9E">
      <w:pPr>
        <w:spacing w:after="0" w:line="240" w:lineRule="auto"/>
        <w:ind w:left="1134"/>
        <w:jc w:val="both"/>
        <w:rPr>
          <w:rFonts w:ascii="Palatino Linotype" w:hAnsi="Palatino Linotype"/>
          <w:b/>
          <w:sz w:val="24"/>
          <w:szCs w:val="24"/>
        </w:rPr>
      </w:pPr>
    </w:p>
    <w:p w:rsidR="00061DF3" w:rsidRPr="00A3344D" w:rsidRDefault="00061DF3" w:rsidP="00394A9E">
      <w:pPr>
        <w:spacing w:after="0" w:line="240" w:lineRule="auto"/>
        <w:ind w:left="1134"/>
        <w:jc w:val="both"/>
        <w:rPr>
          <w:rFonts w:ascii="Palatino Linotype" w:hAnsi="Palatino Linotype"/>
          <w:b/>
          <w:sz w:val="24"/>
          <w:szCs w:val="24"/>
        </w:rPr>
      </w:pPr>
      <w:r w:rsidRPr="00A3344D">
        <w:rPr>
          <w:rFonts w:ascii="Palatino Linotype" w:hAnsi="Palatino Linotype"/>
          <w:b/>
          <w:sz w:val="24"/>
          <w:szCs w:val="24"/>
        </w:rPr>
        <w:t>1.3.</w:t>
      </w:r>
      <w:r>
        <w:rPr>
          <w:rFonts w:ascii="Palatino Linotype" w:hAnsi="Palatino Linotype"/>
          <w:b/>
          <w:sz w:val="24"/>
          <w:szCs w:val="24"/>
        </w:rPr>
        <w:t>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3344D">
        <w:rPr>
          <w:rFonts w:ascii="Palatino Linotype" w:hAnsi="Palatino Linotype"/>
          <w:b/>
          <w:sz w:val="24"/>
          <w:szCs w:val="24"/>
        </w:rPr>
        <w:tab/>
        <w:t>2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Veszélyforrások, veszélyek a munkahelyeken (pl. zaj, rezgés, veszélyes anyagok és keverékek, stressz)</w:t>
      </w:r>
    </w:p>
    <w:p w:rsidR="00061DF3" w:rsidRPr="00A3344D" w:rsidRDefault="00061DF3" w:rsidP="00394A9E">
      <w:pPr>
        <w:autoSpaceDE w:val="0"/>
        <w:autoSpaceDN w:val="0"/>
        <w:adjustRightInd w:val="0"/>
        <w:spacing w:after="0" w:line="240" w:lineRule="auto"/>
        <w:ind w:left="1134"/>
        <w:jc w:val="both"/>
        <w:rPr>
          <w:rFonts w:ascii="Palatino Linotype" w:hAnsi="Palatino Linotype"/>
          <w:sz w:val="24"/>
          <w:szCs w:val="24"/>
        </w:rPr>
      </w:pPr>
      <w:r w:rsidRPr="00A3344D">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061DF3" w:rsidRPr="00A3344D" w:rsidRDefault="00061DF3" w:rsidP="00394A9E">
      <w:pPr>
        <w:autoSpaceDE w:val="0"/>
        <w:autoSpaceDN w:val="0"/>
        <w:adjustRightInd w:val="0"/>
        <w:spacing w:after="0" w:line="240" w:lineRule="auto"/>
        <w:ind w:left="1134"/>
        <w:jc w:val="both"/>
        <w:rPr>
          <w:rFonts w:ascii="Palatino Linotype" w:hAnsi="Palatino Linotype"/>
          <w:sz w:val="24"/>
          <w:szCs w:val="24"/>
        </w:rPr>
      </w:pPr>
      <w:r w:rsidRPr="00A3344D">
        <w:rPr>
          <w:rFonts w:ascii="Palatino Linotype" w:hAnsi="Palatino Linotype"/>
          <w:sz w:val="24"/>
          <w:szCs w:val="24"/>
        </w:rPr>
        <w:t>A stressz, munkahelyi stressz fogalma és az ellene való védekezés jelentősége a munkahelyen.</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kockázat fogalma, felmérése és kezelése</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61DF3" w:rsidRPr="00A3344D" w:rsidRDefault="00061DF3" w:rsidP="00394A9E">
      <w:pPr>
        <w:spacing w:after="0" w:line="240" w:lineRule="auto"/>
        <w:ind w:left="1134"/>
        <w:jc w:val="both"/>
        <w:rPr>
          <w:rFonts w:ascii="Palatino Linotype" w:hAnsi="Palatino Linotype"/>
          <w:sz w:val="24"/>
          <w:szCs w:val="24"/>
        </w:rPr>
      </w:pPr>
    </w:p>
    <w:p w:rsidR="00061DF3" w:rsidRPr="00A3344D" w:rsidRDefault="00061DF3" w:rsidP="00394A9E">
      <w:pPr>
        <w:spacing w:after="0" w:line="240" w:lineRule="auto"/>
        <w:ind w:left="1134"/>
        <w:jc w:val="both"/>
        <w:rPr>
          <w:rFonts w:ascii="Palatino Linotype" w:hAnsi="Palatino Linotype"/>
          <w:b/>
          <w:sz w:val="24"/>
          <w:szCs w:val="24"/>
        </w:rPr>
      </w:pPr>
      <w:r w:rsidRPr="00A3344D">
        <w:rPr>
          <w:rFonts w:ascii="Palatino Linotype" w:hAnsi="Palatino Linotype"/>
          <w:b/>
          <w:sz w:val="24"/>
          <w:szCs w:val="24"/>
        </w:rPr>
        <w:t xml:space="preserve">1.3.6. </w:t>
      </w:r>
      <w:r>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3344D">
        <w:rPr>
          <w:rFonts w:ascii="Palatino Linotype" w:hAnsi="Palatino Linotype"/>
          <w:b/>
          <w:sz w:val="24"/>
          <w:szCs w:val="24"/>
        </w:rPr>
        <w:tab/>
        <w:t>4 óra</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 munkavédelem szabályrendszere, jogok és kötelezettségek</w:t>
      </w:r>
    </w:p>
    <w:p w:rsidR="00061DF3" w:rsidRPr="00A3344D" w:rsidRDefault="00061DF3" w:rsidP="00394A9E">
      <w:pPr>
        <w:spacing w:after="0" w:line="240" w:lineRule="auto"/>
        <w:ind w:left="1134"/>
        <w:jc w:val="both"/>
        <w:rPr>
          <w:rFonts w:ascii="Palatino Linotype" w:hAnsi="Palatino Linotype"/>
          <w:bCs/>
          <w:sz w:val="24"/>
          <w:szCs w:val="24"/>
        </w:rPr>
      </w:pPr>
      <w:r w:rsidRPr="00A3344D">
        <w:rPr>
          <w:rFonts w:ascii="Palatino Linotype" w:hAnsi="Palatino Linotype"/>
          <w:sz w:val="24"/>
          <w:szCs w:val="24"/>
        </w:rPr>
        <w:tab/>
        <w:t>Az Alaptörvényben biztosított</w:t>
      </w:r>
      <w:r w:rsidRPr="00A3344D">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Munkavédelmi feladatok a munkahelyeken</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Munkavédelmi szakemberek feladatai a munkahelyeken</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Munkabiztonsági és munkaegészségügyi szaktevékenység keretében ellátandó feladatok. Foglalkozás-egészségügyi feladatok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Balesetek és foglalkozási megbetegedések</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Balesetek és munkabalesetek valamint a foglalkozási megbetegedések fogalma. Feladatok munkabaleset esetén. A kivizsgálás, mint a megelőzés eszköze.</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Munkavédelmi érdekképviselet a munkahelyen</w:t>
      </w:r>
    </w:p>
    <w:p w:rsidR="00061DF3" w:rsidRPr="00A3344D" w:rsidRDefault="00061DF3" w:rsidP="00394A9E">
      <w:pPr>
        <w:spacing w:after="0" w:line="240" w:lineRule="auto"/>
        <w:ind w:left="1134"/>
        <w:jc w:val="both"/>
        <w:rPr>
          <w:rFonts w:ascii="Palatino Linotype" w:hAnsi="Palatino Linotype"/>
          <w:sz w:val="24"/>
          <w:szCs w:val="24"/>
        </w:rPr>
      </w:pPr>
      <w:r w:rsidRPr="00A3344D">
        <w:rPr>
          <w:rFonts w:ascii="Palatino Linotype" w:hAnsi="Palatino Linotype"/>
          <w:sz w:val="24"/>
          <w:szCs w:val="24"/>
        </w:rPr>
        <w:tab/>
        <w:t xml:space="preserve">A munkavállalók munkavédelmi érdekképviseletének jelentősége és lehetőségei. A választott képviselők szerepe, feladatai, jogai. </w:t>
      </w:r>
    </w:p>
    <w:p w:rsidR="00061DF3" w:rsidRPr="00A3344D" w:rsidRDefault="00061DF3" w:rsidP="00394A9E">
      <w:pPr>
        <w:spacing w:after="0" w:line="240" w:lineRule="auto"/>
        <w:ind w:left="1134"/>
        <w:jc w:val="both"/>
        <w:rPr>
          <w:rFonts w:ascii="Palatino Linotype" w:hAnsi="Palatino Linotype"/>
          <w:sz w:val="24"/>
          <w:szCs w:val="24"/>
        </w:rPr>
      </w:pPr>
    </w:p>
    <w:p w:rsidR="00061DF3" w:rsidRPr="00A3344D" w:rsidRDefault="00061DF3" w:rsidP="00A3344D">
      <w:pPr>
        <w:widowControl w:val="0"/>
        <w:numPr>
          <w:ilvl w:val="1"/>
          <w:numId w:val="47"/>
        </w:numPr>
        <w:suppressAutoHyphens/>
        <w:spacing w:after="0" w:line="240" w:lineRule="auto"/>
        <w:jc w:val="both"/>
        <w:rPr>
          <w:rFonts w:ascii="Palatino Linotype" w:hAnsi="Palatino Linotype"/>
          <w:b/>
          <w:sz w:val="24"/>
          <w:szCs w:val="24"/>
        </w:rPr>
      </w:pPr>
      <w:r w:rsidRPr="00A3344D">
        <w:rPr>
          <w:rFonts w:ascii="Palatino Linotype" w:hAnsi="Palatino Linotype"/>
          <w:b/>
          <w:i/>
          <w:sz w:val="24"/>
          <w:szCs w:val="24"/>
        </w:rPr>
        <w:t xml:space="preserve">A képzés javasolt helyszíne </w:t>
      </w:r>
      <w:r w:rsidRPr="00A3344D">
        <w:rPr>
          <w:rFonts w:ascii="Palatino Linotype" w:hAnsi="Palatino Linotype"/>
          <w:b/>
          <w:i/>
          <w:kern w:val="1"/>
          <w:sz w:val="24"/>
          <w:szCs w:val="24"/>
          <w:lang w:eastAsia="hi-IN" w:bidi="hi-IN"/>
        </w:rPr>
        <w:t>(ajánlás)</w:t>
      </w:r>
    </w:p>
    <w:p w:rsidR="00061DF3" w:rsidRPr="00394A9E" w:rsidRDefault="00061DF3" w:rsidP="00394A9E">
      <w:pPr>
        <w:widowControl w:val="0"/>
        <w:suppressAutoHyphens/>
        <w:spacing w:after="0" w:line="240" w:lineRule="auto"/>
        <w:ind w:left="540"/>
        <w:jc w:val="both"/>
        <w:rPr>
          <w:rFonts w:ascii="Palatino Linotype" w:hAnsi="Palatino Linotype"/>
          <w:b/>
          <w:bCs/>
          <w:sz w:val="24"/>
          <w:szCs w:val="24"/>
        </w:rPr>
      </w:pPr>
      <w:r w:rsidRPr="00A3344D">
        <w:rPr>
          <w:rFonts w:ascii="Palatino Linotype" w:hAnsi="Palatino Linotype"/>
          <w:bCs/>
          <w:i/>
          <w:sz w:val="24"/>
          <w:szCs w:val="24"/>
        </w:rPr>
        <w:t>-</w:t>
      </w:r>
    </w:p>
    <w:p w:rsidR="00061DF3" w:rsidRPr="00A3344D" w:rsidRDefault="00061DF3" w:rsidP="00A3344D">
      <w:pPr>
        <w:widowControl w:val="0"/>
        <w:numPr>
          <w:ilvl w:val="1"/>
          <w:numId w:val="47"/>
        </w:numPr>
        <w:suppressAutoHyphens/>
        <w:spacing w:after="0" w:line="240" w:lineRule="auto"/>
        <w:jc w:val="both"/>
        <w:rPr>
          <w:rFonts w:ascii="Palatino Linotype" w:hAnsi="Palatino Linotype"/>
          <w:b/>
          <w:bCs/>
          <w:sz w:val="24"/>
          <w:szCs w:val="24"/>
        </w:rPr>
      </w:pPr>
      <w:r w:rsidRPr="00A3344D">
        <w:rPr>
          <w:rFonts w:ascii="Palatino Linotype" w:hAnsi="Palatino Linotype"/>
          <w:b/>
          <w:bCs/>
          <w:i/>
          <w:sz w:val="24"/>
          <w:szCs w:val="24"/>
        </w:rPr>
        <w:t>A tantárgy elsajátítása során alkalmazható sajátos módszerek, tanulói tevékenységformák (ajánlás)</w:t>
      </w:r>
    </w:p>
    <w:p w:rsidR="00061DF3" w:rsidRPr="00A3344D" w:rsidRDefault="00061DF3" w:rsidP="00A3344D">
      <w:pPr>
        <w:widowControl w:val="0"/>
        <w:suppressAutoHyphens/>
        <w:spacing w:after="0" w:line="240" w:lineRule="auto"/>
        <w:ind w:left="972"/>
        <w:jc w:val="both"/>
        <w:rPr>
          <w:rFonts w:ascii="Palatino Linotype" w:hAnsi="Palatino Linotype"/>
          <w:b/>
          <w:bCs/>
          <w:sz w:val="24"/>
          <w:szCs w:val="24"/>
        </w:rPr>
      </w:pPr>
    </w:p>
    <w:p w:rsidR="00061DF3" w:rsidRPr="00A3344D" w:rsidRDefault="00061DF3" w:rsidP="00A3344D">
      <w:pPr>
        <w:widowControl w:val="0"/>
        <w:numPr>
          <w:ilvl w:val="2"/>
          <w:numId w:val="47"/>
        </w:numPr>
        <w:suppressAutoHyphens/>
        <w:spacing w:after="0" w:line="240" w:lineRule="auto"/>
        <w:jc w:val="both"/>
        <w:rPr>
          <w:rFonts w:ascii="Palatino Linotype" w:hAnsi="Palatino Linotype"/>
          <w:b/>
          <w:bCs/>
          <w:i/>
          <w:sz w:val="24"/>
          <w:szCs w:val="24"/>
        </w:rPr>
      </w:pPr>
      <w:r w:rsidRPr="00A3344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A3344D" w:rsidTr="00B00C60">
        <w:trPr>
          <w:jc w:val="center"/>
        </w:trPr>
        <w:tc>
          <w:tcPr>
            <w:tcW w:w="994"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Sorszám</w:t>
            </w:r>
          </w:p>
        </w:tc>
        <w:tc>
          <w:tcPr>
            <w:tcW w:w="280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Alkalmazott oktatási </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módszer neve</w:t>
            </w:r>
          </w:p>
        </w:tc>
        <w:tc>
          <w:tcPr>
            <w:tcW w:w="2835"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A tanulói tevékenység szervezeti kerete</w:t>
            </w:r>
          </w:p>
        </w:tc>
        <w:tc>
          <w:tcPr>
            <w:tcW w:w="2659"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jc w:val="center"/>
        </w:trPr>
        <w:tc>
          <w:tcPr>
            <w:tcW w:w="994"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2800"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egyéni</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csoport</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osztály</w:t>
            </w:r>
          </w:p>
        </w:tc>
        <w:tc>
          <w:tcPr>
            <w:tcW w:w="2659"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magyarázat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Szakkönyvek, munkavédelmi tárgyú jogszabályok</w:t>
            </w: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1.2.</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megbeszélés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Munkabaleset, foglalkozási megbetegedés elemzése</w:t>
            </w: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1.3.</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szemléltetés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Oktatófilmek (pl. NAPO)</w:t>
            </w: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1.4.</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házi feladat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1.5.</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teszt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bl>
    <w:p w:rsidR="00061DF3" w:rsidRPr="00A3344D" w:rsidRDefault="00061DF3" w:rsidP="00A3344D">
      <w:pPr>
        <w:spacing w:after="0" w:line="240" w:lineRule="auto"/>
        <w:ind w:left="540"/>
        <w:jc w:val="both"/>
        <w:rPr>
          <w:rFonts w:ascii="Palatino Linotype" w:hAnsi="Palatino Linotype"/>
          <w:iCs/>
        </w:rPr>
      </w:pPr>
    </w:p>
    <w:p w:rsidR="00061DF3" w:rsidRPr="00A3344D" w:rsidRDefault="00061DF3" w:rsidP="00A3344D">
      <w:pPr>
        <w:widowControl w:val="0"/>
        <w:numPr>
          <w:ilvl w:val="2"/>
          <w:numId w:val="64"/>
        </w:numPr>
        <w:suppressAutoHyphens/>
        <w:spacing w:after="0" w:line="240" w:lineRule="auto"/>
        <w:jc w:val="both"/>
        <w:rPr>
          <w:rFonts w:ascii="Palatino Linotype" w:hAnsi="Palatino Linotype"/>
          <w:b/>
          <w:bCs/>
          <w:sz w:val="24"/>
          <w:szCs w:val="24"/>
        </w:rPr>
      </w:pPr>
      <w:r w:rsidRPr="00A3344D">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061DF3" w:rsidRPr="00A3344D" w:rsidTr="00B00C60">
        <w:trPr>
          <w:cantSplit/>
          <w:trHeight w:val="921"/>
          <w:jc w:val="center"/>
        </w:trPr>
        <w:tc>
          <w:tcPr>
            <w:tcW w:w="828"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Sor-szám</w:t>
            </w:r>
          </w:p>
        </w:tc>
        <w:tc>
          <w:tcPr>
            <w:tcW w:w="3621"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tevékenységforma</w:t>
            </w:r>
          </w:p>
        </w:tc>
        <w:tc>
          <w:tcPr>
            <w:tcW w:w="2370"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 szervezési kerete</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(differenciálási módok)</w:t>
            </w:r>
          </w:p>
        </w:tc>
        <w:tc>
          <w:tcPr>
            <w:tcW w:w="236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cantSplit/>
          <w:trHeight w:val="1076"/>
          <w:jc w:val="center"/>
        </w:trPr>
        <w:tc>
          <w:tcPr>
            <w:tcW w:w="828"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3621"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809"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Egyéni</w:t>
            </w:r>
          </w:p>
        </w:tc>
        <w:tc>
          <w:tcPr>
            <w:tcW w:w="798"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Csoport-</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bontás</w:t>
            </w:r>
          </w:p>
        </w:tc>
        <w:tc>
          <w:tcPr>
            <w:tcW w:w="763"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Osztály-</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keret</w:t>
            </w:r>
          </w:p>
        </w:tc>
        <w:tc>
          <w:tcPr>
            <w:tcW w:w="2360"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1.</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b/>
                <w:sz w:val="20"/>
                <w:szCs w:val="20"/>
              </w:rPr>
            </w:pPr>
            <w:r w:rsidRPr="00A3344D">
              <w:rPr>
                <w:rFonts w:ascii="Palatino Linotype" w:hAnsi="Palatino Linotype" w:cs="Arial"/>
                <w:b/>
                <w:sz w:val="20"/>
                <w:szCs w:val="20"/>
              </w:rPr>
              <w:t>Információ feldolgozó tevékenységek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36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Hallott szöveg feldolgozása jegyzeteléssel</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36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2.</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cs="Arial"/>
                <w:b/>
                <w:sz w:val="20"/>
                <w:szCs w:val="20"/>
              </w:rPr>
            </w:pPr>
            <w:r w:rsidRPr="00A3344D">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36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 xml:space="preserve">Szöveges előadás egyéni felkészüléssel </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360"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A tanult (vagy egy választott) szakma szabályainak veszélyei, ártalmai</w:t>
            </w:r>
          </w:p>
        </w:tc>
      </w:tr>
    </w:tbl>
    <w:p w:rsidR="00061DF3" w:rsidRPr="00A3344D" w:rsidRDefault="00061DF3" w:rsidP="00A3344D">
      <w:pPr>
        <w:widowControl w:val="0"/>
        <w:suppressAutoHyphens/>
        <w:spacing w:after="0" w:line="240" w:lineRule="auto"/>
        <w:ind w:left="826"/>
        <w:jc w:val="both"/>
        <w:rPr>
          <w:rFonts w:ascii="Palatino Linotype" w:hAnsi="Palatino Linotype"/>
          <w:bCs/>
          <w:sz w:val="24"/>
          <w:szCs w:val="24"/>
        </w:rPr>
      </w:pPr>
    </w:p>
    <w:p w:rsidR="00061DF3" w:rsidRPr="00A3344D" w:rsidRDefault="00061DF3" w:rsidP="00A3344D">
      <w:pPr>
        <w:widowControl w:val="0"/>
        <w:numPr>
          <w:ilvl w:val="1"/>
          <w:numId w:val="47"/>
        </w:numPr>
        <w:suppressAutoHyphens/>
        <w:spacing w:after="0" w:line="240" w:lineRule="auto"/>
        <w:rPr>
          <w:rFonts w:ascii="Palatino Linotype" w:hAnsi="Palatino Linotype"/>
          <w:b/>
          <w:bCs/>
          <w:sz w:val="24"/>
          <w:szCs w:val="24"/>
        </w:rPr>
      </w:pPr>
      <w:r w:rsidRPr="00A3344D">
        <w:rPr>
          <w:rFonts w:ascii="Palatino Linotype" w:hAnsi="Palatino Linotype"/>
          <w:b/>
          <w:bCs/>
          <w:sz w:val="24"/>
          <w:szCs w:val="24"/>
        </w:rPr>
        <w:t xml:space="preserve">A </w:t>
      </w:r>
      <w:r w:rsidRPr="00A3344D">
        <w:rPr>
          <w:rFonts w:ascii="Palatino Linotype" w:hAnsi="Palatino Linotype"/>
          <w:b/>
          <w:sz w:val="24"/>
          <w:szCs w:val="24"/>
        </w:rPr>
        <w:t>tantárgy</w:t>
      </w:r>
      <w:r w:rsidRPr="00A3344D">
        <w:rPr>
          <w:rFonts w:ascii="Palatino Linotype" w:hAnsi="Palatino Linotype"/>
          <w:b/>
          <w:bCs/>
          <w:sz w:val="24"/>
          <w:szCs w:val="24"/>
        </w:rPr>
        <w:t xml:space="preserve"> értékelésének módja</w:t>
      </w:r>
    </w:p>
    <w:p w:rsidR="00061DF3" w:rsidRPr="00A3344D" w:rsidRDefault="00061DF3" w:rsidP="00A3344D">
      <w:pPr>
        <w:widowControl w:val="0"/>
        <w:suppressAutoHyphens/>
        <w:spacing w:after="0" w:line="240" w:lineRule="auto"/>
        <w:ind w:left="540"/>
        <w:jc w:val="both"/>
        <w:rPr>
          <w:rFonts w:ascii="Palatino Linotype" w:hAnsi="Palatino Linotype"/>
          <w:bCs/>
          <w:sz w:val="24"/>
          <w:szCs w:val="24"/>
        </w:rPr>
      </w:pPr>
      <w:r w:rsidRPr="00A3344D">
        <w:rPr>
          <w:rFonts w:ascii="Palatino Linotype" w:hAnsi="Palatino Linotype"/>
          <w:bCs/>
          <w:sz w:val="24"/>
          <w:szCs w:val="24"/>
        </w:rPr>
        <w:t>A nemzeti köznevelésről szóló 2011. évi CXC. törvény 54. § (2) a) pontja szerinti értékeléssel.</w:t>
      </w:r>
    </w:p>
    <w:p w:rsidR="00061DF3" w:rsidRPr="00A3344D" w:rsidRDefault="00061DF3" w:rsidP="00A3344D">
      <w:pPr>
        <w:widowControl w:val="0"/>
        <w:suppressAutoHyphens/>
        <w:spacing w:after="0" w:line="240" w:lineRule="auto"/>
        <w:ind w:left="792"/>
        <w:jc w:val="both"/>
        <w:rPr>
          <w:rFonts w:ascii="Palatino Linotype" w:hAnsi="Palatino Linotype"/>
          <w:bCs/>
        </w:rPr>
      </w:pPr>
    </w:p>
    <w:p w:rsidR="00061DF3" w:rsidRPr="00A3344D" w:rsidRDefault="00061DF3" w:rsidP="00A3344D">
      <w:pPr>
        <w:spacing w:after="0" w:line="240" w:lineRule="auto"/>
        <w:jc w:val="both"/>
        <w:rPr>
          <w:rFonts w:ascii="Palatino Linotype" w:hAnsi="Palatino Linotype"/>
          <w:b/>
          <w:bCs/>
          <w:sz w:val="40"/>
          <w:szCs w:val="40"/>
          <w:lang w:eastAsia="hu-HU"/>
        </w:rPr>
      </w:pPr>
      <w:r w:rsidRPr="00A3344D">
        <w:rPr>
          <w:rFonts w:ascii="Palatino Linotype" w:hAnsi="Palatino Linotype"/>
          <w:bCs/>
        </w:rPr>
        <w:br w:type="page"/>
      </w:r>
    </w:p>
    <w:p w:rsidR="00061DF3" w:rsidRPr="00A3344D" w:rsidRDefault="00061DF3" w:rsidP="00A3344D">
      <w:pPr>
        <w:widowControl w:val="0"/>
        <w:suppressAutoHyphens/>
        <w:spacing w:after="0" w:line="240" w:lineRule="auto"/>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 xml:space="preserve">A </w:t>
      </w: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11499-12 azonosító számú</w:t>
      </w:r>
    </w:p>
    <w:p w:rsidR="00061DF3" w:rsidRPr="00A3344D" w:rsidRDefault="00061DF3" w:rsidP="00A3344D">
      <w:pPr>
        <w:widowControl w:val="0"/>
        <w:suppressAutoHyphens/>
        <w:spacing w:after="0" w:line="240" w:lineRule="auto"/>
        <w:jc w:val="center"/>
        <w:rPr>
          <w:rFonts w:ascii="Palatino Linotype" w:hAnsi="Palatino Linotype"/>
          <w:sz w:val="44"/>
          <w:szCs w:val="44"/>
          <w:lang w:eastAsia="hu-HU"/>
        </w:rPr>
      </w:pP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Foglalkoztatás II.</w:t>
      </w: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megnevezésű</w:t>
      </w:r>
    </w:p>
    <w:p w:rsidR="00061DF3" w:rsidRPr="00A3344D" w:rsidRDefault="00061DF3" w:rsidP="00394A9E">
      <w:pPr>
        <w:widowControl w:val="0"/>
        <w:suppressAutoHyphens/>
        <w:spacing w:after="0" w:line="240" w:lineRule="auto"/>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r w:rsidRPr="00A3344D">
        <w:rPr>
          <w:rFonts w:ascii="Palatino Linotype" w:hAnsi="Palatino Linotype"/>
          <w:b/>
          <w:kern w:val="1"/>
          <w:sz w:val="44"/>
          <w:szCs w:val="44"/>
          <w:lang w:eastAsia="hi-IN" w:bidi="hi-IN"/>
        </w:rPr>
        <w:t>szakmai követelménymodul</w:t>
      </w: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ind w:left="-15"/>
        <w:jc w:val="center"/>
        <w:rPr>
          <w:rFonts w:ascii="Palatino Linotype" w:hAnsi="Palatino Linotype"/>
          <w:b/>
          <w:kern w:val="1"/>
          <w:sz w:val="44"/>
          <w:szCs w:val="44"/>
          <w:lang w:eastAsia="hi-IN" w:bidi="hi-IN"/>
        </w:rPr>
      </w:pPr>
      <w:r w:rsidRPr="00A3344D">
        <w:rPr>
          <w:rFonts w:ascii="Palatino Linotype" w:hAnsi="Palatino Linotype"/>
          <w:b/>
          <w:kern w:val="1"/>
          <w:sz w:val="44"/>
          <w:szCs w:val="44"/>
          <w:lang w:eastAsia="hi-IN" w:bidi="hi-IN"/>
        </w:rPr>
        <w:t>tantárgyai, témakörei</w:t>
      </w:r>
    </w:p>
    <w:p w:rsidR="00061DF3" w:rsidRPr="00A3344D" w:rsidRDefault="00061DF3" w:rsidP="00A3344D">
      <w:pPr>
        <w:widowControl w:val="0"/>
        <w:suppressAutoHyphens/>
        <w:spacing w:after="0" w:line="240" w:lineRule="auto"/>
        <w:jc w:val="both"/>
        <w:rPr>
          <w:rFonts w:ascii="Palatino Linotype" w:hAnsi="Palatino Linotype"/>
          <w:b/>
          <w:kern w:val="1"/>
          <w:sz w:val="24"/>
          <w:szCs w:val="24"/>
          <w:lang w:eastAsia="hi-IN" w:bidi="hi-IN"/>
        </w:rPr>
      </w:pPr>
      <w:r w:rsidRPr="00A3344D">
        <w:rPr>
          <w:rFonts w:ascii="Palatino Linotype" w:hAnsi="Palatino Linotype"/>
          <w:b/>
          <w:kern w:val="1"/>
          <w:sz w:val="44"/>
          <w:szCs w:val="44"/>
          <w:lang w:eastAsia="hi-IN" w:bidi="hi-IN"/>
        </w:rPr>
        <w:br w:type="page"/>
      </w:r>
      <w:r w:rsidRPr="00A3344D">
        <w:rPr>
          <w:rFonts w:ascii="Palatino Linotype" w:hAnsi="Palatino Linotype" w:cs="Mangal"/>
          <w:b/>
          <w:kern w:val="1"/>
          <w:sz w:val="24"/>
          <w:szCs w:val="24"/>
          <w:lang w:eastAsia="hi-IN" w:bidi="hi-IN"/>
        </w:rPr>
        <w:t xml:space="preserve">A 11499-12 </w:t>
      </w:r>
      <w:r w:rsidRPr="00A3344D">
        <w:rPr>
          <w:rFonts w:ascii="Palatino Linotype" w:hAnsi="Palatino Linotype"/>
          <w:b/>
          <w:sz w:val="24"/>
          <w:szCs w:val="24"/>
          <w:lang w:eastAsia="hu-HU"/>
        </w:rPr>
        <w:t>azonosító számú, Foglalkoztatás II. megnevezésű szakmai követelmény</w:t>
      </w:r>
      <w:r w:rsidRPr="00A3344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061DF3" w:rsidRPr="00A3344D" w:rsidTr="00B00C6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Foglalkoztatás II.</w:t>
            </w:r>
          </w:p>
        </w:tc>
      </w:tr>
      <w:tr w:rsidR="00061DF3" w:rsidRPr="00A3344D" w:rsidTr="00B00C6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Munkanélküliség</w:t>
            </w: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FELADATOK</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Times New Roman" w:hAnsi="Times New Roman"/>
                <w:sz w:val="20"/>
                <w:szCs w:val="20"/>
                <w:lang w:eastAsia="hu-HU"/>
              </w:rPr>
            </w:pPr>
            <w:r w:rsidRPr="00A3344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SZAKMAI ISMERETEK</w:t>
            </w:r>
          </w:p>
        </w:tc>
      </w:tr>
      <w:tr w:rsidR="00061DF3" w:rsidRPr="00A3344D"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r>
      <w:tr w:rsidR="00061DF3" w:rsidRPr="00A3344D"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Times New Roman" w:hAnsi="Times New Roman"/>
                <w:sz w:val="20"/>
                <w:szCs w:val="20"/>
                <w:lang w:eastAsia="hu-HU"/>
              </w:rPr>
              <w:t>x</w:t>
            </w:r>
          </w:p>
        </w:tc>
      </w:tr>
      <w:tr w:rsidR="00061DF3" w:rsidRPr="00A3344D"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SZAKMAI KÉSZSÉGEK</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SZEMÉLYES KOMPETENCIÁK</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TÁRSAS KOMPETENCIÁK</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MÓDSZERKOMPETENCIÁK</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vAlign w:val="bottom"/>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bl>
    <w:p w:rsidR="00061DF3" w:rsidRPr="00A3344D" w:rsidRDefault="00061DF3" w:rsidP="00394A9E">
      <w:pPr>
        <w:widowControl w:val="0"/>
        <w:suppressAutoHyphens/>
        <w:spacing w:after="0" w:line="240" w:lineRule="auto"/>
        <w:jc w:val="both"/>
        <w:rPr>
          <w:rFonts w:ascii="Palatino Linotype" w:hAnsi="Palatino Linotype"/>
          <w:b/>
          <w:sz w:val="24"/>
          <w:szCs w:val="24"/>
          <w:lang w:eastAsia="hu-HU"/>
        </w:rPr>
      </w:pPr>
    </w:p>
    <w:p w:rsidR="00061DF3" w:rsidRPr="00A3344D" w:rsidRDefault="00061DF3" w:rsidP="00A3344D">
      <w:pPr>
        <w:widowControl w:val="0"/>
        <w:suppressAutoHyphens/>
        <w:spacing w:after="0" w:line="240" w:lineRule="auto"/>
        <w:rPr>
          <w:rFonts w:ascii="Palatino Linotype" w:hAnsi="Palatino Linotype"/>
          <w:b/>
          <w:bCs/>
          <w:iCs/>
          <w:sz w:val="24"/>
          <w:szCs w:val="24"/>
          <w:lang w:eastAsia="hu-HU"/>
        </w:rPr>
      </w:pPr>
      <w:r w:rsidRPr="00A3344D">
        <w:rPr>
          <w:rFonts w:ascii="Palatino Linotype" w:hAnsi="Palatino Linotype"/>
          <w:b/>
          <w:sz w:val="24"/>
          <w:szCs w:val="24"/>
          <w:lang w:eastAsia="hu-HU"/>
        </w:rPr>
        <w:br w:type="page"/>
      </w:r>
    </w:p>
    <w:p w:rsidR="00061DF3" w:rsidRPr="00A3344D" w:rsidRDefault="00061DF3" w:rsidP="00A3344D">
      <w:pPr>
        <w:widowControl w:val="0"/>
        <w:numPr>
          <w:ilvl w:val="0"/>
          <w:numId w:val="51"/>
        </w:numPr>
        <w:suppressAutoHyphens/>
        <w:spacing w:after="0" w:line="240" w:lineRule="auto"/>
        <w:rPr>
          <w:rFonts w:ascii="Palatino Linotype" w:hAnsi="Palatino Linotype"/>
          <w:b/>
          <w:bCs/>
          <w:iCs/>
          <w:sz w:val="24"/>
          <w:szCs w:val="24"/>
          <w:lang w:eastAsia="hu-HU"/>
        </w:rPr>
      </w:pPr>
      <w:r w:rsidRPr="00A3344D">
        <w:rPr>
          <w:rFonts w:ascii="Palatino Linotype" w:hAnsi="Palatino Linotype"/>
          <w:b/>
          <w:kern w:val="1"/>
          <w:sz w:val="24"/>
          <w:szCs w:val="24"/>
          <w:lang w:eastAsia="hi-IN" w:bidi="hi-IN"/>
        </w:rPr>
        <w:t>Foglalkoztatás II. tantárgy</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t>16 óra</w:t>
      </w:r>
    </w:p>
    <w:p w:rsidR="00061DF3" w:rsidRPr="00A3344D" w:rsidRDefault="00061DF3" w:rsidP="00A3344D">
      <w:pPr>
        <w:spacing w:after="0" w:line="240" w:lineRule="auto"/>
        <w:rPr>
          <w:rFonts w:ascii="Palatino Linotype" w:hAnsi="Palatino Linotype"/>
          <w:b/>
          <w:sz w:val="24"/>
          <w:szCs w:val="24"/>
          <w:lang w:eastAsia="hu-HU"/>
        </w:rPr>
      </w:pPr>
    </w:p>
    <w:p w:rsidR="00061DF3" w:rsidRPr="00394A9E" w:rsidRDefault="00061DF3" w:rsidP="00A3344D">
      <w:pPr>
        <w:widowControl w:val="0"/>
        <w:numPr>
          <w:ilvl w:val="1"/>
          <w:numId w:val="51"/>
        </w:numPr>
        <w:suppressAutoHyphens/>
        <w:spacing w:after="0" w:line="240" w:lineRule="auto"/>
        <w:jc w:val="both"/>
        <w:rPr>
          <w:rFonts w:ascii="Palatino Linotype" w:hAnsi="Palatino Linotype"/>
          <w:b/>
          <w:sz w:val="24"/>
          <w:szCs w:val="24"/>
          <w:lang w:eastAsia="hu-HU"/>
        </w:rPr>
      </w:pPr>
      <w:r w:rsidRPr="00A3344D">
        <w:rPr>
          <w:rFonts w:ascii="Palatino Linotype" w:hAnsi="Palatino Linotype"/>
          <w:b/>
          <w:sz w:val="24"/>
          <w:szCs w:val="24"/>
          <w:lang w:eastAsia="hu-HU"/>
        </w:rPr>
        <w:t>A tantárgy tanításának célja</w:t>
      </w:r>
    </w:p>
    <w:p w:rsidR="00061DF3" w:rsidRPr="00A3344D" w:rsidRDefault="00061DF3" w:rsidP="00A3344D">
      <w:pPr>
        <w:spacing w:after="0" w:line="240" w:lineRule="auto"/>
        <w:ind w:left="360"/>
        <w:jc w:val="both"/>
      </w:pPr>
      <w:r w:rsidRPr="00A3344D">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61DF3" w:rsidRPr="00A3344D" w:rsidRDefault="00061DF3" w:rsidP="00A3344D">
      <w:pPr>
        <w:spacing w:after="0" w:line="240" w:lineRule="auto"/>
        <w:rPr>
          <w:rFonts w:ascii="Palatino Linotype" w:hAnsi="Palatino Linotype"/>
          <w:sz w:val="24"/>
          <w:szCs w:val="24"/>
          <w:lang w:eastAsia="hu-HU"/>
        </w:rPr>
      </w:pPr>
    </w:p>
    <w:p w:rsidR="00061DF3" w:rsidRPr="00A3344D" w:rsidRDefault="00061DF3" w:rsidP="00A3344D">
      <w:pPr>
        <w:widowControl w:val="0"/>
        <w:numPr>
          <w:ilvl w:val="1"/>
          <w:numId w:val="51"/>
        </w:numPr>
        <w:suppressAutoHyphens/>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Kapcsolódó közismereti, szakmai tartalmak</w:t>
      </w:r>
    </w:p>
    <w:p w:rsidR="00061DF3" w:rsidRPr="00394A9E" w:rsidRDefault="00061DF3" w:rsidP="00394A9E">
      <w:pPr>
        <w:spacing w:after="0" w:line="240" w:lineRule="auto"/>
        <w:ind w:left="83" w:firstLine="709"/>
        <w:rPr>
          <w:rFonts w:ascii="Palatino Linotype" w:hAnsi="Palatino Linotype"/>
          <w:bCs/>
          <w:iCs/>
          <w:sz w:val="24"/>
          <w:szCs w:val="24"/>
          <w:lang w:eastAsia="hu-HU"/>
        </w:rPr>
      </w:pPr>
      <w:r w:rsidRPr="00A3344D">
        <w:rPr>
          <w:rFonts w:ascii="Palatino Linotype" w:hAnsi="Palatino Linotype"/>
          <w:bCs/>
          <w:iCs/>
          <w:sz w:val="24"/>
          <w:szCs w:val="24"/>
          <w:lang w:eastAsia="hu-HU"/>
        </w:rPr>
        <w:t>-</w:t>
      </w:r>
    </w:p>
    <w:p w:rsidR="00061DF3" w:rsidRPr="00A3344D" w:rsidRDefault="00061DF3" w:rsidP="00A3344D">
      <w:pPr>
        <w:widowControl w:val="0"/>
        <w:numPr>
          <w:ilvl w:val="1"/>
          <w:numId w:val="51"/>
        </w:numPr>
        <w:suppressAutoHyphens/>
        <w:spacing w:after="0" w:line="240" w:lineRule="auto"/>
        <w:rPr>
          <w:rFonts w:ascii="Palatino Linotype" w:hAnsi="Palatino Linotype"/>
          <w:b/>
          <w:bCs/>
          <w:iCs/>
          <w:sz w:val="24"/>
          <w:szCs w:val="24"/>
          <w:lang w:eastAsia="hu-HU"/>
        </w:rPr>
      </w:pPr>
      <w:r w:rsidRPr="00A3344D">
        <w:rPr>
          <w:rFonts w:ascii="Palatino Linotype" w:hAnsi="Palatino Linotype"/>
          <w:b/>
          <w:sz w:val="24"/>
          <w:szCs w:val="24"/>
          <w:lang w:eastAsia="hu-HU"/>
        </w:rPr>
        <w:t xml:space="preserve">Témakörök </w:t>
      </w:r>
    </w:p>
    <w:p w:rsidR="00061DF3" w:rsidRPr="00A3344D" w:rsidRDefault="00061DF3" w:rsidP="00A3344D">
      <w:pPr>
        <w:spacing w:after="0" w:line="240" w:lineRule="auto"/>
        <w:rPr>
          <w:rFonts w:ascii="Palatino Linotype" w:hAnsi="Palatino Linotype"/>
          <w:b/>
          <w:bCs/>
          <w:iCs/>
          <w:sz w:val="24"/>
          <w:szCs w:val="24"/>
          <w:lang w:eastAsia="hu-HU"/>
        </w:rPr>
      </w:pPr>
    </w:p>
    <w:p w:rsidR="00061DF3" w:rsidRPr="00A3344D" w:rsidRDefault="00061DF3" w:rsidP="00A3344D">
      <w:pPr>
        <w:numPr>
          <w:ilvl w:val="2"/>
          <w:numId w:val="51"/>
        </w:numPr>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Munkajogi alapismeretek</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4 óra</w:t>
      </w:r>
    </w:p>
    <w:p w:rsidR="00061DF3" w:rsidRPr="00A3344D" w:rsidRDefault="00061DF3" w:rsidP="00A3344D">
      <w:pPr>
        <w:spacing w:after="0" w:line="240" w:lineRule="auto"/>
        <w:ind w:left="708"/>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A3344D">
        <w:rPr>
          <w:rFonts w:ascii="Times New Roman" w:hAnsi="Times New Roman"/>
          <w:kern w:val="1"/>
          <w:sz w:val="24"/>
          <w:szCs w:val="24"/>
          <w:lang w:eastAsia="hi-IN" w:bidi="hi-IN"/>
        </w:rPr>
        <w:t>)</w:t>
      </w:r>
      <w:r w:rsidRPr="00A3344D">
        <w:rPr>
          <w:rFonts w:ascii="Palatino Linotype" w:hAnsi="Palatino Linotype"/>
          <w:kern w:val="1"/>
          <w:sz w:val="24"/>
          <w:szCs w:val="24"/>
          <w:lang w:eastAsia="hi-IN" w:bidi="hi-IN"/>
        </w:rPr>
        <w:t>.</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61DF3" w:rsidRPr="00A3344D" w:rsidRDefault="00061DF3" w:rsidP="00A3344D">
      <w:pPr>
        <w:spacing w:after="0" w:line="240" w:lineRule="auto"/>
        <w:ind w:firstLine="540"/>
        <w:rPr>
          <w:rFonts w:ascii="Palatino Linotype" w:hAnsi="Palatino Linotype"/>
          <w:sz w:val="24"/>
          <w:szCs w:val="24"/>
          <w:lang w:eastAsia="hu-HU"/>
        </w:rPr>
      </w:pPr>
    </w:p>
    <w:p w:rsidR="00061DF3" w:rsidRPr="00A3344D" w:rsidRDefault="00061DF3" w:rsidP="00A3344D">
      <w:pPr>
        <w:numPr>
          <w:ilvl w:val="2"/>
          <w:numId w:val="51"/>
        </w:numPr>
        <w:spacing w:after="0" w:line="240" w:lineRule="auto"/>
        <w:rPr>
          <w:rFonts w:ascii="Palatino Linotype" w:hAnsi="Palatino Linotype"/>
          <w:b/>
          <w:sz w:val="24"/>
          <w:szCs w:val="24"/>
          <w:lang w:eastAsia="hu-HU"/>
        </w:rPr>
      </w:pPr>
      <w:r w:rsidRPr="00A3344D">
        <w:rPr>
          <w:rFonts w:ascii="Palatino Linotype" w:hAnsi="Palatino Linotype"/>
          <w:b/>
          <w:kern w:val="1"/>
          <w:sz w:val="24"/>
          <w:szCs w:val="24"/>
          <w:lang w:eastAsia="hi-IN" w:bidi="hi-IN"/>
        </w:rPr>
        <w:t>Munkaviszony létesítése</w:t>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4 óra</w:t>
      </w:r>
    </w:p>
    <w:p w:rsidR="00061DF3" w:rsidRPr="00A3344D" w:rsidRDefault="00061DF3" w:rsidP="00A3344D">
      <w:pPr>
        <w:spacing w:after="0" w:line="240" w:lineRule="auto"/>
        <w:ind w:left="708"/>
        <w:jc w:val="both"/>
        <w:rPr>
          <w:rFonts w:ascii="Palatino Linotype" w:hAnsi="Palatino Linotype"/>
          <w:sz w:val="24"/>
          <w:szCs w:val="24"/>
          <w:lang w:eastAsia="hu-HU"/>
        </w:rPr>
      </w:pPr>
      <w:r w:rsidRPr="00A3344D">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61DF3" w:rsidRPr="00A3344D" w:rsidRDefault="00061DF3" w:rsidP="00A3344D">
      <w:pPr>
        <w:spacing w:after="0" w:line="240" w:lineRule="auto"/>
        <w:ind w:left="708"/>
        <w:jc w:val="both"/>
        <w:rPr>
          <w:rFonts w:ascii="Palatino Linotype" w:hAnsi="Palatino Linotype"/>
          <w:sz w:val="24"/>
          <w:szCs w:val="24"/>
          <w:lang w:eastAsia="hu-HU"/>
        </w:rPr>
      </w:pPr>
      <w:r w:rsidRPr="00A3344D">
        <w:rPr>
          <w:rFonts w:ascii="Palatino Linotype" w:hAnsi="Palatino Linotype"/>
          <w:sz w:val="24"/>
          <w:szCs w:val="24"/>
          <w:lang w:eastAsia="hu-HU"/>
        </w:rPr>
        <w:t>Munkavállaláshoz szükséges iratok, munkaviszony megszűnésekor a munkáltató által kiadandó dokumentumok.</w:t>
      </w:r>
    </w:p>
    <w:p w:rsidR="00061DF3" w:rsidRPr="00A3344D" w:rsidRDefault="00061DF3" w:rsidP="00A3344D">
      <w:pPr>
        <w:spacing w:after="0" w:line="240" w:lineRule="auto"/>
        <w:ind w:left="708"/>
        <w:jc w:val="both"/>
        <w:rPr>
          <w:rFonts w:ascii="Palatino Linotype" w:hAnsi="Palatino Linotype"/>
          <w:sz w:val="24"/>
          <w:szCs w:val="24"/>
          <w:lang w:eastAsia="hu-HU"/>
        </w:rPr>
      </w:pPr>
      <w:r w:rsidRPr="00A3344D">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61DF3" w:rsidRPr="00A3344D" w:rsidRDefault="00061DF3" w:rsidP="00A3344D">
      <w:pPr>
        <w:spacing w:after="0" w:line="240" w:lineRule="auto"/>
        <w:ind w:left="708"/>
        <w:jc w:val="both"/>
        <w:rPr>
          <w:rFonts w:ascii="Palatino Linotype" w:hAnsi="Palatino Linotype"/>
          <w:sz w:val="24"/>
          <w:szCs w:val="24"/>
          <w:lang w:eastAsia="hu-HU"/>
        </w:rPr>
      </w:pPr>
    </w:p>
    <w:p w:rsidR="00061DF3" w:rsidRPr="00A3344D" w:rsidRDefault="00061DF3" w:rsidP="00A3344D">
      <w:pPr>
        <w:numPr>
          <w:ilvl w:val="2"/>
          <w:numId w:val="51"/>
        </w:numPr>
        <w:spacing w:after="0" w:line="240" w:lineRule="auto"/>
        <w:rPr>
          <w:rFonts w:ascii="Palatino Linotype" w:hAnsi="Palatino Linotype"/>
          <w:b/>
          <w:sz w:val="24"/>
          <w:szCs w:val="24"/>
          <w:lang w:eastAsia="hu-HU"/>
        </w:rPr>
      </w:pPr>
      <w:r w:rsidRPr="00A3344D">
        <w:rPr>
          <w:rFonts w:ascii="Palatino Linotype" w:hAnsi="Palatino Linotype"/>
          <w:b/>
          <w:kern w:val="1"/>
          <w:sz w:val="24"/>
          <w:szCs w:val="24"/>
          <w:lang w:eastAsia="hi-IN" w:bidi="hi-IN"/>
        </w:rPr>
        <w:t>Álláskeresés</w:t>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4 óra</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A3344D">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061DF3" w:rsidRPr="00A3344D" w:rsidRDefault="00061DF3" w:rsidP="00A3344D">
      <w:pPr>
        <w:spacing w:after="0" w:line="240" w:lineRule="auto"/>
        <w:ind w:left="72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Állásinterjú: felkészülés, megjelenés, szereplés az állásinterjún, testbeszéd szerepe.</w:t>
      </w:r>
    </w:p>
    <w:p w:rsidR="00061DF3" w:rsidRPr="00A3344D" w:rsidRDefault="00061DF3" w:rsidP="00A3344D">
      <w:pPr>
        <w:spacing w:after="0" w:line="240" w:lineRule="auto"/>
        <w:ind w:left="720"/>
        <w:rPr>
          <w:rFonts w:ascii="Palatino Linotype" w:hAnsi="Palatino Linotype"/>
          <w:sz w:val="24"/>
          <w:szCs w:val="24"/>
          <w:lang w:eastAsia="hu-HU"/>
        </w:rPr>
      </w:pPr>
    </w:p>
    <w:p w:rsidR="00061DF3" w:rsidRPr="00A3344D" w:rsidRDefault="00061DF3" w:rsidP="00A3344D">
      <w:pPr>
        <w:numPr>
          <w:ilvl w:val="2"/>
          <w:numId w:val="51"/>
        </w:numPr>
        <w:spacing w:after="0" w:line="240" w:lineRule="auto"/>
        <w:rPr>
          <w:rFonts w:ascii="Palatino Linotype" w:hAnsi="Palatino Linotype"/>
          <w:b/>
          <w:sz w:val="24"/>
          <w:szCs w:val="24"/>
          <w:lang w:eastAsia="hu-HU"/>
        </w:rPr>
      </w:pPr>
      <w:r w:rsidRPr="00A3344D">
        <w:rPr>
          <w:rFonts w:ascii="Palatino Linotype" w:hAnsi="Palatino Linotype"/>
          <w:b/>
          <w:kern w:val="1"/>
          <w:sz w:val="24"/>
          <w:szCs w:val="24"/>
          <w:lang w:eastAsia="hi-IN" w:bidi="hi-IN"/>
        </w:rPr>
        <w:t>Munkanélküliség</w:t>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4 óra</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 xml:space="preserve">Foglalkoztatást helyettesítő támogatás. </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Közfoglalkoztatás: közfoglalkoztatás célja, közfoglalkozatás célcsoportja, közfoglalkozatás főbb szabályai</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61DF3" w:rsidRPr="00A3344D" w:rsidRDefault="00061DF3" w:rsidP="00A3344D">
      <w:pPr>
        <w:spacing w:after="0" w:line="240" w:lineRule="auto"/>
        <w:ind w:left="720"/>
        <w:jc w:val="both"/>
        <w:rPr>
          <w:rFonts w:ascii="Palatino Linotype" w:hAnsi="Palatino Linotype"/>
          <w:sz w:val="24"/>
          <w:szCs w:val="24"/>
          <w:lang w:eastAsia="hu-HU"/>
        </w:rPr>
      </w:pPr>
      <w:r w:rsidRPr="00A3344D">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61DF3" w:rsidRPr="00A3344D" w:rsidRDefault="00061DF3" w:rsidP="00A3344D">
      <w:pPr>
        <w:spacing w:after="0" w:line="240" w:lineRule="auto"/>
        <w:ind w:left="720"/>
        <w:jc w:val="both"/>
        <w:rPr>
          <w:rFonts w:ascii="Palatino Linotype" w:hAnsi="Palatino Linotype"/>
          <w:sz w:val="24"/>
          <w:szCs w:val="24"/>
          <w:lang w:eastAsia="hu-HU"/>
        </w:rPr>
      </w:pPr>
    </w:p>
    <w:p w:rsidR="00061DF3" w:rsidRPr="00A3344D" w:rsidRDefault="00061DF3" w:rsidP="00A3344D">
      <w:pPr>
        <w:spacing w:after="0" w:line="240" w:lineRule="auto"/>
        <w:rPr>
          <w:rFonts w:ascii="Palatino Linotype" w:hAnsi="Palatino Linotype"/>
          <w:sz w:val="24"/>
          <w:szCs w:val="24"/>
          <w:lang w:eastAsia="hu-HU"/>
        </w:rPr>
      </w:pPr>
    </w:p>
    <w:p w:rsidR="00061DF3" w:rsidRPr="00A3344D" w:rsidRDefault="00061DF3" w:rsidP="00A3344D">
      <w:pPr>
        <w:widowControl w:val="0"/>
        <w:numPr>
          <w:ilvl w:val="1"/>
          <w:numId w:val="51"/>
        </w:numPr>
        <w:suppressAutoHyphens/>
        <w:spacing w:after="0" w:line="240" w:lineRule="auto"/>
        <w:jc w:val="both"/>
        <w:rPr>
          <w:rFonts w:ascii="Palatino Linotype" w:hAnsi="Palatino Linotype"/>
          <w:b/>
          <w:i/>
          <w:sz w:val="24"/>
          <w:szCs w:val="24"/>
          <w:lang w:eastAsia="hu-HU"/>
        </w:rPr>
      </w:pPr>
      <w:r w:rsidRPr="00A3344D">
        <w:rPr>
          <w:rFonts w:ascii="Palatino Linotype" w:hAnsi="Palatino Linotype"/>
          <w:b/>
          <w:i/>
          <w:sz w:val="24"/>
          <w:szCs w:val="24"/>
          <w:lang w:eastAsia="hu-HU"/>
        </w:rPr>
        <w:t xml:space="preserve">A képzés javasolt helyszíne </w:t>
      </w:r>
      <w:r w:rsidRPr="00A3344D">
        <w:rPr>
          <w:rFonts w:ascii="Palatino Linotype" w:hAnsi="Palatino Linotype"/>
          <w:b/>
          <w:i/>
          <w:kern w:val="1"/>
          <w:sz w:val="24"/>
          <w:szCs w:val="24"/>
          <w:lang w:eastAsia="hi-IN" w:bidi="hi-IN"/>
        </w:rPr>
        <w:t>(ajánlás)</w:t>
      </w:r>
    </w:p>
    <w:p w:rsidR="00061DF3" w:rsidRPr="00394A9E" w:rsidRDefault="00061DF3" w:rsidP="00394A9E">
      <w:pPr>
        <w:widowControl w:val="0"/>
        <w:suppressAutoHyphens/>
        <w:spacing w:after="0" w:line="240" w:lineRule="auto"/>
        <w:ind w:left="792"/>
        <w:jc w:val="both"/>
        <w:rPr>
          <w:rFonts w:ascii="Palatino Linotype" w:hAnsi="Palatino Linotype"/>
          <w:bCs/>
          <w:sz w:val="24"/>
          <w:szCs w:val="24"/>
          <w:lang w:eastAsia="hu-HU"/>
        </w:rPr>
      </w:pPr>
      <w:r w:rsidRPr="00A3344D">
        <w:rPr>
          <w:rFonts w:ascii="Palatino Linotype" w:hAnsi="Palatino Linotype"/>
          <w:kern w:val="1"/>
          <w:sz w:val="24"/>
          <w:szCs w:val="24"/>
          <w:lang w:eastAsia="hi-IN" w:bidi="hi-IN"/>
        </w:rPr>
        <w:t xml:space="preserve">- </w:t>
      </w:r>
    </w:p>
    <w:p w:rsidR="00061DF3" w:rsidRPr="00A3344D" w:rsidRDefault="00061DF3" w:rsidP="00A3344D">
      <w:pPr>
        <w:widowControl w:val="0"/>
        <w:numPr>
          <w:ilvl w:val="1"/>
          <w:numId w:val="51"/>
        </w:numPr>
        <w:suppressAutoHyphens/>
        <w:spacing w:after="0" w:line="240" w:lineRule="auto"/>
        <w:jc w:val="both"/>
        <w:rPr>
          <w:rFonts w:ascii="Palatino Linotype" w:hAnsi="Palatino Linotype"/>
          <w:b/>
          <w:bCs/>
          <w:sz w:val="24"/>
          <w:szCs w:val="24"/>
          <w:lang w:eastAsia="hu-HU"/>
        </w:rPr>
      </w:pPr>
      <w:r w:rsidRPr="00A3344D">
        <w:rPr>
          <w:rFonts w:ascii="Palatino Linotype" w:hAnsi="Palatino Linotype"/>
          <w:b/>
          <w:bCs/>
          <w:i/>
          <w:sz w:val="24"/>
          <w:szCs w:val="24"/>
          <w:lang w:eastAsia="hu-HU"/>
        </w:rPr>
        <w:t>A tantárgy elsajátítása során alkalmazható sajátos módszerek, tanulói tevékenységformák (ajánlás)</w:t>
      </w:r>
    </w:p>
    <w:p w:rsidR="00061DF3" w:rsidRPr="00A3344D" w:rsidRDefault="00061DF3" w:rsidP="00A3344D">
      <w:pPr>
        <w:widowControl w:val="0"/>
        <w:suppressAutoHyphens/>
        <w:spacing w:after="0" w:line="240" w:lineRule="auto"/>
        <w:jc w:val="both"/>
        <w:rPr>
          <w:rFonts w:ascii="Palatino Linotype" w:hAnsi="Palatino Linotype"/>
          <w:b/>
          <w:bCs/>
          <w:sz w:val="24"/>
          <w:szCs w:val="24"/>
          <w:lang w:eastAsia="hu-HU"/>
        </w:rPr>
      </w:pPr>
    </w:p>
    <w:p w:rsidR="00061DF3" w:rsidRPr="00A3344D" w:rsidRDefault="00061DF3" w:rsidP="00A3344D">
      <w:pPr>
        <w:widowControl w:val="0"/>
        <w:numPr>
          <w:ilvl w:val="2"/>
          <w:numId w:val="51"/>
        </w:numPr>
        <w:suppressAutoHyphens/>
        <w:spacing w:after="0" w:line="240" w:lineRule="auto"/>
        <w:jc w:val="both"/>
        <w:rPr>
          <w:rFonts w:ascii="Palatino Linotype" w:hAnsi="Palatino Linotype"/>
          <w:b/>
          <w:bCs/>
          <w:i/>
          <w:sz w:val="24"/>
          <w:szCs w:val="24"/>
          <w:lang w:eastAsia="hu-HU"/>
        </w:rPr>
      </w:pPr>
      <w:r w:rsidRPr="00A3344D">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A3344D" w:rsidTr="00B00C60">
        <w:trPr>
          <w:jc w:val="center"/>
        </w:trPr>
        <w:tc>
          <w:tcPr>
            <w:tcW w:w="994"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Sorszám</w:t>
            </w:r>
          </w:p>
        </w:tc>
        <w:tc>
          <w:tcPr>
            <w:tcW w:w="280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Alkalmazott oktatási </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módszer neve</w:t>
            </w:r>
          </w:p>
        </w:tc>
        <w:tc>
          <w:tcPr>
            <w:tcW w:w="2835"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A tanulói tevékenység szervezeti kerete</w:t>
            </w:r>
          </w:p>
        </w:tc>
        <w:tc>
          <w:tcPr>
            <w:tcW w:w="2659"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jc w:val="center"/>
        </w:trPr>
        <w:tc>
          <w:tcPr>
            <w:tcW w:w="994"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2800"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egyéni</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csoport</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osztály</w:t>
            </w:r>
          </w:p>
        </w:tc>
        <w:tc>
          <w:tcPr>
            <w:tcW w:w="2659"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magyarázat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1.4.</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megbeszélés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1.5.</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vita</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1.6.</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szemléltetés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1.10.</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szerepjáték</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1.11.</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házi feladat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bl>
    <w:p w:rsidR="00061DF3" w:rsidRPr="00A3344D" w:rsidRDefault="00061DF3" w:rsidP="00A3344D">
      <w:pPr>
        <w:spacing w:after="0" w:line="240" w:lineRule="auto"/>
        <w:ind w:left="1080"/>
        <w:jc w:val="both"/>
        <w:rPr>
          <w:rFonts w:ascii="Palatino Linotype" w:hAnsi="Palatino Linotype"/>
          <w:iCs/>
          <w:sz w:val="24"/>
          <w:szCs w:val="24"/>
          <w:lang w:eastAsia="hu-HU"/>
        </w:rPr>
      </w:pPr>
    </w:p>
    <w:p w:rsidR="00061DF3" w:rsidRPr="00A3344D" w:rsidRDefault="00061DF3" w:rsidP="00A3344D">
      <w:pPr>
        <w:widowControl w:val="0"/>
        <w:numPr>
          <w:ilvl w:val="2"/>
          <w:numId w:val="51"/>
        </w:numPr>
        <w:suppressAutoHyphens/>
        <w:spacing w:after="0" w:line="240" w:lineRule="auto"/>
        <w:jc w:val="both"/>
        <w:rPr>
          <w:rFonts w:ascii="Palatino Linotype" w:hAnsi="Palatino Linotype"/>
          <w:b/>
          <w:bCs/>
          <w:i/>
          <w:sz w:val="24"/>
          <w:szCs w:val="24"/>
          <w:lang w:eastAsia="hu-HU"/>
        </w:rPr>
      </w:pPr>
      <w:r w:rsidRPr="00A3344D">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A3344D" w:rsidTr="00B00C60">
        <w:trPr>
          <w:cantSplit/>
          <w:trHeight w:val="921"/>
          <w:jc w:val="center"/>
        </w:trPr>
        <w:tc>
          <w:tcPr>
            <w:tcW w:w="828"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Sor-szám</w:t>
            </w:r>
          </w:p>
        </w:tc>
        <w:tc>
          <w:tcPr>
            <w:tcW w:w="3621"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tevékenységforma</w:t>
            </w:r>
          </w:p>
        </w:tc>
        <w:tc>
          <w:tcPr>
            <w:tcW w:w="2370"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 szervezési kerete</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(differenciálási módok)</w:t>
            </w:r>
          </w:p>
        </w:tc>
        <w:tc>
          <w:tcPr>
            <w:tcW w:w="219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cantSplit/>
          <w:trHeight w:val="1076"/>
          <w:jc w:val="center"/>
        </w:trPr>
        <w:tc>
          <w:tcPr>
            <w:tcW w:w="828"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3621"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809"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Egyéni</w:t>
            </w:r>
          </w:p>
        </w:tc>
        <w:tc>
          <w:tcPr>
            <w:tcW w:w="798"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Csoport-</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bontás</w:t>
            </w:r>
          </w:p>
        </w:tc>
        <w:tc>
          <w:tcPr>
            <w:tcW w:w="763"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Osztály-</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keret</w:t>
            </w:r>
          </w:p>
        </w:tc>
        <w:tc>
          <w:tcPr>
            <w:tcW w:w="2190"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1.</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b/>
                <w:sz w:val="20"/>
                <w:szCs w:val="20"/>
              </w:rPr>
            </w:pPr>
            <w:r w:rsidRPr="00A3344D">
              <w:rPr>
                <w:rFonts w:ascii="Palatino Linotype" w:hAnsi="Palatino Linotype" w:cs="Arial"/>
                <w:b/>
                <w:sz w:val="20"/>
                <w:szCs w:val="20"/>
              </w:rPr>
              <w:t>Információ feldolgozó tevékenységek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Olvasott szöveg önálló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1.2.</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Olvasott szöveg feladattal vezetett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1.3.</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Olvasott szöveg feldolgozása jegyzeteléssel</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1.4.</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Hallott szöveg feldolgozása jegyzeteléssel</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1.5.</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Hallott szöveg feladattal vezetett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1.6.</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Információk önálló rendszerezése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1.7.</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Információk feladattal vezetett rendszerezése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2.</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cs="Arial"/>
                <w:b/>
                <w:sz w:val="20"/>
                <w:szCs w:val="20"/>
              </w:rPr>
            </w:pPr>
            <w:r w:rsidRPr="00A3344D">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2.2.</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Leírás készítése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2.3.</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Válaszolás írásban mondatszintű kérdésekre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2.4.</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Tesztfeladat megoldása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bl>
    <w:p w:rsidR="00061DF3" w:rsidRPr="00A3344D" w:rsidRDefault="00061DF3" w:rsidP="00A3344D">
      <w:pPr>
        <w:widowControl w:val="0"/>
        <w:numPr>
          <w:ilvl w:val="1"/>
          <w:numId w:val="51"/>
        </w:numPr>
        <w:suppressAutoHyphens/>
        <w:spacing w:after="0" w:line="240" w:lineRule="auto"/>
        <w:jc w:val="both"/>
        <w:rPr>
          <w:rFonts w:ascii="Palatino Linotype" w:hAnsi="Palatino Linotype"/>
          <w:b/>
          <w:bCs/>
          <w:sz w:val="24"/>
          <w:szCs w:val="24"/>
          <w:lang w:eastAsia="hu-HU"/>
        </w:rPr>
      </w:pPr>
      <w:r w:rsidRPr="00A3344D">
        <w:rPr>
          <w:rFonts w:ascii="Palatino Linotype" w:hAnsi="Palatino Linotype"/>
          <w:b/>
          <w:bCs/>
          <w:sz w:val="24"/>
          <w:szCs w:val="24"/>
          <w:lang w:eastAsia="hu-HU"/>
        </w:rPr>
        <w:t>A tantárgy értékelésének módja</w:t>
      </w:r>
    </w:p>
    <w:p w:rsidR="00061DF3" w:rsidRPr="00A3344D" w:rsidRDefault="00061DF3" w:rsidP="00A3344D">
      <w:pPr>
        <w:widowControl w:val="0"/>
        <w:suppressAutoHyphens/>
        <w:spacing w:after="0" w:line="240" w:lineRule="auto"/>
        <w:ind w:left="360"/>
        <w:jc w:val="both"/>
        <w:rPr>
          <w:rFonts w:ascii="Palatino Linotype" w:hAnsi="Palatino Linotype"/>
          <w:b/>
          <w:bCs/>
          <w:sz w:val="24"/>
          <w:szCs w:val="24"/>
          <w:lang w:eastAsia="hu-HU"/>
        </w:rPr>
      </w:pPr>
      <w:r w:rsidRPr="00A3344D">
        <w:rPr>
          <w:rFonts w:ascii="Palatino Linotype" w:hAnsi="Palatino Linotype"/>
          <w:sz w:val="24"/>
          <w:szCs w:val="24"/>
          <w:lang w:eastAsia="hu-HU"/>
        </w:rPr>
        <w:t>A nemzeti köznevelésről szóló 2011. évi CXC. törvény 54. § (2) a) pontja szerinti értékeléssel.</w:t>
      </w:r>
      <w:r w:rsidRPr="00A3344D">
        <w:rPr>
          <w:rFonts w:ascii="Palatino Linotype" w:hAnsi="Palatino Linotype"/>
          <w:kern w:val="1"/>
          <w:sz w:val="24"/>
          <w:szCs w:val="24"/>
          <w:lang w:eastAsia="hi-IN" w:bidi="hi-IN"/>
        </w:rPr>
        <w:t xml:space="preserve"> </w:t>
      </w:r>
    </w:p>
    <w:p w:rsidR="00061DF3" w:rsidRPr="00A3344D" w:rsidRDefault="00061DF3" w:rsidP="00A3344D">
      <w:pPr>
        <w:widowControl w:val="0"/>
        <w:suppressAutoHyphens/>
        <w:spacing w:after="0" w:line="240" w:lineRule="auto"/>
        <w:ind w:left="-15"/>
        <w:jc w:val="center"/>
        <w:rPr>
          <w:rFonts w:ascii="Palatino Linotype" w:hAnsi="Palatino Linotype"/>
          <w:b/>
          <w:bCs/>
          <w:sz w:val="40"/>
          <w:szCs w:val="40"/>
          <w:lang w:eastAsia="hu-HU"/>
        </w:rPr>
      </w:pPr>
      <w:r w:rsidRPr="00A3344D">
        <w:rPr>
          <w:rFonts w:ascii="Palatino Linotype" w:hAnsi="Palatino Linotype"/>
          <w:b/>
          <w:bCs/>
          <w:sz w:val="40"/>
          <w:szCs w:val="40"/>
          <w:lang w:eastAsia="hu-HU"/>
        </w:rPr>
        <w:br w:type="page"/>
      </w:r>
    </w:p>
    <w:p w:rsidR="00061DF3" w:rsidRPr="00A3344D" w:rsidRDefault="00061DF3" w:rsidP="00A3344D">
      <w:pPr>
        <w:widowControl w:val="0"/>
        <w:suppressAutoHyphens/>
        <w:spacing w:after="0" w:line="240" w:lineRule="auto"/>
        <w:ind w:left="-15"/>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ind w:left="-15"/>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ind w:left="-15"/>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ind w:left="-15"/>
        <w:jc w:val="center"/>
        <w:rPr>
          <w:rFonts w:ascii="Palatino Linotype" w:hAnsi="Palatino Linotype"/>
          <w:b/>
          <w:bCs/>
          <w:sz w:val="40"/>
          <w:szCs w:val="40"/>
          <w:lang w:eastAsia="hu-HU"/>
        </w:rPr>
      </w:pP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 xml:space="preserve">A </w:t>
      </w: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11497-12 azonosító számú</w:t>
      </w:r>
    </w:p>
    <w:p w:rsidR="00061DF3" w:rsidRPr="00A3344D" w:rsidRDefault="00061DF3" w:rsidP="00A3344D">
      <w:pPr>
        <w:widowControl w:val="0"/>
        <w:suppressAutoHyphens/>
        <w:spacing w:after="0" w:line="240" w:lineRule="auto"/>
        <w:jc w:val="center"/>
        <w:rPr>
          <w:rFonts w:ascii="Palatino Linotype" w:hAnsi="Palatino Linotype"/>
          <w:sz w:val="44"/>
          <w:szCs w:val="44"/>
          <w:lang w:eastAsia="hu-HU"/>
        </w:rPr>
      </w:pP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Foglalkoztatás I.</w:t>
      </w: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r w:rsidRPr="00A3344D">
        <w:rPr>
          <w:rFonts w:ascii="Palatino Linotype" w:hAnsi="Palatino Linotype"/>
          <w:b/>
          <w:sz w:val="44"/>
          <w:szCs w:val="44"/>
          <w:lang w:eastAsia="hu-HU"/>
        </w:rPr>
        <w:t>megnevezésű</w:t>
      </w:r>
    </w:p>
    <w:p w:rsidR="00061DF3" w:rsidRPr="00A3344D" w:rsidRDefault="00061DF3" w:rsidP="00A3344D">
      <w:pPr>
        <w:widowControl w:val="0"/>
        <w:suppressAutoHyphens/>
        <w:spacing w:after="0" w:line="240" w:lineRule="auto"/>
        <w:jc w:val="center"/>
        <w:rPr>
          <w:rFonts w:ascii="Palatino Linotype" w:hAnsi="Palatino Linotype"/>
          <w:b/>
          <w:sz w:val="44"/>
          <w:szCs w:val="44"/>
          <w:lang w:eastAsia="hu-HU"/>
        </w:rPr>
      </w:pPr>
    </w:p>
    <w:p w:rsidR="00061DF3" w:rsidRPr="00A3344D" w:rsidRDefault="00061DF3" w:rsidP="00A3344D">
      <w:pPr>
        <w:widowControl w:val="0"/>
        <w:suppressAutoHyphens/>
        <w:spacing w:after="0" w:line="240" w:lineRule="auto"/>
        <w:jc w:val="center"/>
        <w:rPr>
          <w:rFonts w:ascii="Palatino Linotype" w:hAnsi="Palatino Linotype"/>
          <w:b/>
          <w:kern w:val="1"/>
          <w:sz w:val="44"/>
          <w:szCs w:val="44"/>
          <w:lang w:eastAsia="hi-IN" w:bidi="hi-IN"/>
        </w:rPr>
      </w:pPr>
      <w:r w:rsidRPr="00A3344D">
        <w:rPr>
          <w:rFonts w:ascii="Palatino Linotype" w:hAnsi="Palatino Linotype"/>
          <w:b/>
          <w:kern w:val="1"/>
          <w:sz w:val="44"/>
          <w:szCs w:val="44"/>
          <w:lang w:eastAsia="hi-IN" w:bidi="hi-IN"/>
        </w:rPr>
        <w:t>szakmai követelménymodul</w:t>
      </w:r>
    </w:p>
    <w:p w:rsidR="00061DF3" w:rsidRPr="00A3344D" w:rsidRDefault="00061DF3" w:rsidP="00A3344D">
      <w:pPr>
        <w:widowControl w:val="0"/>
        <w:suppressAutoHyphens/>
        <w:spacing w:after="0" w:line="240" w:lineRule="auto"/>
        <w:jc w:val="center"/>
        <w:rPr>
          <w:rFonts w:ascii="Palatino Linotype" w:hAnsi="Palatino Linotype"/>
          <w:b/>
          <w:kern w:val="1"/>
          <w:sz w:val="44"/>
          <w:szCs w:val="44"/>
          <w:lang w:eastAsia="hi-IN" w:bidi="hi-IN"/>
        </w:rPr>
      </w:pPr>
    </w:p>
    <w:p w:rsidR="00061DF3" w:rsidRPr="00A3344D" w:rsidRDefault="00061DF3" w:rsidP="00A3344D">
      <w:pPr>
        <w:widowControl w:val="0"/>
        <w:suppressAutoHyphens/>
        <w:spacing w:after="0" w:line="240" w:lineRule="auto"/>
        <w:jc w:val="center"/>
        <w:rPr>
          <w:rFonts w:ascii="Palatino Linotype" w:hAnsi="Palatino Linotype"/>
          <w:b/>
          <w:kern w:val="1"/>
          <w:sz w:val="44"/>
          <w:szCs w:val="44"/>
          <w:lang w:eastAsia="hi-IN" w:bidi="hi-IN"/>
        </w:rPr>
      </w:pPr>
      <w:r w:rsidRPr="00A3344D">
        <w:rPr>
          <w:rFonts w:ascii="Palatino Linotype" w:hAnsi="Palatino Linotype"/>
          <w:b/>
          <w:kern w:val="1"/>
          <w:sz w:val="44"/>
          <w:szCs w:val="44"/>
          <w:lang w:eastAsia="hi-IN" w:bidi="hi-IN"/>
        </w:rPr>
        <w:t>tantárgyai, témakörei</w:t>
      </w:r>
    </w:p>
    <w:p w:rsidR="00061DF3" w:rsidRPr="00A3344D" w:rsidRDefault="00061DF3" w:rsidP="00A3344D">
      <w:pPr>
        <w:widowControl w:val="0"/>
        <w:suppressAutoHyphens/>
        <w:spacing w:after="0" w:line="240" w:lineRule="auto"/>
        <w:jc w:val="both"/>
        <w:rPr>
          <w:rFonts w:ascii="Palatino Linotype" w:hAnsi="Palatino Linotype"/>
          <w:b/>
          <w:kern w:val="1"/>
          <w:sz w:val="16"/>
          <w:szCs w:val="16"/>
          <w:lang w:eastAsia="hi-IN" w:bidi="hi-IN"/>
        </w:rPr>
      </w:pPr>
      <w:r w:rsidRPr="00A3344D">
        <w:rPr>
          <w:rFonts w:ascii="Palatino Linotype" w:hAnsi="Palatino Linotype"/>
          <w:b/>
          <w:kern w:val="1"/>
          <w:sz w:val="44"/>
          <w:szCs w:val="44"/>
          <w:lang w:eastAsia="hi-IN" w:bidi="hi-IN"/>
        </w:rPr>
        <w:br w:type="page"/>
      </w:r>
      <w:r w:rsidRPr="00A3344D">
        <w:rPr>
          <w:rFonts w:ascii="Palatino Linotype" w:hAnsi="Palatino Linotype" w:cs="Mangal"/>
          <w:b/>
          <w:kern w:val="1"/>
          <w:sz w:val="24"/>
          <w:szCs w:val="24"/>
          <w:lang w:eastAsia="hi-IN" w:bidi="hi-IN"/>
        </w:rPr>
        <w:t xml:space="preserve">A 11497-12 </w:t>
      </w:r>
      <w:r w:rsidRPr="00A3344D">
        <w:rPr>
          <w:rFonts w:ascii="Palatino Linotype" w:hAnsi="Palatino Linotype"/>
          <w:b/>
          <w:sz w:val="24"/>
          <w:szCs w:val="24"/>
          <w:lang w:eastAsia="hu-HU"/>
        </w:rPr>
        <w:t>azonosító számú, Foglalkoztatás I. megnevezésű szakmai követelmény</w:t>
      </w:r>
      <w:r w:rsidRPr="00A3344D">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061DF3" w:rsidRPr="00A3344D" w:rsidTr="00B00C6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Foglalkoztatás I.</w:t>
            </w:r>
          </w:p>
        </w:tc>
      </w:tr>
      <w:tr w:rsidR="00061DF3" w:rsidRPr="00A3344D" w:rsidTr="00B00C6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113"/>
              <w:rPr>
                <w:rFonts w:ascii="Palatino Linotype" w:hAnsi="Palatino Linotype" w:cs="Arial"/>
                <w:sz w:val="20"/>
                <w:szCs w:val="20"/>
                <w:lang w:eastAsia="hu-HU"/>
              </w:rPr>
            </w:pPr>
            <w:r w:rsidRPr="00A3344D">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61DF3" w:rsidRPr="00A3344D" w:rsidRDefault="00061DF3" w:rsidP="00A3344D">
            <w:pPr>
              <w:spacing w:after="0" w:line="240" w:lineRule="auto"/>
              <w:ind w:left="57"/>
              <w:rPr>
                <w:rFonts w:ascii="Palatino Linotype" w:hAnsi="Palatino Linotype" w:cs="Arial"/>
                <w:sz w:val="20"/>
                <w:szCs w:val="20"/>
                <w:lang w:eastAsia="hu-HU"/>
              </w:rPr>
            </w:pPr>
            <w:r w:rsidRPr="00A3344D">
              <w:rPr>
                <w:rFonts w:ascii="Palatino Linotype" w:hAnsi="Palatino Linotype" w:cs="Arial"/>
                <w:sz w:val="20"/>
                <w:szCs w:val="20"/>
                <w:lang w:eastAsia="hu-HU"/>
              </w:rPr>
              <w:t>Munkavállalói szókincs</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FELADATOK</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tabs>
                <w:tab w:val="left" w:pos="1084"/>
              </w:tabs>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600"/>
          <w:jc w:val="center"/>
        </w:trPr>
        <w:tc>
          <w:tcPr>
            <w:tcW w:w="460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ind w:left="196" w:firstLineChars="2" w:firstLine="4"/>
              <w:rPr>
                <w:rFonts w:ascii="Palatino Linotype" w:hAnsi="Palatino Linotype" w:cs="Arial"/>
                <w:sz w:val="20"/>
                <w:szCs w:val="20"/>
                <w:lang w:eastAsia="hu-HU"/>
              </w:rPr>
            </w:pPr>
            <w:r w:rsidRPr="00A3344D">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600"/>
          <w:jc w:val="center"/>
        </w:trPr>
        <w:tc>
          <w:tcPr>
            <w:tcW w:w="460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ind w:left="196" w:firstLineChars="2" w:firstLine="4"/>
              <w:rPr>
                <w:rFonts w:ascii="Palatino Linotype" w:hAnsi="Palatino Linotype" w:cs="Arial"/>
                <w:sz w:val="20"/>
                <w:szCs w:val="20"/>
                <w:lang w:eastAsia="hu-HU"/>
              </w:rPr>
            </w:pPr>
            <w:r w:rsidRPr="00A3344D">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ind w:left="196" w:firstLineChars="2" w:firstLine="4"/>
              <w:rPr>
                <w:rFonts w:ascii="Palatino Linotype" w:hAnsi="Palatino Linotype" w:cs="Arial"/>
                <w:sz w:val="20"/>
                <w:szCs w:val="20"/>
                <w:lang w:eastAsia="hu-HU"/>
              </w:rPr>
            </w:pPr>
            <w:r w:rsidRPr="00A3344D">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SZAKMAI ISMERETEK</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ind w:left="182" w:firstLineChars="9" w:firstLine="18"/>
              <w:rPr>
                <w:rFonts w:ascii="Palatino Linotype" w:hAnsi="Palatino Linotype" w:cs="Arial"/>
                <w:sz w:val="20"/>
                <w:szCs w:val="20"/>
                <w:lang w:eastAsia="hu-HU"/>
              </w:rPr>
            </w:pPr>
            <w:r w:rsidRPr="00A3344D">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ind w:firstLineChars="100" w:firstLine="200"/>
              <w:rPr>
                <w:rFonts w:ascii="Palatino Linotype" w:hAnsi="Palatino Linotype" w:cs="Arial"/>
                <w:sz w:val="20"/>
                <w:szCs w:val="20"/>
                <w:lang w:eastAsia="hu-HU"/>
              </w:rPr>
            </w:pPr>
            <w:r w:rsidRPr="00A3344D">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SZAKMAI KÉSZSÉGEK</w:t>
            </w:r>
          </w:p>
        </w:tc>
      </w:tr>
      <w:tr w:rsidR="00061DF3" w:rsidRPr="00A3344D" w:rsidTr="00B00C60">
        <w:trPr>
          <w:trHeight w:val="600"/>
          <w:jc w:val="center"/>
        </w:trPr>
        <w:tc>
          <w:tcPr>
            <w:tcW w:w="4600" w:type="dxa"/>
            <w:tcBorders>
              <w:top w:val="nil"/>
              <w:left w:val="single" w:sz="4" w:space="0" w:color="auto"/>
              <w:bottom w:val="single" w:sz="4" w:space="0" w:color="auto"/>
              <w:right w:val="single" w:sz="4" w:space="0" w:color="auto"/>
            </w:tcBorders>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930"/>
          <w:jc w:val="center"/>
        </w:trPr>
        <w:tc>
          <w:tcPr>
            <w:tcW w:w="4600" w:type="dxa"/>
            <w:tcBorders>
              <w:top w:val="nil"/>
              <w:left w:val="single" w:sz="4" w:space="0" w:color="auto"/>
              <w:bottom w:val="single" w:sz="4" w:space="0" w:color="auto"/>
              <w:right w:val="single" w:sz="4" w:space="0" w:color="auto"/>
            </w:tcBorders>
            <w:vAlign w:val="center"/>
          </w:tcPr>
          <w:p w:rsidR="00061DF3" w:rsidRPr="00A3344D" w:rsidRDefault="00061DF3" w:rsidP="00A3344D">
            <w:pPr>
              <w:spacing w:after="0" w:line="240" w:lineRule="auto"/>
              <w:rPr>
                <w:rFonts w:ascii="Palatino Linotype" w:hAnsi="Palatino Linotype" w:cs="Arial"/>
                <w:sz w:val="20"/>
                <w:szCs w:val="20"/>
                <w:lang w:eastAsia="hu-HU"/>
              </w:rPr>
            </w:pPr>
            <w:r w:rsidRPr="00A3344D">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SZEMÉLYES KOMPETENCIÁK</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TÁRSAS KOMPETENCIÁK</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MÓDSZERKOMPETENCIÁK</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r w:rsidR="00061DF3" w:rsidRPr="00A3344D"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61DF3" w:rsidRPr="00A3344D" w:rsidRDefault="00061DF3" w:rsidP="00A3344D">
            <w:pPr>
              <w:spacing w:after="0" w:line="240" w:lineRule="auto"/>
              <w:jc w:val="both"/>
              <w:rPr>
                <w:rFonts w:ascii="Palatino Linotype" w:hAnsi="Palatino Linotype" w:cs="Arial"/>
                <w:sz w:val="20"/>
                <w:szCs w:val="20"/>
                <w:lang w:eastAsia="hu-HU"/>
              </w:rPr>
            </w:pPr>
            <w:r w:rsidRPr="00A3344D">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061DF3" w:rsidRPr="00A3344D" w:rsidRDefault="00061DF3" w:rsidP="00A3344D">
            <w:pPr>
              <w:spacing w:after="0" w:line="240" w:lineRule="auto"/>
              <w:jc w:val="center"/>
              <w:rPr>
                <w:rFonts w:ascii="Palatino Linotype" w:hAnsi="Palatino Linotype" w:cs="Arial"/>
                <w:sz w:val="20"/>
                <w:szCs w:val="20"/>
                <w:lang w:eastAsia="hu-HU"/>
              </w:rPr>
            </w:pPr>
            <w:r w:rsidRPr="00A3344D">
              <w:rPr>
                <w:rFonts w:ascii="Palatino Linotype" w:hAnsi="Palatino Linotype" w:cs="Arial"/>
                <w:sz w:val="20"/>
                <w:szCs w:val="20"/>
                <w:lang w:eastAsia="hu-HU"/>
              </w:rPr>
              <w:t> </w:t>
            </w:r>
          </w:p>
        </w:tc>
      </w:tr>
    </w:tbl>
    <w:p w:rsidR="00061DF3" w:rsidRPr="00A3344D" w:rsidRDefault="00061DF3" w:rsidP="00A3344D">
      <w:pPr>
        <w:widowControl w:val="0"/>
        <w:suppressAutoHyphens/>
        <w:spacing w:after="0" w:line="240" w:lineRule="auto"/>
        <w:ind w:left="-15"/>
        <w:jc w:val="both"/>
        <w:rPr>
          <w:rFonts w:ascii="Palatino Linotype" w:hAnsi="Palatino Linotype"/>
          <w:b/>
          <w:kern w:val="1"/>
          <w:sz w:val="24"/>
          <w:szCs w:val="24"/>
          <w:lang w:eastAsia="hi-IN" w:bidi="hi-IN"/>
        </w:rPr>
      </w:pPr>
    </w:p>
    <w:p w:rsidR="00061DF3" w:rsidRPr="00A3344D" w:rsidRDefault="00061DF3" w:rsidP="00A3344D">
      <w:pPr>
        <w:widowControl w:val="0"/>
        <w:numPr>
          <w:ilvl w:val="0"/>
          <w:numId w:val="64"/>
        </w:numPr>
        <w:suppressAutoHyphens/>
        <w:spacing w:after="0" w:line="240" w:lineRule="auto"/>
        <w:jc w:val="both"/>
        <w:rPr>
          <w:rFonts w:ascii="Palatino Linotype" w:hAnsi="Palatino Linotype"/>
          <w:b/>
          <w:bCs/>
          <w:iCs/>
          <w:sz w:val="24"/>
          <w:szCs w:val="24"/>
          <w:lang w:eastAsia="hu-HU"/>
        </w:rPr>
      </w:pPr>
      <w:r w:rsidRPr="00A3344D">
        <w:rPr>
          <w:rFonts w:ascii="Palatino Linotype" w:hAnsi="Palatino Linotype"/>
          <w:b/>
          <w:kern w:val="1"/>
          <w:sz w:val="24"/>
          <w:szCs w:val="24"/>
          <w:lang w:eastAsia="hi-IN" w:bidi="hi-IN"/>
        </w:rPr>
        <w:br w:type="page"/>
        <w:t>Foglalkoztatás I. tantárgy</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t>64 óra</w:t>
      </w:r>
    </w:p>
    <w:p w:rsidR="00061DF3" w:rsidRPr="00A3344D" w:rsidRDefault="00061DF3" w:rsidP="00A3344D">
      <w:pPr>
        <w:spacing w:after="0" w:line="240" w:lineRule="auto"/>
        <w:rPr>
          <w:rFonts w:ascii="Palatino Linotype" w:hAnsi="Palatino Linotype"/>
          <w:b/>
          <w:sz w:val="24"/>
          <w:szCs w:val="24"/>
          <w:lang w:eastAsia="hu-HU"/>
        </w:rPr>
      </w:pPr>
    </w:p>
    <w:p w:rsidR="00061DF3" w:rsidRPr="00A3344D" w:rsidRDefault="00061DF3" w:rsidP="00A3344D">
      <w:pPr>
        <w:widowControl w:val="0"/>
        <w:numPr>
          <w:ilvl w:val="1"/>
          <w:numId w:val="58"/>
        </w:numPr>
        <w:suppressAutoHyphens/>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A tantárgy tanításának célja</w:t>
      </w:r>
    </w:p>
    <w:p w:rsidR="00061DF3" w:rsidRPr="00A3344D" w:rsidRDefault="00061DF3" w:rsidP="00394A9E">
      <w:pPr>
        <w:widowControl w:val="0"/>
        <w:suppressAutoHyphens/>
        <w:spacing w:after="0" w:line="240" w:lineRule="auto"/>
        <w:ind w:left="426"/>
        <w:jc w:val="both"/>
        <w:rPr>
          <w:rFonts w:ascii="Palatino Linotype" w:hAnsi="Palatino Linotype"/>
          <w:sz w:val="24"/>
          <w:szCs w:val="24"/>
          <w:lang w:eastAsia="hu-HU"/>
        </w:rPr>
      </w:pPr>
      <w:r w:rsidRPr="00A3344D">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61DF3" w:rsidRPr="00A3344D" w:rsidRDefault="00061DF3" w:rsidP="00394A9E">
      <w:pPr>
        <w:widowControl w:val="0"/>
        <w:suppressAutoHyphens/>
        <w:spacing w:after="0" w:line="240" w:lineRule="auto"/>
        <w:ind w:left="426"/>
        <w:jc w:val="both"/>
        <w:rPr>
          <w:rFonts w:ascii="Palatino Linotype" w:hAnsi="Palatino Linotype"/>
          <w:b/>
          <w:sz w:val="24"/>
          <w:szCs w:val="24"/>
          <w:lang w:eastAsia="hu-HU"/>
        </w:rPr>
      </w:pPr>
      <w:r w:rsidRPr="00A3344D">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61DF3" w:rsidRPr="00A3344D" w:rsidRDefault="00061DF3" w:rsidP="00A3344D">
      <w:pPr>
        <w:spacing w:after="0" w:line="240" w:lineRule="auto"/>
        <w:rPr>
          <w:rFonts w:ascii="Palatino Linotype" w:hAnsi="Palatino Linotype"/>
          <w:b/>
          <w:color w:val="FF0000"/>
          <w:sz w:val="24"/>
          <w:szCs w:val="24"/>
          <w:lang w:eastAsia="hu-HU"/>
        </w:rPr>
      </w:pPr>
    </w:p>
    <w:p w:rsidR="00061DF3" w:rsidRPr="00A3344D" w:rsidRDefault="00061DF3" w:rsidP="00A3344D">
      <w:pPr>
        <w:widowControl w:val="0"/>
        <w:numPr>
          <w:ilvl w:val="1"/>
          <w:numId w:val="58"/>
        </w:numPr>
        <w:suppressAutoHyphens/>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 xml:space="preserve">Kapcsolódó közismereti, szakmai tartalmak: </w:t>
      </w:r>
    </w:p>
    <w:p w:rsidR="00061DF3" w:rsidRPr="00A3344D" w:rsidRDefault="00061DF3" w:rsidP="00A3344D">
      <w:pPr>
        <w:widowControl w:val="0"/>
        <w:suppressAutoHyphens/>
        <w:spacing w:after="0" w:line="240" w:lineRule="auto"/>
        <w:ind w:left="443" w:firstLine="349"/>
        <w:rPr>
          <w:rFonts w:ascii="Palatino Linotype" w:hAnsi="Palatino Linotype"/>
          <w:sz w:val="24"/>
          <w:szCs w:val="24"/>
          <w:lang w:eastAsia="hu-HU"/>
        </w:rPr>
      </w:pPr>
      <w:r w:rsidRPr="00A3344D">
        <w:rPr>
          <w:rFonts w:ascii="Palatino Linotype" w:hAnsi="Palatino Linotype"/>
          <w:sz w:val="24"/>
          <w:szCs w:val="24"/>
          <w:lang w:eastAsia="hu-HU"/>
        </w:rPr>
        <w:t>Idegen nyelvek</w:t>
      </w:r>
    </w:p>
    <w:p w:rsidR="00061DF3" w:rsidRPr="00A3344D" w:rsidRDefault="00061DF3" w:rsidP="00A3344D">
      <w:pPr>
        <w:spacing w:after="0" w:line="240" w:lineRule="auto"/>
        <w:rPr>
          <w:rFonts w:ascii="Palatino Linotype" w:hAnsi="Palatino Linotype"/>
          <w:b/>
          <w:bCs/>
          <w:iCs/>
          <w:sz w:val="24"/>
          <w:szCs w:val="24"/>
          <w:lang w:eastAsia="hu-HU"/>
        </w:rPr>
      </w:pPr>
    </w:p>
    <w:p w:rsidR="00061DF3" w:rsidRPr="00A3344D" w:rsidRDefault="00061DF3" w:rsidP="00A3344D">
      <w:pPr>
        <w:widowControl w:val="0"/>
        <w:numPr>
          <w:ilvl w:val="1"/>
          <w:numId w:val="58"/>
        </w:numPr>
        <w:suppressAutoHyphens/>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Témakörök</w:t>
      </w:r>
    </w:p>
    <w:p w:rsidR="00061DF3" w:rsidRPr="00A3344D" w:rsidRDefault="00061DF3" w:rsidP="00A3344D">
      <w:pPr>
        <w:widowControl w:val="0"/>
        <w:suppressAutoHyphens/>
        <w:spacing w:after="0" w:line="240" w:lineRule="auto"/>
        <w:ind w:left="792"/>
        <w:rPr>
          <w:rFonts w:ascii="Palatino Linotype" w:hAnsi="Palatino Linotype"/>
          <w:b/>
          <w:bCs/>
          <w:iCs/>
          <w:sz w:val="24"/>
          <w:szCs w:val="24"/>
          <w:lang w:eastAsia="hu-HU"/>
        </w:rPr>
      </w:pPr>
    </w:p>
    <w:p w:rsidR="00061DF3" w:rsidRPr="00A3344D" w:rsidRDefault="00061DF3" w:rsidP="00A3344D">
      <w:pPr>
        <w:numPr>
          <w:ilvl w:val="3"/>
          <w:numId w:val="59"/>
        </w:numPr>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Nyelvtani rendszerzés 1</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10 óra</w:t>
      </w:r>
    </w:p>
    <w:p w:rsidR="00061DF3" w:rsidRPr="00A3344D" w:rsidRDefault="00061DF3" w:rsidP="00A3344D">
      <w:pPr>
        <w:widowControl w:val="0"/>
        <w:suppressAutoHyphens/>
        <w:spacing w:after="0" w:line="240" w:lineRule="auto"/>
        <w:ind w:left="1092"/>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 xml:space="preserve">A 10 óra alatt a tanulók átismétlik </w:t>
      </w:r>
      <w:r w:rsidRPr="00A3344D">
        <w:rPr>
          <w:rFonts w:ascii="Palatino Linotype" w:hAnsi="Palatino Linotype"/>
          <w:b/>
          <w:kern w:val="1"/>
          <w:sz w:val="24"/>
          <w:szCs w:val="24"/>
          <w:lang w:eastAsia="hi-IN" w:bidi="hi-IN"/>
        </w:rPr>
        <w:t>a 3</w:t>
      </w:r>
      <w:r w:rsidRPr="00A3344D">
        <w:rPr>
          <w:rFonts w:ascii="Palatino Linotype" w:hAnsi="Palatino Linotype"/>
          <w:kern w:val="1"/>
          <w:sz w:val="24"/>
          <w:szCs w:val="24"/>
          <w:lang w:eastAsia="hi-IN" w:bidi="hi-IN"/>
        </w:rPr>
        <w:t xml:space="preserve"> </w:t>
      </w:r>
      <w:r w:rsidRPr="00A3344D">
        <w:rPr>
          <w:rFonts w:ascii="Palatino Linotype" w:hAnsi="Palatino Linotype"/>
          <w:b/>
          <w:kern w:val="1"/>
          <w:sz w:val="24"/>
          <w:szCs w:val="24"/>
          <w:lang w:eastAsia="hi-IN" w:bidi="hi-IN"/>
        </w:rPr>
        <w:t xml:space="preserve">alapvető idősíkra (jelen, múlt, jövő) vonatkozó igeidőket, </w:t>
      </w:r>
      <w:r w:rsidRPr="00A3344D">
        <w:rPr>
          <w:rFonts w:ascii="Palatino Linotype" w:hAnsi="Palatino Linotype"/>
          <w:kern w:val="1"/>
          <w:sz w:val="24"/>
          <w:szCs w:val="24"/>
          <w:lang w:eastAsia="hi-IN" w:bidi="hi-IN"/>
        </w:rPr>
        <w:t xml:space="preserve">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w:t>
      </w:r>
      <w:bookmarkStart w:id="4" w:name="_GoBack"/>
      <w:bookmarkEnd w:id="4"/>
      <w:r w:rsidRPr="00A3344D">
        <w:rPr>
          <w:rFonts w:ascii="Palatino Linotype" w:hAnsi="Palatino Linotype"/>
          <w:kern w:val="1"/>
          <w:sz w:val="24"/>
          <w:szCs w:val="24"/>
          <w:lang w:eastAsia="hi-IN" w:bidi="hi-IN"/>
        </w:rPr>
        <w:t>a munkaadó által idegen nyelven feltett egyszerű, az elvégezendő munka elért eredményére, illetve a jövőbeli feladatokra vonatkozó kérdések megértse, valamint a helyes igeidő használattal ezekre egyszerű mondatokban is képes lesz reagálni.</w:t>
      </w:r>
    </w:p>
    <w:p w:rsidR="00061DF3" w:rsidRPr="00A3344D" w:rsidRDefault="00061DF3" w:rsidP="00A3344D">
      <w:pPr>
        <w:spacing w:after="0" w:line="240" w:lineRule="auto"/>
        <w:ind w:left="1092"/>
        <w:jc w:val="both"/>
        <w:rPr>
          <w:rFonts w:ascii="Palatino Linotype" w:hAnsi="Palatino Linotype"/>
          <w:sz w:val="24"/>
          <w:szCs w:val="24"/>
          <w:lang w:eastAsia="hu-HU"/>
        </w:rPr>
      </w:pPr>
      <w:r w:rsidRPr="00A3344D">
        <w:rPr>
          <w:rFonts w:ascii="Palatino Linotype" w:hAnsi="Palatino Linotype"/>
          <w:sz w:val="24"/>
          <w:szCs w:val="24"/>
          <w:lang w:eastAsia="hu-HU"/>
        </w:rPr>
        <w:t>A célként megfogalmazott idegennyelvi magabiztosság csak az alapvető igeidők helyes és pontos használata révén fog megvalósulni.</w:t>
      </w:r>
    </w:p>
    <w:p w:rsidR="00061DF3" w:rsidRPr="00A3344D" w:rsidRDefault="00061DF3" w:rsidP="00A3344D">
      <w:pPr>
        <w:spacing w:after="0" w:line="240" w:lineRule="auto"/>
        <w:ind w:firstLine="540"/>
        <w:rPr>
          <w:rFonts w:ascii="Palatino Linotype" w:hAnsi="Palatino Linotype"/>
          <w:sz w:val="24"/>
          <w:szCs w:val="24"/>
          <w:lang w:eastAsia="hu-HU"/>
        </w:rPr>
      </w:pPr>
    </w:p>
    <w:p w:rsidR="00061DF3" w:rsidRPr="00A3344D" w:rsidRDefault="00061DF3" w:rsidP="00A3344D">
      <w:pPr>
        <w:numPr>
          <w:ilvl w:val="3"/>
          <w:numId w:val="59"/>
        </w:numPr>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Nyelvtani rendszerezés 2</w:t>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kern w:val="1"/>
          <w:sz w:val="24"/>
          <w:szCs w:val="24"/>
          <w:lang w:eastAsia="hi-IN" w:bidi="hi-IN"/>
        </w:rPr>
        <w:tab/>
      </w:r>
      <w:r w:rsidRPr="00A3344D">
        <w:rPr>
          <w:rFonts w:ascii="Palatino Linotype" w:hAnsi="Palatino Linotype"/>
          <w:b/>
          <w:i/>
          <w:kern w:val="1"/>
          <w:sz w:val="24"/>
          <w:szCs w:val="24"/>
          <w:lang w:eastAsia="hi-IN" w:bidi="hi-IN"/>
        </w:rPr>
        <w:tab/>
        <w:t>10 óra</w:t>
      </w:r>
    </w:p>
    <w:p w:rsidR="00061DF3" w:rsidRPr="00A3344D" w:rsidRDefault="00061DF3" w:rsidP="00A3344D">
      <w:pPr>
        <w:spacing w:after="0" w:line="240" w:lineRule="auto"/>
        <w:ind w:left="1092"/>
        <w:jc w:val="both"/>
        <w:rPr>
          <w:rFonts w:ascii="Palatino Linotype" w:hAnsi="Palatino Linotype"/>
          <w:sz w:val="24"/>
          <w:szCs w:val="24"/>
          <w:lang w:eastAsia="hu-HU"/>
        </w:rPr>
      </w:pPr>
      <w:r w:rsidRPr="00A3344D">
        <w:rPr>
          <w:rFonts w:ascii="Palatino Linotype" w:hAnsi="Palatino Linotype"/>
          <w:sz w:val="24"/>
          <w:szCs w:val="24"/>
          <w:lang w:eastAsia="hu-HU"/>
        </w:rPr>
        <w:t>A témakör tananyagaként megfogalmazott</w:t>
      </w:r>
      <w:r w:rsidRPr="00A3344D">
        <w:rPr>
          <w:rFonts w:ascii="Palatino Linotype" w:hAnsi="Palatino Linotype"/>
          <w:b/>
          <w:sz w:val="24"/>
          <w:szCs w:val="24"/>
          <w:lang w:eastAsia="hu-HU"/>
        </w:rPr>
        <w:t xml:space="preserve"> nyelvtani egységek – a tagadás, a jelen idejű feltételes mód</w:t>
      </w:r>
      <w:r w:rsidRPr="00A3344D">
        <w:rPr>
          <w:rFonts w:ascii="Palatino Linotype" w:hAnsi="Palatino Linotype"/>
          <w:sz w:val="24"/>
          <w:szCs w:val="24"/>
          <w:lang w:eastAsia="hu-HU"/>
        </w:rPr>
        <w:t xml:space="preserve">, illetve a </w:t>
      </w:r>
      <w:r w:rsidRPr="00A3344D">
        <w:rPr>
          <w:rFonts w:ascii="Palatino Linotype" w:hAnsi="Palatino Linotype"/>
          <w:b/>
          <w:sz w:val="24"/>
          <w:szCs w:val="24"/>
          <w:lang w:eastAsia="hu-HU"/>
        </w:rPr>
        <w:t>segédigék (képesség, lehetőség, szükségesség)</w:t>
      </w:r>
      <w:r w:rsidRPr="00A3344D">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3344D">
        <w:rPr>
          <w:rFonts w:ascii="Palatino Linotype" w:hAnsi="Palatino Linotype"/>
          <w:b/>
          <w:sz w:val="24"/>
          <w:szCs w:val="24"/>
          <w:lang w:eastAsia="hu-HU"/>
        </w:rPr>
        <w:t>A kérdésfeltevés, a szórend alapvető szabályainak elsajátítása</w:t>
      </w:r>
      <w:r w:rsidRPr="00A3344D">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61DF3" w:rsidRPr="00A3344D" w:rsidRDefault="00061DF3" w:rsidP="00A3344D">
      <w:pPr>
        <w:spacing w:after="0" w:line="240" w:lineRule="auto"/>
        <w:jc w:val="both"/>
        <w:rPr>
          <w:rFonts w:ascii="Palatino Linotype" w:hAnsi="Palatino Linotype"/>
          <w:sz w:val="24"/>
          <w:szCs w:val="24"/>
          <w:lang w:eastAsia="hu-HU"/>
        </w:rPr>
      </w:pPr>
    </w:p>
    <w:p w:rsidR="00061DF3" w:rsidRPr="00A3344D" w:rsidRDefault="00061DF3" w:rsidP="00A3344D">
      <w:pPr>
        <w:numPr>
          <w:ilvl w:val="3"/>
          <w:numId w:val="59"/>
        </w:numPr>
        <w:spacing w:after="0" w:line="240" w:lineRule="auto"/>
        <w:rPr>
          <w:rFonts w:ascii="Palatino Linotype" w:hAnsi="Palatino Linotype"/>
          <w:b/>
          <w:sz w:val="24"/>
          <w:szCs w:val="24"/>
          <w:lang w:eastAsia="hu-HU"/>
        </w:rPr>
      </w:pPr>
      <w:r w:rsidRPr="00A3344D">
        <w:rPr>
          <w:rFonts w:ascii="Palatino Linotype" w:hAnsi="Palatino Linotype"/>
          <w:b/>
          <w:sz w:val="24"/>
          <w:szCs w:val="24"/>
          <w:lang w:eastAsia="hu-HU"/>
        </w:rPr>
        <w:t xml:space="preserve">Nyelvi készségfejlesztés </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24 óra</w:t>
      </w:r>
    </w:p>
    <w:p w:rsidR="00061DF3" w:rsidRPr="00A3344D" w:rsidRDefault="00061DF3" w:rsidP="00A3344D">
      <w:pPr>
        <w:widowControl w:val="0"/>
        <w:suppressAutoHyphens/>
        <w:spacing w:after="0" w:line="240" w:lineRule="auto"/>
        <w:ind w:left="1728" w:firstLine="61"/>
        <w:jc w:val="both"/>
        <w:rPr>
          <w:rFonts w:ascii="Palatino Linotype" w:hAnsi="Palatino Linotype"/>
          <w:kern w:val="1"/>
          <w:sz w:val="24"/>
          <w:szCs w:val="24"/>
          <w:lang w:eastAsia="hi-IN" w:bidi="hi-IN"/>
        </w:rPr>
      </w:pPr>
      <w:r w:rsidRPr="00A3344D">
        <w:rPr>
          <w:rFonts w:ascii="Palatino Linotype" w:hAnsi="Palatino Linotype"/>
          <w:b/>
          <w:sz w:val="24"/>
          <w:szCs w:val="24"/>
          <w:lang w:eastAsia="hu-HU"/>
        </w:rPr>
        <w:t>/</w:t>
      </w:r>
      <w:r w:rsidRPr="00A3344D">
        <w:rPr>
          <w:rFonts w:ascii="Palatino Linotype" w:hAnsi="Palatino Linotype"/>
          <w:sz w:val="24"/>
          <w:szCs w:val="24"/>
          <w:lang w:eastAsia="hu-HU"/>
        </w:rPr>
        <w:t>Az induktív nyelvtanulási képesség és az idegennyelvi asszociatív memória fejlesztése fonetikai készségfejlesztéssel kiegészítve/</w:t>
      </w:r>
      <w:r w:rsidRPr="00A3344D">
        <w:rPr>
          <w:rFonts w:ascii="Palatino Linotype" w:hAnsi="Palatino Linotype"/>
          <w:b/>
          <w:kern w:val="1"/>
          <w:sz w:val="24"/>
          <w:szCs w:val="24"/>
          <w:lang w:eastAsia="hi-IN" w:bidi="hi-IN"/>
        </w:rPr>
        <w:tab/>
      </w:r>
    </w:p>
    <w:p w:rsidR="00061DF3" w:rsidRPr="00A3344D" w:rsidRDefault="00061DF3" w:rsidP="00A3344D">
      <w:pPr>
        <w:widowControl w:val="0"/>
        <w:suppressAutoHyphens/>
        <w:spacing w:after="0" w:line="240" w:lineRule="auto"/>
        <w:ind w:left="1134"/>
        <w:jc w:val="both"/>
        <w:rPr>
          <w:rFonts w:ascii="Palatino Linotype" w:hAnsi="Palatino Linotype"/>
          <w:sz w:val="24"/>
          <w:szCs w:val="24"/>
        </w:rPr>
      </w:pPr>
      <w:r w:rsidRPr="00A3344D">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A3344D">
        <w:rPr>
          <w:rFonts w:ascii="Palatino Linotype" w:hAnsi="Palatino Linotype"/>
          <w:b/>
          <w:kern w:val="1"/>
          <w:sz w:val="24"/>
          <w:szCs w:val="24"/>
          <w:lang w:eastAsia="hi-IN" w:bidi="hi-IN"/>
        </w:rPr>
        <w:t xml:space="preserve">induktív nyelvtanulási képességfejlesztés </w:t>
      </w:r>
      <w:r w:rsidRPr="00A3344D">
        <w:rPr>
          <w:rFonts w:ascii="Palatino Linotype" w:hAnsi="Palatino Linotype"/>
          <w:kern w:val="1"/>
          <w:sz w:val="24"/>
          <w:szCs w:val="24"/>
          <w:lang w:eastAsia="hi-IN" w:bidi="hi-IN"/>
        </w:rPr>
        <w:t xml:space="preserve">és az </w:t>
      </w:r>
      <w:r w:rsidRPr="00A3344D">
        <w:rPr>
          <w:rFonts w:ascii="Palatino Linotype" w:hAnsi="Palatino Linotype"/>
          <w:b/>
          <w:kern w:val="1"/>
          <w:sz w:val="24"/>
          <w:szCs w:val="24"/>
          <w:lang w:eastAsia="hi-IN" w:bidi="hi-IN"/>
        </w:rPr>
        <w:t>idegennyelvi asszociatív memóriafejlesztés</w:t>
      </w:r>
      <w:r w:rsidRPr="00A3344D">
        <w:rPr>
          <w:rFonts w:ascii="Palatino Linotype" w:hAnsi="Palatino Linotype"/>
          <w:kern w:val="1"/>
          <w:sz w:val="24"/>
          <w:szCs w:val="24"/>
          <w:lang w:eastAsia="hi-IN" w:bidi="hi-IN"/>
        </w:rPr>
        <w:t xml:space="preserve"> 4 alapvető társalgási témakörön keresztül valósul meg.</w:t>
      </w:r>
      <w:r w:rsidRPr="00A3344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61DF3" w:rsidRPr="00A3344D" w:rsidRDefault="00061DF3" w:rsidP="00A3344D">
      <w:pPr>
        <w:widowControl w:val="0"/>
        <w:suppressAutoHyphens/>
        <w:spacing w:after="0" w:line="240" w:lineRule="auto"/>
        <w:ind w:left="1134"/>
        <w:jc w:val="both"/>
        <w:rPr>
          <w:rFonts w:ascii="Palatino Linotype" w:hAnsi="Palatino Linotype"/>
          <w:sz w:val="24"/>
          <w:szCs w:val="24"/>
        </w:rPr>
      </w:pPr>
      <w:r w:rsidRPr="00A3344D">
        <w:rPr>
          <w:rFonts w:ascii="Palatino Linotype" w:hAnsi="Palatino Linotype"/>
          <w:sz w:val="24"/>
          <w:szCs w:val="24"/>
        </w:rPr>
        <w:t>Az elsajátítandó témakörök:</w:t>
      </w:r>
    </w:p>
    <w:p w:rsidR="00061DF3" w:rsidRPr="00A3344D" w:rsidRDefault="00061DF3" w:rsidP="00A3344D">
      <w:pPr>
        <w:widowControl w:val="0"/>
        <w:numPr>
          <w:ilvl w:val="0"/>
          <w:numId w:val="55"/>
        </w:numPr>
        <w:suppressAutoHyphens/>
        <w:spacing w:after="0" w:line="240" w:lineRule="auto"/>
        <w:ind w:left="1134" w:firstLine="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személyes bemutatkozás</w:t>
      </w:r>
    </w:p>
    <w:p w:rsidR="00061DF3" w:rsidRPr="00A3344D" w:rsidRDefault="00061DF3" w:rsidP="00A3344D">
      <w:pPr>
        <w:widowControl w:val="0"/>
        <w:numPr>
          <w:ilvl w:val="0"/>
          <w:numId w:val="55"/>
        </w:numPr>
        <w:suppressAutoHyphens/>
        <w:spacing w:after="0" w:line="240" w:lineRule="auto"/>
        <w:ind w:left="1134" w:firstLine="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a munka világa</w:t>
      </w:r>
    </w:p>
    <w:p w:rsidR="00061DF3" w:rsidRPr="00A3344D" w:rsidRDefault="00061DF3" w:rsidP="00A3344D">
      <w:pPr>
        <w:widowControl w:val="0"/>
        <w:numPr>
          <w:ilvl w:val="0"/>
          <w:numId w:val="55"/>
        </w:numPr>
        <w:suppressAutoHyphens/>
        <w:spacing w:after="0" w:line="240" w:lineRule="auto"/>
        <w:ind w:left="1134" w:firstLine="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napi tevékenységek, aktivitás</w:t>
      </w:r>
    </w:p>
    <w:p w:rsidR="00061DF3" w:rsidRPr="00A3344D" w:rsidRDefault="00061DF3" w:rsidP="00A3344D">
      <w:pPr>
        <w:widowControl w:val="0"/>
        <w:numPr>
          <w:ilvl w:val="0"/>
          <w:numId w:val="55"/>
        </w:numPr>
        <w:suppressAutoHyphens/>
        <w:spacing w:after="0" w:line="240" w:lineRule="auto"/>
        <w:ind w:left="1134" w:firstLine="0"/>
        <w:jc w:val="both"/>
        <w:rPr>
          <w:rFonts w:ascii="Palatino Linotype" w:hAnsi="Palatino Linotype"/>
          <w:kern w:val="1"/>
          <w:sz w:val="24"/>
          <w:szCs w:val="24"/>
          <w:lang w:eastAsia="hi-IN" w:bidi="hi-IN"/>
        </w:rPr>
      </w:pPr>
      <w:r w:rsidRPr="00A3344D">
        <w:rPr>
          <w:rFonts w:ascii="Palatino Linotype" w:hAnsi="Palatino Linotype"/>
          <w:kern w:val="1"/>
          <w:sz w:val="24"/>
          <w:szCs w:val="24"/>
          <w:lang w:eastAsia="hi-IN" w:bidi="hi-IN"/>
        </w:rPr>
        <w:t>étkezés, szállás</w:t>
      </w:r>
    </w:p>
    <w:p w:rsidR="00061DF3" w:rsidRPr="00A3344D" w:rsidRDefault="00061DF3" w:rsidP="00A3344D">
      <w:pPr>
        <w:spacing w:after="0" w:line="240" w:lineRule="auto"/>
        <w:ind w:left="1134"/>
        <w:rPr>
          <w:rFonts w:ascii="Palatino Linotype" w:hAnsi="Palatino Linotype"/>
          <w:sz w:val="24"/>
          <w:szCs w:val="24"/>
          <w:lang w:eastAsia="hu-HU"/>
        </w:rPr>
      </w:pPr>
      <w:r w:rsidRPr="00A3344D">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61DF3" w:rsidRPr="00A3344D" w:rsidRDefault="00061DF3" w:rsidP="00A3344D">
      <w:pPr>
        <w:spacing w:after="0" w:line="240" w:lineRule="auto"/>
        <w:ind w:left="708"/>
        <w:jc w:val="both"/>
        <w:rPr>
          <w:rFonts w:ascii="Palatino Linotype" w:hAnsi="Palatino Linotype"/>
          <w:sz w:val="24"/>
          <w:szCs w:val="24"/>
          <w:lang w:eastAsia="hu-HU"/>
        </w:rPr>
      </w:pPr>
    </w:p>
    <w:p w:rsidR="00061DF3" w:rsidRPr="00A3344D" w:rsidRDefault="00061DF3" w:rsidP="00A3344D">
      <w:pPr>
        <w:numPr>
          <w:ilvl w:val="3"/>
          <w:numId w:val="59"/>
        </w:numPr>
        <w:spacing w:after="0" w:line="240" w:lineRule="auto"/>
        <w:rPr>
          <w:rFonts w:ascii="Palatino Linotype" w:hAnsi="Palatino Linotype"/>
          <w:b/>
          <w:sz w:val="24"/>
          <w:szCs w:val="24"/>
          <w:lang w:eastAsia="hu-HU"/>
        </w:rPr>
      </w:pPr>
      <w:r w:rsidRPr="00A3344D">
        <w:rPr>
          <w:rFonts w:ascii="Palatino Linotype" w:hAnsi="Palatino Linotype"/>
          <w:b/>
          <w:kern w:val="1"/>
          <w:sz w:val="24"/>
          <w:szCs w:val="24"/>
          <w:lang w:eastAsia="hi-IN" w:bidi="hi-IN"/>
        </w:rPr>
        <w:t xml:space="preserve">Munkavállalói szókincs </w:t>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sz w:val="24"/>
          <w:szCs w:val="24"/>
          <w:lang w:eastAsia="hu-HU"/>
        </w:rPr>
        <w:tab/>
      </w:r>
      <w:r w:rsidRPr="00A3344D">
        <w:rPr>
          <w:rFonts w:ascii="Palatino Linotype" w:hAnsi="Palatino Linotype"/>
          <w:b/>
          <w:i/>
          <w:sz w:val="24"/>
          <w:szCs w:val="24"/>
          <w:lang w:eastAsia="hu-HU"/>
        </w:rPr>
        <w:t>20 óra</w:t>
      </w:r>
    </w:p>
    <w:p w:rsidR="00061DF3" w:rsidRPr="00394A9E" w:rsidRDefault="00061DF3" w:rsidP="00394A9E">
      <w:pPr>
        <w:spacing w:after="0" w:line="240" w:lineRule="auto"/>
        <w:ind w:left="1789" w:firstLine="17"/>
        <w:jc w:val="both"/>
        <w:rPr>
          <w:rFonts w:ascii="Palatino Linotype" w:hAnsi="Palatino Linotype"/>
          <w:b/>
          <w:kern w:val="1"/>
          <w:sz w:val="24"/>
          <w:szCs w:val="24"/>
          <w:lang w:eastAsia="hi-IN" w:bidi="hi-IN"/>
        </w:rPr>
      </w:pPr>
      <w:r w:rsidRPr="00A3344D">
        <w:rPr>
          <w:rFonts w:ascii="Palatino Linotype" w:hAnsi="Palatino Linotype"/>
          <w:b/>
          <w:kern w:val="1"/>
          <w:sz w:val="24"/>
          <w:szCs w:val="24"/>
          <w:lang w:eastAsia="hi-IN" w:bidi="hi-IN"/>
        </w:rPr>
        <w:t>/</w:t>
      </w:r>
      <w:r w:rsidRPr="00A3344D">
        <w:rPr>
          <w:rFonts w:ascii="Palatino Linotype" w:hAnsi="Palatino Linotype"/>
          <w:kern w:val="1"/>
          <w:sz w:val="24"/>
          <w:szCs w:val="24"/>
          <w:lang w:eastAsia="hi-IN" w:bidi="hi-IN"/>
        </w:rPr>
        <w:t>Munkavállalással kapcsolatos alapvető szakszókincs elsajátítása</w:t>
      </w:r>
      <w:r w:rsidRPr="00A3344D">
        <w:rPr>
          <w:rFonts w:ascii="Palatino Linotype" w:hAnsi="Palatino Linotype"/>
          <w:b/>
          <w:kern w:val="1"/>
          <w:sz w:val="24"/>
          <w:szCs w:val="24"/>
          <w:lang w:eastAsia="hi-IN" w:bidi="hi-IN"/>
        </w:rPr>
        <w:t>/</w:t>
      </w:r>
    </w:p>
    <w:p w:rsidR="00061DF3" w:rsidRPr="00A3344D" w:rsidRDefault="00061DF3" w:rsidP="00A3344D">
      <w:pPr>
        <w:spacing w:after="0" w:line="240" w:lineRule="auto"/>
        <w:ind w:left="1080"/>
        <w:jc w:val="both"/>
        <w:rPr>
          <w:rFonts w:ascii="Palatino Linotype" w:hAnsi="Palatino Linotype"/>
          <w:sz w:val="24"/>
          <w:szCs w:val="24"/>
          <w:lang w:eastAsia="hu-HU"/>
        </w:rPr>
      </w:pPr>
      <w:r w:rsidRPr="00A3344D">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61DF3" w:rsidRPr="00A3344D" w:rsidRDefault="00061DF3" w:rsidP="00A3344D">
      <w:pPr>
        <w:spacing w:after="0" w:line="240" w:lineRule="auto"/>
        <w:rPr>
          <w:rFonts w:ascii="Palatino Linotype" w:hAnsi="Palatino Linotype"/>
          <w:sz w:val="24"/>
          <w:szCs w:val="24"/>
          <w:lang w:eastAsia="hu-HU"/>
        </w:rPr>
      </w:pPr>
    </w:p>
    <w:p w:rsidR="00061DF3" w:rsidRPr="00A3344D" w:rsidRDefault="00061DF3" w:rsidP="00A3344D">
      <w:pPr>
        <w:widowControl w:val="0"/>
        <w:numPr>
          <w:ilvl w:val="1"/>
          <w:numId w:val="58"/>
        </w:numPr>
        <w:suppressAutoHyphens/>
        <w:spacing w:after="0" w:line="240" w:lineRule="auto"/>
        <w:jc w:val="both"/>
        <w:rPr>
          <w:rFonts w:ascii="Palatino Linotype" w:hAnsi="Palatino Linotype"/>
          <w:b/>
          <w:i/>
          <w:sz w:val="24"/>
          <w:szCs w:val="24"/>
          <w:lang w:eastAsia="hu-HU"/>
        </w:rPr>
      </w:pPr>
      <w:r w:rsidRPr="00A3344D">
        <w:rPr>
          <w:rFonts w:ascii="Palatino Linotype" w:hAnsi="Palatino Linotype"/>
          <w:b/>
          <w:i/>
          <w:sz w:val="24"/>
          <w:szCs w:val="24"/>
          <w:lang w:eastAsia="hu-HU"/>
        </w:rPr>
        <w:t>A képzés javasolt helyszíne (ajánlás)</w:t>
      </w:r>
    </w:p>
    <w:p w:rsidR="00061DF3" w:rsidRPr="00A3344D" w:rsidRDefault="00061DF3" w:rsidP="00A3344D">
      <w:pPr>
        <w:widowControl w:val="0"/>
        <w:suppressAutoHyphens/>
        <w:spacing w:after="0" w:line="240" w:lineRule="auto"/>
        <w:ind w:left="705"/>
        <w:jc w:val="both"/>
        <w:rPr>
          <w:rFonts w:ascii="Palatino Linotype" w:hAnsi="Palatino Linotype"/>
          <w:bCs/>
          <w:i/>
          <w:sz w:val="24"/>
          <w:szCs w:val="24"/>
          <w:lang w:eastAsia="hu-HU"/>
        </w:rPr>
      </w:pPr>
      <w:r w:rsidRPr="00A3344D">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061DF3" w:rsidRPr="00A3344D" w:rsidRDefault="00061DF3" w:rsidP="00A3344D">
      <w:pPr>
        <w:spacing w:after="0" w:line="240" w:lineRule="auto"/>
        <w:ind w:left="792"/>
        <w:jc w:val="both"/>
        <w:rPr>
          <w:rFonts w:ascii="Palatino Linotype" w:hAnsi="Palatino Linotype"/>
          <w:b/>
          <w:bCs/>
          <w:sz w:val="24"/>
          <w:szCs w:val="24"/>
          <w:lang w:eastAsia="hu-HU"/>
        </w:rPr>
      </w:pPr>
    </w:p>
    <w:p w:rsidR="00061DF3" w:rsidRPr="00A3344D" w:rsidRDefault="00061DF3" w:rsidP="00A3344D">
      <w:pPr>
        <w:widowControl w:val="0"/>
        <w:numPr>
          <w:ilvl w:val="1"/>
          <w:numId w:val="58"/>
        </w:numPr>
        <w:suppressAutoHyphens/>
        <w:spacing w:after="0" w:line="240" w:lineRule="auto"/>
        <w:jc w:val="both"/>
        <w:rPr>
          <w:rFonts w:ascii="Palatino Linotype" w:hAnsi="Palatino Linotype"/>
          <w:b/>
          <w:sz w:val="24"/>
          <w:szCs w:val="24"/>
          <w:lang w:eastAsia="hu-HU"/>
        </w:rPr>
      </w:pPr>
      <w:r w:rsidRPr="00A3344D">
        <w:rPr>
          <w:rFonts w:ascii="Palatino Linotype" w:hAnsi="Palatino Linotype"/>
          <w:b/>
          <w:i/>
          <w:sz w:val="24"/>
          <w:szCs w:val="24"/>
          <w:lang w:eastAsia="hu-HU"/>
        </w:rPr>
        <w:t>A tantárgy elsajátítása során alkalmazható sajátos módszerek, tanulói tevékenységformák (ajánlás)</w:t>
      </w:r>
    </w:p>
    <w:p w:rsidR="00061DF3" w:rsidRPr="00A3344D" w:rsidRDefault="00061DF3" w:rsidP="00A3344D">
      <w:pPr>
        <w:widowControl w:val="0"/>
        <w:suppressAutoHyphens/>
        <w:spacing w:after="0" w:line="240" w:lineRule="auto"/>
        <w:ind w:left="792"/>
        <w:jc w:val="both"/>
        <w:rPr>
          <w:rFonts w:ascii="Palatino Linotype" w:hAnsi="Palatino Linotype"/>
          <w:bCs/>
          <w:i/>
          <w:sz w:val="24"/>
          <w:szCs w:val="24"/>
          <w:lang w:eastAsia="hu-HU"/>
        </w:rPr>
      </w:pPr>
      <w:r w:rsidRPr="00A3344D">
        <w:rPr>
          <w:rFonts w:ascii="Palatino Linotype" w:hAnsi="Palatino Linotype"/>
          <w:bCs/>
          <w:i/>
          <w:sz w:val="24"/>
          <w:szCs w:val="24"/>
          <w:lang w:eastAsia="hu-HU"/>
        </w:rPr>
        <w:t>A tananyag kb. fele digitális tartalmú oktatási anyag, így speciálisak mind a módszerek, mind pedig a tanulói tevékenységformák.</w:t>
      </w:r>
    </w:p>
    <w:p w:rsidR="00061DF3" w:rsidRPr="00A3344D" w:rsidRDefault="00061DF3" w:rsidP="00A3344D">
      <w:pPr>
        <w:widowControl w:val="0"/>
        <w:suppressAutoHyphens/>
        <w:spacing w:after="0" w:line="240" w:lineRule="auto"/>
        <w:ind w:left="792"/>
        <w:jc w:val="both"/>
        <w:rPr>
          <w:rFonts w:ascii="Palatino Linotype" w:hAnsi="Palatino Linotype"/>
          <w:bCs/>
          <w:i/>
          <w:sz w:val="24"/>
          <w:szCs w:val="24"/>
          <w:lang w:eastAsia="hu-HU"/>
        </w:rPr>
      </w:pPr>
    </w:p>
    <w:p w:rsidR="00061DF3" w:rsidRPr="00A3344D" w:rsidRDefault="00061DF3" w:rsidP="00A3344D">
      <w:pPr>
        <w:widowControl w:val="0"/>
        <w:numPr>
          <w:ilvl w:val="2"/>
          <w:numId w:val="61"/>
        </w:numPr>
        <w:suppressAutoHyphens/>
        <w:spacing w:after="0" w:line="240" w:lineRule="auto"/>
        <w:jc w:val="both"/>
        <w:rPr>
          <w:rFonts w:ascii="Palatino Linotype" w:hAnsi="Palatino Linotype"/>
          <w:b/>
          <w:bCs/>
          <w:i/>
          <w:sz w:val="24"/>
          <w:szCs w:val="24"/>
          <w:lang w:eastAsia="hu-HU"/>
        </w:rPr>
      </w:pPr>
      <w:r w:rsidRPr="00A3344D">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A3344D" w:rsidTr="00B00C60">
        <w:trPr>
          <w:jc w:val="center"/>
        </w:trPr>
        <w:tc>
          <w:tcPr>
            <w:tcW w:w="994"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Sorszám</w:t>
            </w:r>
          </w:p>
        </w:tc>
        <w:tc>
          <w:tcPr>
            <w:tcW w:w="280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Alkalmazott oktatási </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módszer neve</w:t>
            </w:r>
          </w:p>
        </w:tc>
        <w:tc>
          <w:tcPr>
            <w:tcW w:w="2835"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A tanulói tevékenység szervezeti kerete</w:t>
            </w:r>
          </w:p>
        </w:tc>
        <w:tc>
          <w:tcPr>
            <w:tcW w:w="2659"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jc w:val="center"/>
        </w:trPr>
        <w:tc>
          <w:tcPr>
            <w:tcW w:w="994"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2800"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egyéni</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csoport</w:t>
            </w:r>
          </w:p>
        </w:tc>
        <w:tc>
          <w:tcPr>
            <w:tcW w:w="945" w:type="dxa"/>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osztály</w:t>
            </w:r>
          </w:p>
        </w:tc>
        <w:tc>
          <w:tcPr>
            <w:tcW w:w="2659"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magyarázat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1.3.</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megbeszélés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1.5.</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szemléltetés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1.7.</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kooperatív tanulás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1.8.</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szerepjáték</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1.9.</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sz w:val="20"/>
                <w:szCs w:val="20"/>
              </w:rPr>
              <w:t>házi feladat</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994"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1.10.</w:t>
            </w:r>
          </w:p>
        </w:tc>
        <w:tc>
          <w:tcPr>
            <w:tcW w:w="2800"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iCs/>
                <w:sz w:val="20"/>
                <w:szCs w:val="20"/>
              </w:rPr>
              <w:t>digitális alapú feladatmegoldás</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945"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659" w:type="dxa"/>
            <w:vAlign w:val="center"/>
          </w:tcPr>
          <w:p w:rsidR="00061DF3" w:rsidRPr="00A3344D" w:rsidRDefault="00061DF3" w:rsidP="00A3344D">
            <w:pPr>
              <w:spacing w:after="0" w:line="240" w:lineRule="auto"/>
              <w:jc w:val="center"/>
              <w:rPr>
                <w:rFonts w:ascii="Palatino Linotype" w:hAnsi="Palatino Linotype"/>
                <w:sz w:val="20"/>
                <w:szCs w:val="20"/>
              </w:rPr>
            </w:pPr>
          </w:p>
        </w:tc>
      </w:tr>
    </w:tbl>
    <w:p w:rsidR="00061DF3" w:rsidRPr="00A3344D" w:rsidRDefault="00061DF3" w:rsidP="00A3344D">
      <w:pPr>
        <w:widowControl w:val="0"/>
        <w:suppressAutoHyphens/>
        <w:spacing w:after="0" w:line="240" w:lineRule="auto"/>
        <w:jc w:val="both"/>
        <w:rPr>
          <w:rFonts w:ascii="Palatino Linotype" w:hAnsi="Palatino Linotype"/>
          <w:bCs/>
          <w:sz w:val="24"/>
          <w:szCs w:val="24"/>
          <w:lang w:eastAsia="hu-HU"/>
        </w:rPr>
      </w:pPr>
    </w:p>
    <w:p w:rsidR="00061DF3" w:rsidRPr="00A3344D" w:rsidRDefault="00061DF3" w:rsidP="00A3344D">
      <w:pPr>
        <w:widowControl w:val="0"/>
        <w:numPr>
          <w:ilvl w:val="2"/>
          <w:numId w:val="61"/>
        </w:numPr>
        <w:tabs>
          <w:tab w:val="num" w:pos="1800"/>
        </w:tabs>
        <w:suppressAutoHyphens/>
        <w:spacing w:after="0" w:line="240" w:lineRule="auto"/>
        <w:jc w:val="both"/>
        <w:rPr>
          <w:rFonts w:ascii="Palatino Linotype" w:hAnsi="Palatino Linotype"/>
          <w:b/>
          <w:bCs/>
          <w:i/>
          <w:sz w:val="24"/>
          <w:szCs w:val="24"/>
          <w:lang w:eastAsia="hu-HU"/>
        </w:rPr>
      </w:pPr>
      <w:r w:rsidRPr="00A3344D">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A3344D" w:rsidTr="00B00C60">
        <w:trPr>
          <w:cantSplit/>
          <w:trHeight w:val="921"/>
          <w:jc w:val="center"/>
        </w:trPr>
        <w:tc>
          <w:tcPr>
            <w:tcW w:w="828" w:type="dxa"/>
            <w:vMerge w:val="restart"/>
            <w:vAlign w:val="center"/>
          </w:tcPr>
          <w:p w:rsidR="00061DF3" w:rsidRPr="00A3344D" w:rsidRDefault="00061DF3" w:rsidP="00A3344D">
            <w:pPr>
              <w:spacing w:after="0" w:line="240" w:lineRule="auto"/>
              <w:rPr>
                <w:rFonts w:ascii="Palatino Linotype" w:hAnsi="Palatino Linotype"/>
                <w:b/>
                <w:sz w:val="20"/>
                <w:szCs w:val="20"/>
              </w:rPr>
            </w:pPr>
            <w:r w:rsidRPr="00A3344D">
              <w:rPr>
                <w:rFonts w:ascii="Palatino Linotype" w:hAnsi="Palatino Linotype"/>
                <w:b/>
                <w:sz w:val="20"/>
                <w:szCs w:val="20"/>
              </w:rPr>
              <w:t>Sor-szám</w:t>
            </w:r>
          </w:p>
        </w:tc>
        <w:tc>
          <w:tcPr>
            <w:tcW w:w="3621"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tevékenységforma</w:t>
            </w:r>
          </w:p>
        </w:tc>
        <w:tc>
          <w:tcPr>
            <w:tcW w:w="2370" w:type="dxa"/>
            <w:gridSpan w:val="3"/>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Tanulói tevékenység szervezési kerete</w:t>
            </w:r>
          </w:p>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(differenciálási módok)</w:t>
            </w:r>
          </w:p>
        </w:tc>
        <w:tc>
          <w:tcPr>
            <w:tcW w:w="2190" w:type="dxa"/>
            <w:vMerge w:val="restart"/>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 xml:space="preserve">Alkalmazandó eszközök és felszerelések </w:t>
            </w:r>
          </w:p>
        </w:tc>
      </w:tr>
      <w:tr w:rsidR="00061DF3" w:rsidRPr="00A3344D" w:rsidTr="00B00C60">
        <w:trPr>
          <w:cantSplit/>
          <w:trHeight w:val="1076"/>
          <w:jc w:val="center"/>
        </w:trPr>
        <w:tc>
          <w:tcPr>
            <w:tcW w:w="828"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c>
          <w:tcPr>
            <w:tcW w:w="3621" w:type="dxa"/>
            <w:vMerge/>
            <w:vAlign w:val="center"/>
          </w:tcPr>
          <w:p w:rsidR="00061DF3" w:rsidRPr="00A3344D" w:rsidRDefault="00061DF3" w:rsidP="00A3344D">
            <w:pPr>
              <w:spacing w:after="0" w:line="240" w:lineRule="auto"/>
              <w:rPr>
                <w:rFonts w:ascii="Palatino Linotype" w:hAnsi="Palatino Linotype"/>
                <w:b/>
                <w:sz w:val="20"/>
                <w:szCs w:val="20"/>
              </w:rPr>
            </w:pPr>
          </w:p>
        </w:tc>
        <w:tc>
          <w:tcPr>
            <w:tcW w:w="809"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Egyéni</w:t>
            </w:r>
          </w:p>
        </w:tc>
        <w:tc>
          <w:tcPr>
            <w:tcW w:w="798"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Csoport-</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bontás</w:t>
            </w:r>
          </w:p>
        </w:tc>
        <w:tc>
          <w:tcPr>
            <w:tcW w:w="763" w:type="dxa"/>
            <w:textDirection w:val="btLr"/>
            <w:vAlign w:val="center"/>
          </w:tcPr>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Osztály-</w:t>
            </w:r>
          </w:p>
          <w:p w:rsidR="00061DF3" w:rsidRPr="00A3344D" w:rsidRDefault="00061DF3" w:rsidP="00A3344D">
            <w:pPr>
              <w:spacing w:after="0" w:line="240" w:lineRule="auto"/>
              <w:ind w:left="113" w:right="113"/>
              <w:jc w:val="center"/>
              <w:rPr>
                <w:rFonts w:ascii="Palatino Linotype" w:hAnsi="Palatino Linotype"/>
                <w:b/>
                <w:sz w:val="20"/>
                <w:szCs w:val="20"/>
              </w:rPr>
            </w:pPr>
            <w:r w:rsidRPr="00A3344D">
              <w:rPr>
                <w:rFonts w:ascii="Palatino Linotype" w:hAnsi="Palatino Linotype"/>
                <w:b/>
                <w:sz w:val="20"/>
                <w:szCs w:val="20"/>
              </w:rPr>
              <w:t>keret</w:t>
            </w:r>
          </w:p>
        </w:tc>
        <w:tc>
          <w:tcPr>
            <w:tcW w:w="2190" w:type="dxa"/>
            <w:vMerge/>
            <w:vAlign w:val="center"/>
          </w:tcPr>
          <w:p w:rsidR="00061DF3" w:rsidRPr="00A3344D" w:rsidRDefault="00061DF3" w:rsidP="00A3344D">
            <w:pPr>
              <w:spacing w:after="0" w:line="240" w:lineRule="auto"/>
              <w:jc w:val="center"/>
              <w:rPr>
                <w:rFonts w:ascii="Palatino Linotype" w:hAnsi="Palatino Linotype"/>
                <w:b/>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1.</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b/>
                <w:sz w:val="20"/>
                <w:szCs w:val="20"/>
              </w:rPr>
            </w:pPr>
            <w:r w:rsidRPr="00A3344D">
              <w:rPr>
                <w:rFonts w:ascii="Palatino Linotype" w:hAnsi="Palatino Linotype" w:cs="Arial"/>
                <w:b/>
                <w:sz w:val="20"/>
                <w:szCs w:val="20"/>
              </w:rPr>
              <w:t>Információ feldolgozó tevékenységek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Olvasott szöveg önálló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1.2.</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Olvasott szöveg feladattal vezetett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1.3.</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Hallott szöveg feldolgozása jegyzeteléssel</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1.4.</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Hallott szöveg feladattal vezetett feldolgozása</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1.6.</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Információk feladattal vezetett rendszerezése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2.</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cs="Arial"/>
                <w:b/>
                <w:sz w:val="20"/>
                <w:szCs w:val="20"/>
              </w:rPr>
            </w:pPr>
            <w:r w:rsidRPr="00A3344D">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bCs/>
                <w:sz w:val="24"/>
                <w:szCs w:val="24"/>
                <w:lang w:eastAsia="hu-HU"/>
              </w:rPr>
              <w:t>Levélírás</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2.2.</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Válaszolás írásban mondatszintű kérdésekre</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3.</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cs="Arial"/>
                <w:b/>
                <w:sz w:val="20"/>
                <w:szCs w:val="20"/>
              </w:rPr>
            </w:pPr>
            <w:r w:rsidRPr="00A3344D">
              <w:rPr>
                <w:rFonts w:ascii="Palatino Linotype" w:hAnsi="Palatino Linotype" w:cs="Arial"/>
                <w:b/>
                <w:sz w:val="20"/>
                <w:szCs w:val="20"/>
              </w:rPr>
              <w:t>Komplex információk körében</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3.1.</w:t>
            </w:r>
          </w:p>
        </w:tc>
        <w:tc>
          <w:tcPr>
            <w:tcW w:w="3621" w:type="dxa"/>
            <w:vAlign w:val="center"/>
          </w:tcPr>
          <w:p w:rsidR="00061DF3" w:rsidRPr="00A3344D" w:rsidRDefault="00061DF3" w:rsidP="00A3344D">
            <w:pPr>
              <w:spacing w:after="0" w:line="240" w:lineRule="auto"/>
              <w:rPr>
                <w:rFonts w:ascii="Palatino Linotype" w:hAnsi="Palatino Linotype"/>
                <w:sz w:val="20"/>
                <w:szCs w:val="20"/>
              </w:rPr>
            </w:pPr>
            <w:r w:rsidRPr="00A3344D">
              <w:rPr>
                <w:rFonts w:ascii="Palatino Linotype" w:hAnsi="Palatino Linotype" w:cs="Arial"/>
                <w:sz w:val="20"/>
                <w:szCs w:val="20"/>
              </w:rPr>
              <w:t>Elemzés készítése tapasztalatokról</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trHeight w:val="499"/>
          <w:jc w:val="center"/>
        </w:trPr>
        <w:tc>
          <w:tcPr>
            <w:tcW w:w="828" w:type="dxa"/>
            <w:shd w:val="clear" w:color="auto" w:fill="D9D9D9"/>
            <w:vAlign w:val="center"/>
          </w:tcPr>
          <w:p w:rsidR="00061DF3" w:rsidRPr="00A3344D" w:rsidRDefault="00061DF3" w:rsidP="00A3344D">
            <w:pPr>
              <w:spacing w:after="0" w:line="240" w:lineRule="auto"/>
              <w:jc w:val="center"/>
              <w:rPr>
                <w:rFonts w:ascii="Palatino Linotype" w:hAnsi="Palatino Linotype"/>
                <w:b/>
                <w:sz w:val="20"/>
                <w:szCs w:val="20"/>
              </w:rPr>
            </w:pPr>
            <w:r w:rsidRPr="00A3344D">
              <w:rPr>
                <w:rFonts w:ascii="Palatino Linotype" w:hAnsi="Palatino Linotype"/>
                <w:b/>
                <w:sz w:val="20"/>
                <w:szCs w:val="20"/>
              </w:rPr>
              <w:t>4.</w:t>
            </w:r>
          </w:p>
        </w:tc>
        <w:tc>
          <w:tcPr>
            <w:tcW w:w="3621" w:type="dxa"/>
            <w:shd w:val="clear" w:color="auto" w:fill="D9D9D9"/>
            <w:vAlign w:val="center"/>
          </w:tcPr>
          <w:p w:rsidR="00061DF3" w:rsidRPr="00A3344D" w:rsidRDefault="00061DF3" w:rsidP="00A3344D">
            <w:pPr>
              <w:spacing w:after="0" w:line="240" w:lineRule="auto"/>
              <w:rPr>
                <w:rFonts w:ascii="Palatino Linotype" w:hAnsi="Palatino Linotype" w:cs="Arial"/>
                <w:b/>
                <w:sz w:val="20"/>
                <w:szCs w:val="20"/>
              </w:rPr>
            </w:pPr>
            <w:r w:rsidRPr="00A3344D">
              <w:rPr>
                <w:rFonts w:ascii="Palatino Linotype" w:hAnsi="Palatino Linotype" w:cs="Arial"/>
                <w:b/>
                <w:sz w:val="20"/>
                <w:szCs w:val="20"/>
              </w:rPr>
              <w:t>Csoportos munkaformák körében</w:t>
            </w:r>
          </w:p>
        </w:tc>
        <w:tc>
          <w:tcPr>
            <w:tcW w:w="809"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4.1.</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Feladattal vezetett kiscsoportos szövegfeldolgozás</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r w:rsidR="00061DF3" w:rsidRPr="00A3344D" w:rsidTr="00B00C60">
        <w:trPr>
          <w:jc w:val="center"/>
        </w:trPr>
        <w:tc>
          <w:tcPr>
            <w:tcW w:w="828"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4.3.</w:t>
            </w:r>
          </w:p>
        </w:tc>
        <w:tc>
          <w:tcPr>
            <w:tcW w:w="3621" w:type="dxa"/>
            <w:vAlign w:val="center"/>
          </w:tcPr>
          <w:p w:rsidR="00061DF3" w:rsidRPr="00A3344D" w:rsidRDefault="00061DF3" w:rsidP="00A3344D">
            <w:pPr>
              <w:spacing w:after="0" w:line="240" w:lineRule="auto"/>
              <w:rPr>
                <w:rFonts w:ascii="Palatino Linotype" w:hAnsi="Palatino Linotype" w:cs="Arial"/>
                <w:sz w:val="20"/>
                <w:szCs w:val="20"/>
              </w:rPr>
            </w:pPr>
            <w:r w:rsidRPr="00A3344D">
              <w:rPr>
                <w:rFonts w:ascii="Palatino Linotype" w:hAnsi="Palatino Linotype" w:cs="Arial"/>
                <w:sz w:val="20"/>
                <w:szCs w:val="20"/>
              </w:rPr>
              <w:t>Csoportos helyzetgyakorlat</w:t>
            </w:r>
          </w:p>
        </w:tc>
        <w:tc>
          <w:tcPr>
            <w:tcW w:w="809"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98" w:type="dxa"/>
            <w:vAlign w:val="center"/>
          </w:tcPr>
          <w:p w:rsidR="00061DF3" w:rsidRPr="00A3344D" w:rsidRDefault="00061DF3" w:rsidP="00A3344D">
            <w:pPr>
              <w:spacing w:after="0" w:line="240" w:lineRule="auto"/>
              <w:jc w:val="center"/>
              <w:rPr>
                <w:rFonts w:ascii="Palatino Linotype" w:hAnsi="Palatino Linotype"/>
                <w:sz w:val="20"/>
                <w:szCs w:val="20"/>
              </w:rPr>
            </w:pPr>
          </w:p>
        </w:tc>
        <w:tc>
          <w:tcPr>
            <w:tcW w:w="763" w:type="dxa"/>
            <w:vAlign w:val="center"/>
          </w:tcPr>
          <w:p w:rsidR="00061DF3" w:rsidRPr="00A3344D" w:rsidRDefault="00061DF3" w:rsidP="00A3344D">
            <w:pPr>
              <w:spacing w:after="0" w:line="240" w:lineRule="auto"/>
              <w:jc w:val="center"/>
              <w:rPr>
                <w:rFonts w:ascii="Palatino Linotype" w:hAnsi="Palatino Linotype"/>
                <w:sz w:val="20"/>
                <w:szCs w:val="20"/>
              </w:rPr>
            </w:pPr>
            <w:r w:rsidRPr="00A3344D">
              <w:rPr>
                <w:rFonts w:ascii="Palatino Linotype" w:hAnsi="Palatino Linotype"/>
                <w:sz w:val="20"/>
                <w:szCs w:val="20"/>
              </w:rPr>
              <w:t>x</w:t>
            </w:r>
          </w:p>
        </w:tc>
        <w:tc>
          <w:tcPr>
            <w:tcW w:w="2190" w:type="dxa"/>
            <w:vAlign w:val="center"/>
          </w:tcPr>
          <w:p w:rsidR="00061DF3" w:rsidRPr="00A3344D" w:rsidRDefault="00061DF3" w:rsidP="00A3344D">
            <w:pPr>
              <w:spacing w:after="0" w:line="240" w:lineRule="auto"/>
              <w:jc w:val="center"/>
              <w:rPr>
                <w:rFonts w:ascii="Palatino Linotype" w:hAnsi="Palatino Linotype"/>
                <w:sz w:val="20"/>
                <w:szCs w:val="20"/>
              </w:rPr>
            </w:pPr>
          </w:p>
        </w:tc>
      </w:tr>
    </w:tbl>
    <w:p w:rsidR="00061DF3" w:rsidRPr="00A3344D" w:rsidRDefault="00061DF3" w:rsidP="00A3344D">
      <w:pPr>
        <w:widowControl w:val="0"/>
        <w:suppressAutoHyphens/>
        <w:spacing w:after="0" w:line="240" w:lineRule="auto"/>
        <w:ind w:left="709"/>
        <w:rPr>
          <w:rFonts w:ascii="Palatino Linotype" w:hAnsi="Palatino Linotype"/>
          <w:bCs/>
          <w:sz w:val="24"/>
          <w:szCs w:val="24"/>
          <w:u w:val="single"/>
          <w:lang w:eastAsia="hu-HU"/>
        </w:rPr>
      </w:pPr>
    </w:p>
    <w:p w:rsidR="00061DF3" w:rsidRPr="00A3344D" w:rsidRDefault="00061DF3" w:rsidP="00A3344D">
      <w:pPr>
        <w:widowControl w:val="0"/>
        <w:numPr>
          <w:ilvl w:val="1"/>
          <w:numId w:val="58"/>
        </w:numPr>
        <w:suppressAutoHyphens/>
        <w:spacing w:after="0" w:line="240" w:lineRule="auto"/>
        <w:jc w:val="both"/>
        <w:rPr>
          <w:rFonts w:ascii="Palatino Linotype" w:hAnsi="Palatino Linotype"/>
          <w:sz w:val="24"/>
          <w:szCs w:val="24"/>
          <w:lang w:eastAsia="hu-HU"/>
        </w:rPr>
      </w:pPr>
      <w:r w:rsidRPr="00A3344D">
        <w:rPr>
          <w:rFonts w:ascii="Palatino Linotype" w:hAnsi="Palatino Linotype"/>
          <w:b/>
          <w:bCs/>
          <w:sz w:val="24"/>
          <w:szCs w:val="24"/>
          <w:lang w:eastAsia="hu-HU"/>
        </w:rPr>
        <w:t>A tantárgy értékelésének módja</w:t>
      </w:r>
    </w:p>
    <w:p w:rsidR="00061DF3" w:rsidRPr="00A3344D" w:rsidRDefault="00061DF3" w:rsidP="00A3344D">
      <w:pPr>
        <w:widowControl w:val="0"/>
        <w:suppressAutoHyphens/>
        <w:spacing w:after="0" w:line="240" w:lineRule="auto"/>
        <w:ind w:left="360"/>
        <w:jc w:val="both"/>
        <w:rPr>
          <w:rFonts w:ascii="Palatino Linotype" w:hAnsi="Palatino Linotype"/>
          <w:b/>
          <w:bCs/>
          <w:sz w:val="40"/>
          <w:szCs w:val="40"/>
          <w:lang w:eastAsia="hu-HU"/>
        </w:rPr>
      </w:pPr>
      <w:r w:rsidRPr="00A3344D">
        <w:rPr>
          <w:rFonts w:ascii="Palatino Linotype" w:hAnsi="Palatino Linotype"/>
          <w:bCs/>
        </w:rPr>
        <w:t>A nemzeti köznevelésről szóló 2011. évi CXC. törvény 54. § (2) a) pontja szerinti értékeléssel.</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sectPr w:rsidR="00061DF3" w:rsidSect="0006357D">
          <w:footerReference w:type="default" r:id="rId9"/>
          <w:pgSz w:w="11906" w:h="16838"/>
          <w:pgMar w:top="1417" w:right="1417" w:bottom="1417" w:left="1276" w:header="708" w:footer="708" w:gutter="0"/>
          <w:cols w:space="708"/>
          <w:docGrid w:linePitch="360"/>
        </w:sect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10974-12</w:t>
      </w:r>
      <w:r w:rsidRPr="000E120B">
        <w:rPr>
          <w:rFonts w:ascii="Palatino Linotype" w:hAnsi="Palatino Linotype"/>
          <w:b/>
          <w:sz w:val="44"/>
          <w:szCs w:val="44"/>
          <w:lang w:eastAsia="hu-HU"/>
        </w:rPr>
        <w:t xml:space="preserve"> azonosító számú</w:t>
      </w:r>
    </w:p>
    <w:p w:rsidR="00061DF3" w:rsidRPr="000E120B" w:rsidRDefault="00061DF3" w:rsidP="00B87D30">
      <w:pPr>
        <w:widowControl w:val="0"/>
        <w:suppressAutoHyphens/>
        <w:spacing w:after="0" w:line="240" w:lineRule="auto"/>
        <w:jc w:val="center"/>
        <w:rPr>
          <w:rFonts w:ascii="Palatino Linotype" w:hAnsi="Palatino Linotype"/>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r w:rsidRPr="003A6EE7">
        <w:rPr>
          <w:rFonts w:ascii="Palatino Linotype" w:hAnsi="Palatino Linotype" w:cs="Arial"/>
          <w:color w:val="000000"/>
          <w:sz w:val="20"/>
          <w:szCs w:val="20"/>
          <w:lang w:eastAsia="hu-HU"/>
        </w:rPr>
        <w:t xml:space="preserve"> </w:t>
      </w:r>
      <w:r>
        <w:rPr>
          <w:rFonts w:ascii="Palatino Linotype" w:hAnsi="Palatino Linotype"/>
          <w:b/>
          <w:sz w:val="44"/>
          <w:szCs w:val="44"/>
          <w:lang w:eastAsia="hu-HU"/>
        </w:rPr>
        <w:t>Agrár munka-, tűz- és környezetvédelem</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sz w:val="20"/>
          <w:szCs w:val="20"/>
          <w:lang w:eastAsia="hu-HU"/>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10974-12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Agrármunka -, tűz- és környezetvédelem</w:t>
      </w:r>
      <w:r w:rsidRPr="003A6EE7" w:rsidDel="003A6EE7">
        <w:rPr>
          <w:rFonts w:ascii="Palatino Linotype" w:hAnsi="Palatino Linotype"/>
          <w:b/>
          <w:sz w:val="24"/>
          <w:szCs w:val="24"/>
          <w:lang w:eastAsia="hu-HU"/>
        </w:rPr>
        <w:t xml:space="preserv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w:t>
      </w:r>
      <w:r>
        <w:rPr>
          <w:rFonts w:ascii="Palatino Linotype" w:hAnsi="Palatino Linotype"/>
          <w:b/>
          <w:kern w:val="1"/>
          <w:sz w:val="24"/>
          <w:szCs w:val="24"/>
          <w:lang w:eastAsia="hi-IN" w:bidi="hi-IN"/>
        </w:rPr>
        <w:t>,</w:t>
      </w:r>
      <w:r w:rsidRPr="000E120B">
        <w:rPr>
          <w:rFonts w:ascii="Palatino Linotype" w:hAnsi="Palatino Linotype"/>
          <w:b/>
          <w:kern w:val="1"/>
          <w:sz w:val="24"/>
          <w:szCs w:val="24"/>
          <w:lang w:eastAsia="hi-IN" w:bidi="hi-IN"/>
        </w:rPr>
        <w:t xml:space="preserve"> és a témakörök oktatása során fejlesztendő kompetenciák</w:t>
      </w: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tbl>
      <w:tblPr>
        <w:tblW w:w="6123" w:type="dxa"/>
        <w:jc w:val="center"/>
        <w:tblInd w:w="55" w:type="dxa"/>
        <w:tblLayout w:type="fixed"/>
        <w:tblCellMar>
          <w:left w:w="70" w:type="dxa"/>
          <w:right w:w="70" w:type="dxa"/>
        </w:tblCellMar>
        <w:tblLook w:val="0000"/>
      </w:tblPr>
      <w:tblGrid>
        <w:gridCol w:w="4240"/>
        <w:gridCol w:w="625"/>
        <w:gridCol w:w="625"/>
        <w:gridCol w:w="625"/>
        <w:gridCol w:w="8"/>
      </w:tblGrid>
      <w:tr w:rsidR="00061DF3" w:rsidRPr="00ED0EA1">
        <w:trPr>
          <w:trHeight w:val="315"/>
          <w:jc w:val="center"/>
        </w:trPr>
        <w:tc>
          <w:tcPr>
            <w:tcW w:w="4240" w:type="dxa"/>
            <w:vMerge w:val="restart"/>
            <w:tcBorders>
              <w:top w:val="single" w:sz="4" w:space="0" w:color="auto"/>
              <w:left w:val="single" w:sz="4" w:space="0" w:color="auto"/>
              <w:bottom w:val="single" w:sz="4" w:space="0" w:color="000000"/>
              <w:right w:val="single" w:sz="4" w:space="0" w:color="auto"/>
            </w:tcBorders>
            <w:vAlign w:val="center"/>
          </w:tcPr>
          <w:p w:rsidR="00061DF3" w:rsidRPr="00FB28E0" w:rsidRDefault="00061DF3" w:rsidP="00B87D30">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10974-12 Agrármunka-,</w:t>
            </w:r>
            <w:r w:rsidRPr="00FB28E0">
              <w:rPr>
                <w:rFonts w:ascii="Palatino Linotype" w:hAnsi="Palatino Linotype" w:cs="Arial"/>
                <w:b/>
                <w:sz w:val="20"/>
                <w:szCs w:val="20"/>
                <w:lang w:eastAsia="hu-HU"/>
              </w:rPr>
              <w:t xml:space="preserve"> tűz</w:t>
            </w:r>
            <w:r>
              <w:rPr>
                <w:rFonts w:ascii="Palatino Linotype" w:hAnsi="Palatino Linotype" w:cs="Arial"/>
                <w:b/>
                <w:sz w:val="20"/>
                <w:szCs w:val="20"/>
                <w:lang w:eastAsia="hu-HU"/>
              </w:rPr>
              <w:t>-</w:t>
            </w:r>
            <w:r w:rsidRPr="00FB28E0">
              <w:rPr>
                <w:rFonts w:ascii="Palatino Linotype" w:hAnsi="Palatino Linotype" w:cs="Arial"/>
                <w:b/>
                <w:sz w:val="20"/>
                <w:szCs w:val="20"/>
                <w:lang w:eastAsia="hu-HU"/>
              </w:rPr>
              <w:t xml:space="preserve"> és környezetvédelem </w:t>
            </w:r>
          </w:p>
        </w:tc>
        <w:tc>
          <w:tcPr>
            <w:tcW w:w="1883" w:type="dxa"/>
            <w:gridSpan w:val="4"/>
            <w:tcBorders>
              <w:top w:val="single" w:sz="4" w:space="0" w:color="auto"/>
              <w:left w:val="nil"/>
              <w:bottom w:val="single" w:sz="4" w:space="0" w:color="auto"/>
              <w:right w:val="single" w:sz="4" w:space="0" w:color="auto"/>
            </w:tcBorders>
            <w:vAlign w:val="center"/>
          </w:tcPr>
          <w:p w:rsidR="00061DF3" w:rsidRPr="00ED0EA1" w:rsidRDefault="00061DF3" w:rsidP="00B87D3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Munka-, tűz- és környezetvédelem</w:t>
            </w:r>
          </w:p>
        </w:tc>
      </w:tr>
      <w:tr w:rsidR="00061DF3" w:rsidRPr="00ED0EA1">
        <w:trPr>
          <w:gridAfter w:val="1"/>
          <w:wAfter w:w="8" w:type="dxa"/>
          <w:trHeight w:val="2646"/>
          <w:jc w:val="center"/>
        </w:trPr>
        <w:tc>
          <w:tcPr>
            <w:tcW w:w="4240" w:type="dxa"/>
            <w:vMerge/>
            <w:tcBorders>
              <w:top w:val="single" w:sz="4" w:space="0" w:color="auto"/>
              <w:left w:val="single" w:sz="4" w:space="0" w:color="auto"/>
              <w:bottom w:val="single" w:sz="4" w:space="0" w:color="000000"/>
              <w:right w:val="single" w:sz="4" w:space="0" w:color="auto"/>
            </w:tcBorders>
            <w:vAlign w:val="center"/>
          </w:tcPr>
          <w:p w:rsidR="00061DF3" w:rsidRPr="00ED0EA1" w:rsidRDefault="00061DF3" w:rsidP="00B87D30">
            <w:pPr>
              <w:spacing w:after="0" w:line="240" w:lineRule="auto"/>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textDirection w:val="btLr"/>
            <w:vAlign w:val="center"/>
          </w:tcPr>
          <w:p w:rsidR="00061DF3" w:rsidRPr="00ED0EA1" w:rsidRDefault="00061DF3" w:rsidP="00B87D30">
            <w:pPr>
              <w:spacing w:after="0" w:line="240" w:lineRule="auto"/>
              <w:ind w:left="57"/>
              <w:rPr>
                <w:rFonts w:ascii="Palatino Linotype" w:hAnsi="Palatino Linotype" w:cs="Arial"/>
                <w:sz w:val="20"/>
                <w:szCs w:val="20"/>
                <w:lang w:eastAsia="hu-HU"/>
              </w:rPr>
            </w:pPr>
            <w:r w:rsidRPr="00903D16">
              <w:rPr>
                <w:rFonts w:ascii="Palatino Linotype" w:hAnsi="Palatino Linotype" w:cs="Arial"/>
                <w:sz w:val="20"/>
                <w:szCs w:val="20"/>
                <w:lang w:eastAsia="hu-HU"/>
              </w:rPr>
              <w:t>Munkavédelem</w:t>
            </w:r>
            <w:r w:rsidRPr="00ED0EA1">
              <w:rPr>
                <w:rFonts w:ascii="Palatino Linotype" w:hAnsi="Palatino Linotype" w:cs="Arial"/>
                <w:sz w:val="20"/>
                <w:szCs w:val="20"/>
                <w:lang w:eastAsia="hu-HU"/>
              </w:rPr>
              <w:t xml:space="preserve"> </w:t>
            </w:r>
          </w:p>
        </w:tc>
        <w:tc>
          <w:tcPr>
            <w:tcW w:w="625" w:type="dxa"/>
            <w:tcBorders>
              <w:top w:val="nil"/>
              <w:left w:val="nil"/>
              <w:bottom w:val="single" w:sz="4" w:space="0" w:color="auto"/>
              <w:right w:val="single" w:sz="4" w:space="0" w:color="auto"/>
            </w:tcBorders>
            <w:textDirection w:val="btLr"/>
            <w:vAlign w:val="center"/>
          </w:tcPr>
          <w:p w:rsidR="00061DF3" w:rsidRPr="00ED0EA1" w:rsidRDefault="00061DF3" w:rsidP="00B87D30">
            <w:pPr>
              <w:spacing w:after="0" w:line="240" w:lineRule="auto"/>
              <w:ind w:left="57"/>
              <w:rPr>
                <w:rFonts w:ascii="Palatino Linotype" w:hAnsi="Palatino Linotype" w:cs="Arial"/>
                <w:sz w:val="20"/>
                <w:szCs w:val="20"/>
                <w:lang w:eastAsia="hu-HU"/>
              </w:rPr>
            </w:pPr>
            <w:r w:rsidRPr="00903D16">
              <w:rPr>
                <w:rFonts w:ascii="Palatino Linotype" w:hAnsi="Palatino Linotype" w:cs="Arial"/>
                <w:sz w:val="20"/>
                <w:szCs w:val="20"/>
                <w:lang w:eastAsia="hu-HU"/>
              </w:rPr>
              <w:t>Tűz</w:t>
            </w:r>
            <w:r>
              <w:rPr>
                <w:rFonts w:ascii="Palatino Linotype" w:hAnsi="Palatino Linotype" w:cs="Arial"/>
                <w:sz w:val="20"/>
                <w:szCs w:val="20"/>
                <w:lang w:eastAsia="hu-HU"/>
              </w:rPr>
              <w:t>-</w:t>
            </w:r>
            <w:r w:rsidRPr="00903D16">
              <w:rPr>
                <w:rFonts w:ascii="Palatino Linotype" w:hAnsi="Palatino Linotype" w:cs="Arial"/>
                <w:sz w:val="20"/>
                <w:szCs w:val="20"/>
                <w:lang w:eastAsia="hu-HU"/>
              </w:rPr>
              <w:t xml:space="preserve"> és környezetvédelem, elsősegélyny</w:t>
            </w:r>
            <w:r>
              <w:rPr>
                <w:rFonts w:ascii="Palatino Linotype" w:hAnsi="Palatino Linotype" w:cs="Arial"/>
                <w:sz w:val="20"/>
                <w:szCs w:val="20"/>
                <w:lang w:eastAsia="hu-HU"/>
              </w:rPr>
              <w:t>újtás</w:t>
            </w:r>
          </w:p>
        </w:tc>
        <w:tc>
          <w:tcPr>
            <w:tcW w:w="625" w:type="dxa"/>
            <w:tcBorders>
              <w:top w:val="nil"/>
              <w:left w:val="nil"/>
              <w:bottom w:val="single" w:sz="4" w:space="0" w:color="auto"/>
              <w:right w:val="single" w:sz="4" w:space="0" w:color="auto"/>
            </w:tcBorders>
            <w:textDirection w:val="btLr"/>
            <w:vAlign w:val="center"/>
          </w:tcPr>
          <w:p w:rsidR="00061DF3" w:rsidRPr="00ED0EA1" w:rsidRDefault="00061DF3" w:rsidP="00B87D30">
            <w:pPr>
              <w:spacing w:after="0" w:line="240" w:lineRule="auto"/>
              <w:ind w:left="57"/>
              <w:rPr>
                <w:rFonts w:ascii="Palatino Linotype" w:hAnsi="Palatino Linotype" w:cs="Arial"/>
                <w:sz w:val="20"/>
                <w:szCs w:val="20"/>
                <w:lang w:eastAsia="hu-HU"/>
              </w:rPr>
            </w:pPr>
            <w:r w:rsidRPr="00903D16">
              <w:rPr>
                <w:rFonts w:ascii="Palatino Linotype" w:hAnsi="Palatino Linotype" w:cs="Arial"/>
                <w:sz w:val="20"/>
                <w:szCs w:val="20"/>
                <w:lang w:eastAsia="hu-HU"/>
              </w:rPr>
              <w:t>Szakmai munkavédel</w:t>
            </w:r>
            <w:r>
              <w:rPr>
                <w:rFonts w:ascii="Palatino Linotype" w:hAnsi="Palatino Linotype" w:cs="Arial"/>
                <w:sz w:val="20"/>
                <w:szCs w:val="20"/>
                <w:lang w:eastAsia="hu-HU"/>
              </w:rPr>
              <w:t>e</w:t>
            </w:r>
            <w:r w:rsidRPr="00903D16">
              <w:rPr>
                <w:rFonts w:ascii="Palatino Linotype" w:hAnsi="Palatino Linotype" w:cs="Arial"/>
                <w:sz w:val="20"/>
                <w:szCs w:val="20"/>
                <w:lang w:eastAsia="hu-HU"/>
              </w:rPr>
              <w:t>m</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rsidR="00061DF3" w:rsidRPr="00ED0EA1" w:rsidRDefault="00061DF3" w:rsidP="006E6764">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FELADATOK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Munkája során betartja és betartatja a munka-, tűz- és környezetvédelmi szabályokat</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Baleset, illetve veszélyhelyzet esetén munkakörének megfelelően intézkedik</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A munkaterületet a vonatkozó szabályoknak megfelelően alakítja ki</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Munka-, tűz- és környezetvédelmi oktatáson vesz részt, betartja a munkaterületére vonatkozó szabályokat</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Munkája során használja az egyéni védőeszközöket</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 xml:space="preserve">Ellenőrzi a biztonságos és </w:t>
            </w:r>
            <w:r>
              <w:rPr>
                <w:rFonts w:ascii="Times New Roman" w:hAnsi="Times New Roman"/>
                <w:sz w:val="20"/>
                <w:szCs w:val="20"/>
              </w:rPr>
              <w:t xml:space="preserve">az </w:t>
            </w:r>
            <w:r w:rsidRPr="00543252">
              <w:rPr>
                <w:rFonts w:ascii="Times New Roman" w:hAnsi="Times New Roman"/>
                <w:sz w:val="20"/>
                <w:szCs w:val="20"/>
              </w:rPr>
              <w:t>egészségre nem ártalmas munkafeltételeket</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Betartja és betartatja a veszélyes anyagok kezelésére vonatkozó előírásokat</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 xml:space="preserve">Betartja és betartatja a szelektív és </w:t>
            </w:r>
            <w:r>
              <w:rPr>
                <w:rFonts w:ascii="Times New Roman" w:hAnsi="Times New Roman"/>
                <w:sz w:val="20"/>
                <w:szCs w:val="20"/>
              </w:rPr>
              <w:t xml:space="preserve">a </w:t>
            </w:r>
            <w:r w:rsidRPr="00543252">
              <w:rPr>
                <w:rFonts w:ascii="Times New Roman" w:hAnsi="Times New Roman"/>
                <w:sz w:val="20"/>
                <w:szCs w:val="20"/>
              </w:rPr>
              <w:t>veszélyes hulladékgyűjtés és tárolás szabályait</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Elsősegélyt nyújt, szükség szerint részt vesz a mentésben</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543252" w:rsidRDefault="00061DF3" w:rsidP="00394A9E">
            <w:pPr>
              <w:autoSpaceDE w:val="0"/>
              <w:autoSpaceDN w:val="0"/>
              <w:adjustRightInd w:val="0"/>
              <w:spacing w:after="0"/>
              <w:rPr>
                <w:sz w:val="20"/>
                <w:szCs w:val="20"/>
              </w:rPr>
            </w:pPr>
            <w:r w:rsidRPr="00543252">
              <w:rPr>
                <w:rFonts w:ascii="Times New Roman" w:hAnsi="Times New Roman"/>
                <w:sz w:val="20"/>
                <w:szCs w:val="20"/>
              </w:rPr>
              <w:t>Tűz esetén jelzi azt, és részt vesz az oltásban</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rsidR="00061DF3" w:rsidRPr="00ED0EA1" w:rsidRDefault="00061DF3" w:rsidP="006E6764">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SZAKMAI ISMERETEK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0"/>
              <w:rPr>
                <w:rFonts w:ascii="Times New Roman" w:hAnsi="Times New Roman"/>
                <w:sz w:val="20"/>
                <w:szCs w:val="20"/>
              </w:rPr>
            </w:pPr>
            <w:r w:rsidRPr="00323D99">
              <w:rPr>
                <w:rFonts w:ascii="Times New Roman" w:hAnsi="Times New Roman"/>
                <w:sz w:val="20"/>
                <w:szCs w:val="20"/>
              </w:rPr>
              <w:t>A munkavédelemi szabályozás és felügyelet rendszere</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rsidTr="00200A63">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0"/>
              <w:rPr>
                <w:rFonts w:ascii="Times New Roman" w:hAnsi="Times New Roman"/>
                <w:sz w:val="20"/>
                <w:szCs w:val="20"/>
              </w:rPr>
            </w:pPr>
            <w:r w:rsidRPr="00323D99">
              <w:rPr>
                <w:rFonts w:ascii="Times New Roman" w:hAnsi="Times New Roman"/>
                <w:sz w:val="20"/>
                <w:szCs w:val="20"/>
              </w:rPr>
              <w:t>A munkáltatók munkavédelmi feladatai, a munkavállalók jogai és kötelességei</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rsidTr="00200A63">
        <w:trPr>
          <w:gridAfter w:val="1"/>
          <w:wAfter w:w="8" w:type="dxa"/>
          <w:trHeight w:val="300"/>
          <w:jc w:val="center"/>
        </w:trPr>
        <w:tc>
          <w:tcPr>
            <w:tcW w:w="4240" w:type="dxa"/>
            <w:tcBorders>
              <w:top w:val="single" w:sz="4" w:space="0" w:color="auto"/>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0"/>
              <w:rPr>
                <w:rFonts w:ascii="Times New Roman" w:hAnsi="Times New Roman"/>
                <w:sz w:val="20"/>
                <w:szCs w:val="20"/>
              </w:rPr>
            </w:pPr>
            <w:r w:rsidRPr="00323D99">
              <w:rPr>
                <w:rFonts w:ascii="Times New Roman" w:hAnsi="Times New Roman"/>
                <w:sz w:val="20"/>
                <w:szCs w:val="20"/>
              </w:rPr>
              <w:t>A munkavégzés tárgyi és személyi feltételei</w:t>
            </w:r>
          </w:p>
        </w:tc>
        <w:tc>
          <w:tcPr>
            <w:tcW w:w="625" w:type="dxa"/>
            <w:tcBorders>
              <w:top w:val="single" w:sz="4" w:space="0" w:color="auto"/>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single" w:sz="4" w:space="0" w:color="auto"/>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0"/>
              <w:rPr>
                <w:rFonts w:ascii="Times New Roman" w:hAnsi="Times New Roman"/>
                <w:sz w:val="20"/>
                <w:szCs w:val="20"/>
              </w:rPr>
            </w:pPr>
            <w:r w:rsidRPr="00323D99">
              <w:rPr>
                <w:rFonts w:ascii="Times New Roman" w:hAnsi="Times New Roman"/>
                <w:sz w:val="20"/>
                <w:szCs w:val="20"/>
              </w:rPr>
              <w:t>Munkabiztonsági-, balesetelhárítási- és munkaegészségügyi fogalmak</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0"/>
              <w:rPr>
                <w:rFonts w:ascii="Times New Roman" w:hAnsi="Times New Roman"/>
                <w:sz w:val="20"/>
                <w:szCs w:val="20"/>
              </w:rPr>
            </w:pPr>
            <w:r w:rsidRPr="00323D99">
              <w:rPr>
                <w:rFonts w:ascii="Times New Roman" w:hAnsi="Times New Roman"/>
                <w:sz w:val="20"/>
                <w:szCs w:val="20"/>
              </w:rPr>
              <w:t>Munkaélettan, ergonómia</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villamosság biztonságtechnikája, villámvédelem</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tűzvédelem feladatai, jogi szabályozása</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Égéselméleti alapfogalmak, a tűzoltás lehetőségei és módjai</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Tűzoltó eszközök és készülékek</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környezetvédelem szabályozása és felügyeleti rendszere</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környezetvédelem területei és feladatai</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Hulladékok, hulladékkezelés</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Veszélyes anyagok, biztonsági adatlap</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Az elsősegélynyújtás szabályai, végrehajtása különböző sérülések esetén</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munkavégzés általános szabályai</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mezőgazdasági erő</w:t>
            </w:r>
            <w:r>
              <w:rPr>
                <w:rFonts w:ascii="Times New Roman" w:hAnsi="Times New Roman"/>
                <w:sz w:val="20"/>
                <w:szCs w:val="20"/>
              </w:rPr>
              <w:t>-</w:t>
            </w:r>
            <w:r w:rsidRPr="00323D99">
              <w:rPr>
                <w:rFonts w:ascii="Times New Roman" w:hAnsi="Times New Roman"/>
                <w:sz w:val="20"/>
                <w:szCs w:val="20"/>
              </w:rPr>
              <w:t xml:space="preserve"> és munkagépek kezelése és üzemeltetése során betartandó szabályok</w:t>
            </w: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323D99" w:rsidRDefault="00061DF3" w:rsidP="00394A9E">
            <w:pPr>
              <w:autoSpaceDE w:val="0"/>
              <w:autoSpaceDN w:val="0"/>
              <w:adjustRightInd w:val="0"/>
              <w:spacing w:after="100" w:afterAutospacing="1"/>
              <w:rPr>
                <w:sz w:val="20"/>
                <w:szCs w:val="20"/>
              </w:rPr>
            </w:pPr>
            <w:r w:rsidRPr="00323D99">
              <w:rPr>
                <w:rFonts w:ascii="Times New Roman" w:hAnsi="Times New Roman"/>
                <w:sz w:val="20"/>
                <w:szCs w:val="20"/>
              </w:rPr>
              <w:t>A szakképesítéshez kapcsolódó speciális munka-, tűz- és környezetvédelmi szabályok</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SZAKMAI KÉSZSÉGEK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100" w:afterAutospacing="1"/>
              <w:rPr>
                <w:rFonts w:ascii="Times New Roman" w:hAnsi="Times New Roman"/>
                <w:sz w:val="20"/>
                <w:szCs w:val="20"/>
              </w:rPr>
            </w:pPr>
            <w:r w:rsidRPr="00EC33A9">
              <w:rPr>
                <w:rFonts w:ascii="Times New Roman" w:hAnsi="Times New Roman"/>
                <w:sz w:val="20"/>
                <w:szCs w:val="20"/>
              </w:rPr>
              <w:t>Egyéni védőeszközök, biztonsági berendezések használata</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100" w:afterAutospacing="1"/>
              <w:rPr>
                <w:rFonts w:ascii="Times New Roman" w:hAnsi="Times New Roman"/>
                <w:sz w:val="20"/>
                <w:szCs w:val="20"/>
              </w:rPr>
            </w:pPr>
            <w:r w:rsidRPr="00EC33A9">
              <w:rPr>
                <w:rFonts w:ascii="Times New Roman" w:hAnsi="Times New Roman"/>
                <w:sz w:val="20"/>
                <w:szCs w:val="20"/>
              </w:rPr>
              <w:t>Munkabiztonsághoz kapcsolódó jelképek, színek és táblák értelmezése</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100" w:afterAutospacing="1"/>
              <w:rPr>
                <w:rFonts w:ascii="Times New Roman" w:hAnsi="Times New Roman"/>
                <w:sz w:val="20"/>
                <w:szCs w:val="20"/>
              </w:rPr>
            </w:pPr>
            <w:r w:rsidRPr="00EC33A9">
              <w:rPr>
                <w:rFonts w:ascii="Times New Roman" w:hAnsi="Times New Roman"/>
                <w:sz w:val="20"/>
                <w:szCs w:val="20"/>
              </w:rPr>
              <w:t>Munka-, tűz- és környezetvédelmi szabályok alkalmazása</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100" w:afterAutospacing="1"/>
              <w:rPr>
                <w:rFonts w:ascii="Times New Roman" w:hAnsi="Times New Roman"/>
                <w:sz w:val="20"/>
                <w:szCs w:val="20"/>
              </w:rPr>
            </w:pPr>
            <w:r w:rsidRPr="00EC33A9">
              <w:rPr>
                <w:rFonts w:ascii="Times New Roman" w:hAnsi="Times New Roman"/>
                <w:sz w:val="20"/>
                <w:szCs w:val="20"/>
              </w:rPr>
              <w:t>Elsősegélynyújtás</w:t>
            </w:r>
            <w:r w:rsidRPr="00EC33A9">
              <w:rPr>
                <w:rFonts w:ascii="Times New Roman" w:hAnsi="Times New Roman"/>
                <w:sz w:val="20"/>
                <w:szCs w:val="20"/>
              </w:rPr>
              <w:tab/>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394A9E">
            <w:pPr>
              <w:autoSpaceDE w:val="0"/>
              <w:autoSpaceDN w:val="0"/>
              <w:adjustRightInd w:val="0"/>
              <w:spacing w:after="100" w:afterAutospacing="1"/>
              <w:rPr>
                <w:rFonts w:ascii="Times New Roman" w:hAnsi="Times New Roman"/>
                <w:sz w:val="20"/>
                <w:szCs w:val="20"/>
              </w:rPr>
            </w:pPr>
            <w:r w:rsidRPr="00EC33A9">
              <w:rPr>
                <w:rFonts w:ascii="Times New Roman" w:hAnsi="Times New Roman"/>
                <w:sz w:val="20"/>
                <w:szCs w:val="20"/>
              </w:rPr>
              <w:t>Olvasott vagy hallott szakmai szöveg megértése</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C16A5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rsidR="00061DF3" w:rsidRPr="00ED0EA1" w:rsidRDefault="00061DF3" w:rsidP="006E6764">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SZEMÉLYES KOMPETENCIÁK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ED6E50">
              <w:rPr>
                <w:rFonts w:ascii="Times New Roman" w:hAnsi="Times New Roman"/>
                <w:sz w:val="20"/>
                <w:szCs w:val="20"/>
              </w:rPr>
              <w:t>Szabálykövetés</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ED6E50">
              <w:rPr>
                <w:rFonts w:ascii="Times New Roman" w:hAnsi="Times New Roman"/>
                <w:sz w:val="20"/>
                <w:szCs w:val="20"/>
              </w:rPr>
              <w:t>Felelősségtudat</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ED6E50">
              <w:rPr>
                <w:rFonts w:ascii="Times New Roman" w:hAnsi="Times New Roman"/>
                <w:sz w:val="20"/>
                <w:szCs w:val="20"/>
              </w:rPr>
              <w:t>Önfegyelem</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rsidR="00061DF3" w:rsidRPr="00ED0EA1" w:rsidRDefault="00061DF3" w:rsidP="006E6764">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TÁRSAS KOMPETENCIÁK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3076E5">
              <w:rPr>
                <w:rFonts w:ascii="Times New Roman" w:hAnsi="Times New Roman"/>
                <w:sz w:val="20"/>
                <w:szCs w:val="20"/>
              </w:rPr>
              <w:t>Irányíthatóság</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3076E5">
              <w:rPr>
                <w:rFonts w:ascii="Times New Roman" w:hAnsi="Times New Roman"/>
                <w:sz w:val="20"/>
                <w:szCs w:val="20"/>
              </w:rPr>
              <w:t>Irányítási készség</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3076E5">
              <w:rPr>
                <w:rFonts w:ascii="Times New Roman" w:hAnsi="Times New Roman"/>
                <w:sz w:val="20"/>
                <w:szCs w:val="20"/>
              </w:rPr>
              <w:t>Határozottság</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rsidR="00061DF3" w:rsidRPr="00ED0EA1" w:rsidRDefault="00061DF3" w:rsidP="006E6764">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MÓDSZERKOMPETENCIÁK</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6D6900">
              <w:rPr>
                <w:rFonts w:ascii="Times New Roman" w:hAnsi="Times New Roman"/>
                <w:sz w:val="20"/>
                <w:szCs w:val="20"/>
              </w:rPr>
              <w:t>Körültekintés, elővigyázatosság</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6D6900">
              <w:rPr>
                <w:rFonts w:ascii="Times New Roman" w:hAnsi="Times New Roman"/>
                <w:sz w:val="20"/>
                <w:szCs w:val="20"/>
              </w:rPr>
              <w:t>Lényegfelismerés, lényeglátás</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61DF3" w:rsidRPr="00ED0EA1">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rsidR="00061DF3" w:rsidRPr="000E2BFE" w:rsidRDefault="00061DF3" w:rsidP="000E2BFE">
            <w:pPr>
              <w:autoSpaceDE w:val="0"/>
              <w:autoSpaceDN w:val="0"/>
              <w:adjustRightInd w:val="0"/>
              <w:spacing w:after="100" w:afterAutospacing="1"/>
              <w:jc w:val="both"/>
              <w:rPr>
                <w:rFonts w:ascii="Times New Roman" w:hAnsi="Times New Roman"/>
                <w:sz w:val="20"/>
                <w:szCs w:val="20"/>
              </w:rPr>
            </w:pPr>
            <w:r w:rsidRPr="006D6900">
              <w:rPr>
                <w:rFonts w:ascii="Times New Roman" w:hAnsi="Times New Roman"/>
                <w:sz w:val="20"/>
                <w:szCs w:val="20"/>
              </w:rPr>
              <w:t>Áttekintő képesség</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p>
        </w:tc>
        <w:tc>
          <w:tcPr>
            <w:tcW w:w="625" w:type="dxa"/>
            <w:tcBorders>
              <w:top w:val="nil"/>
              <w:left w:val="nil"/>
              <w:bottom w:val="single" w:sz="4" w:space="0" w:color="auto"/>
              <w:right w:val="single" w:sz="4" w:space="0" w:color="auto"/>
            </w:tcBorders>
            <w:noWrap/>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25" w:type="dxa"/>
            <w:tcBorders>
              <w:top w:val="nil"/>
              <w:left w:val="nil"/>
              <w:bottom w:val="single" w:sz="4" w:space="0" w:color="auto"/>
              <w:right w:val="single" w:sz="4" w:space="0" w:color="auto"/>
            </w:tcBorders>
            <w:vAlign w:val="center"/>
          </w:tcPr>
          <w:p w:rsidR="00061DF3" w:rsidRPr="00ED0EA1" w:rsidRDefault="00061DF3" w:rsidP="00FB28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061DF3" w:rsidRPr="000E120B" w:rsidRDefault="00061DF3" w:rsidP="006E6764">
      <w:pPr>
        <w:widowControl w:val="0"/>
        <w:suppressAutoHyphens/>
        <w:spacing w:after="0" w:line="240" w:lineRule="auto"/>
        <w:jc w:val="both"/>
        <w:rPr>
          <w:rFonts w:ascii="Palatino Linotype" w:hAnsi="Palatino Linotype"/>
          <w:b/>
          <w:kern w:val="1"/>
          <w:sz w:val="24"/>
          <w:szCs w:val="24"/>
          <w:lang w:eastAsia="hi-IN" w:bidi="hi-IN"/>
        </w:rPr>
      </w:pPr>
    </w:p>
    <w:p w:rsidR="00061DF3" w:rsidRPr="000E120B" w:rsidRDefault="00061DF3" w:rsidP="006039B3">
      <w:pPr>
        <w:widowControl w:val="0"/>
        <w:suppressAutoHyphens/>
        <w:spacing w:after="0" w:line="240" w:lineRule="auto"/>
        <w:rPr>
          <w:rFonts w:ascii="Palatino Linotype" w:hAnsi="Palatino Linotype" w:cs="Mangal"/>
          <w:b/>
          <w:kern w:val="1"/>
          <w:sz w:val="24"/>
          <w:szCs w:val="24"/>
          <w:lang w:eastAsia="hi-IN" w:bidi="hi-IN"/>
        </w:rPr>
      </w:pPr>
    </w:p>
    <w:p w:rsidR="00061DF3" w:rsidRPr="000E120B" w:rsidRDefault="00061DF3" w:rsidP="00ED769A">
      <w:pPr>
        <w:numPr>
          <w:ilvl w:val="0"/>
          <w:numId w:val="3"/>
        </w:numPr>
        <w:spacing w:after="0" w:line="240" w:lineRule="auto"/>
        <w:rPr>
          <w:rFonts w:ascii="Palatino Linotype" w:hAnsi="Palatino Linotype"/>
          <w:b/>
          <w:kern w:val="1"/>
          <w:sz w:val="24"/>
          <w:szCs w:val="24"/>
          <w:lang w:eastAsia="hi-IN" w:bidi="hi-IN"/>
        </w:rPr>
      </w:pPr>
      <w:r w:rsidRPr="000E120B">
        <w:rPr>
          <w:rFonts w:ascii="Palatino Linotype" w:hAnsi="Palatino Linotype" w:cs="Mangal"/>
          <w:kern w:val="1"/>
          <w:sz w:val="20"/>
          <w:szCs w:val="20"/>
          <w:lang w:eastAsia="hi-IN" w:bidi="hi-IN"/>
        </w:rPr>
        <w:br w:type="page"/>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Munka-, tűz- és környezetvédelem tantárgy</w:t>
      </w:r>
      <w:r w:rsidRPr="000E120B">
        <w:rPr>
          <w:rFonts w:ascii="Palatino Linotype" w:hAnsi="Palatino Linotype"/>
          <w:b/>
          <w:kern w:val="1"/>
          <w:sz w:val="24"/>
          <w:szCs w:val="24"/>
          <w:lang w:eastAsia="hi-IN" w:bidi="hi-IN"/>
        </w:rPr>
        <w:t xml:space="preserve">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18</w:t>
      </w:r>
      <w:r w:rsidRPr="000E120B">
        <w:rPr>
          <w:rFonts w:ascii="Palatino Linotype" w:hAnsi="Palatino Linotype" w:cs="Mangal"/>
          <w:b/>
          <w:kern w:val="1"/>
          <w:sz w:val="24"/>
          <w:szCs w:val="24"/>
          <w:lang w:eastAsia="hi-IN" w:bidi="hi-IN"/>
        </w:rPr>
        <w:t xml:space="preserve"> óra</w:t>
      </w:r>
    </w:p>
    <w:p w:rsidR="00061DF3" w:rsidRPr="00FF7AB4" w:rsidRDefault="00061DF3" w:rsidP="006E6764">
      <w:pPr>
        <w:widowControl w:val="0"/>
        <w:suppressAutoHyphens/>
        <w:spacing w:after="0" w:line="240" w:lineRule="auto"/>
        <w:rPr>
          <w:rFonts w:ascii="Palatino Linotype" w:hAnsi="Palatino Linotype"/>
          <w:b/>
          <w:sz w:val="24"/>
          <w:szCs w:val="24"/>
          <w:lang w:eastAsia="hu-HU"/>
        </w:rPr>
      </w:pPr>
    </w:p>
    <w:p w:rsidR="00061DF3" w:rsidRPr="000E120B" w:rsidRDefault="00061DF3" w:rsidP="00ED769A">
      <w:pPr>
        <w:widowControl w:val="0"/>
        <w:numPr>
          <w:ilvl w:val="1"/>
          <w:numId w:val="3"/>
        </w:numPr>
        <w:suppressAutoHyphens/>
        <w:spacing w:after="0" w:line="240" w:lineRule="auto"/>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061DF3" w:rsidRPr="00DB79AF" w:rsidRDefault="00061DF3" w:rsidP="00ED769A">
      <w:pPr>
        <w:autoSpaceDE w:val="0"/>
        <w:autoSpaceDN w:val="0"/>
        <w:adjustRightInd w:val="0"/>
        <w:ind w:left="426"/>
        <w:jc w:val="both"/>
        <w:rPr>
          <w:rFonts w:ascii="PalatinoLinotype-Roman" w:hAnsi="PalatinoLinotype-Roman" w:cs="PalatinoLinotype-Roman"/>
        </w:rPr>
      </w:pPr>
      <w:r w:rsidRPr="00B66C53">
        <w:rPr>
          <w:rFonts w:ascii="Palatino Linotype" w:hAnsi="Palatino Linotype"/>
          <w:kern w:val="1"/>
          <w:sz w:val="24"/>
          <w:szCs w:val="24"/>
          <w:lang w:eastAsia="hi-IN" w:bidi="hi-IN"/>
        </w:rPr>
        <w:t xml:space="preserve">A tanulók ismerjék meg </w:t>
      </w:r>
      <w:r>
        <w:rPr>
          <w:rFonts w:ascii="Palatino Linotype" w:hAnsi="Palatino Linotype"/>
          <w:kern w:val="1"/>
          <w:sz w:val="24"/>
          <w:szCs w:val="24"/>
          <w:lang w:eastAsia="hi-IN" w:bidi="hi-IN"/>
        </w:rPr>
        <w:t>a biztonságos és egészséget nem veszélyeztető munkavégzés feltételeit, foglalkozási ártalmak, balesetek megelőzésének módjait, a villamos áram biztonságtechnikáját, a tűzvédelem szabályait és a természetvédelemmel kapcsolatos feladatokat.</w:t>
      </w:r>
      <w:r w:rsidRPr="00B66C53">
        <w:rPr>
          <w:rFonts w:ascii="PalatinoLinotype-Roman" w:hAnsi="PalatinoLinotype-Roman" w:cs="PalatinoLinotype-Roman"/>
        </w:rPr>
        <w:t xml:space="preserve"> </w:t>
      </w:r>
      <w:r>
        <w:rPr>
          <w:rFonts w:ascii="Palatino Linotype" w:hAnsi="Palatino Linotype"/>
          <w:kern w:val="1"/>
          <w:sz w:val="24"/>
          <w:szCs w:val="24"/>
          <w:lang w:eastAsia="hi-IN" w:bidi="hi-IN"/>
        </w:rPr>
        <w:t>Ismerjék fel a</w:t>
      </w:r>
      <w:r w:rsidRPr="00DB79AF">
        <w:rPr>
          <w:rFonts w:ascii="Palatino Linotype" w:hAnsi="Palatino Linotype"/>
          <w:kern w:val="1"/>
          <w:sz w:val="24"/>
          <w:szCs w:val="24"/>
          <w:lang w:eastAsia="hi-IN" w:bidi="hi-IN"/>
        </w:rPr>
        <w:t xml:space="preserve"> balesetek során keletkezett</w:t>
      </w:r>
      <w:r>
        <w:rPr>
          <w:rFonts w:ascii="PalatinoLinotype-Roman" w:hAnsi="PalatinoLinotype-Roman" w:cs="PalatinoLinotype-Roman"/>
        </w:rPr>
        <w:t xml:space="preserve"> </w:t>
      </w:r>
      <w:r w:rsidRPr="00DB79AF">
        <w:rPr>
          <w:rFonts w:ascii="Palatino Linotype" w:hAnsi="Palatino Linotype"/>
          <w:kern w:val="1"/>
          <w:sz w:val="24"/>
          <w:szCs w:val="24"/>
          <w:lang w:eastAsia="hi-IN" w:bidi="hi-IN"/>
        </w:rPr>
        <w:t>sérüléseket</w:t>
      </w:r>
      <w:r>
        <w:rPr>
          <w:rFonts w:ascii="Palatino Linotype" w:hAnsi="Palatino Linotype"/>
          <w:kern w:val="1"/>
          <w:sz w:val="24"/>
          <w:szCs w:val="24"/>
          <w:lang w:eastAsia="hi-IN" w:bidi="hi-IN"/>
        </w:rPr>
        <w:t>,</w:t>
      </w:r>
      <w:r w:rsidRPr="00DB79AF">
        <w:rPr>
          <w:rFonts w:ascii="Palatino Linotype" w:hAnsi="Palatino Linotype"/>
          <w:kern w:val="1"/>
          <w:sz w:val="24"/>
          <w:szCs w:val="24"/>
          <w:lang w:eastAsia="hi-IN" w:bidi="hi-IN"/>
        </w:rPr>
        <w:t xml:space="preserve"> és legyenek képesek az elsősegély-nyújtási teendők ellátására.</w:t>
      </w:r>
      <w:r>
        <w:rPr>
          <w:rFonts w:ascii="Palatino Linotype" w:hAnsi="Palatino Linotype"/>
          <w:kern w:val="1"/>
          <w:sz w:val="24"/>
          <w:szCs w:val="24"/>
          <w:lang w:eastAsia="hi-IN" w:bidi="hi-IN"/>
        </w:rPr>
        <w:t xml:space="preserve"> Munkavégzés során alkalmazzák a munka-, tűz- és környezetvédelemmel kapcsolatos szabályokat.</w:t>
      </w:r>
    </w:p>
    <w:p w:rsidR="00061DF3" w:rsidRPr="00DB79AF" w:rsidRDefault="00061DF3" w:rsidP="00FF7AB4">
      <w:pPr>
        <w:widowControl w:val="0"/>
        <w:suppressAutoHyphens/>
        <w:spacing w:after="0" w:line="240" w:lineRule="auto"/>
        <w:rPr>
          <w:rFonts w:ascii="Palatino Linotype" w:hAnsi="Palatino Linotype"/>
          <w:kern w:val="1"/>
          <w:sz w:val="24"/>
          <w:szCs w:val="24"/>
          <w:lang w:eastAsia="hi-IN" w:bidi="hi-IN"/>
        </w:rPr>
      </w:pPr>
    </w:p>
    <w:p w:rsidR="00061DF3" w:rsidRPr="000E120B" w:rsidRDefault="00061DF3" w:rsidP="00ED769A">
      <w:pPr>
        <w:widowControl w:val="0"/>
        <w:numPr>
          <w:ilvl w:val="1"/>
          <w:numId w:val="3"/>
        </w:numPr>
        <w:suppressAutoHyphens/>
        <w:spacing w:after="0" w:line="240" w:lineRule="auto"/>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061DF3" w:rsidRDefault="00061DF3" w:rsidP="00ED769A">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Természetismeret: </w:t>
      </w:r>
    </w:p>
    <w:p w:rsidR="00061DF3" w:rsidRDefault="00061DF3" w:rsidP="00ED769A">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égéstechnikai fogalmak, villamos áram hatási, </w:t>
      </w:r>
    </w:p>
    <w:p w:rsidR="00061DF3" w:rsidRPr="000E120B" w:rsidRDefault="00061DF3" w:rsidP="00ED769A">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természetvédelem</w:t>
      </w:r>
    </w:p>
    <w:p w:rsidR="00061DF3" w:rsidRPr="000E120B" w:rsidRDefault="00061DF3" w:rsidP="00394A9E">
      <w:pPr>
        <w:widowControl w:val="0"/>
        <w:suppressAutoHyphens/>
        <w:spacing w:after="0" w:line="240" w:lineRule="auto"/>
        <w:ind w:left="567"/>
        <w:rPr>
          <w:rFonts w:ascii="Palatino Linotype" w:hAnsi="Palatino Linotype"/>
          <w:b/>
          <w:kern w:val="1"/>
          <w:sz w:val="24"/>
          <w:szCs w:val="24"/>
          <w:lang w:eastAsia="hi-IN" w:bidi="hi-IN"/>
        </w:rPr>
      </w:pPr>
    </w:p>
    <w:p w:rsidR="00061DF3" w:rsidRPr="000E120B" w:rsidRDefault="00061DF3" w:rsidP="00ED769A">
      <w:pPr>
        <w:widowControl w:val="0"/>
        <w:numPr>
          <w:ilvl w:val="1"/>
          <w:numId w:val="3"/>
        </w:numPr>
        <w:suppressAutoHyphens/>
        <w:spacing w:after="0" w:line="240" w:lineRule="auto"/>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061DF3" w:rsidRPr="000E120B" w:rsidRDefault="00061DF3" w:rsidP="00B87D30">
      <w:pPr>
        <w:widowControl w:val="0"/>
        <w:suppressAutoHyphens/>
        <w:spacing w:after="0" w:line="240" w:lineRule="auto"/>
        <w:rPr>
          <w:rFonts w:ascii="Palatino Linotype" w:hAnsi="Palatino Linotype" w:cs="Mangal"/>
          <w:b/>
          <w:kern w:val="1"/>
          <w:sz w:val="24"/>
          <w:szCs w:val="24"/>
          <w:lang w:eastAsia="hi-IN" w:bidi="hi-IN"/>
        </w:rPr>
      </w:pPr>
    </w:p>
    <w:p w:rsidR="00061DF3" w:rsidRPr="00394A9E" w:rsidRDefault="00061DF3" w:rsidP="00ED769A">
      <w:pPr>
        <w:widowControl w:val="0"/>
        <w:numPr>
          <w:ilvl w:val="2"/>
          <w:numId w:val="3"/>
        </w:numPr>
        <w:tabs>
          <w:tab w:val="num" w:pos="1134"/>
        </w:tabs>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Munkavédelem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7</w:t>
      </w:r>
      <w:r w:rsidRPr="00B87D30">
        <w:rPr>
          <w:rFonts w:ascii="Palatino Linotype" w:hAnsi="Palatino Linotype" w:cs="Mangal"/>
          <w:b/>
          <w:i/>
          <w:kern w:val="1"/>
          <w:sz w:val="24"/>
          <w:szCs w:val="24"/>
          <w:lang w:eastAsia="hi-IN" w:bidi="hi-IN"/>
        </w:rPr>
        <w:t>óra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974C3E">
        <w:rPr>
          <w:rFonts w:ascii="Palatino Linotype" w:hAnsi="Palatino Linotype" w:cs="Mangal"/>
          <w:kern w:val="1"/>
          <w:sz w:val="24"/>
          <w:szCs w:val="24"/>
          <w:lang w:eastAsia="hi-IN" w:bidi="hi-IN"/>
        </w:rPr>
        <w:t>A munkavédelemi szabályozás és felügyelet rendszere</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Munkavédelem fogalma, feladata, területei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974C3E">
        <w:rPr>
          <w:rFonts w:ascii="Palatino Linotype" w:hAnsi="Palatino Linotype" w:cs="Mangal"/>
          <w:kern w:val="1"/>
          <w:sz w:val="24"/>
          <w:szCs w:val="24"/>
          <w:lang w:eastAsia="hi-IN" w:bidi="hi-IN"/>
        </w:rPr>
        <w:t>A munkáltatók munkavédelmi feladatai, a munkavállalók jogai és kötelességei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 munkabaleset, üzemi baleset fogalma, teendők baleset esetén</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Foglalkozási ártalmak, foglalkozási megbetegedés</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Foglakozási ártalmak megelőzésének módjai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feladata, csoportosítása, egyéni védőeszközök juttatása, használatának szabályai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974C3E">
        <w:rPr>
          <w:rFonts w:ascii="Palatino Linotype" w:hAnsi="Palatino Linotype" w:cs="Mangal"/>
          <w:kern w:val="1"/>
          <w:sz w:val="24"/>
          <w:szCs w:val="24"/>
          <w:lang w:eastAsia="hi-IN" w:bidi="hi-IN"/>
        </w:rPr>
        <w:t>A munkavégzés tárgyi</w:t>
      </w:r>
      <w:r>
        <w:rPr>
          <w:rFonts w:ascii="Palatino Linotype" w:hAnsi="Palatino Linotype" w:cs="Mangal"/>
          <w:kern w:val="1"/>
          <w:sz w:val="24"/>
          <w:szCs w:val="24"/>
          <w:lang w:eastAsia="hi-IN" w:bidi="hi-IN"/>
        </w:rPr>
        <w:t>-</w:t>
      </w:r>
      <w:r w:rsidRPr="00974C3E">
        <w:rPr>
          <w:rFonts w:ascii="Palatino Linotype" w:hAnsi="Palatino Linotype" w:cs="Mangal"/>
          <w:kern w:val="1"/>
          <w:sz w:val="24"/>
          <w:szCs w:val="24"/>
          <w:lang w:eastAsia="hi-IN" w:bidi="hi-IN"/>
        </w:rPr>
        <w:t xml:space="preserve"> és személyi feltételei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Egészségügyi alkalmassági vizsgálatok célja, típusai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Munkavédelmi oktatás célja, módja, ideje</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szín és alakjelek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974C3E">
        <w:rPr>
          <w:rFonts w:ascii="Palatino Linotype" w:hAnsi="Palatino Linotype" w:cs="Mangal"/>
          <w:kern w:val="1"/>
          <w:sz w:val="24"/>
          <w:szCs w:val="24"/>
          <w:lang w:eastAsia="hi-IN" w:bidi="hi-IN"/>
        </w:rPr>
        <w:t>Munkabiztonsági-, balesetelhárítási- és munkaegészségügyi fogalmak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Munkahelyek fűtése, szellőztetése, megvilágítása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Hidegben és melegben történő munkavégzés fogalma, szabályai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Munkaélettan fogalma, feladatai, munkahelyek kialakításának ergonómiai szabályai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Kezelőszervek, kezelőülés ergonómiai szabályai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974C3E">
        <w:rPr>
          <w:rFonts w:ascii="Palatino Linotype" w:hAnsi="Palatino Linotype" w:cs="Mangal"/>
          <w:kern w:val="1"/>
          <w:sz w:val="24"/>
          <w:szCs w:val="24"/>
          <w:lang w:eastAsia="hi-IN" w:bidi="hi-IN"/>
        </w:rPr>
        <w:t>A villamosság bi</w:t>
      </w:r>
      <w:r>
        <w:rPr>
          <w:rFonts w:ascii="Palatino Linotype" w:hAnsi="Palatino Linotype" w:cs="Mangal"/>
          <w:kern w:val="1"/>
          <w:sz w:val="24"/>
          <w:szCs w:val="24"/>
          <w:lang w:eastAsia="hi-IN" w:bidi="hi-IN"/>
        </w:rPr>
        <w:t>ztonságtechnikája,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villamos áram élettani hatásai, villamos áram okozta sérülések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Érintésvédelem módjai, eszközei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hálózatok, készülékek használatának szabályai</w:t>
      </w:r>
    </w:p>
    <w:p w:rsidR="00061DF3" w:rsidRPr="000E120B"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Villámlás, villámvédelem</w:t>
      </w:r>
    </w:p>
    <w:p w:rsidR="00061DF3" w:rsidRPr="000E120B"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p>
    <w:p w:rsidR="00061DF3" w:rsidRPr="00200A63" w:rsidRDefault="00061DF3" w:rsidP="00ED769A">
      <w:pPr>
        <w:widowControl w:val="0"/>
        <w:numPr>
          <w:ilvl w:val="2"/>
          <w:numId w:val="3"/>
        </w:numPr>
        <w:tabs>
          <w:tab w:val="num" w:pos="1134"/>
        </w:tabs>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Tűz- és környezetvédelem, elsősegélynyújtás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7</w:t>
      </w:r>
      <w:r w:rsidRPr="00B87D30">
        <w:rPr>
          <w:rFonts w:ascii="Palatino Linotype" w:hAnsi="Palatino Linotype" w:cs="Mangal"/>
          <w:b/>
          <w:i/>
          <w:kern w:val="1"/>
          <w:sz w:val="24"/>
          <w:szCs w:val="24"/>
          <w:lang w:eastAsia="hi-IN" w:bidi="hi-IN"/>
        </w:rPr>
        <w:t xml:space="preserve"> ór</w:t>
      </w:r>
      <w:r>
        <w:rPr>
          <w:rFonts w:ascii="Palatino Linotype" w:hAnsi="Palatino Linotype" w:cs="Mangal"/>
          <w:b/>
          <w:i/>
          <w:kern w:val="1"/>
          <w:sz w:val="24"/>
          <w:szCs w:val="24"/>
          <w:lang w:eastAsia="hi-IN" w:bidi="hi-IN"/>
        </w:rPr>
        <w:t>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A tűzvédelem feladatai, jogi szabályozása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Tűzoltóság szervezete és feladatai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Állampolgárok tűzvédelemmel kapcsolatos feladatai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és helységek tűzosztályba sorolása</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Éghető anyagok tűzosztályba sorolása, jelképei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Égéselméleti alapfogalmak, a tűzoltás lehetőségei és módjai</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Tűzoltásra alkalmas anyagok, azok oltóhatása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Tűzoltó eszközök és készülékek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szabályzat, tűzriadó terv</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munkák tűzveszélyei, megelőzés módjai</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 környezetvédelem fogalma, célja, feladatai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A környezetvédelem szabályozása és felügyeleti rendszere</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környezetvédelem eszközei és területei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Termőföld és a víz védelmével kapcsolatos faladatok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Légszennyező anyagok, a levegő védelmének feladatai, légszennyezés hatásai</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Táj és természetvédelemmel kapcsolatos feladatok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fogalma, csoportosítása, veszélyes hulladékok</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Hulladékgazdálkodás, hulladékok kezelésének szabályai</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Veszélyes anyagok</w:t>
      </w:r>
      <w:r>
        <w:rPr>
          <w:rFonts w:ascii="Palatino Linotype" w:hAnsi="Palatino Linotype" w:cs="Mangal"/>
          <w:kern w:val="1"/>
          <w:sz w:val="24"/>
          <w:szCs w:val="24"/>
          <w:lang w:eastAsia="hi-IN" w:bidi="hi-IN"/>
        </w:rPr>
        <w:t xml:space="preserve"> csoportosítása</w:t>
      </w:r>
      <w:r w:rsidRPr="00393FF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jelölésük, b</w:t>
      </w:r>
      <w:r w:rsidRPr="00393FF5">
        <w:rPr>
          <w:rFonts w:ascii="Palatino Linotype" w:hAnsi="Palatino Linotype" w:cs="Mangal"/>
          <w:kern w:val="1"/>
          <w:sz w:val="24"/>
          <w:szCs w:val="24"/>
          <w:lang w:eastAsia="hi-IN" w:bidi="hi-IN"/>
        </w:rPr>
        <w:t>iztonsági adatlap</w:t>
      </w:r>
      <w:r>
        <w:rPr>
          <w:rFonts w:ascii="Palatino Linotype" w:hAnsi="Palatino Linotype" w:cs="Mangal"/>
          <w:kern w:val="1"/>
          <w:sz w:val="24"/>
          <w:szCs w:val="24"/>
          <w:lang w:eastAsia="hi-IN" w:bidi="hi-IN"/>
        </w:rPr>
        <w:t xml:space="preserve">ok </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 xml:space="preserve">Az elsősegélynyújtás </w:t>
      </w:r>
      <w:r>
        <w:rPr>
          <w:rFonts w:ascii="Palatino Linotype" w:hAnsi="Palatino Linotype" w:cs="Mangal"/>
          <w:kern w:val="1"/>
          <w:sz w:val="24"/>
          <w:szCs w:val="24"/>
          <w:lang w:eastAsia="hi-IN" w:bidi="hi-IN"/>
        </w:rPr>
        <w:t>általános szabályai</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Eszméletlenség vizsgálata, stabil oldalfekvés</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Újraélesztés szabályai, végrehajtása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csontrendszer sérülései ellátása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Vérzések fajtái, jellemzői, ellátása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sérülések keletkezése, fokozatai, ellátásuk</w:t>
      </w:r>
    </w:p>
    <w:p w:rsidR="00061DF3" w:rsidRPr="000E120B"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ellátásának szabályai</w:t>
      </w:r>
    </w:p>
    <w:p w:rsidR="00061DF3" w:rsidRPr="000E120B"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p>
    <w:p w:rsidR="00061DF3" w:rsidRPr="00200A63" w:rsidRDefault="00061DF3" w:rsidP="00ED769A">
      <w:pPr>
        <w:widowControl w:val="0"/>
        <w:numPr>
          <w:ilvl w:val="2"/>
          <w:numId w:val="3"/>
        </w:numPr>
        <w:tabs>
          <w:tab w:val="num" w:pos="1134"/>
        </w:tabs>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Szakmai munkavédelem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4</w:t>
      </w:r>
      <w:r w:rsidRPr="00B87D30">
        <w:rPr>
          <w:rFonts w:ascii="Palatino Linotype" w:hAnsi="Palatino Linotype" w:cs="Mangal"/>
          <w:b/>
          <w:i/>
          <w:kern w:val="1"/>
          <w:sz w:val="24"/>
          <w:szCs w:val="24"/>
          <w:lang w:eastAsia="hi-IN" w:bidi="hi-IN"/>
        </w:rPr>
        <w:t xml:space="preserve"> óra</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mezőgazdasági munkavégzésre vonatkozó általános munkavédelmi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munkaeszközök használatára vonatkozó általános követelmények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sidRPr="00393FF5">
        <w:rPr>
          <w:rFonts w:ascii="Palatino Linotype" w:hAnsi="Palatino Linotype" w:cs="Mangal"/>
          <w:kern w:val="1"/>
          <w:sz w:val="24"/>
          <w:szCs w:val="24"/>
          <w:lang w:eastAsia="hi-IN" w:bidi="hi-IN"/>
        </w:rPr>
        <w:t>A mezőgazdasági erő</w:t>
      </w:r>
      <w:r>
        <w:rPr>
          <w:rFonts w:ascii="Palatino Linotype" w:hAnsi="Palatino Linotype" w:cs="Mangal"/>
          <w:kern w:val="1"/>
          <w:sz w:val="24"/>
          <w:szCs w:val="24"/>
          <w:lang w:eastAsia="hi-IN" w:bidi="hi-IN"/>
        </w:rPr>
        <w:t>-</w:t>
      </w:r>
      <w:r w:rsidRPr="00393FF5">
        <w:rPr>
          <w:rFonts w:ascii="Palatino Linotype" w:hAnsi="Palatino Linotype" w:cs="Mangal"/>
          <w:kern w:val="1"/>
          <w:sz w:val="24"/>
          <w:szCs w:val="24"/>
          <w:lang w:eastAsia="hi-IN" w:bidi="hi-IN"/>
        </w:rPr>
        <w:t xml:space="preserve"> és munkagépek kezelése és üzemelt</w:t>
      </w:r>
      <w:r>
        <w:rPr>
          <w:rFonts w:ascii="Palatino Linotype" w:hAnsi="Palatino Linotype" w:cs="Mangal"/>
          <w:kern w:val="1"/>
          <w:sz w:val="24"/>
          <w:szCs w:val="24"/>
          <w:lang w:eastAsia="hi-IN" w:bidi="hi-IN"/>
        </w:rPr>
        <w:t>etése során betartandó munka-, tűz- és környezetvédelmi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 és munkagép összekapcsolására vonatkozó munkavédelmi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erőgéppel vontatott pótkocsis szállításra vonatkozó munka- és tűzvédelmi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Talajművelésre, tápanyag-visszapótlásra, vetésre, ültetésre vonatkozó munka-, tűz- és környezetvédelmi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Növényvédelmi munkákkal kapcsolatos munka-, tűz- és környezetvédelmi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Betakarításra, betakarítógépek üzemeltetésére vonatkozó munka-, tűz- és környezetvédelmi szabályok</w:t>
      </w:r>
    </w:p>
    <w:p w:rsidR="00061DF3"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Állattartási munkákra vonatkozó munka- és környezetvédelmi szabályok</w:t>
      </w:r>
    </w:p>
    <w:p w:rsidR="00061DF3" w:rsidRPr="00393FF5" w:rsidRDefault="00061DF3" w:rsidP="00394A9E">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Gépjavításra, karbantartásra vonatkozó munka- és környezetvédelmi szabályok</w:t>
      </w:r>
    </w:p>
    <w:p w:rsidR="00061DF3" w:rsidRPr="000E120B" w:rsidRDefault="00061DF3" w:rsidP="00B87D30">
      <w:pPr>
        <w:widowControl w:val="0"/>
        <w:suppressAutoHyphens/>
        <w:spacing w:after="0" w:line="240" w:lineRule="auto"/>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sidRPr="000E120B">
        <w:rPr>
          <w:rFonts w:ascii="Palatino Linotype" w:hAnsi="Palatino Linotype" w:cs="Mangal"/>
          <w:kern w:val="1"/>
          <w:sz w:val="24"/>
          <w:szCs w:val="24"/>
          <w:lang w:eastAsia="hi-IN" w:bidi="hi-IN"/>
        </w:rPr>
        <w:tab/>
      </w:r>
    </w:p>
    <w:p w:rsidR="00061DF3" w:rsidRDefault="00061DF3" w:rsidP="00ED769A">
      <w:pPr>
        <w:widowControl w:val="0"/>
        <w:numPr>
          <w:ilvl w:val="1"/>
          <w:numId w:val="3"/>
        </w:numPr>
        <w:suppressAutoHyphens/>
        <w:spacing w:after="0" w:line="240" w:lineRule="auto"/>
        <w:rPr>
          <w:rFonts w:ascii="Palatino Linotype" w:hAnsi="Palatino Linotype"/>
          <w:b/>
          <w:i/>
          <w:kern w:val="1"/>
          <w:sz w:val="24"/>
          <w:szCs w:val="24"/>
          <w:lang w:eastAsia="hi-IN" w:bidi="hi-IN"/>
        </w:rPr>
      </w:pPr>
      <w:r w:rsidRPr="00B87D30">
        <w:rPr>
          <w:rFonts w:ascii="Palatino Linotype" w:hAnsi="Palatino Linotype"/>
          <w:b/>
          <w:i/>
          <w:kern w:val="1"/>
          <w:sz w:val="24"/>
          <w:szCs w:val="24"/>
          <w:lang w:eastAsia="hi-IN" w:bidi="hi-IN"/>
        </w:rPr>
        <w:t>A képzés javasolt helyszíne (ajánlás)</w:t>
      </w:r>
    </w:p>
    <w:p w:rsidR="00061DF3" w:rsidRPr="00B87D30" w:rsidRDefault="00061DF3" w:rsidP="00B87D30">
      <w:pPr>
        <w:widowControl w:val="0"/>
        <w:suppressAutoHyphens/>
        <w:spacing w:after="0" w:line="240" w:lineRule="auto"/>
        <w:ind w:left="966"/>
        <w:rPr>
          <w:rFonts w:ascii="Palatino Linotype" w:hAnsi="Palatino Linotype"/>
          <w:b/>
          <w:i/>
          <w:kern w:val="1"/>
          <w:sz w:val="24"/>
          <w:szCs w:val="24"/>
          <w:lang w:eastAsia="hi-IN" w:bidi="hi-IN"/>
        </w:rPr>
      </w:pPr>
    </w:p>
    <w:p w:rsidR="00061DF3" w:rsidRDefault="00061DF3" w:rsidP="00394A9E">
      <w:pPr>
        <w:widowControl w:val="0"/>
        <w:suppressAutoHyphens/>
        <w:spacing w:after="0" w:line="240" w:lineRule="auto"/>
        <w:ind w:left="567"/>
        <w:rPr>
          <w:rFonts w:ascii="Palatino Linotype" w:hAnsi="Palatino Linotype" w:cs="Mangal"/>
          <w:kern w:val="1"/>
          <w:sz w:val="24"/>
          <w:szCs w:val="24"/>
          <w:lang w:eastAsia="hi-IN" w:bidi="hi-IN"/>
        </w:rPr>
      </w:pPr>
      <w:r w:rsidRPr="00C16A57">
        <w:rPr>
          <w:rFonts w:ascii="Palatino Linotype" w:hAnsi="Palatino Linotype" w:cs="Mangal"/>
          <w:kern w:val="1"/>
          <w:sz w:val="24"/>
          <w:szCs w:val="24"/>
          <w:lang w:eastAsia="hi-IN" w:bidi="hi-IN"/>
        </w:rPr>
        <w:t>Tanterem</w:t>
      </w:r>
    </w:p>
    <w:p w:rsidR="00061DF3" w:rsidRPr="00C16A57" w:rsidRDefault="00061DF3" w:rsidP="00280858">
      <w:pPr>
        <w:widowControl w:val="0"/>
        <w:suppressAutoHyphens/>
        <w:spacing w:after="0" w:line="240" w:lineRule="auto"/>
        <w:rPr>
          <w:rFonts w:ascii="Palatino Linotype" w:hAnsi="Palatino Linotype" w:cs="Mangal"/>
          <w:kern w:val="1"/>
          <w:sz w:val="24"/>
          <w:szCs w:val="24"/>
          <w:lang w:eastAsia="hi-IN" w:bidi="hi-IN"/>
        </w:rPr>
      </w:pPr>
    </w:p>
    <w:p w:rsidR="00061DF3" w:rsidRPr="00B87D30" w:rsidRDefault="00061DF3" w:rsidP="00ED769A">
      <w:pPr>
        <w:widowControl w:val="0"/>
        <w:numPr>
          <w:ilvl w:val="1"/>
          <w:numId w:val="3"/>
        </w:numPr>
        <w:suppressAutoHyphens/>
        <w:spacing w:after="0" w:line="240" w:lineRule="auto"/>
        <w:rPr>
          <w:rFonts w:ascii="Palatino Linotype" w:hAnsi="Palatino Linotype"/>
          <w:b/>
          <w:kern w:val="1"/>
          <w:sz w:val="24"/>
          <w:szCs w:val="24"/>
          <w:lang w:eastAsia="hi-IN" w:bidi="hi-IN"/>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B87D30">
      <w:pPr>
        <w:pStyle w:val="ListParagraph"/>
        <w:spacing w:after="0" w:line="240" w:lineRule="auto"/>
        <w:rPr>
          <w:rFonts w:ascii="Palatino Linotype" w:hAnsi="Palatino Linotype"/>
          <w:b/>
          <w:kern w:val="1"/>
          <w:sz w:val="24"/>
          <w:szCs w:val="24"/>
          <w:lang w:eastAsia="hi-IN" w:bidi="hi-IN"/>
        </w:rPr>
      </w:pPr>
    </w:p>
    <w:p w:rsidR="00061DF3" w:rsidRDefault="00061DF3" w:rsidP="00B87D30">
      <w:pPr>
        <w:widowControl w:val="0"/>
        <w:suppressAutoHyphens/>
        <w:spacing w:after="0" w:line="240" w:lineRule="auto"/>
        <w:ind w:left="966"/>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p w:rsidR="00061DF3" w:rsidRDefault="00061DF3" w:rsidP="00B87D30">
      <w:pPr>
        <w:widowControl w:val="0"/>
        <w:suppressAutoHyphens/>
        <w:spacing w:after="0" w:line="240" w:lineRule="auto"/>
        <w:ind w:left="966"/>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542D06">
            <w:pPr>
              <w:spacing w:after="0" w:line="240" w:lineRule="auto"/>
              <w:rPr>
                <w:rFonts w:ascii="Palatino Linotype" w:hAnsi="Palatino Linotype"/>
                <w:b/>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542D06">
            <w:pPr>
              <w:numPr>
                <w:ilvl w:val="0"/>
                <w:numId w:val="6"/>
              </w:numPr>
              <w:spacing w:after="0" w:line="240" w:lineRule="auto"/>
              <w:jc w:val="center"/>
              <w:rPr>
                <w:rFonts w:ascii="Palatino Linotype" w:hAnsi="Palatino Linotype"/>
                <w:sz w:val="20"/>
                <w:szCs w:val="20"/>
              </w:rPr>
            </w:pP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numPr>
                <w:ilvl w:val="0"/>
                <w:numId w:val="6"/>
              </w:numPr>
              <w:spacing w:after="0" w:line="240" w:lineRule="auto"/>
              <w:jc w:val="center"/>
              <w:rPr>
                <w:rFonts w:ascii="Palatino Linotype" w:hAnsi="Palatino Linotype"/>
                <w:sz w:val="20"/>
                <w:szCs w:val="20"/>
              </w:rPr>
            </w:pP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numPr>
                <w:ilvl w:val="0"/>
                <w:numId w:val="6"/>
              </w:numPr>
              <w:spacing w:after="0" w:line="240" w:lineRule="auto"/>
              <w:jc w:val="center"/>
              <w:rPr>
                <w:rFonts w:ascii="Palatino Linotype" w:hAnsi="Palatino Linotype"/>
                <w:sz w:val="20"/>
                <w:szCs w:val="20"/>
              </w:rPr>
            </w:pP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numPr>
                <w:ilvl w:val="0"/>
                <w:numId w:val="6"/>
              </w:numPr>
              <w:spacing w:after="0" w:line="240" w:lineRule="auto"/>
              <w:jc w:val="center"/>
              <w:rPr>
                <w:rFonts w:ascii="Palatino Linotype" w:hAnsi="Palatino Linotype"/>
                <w:sz w:val="20"/>
                <w:szCs w:val="20"/>
              </w:rPr>
            </w:pP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numPr>
                <w:ilvl w:val="0"/>
                <w:numId w:val="6"/>
              </w:numPr>
              <w:spacing w:after="0" w:line="240" w:lineRule="auto"/>
              <w:jc w:val="center"/>
              <w:rPr>
                <w:rFonts w:ascii="Palatino Linotype" w:hAnsi="Palatino Linotype"/>
                <w:sz w:val="20"/>
                <w:szCs w:val="20"/>
              </w:rPr>
            </w:pP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bl>
    <w:p w:rsidR="00061DF3" w:rsidRPr="00052C8D" w:rsidRDefault="00061DF3" w:rsidP="00394A9E">
      <w:pPr>
        <w:widowControl w:val="0"/>
        <w:suppressAutoHyphens/>
        <w:spacing w:after="0" w:line="240" w:lineRule="auto"/>
        <w:rPr>
          <w:rFonts w:ascii="Palatino Linotype" w:hAnsi="Palatino Linotype"/>
          <w:b/>
          <w:i/>
          <w:sz w:val="24"/>
          <w:szCs w:val="24"/>
        </w:rPr>
      </w:pPr>
    </w:p>
    <w:p w:rsidR="00061DF3" w:rsidRDefault="00061DF3" w:rsidP="00B87D30">
      <w:pPr>
        <w:pStyle w:val="ListParagraph"/>
        <w:spacing w:after="0" w:line="240" w:lineRule="auto"/>
        <w:ind w:left="966"/>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p w:rsidR="00061DF3" w:rsidRDefault="00061DF3" w:rsidP="00B87D30">
      <w:pPr>
        <w:widowControl w:val="0"/>
        <w:suppressAutoHyphens/>
        <w:spacing w:after="0" w:line="240" w:lineRule="auto"/>
        <w:ind w:left="966"/>
        <w:rPr>
          <w:rFonts w:ascii="Palatino Linotype" w:hAnsi="Palatino Linotype"/>
          <w:b/>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542D06">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542D06">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542D06">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bl>
    <w:p w:rsidR="00061DF3" w:rsidRPr="000E120B" w:rsidRDefault="00061DF3" w:rsidP="00394A9E">
      <w:pPr>
        <w:widowControl w:val="0"/>
        <w:suppressAutoHyphens/>
        <w:spacing w:after="0" w:line="240" w:lineRule="auto"/>
        <w:rPr>
          <w:rFonts w:ascii="Palatino Linotype" w:hAnsi="Palatino Linotype" w:cs="Mangal"/>
          <w:b/>
          <w:kern w:val="1"/>
          <w:sz w:val="24"/>
          <w:szCs w:val="24"/>
          <w:lang w:eastAsia="hi-IN" w:bidi="hi-IN"/>
        </w:rPr>
      </w:pPr>
    </w:p>
    <w:p w:rsidR="00061DF3" w:rsidRPr="00394A9E" w:rsidRDefault="00061DF3" w:rsidP="00ED769A">
      <w:pPr>
        <w:widowControl w:val="0"/>
        <w:numPr>
          <w:ilvl w:val="1"/>
          <w:numId w:val="3"/>
        </w:numPr>
        <w:suppressAutoHyphens/>
        <w:spacing w:after="0" w:line="240" w:lineRule="auto"/>
        <w:ind w:hanging="792"/>
        <w:rPr>
          <w:rFonts w:ascii="Palatino Linotype" w:hAnsi="Palatino Linotype" w:cs="Mangal"/>
          <w:b/>
          <w:bCs/>
          <w:kern w:val="1"/>
          <w:sz w:val="24"/>
          <w:szCs w:val="24"/>
          <w:lang w:eastAsia="hi-IN" w:bidi="hi-IN"/>
        </w:rPr>
      </w:pPr>
      <w:r w:rsidRPr="00280858">
        <w:rPr>
          <w:rFonts w:ascii="Palatino Linotype" w:hAnsi="Palatino Linotype"/>
          <w:b/>
          <w:kern w:val="1"/>
          <w:sz w:val="24"/>
          <w:szCs w:val="24"/>
          <w:lang w:eastAsia="hi-IN" w:bidi="hi-IN"/>
        </w:rPr>
        <w:t>A tantárgy értékelésének módja</w:t>
      </w:r>
    </w:p>
    <w:p w:rsidR="00061DF3" w:rsidRDefault="00061DF3" w:rsidP="00570C7B">
      <w:pPr>
        <w:autoSpaceDE w:val="0"/>
        <w:autoSpaceDN w:val="0"/>
        <w:adjustRightInd w:val="0"/>
        <w:spacing w:after="0" w:line="240" w:lineRule="auto"/>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061DF3" w:rsidRPr="00394A9E" w:rsidRDefault="00061DF3" w:rsidP="00394A9E">
      <w:pPr>
        <w:spacing w:after="0" w:line="240" w:lineRule="auto"/>
        <w:jc w:val="center"/>
        <w:rPr>
          <w:rFonts w:ascii="Palatino Linotype" w:hAnsi="Palatino Linotype" w:cs="Mangal"/>
          <w:b/>
          <w:iCs/>
          <w:kern w:val="1"/>
          <w:sz w:val="44"/>
          <w:szCs w:val="44"/>
          <w:lang w:eastAsia="hi-IN" w:bidi="hi-IN"/>
        </w:rPr>
      </w:pPr>
      <w:r w:rsidRPr="000E120B">
        <w:rPr>
          <w:rFonts w:ascii="Palatino Linotype" w:hAnsi="Palatino Linotype" w:cs="Mangal"/>
          <w:b/>
          <w:iCs/>
          <w:kern w:val="1"/>
          <w:sz w:val="24"/>
          <w:szCs w:val="24"/>
          <w:lang w:eastAsia="hi-IN" w:bidi="hi-IN"/>
        </w:rPr>
        <w:br w:type="page"/>
      </w:r>
    </w:p>
    <w:p w:rsidR="00061DF3" w:rsidRPr="000E120B" w:rsidRDefault="00061DF3" w:rsidP="00394A9E">
      <w:pPr>
        <w:spacing w:after="0" w:line="240" w:lineRule="auto"/>
        <w:jc w:val="center"/>
        <w:rPr>
          <w:rFonts w:ascii="Palatino Linotype" w:hAnsi="Palatino Linotype"/>
          <w:b/>
          <w:bCs/>
          <w:kern w:val="1"/>
          <w:sz w:val="44"/>
          <w:szCs w:val="44"/>
          <w:lang w:eastAsia="hi-IN" w:bidi="hi-IN"/>
        </w:rPr>
      </w:pPr>
    </w:p>
    <w:p w:rsidR="00061DF3" w:rsidRPr="000E120B" w:rsidRDefault="00061DF3" w:rsidP="006E6764">
      <w:pPr>
        <w:widowControl w:val="0"/>
        <w:suppressAutoHyphens/>
        <w:spacing w:after="0" w:line="240" w:lineRule="auto"/>
        <w:jc w:val="center"/>
        <w:rPr>
          <w:rFonts w:ascii="Palatino Linotype" w:hAnsi="Palatino Linotype"/>
          <w:b/>
          <w:bCs/>
          <w:kern w:val="1"/>
          <w:sz w:val="44"/>
          <w:szCs w:val="44"/>
          <w:lang w:eastAsia="hi-IN" w:bidi="hi-IN"/>
        </w:rPr>
      </w:pPr>
    </w:p>
    <w:p w:rsidR="00061DF3" w:rsidRPr="000E120B" w:rsidRDefault="00061DF3" w:rsidP="006039B3">
      <w:pPr>
        <w:widowControl w:val="0"/>
        <w:suppressAutoHyphens/>
        <w:spacing w:after="0" w:line="240" w:lineRule="auto"/>
        <w:jc w:val="center"/>
        <w:rPr>
          <w:rFonts w:ascii="Palatino Linotype" w:hAnsi="Palatino Linotype"/>
          <w:b/>
          <w:bCs/>
          <w:kern w:val="1"/>
          <w:sz w:val="44"/>
          <w:szCs w:val="44"/>
          <w:lang w:eastAsia="hi-IN" w:bidi="hi-IN"/>
        </w:rPr>
      </w:pPr>
    </w:p>
    <w:p w:rsidR="00061DF3" w:rsidRPr="000E120B" w:rsidRDefault="00061DF3" w:rsidP="006039B3">
      <w:pPr>
        <w:widowControl w:val="0"/>
        <w:suppressAutoHyphens/>
        <w:spacing w:after="0" w:line="240" w:lineRule="auto"/>
        <w:jc w:val="center"/>
        <w:rPr>
          <w:rFonts w:ascii="Palatino Linotype" w:hAnsi="Palatino Linotype"/>
          <w:b/>
          <w:bCs/>
          <w:kern w:val="1"/>
          <w:sz w:val="44"/>
          <w:szCs w:val="44"/>
          <w:lang w:eastAsia="hi-IN" w:bidi="hi-IN"/>
        </w:rPr>
      </w:pPr>
    </w:p>
    <w:p w:rsidR="00061DF3" w:rsidRPr="000E120B" w:rsidRDefault="00061DF3" w:rsidP="00FF7AB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061DF3" w:rsidRPr="000E120B" w:rsidRDefault="00061DF3"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11044-12</w:t>
      </w:r>
      <w:r w:rsidRPr="000E120B">
        <w:rPr>
          <w:rFonts w:ascii="Palatino Linotype" w:hAnsi="Palatino Linotype"/>
          <w:b/>
          <w:sz w:val="44"/>
          <w:szCs w:val="44"/>
          <w:lang w:eastAsia="hu-HU"/>
        </w:rPr>
        <w:t xml:space="preserve"> azonosító számú</w:t>
      </w:r>
    </w:p>
    <w:p w:rsidR="00061DF3" w:rsidRPr="000E120B" w:rsidRDefault="00061DF3" w:rsidP="009401F0">
      <w:pPr>
        <w:widowControl w:val="0"/>
        <w:suppressAutoHyphens/>
        <w:spacing w:after="0" w:line="240" w:lineRule="auto"/>
        <w:jc w:val="center"/>
        <w:rPr>
          <w:rFonts w:ascii="Palatino Linotype" w:hAnsi="Palatino Linotype"/>
          <w:sz w:val="44"/>
          <w:szCs w:val="44"/>
          <w:lang w:eastAsia="hu-HU"/>
        </w:rPr>
      </w:pPr>
    </w:p>
    <w:p w:rsidR="00061DF3" w:rsidRDefault="00061DF3"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Mezőgazdasági munkagépek</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B87D30">
      <w:pPr>
        <w:widowControl w:val="0"/>
        <w:suppressAutoHyphens/>
        <w:spacing w:after="0" w:line="240" w:lineRule="auto"/>
        <w:jc w:val="center"/>
        <w:rPr>
          <w:rFonts w:ascii="Palatino Linotype" w:hAnsi="Palatino Linotype"/>
          <w:b/>
          <w:bCs/>
          <w:kern w:val="1"/>
          <w:sz w:val="44"/>
          <w:szCs w:val="44"/>
          <w:lang w:eastAsia="hi-IN" w:bidi="hi-IN"/>
        </w:rPr>
      </w:pPr>
    </w:p>
    <w:p w:rsidR="00061DF3" w:rsidRDefault="00061DF3" w:rsidP="00B87D30">
      <w:pPr>
        <w:widowControl w:val="0"/>
        <w:suppressAutoHyphens/>
        <w:spacing w:after="0" w:line="240" w:lineRule="auto"/>
        <w:jc w:val="both"/>
        <w:rPr>
          <w:rFonts w:ascii="Palatino Linotype" w:hAnsi="Palatino Linotype"/>
          <w:b/>
          <w:bCs/>
          <w:kern w:val="1"/>
          <w:sz w:val="24"/>
          <w:szCs w:val="24"/>
          <w:lang w:eastAsia="hi-IN" w:bidi="hi-IN"/>
        </w:rPr>
        <w:sectPr w:rsidR="00061DF3" w:rsidSect="0006357D">
          <w:pgSz w:w="11906" w:h="16838"/>
          <w:pgMar w:top="1417" w:right="1417" w:bottom="1417" w:left="1276" w:header="708" w:footer="708" w:gutter="0"/>
          <w:cols w:space="708"/>
          <w:docGrid w:linePitch="360"/>
        </w:sectPr>
      </w:pP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11044-12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Mezőgazdasági munkagépek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p>
    <w:tbl>
      <w:tblPr>
        <w:tblW w:w="0" w:type="auto"/>
        <w:jc w:val="center"/>
        <w:tblCellMar>
          <w:left w:w="70" w:type="dxa"/>
          <w:right w:w="70" w:type="dxa"/>
        </w:tblCellMar>
        <w:tblLook w:val="0000"/>
      </w:tblPr>
      <w:tblGrid>
        <w:gridCol w:w="7324"/>
        <w:gridCol w:w="309"/>
        <w:gridCol w:w="309"/>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gridCol w:w="310"/>
      </w:tblGrid>
      <w:tr w:rsidR="00061DF3" w:rsidRPr="001F3F10">
        <w:trPr>
          <w:trHeight w:val="851"/>
          <w:jc w:val="center"/>
        </w:trPr>
        <w:tc>
          <w:tcPr>
            <w:tcW w:w="0" w:type="auto"/>
            <w:tcBorders>
              <w:top w:val="single" w:sz="4" w:space="0" w:color="auto"/>
              <w:left w:val="single" w:sz="4" w:space="0" w:color="auto"/>
              <w:right w:val="single" w:sz="4" w:space="0" w:color="auto"/>
            </w:tcBorders>
            <w:noWrap/>
            <w:vAlign w:val="bottom"/>
          </w:tcPr>
          <w:p w:rsidR="00061DF3" w:rsidRPr="00ED0EA1" w:rsidRDefault="00061DF3" w:rsidP="00280858">
            <w:pPr>
              <w:spacing w:after="0" w:line="240" w:lineRule="auto"/>
              <w:jc w:val="center"/>
              <w:rPr>
                <w:rFonts w:ascii="Palatino Linotype" w:hAnsi="Palatino Linotype" w:cs="Arial"/>
                <w:sz w:val="20"/>
                <w:szCs w:val="20"/>
                <w:lang w:eastAsia="hu-HU"/>
              </w:rPr>
            </w:pPr>
          </w:p>
        </w:tc>
        <w:tc>
          <w:tcPr>
            <w:tcW w:w="0" w:type="auto"/>
            <w:gridSpan w:val="11"/>
            <w:tcBorders>
              <w:top w:val="single" w:sz="4" w:space="0" w:color="auto"/>
              <w:left w:val="single" w:sz="4" w:space="0" w:color="auto"/>
              <w:bottom w:val="single" w:sz="4" w:space="0" w:color="auto"/>
              <w:right w:val="single" w:sz="4" w:space="0" w:color="auto"/>
            </w:tcBorders>
            <w:vAlign w:val="center"/>
          </w:tcPr>
          <w:p w:rsidR="00061DF3" w:rsidRPr="001F3F10" w:rsidRDefault="00061DF3" w:rsidP="00543A0C">
            <w:pPr>
              <w:spacing w:after="0" w:line="240" w:lineRule="auto"/>
              <w:ind w:left="-356"/>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Mezőgazdasági munkagépek</w:t>
            </w:r>
          </w:p>
        </w:tc>
        <w:tc>
          <w:tcPr>
            <w:tcW w:w="0" w:type="auto"/>
            <w:gridSpan w:val="11"/>
            <w:tcBorders>
              <w:top w:val="single" w:sz="4" w:space="0" w:color="auto"/>
              <w:bottom w:val="single" w:sz="4" w:space="0" w:color="auto"/>
              <w:right w:val="single" w:sz="4" w:space="0" w:color="auto"/>
            </w:tcBorders>
            <w:vAlign w:val="center"/>
          </w:tcPr>
          <w:p w:rsidR="00061DF3" w:rsidRPr="001F3F10" w:rsidRDefault="00061DF3" w:rsidP="00C4232C">
            <w:pPr>
              <w:spacing w:after="0" w:line="240" w:lineRule="auto"/>
              <w:ind w:left="-356"/>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 xml:space="preserve">Mezőgazdasági munkagépek </w:t>
            </w:r>
          </w:p>
          <w:p w:rsidR="00061DF3" w:rsidRPr="001F3F10" w:rsidRDefault="00061DF3" w:rsidP="00C4232C">
            <w:pPr>
              <w:spacing w:after="0" w:line="240" w:lineRule="auto"/>
              <w:ind w:left="-356"/>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gyakorlat</w:t>
            </w:r>
          </w:p>
        </w:tc>
      </w:tr>
      <w:tr w:rsidR="00061DF3" w:rsidRPr="001F3F10">
        <w:trPr>
          <w:cantSplit/>
          <w:trHeight w:val="3619"/>
          <w:jc w:val="center"/>
        </w:trPr>
        <w:tc>
          <w:tcPr>
            <w:tcW w:w="0" w:type="auto"/>
            <w:tcBorders>
              <w:left w:val="single" w:sz="4" w:space="0" w:color="auto"/>
              <w:bottom w:val="single" w:sz="4" w:space="0" w:color="auto"/>
              <w:right w:val="single" w:sz="4" w:space="0" w:color="auto"/>
            </w:tcBorders>
            <w:noWrap/>
          </w:tcPr>
          <w:p w:rsidR="00061DF3" w:rsidRPr="001F3F10" w:rsidRDefault="00061DF3" w:rsidP="00E316CE">
            <w:pPr>
              <w:spacing w:after="0" w:line="240" w:lineRule="auto"/>
              <w:rPr>
                <w:rFonts w:ascii="Palatino Linotype" w:hAnsi="Palatino Linotype" w:cs="Arial"/>
                <w:sz w:val="20"/>
                <w:szCs w:val="20"/>
                <w:lang w:eastAsia="hu-HU"/>
              </w:rPr>
            </w:pPr>
            <w:r w:rsidRPr="001F3F10">
              <w:rPr>
                <w:rFonts w:ascii="Palatino Linotype" w:hAnsi="Palatino Linotype" w:cs="Arial"/>
                <w:sz w:val="20"/>
                <w:szCs w:val="20"/>
                <w:lang w:eastAsia="hu-HU"/>
              </w:rPr>
              <w:t> </w:t>
            </w:r>
          </w:p>
          <w:p w:rsidR="00061DF3" w:rsidRPr="001F3F10" w:rsidRDefault="00061DF3" w:rsidP="00E316CE">
            <w:pPr>
              <w:spacing w:after="0" w:line="240" w:lineRule="auto"/>
              <w:rPr>
                <w:rFonts w:ascii="Palatino Linotype" w:hAnsi="Palatino Linotype" w:cs="Arial"/>
                <w:sz w:val="20"/>
                <w:szCs w:val="20"/>
                <w:lang w:eastAsia="hu-HU"/>
              </w:rPr>
            </w:pPr>
          </w:p>
          <w:p w:rsidR="00061DF3" w:rsidRPr="001F3F10" w:rsidRDefault="00061DF3" w:rsidP="00E316CE">
            <w:pPr>
              <w:spacing w:after="0" w:line="240" w:lineRule="auto"/>
              <w:rPr>
                <w:rFonts w:ascii="Palatino Linotype" w:hAnsi="Palatino Linotype" w:cs="Arial"/>
                <w:sz w:val="20"/>
                <w:szCs w:val="20"/>
                <w:lang w:eastAsia="hu-HU"/>
              </w:rPr>
            </w:pPr>
          </w:p>
          <w:p w:rsidR="00061DF3" w:rsidRPr="001F3F10" w:rsidRDefault="00061DF3" w:rsidP="00E316CE">
            <w:pPr>
              <w:spacing w:after="0" w:line="240" w:lineRule="auto"/>
              <w:rPr>
                <w:rFonts w:ascii="Palatino Linotype" w:hAnsi="Palatino Linotype" w:cs="Arial"/>
                <w:sz w:val="20"/>
                <w:szCs w:val="20"/>
                <w:lang w:eastAsia="hu-HU"/>
              </w:rPr>
            </w:pPr>
          </w:p>
          <w:p w:rsidR="00061DF3" w:rsidRPr="001F3F10" w:rsidRDefault="00061DF3" w:rsidP="00E316CE">
            <w:pPr>
              <w:spacing w:after="0" w:line="240" w:lineRule="auto"/>
              <w:rPr>
                <w:rFonts w:ascii="Palatino Linotype" w:hAnsi="Palatino Linotype" w:cs="Arial"/>
                <w:sz w:val="20"/>
                <w:szCs w:val="20"/>
                <w:lang w:eastAsia="hu-HU"/>
              </w:rPr>
            </w:pPr>
          </w:p>
          <w:p w:rsidR="00061DF3" w:rsidRPr="001F3F10" w:rsidRDefault="00061DF3" w:rsidP="00E316CE">
            <w:pPr>
              <w:spacing w:after="0" w:line="240" w:lineRule="auto"/>
              <w:rPr>
                <w:rFonts w:ascii="Palatino Linotype" w:hAnsi="Palatino Linotype" w:cs="Arial"/>
                <w:b/>
                <w:sz w:val="20"/>
                <w:szCs w:val="20"/>
                <w:lang w:eastAsia="hu-HU"/>
              </w:rPr>
            </w:pPr>
            <w:r w:rsidRPr="001F3F10">
              <w:rPr>
                <w:rFonts w:ascii="Palatino Linotype" w:hAnsi="Palatino Linotype" w:cs="Arial"/>
                <w:sz w:val="20"/>
                <w:szCs w:val="20"/>
                <w:lang w:eastAsia="hu-HU"/>
              </w:rPr>
              <w:t xml:space="preserve">        </w:t>
            </w:r>
            <w:r>
              <w:rPr>
                <w:rFonts w:ascii="Palatino Linotype" w:hAnsi="Palatino Linotype" w:cs="Arial"/>
                <w:sz w:val="20"/>
                <w:szCs w:val="20"/>
                <w:lang w:eastAsia="hu-HU"/>
              </w:rPr>
              <w:t xml:space="preserve">                 </w:t>
            </w:r>
            <w:r w:rsidRPr="001F3F10">
              <w:rPr>
                <w:rFonts w:ascii="Palatino Linotype" w:hAnsi="Palatino Linotype" w:cs="Arial"/>
                <w:sz w:val="20"/>
                <w:szCs w:val="20"/>
                <w:lang w:eastAsia="hu-HU"/>
              </w:rPr>
              <w:t xml:space="preserve"> </w:t>
            </w:r>
            <w:r w:rsidRPr="001F3F10">
              <w:rPr>
                <w:rFonts w:ascii="Palatino Linotype" w:hAnsi="Palatino Linotype" w:cs="Arial"/>
                <w:b/>
                <w:sz w:val="20"/>
                <w:szCs w:val="20"/>
                <w:lang w:eastAsia="hu-HU"/>
              </w:rPr>
              <w:t>11044-12 Mezőgazdasági munkagépek</w:t>
            </w:r>
          </w:p>
        </w:tc>
        <w:tc>
          <w:tcPr>
            <w:tcW w:w="0" w:type="auto"/>
            <w:tcBorders>
              <w:top w:val="single" w:sz="4" w:space="0" w:color="auto"/>
              <w:left w:val="single" w:sz="4" w:space="0" w:color="auto"/>
              <w:bottom w:val="single" w:sz="4" w:space="0" w:color="auto"/>
              <w:right w:val="single" w:sz="4" w:space="0" w:color="auto"/>
            </w:tcBorders>
            <w:noWrap/>
            <w:textDirection w:val="btLr"/>
            <w:vAlign w:val="center"/>
          </w:tcPr>
          <w:p w:rsidR="00061DF3" w:rsidRPr="001F3F10" w:rsidRDefault="00061DF3" w:rsidP="00D63E17">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Talajművelés gépei</w:t>
            </w:r>
          </w:p>
        </w:tc>
        <w:tc>
          <w:tcPr>
            <w:tcW w:w="0" w:type="auto"/>
            <w:tcBorders>
              <w:top w:val="single" w:sz="4" w:space="0" w:color="auto"/>
              <w:left w:val="nil"/>
              <w:bottom w:val="single" w:sz="4" w:space="0" w:color="auto"/>
              <w:right w:val="single" w:sz="4" w:space="0" w:color="auto"/>
            </w:tcBorders>
            <w:noWrap/>
            <w:textDirection w:val="btLr"/>
            <w:vAlign w:val="center"/>
          </w:tcPr>
          <w:p w:rsidR="00061DF3" w:rsidRPr="001F3F10" w:rsidRDefault="00061DF3" w:rsidP="00D63E17">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Tápanyag-visszapótlás gépei</w:t>
            </w:r>
          </w:p>
        </w:tc>
        <w:tc>
          <w:tcPr>
            <w:tcW w:w="0" w:type="auto"/>
            <w:tcBorders>
              <w:top w:val="single" w:sz="4" w:space="0" w:color="auto"/>
              <w:left w:val="nil"/>
              <w:bottom w:val="single" w:sz="4" w:space="0" w:color="auto"/>
              <w:right w:val="single" w:sz="4" w:space="0" w:color="auto"/>
            </w:tcBorders>
            <w:noWrap/>
            <w:textDirection w:val="btLr"/>
            <w:vAlign w:val="center"/>
          </w:tcPr>
          <w:p w:rsidR="00061DF3" w:rsidRPr="001F3F10" w:rsidRDefault="00061DF3" w:rsidP="00D63E17">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Vetés-ültetés, palántázás gépei</w:t>
            </w:r>
          </w:p>
        </w:tc>
        <w:tc>
          <w:tcPr>
            <w:tcW w:w="0" w:type="auto"/>
            <w:tcBorders>
              <w:top w:val="single" w:sz="4" w:space="0" w:color="auto"/>
              <w:left w:val="nil"/>
              <w:bottom w:val="single" w:sz="4" w:space="0" w:color="auto"/>
              <w:right w:val="single" w:sz="4" w:space="0" w:color="auto"/>
            </w:tcBorders>
            <w:noWrap/>
            <w:textDirection w:val="btLr"/>
            <w:vAlign w:val="center"/>
          </w:tcPr>
          <w:p w:rsidR="00061DF3" w:rsidRPr="001F3F10" w:rsidRDefault="00061DF3" w:rsidP="00D63E17">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Arató-cséplő gépek</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Szemestermény utókezelés gépei</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Növényvédelem</w:t>
            </w:r>
            <w:r>
              <w:rPr>
                <w:rFonts w:ascii="Palatino Linotype" w:hAnsi="Palatino Linotype" w:cs="Arial"/>
                <w:sz w:val="20"/>
                <w:szCs w:val="20"/>
                <w:lang w:eastAsia="hu-HU"/>
              </w:rPr>
              <w:t>-</w:t>
            </w:r>
            <w:r w:rsidRPr="001F3F10">
              <w:rPr>
                <w:rFonts w:ascii="Palatino Linotype" w:hAnsi="Palatino Linotype" w:cs="Arial"/>
                <w:sz w:val="20"/>
                <w:szCs w:val="20"/>
                <w:lang w:eastAsia="hu-HU"/>
              </w:rPr>
              <w:t xml:space="preserve"> és öntözés gépei</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Szálastakarmány betakarítás gépei</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Gumós növényeket betakarító gépek</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Szállítás-anyagmozgatás gépei</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Állattartás gépei</w:t>
            </w:r>
          </w:p>
        </w:tc>
        <w:tc>
          <w:tcPr>
            <w:tcW w:w="0" w:type="auto"/>
            <w:tcBorders>
              <w:top w:val="single" w:sz="4" w:space="0" w:color="auto"/>
              <w:left w:val="nil"/>
              <w:bottom w:val="single" w:sz="4" w:space="0" w:color="auto"/>
              <w:right w:val="single" w:sz="4" w:space="0" w:color="auto"/>
            </w:tcBorders>
            <w:textDirection w:val="btLr"/>
            <w:vAlign w:val="center"/>
          </w:tcPr>
          <w:p w:rsidR="00061DF3" w:rsidRPr="001F3F10" w:rsidRDefault="00061DF3" w:rsidP="006010E9">
            <w:pPr>
              <w:spacing w:after="0" w:line="240" w:lineRule="auto"/>
              <w:ind w:left="57"/>
              <w:rPr>
                <w:rFonts w:ascii="Palatino Linotype" w:hAnsi="Palatino Linotype" w:cs="Arial"/>
                <w:sz w:val="20"/>
                <w:szCs w:val="20"/>
                <w:lang w:eastAsia="hu-HU"/>
              </w:rPr>
            </w:pPr>
            <w:r w:rsidRPr="001F3F10">
              <w:rPr>
                <w:rFonts w:ascii="Palatino Linotype" w:hAnsi="Palatino Linotype" w:cs="Arial"/>
                <w:sz w:val="20"/>
                <w:szCs w:val="20"/>
                <w:lang w:eastAsia="hu-HU"/>
              </w:rPr>
              <w:t>Kertészet gépei</w:t>
            </w:r>
          </w:p>
        </w:tc>
        <w:tc>
          <w:tcPr>
            <w:tcW w:w="0" w:type="auto"/>
            <w:tcBorders>
              <w:top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Talajművelés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Tápanyag-visszapótlás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Vetés-ültetés</w:t>
            </w:r>
            <w:r>
              <w:rPr>
                <w:rFonts w:ascii="Palatino Linotype" w:hAnsi="Palatino Linotype" w:cs="Arial"/>
                <w:sz w:val="20"/>
                <w:szCs w:val="20"/>
                <w:lang w:eastAsia="hu-HU"/>
              </w:rPr>
              <w:t>-</w:t>
            </w:r>
            <w:r w:rsidRPr="001F3F10">
              <w:rPr>
                <w:rFonts w:ascii="Palatino Linotype" w:hAnsi="Palatino Linotype" w:cs="Arial"/>
                <w:sz w:val="20"/>
                <w:szCs w:val="20"/>
                <w:lang w:eastAsia="hu-HU"/>
              </w:rPr>
              <w:t>, palántázás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Arató-cséplő gépek</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Szemestermény utókezelés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Növényvédelem</w:t>
            </w:r>
            <w:r>
              <w:rPr>
                <w:rFonts w:ascii="Palatino Linotype" w:hAnsi="Palatino Linotype" w:cs="Arial"/>
                <w:sz w:val="20"/>
                <w:szCs w:val="20"/>
                <w:lang w:eastAsia="hu-HU"/>
              </w:rPr>
              <w:t>-</w:t>
            </w:r>
            <w:r w:rsidRPr="001F3F10">
              <w:rPr>
                <w:rFonts w:ascii="Palatino Linotype" w:hAnsi="Palatino Linotype" w:cs="Arial"/>
                <w:sz w:val="20"/>
                <w:szCs w:val="20"/>
                <w:lang w:eastAsia="hu-HU"/>
              </w:rPr>
              <w:t xml:space="preserve"> és öntözés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Szálastakarmány betakarítás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Gumós növényeket betakarító gépek</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Szállítás-anyagmozgatás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113" w:right="113"/>
              <w:rPr>
                <w:rFonts w:ascii="Palatino Linotype" w:hAnsi="Palatino Linotype" w:cs="Arial"/>
                <w:sz w:val="20"/>
                <w:szCs w:val="20"/>
                <w:lang w:eastAsia="hu-HU"/>
              </w:rPr>
            </w:pPr>
            <w:r w:rsidRPr="001F3F10">
              <w:rPr>
                <w:rFonts w:ascii="Palatino Linotype" w:hAnsi="Palatino Linotype" w:cs="Arial"/>
                <w:sz w:val="20"/>
                <w:szCs w:val="20"/>
                <w:lang w:eastAsia="hu-HU"/>
              </w:rPr>
              <w:t>Állattartás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rsidR="00061DF3" w:rsidRPr="001F3F10" w:rsidRDefault="00061DF3" w:rsidP="006010E9">
            <w:pPr>
              <w:spacing w:after="0" w:line="240" w:lineRule="auto"/>
              <w:ind w:left="57"/>
              <w:rPr>
                <w:rFonts w:ascii="Palatino Linotype" w:hAnsi="Palatino Linotype" w:cs="Arial"/>
                <w:sz w:val="20"/>
                <w:szCs w:val="20"/>
                <w:lang w:eastAsia="hu-HU"/>
              </w:rPr>
            </w:pPr>
            <w:r w:rsidRPr="001F3F10">
              <w:rPr>
                <w:rFonts w:ascii="Palatino Linotype" w:hAnsi="Palatino Linotype" w:cs="Arial"/>
                <w:sz w:val="20"/>
                <w:szCs w:val="20"/>
                <w:lang w:eastAsia="hu-HU"/>
              </w:rPr>
              <w:t>Kertészet gépei</w:t>
            </w:r>
          </w:p>
        </w:tc>
      </w:tr>
      <w:tr w:rsidR="00061DF3" w:rsidRPr="001F3F10">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FELADATOK</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Erő- és munkagépkapcsolatot létesít</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Napi karbantartást végez</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Talajművelő-gépet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Tápanyag-visszapótló gépet előkészít üzemeltetésre</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Vető-, ültető- és palántázó gépet előkészít üzemeltetésre</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Növényvédő</w:t>
            </w:r>
            <w:r>
              <w:rPr>
                <w:rFonts w:ascii="Palatino Linotype" w:hAnsi="Palatino Linotype"/>
                <w:sz w:val="20"/>
                <w:szCs w:val="20"/>
              </w:rPr>
              <w:t>-</w:t>
            </w:r>
            <w:r w:rsidRPr="001F3F10">
              <w:rPr>
                <w:rFonts w:ascii="Palatino Linotype" w:hAnsi="Palatino Linotype"/>
                <w:sz w:val="20"/>
                <w:szCs w:val="20"/>
              </w:rPr>
              <w:t xml:space="preserve"> és ápoló gépet előkészít üzemeltetésre</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Öntözőgépet, berendezést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Kertészeti gépet, berendezést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Szálastakarmány-betakarító 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Gabona-betakarító 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Kukoricabetakarító 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Majorgépeket előkészít üzemeltetésre</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Gumós</w:t>
            </w:r>
            <w:r>
              <w:rPr>
                <w:rFonts w:ascii="Palatino Linotype" w:hAnsi="Palatino Linotype"/>
                <w:sz w:val="20"/>
                <w:szCs w:val="20"/>
              </w:rPr>
              <w:t>-</w:t>
            </w:r>
            <w:r w:rsidRPr="001F3F10">
              <w:rPr>
                <w:rFonts w:ascii="Palatino Linotype" w:hAnsi="Palatino Linotype"/>
                <w:sz w:val="20"/>
                <w:szCs w:val="20"/>
              </w:rPr>
              <w:t xml:space="preserve"> és kabakos növényeket betakarító 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Zöldség- és gyümölcs betakarító gépet előkészít üzemeltetésre</w:t>
            </w: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Tájjellegű növényeket betakarító gépet előkészít üzemeltetésre</w:t>
            </w: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Folyamatos és szakaszos üzemű szállító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Pótkocsit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Mezőgazdasági rakodógépet előkészít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 xml:space="preserve">Állattartó-telepi gépet, berendezést előkészít üzemeltetésre </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Előkészíti üzemeltetésre a földútkészítő</w:t>
            </w:r>
            <w:r>
              <w:rPr>
                <w:rFonts w:ascii="Palatino Linotype" w:hAnsi="Palatino Linotype"/>
                <w:sz w:val="20"/>
                <w:szCs w:val="20"/>
              </w:rPr>
              <w:t>-</w:t>
            </w:r>
            <w:r w:rsidRPr="001F3F10">
              <w:rPr>
                <w:rFonts w:ascii="Palatino Linotype" w:hAnsi="Palatino Linotype"/>
                <w:sz w:val="20"/>
                <w:szCs w:val="20"/>
              </w:rPr>
              <w:t xml:space="preserve"> és karbantartó gépeket</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Fejő- és tejkezelő gépeket előkészít üzemeltetésre</w:t>
            </w: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Mezőgazdasági munkagépet, rakodógépet, önjáró betakarítógépet, szakmai irányítás mellet javít, állag</w:t>
            </w:r>
            <w:r>
              <w:rPr>
                <w:rFonts w:ascii="Palatino Linotype" w:hAnsi="Palatino Linotype"/>
                <w:sz w:val="20"/>
                <w:szCs w:val="20"/>
              </w:rPr>
              <w:t>- és értékmegóvási munkálatokat</w:t>
            </w:r>
            <w:r w:rsidRPr="001F3F10">
              <w:rPr>
                <w:rFonts w:ascii="Palatino Linotype" w:hAnsi="Palatino Linotype"/>
                <w:sz w:val="20"/>
                <w:szCs w:val="20"/>
              </w:rPr>
              <w:t xml:space="preserve"> végez</w:t>
            </w: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Garanciális, jótállási, szavatossági jogokat alkalmaz</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Elvégzi az adminisztrációs feladatokat</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jc w:val="both"/>
              <w:rPr>
                <w:rFonts w:ascii="Palatino Linotype" w:hAnsi="Palatino Linotype"/>
                <w:sz w:val="20"/>
                <w:szCs w:val="20"/>
              </w:rPr>
            </w:pPr>
            <w:r w:rsidRPr="001F3F10">
              <w:rPr>
                <w:rFonts w:ascii="Palatino Linotype" w:hAnsi="Palatino Linotype"/>
                <w:sz w:val="20"/>
                <w:szCs w:val="20"/>
              </w:rPr>
              <w:t>Munkája során betartja a munka-, tűz- és környezetvédelmi szabályokat</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SZAKMAI ISMERETEK</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Erőgépek vonó-, függesztő- és emelő szerkezeteinek szerkezeti felépítése, beszabályozása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Talajművelő-gépek szerkezeti felépítése,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Tápanyag-visszapótló gépek szerkezeti felépítése, működése,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Vető-, ültető- és palántázó gépek szerkezeti felépítése, működése, beállítása, ellenőrzése</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Növényvédő és ápoló gépek szerkezeti felépítése, működése, beállítása, ellenőrzése</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Öntözőgépek, berendezések szerkezeti felépítése, működése, előkészítése üzemeltetésre</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Kertészeti gépek alkalmazási területei, szerkezeti felépítése, működése, beállítása</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Szálastakarmány-betakarító gépek szerkezeti felépítése, működése, beállítása</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Gabona-betakarító gépek szerkezeti felépítése, működése,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Kukoricabetakarító gépek szerkezeti felépítése, működése,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rsidTr="00200A63">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 xml:space="preserve">Magtisztító gépek, szemestermény szárító berendezések szerkezeti felépítése, működése </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rsidTr="00200A63">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Gumós növényeket betakarító gépek szerkezeti felépítése, működése, beállítása</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 xml:space="preserve">Zöldség- és gyümölcs betakarító gépek szerkezeti felépítése, működési elve </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Tájjellegű növényeket betakarító gépek szerkezeti felépítése, működése,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Mezőgazdasági munkagépek, önjáró betakarítógépek napi és időszakos karbantartása</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Folyamatos</w:t>
            </w:r>
            <w:r>
              <w:rPr>
                <w:rFonts w:ascii="Palatino Linotype" w:hAnsi="Palatino Linotype"/>
                <w:sz w:val="20"/>
                <w:szCs w:val="20"/>
              </w:rPr>
              <w:t>-</w:t>
            </w:r>
            <w:r w:rsidRPr="001F3F10">
              <w:rPr>
                <w:rFonts w:ascii="Palatino Linotype" w:hAnsi="Palatino Linotype"/>
                <w:sz w:val="20"/>
                <w:szCs w:val="20"/>
              </w:rPr>
              <w:t xml:space="preserve"> és szakaszos üzemű szállító eszközök alkalmazási területei, szerkezeti felépítése, szállítási teljesítményt befolyásoló tényezők</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Szárító</w:t>
            </w:r>
            <w:r>
              <w:rPr>
                <w:rFonts w:ascii="Palatino Linotype" w:hAnsi="Palatino Linotype"/>
                <w:sz w:val="20"/>
                <w:szCs w:val="20"/>
              </w:rPr>
              <w:t>-</w:t>
            </w:r>
            <w:r w:rsidRPr="001F3F10">
              <w:rPr>
                <w:rFonts w:ascii="Palatino Linotype" w:hAnsi="Palatino Linotype"/>
                <w:sz w:val="20"/>
                <w:szCs w:val="20"/>
              </w:rPr>
              <w:t xml:space="preserve"> és tisztítógépek szerkezeti felépítése, működése, előkészítése üzemeltetésre</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Földutak építésére és karbantartására használt gépek kialakítása, beállítása</w:t>
            </w: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Mezőgazdasági rakodógépek csoportosítása, alkalmazási területei, szerkezeti felépítése, működése</w:t>
            </w: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869"/>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Istállók, fejőházak kialakítása</w:t>
            </w:r>
            <w:r>
              <w:rPr>
                <w:rFonts w:ascii="Palatino Linotype" w:hAnsi="Palatino Linotype"/>
                <w:sz w:val="20"/>
                <w:szCs w:val="20"/>
              </w:rPr>
              <w:t>,</w:t>
            </w:r>
            <w:r w:rsidRPr="001F3F10">
              <w:rPr>
                <w:rFonts w:ascii="Palatino Linotype" w:hAnsi="Palatino Linotype"/>
                <w:sz w:val="20"/>
                <w:szCs w:val="20"/>
              </w:rPr>
              <w:t xml:space="preserve"> gépészeti berendezései</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Állattartó-telepi gépek alkalmazása, szerkezeti felépítése, működése, beszabályozása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Fejő- és tejkezelő gépek szerkezeti felépítése, működése, beállítása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Mezőgazdasági rakodógépek, állattartó</w:t>
            </w:r>
            <w:r>
              <w:rPr>
                <w:rFonts w:ascii="Palatino Linotype" w:hAnsi="Palatino Linotype"/>
                <w:sz w:val="20"/>
                <w:szCs w:val="20"/>
              </w:rPr>
              <w:t>-</w:t>
            </w:r>
            <w:r w:rsidRPr="001F3F10">
              <w:rPr>
                <w:rFonts w:ascii="Palatino Linotype" w:hAnsi="Palatino Linotype"/>
                <w:sz w:val="20"/>
                <w:szCs w:val="20"/>
              </w:rPr>
              <w:t>telepi gépek napi és időszakos karbantartása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Munkagépek, önjáró betakarítógépek tárolásra történő előkészítése, korrózióvédelem</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579"/>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Mezőgazdasági munkagépek javítása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836"/>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Összekapcsolásra, beállításra, karbantartásra vonatkozó munka-, tűz- és környezetvédelmi szabályok</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SZAKMAI KÉSZSÉGEK</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Mezőgazdasági erőgépek kezelése</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Szerelőszerszámok használata</w:t>
            </w: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Komplex jelzésrendszerek alkalmazása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Munka-, tűz- és környezetvédelmi szabályok alkalmazása</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Szakmai nyelvű hallott szöveg megértése</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gridSpan w:val="23"/>
            <w:tcBorders>
              <w:top w:val="single" w:sz="4" w:space="0" w:color="auto"/>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SZEMÉLYES KOMPETENCIÁK</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 xml:space="preserve">Mozgáskoordináció </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Önállóság</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0E2BFE">
            <w:pPr>
              <w:autoSpaceDE w:val="0"/>
              <w:autoSpaceDN w:val="0"/>
              <w:adjustRightInd w:val="0"/>
              <w:spacing w:after="0" w:line="240" w:lineRule="auto"/>
              <w:rPr>
                <w:rFonts w:ascii="Palatino Linotype" w:hAnsi="Palatino Linotype"/>
                <w:sz w:val="20"/>
                <w:szCs w:val="20"/>
              </w:rPr>
            </w:pPr>
            <w:r w:rsidRPr="001F3F10">
              <w:rPr>
                <w:rFonts w:ascii="Palatino Linotype" w:hAnsi="Palatino Linotype"/>
                <w:sz w:val="20"/>
                <w:szCs w:val="20"/>
              </w:rPr>
              <w:t>Szorgalom, igyekezet</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1F3F10">
            <w:pPr>
              <w:jc w:val="center"/>
              <w:rPr>
                <w:rFonts w:ascii="Palatino Linotype" w:hAnsi="Palatino Linotype" w:cs="Arial"/>
                <w:sz w:val="20"/>
                <w:szCs w:val="20"/>
              </w:rPr>
            </w:pPr>
          </w:p>
        </w:tc>
      </w:tr>
      <w:tr w:rsidR="00061DF3" w:rsidRPr="001F3F10">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TÁRSAS KOMPETENCIÁK</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DC7BED">
            <w:pPr>
              <w:autoSpaceDE w:val="0"/>
              <w:autoSpaceDN w:val="0"/>
              <w:adjustRightInd w:val="0"/>
              <w:spacing w:after="0"/>
              <w:jc w:val="both"/>
              <w:rPr>
                <w:rFonts w:ascii="Palatino Linotype" w:hAnsi="Palatino Linotype"/>
                <w:sz w:val="20"/>
                <w:szCs w:val="20"/>
              </w:rPr>
            </w:pPr>
            <w:r w:rsidRPr="001F3F10">
              <w:rPr>
                <w:rFonts w:ascii="Palatino Linotype" w:hAnsi="Palatino Linotype"/>
                <w:sz w:val="20"/>
                <w:szCs w:val="20"/>
              </w:rPr>
              <w:t>Irányíthatóság</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DC7BED">
            <w:pPr>
              <w:autoSpaceDE w:val="0"/>
              <w:autoSpaceDN w:val="0"/>
              <w:adjustRightInd w:val="0"/>
              <w:spacing w:after="0"/>
              <w:jc w:val="both"/>
              <w:rPr>
                <w:rFonts w:ascii="Palatino Linotype" w:hAnsi="Palatino Linotype"/>
                <w:sz w:val="20"/>
                <w:szCs w:val="20"/>
              </w:rPr>
            </w:pPr>
            <w:r w:rsidRPr="001F3F10">
              <w:rPr>
                <w:rFonts w:ascii="Palatino Linotype" w:hAnsi="Palatino Linotype"/>
                <w:sz w:val="20"/>
                <w:szCs w:val="20"/>
              </w:rPr>
              <w:t>Visszacsatolási készség</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DC7BED">
            <w:pPr>
              <w:autoSpaceDE w:val="0"/>
              <w:autoSpaceDN w:val="0"/>
              <w:adjustRightInd w:val="0"/>
              <w:spacing w:after="0"/>
              <w:jc w:val="both"/>
              <w:rPr>
                <w:rFonts w:ascii="Palatino Linotype" w:hAnsi="Palatino Linotype"/>
                <w:sz w:val="20"/>
                <w:szCs w:val="20"/>
              </w:rPr>
            </w:pPr>
            <w:r w:rsidRPr="001F3F10">
              <w:rPr>
                <w:rFonts w:ascii="Palatino Linotype" w:hAnsi="Palatino Linotype"/>
                <w:sz w:val="20"/>
                <w:szCs w:val="20"/>
              </w:rPr>
              <w:t>Segítőkészség</w:t>
            </w: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noWrap/>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rsidR="00061DF3" w:rsidRPr="001F3F10" w:rsidRDefault="00061DF3" w:rsidP="00D63E17">
            <w:pPr>
              <w:spacing w:after="0" w:line="240" w:lineRule="auto"/>
              <w:jc w:val="center"/>
              <w:rPr>
                <w:rFonts w:ascii="Palatino Linotype" w:hAnsi="Palatino Linotype" w:cs="Arial"/>
                <w:sz w:val="20"/>
                <w:szCs w:val="20"/>
                <w:lang w:eastAsia="hu-HU"/>
              </w:rPr>
            </w:pPr>
            <w:r w:rsidRPr="001F3F10">
              <w:rPr>
                <w:rFonts w:ascii="Palatino Linotype" w:hAnsi="Palatino Linotype" w:cs="Arial"/>
                <w:sz w:val="20"/>
                <w:szCs w:val="20"/>
                <w:lang w:eastAsia="hu-HU"/>
              </w:rPr>
              <w:t>MÓDSZERKOMPETENCIÁK</w:t>
            </w:r>
          </w:p>
        </w:tc>
      </w:tr>
      <w:tr w:rsidR="00061DF3" w:rsidRPr="001F3F10"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rsidR="00061DF3" w:rsidRPr="001F3F10" w:rsidRDefault="00061DF3" w:rsidP="00DB0033">
            <w:pPr>
              <w:spacing w:after="0" w:line="240" w:lineRule="auto"/>
              <w:rPr>
                <w:rFonts w:ascii="Palatino Linotype" w:hAnsi="Palatino Linotype"/>
                <w:sz w:val="20"/>
                <w:szCs w:val="20"/>
              </w:rPr>
            </w:pPr>
            <w:r w:rsidRPr="001F3F10">
              <w:rPr>
                <w:rFonts w:ascii="Palatino Linotype" w:hAnsi="Palatino Linotype"/>
                <w:sz w:val="20"/>
                <w:szCs w:val="20"/>
              </w:rPr>
              <w:t>Ismeretek helyén való alkalmazása</w:t>
            </w: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1F3F10"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DB0033">
            <w:pPr>
              <w:spacing w:after="0" w:line="240" w:lineRule="auto"/>
              <w:rPr>
                <w:rFonts w:ascii="Palatino Linotype" w:hAnsi="Palatino Linotype"/>
                <w:sz w:val="20"/>
                <w:szCs w:val="20"/>
              </w:rPr>
            </w:pPr>
            <w:r w:rsidRPr="001F3F10">
              <w:rPr>
                <w:rFonts w:ascii="Palatino Linotype" w:hAnsi="Palatino Linotype"/>
                <w:sz w:val="20"/>
                <w:szCs w:val="20"/>
              </w:rPr>
              <w:t>Logikus gondolkodás</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r w:rsidR="00061DF3" w:rsidRPr="00415158" w:rsidTr="00394A9E">
        <w:trPr>
          <w:trHeight w:val="300"/>
          <w:jc w:val="center"/>
        </w:trPr>
        <w:tc>
          <w:tcPr>
            <w:tcW w:w="0" w:type="auto"/>
            <w:tcBorders>
              <w:top w:val="nil"/>
              <w:left w:val="single" w:sz="4" w:space="0" w:color="auto"/>
              <w:bottom w:val="single" w:sz="4" w:space="0" w:color="auto"/>
              <w:right w:val="single" w:sz="4" w:space="0" w:color="auto"/>
            </w:tcBorders>
            <w:noWrap/>
          </w:tcPr>
          <w:p w:rsidR="00061DF3" w:rsidRPr="001F3F10" w:rsidRDefault="00061DF3" w:rsidP="00DB0033">
            <w:pPr>
              <w:spacing w:after="0" w:line="240" w:lineRule="auto"/>
              <w:rPr>
                <w:rFonts w:ascii="Palatino Linotype" w:hAnsi="Palatino Linotype"/>
                <w:sz w:val="20"/>
                <w:szCs w:val="20"/>
              </w:rPr>
            </w:pPr>
            <w:r w:rsidRPr="001F3F10">
              <w:rPr>
                <w:rFonts w:ascii="Palatino Linotype" w:hAnsi="Palatino Linotype"/>
                <w:sz w:val="20"/>
                <w:szCs w:val="20"/>
              </w:rPr>
              <w:t>Lényegfelismerés, lényeglátás</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nil"/>
              <w:left w:val="nil"/>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Pr>
                <w:rFonts w:ascii="Palatino Linotype" w:hAnsi="Palatino Linotype" w:cs="Arial"/>
                <w:sz w:val="20"/>
                <w:szCs w:val="20"/>
              </w:rPr>
              <w:t>x</w:t>
            </w:r>
          </w:p>
        </w:tc>
        <w:tc>
          <w:tcPr>
            <w:tcW w:w="0" w:type="auto"/>
            <w:tcBorders>
              <w:top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Pr="001F3F10"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rsidR="00061DF3" w:rsidRDefault="00061DF3" w:rsidP="00394A9E">
            <w:pPr>
              <w:jc w:val="center"/>
              <w:rPr>
                <w:rFonts w:ascii="Palatino Linotype" w:hAnsi="Palatino Linotype" w:cs="Arial"/>
                <w:sz w:val="20"/>
                <w:szCs w:val="20"/>
              </w:rPr>
            </w:pPr>
            <w:r w:rsidRPr="001F3F10">
              <w:rPr>
                <w:rFonts w:ascii="Palatino Linotype" w:hAnsi="Palatino Linotype" w:cs="Arial"/>
                <w:sz w:val="20"/>
                <w:szCs w:val="20"/>
              </w:rPr>
              <w:t>x</w:t>
            </w:r>
          </w:p>
        </w:tc>
      </w:tr>
    </w:tbl>
    <w:p w:rsidR="00061DF3" w:rsidRDefault="00061DF3" w:rsidP="006E6764">
      <w:pPr>
        <w:widowControl w:val="0"/>
        <w:suppressAutoHyphens/>
        <w:spacing w:after="0" w:line="240" w:lineRule="auto"/>
        <w:jc w:val="both"/>
        <w:rPr>
          <w:rFonts w:ascii="Palatino Linotype" w:hAnsi="Palatino Linotype"/>
          <w:b/>
          <w:kern w:val="1"/>
          <w:sz w:val="24"/>
          <w:szCs w:val="24"/>
          <w:lang w:eastAsia="hi-IN" w:bidi="hi-IN"/>
        </w:rPr>
        <w:sectPr w:rsidR="00061DF3" w:rsidSect="00481FAE">
          <w:pgSz w:w="16838" w:h="11906" w:orient="landscape"/>
          <w:pgMar w:top="1418" w:right="1418" w:bottom="1276" w:left="1418" w:header="709" w:footer="709" w:gutter="0"/>
          <w:cols w:space="708"/>
          <w:docGrid w:linePitch="360"/>
        </w:sectPr>
      </w:pPr>
    </w:p>
    <w:p w:rsidR="00061DF3" w:rsidRPr="000E120B" w:rsidRDefault="00061DF3" w:rsidP="00394A9E">
      <w:pPr>
        <w:widowControl w:val="0"/>
        <w:suppressAutoHyphens/>
        <w:spacing w:after="0" w:line="240" w:lineRule="auto"/>
        <w:rPr>
          <w:rFonts w:ascii="Palatino Linotype" w:hAnsi="Palatino Linotype" w:cs="Mangal"/>
          <w:b/>
          <w:kern w:val="1"/>
          <w:sz w:val="24"/>
          <w:szCs w:val="24"/>
          <w:lang w:eastAsia="hi-IN" w:bidi="hi-IN"/>
        </w:rPr>
      </w:pPr>
    </w:p>
    <w:p w:rsidR="00061DF3" w:rsidRPr="001F3F10" w:rsidRDefault="00061DF3" w:rsidP="00EF5558">
      <w:pPr>
        <w:numPr>
          <w:ilvl w:val="0"/>
          <w:numId w:val="3"/>
        </w:numPr>
        <w:spacing w:after="0" w:line="240" w:lineRule="auto"/>
        <w:ind w:left="357" w:hanging="357"/>
        <w:rPr>
          <w:rFonts w:ascii="Palatino Linotype" w:hAnsi="Palatino Linotype"/>
          <w:b/>
          <w:i/>
          <w:sz w:val="24"/>
          <w:szCs w:val="24"/>
          <w:lang w:eastAsia="hu-HU"/>
        </w:rPr>
      </w:pPr>
      <w:r>
        <w:rPr>
          <w:rFonts w:ascii="Palatino Linotype" w:hAnsi="Palatino Linotype"/>
          <w:b/>
          <w:sz w:val="24"/>
          <w:szCs w:val="24"/>
          <w:lang w:eastAsia="hu-HU"/>
        </w:rPr>
        <w:t xml:space="preserve"> Mezőgazdasági munkagépek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F3F10">
        <w:rPr>
          <w:rFonts w:ascii="Palatino Linotype" w:hAnsi="Palatino Linotype"/>
          <w:b/>
          <w:i/>
          <w:sz w:val="24"/>
          <w:szCs w:val="24"/>
          <w:lang w:eastAsia="hu-HU"/>
        </w:rPr>
        <w:t>204 óra</w:t>
      </w:r>
    </w:p>
    <w:p w:rsidR="00061DF3" w:rsidRPr="00B87D30" w:rsidRDefault="00061DF3" w:rsidP="00394A9E">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6E6764">
      <w:pPr>
        <w:widowControl w:val="0"/>
        <w:suppressAutoHyphens/>
        <w:spacing w:after="0" w:line="240" w:lineRule="auto"/>
        <w:rPr>
          <w:rFonts w:ascii="Palatino Linotype" w:hAnsi="Palatino Linotype"/>
          <w:b/>
          <w:sz w:val="24"/>
          <w:szCs w:val="24"/>
          <w:lang w:eastAsia="hu-HU"/>
        </w:rPr>
      </w:pPr>
    </w:p>
    <w:p w:rsidR="00061DF3" w:rsidRPr="000E120B" w:rsidRDefault="00061DF3" w:rsidP="00394A9E">
      <w:pPr>
        <w:numPr>
          <w:ilvl w:val="1"/>
          <w:numId w:val="3"/>
        </w:numPr>
        <w:tabs>
          <w:tab w:val="num" w:pos="284"/>
        </w:tabs>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F92015" w:rsidRDefault="00061DF3" w:rsidP="00394A9E">
      <w:pPr>
        <w:widowControl w:val="0"/>
        <w:tabs>
          <w:tab w:val="num" w:pos="284"/>
        </w:tabs>
        <w:suppressAutoHyphens/>
        <w:spacing w:after="0" w:line="240" w:lineRule="auto"/>
        <w:ind w:left="426"/>
        <w:jc w:val="both"/>
        <w:rPr>
          <w:rFonts w:ascii="Palatino Linotype" w:hAnsi="Palatino Linotype"/>
          <w:kern w:val="1"/>
          <w:sz w:val="24"/>
          <w:szCs w:val="24"/>
          <w:lang w:eastAsia="hi-IN" w:bidi="hi-IN"/>
        </w:rPr>
      </w:pPr>
      <w:r w:rsidRPr="00F92015">
        <w:rPr>
          <w:rFonts w:ascii="Palatino Linotype" w:hAnsi="Palatino Linotype"/>
          <w:kern w:val="1"/>
          <w:sz w:val="24"/>
          <w:szCs w:val="24"/>
          <w:lang w:eastAsia="hi-IN" w:bidi="hi-IN"/>
        </w:rPr>
        <w:t>A tanulók ismerjék meg a mezőgazdasági munkagépek, önjáró betakarító</w:t>
      </w:r>
      <w:r>
        <w:rPr>
          <w:rFonts w:ascii="Palatino Linotype" w:hAnsi="Palatino Linotype"/>
          <w:kern w:val="1"/>
          <w:sz w:val="24"/>
          <w:szCs w:val="24"/>
          <w:lang w:eastAsia="hi-IN" w:bidi="hi-IN"/>
        </w:rPr>
        <w:t>gépek</w:t>
      </w:r>
      <w:r w:rsidRPr="00F92015">
        <w:rPr>
          <w:rFonts w:ascii="Palatino Linotype" w:hAnsi="Palatino Linotype"/>
          <w:kern w:val="1"/>
          <w:sz w:val="24"/>
          <w:szCs w:val="24"/>
          <w:lang w:eastAsia="hi-IN" w:bidi="hi-IN"/>
        </w:rPr>
        <w:t xml:space="preserve"> és </w:t>
      </w:r>
      <w:r>
        <w:rPr>
          <w:rFonts w:ascii="Palatino Linotype" w:hAnsi="Palatino Linotype"/>
          <w:kern w:val="1"/>
          <w:sz w:val="24"/>
          <w:szCs w:val="24"/>
          <w:lang w:eastAsia="hi-IN" w:bidi="hi-IN"/>
        </w:rPr>
        <w:t xml:space="preserve">a </w:t>
      </w:r>
      <w:r w:rsidRPr="00F92015">
        <w:rPr>
          <w:rFonts w:ascii="Palatino Linotype" w:hAnsi="Palatino Linotype"/>
          <w:kern w:val="1"/>
          <w:sz w:val="24"/>
          <w:szCs w:val="24"/>
          <w:lang w:eastAsia="hi-IN" w:bidi="hi-IN"/>
        </w:rPr>
        <w:t xml:space="preserve">rakodógépek </w:t>
      </w:r>
      <w:r>
        <w:rPr>
          <w:rFonts w:ascii="Palatino Linotype" w:hAnsi="Palatino Linotype"/>
          <w:kern w:val="1"/>
          <w:sz w:val="24"/>
          <w:szCs w:val="24"/>
          <w:lang w:eastAsia="hi-IN" w:bidi="hi-IN"/>
        </w:rPr>
        <w:t xml:space="preserve">alkalmazási területeit, általános </w:t>
      </w:r>
      <w:r w:rsidRPr="00F92015">
        <w:rPr>
          <w:rFonts w:ascii="Palatino Linotype" w:hAnsi="Palatino Linotype"/>
          <w:kern w:val="1"/>
          <w:sz w:val="24"/>
          <w:szCs w:val="24"/>
          <w:lang w:eastAsia="hi-IN" w:bidi="hi-IN"/>
        </w:rPr>
        <w:t>szerkez</w:t>
      </w:r>
      <w:r>
        <w:rPr>
          <w:rFonts w:ascii="Palatino Linotype" w:hAnsi="Palatino Linotype"/>
          <w:kern w:val="1"/>
          <w:sz w:val="24"/>
          <w:szCs w:val="24"/>
          <w:lang w:eastAsia="hi-IN" w:bidi="hi-IN"/>
        </w:rPr>
        <w:t>eti felépítését, működési elvét. Alkalmazás szintjén sajátítsák el a mezőgazdasági munkagépek</w:t>
      </w:r>
      <w:r w:rsidRPr="00F92015">
        <w:rPr>
          <w:rFonts w:ascii="Palatino Linotype" w:hAnsi="Palatino Linotype"/>
          <w:kern w:val="1"/>
          <w:sz w:val="24"/>
          <w:szCs w:val="24"/>
          <w:lang w:eastAsia="hi-IN" w:bidi="hi-IN"/>
        </w:rPr>
        <w:t xml:space="preserve"> üzemeltetésre történő előkészítését, </w:t>
      </w:r>
      <w:r>
        <w:rPr>
          <w:rFonts w:ascii="Palatino Linotype" w:hAnsi="Palatino Linotype"/>
          <w:kern w:val="1"/>
          <w:sz w:val="24"/>
          <w:szCs w:val="24"/>
          <w:lang w:eastAsia="hi-IN" w:bidi="hi-IN"/>
        </w:rPr>
        <w:t xml:space="preserve">a </w:t>
      </w:r>
      <w:r w:rsidRPr="00F92015">
        <w:rPr>
          <w:rFonts w:ascii="Palatino Linotype" w:hAnsi="Palatino Linotype"/>
          <w:kern w:val="1"/>
          <w:sz w:val="24"/>
          <w:szCs w:val="24"/>
          <w:lang w:eastAsia="hi-IN" w:bidi="hi-IN"/>
        </w:rPr>
        <w:t>beszabályozás alapelveit és</w:t>
      </w:r>
      <w:r>
        <w:rPr>
          <w:rFonts w:ascii="Palatino Linotype" w:hAnsi="Palatino Linotype"/>
          <w:kern w:val="1"/>
          <w:sz w:val="24"/>
          <w:szCs w:val="24"/>
          <w:lang w:eastAsia="hi-IN" w:bidi="hi-IN"/>
        </w:rPr>
        <w:t xml:space="preserve"> az</w:t>
      </w:r>
      <w:r w:rsidRPr="00F92015">
        <w:rPr>
          <w:rFonts w:ascii="Palatino Linotype" w:hAnsi="Palatino Linotype"/>
          <w:kern w:val="1"/>
          <w:sz w:val="24"/>
          <w:szCs w:val="24"/>
          <w:lang w:eastAsia="hi-IN" w:bidi="hi-IN"/>
        </w:rPr>
        <w:t xml:space="preserve"> üzemeltetés szabályait.</w:t>
      </w:r>
    </w:p>
    <w:p w:rsidR="00061DF3" w:rsidRPr="000E120B" w:rsidRDefault="00061DF3" w:rsidP="00394A9E">
      <w:pPr>
        <w:widowControl w:val="0"/>
        <w:tabs>
          <w:tab w:val="num" w:pos="284"/>
        </w:tabs>
        <w:suppressAutoHyphens/>
        <w:spacing w:after="0" w:line="240" w:lineRule="auto"/>
        <w:ind w:left="426"/>
        <w:rPr>
          <w:rFonts w:ascii="Palatino Linotype" w:hAnsi="Palatino Linotype"/>
          <w:b/>
          <w:kern w:val="1"/>
          <w:sz w:val="24"/>
          <w:szCs w:val="24"/>
          <w:lang w:eastAsia="hi-IN" w:bidi="hi-IN"/>
        </w:rPr>
      </w:pPr>
    </w:p>
    <w:p w:rsidR="00061DF3" w:rsidRPr="000E120B" w:rsidRDefault="00061DF3" w:rsidP="00394A9E">
      <w:pPr>
        <w:numPr>
          <w:ilvl w:val="1"/>
          <w:numId w:val="3"/>
        </w:numPr>
        <w:tabs>
          <w:tab w:val="num" w:pos="284"/>
        </w:tabs>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394A9E">
      <w:pPr>
        <w:widowControl w:val="0"/>
        <w:tabs>
          <w:tab w:val="num" w:pos="284"/>
        </w:tabs>
        <w:suppressAutoHyphens/>
        <w:spacing w:after="0" w:line="240" w:lineRule="auto"/>
        <w:ind w:left="426"/>
        <w:rPr>
          <w:rFonts w:ascii="Palatino Linotype" w:hAnsi="Palatino Linotype"/>
          <w:kern w:val="1"/>
          <w:sz w:val="24"/>
          <w:szCs w:val="24"/>
          <w:lang w:eastAsia="hi-IN" w:bidi="hi-IN"/>
        </w:rPr>
      </w:pPr>
      <w:r>
        <w:rPr>
          <w:rFonts w:ascii="Palatino Linotype" w:hAnsi="Palatino Linotype"/>
          <w:kern w:val="1"/>
          <w:sz w:val="24"/>
          <w:szCs w:val="24"/>
          <w:lang w:eastAsia="hi-IN" w:bidi="hi-IN"/>
        </w:rPr>
        <w:t>Mezőgazdasági- és gazdálkodási ismeretek</w:t>
      </w:r>
    </w:p>
    <w:p w:rsidR="00061DF3" w:rsidRPr="00C77CE5" w:rsidRDefault="00061DF3" w:rsidP="00394A9E">
      <w:pPr>
        <w:widowControl w:val="0"/>
        <w:numPr>
          <w:ilvl w:val="0"/>
          <w:numId w:val="39"/>
        </w:numPr>
        <w:tabs>
          <w:tab w:val="num" w:pos="284"/>
        </w:tabs>
        <w:suppressAutoHyphens/>
        <w:spacing w:after="0" w:line="240" w:lineRule="auto"/>
        <w:ind w:left="426" w:firstLine="0"/>
        <w:rPr>
          <w:rFonts w:ascii="Palatino Linotype" w:hAnsi="Palatino Linotype"/>
          <w:kern w:val="1"/>
          <w:sz w:val="24"/>
          <w:szCs w:val="24"/>
          <w:lang w:eastAsia="hi-IN" w:bidi="hi-IN"/>
        </w:rPr>
      </w:pPr>
      <w:r>
        <w:rPr>
          <w:rFonts w:ascii="Palatino Linotype" w:hAnsi="Palatino Linotype"/>
          <w:kern w:val="1"/>
          <w:sz w:val="24"/>
          <w:szCs w:val="24"/>
          <w:lang w:eastAsia="hi-IN" w:bidi="hi-IN"/>
        </w:rPr>
        <w:t>talaj tulajdonságai, talajművelés alapműveletei</w:t>
      </w:r>
    </w:p>
    <w:p w:rsidR="00061DF3" w:rsidRDefault="00061DF3" w:rsidP="00394A9E">
      <w:pPr>
        <w:widowControl w:val="0"/>
        <w:tabs>
          <w:tab w:val="num" w:pos="284"/>
        </w:tabs>
        <w:suppressAutoHyphens/>
        <w:spacing w:after="0" w:line="240" w:lineRule="auto"/>
        <w:ind w:left="426"/>
        <w:rPr>
          <w:rFonts w:ascii="Palatino Linotype" w:hAnsi="Palatino Linotype"/>
          <w:kern w:val="1"/>
          <w:sz w:val="24"/>
          <w:szCs w:val="24"/>
          <w:lang w:eastAsia="hi-IN" w:bidi="hi-IN"/>
        </w:rPr>
      </w:pPr>
      <w:r w:rsidRPr="007508EA">
        <w:rPr>
          <w:rFonts w:ascii="Palatino Linotype" w:hAnsi="Palatino Linotype"/>
          <w:kern w:val="1"/>
          <w:sz w:val="24"/>
          <w:szCs w:val="24"/>
          <w:lang w:eastAsia="hi-IN" w:bidi="hi-IN"/>
        </w:rPr>
        <w:t>Szakmai számítások mezőgazdasági munkagépek témaköre</w:t>
      </w:r>
    </w:p>
    <w:p w:rsidR="00061DF3" w:rsidRPr="007508EA" w:rsidRDefault="00061DF3" w:rsidP="00394A9E">
      <w:pPr>
        <w:widowControl w:val="0"/>
        <w:tabs>
          <w:tab w:val="num" w:pos="284"/>
        </w:tabs>
        <w:suppressAutoHyphens/>
        <w:spacing w:after="0" w:line="240" w:lineRule="auto"/>
        <w:ind w:left="426"/>
        <w:rPr>
          <w:rFonts w:ascii="Palatino Linotype" w:hAnsi="Palatino Linotype"/>
          <w:kern w:val="1"/>
          <w:sz w:val="24"/>
          <w:szCs w:val="24"/>
          <w:lang w:eastAsia="hi-IN" w:bidi="hi-IN"/>
        </w:rPr>
      </w:pPr>
    </w:p>
    <w:p w:rsidR="00061DF3" w:rsidRPr="000E120B" w:rsidRDefault="00061DF3" w:rsidP="0034144D">
      <w:pPr>
        <w:numPr>
          <w:ilvl w:val="1"/>
          <w:numId w:val="3"/>
        </w:numPr>
        <w:spacing w:after="0" w:line="240" w:lineRule="auto"/>
        <w:ind w:hanging="6"/>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0E120B" w:rsidRDefault="00061DF3" w:rsidP="006E6764">
      <w:pPr>
        <w:widowControl w:val="0"/>
        <w:suppressAutoHyphens/>
        <w:spacing w:after="0" w:line="240" w:lineRule="auto"/>
        <w:rPr>
          <w:rFonts w:ascii="Palatino Linotype" w:hAnsi="Palatino Linotype" w:cs="Mangal"/>
          <w:b/>
          <w:kern w:val="1"/>
          <w:sz w:val="24"/>
          <w:szCs w:val="24"/>
          <w:lang w:eastAsia="hi-IN" w:bidi="hi-IN"/>
        </w:rPr>
      </w:pPr>
    </w:p>
    <w:p w:rsidR="00061DF3" w:rsidRPr="00394A9E" w:rsidRDefault="00061DF3" w:rsidP="00394A9E">
      <w:pPr>
        <w:widowControl w:val="0"/>
        <w:numPr>
          <w:ilvl w:val="2"/>
          <w:numId w:val="3"/>
        </w:numPr>
        <w:suppressAutoHyphens/>
        <w:spacing w:after="0" w:line="240" w:lineRule="auto"/>
        <w:ind w:left="1134" w:firstLine="0"/>
        <w:rPr>
          <w:rFonts w:ascii="Palatino Linotype" w:hAnsi="Palatino Linotype" w:cs="Mangal"/>
          <w:b/>
          <w:i/>
          <w:kern w:val="1"/>
          <w:sz w:val="24"/>
          <w:szCs w:val="24"/>
          <w:lang w:eastAsia="hi-IN" w:bidi="hi-IN"/>
        </w:rPr>
      </w:pPr>
      <w:r>
        <w:rPr>
          <w:rFonts w:ascii="Palatino Linotype" w:hAnsi="Palatino Linotype"/>
          <w:b/>
          <w:sz w:val="24"/>
          <w:szCs w:val="24"/>
        </w:rPr>
        <w:t>Talajművelés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38080E">
        <w:rPr>
          <w:rFonts w:ascii="Palatino Linotype" w:hAnsi="Palatino Linotype"/>
          <w:b/>
          <w:i/>
          <w:sz w:val="24"/>
          <w:szCs w:val="24"/>
        </w:rPr>
        <w:t>20</w:t>
      </w:r>
      <w:r w:rsidRPr="0038080E">
        <w:rPr>
          <w:rFonts w:ascii="Palatino Linotype" w:hAnsi="Palatino Linotype" w:cs="Mangal"/>
          <w:b/>
          <w:i/>
          <w:kern w:val="1"/>
          <w:sz w:val="24"/>
          <w:szCs w:val="24"/>
          <w:lang w:eastAsia="hi-IN" w:bidi="hi-IN"/>
        </w:rPr>
        <w:t xml:space="preserve"> óra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Gépcsoport fogalma, mezőgazdasági erőgépek, munkagépek, kapcsoló szerkezetek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Talajművelés alapműveletei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eke munkája, barázdaszelet geometriája, a szántás célja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ekék munkájával kapcsolatos agrotechnikai és műszaki követelmények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munkavégző és kiegészítő szerkezeti egységei, azok feladata és típusai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ekék szerkezeti felépítése, beállításai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Félig függesztett ekék típusai, szerkezeti felépítése,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Váltvaforgató ekék jellemző,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ekék,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Szántási módok, szántási hibák, azok okai és elhárítása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gépek munkája,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Tárcsalevél jellemzői, tárcsatag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X és V elrendezésű tárcsák jellemzői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tárcsák szerkezeti felépítése,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gépek karbantartása, üzemeltetésének szabályai, munkavédelmi előírások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Ásóboronák feladata, alkalmazási területe,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Talajlazító munkagépek csoportosítása, művelési mélységük, alkalmazási területük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boronák feladata, csoportosítása,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Hengerek feladata, csoportosítása,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Talajmaró, munkája, alkalmazása, szerkezeti felépítése, beállítási feladatai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Sorközművelő kultivátorok, feladata, alkalmazási területe, művelőszerszámai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sorközművelő kultivátorok szerkezeti felépítése, beállítása,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Kombinált talajművelő gépek feladata, előnyei,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Könnyű- és nehéz magágykészítő kombinátorok szerkezeti felépítése, beállítása, üzemelésük szabályai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talajművelő gépek</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sidRPr="000E120B">
        <w:rPr>
          <w:rFonts w:ascii="Palatino Linotype" w:hAnsi="Palatino Linotype" w:cs="Mangal"/>
          <w:kern w:val="1"/>
          <w:sz w:val="24"/>
          <w:szCs w:val="24"/>
          <w:lang w:eastAsia="hi-IN" w:bidi="hi-IN"/>
        </w:rPr>
        <w:tab/>
      </w:r>
    </w:p>
    <w:p w:rsidR="00061DF3" w:rsidRPr="00200A63" w:rsidRDefault="00061DF3" w:rsidP="00394A9E">
      <w:pPr>
        <w:widowControl w:val="0"/>
        <w:numPr>
          <w:ilvl w:val="2"/>
          <w:numId w:val="3"/>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Tápanyag-visszapótlás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10 óra</w:t>
      </w:r>
    </w:p>
    <w:p w:rsidR="00061DF3"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Növényi tápanyagok csoportosítása, jellemzői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Szervestrágya-szórókkal szemben támasztott agrotechnikai és műszaki követelmények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Szervestrágya-szóró gépek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kijuttató pótkocsik típusai, jellemzői,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Kompresszoros tartálykocsi szerkezeti felépítése, működése, üzemeltetése, kiszórt mennyiség változtatásának lehetőségei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kompresszor szerkezete,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hígtrágya kijuttatásának módjai, eszközei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gépek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 szerkezeti felépítése, működése, kiszórt mennyiség változtatásának lehetőségei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pótkocsik szóró- és anyagtovábbító szerkezetei, meghajtási módjai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 karbantartása, beállítása, üzemeltetésének és munkavédelmének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csoportosítása,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általános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Szórószerkezet típusok műszaki jellemzői, működési elvei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műtrágyaszóró gépek szerkezeti felépítése, kiszórt mennyiség beállítása, üzemeltetésük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Műtrágyák kezelésének gépei, eszközei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Folyékony műtrágyák kijuttatása</w:t>
      </w:r>
    </w:p>
    <w:p w:rsidR="00061DF3" w:rsidRPr="000E120B"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Vetés-, ültetés-, palántázás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38080E">
        <w:rPr>
          <w:rFonts w:ascii="Palatino Linotype" w:hAnsi="Palatino Linotype"/>
          <w:b/>
          <w:i/>
          <w:sz w:val="24"/>
          <w:szCs w:val="24"/>
        </w:rPr>
        <w:t>21 óra</w:t>
      </w:r>
    </w:p>
    <w:p w:rsidR="00061DF3"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vetés jellemzői, vetési módok, vetőgépek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Gabonavetőgépekkel szemben támasztott agrotechnikai- és műszaki követelmények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 általános szerkezeti felépítése, szerkezeti egységek faladata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 vetőszerkezeteinek szerkezeti felépítése, működési elve, kivetett magmennyiség változtatása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Sornyitó szerkezetek típusai,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Nyomjelző szerkezet feladata, kialakítása,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vetőszerkezetű gabonavetőgépek beállítása, karbantartása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gabonavetőgépek szerkezeti felépítése,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 üzemeltetésének és munkavédelmének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Szemenkénti vetőgépek feladata, csoportosítása,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Szemenkénti vetőgépek általános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pneumatikus vetőszerkezetek szerkezeti felépítése, működése, tőtávolság változtatásának lehetőségei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működésű szemenkénti vetőgép szerkezeti felépítése, karbantartása, beállítása, üzemeltetés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Direktvető 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Burgonyaültető gépek feladata,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Szorítóujjas- és merítőkanalas ültetőgépek szerkezeti felépítése, működése, beállítása és üzemeltetésük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Palántázó gépek feladata,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Szorítótárcsás- és szorítóujjas palántázó gépek szerkezeti felépítése, működése, beállítása és üzemeltetésük szabályai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Arató-cséplő 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28 óra</w:t>
      </w:r>
    </w:p>
    <w:p w:rsidR="00061DF3" w:rsidRPr="001F3F10" w:rsidRDefault="00061DF3" w:rsidP="00394A9E">
      <w:pPr>
        <w:widowControl w:val="0"/>
        <w:suppressAutoHyphens/>
        <w:spacing w:after="0" w:line="240" w:lineRule="auto"/>
        <w:ind w:left="1134"/>
        <w:rPr>
          <w:rFonts w:ascii="Palatino Linotype" w:hAnsi="Palatino Linotype"/>
          <w:b/>
          <w:i/>
          <w:sz w:val="24"/>
          <w:szCs w:val="24"/>
        </w:rPr>
      </w:pPr>
    </w:p>
    <w:tbl>
      <w:tblPr>
        <w:tblW w:w="9195" w:type="dxa"/>
        <w:tblInd w:w="55" w:type="dxa"/>
        <w:tblCellMar>
          <w:left w:w="70" w:type="dxa"/>
          <w:right w:w="70" w:type="dxa"/>
        </w:tblCellMar>
        <w:tblLook w:val="0000"/>
      </w:tblPr>
      <w:tblGrid>
        <w:gridCol w:w="9195"/>
      </w:tblGrid>
      <w:tr w:rsidR="00061DF3" w:rsidRPr="006042E2">
        <w:trPr>
          <w:trHeight w:val="315"/>
        </w:trPr>
        <w:tc>
          <w:tcPr>
            <w:tcW w:w="9195" w:type="dxa"/>
            <w:tcBorders>
              <w:top w:val="nil"/>
              <w:left w:val="nil"/>
              <w:bottom w:val="nil"/>
              <w:right w:val="nil"/>
            </w:tcBorders>
            <w:noWrap/>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arató-cséplő géppel betakarítható szemestermények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kalászos gabona betakarítás technológiája</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gépekkel szemben támasztott követelmények</w:t>
            </w:r>
          </w:p>
        </w:tc>
      </w:tr>
      <w:tr w:rsidR="00061DF3" w:rsidRPr="006042E2">
        <w:trPr>
          <w:trHeight w:val="315"/>
        </w:trPr>
        <w:tc>
          <w:tcPr>
            <w:tcW w:w="9195" w:type="dxa"/>
            <w:tcBorders>
              <w:top w:val="nil"/>
              <w:left w:val="nil"/>
              <w:bottom w:val="nil"/>
              <w:right w:val="nil"/>
            </w:tcBorders>
            <w:noWrap/>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 xml:space="preserve">gép </w:t>
            </w:r>
            <w:r>
              <w:rPr>
                <w:rFonts w:ascii="Palatino Linotype" w:hAnsi="Palatino Linotype" w:cs="Mangal"/>
                <w:kern w:val="1"/>
                <w:sz w:val="24"/>
                <w:szCs w:val="24"/>
                <w:lang w:eastAsia="hi-IN" w:bidi="hi-IN"/>
              </w:rPr>
              <w:t>általános szerkezeti felépítése, működési elve, a termény útja</w:t>
            </w:r>
          </w:p>
        </w:tc>
      </w:tr>
      <w:tr w:rsidR="00061DF3" w:rsidRPr="006042E2">
        <w:trPr>
          <w:trHeight w:val="315"/>
        </w:trPr>
        <w:tc>
          <w:tcPr>
            <w:tcW w:w="9195" w:type="dxa"/>
            <w:tcBorders>
              <w:top w:val="nil"/>
              <w:left w:val="nil"/>
              <w:bottom w:val="nil"/>
              <w:right w:val="nil"/>
            </w:tcBorders>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aratószerkezet</w:t>
            </w:r>
            <w:r>
              <w:rPr>
                <w:rFonts w:ascii="Palatino Linotype" w:hAnsi="Palatino Linotype" w:cs="Mangal"/>
                <w:kern w:val="1"/>
                <w:sz w:val="24"/>
                <w:szCs w:val="24"/>
                <w:lang w:eastAsia="hi-IN" w:bidi="hi-IN"/>
              </w:rPr>
              <w:t xml:space="preserve"> szerkezeti</w:t>
            </w:r>
            <w:r w:rsidRPr="006042E2">
              <w:rPr>
                <w:rFonts w:ascii="Palatino Linotype" w:hAnsi="Palatino Linotype" w:cs="Mangal"/>
                <w:kern w:val="1"/>
                <w:sz w:val="24"/>
                <w:szCs w:val="24"/>
                <w:lang w:eastAsia="hi-IN" w:bidi="hi-IN"/>
              </w:rPr>
              <w:t xml:space="preserve"> részeinek működése, beállítása</w:t>
            </w:r>
          </w:p>
        </w:tc>
      </w:tr>
      <w:tr w:rsidR="00061DF3" w:rsidRPr="006042E2">
        <w:trPr>
          <w:trHeight w:val="315"/>
        </w:trPr>
        <w:tc>
          <w:tcPr>
            <w:tcW w:w="9195" w:type="dxa"/>
            <w:tcBorders>
              <w:top w:val="nil"/>
              <w:left w:val="nil"/>
              <w:bottom w:val="nil"/>
              <w:right w:val="nil"/>
            </w:tcBorders>
            <w:vAlign w:val="center"/>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cséplőszerkezet</w:t>
            </w:r>
            <w:r w:rsidRPr="006042E2">
              <w:rPr>
                <w:rFonts w:ascii="Palatino Linotype" w:hAnsi="Palatino Linotype" w:cs="Mangal"/>
                <w:kern w:val="1"/>
                <w:sz w:val="24"/>
                <w:szCs w:val="24"/>
                <w:lang w:eastAsia="hi-IN" w:bidi="hi-IN"/>
              </w:rPr>
              <w:t xml:space="preserve"> feladata, szerkezeti megoldásai</w:t>
            </w:r>
          </w:p>
        </w:tc>
      </w:tr>
      <w:tr w:rsidR="00061DF3" w:rsidRPr="006042E2">
        <w:trPr>
          <w:trHeight w:val="315"/>
        </w:trPr>
        <w:tc>
          <w:tcPr>
            <w:tcW w:w="9195" w:type="dxa"/>
            <w:tcBorders>
              <w:top w:val="nil"/>
              <w:left w:val="nil"/>
              <w:bottom w:val="nil"/>
              <w:right w:val="nil"/>
            </w:tcBorders>
            <w:vAlign w:val="center"/>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 xml:space="preserve">A cséplőszerkezet </w:t>
            </w:r>
            <w:r>
              <w:rPr>
                <w:rFonts w:ascii="Palatino Linotype" w:hAnsi="Palatino Linotype" w:cs="Mangal"/>
                <w:kern w:val="1"/>
                <w:sz w:val="24"/>
                <w:szCs w:val="24"/>
                <w:lang w:eastAsia="hi-IN" w:bidi="hi-IN"/>
              </w:rPr>
              <w:t>szerkezeti részei, azok feladata, meghajtása,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Cséplőszerkezet állítási lehetőségei, helytelen beállítás következményei</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Cséplőszerkezet megoldások, axiális cséplőszerkezet</w:t>
            </w:r>
          </w:p>
        </w:tc>
      </w:tr>
      <w:tr w:rsidR="00061DF3" w:rsidRPr="006042E2">
        <w:trPr>
          <w:trHeight w:val="315"/>
        </w:trPr>
        <w:tc>
          <w:tcPr>
            <w:tcW w:w="9195" w:type="dxa"/>
            <w:tcBorders>
              <w:top w:val="nil"/>
              <w:left w:val="nil"/>
              <w:bottom w:val="nil"/>
              <w:right w:val="nil"/>
            </w:tcBorders>
            <w:vAlign w:val="center"/>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Szalmarázó ládák feladata, kialakítása, </w:t>
            </w:r>
            <w:r w:rsidRPr="006042E2">
              <w:rPr>
                <w:rFonts w:ascii="Palatino Linotype" w:hAnsi="Palatino Linotype" w:cs="Mangal"/>
                <w:kern w:val="1"/>
                <w:sz w:val="24"/>
                <w:szCs w:val="24"/>
                <w:lang w:eastAsia="hi-IN" w:bidi="hi-IN"/>
              </w:rPr>
              <w:t>szalmalazító</w:t>
            </w:r>
            <w:r>
              <w:rPr>
                <w:rFonts w:ascii="Palatino Linotype" w:hAnsi="Palatino Linotype" w:cs="Mangal"/>
                <w:kern w:val="1"/>
                <w:sz w:val="24"/>
                <w:szCs w:val="24"/>
                <w:lang w:eastAsia="hi-IN" w:bidi="hi-IN"/>
              </w:rPr>
              <w:t xml:space="preserve"> szerkezetek</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 tisztítószerkezet feladata, szerkez</w:t>
            </w:r>
            <w:r>
              <w:rPr>
                <w:rFonts w:ascii="Palatino Linotype" w:hAnsi="Palatino Linotype" w:cs="Mangal"/>
                <w:kern w:val="1"/>
                <w:sz w:val="24"/>
                <w:szCs w:val="24"/>
                <w:lang w:eastAsia="hi-IN" w:bidi="hi-IN"/>
              </w:rPr>
              <w:t>eti megoldásai</w:t>
            </w:r>
          </w:p>
        </w:tc>
      </w:tr>
      <w:tr w:rsidR="00061DF3" w:rsidRPr="006042E2">
        <w:trPr>
          <w:trHeight w:val="315"/>
        </w:trPr>
        <w:tc>
          <w:tcPr>
            <w:tcW w:w="9195" w:type="dxa"/>
            <w:tcBorders>
              <w:top w:val="nil"/>
              <w:left w:val="nil"/>
              <w:bottom w:val="nil"/>
              <w:right w:val="nil"/>
            </w:tcBorders>
            <w:noWrap/>
            <w:vAlign w:val="bottom"/>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6042E2">
              <w:rPr>
                <w:rFonts w:ascii="Palatino Linotype" w:hAnsi="Palatino Linotype" w:cs="Mangal"/>
                <w:kern w:val="1"/>
                <w:sz w:val="24"/>
                <w:szCs w:val="24"/>
                <w:lang w:eastAsia="hi-IN" w:bidi="hi-IN"/>
              </w:rPr>
              <w:t>isztítószerkezet</w:t>
            </w:r>
            <w:r>
              <w:rPr>
                <w:rFonts w:ascii="Palatino Linotype" w:hAnsi="Palatino Linotype" w:cs="Mangal"/>
                <w:kern w:val="1"/>
                <w:sz w:val="24"/>
                <w:szCs w:val="24"/>
                <w:lang w:eastAsia="hi-IN" w:bidi="hi-IN"/>
              </w:rPr>
              <w:t xml:space="preserve"> szerkezeti részei, azok kialakítása meghajtása</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tisztítószerkezet állítási lehetőségei, helytelen beállítás következményei</w:t>
            </w:r>
          </w:p>
        </w:tc>
      </w:tr>
      <w:tr w:rsidR="00061DF3" w:rsidRPr="006042E2">
        <w:trPr>
          <w:trHeight w:val="345"/>
        </w:trPr>
        <w:tc>
          <w:tcPr>
            <w:tcW w:w="9195" w:type="dxa"/>
            <w:tcBorders>
              <w:top w:val="nil"/>
              <w:left w:val="nil"/>
              <w:bottom w:val="nil"/>
              <w:right w:val="nil"/>
            </w:tcBorders>
            <w:vAlign w:val="bottom"/>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gép kiegészítő szerkezeti egysége</w:t>
            </w:r>
            <w:r>
              <w:rPr>
                <w:rFonts w:ascii="Palatino Linotype" w:hAnsi="Palatino Linotype" w:cs="Mangal"/>
                <w:kern w:val="1"/>
                <w:sz w:val="24"/>
                <w:szCs w:val="24"/>
                <w:lang w:eastAsia="hi-IN" w:bidi="hi-IN"/>
              </w:rPr>
              <w:t>i, azok feladata műszaki megoldásai</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szemveszteség ellenőrzése és mérése</w:t>
            </w:r>
          </w:p>
        </w:tc>
      </w:tr>
      <w:tr w:rsidR="00061DF3" w:rsidRPr="006042E2">
        <w:trPr>
          <w:trHeight w:val="375"/>
        </w:trPr>
        <w:tc>
          <w:tcPr>
            <w:tcW w:w="9195" w:type="dxa"/>
            <w:tcBorders>
              <w:top w:val="nil"/>
              <w:left w:val="nil"/>
              <w:bottom w:val="nil"/>
              <w:right w:val="nil"/>
            </w:tcBorders>
            <w:vAlign w:val="center"/>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gép erőátviteli berendezései</w:t>
            </w:r>
            <w:r>
              <w:rPr>
                <w:rFonts w:ascii="Palatino Linotype" w:hAnsi="Palatino Linotype" w:cs="Mangal"/>
                <w:kern w:val="1"/>
                <w:sz w:val="24"/>
                <w:szCs w:val="24"/>
                <w:lang w:eastAsia="hi-IN" w:bidi="hi-IN"/>
              </w:rPr>
              <w:t>, munkavégző szerkezeti egységek hajtása</w:t>
            </w:r>
          </w:p>
        </w:tc>
      </w:tr>
      <w:tr w:rsidR="00061DF3" w:rsidRPr="006042E2">
        <w:trPr>
          <w:trHeight w:val="315"/>
        </w:trPr>
        <w:tc>
          <w:tcPr>
            <w:tcW w:w="9195" w:type="dxa"/>
            <w:tcBorders>
              <w:top w:val="nil"/>
              <w:left w:val="nil"/>
              <w:bottom w:val="nil"/>
              <w:right w:val="nil"/>
            </w:tcBorders>
            <w:noWrap/>
            <w:vAlign w:val="bottom"/>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 xml:space="preserve">gépek </w:t>
            </w:r>
            <w:r>
              <w:rPr>
                <w:rFonts w:ascii="Palatino Linotype" w:hAnsi="Palatino Linotype" w:cs="Mangal"/>
                <w:kern w:val="1"/>
                <w:sz w:val="24"/>
                <w:szCs w:val="24"/>
                <w:lang w:eastAsia="hi-IN" w:bidi="hi-IN"/>
              </w:rPr>
              <w:t>járószerkezetének hajtási módjai, azok szerkezeti megoldásai</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üzemeltetésének szabályai</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Üzemzavar j</w:t>
            </w:r>
            <w:r>
              <w:rPr>
                <w:rFonts w:ascii="Palatino Linotype" w:hAnsi="Palatino Linotype" w:cs="Mangal"/>
                <w:kern w:val="1"/>
                <w:sz w:val="24"/>
                <w:szCs w:val="24"/>
                <w:lang w:eastAsia="hi-IN" w:bidi="hi-IN"/>
              </w:rPr>
              <w:t>ellegű hibák és azok elhárítása</w:t>
            </w:r>
          </w:p>
        </w:tc>
      </w:tr>
      <w:tr w:rsidR="00061DF3" w:rsidRPr="006042E2">
        <w:trPr>
          <w:trHeight w:val="315"/>
        </w:trPr>
        <w:tc>
          <w:tcPr>
            <w:tcW w:w="9195" w:type="dxa"/>
            <w:tcBorders>
              <w:top w:val="nil"/>
              <w:left w:val="nil"/>
              <w:bottom w:val="nil"/>
              <w:right w:val="nil"/>
            </w:tcBorders>
            <w:noWrap/>
            <w:vAlign w:val="bottom"/>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 xml:space="preserve">Arató-cséplőgép </w:t>
            </w:r>
            <w:r>
              <w:rPr>
                <w:rFonts w:ascii="Palatino Linotype" w:hAnsi="Palatino Linotype" w:cs="Mangal"/>
                <w:kern w:val="1"/>
                <w:sz w:val="24"/>
                <w:szCs w:val="24"/>
                <w:lang w:eastAsia="hi-IN" w:bidi="hi-IN"/>
              </w:rPr>
              <w:t>fedélzeti információs rendszere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kukorica betakarításának módjai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Csőtörő-fosztó gépek szerkezeti felépítése, működési elve</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Morzsolva történő betakarítás technológiája és gépei</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 csőtörő adapter szerkezeti felépítése, működése</w:t>
            </w:r>
            <w:r>
              <w:rPr>
                <w:rFonts w:ascii="Palatino Linotype" w:hAnsi="Palatino Linotype" w:cs="Mangal"/>
                <w:kern w:val="1"/>
                <w:sz w:val="24"/>
                <w:szCs w:val="24"/>
                <w:lang w:eastAsia="hi-IN" w:bidi="hi-IN"/>
              </w:rPr>
              <w:t>, beállítási feladatai</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gép átszerelése és beállítása</w:t>
            </w:r>
            <w:r w:rsidRPr="006042E2">
              <w:rPr>
                <w:rFonts w:ascii="Palatino Linotype" w:hAnsi="Palatino Linotype" w:cs="Mangal"/>
                <w:kern w:val="1"/>
                <w:sz w:val="24"/>
                <w:szCs w:val="24"/>
                <w:lang w:eastAsia="hi-IN" w:bidi="hi-IN"/>
              </w:rPr>
              <w:t xml:space="preserve"> kukorica betakarításra</w:t>
            </w:r>
          </w:p>
        </w:tc>
      </w:tr>
      <w:tr w:rsidR="00061DF3" w:rsidRPr="006042E2">
        <w:trPr>
          <w:trHeight w:val="315"/>
        </w:trPr>
        <w:tc>
          <w:tcPr>
            <w:tcW w:w="9195" w:type="dxa"/>
            <w:tcBorders>
              <w:top w:val="nil"/>
              <w:left w:val="nil"/>
              <w:bottom w:val="nil"/>
              <w:right w:val="nil"/>
            </w:tcBorders>
            <w:noWrap/>
            <w:vAlign w:val="bottom"/>
          </w:tcPr>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 kukoricaszár kezelése, zúzása, aláforgatása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Napraforgó adapterek szerkezeti felépítése, működési elve,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átalakítása és beállítása, napraforgó betakarítására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Hüvelyes növények betakarítása, alkalmazott technológiák adapterek </w:t>
            </w:r>
          </w:p>
          <w:p w:rsidR="00061DF3" w:rsidRPr="006042E2"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üzemeltetésének munka- és tűzvédelmi előírásai</w:t>
            </w:r>
          </w:p>
        </w:tc>
      </w:tr>
    </w:tbl>
    <w:p w:rsidR="00061DF3" w:rsidRPr="00E66721" w:rsidRDefault="00061DF3" w:rsidP="00394A9E">
      <w:pPr>
        <w:widowControl w:val="0"/>
        <w:suppressAutoHyphens/>
        <w:spacing w:after="0" w:line="240" w:lineRule="auto"/>
        <w:ind w:left="1134"/>
        <w:rPr>
          <w:rFonts w:ascii="Palatino Linotype" w:hAnsi="Palatino Linotype"/>
          <w:b/>
          <w:sz w:val="24"/>
          <w:szCs w:val="24"/>
        </w:rPr>
      </w:pP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 xml:space="preserve">Szemestermény utókezelés gépei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10 óra</w:t>
      </w:r>
    </w:p>
    <w:p w:rsidR="00061DF3"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 termények utókezelésének munkaműveletei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 osztályozás fogalma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Magvak szétválasztásának elvei és eszközei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Rosták csoportosítása, elrendezése, rostaszerkezetek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Hengeres triőr feladata, szerkezeti felépítése, működése,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Válogatószalagok alkalmazási területe, működési elve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Szálcsatornák alkalmazási területe, működési elve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magtisztítók alkalmazása, szerkezete,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összetett magtisztító-gép szerkezeti felépítése, működési elve,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 termények szárítása, tárolása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Szárítási alapfogalmak, szárítási jelleggörbe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Toronyszárítók szerkezeti felépítése, működési elve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Mobil toronyszárítók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Kaparóláncos-tálcás szárítók szerkezeti felépítése működési elve</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Szemestermény szárítók üzemeltetésének munka- és tűzvédelmi szabályai </w:t>
      </w:r>
    </w:p>
    <w:p w:rsidR="00061DF3" w:rsidRPr="00E66721" w:rsidRDefault="00061DF3" w:rsidP="00ED769A">
      <w:pPr>
        <w:widowControl w:val="0"/>
        <w:suppressAutoHyphens/>
        <w:spacing w:after="0" w:line="240" w:lineRule="auto"/>
        <w:rPr>
          <w:rFonts w:ascii="Palatino Linotype" w:hAnsi="Palatino Linotype"/>
          <w:b/>
          <w:sz w:val="24"/>
          <w:szCs w:val="24"/>
        </w:rPr>
      </w:pPr>
    </w:p>
    <w:p w:rsidR="00061DF3" w:rsidRDefault="00061DF3" w:rsidP="00ED769A">
      <w:pPr>
        <w:widowControl w:val="0"/>
        <w:numPr>
          <w:ilvl w:val="2"/>
          <w:numId w:val="3"/>
        </w:numPr>
        <w:tabs>
          <w:tab w:val="num" w:pos="1134"/>
        </w:tabs>
        <w:suppressAutoHyphens/>
        <w:spacing w:after="0" w:line="240" w:lineRule="auto"/>
        <w:ind w:left="1134" w:right="707" w:firstLine="0"/>
        <w:rPr>
          <w:rFonts w:ascii="Palatino Linotype" w:hAnsi="Palatino Linotype"/>
          <w:b/>
          <w:i/>
          <w:sz w:val="24"/>
          <w:szCs w:val="24"/>
        </w:rPr>
      </w:pPr>
      <w:r>
        <w:rPr>
          <w:rFonts w:ascii="Palatino Linotype" w:hAnsi="Palatino Linotype"/>
          <w:b/>
          <w:sz w:val="24"/>
          <w:szCs w:val="24"/>
        </w:rPr>
        <w:t>Növényvédelem- és öntözés gépei</w:t>
      </w:r>
      <w:r>
        <w:rPr>
          <w:rFonts w:ascii="Palatino Linotype" w:hAnsi="Palatino Linotype"/>
          <w:b/>
          <w:sz w:val="24"/>
          <w:szCs w:val="24"/>
        </w:rPr>
        <w:tab/>
      </w:r>
      <w:r>
        <w:rPr>
          <w:rFonts w:ascii="Palatino Linotype" w:hAnsi="Palatino Linotype"/>
          <w:b/>
          <w:sz w:val="24"/>
          <w:szCs w:val="24"/>
        </w:rPr>
        <w:tab/>
        <w:t xml:space="preserve">                 </w:t>
      </w:r>
      <w:r w:rsidRPr="001F3F10">
        <w:rPr>
          <w:rFonts w:ascii="Palatino Linotype" w:hAnsi="Palatino Linotype"/>
          <w:b/>
          <w:i/>
          <w:sz w:val="24"/>
          <w:szCs w:val="24"/>
        </w:rPr>
        <w:t>19 óra</w:t>
      </w:r>
    </w:p>
    <w:p w:rsidR="00061DF3"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Növényvédelmi módszerek és eljárások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vegyszeres növényvédelem gépeinek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Permetezőgépekkel szemben támasztott követelmények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szerkezeti felépítése, a folyadék úja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 keverők, szűrők feladata,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Szivattyúk feladata, típusai, szerkezeti felépítésük, működésük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Nyomásszabályzó, légüst feladata, szerkezeti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szórókeretei és szórófejei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Cseppképzési módok és szórófejek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Ventillátorok alkalmazási területei, jellemzői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Szántóföldi permetezőgép beállatása, ellenőrzése,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Favédelmi permetezőgép beállatása, ellenőrzése,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üzemeltetésének munka- és környezetvédelmi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Csávázás célja, csávázási módok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Csávázó gépek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Mobil csávázógép szerkezeti felépítése, működése, beszabályozása,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Csávázó gépek üzemeltetésekor betartandó munka- és környezetvédelmi előírások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Öntözés jelentősége, öntözési módok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Öntözőberendezésekkel szemben támasztott követelmények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fő szerkezeti egységei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Szivattyúk műszaki jellemzői, szerkezeti felépítése,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Csővezetékek és szerelvények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Szórófejek feladata, billenőkaros szórófejek működése, beszabályozása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Esőztető öntözőberendezések műszaki jellemzői, alkalmazási területi, áttelepítésük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Csévélhető szárnyvezetékes öntözőberendezések szerkezeti felépítése,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Csepegtető öntözőberendezések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üzemeltetése során betartandó munka- és környezetvédelmi előírások</w:t>
      </w:r>
    </w:p>
    <w:p w:rsidR="00061DF3" w:rsidRPr="00E66721" w:rsidRDefault="00061DF3" w:rsidP="00394A9E">
      <w:pPr>
        <w:widowControl w:val="0"/>
        <w:suppressAutoHyphens/>
        <w:spacing w:after="0" w:line="240" w:lineRule="auto"/>
        <w:ind w:left="1134"/>
        <w:rPr>
          <w:rFonts w:ascii="Palatino Linotype" w:hAnsi="Palatino Linotype"/>
          <w:b/>
          <w:sz w:val="24"/>
          <w:szCs w:val="24"/>
        </w:rPr>
      </w:pP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Szálastakarmány betakarítás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18 óra</w:t>
      </w:r>
    </w:p>
    <w:p w:rsidR="00061DF3" w:rsidRDefault="00061DF3" w:rsidP="00ED769A">
      <w:pPr>
        <w:widowControl w:val="0"/>
        <w:suppressAutoHyphens/>
        <w:spacing w:after="0" w:line="240" w:lineRule="auto"/>
        <w:ind w:left="709" w:firstLine="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betakarítási technológiák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feladata,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Alternáló mozgású kaszaszerkezet szerkezeti felépítése, működési elve, beállítási- és karbantartási feladatai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Alternáló kaszák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Szársértő szerkezetek feladata, szerkezeti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Vontatott- és önjáró kaszálógépek szerkezeti felépítése, beállítása,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ellenkéses vágószerkezet alkalmazási területe, szerkezeti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ellenkés nélküli vágószerkezetek szerkezeti felépítése, működési elve, karbantartása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rotációs kaszálógépek szerkezeti felépítése, beállítása, karbantartása,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Vontatott rotációs kaszálógépek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üzemeltetésének munka-, tűz- és környezetvédelmi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Rendkezelés gépei, munkaműveletek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Kényszerhajtású rendkezelők szerkezeti felépítése, működése, beszabályozása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Talajhajtású rendkezelő szerkezeti felépítése, működése, beszabályozása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Rendfelszedő szerkezetek feladata, szerkezeti kialakítása, alkalmazása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Rendfelszedő pótkocsi szerkezeti felépítése, működése, beszabályozása, üzemeltetésének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Bálázó gépek feladata,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hasábbálát készítő gépek szerkezeti felépítése, működési elve, a kötözés folyamata,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Nagy hasábbálát készítő gépek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présterű körbálázók szerkezeti felépítése, működési elve, a kötözés folyamata,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présterű körbálázók szerkezeti felépítése, működési elve, a kötözés módjai, beállítási feladatai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Körbála csomagolás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Szecskázásos terménybetakarítás technológiája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Szecskázószerkezetek szerkezeti felépítése, működése, karbantartása, szecskahossz változtatása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Szecskázógépek, szerkezeti felépítése, beállítása, karbantartása, üzemeltetésének szabályai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üzemeltetésének munka-, tűz- és környezetvédelmének szabályai</w:t>
      </w:r>
    </w:p>
    <w:p w:rsidR="00061DF3" w:rsidRPr="00E66721" w:rsidRDefault="00061DF3" w:rsidP="00394A9E">
      <w:pPr>
        <w:widowControl w:val="0"/>
        <w:suppressAutoHyphens/>
        <w:spacing w:after="0" w:line="240" w:lineRule="auto"/>
        <w:rPr>
          <w:rFonts w:ascii="Palatino Linotype" w:hAnsi="Palatino Linotype"/>
          <w:b/>
          <w:sz w:val="24"/>
          <w:szCs w:val="24"/>
        </w:rPr>
      </w:pP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Gumós növényeket betakarító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14 óra</w:t>
      </w:r>
    </w:p>
    <w:p w:rsidR="00061DF3" w:rsidRDefault="00061DF3" w:rsidP="00ED769A">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burgonyabetakarítás munkaműveleti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burgonyaszár eltávolításának módjai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 betakarítási technológiák és 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Burgonyakiszedő gépek szerkezeti felépítése,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Betakarító gépeken alkalmazott szerkezeti egységek, azok feladata, szerkezeti kialakítása,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Felszedő-kocsirarakógép szerkezeti felépítése, működése, beállítása, karbantartása,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Burgonyakombájn szerkezeti felépítése, működése, beállítása, karbantartása,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Burgonyabetakarító gépek üzemeltetése során betartandó munka-, tűz- és környezetvédelmi előírások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Burgonyaosztályozás eszközei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cukorrépa betakarításának munkaműveletei, technológiái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Fejezőszerkezetek szerkezeti felépítése, működési elve,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Kiszedőszerkezetek szerkezeti felépítése, működési elve, beállítása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cukorrépa betakarító gépeken alkalmazott tisztítószerkezetek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Cukorrépa kombájnok műszaki paraméterei, szerkezeti felépítése, beállítása, üzemeltetése</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Kétmenetes betakarító gépek műszaki paraméterei, szerkezeti felépítése, beállítása, üzemeltetési szabályai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cukorrépa betakarító gépek üzemeltetése során betartandó munka-, tűz- és környezetvédelmi előírások</w:t>
      </w:r>
    </w:p>
    <w:p w:rsidR="00061DF3" w:rsidRPr="009D6B41" w:rsidRDefault="00061DF3" w:rsidP="00394A9E">
      <w:pPr>
        <w:widowControl w:val="0"/>
        <w:suppressAutoHyphens/>
        <w:spacing w:after="0" w:line="240" w:lineRule="auto"/>
        <w:ind w:left="1134"/>
        <w:rPr>
          <w:rFonts w:ascii="Palatino Linotype" w:hAnsi="Palatino Linotype"/>
          <w:b/>
          <w:sz w:val="24"/>
          <w:szCs w:val="24"/>
        </w:rPr>
      </w:pPr>
    </w:p>
    <w:p w:rsidR="00061DF3" w:rsidRPr="00200A63" w:rsidRDefault="00061DF3" w:rsidP="00394A9E">
      <w:pPr>
        <w:widowControl w:val="0"/>
        <w:numPr>
          <w:ilvl w:val="2"/>
          <w:numId w:val="3"/>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Szállítás-anyagmozgatás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34 óra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Anyagmozgatás munkaműveletei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Logisztika fogalma, feladatkörei, főbb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anyagmozgatása jellemzői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anyagmozgató gépek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egy- és kéttengelyes pótkocsik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előkészítése üzemeltetésre, napi karbantartása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üzemeltetésének szabályai, közlekedésbiztonsági- és munkavédelmi előírásai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rendeltetésű pótkocsik alkalmazási területei, szerkezeti kialakításuk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csoportosítása, alkalmazási területe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Szállítószalagok alkalmazása, szerkezeti felépítése, szállítási teljesítményt befolyásoló tényezők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Szállítócsigák alkalmazása, szerkezeti felépítése, szállítási teljesítményt befolyásoló tényezők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Kaparóelemes szállítóberendezések, serleges felhordók alkalmazása, szerkezeti felépítése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Pneumatikus szállítóberendezések alkalmazási területe, szerkezeti felépítése,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üzemeltetése során betartandó munkavédelmi előírások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üzemű rakodógépek csoportosítása,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Erőgépre szerelt homlokrakodó gépek szerkezeti felépítése, működtetése, felszerelésük és üzemeltetésük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Erőgépre szerelt forgórakodó gépek szerkezeti felépítése, működtetése, felszerelésük és üzemeltetésük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Vontatott rakodógépek szerkezeti felépítése, üzemeltetésük szabályai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Önjáró forgótornyos rakodógépek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Önjáró teleszkópos rakodógépek szerkezeti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Rakodógépek üzemeltetése közben betartandó közlekedésbiztonsági- és munkavédelmi szabályok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Anyagmozgató gépek karbantartása és tárolása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Folyadékok mozgatásának eszközei és gépei</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üzemű szállító- és rakodógépek üzemeltetése során betartandó munkavédelmi előírások</w:t>
      </w:r>
    </w:p>
    <w:p w:rsidR="00061DF3" w:rsidRPr="009D6B41" w:rsidRDefault="00061DF3" w:rsidP="00394A9E">
      <w:pPr>
        <w:widowControl w:val="0"/>
        <w:suppressAutoHyphens/>
        <w:spacing w:after="0" w:line="240" w:lineRule="auto"/>
        <w:ind w:left="1134"/>
        <w:rPr>
          <w:rFonts w:ascii="Palatino Linotype" w:hAnsi="Palatino Linotype"/>
          <w:b/>
          <w:sz w:val="24"/>
          <w:szCs w:val="24"/>
        </w:rPr>
      </w:pPr>
    </w:p>
    <w:p w:rsidR="00061DF3" w:rsidRDefault="00061DF3" w:rsidP="00394A9E">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Állattartás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18 óra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Állattartási technológiák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Állattartás gépeinek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Abraktakarmányok előkészítésének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Darálók feladata csoportosítása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kalapácsos daráló szerkezeti felépítése, működése karbantartása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Takarmánykeverő gépek szerkezeti kialakítása, működése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Abraktakarmány kiosztó berendezések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Takarmánykeverő- és kiosztó pótkocsi szerkezeti felépítése, működése, beszabályozása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Nagybála bontó- és kiosztó munkagépek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itatás eszközei és berendezései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Önitatók szerkezeti kialakítása, működése, karbantartása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trágyaeltávolítás gépeinek szerkezeti kialakítása, alkalmazási területei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eltávolításának technológiája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Fejőberendezések csoportosítása, szerkezeti felépítése, szerkezeti egységek feladata, működési elve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fejőgép szerkezeti felépítése, működési elve, karbantartása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Tejkezelés gépei és berendezései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Szelőztető berendezések és ventillátorok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Fűtési rendszerek, hőlégbefúvók</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tűz- és környezetvédelmi előírások</w:t>
      </w:r>
    </w:p>
    <w:p w:rsidR="00061DF3" w:rsidRPr="009D6B41" w:rsidRDefault="00061DF3" w:rsidP="00394A9E">
      <w:pPr>
        <w:widowControl w:val="0"/>
        <w:suppressAutoHyphens/>
        <w:spacing w:after="0" w:line="240" w:lineRule="auto"/>
        <w:ind w:left="1134"/>
        <w:rPr>
          <w:rFonts w:ascii="Palatino Linotype" w:hAnsi="Palatino Linotype"/>
          <w:b/>
          <w:sz w:val="24"/>
          <w:szCs w:val="24"/>
        </w:rPr>
      </w:pPr>
    </w:p>
    <w:p w:rsidR="00061DF3" w:rsidRPr="00200A63" w:rsidRDefault="00061DF3" w:rsidP="00394A9E">
      <w:pPr>
        <w:widowControl w:val="0"/>
        <w:numPr>
          <w:ilvl w:val="2"/>
          <w:numId w:val="3"/>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Kertészeti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3F10">
        <w:rPr>
          <w:rFonts w:ascii="Palatino Linotype" w:hAnsi="Palatino Linotype"/>
          <w:b/>
          <w:i/>
          <w:sz w:val="24"/>
          <w:szCs w:val="24"/>
        </w:rPr>
        <w:t>12 óra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Kertészetben alkalmazott erőgépek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kapák szerkezeti felépítése, karbantartása,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talajművelő 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háti- és motoros permetező gépek</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Tápkockás palántázó gépek szerkezeti felépítése, működése, beszabályozása,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Fóliafektető gépek szerkezeti felépítése, működése, beszabályozása, üzemeltetése</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Zöldborsó betakarító gépek szerkezeti felépítése, működése, beszabályozása, üzemeltetése</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Hagyma betakarítás technológiái és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Uborka betakarítás- és osztályozás gépei</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Nyűvőrendszerű zöldségbetakarító gépek </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Paradicsom betakarító gépek szerkezeti kialakítása</w:t>
      </w:r>
    </w:p>
    <w:p w:rsidR="00061DF3"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Farázó gépek szerkezeti felépítése, működése, üzemeltetése</w:t>
      </w:r>
    </w:p>
    <w:p w:rsidR="00061DF3" w:rsidRPr="000E120B" w:rsidRDefault="00061DF3" w:rsidP="00394A9E">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gépek üzemeltetése során betartandó munka- és környezetvédelmi előírások</w:t>
      </w:r>
    </w:p>
    <w:p w:rsidR="00061DF3" w:rsidRPr="000E120B" w:rsidRDefault="00061DF3" w:rsidP="00394A9E">
      <w:pPr>
        <w:widowControl w:val="0"/>
        <w:suppressAutoHyphens/>
        <w:spacing w:after="0" w:line="240" w:lineRule="auto"/>
        <w:ind w:left="1134"/>
        <w:rPr>
          <w:rFonts w:ascii="Palatino Linotype" w:hAnsi="Palatino Linotype" w:cs="Mangal"/>
          <w:b/>
          <w:kern w:val="1"/>
          <w:sz w:val="24"/>
          <w:szCs w:val="24"/>
          <w:lang w:eastAsia="hi-IN" w:bidi="hi-IN"/>
        </w:rPr>
      </w:pPr>
    </w:p>
    <w:p w:rsidR="00061DF3" w:rsidRPr="007E06C2"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Pr="007E06C2" w:rsidRDefault="00061DF3" w:rsidP="007E06C2">
      <w:pPr>
        <w:spacing w:after="0" w:line="240" w:lineRule="auto"/>
        <w:rPr>
          <w:rFonts w:ascii="Palatino Linotype" w:hAnsi="Palatino Linotype"/>
          <w:sz w:val="24"/>
          <w:szCs w:val="24"/>
        </w:rPr>
      </w:pPr>
      <w:r w:rsidRPr="007E06C2">
        <w:rPr>
          <w:rFonts w:ascii="Palatino Linotype" w:hAnsi="Palatino Linotype"/>
          <w:kern w:val="1"/>
          <w:sz w:val="24"/>
          <w:szCs w:val="24"/>
          <w:lang w:eastAsia="hi-IN" w:bidi="hi-IN"/>
        </w:rPr>
        <w:t>Tan</w:t>
      </w:r>
      <w:r>
        <w:rPr>
          <w:rFonts w:ascii="Palatino Linotype" w:hAnsi="Palatino Linotype"/>
          <w:kern w:val="1"/>
          <w:sz w:val="24"/>
          <w:szCs w:val="24"/>
          <w:lang w:eastAsia="hi-IN" w:bidi="hi-IN"/>
        </w:rPr>
        <w:t>terem</w:t>
      </w:r>
    </w:p>
    <w:p w:rsidR="00061DF3" w:rsidRPr="000E120B" w:rsidRDefault="00061DF3" w:rsidP="006E6764">
      <w:pPr>
        <w:widowControl w:val="0"/>
        <w:suppressAutoHyphens/>
        <w:spacing w:after="0" w:line="240" w:lineRule="auto"/>
        <w:rPr>
          <w:rFonts w:ascii="Palatino Linotype" w:hAnsi="Palatino Linotype" w:cs="Mangal"/>
          <w:b/>
          <w:kern w:val="1"/>
          <w:sz w:val="24"/>
          <w:szCs w:val="24"/>
          <w:lang w:eastAsia="hi-IN" w:bidi="hi-IN"/>
        </w:rPr>
      </w:pPr>
    </w:p>
    <w:p w:rsidR="00061DF3" w:rsidRPr="00BE7C22" w:rsidRDefault="00061DF3" w:rsidP="00B87D30">
      <w:pPr>
        <w:numPr>
          <w:ilvl w:val="1"/>
          <w:numId w:val="3"/>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Pr="007845C7" w:rsidRDefault="00061DF3" w:rsidP="00ED769A">
      <w:pPr>
        <w:spacing w:after="0" w:line="240" w:lineRule="auto"/>
        <w:rPr>
          <w:rFonts w:ascii="Palatino Linotype" w:hAnsi="Palatino Linotype"/>
          <w:b/>
          <w:sz w:val="24"/>
          <w:szCs w:val="24"/>
        </w:rPr>
      </w:pPr>
    </w:p>
    <w:p w:rsidR="00061DF3" w:rsidRDefault="00061DF3" w:rsidP="00BE7C22">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(ajánlás)</w:t>
      </w:r>
    </w:p>
    <w:p w:rsidR="00061DF3" w:rsidRDefault="00061DF3" w:rsidP="00BE7C22">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542D06">
            <w:pPr>
              <w:spacing w:after="0" w:line="240" w:lineRule="auto"/>
              <w:rPr>
                <w:rFonts w:ascii="Palatino Linotype" w:hAnsi="Palatino Linotype"/>
                <w:b/>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bl>
    <w:p w:rsidR="00061DF3" w:rsidRDefault="00061DF3" w:rsidP="00BE7C22">
      <w:pPr>
        <w:spacing w:after="0" w:line="240" w:lineRule="auto"/>
        <w:ind w:left="792"/>
        <w:rPr>
          <w:rFonts w:ascii="Palatino Linotype" w:hAnsi="Palatino Linotype"/>
          <w:b/>
          <w:i/>
          <w:sz w:val="24"/>
          <w:szCs w:val="24"/>
        </w:rPr>
      </w:pPr>
    </w:p>
    <w:p w:rsidR="00061DF3" w:rsidRDefault="00061DF3" w:rsidP="00542D06">
      <w:pPr>
        <w:pStyle w:val="ListParagraph"/>
        <w:spacing w:after="0" w:line="240" w:lineRule="auto"/>
        <w:ind w:left="966"/>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p w:rsidR="00061DF3" w:rsidRPr="00B87D30" w:rsidRDefault="00061DF3" w:rsidP="007845C7">
      <w:pPr>
        <w:spacing w:after="0" w:line="240" w:lineRule="auto"/>
        <w:ind w:left="36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010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010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010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010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010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0101F9">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0101F9">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010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010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010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010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010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0101F9">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010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010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010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010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010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1DF3" w:rsidRPr="008B7D14" w:rsidRDefault="00061DF3" w:rsidP="00010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61DF3" w:rsidRPr="00FE5532" w:rsidRDefault="00061DF3" w:rsidP="00010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61DF3" w:rsidRPr="00FE5532" w:rsidRDefault="00061DF3" w:rsidP="00010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0101F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61DF3" w:rsidRPr="008B7D14" w:rsidRDefault="00061DF3" w:rsidP="00010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61DF3" w:rsidRPr="00FE5532" w:rsidRDefault="00061DF3" w:rsidP="000101F9">
            <w:pPr>
              <w:spacing w:after="0" w:line="240" w:lineRule="auto"/>
              <w:rPr>
                <w:rFonts w:ascii="Palatino Linotype" w:hAnsi="Palatino Linotype"/>
                <w:sz w:val="20"/>
                <w:szCs w:val="20"/>
              </w:rPr>
            </w:pPr>
            <w:r>
              <w:rPr>
                <w:rFonts w:ascii="Palatino Linotype" w:hAnsi="Palatino Linotype" w:cs="Arial"/>
                <w:sz w:val="20"/>
                <w:szCs w:val="20"/>
              </w:rPr>
              <w:t xml:space="preserve">Működési ábrák </w:t>
            </w:r>
            <w:r w:rsidRPr="00FE5532">
              <w:rPr>
                <w:rFonts w:ascii="Palatino Linotype" w:hAnsi="Palatino Linotype" w:cs="Arial"/>
                <w:sz w:val="20"/>
                <w:szCs w:val="20"/>
              </w:rPr>
              <w:t>értelmezése</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61DF3" w:rsidRPr="00FE5532" w:rsidRDefault="00061DF3" w:rsidP="000101F9">
            <w:pPr>
              <w:spacing w:after="0" w:line="240" w:lineRule="auto"/>
              <w:rPr>
                <w:rFonts w:ascii="Palatino Linotype" w:hAnsi="Palatino Linotype"/>
                <w:sz w:val="20"/>
                <w:szCs w:val="20"/>
              </w:rPr>
            </w:pPr>
            <w:r>
              <w:rPr>
                <w:rFonts w:ascii="Palatino Linotype" w:hAnsi="Palatino Linotype" w:cs="Arial"/>
                <w:sz w:val="20"/>
                <w:szCs w:val="20"/>
              </w:rPr>
              <w:t>Működési ábrák készítése</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0101F9">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61DF3" w:rsidRPr="00FE5532" w:rsidRDefault="00061DF3" w:rsidP="000101F9">
            <w:pPr>
              <w:spacing w:after="0" w:line="240" w:lineRule="auto"/>
              <w:rPr>
                <w:rFonts w:ascii="Palatino Linotype" w:hAnsi="Palatino Linotype"/>
                <w:sz w:val="20"/>
                <w:szCs w:val="20"/>
              </w:rPr>
            </w:pPr>
            <w:r>
              <w:rPr>
                <w:rFonts w:ascii="Palatino Linotype" w:hAnsi="Palatino Linotype" w:cs="Arial"/>
                <w:sz w:val="20"/>
                <w:szCs w:val="20"/>
              </w:rPr>
              <w:t>Működési ábrák kiegészítése</w:t>
            </w:r>
          </w:p>
        </w:tc>
        <w:tc>
          <w:tcPr>
            <w:tcW w:w="809" w:type="dxa"/>
            <w:vAlign w:val="center"/>
          </w:tcPr>
          <w:p w:rsidR="00061DF3" w:rsidRPr="00FE5532" w:rsidRDefault="00061DF3" w:rsidP="00010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0101F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0101F9">
            <w:pPr>
              <w:spacing w:after="0" w:line="240" w:lineRule="auto"/>
              <w:jc w:val="center"/>
              <w:rPr>
                <w:rFonts w:ascii="Palatino Linotype" w:hAnsi="Palatino Linotype"/>
                <w:sz w:val="20"/>
                <w:szCs w:val="20"/>
              </w:rPr>
            </w:pPr>
          </w:p>
        </w:tc>
      </w:tr>
    </w:tbl>
    <w:p w:rsidR="00061DF3" w:rsidRDefault="00061DF3" w:rsidP="00B87D30">
      <w:pPr>
        <w:spacing w:after="0" w:line="240" w:lineRule="auto"/>
        <w:rPr>
          <w:rFonts w:ascii="Palatino Linotype" w:hAnsi="Palatino Linotype"/>
          <w:b/>
          <w:sz w:val="24"/>
          <w:szCs w:val="24"/>
        </w:rPr>
      </w:pPr>
    </w:p>
    <w:p w:rsidR="00061DF3" w:rsidRPr="00B87D30" w:rsidRDefault="00061DF3" w:rsidP="00B87D30">
      <w:pPr>
        <w:pStyle w:val="ListParagraph"/>
        <w:spacing w:after="0" w:line="240" w:lineRule="auto"/>
        <w:rPr>
          <w:rFonts w:ascii="Palatino Linotype" w:hAnsi="Palatino Linotype"/>
          <w:b/>
          <w:i/>
          <w:sz w:val="24"/>
          <w:szCs w:val="24"/>
        </w:rPr>
      </w:pPr>
    </w:p>
    <w:p w:rsidR="00061DF3" w:rsidRDefault="00061DF3" w:rsidP="00B40238">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061DF3" w:rsidRDefault="00061DF3" w:rsidP="00B40238">
      <w:pPr>
        <w:spacing w:after="0" w:line="240" w:lineRule="auto"/>
        <w:ind w:left="360"/>
        <w:rPr>
          <w:rFonts w:cs="TimesNewRomanPSMT"/>
          <w:sz w:val="24"/>
          <w:szCs w:val="24"/>
          <w:lang w:bidi="hi-IN"/>
        </w:rPr>
      </w:pPr>
      <w:r w:rsidRPr="00943ECE">
        <w:rPr>
          <w:rFonts w:ascii="Palatino Linotype" w:hAnsi="Palatino Linotype"/>
          <w:kern w:val="1"/>
          <w:sz w:val="24"/>
          <w:szCs w:val="24"/>
          <w:lang w:eastAsia="hi-IN" w:bidi="hi-IN"/>
        </w:rPr>
        <w:t>A nemzeti köznevelésről szóló 2011. évi CXC. törvény. 54. § (2) a) pontja szerinti értékeléssel</w:t>
      </w:r>
      <w:r>
        <w:rPr>
          <w:rFonts w:cs="TimesNewRomanPSMT"/>
          <w:sz w:val="24"/>
          <w:szCs w:val="24"/>
          <w:lang w:bidi="hi-IN"/>
        </w:rPr>
        <w:t xml:space="preserve"> </w:t>
      </w:r>
      <w:r>
        <w:rPr>
          <w:rFonts w:cs="TimesNewRomanPSMT"/>
          <w:sz w:val="24"/>
          <w:szCs w:val="24"/>
          <w:lang w:bidi="hi-IN"/>
        </w:rPr>
        <w:br w:type="page"/>
      </w:r>
    </w:p>
    <w:p w:rsidR="00061DF3" w:rsidRPr="00ED769A" w:rsidRDefault="00061DF3" w:rsidP="00ED769A">
      <w:pPr>
        <w:numPr>
          <w:ilvl w:val="0"/>
          <w:numId w:val="3"/>
        </w:numPr>
        <w:spacing w:after="0" w:line="240" w:lineRule="auto"/>
        <w:ind w:left="357" w:hanging="357"/>
        <w:rPr>
          <w:rFonts w:ascii="Palatino Linotype" w:hAnsi="Palatino Linotype"/>
          <w:b/>
          <w:i/>
          <w:sz w:val="24"/>
          <w:szCs w:val="24"/>
          <w:lang w:eastAsia="hu-HU"/>
        </w:rPr>
      </w:pPr>
      <w:r>
        <w:rPr>
          <w:b/>
          <w:sz w:val="24"/>
          <w:szCs w:val="24"/>
        </w:rPr>
        <w:t xml:space="preserve">Mezőgazdasági munkagépek gyakorlat </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408</w:t>
      </w:r>
      <w:r w:rsidRPr="000E120B">
        <w:rPr>
          <w:b/>
          <w:sz w:val="24"/>
          <w:szCs w:val="24"/>
        </w:rPr>
        <w:t xml:space="preserve"> óra</w:t>
      </w:r>
    </w:p>
    <w:p w:rsidR="00061DF3" w:rsidRPr="00B87D30" w:rsidRDefault="00061DF3" w:rsidP="00ED769A">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EB020B">
      <w:pPr>
        <w:widowControl w:val="0"/>
        <w:suppressAutoHyphens/>
        <w:spacing w:after="0" w:line="240" w:lineRule="auto"/>
        <w:rPr>
          <w:rFonts w:ascii="Palatino Linotype" w:hAnsi="Palatino Linotype"/>
          <w:b/>
          <w:sz w:val="24"/>
          <w:szCs w:val="24"/>
          <w:lang w:eastAsia="hu-HU"/>
        </w:rPr>
      </w:pPr>
    </w:p>
    <w:p w:rsidR="00061DF3" w:rsidRPr="000E120B" w:rsidRDefault="00061DF3" w:rsidP="0034144D">
      <w:pPr>
        <w:numPr>
          <w:ilvl w:val="1"/>
          <w:numId w:val="3"/>
        </w:numPr>
        <w:spacing w:after="0" w:line="240" w:lineRule="auto"/>
        <w:ind w:hanging="6"/>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F92015" w:rsidRDefault="00061DF3" w:rsidP="00ED769A">
      <w:pPr>
        <w:widowControl w:val="0"/>
        <w:suppressAutoHyphens/>
        <w:spacing w:after="0" w:line="240" w:lineRule="auto"/>
        <w:ind w:left="426"/>
        <w:jc w:val="both"/>
        <w:rPr>
          <w:rFonts w:ascii="Palatino Linotype" w:hAnsi="Palatino Linotype"/>
          <w:kern w:val="1"/>
          <w:sz w:val="24"/>
          <w:szCs w:val="24"/>
          <w:lang w:eastAsia="hi-IN" w:bidi="hi-IN"/>
        </w:rPr>
      </w:pPr>
      <w:r w:rsidRPr="00F92015">
        <w:rPr>
          <w:rFonts w:ascii="Palatino Linotype" w:hAnsi="Palatino Linotype"/>
          <w:kern w:val="1"/>
          <w:sz w:val="24"/>
          <w:szCs w:val="24"/>
          <w:lang w:eastAsia="hi-IN" w:bidi="hi-IN"/>
        </w:rPr>
        <w:t>A tanulók ismerjék meg a mezőgazdaság</w:t>
      </w:r>
      <w:r>
        <w:rPr>
          <w:rFonts w:ascii="Palatino Linotype" w:hAnsi="Palatino Linotype"/>
          <w:kern w:val="1"/>
          <w:sz w:val="24"/>
          <w:szCs w:val="24"/>
          <w:lang w:eastAsia="hi-IN" w:bidi="hi-IN"/>
        </w:rPr>
        <w:t xml:space="preserve">i munkagépek, önjáró betakarítógépek </w:t>
      </w:r>
      <w:r w:rsidRPr="00F92015">
        <w:rPr>
          <w:rFonts w:ascii="Palatino Linotype" w:hAnsi="Palatino Linotype"/>
          <w:kern w:val="1"/>
          <w:sz w:val="24"/>
          <w:szCs w:val="24"/>
          <w:lang w:eastAsia="hi-IN" w:bidi="hi-IN"/>
        </w:rPr>
        <w:t xml:space="preserve">és </w:t>
      </w:r>
      <w:r>
        <w:rPr>
          <w:rFonts w:ascii="Palatino Linotype" w:hAnsi="Palatino Linotype"/>
          <w:kern w:val="1"/>
          <w:sz w:val="24"/>
          <w:szCs w:val="24"/>
          <w:lang w:eastAsia="hi-IN" w:bidi="hi-IN"/>
        </w:rPr>
        <w:t xml:space="preserve">a mezőgazdasági rakodógépek </w:t>
      </w:r>
      <w:r w:rsidRPr="00F92015">
        <w:rPr>
          <w:rFonts w:ascii="Palatino Linotype" w:hAnsi="Palatino Linotype"/>
          <w:kern w:val="1"/>
          <w:sz w:val="24"/>
          <w:szCs w:val="24"/>
          <w:lang w:eastAsia="hi-IN" w:bidi="hi-IN"/>
        </w:rPr>
        <w:t>szerkez</w:t>
      </w:r>
      <w:r>
        <w:rPr>
          <w:rFonts w:ascii="Palatino Linotype" w:hAnsi="Palatino Linotype"/>
          <w:kern w:val="1"/>
          <w:sz w:val="24"/>
          <w:szCs w:val="24"/>
          <w:lang w:eastAsia="hi-IN" w:bidi="hi-IN"/>
        </w:rPr>
        <w:t>eti felépítését. Alkalmazás szinten sajátítsák el a munkagépek erőgéppel történő összekapcsolását, üzemeltetés előtti beállítását, napi karbantartását. A gépcsoportok üzemeltetésre történő előkészítése során alkalmazzák az elméleti ismereteket, lássák meg az összefüggéseket, alakuljon ki a precíz pontos munkavégzésre való hajlam.</w:t>
      </w:r>
    </w:p>
    <w:p w:rsidR="00061DF3" w:rsidRPr="000E120B" w:rsidRDefault="00061DF3" w:rsidP="00ED769A">
      <w:pPr>
        <w:widowControl w:val="0"/>
        <w:suppressAutoHyphens/>
        <w:spacing w:after="0" w:line="240" w:lineRule="auto"/>
        <w:ind w:left="426"/>
        <w:jc w:val="both"/>
        <w:rPr>
          <w:rFonts w:ascii="Palatino Linotype" w:hAnsi="Palatino Linotype"/>
          <w:b/>
          <w:kern w:val="1"/>
          <w:sz w:val="24"/>
          <w:szCs w:val="24"/>
          <w:lang w:eastAsia="hi-IN" w:bidi="hi-IN"/>
        </w:rPr>
      </w:pPr>
    </w:p>
    <w:p w:rsidR="00061DF3" w:rsidRPr="000E120B" w:rsidRDefault="00061DF3" w:rsidP="00ED769A">
      <w:pPr>
        <w:numPr>
          <w:ilvl w:val="1"/>
          <w:numId w:val="3"/>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ED769A">
      <w:pPr>
        <w:widowControl w:val="0"/>
        <w:suppressAutoHyphens/>
        <w:spacing w:after="0" w:line="240" w:lineRule="auto"/>
        <w:ind w:left="426"/>
        <w:jc w:val="both"/>
        <w:rPr>
          <w:rFonts w:ascii="Palatino Linotype" w:hAnsi="Palatino Linotype"/>
          <w:kern w:val="1"/>
          <w:sz w:val="24"/>
          <w:szCs w:val="24"/>
          <w:lang w:eastAsia="hi-IN" w:bidi="hi-IN"/>
        </w:rPr>
      </w:pPr>
      <w:r w:rsidRPr="00C77CE5">
        <w:rPr>
          <w:rFonts w:ascii="Palatino Linotype" w:hAnsi="Palatino Linotype"/>
          <w:kern w:val="1"/>
          <w:sz w:val="24"/>
          <w:szCs w:val="24"/>
          <w:lang w:eastAsia="hi-IN" w:bidi="hi-IN"/>
        </w:rPr>
        <w:t>Mezőgazdasági munkagépek</w:t>
      </w:r>
      <w:r>
        <w:rPr>
          <w:rFonts w:ascii="Palatino Linotype" w:hAnsi="Palatino Linotype"/>
          <w:kern w:val="1"/>
          <w:sz w:val="24"/>
          <w:szCs w:val="24"/>
          <w:lang w:eastAsia="hi-IN" w:bidi="hi-IN"/>
        </w:rPr>
        <w:t xml:space="preserve"> témakörei</w:t>
      </w:r>
    </w:p>
    <w:p w:rsidR="00061DF3" w:rsidRPr="00C77CE5" w:rsidRDefault="00061DF3" w:rsidP="00ED769A">
      <w:pPr>
        <w:widowControl w:val="0"/>
        <w:suppressAutoHyphens/>
        <w:spacing w:after="0" w:line="240" w:lineRule="auto"/>
        <w:jc w:val="both"/>
        <w:rPr>
          <w:rFonts w:ascii="Palatino Linotype" w:hAnsi="Palatino Linotype"/>
          <w:kern w:val="1"/>
          <w:sz w:val="24"/>
          <w:szCs w:val="24"/>
          <w:lang w:eastAsia="hi-IN" w:bidi="hi-IN"/>
        </w:rPr>
      </w:pPr>
    </w:p>
    <w:p w:rsidR="00061DF3" w:rsidRPr="000E120B" w:rsidRDefault="00061DF3" w:rsidP="00ED769A">
      <w:pPr>
        <w:numPr>
          <w:ilvl w:val="1"/>
          <w:numId w:val="3"/>
        </w:numPr>
        <w:tabs>
          <w:tab w:val="num" w:pos="1134"/>
        </w:tabs>
        <w:spacing w:after="0" w:line="240" w:lineRule="auto"/>
        <w:ind w:left="1134" w:firstLine="0"/>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0E120B" w:rsidRDefault="00061DF3" w:rsidP="00ED769A">
      <w:pPr>
        <w:widowControl w:val="0"/>
        <w:tabs>
          <w:tab w:val="num" w:pos="1134"/>
        </w:tabs>
        <w:suppressAutoHyphens/>
        <w:spacing w:after="0" w:line="240" w:lineRule="auto"/>
        <w:ind w:left="1134"/>
        <w:rPr>
          <w:rFonts w:ascii="Palatino Linotype" w:hAnsi="Palatino Linotype" w:cs="Mangal"/>
          <w:b/>
          <w:kern w:val="1"/>
          <w:sz w:val="24"/>
          <w:szCs w:val="24"/>
          <w:lang w:eastAsia="hi-IN" w:bidi="hi-IN"/>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cs="Mangal"/>
          <w:b/>
          <w:i/>
          <w:kern w:val="1"/>
          <w:sz w:val="24"/>
          <w:szCs w:val="24"/>
          <w:lang w:eastAsia="hi-IN" w:bidi="hi-IN"/>
        </w:rPr>
      </w:pPr>
      <w:r>
        <w:rPr>
          <w:rFonts w:ascii="Palatino Linotype" w:hAnsi="Palatino Linotype"/>
          <w:b/>
          <w:sz w:val="24"/>
          <w:szCs w:val="24"/>
        </w:rPr>
        <w:t>Talajművelés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551ACC">
        <w:rPr>
          <w:rFonts w:ascii="Palatino Linotype" w:hAnsi="Palatino Linotype"/>
          <w:b/>
          <w:i/>
          <w:sz w:val="24"/>
          <w:szCs w:val="24"/>
        </w:rPr>
        <w:t>42</w:t>
      </w:r>
      <w:r w:rsidRPr="00551ACC">
        <w:rPr>
          <w:rFonts w:ascii="Palatino Linotype" w:hAnsi="Palatino Linotype" w:cs="Mangal"/>
          <w:b/>
          <w:i/>
          <w:kern w:val="1"/>
          <w:sz w:val="24"/>
          <w:szCs w:val="24"/>
          <w:lang w:eastAsia="hi-IN" w:bidi="hi-IN"/>
        </w:rPr>
        <w:t xml:space="preserve"> 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munkagépek, kapcsoló szerkezetek, azok feladata, karbantartása, beállítása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kezelőszervei, működtetésük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munkagépek összekapcsolása az erőgéppel</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ekék szerkezeti felépítése, szerkezeti egységek feladata, kialakítása,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Függesztett eke beállításai (műbarázda)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Félig függesztett ekék szerkezeti felépítése, szerkezeti egységek feladata, kialakítása, beszabályozása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Váltvaforgató ekék szerkezeti felépítése,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napi karbantartása, kopó alkatrészek cseréje, javítása, tárolásra történő előkészítése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gépek csoportosítása,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Tárcsatag szerkezeti felépítése, azok feladata, tárcsalevél jellemzői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tárcsák szerkezeti felépítése, szerkezeti egységek feladata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tárcsák összekapcsolása az erőgéppel, napi karbantartása, beállítása,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Ásóboronák szerkezeti felépítése,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boronák és hengerek csoportosítása, szerkezeti kialakításuk, felszerelésük, beszabályozásuk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Talajmarók, alkalmazása, szerkezeti felépítése, meghajtása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Talajmaró előkészítése üzemeltetésre, beállítási feladati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Kultivátorok, középmélylazítók, altalajlazítók, szerkezeti kialakítása, előkészítése üzemeltetésre, beszabályozásuk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Sorközművelő kultivátorok szerkezeti felépítése, azok feladata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Sorközművelő kultivátor összekapcsolása az erőgéppel, beállítása adott növénykultúrához,</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Kultivátorok napi karbantartása, előkészítése tárolásra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Kombinált talajművelő gépek alkalmazási területe, szerkezeti felépítése, szerkezeti egységek feladata és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Könnyű- és nehéz magágykészítő kombinátorok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Talajművelő gépek összekapcsolása, karbantartása és beállítása során betartandó munka-, tűz- és környezetvédelmi szabályok</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Tápanyag-visszapótlás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51ACC">
        <w:rPr>
          <w:rFonts w:ascii="Palatino Linotype" w:hAnsi="Palatino Linotype"/>
          <w:b/>
          <w:i/>
          <w:sz w:val="24"/>
          <w:szCs w:val="24"/>
        </w:rPr>
        <w:t>24 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kijuttató pótkocsik típusai, jellemzői,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Kompresszoros tartálykocsi szerkezeti felépítése, szerkezeti egységek feladata, működése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Kompresszoros tartálykocsi előkészítése üzemeltetésre, beszabályozása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gépek csoportosítása,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 szerkezeti felépítése, szerkezeti egységek feladata, meghajtása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Istállótrágya-szóró pótkocsik összekapcsolása az erőgéppel, beállítása, próbaüzemeltetése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pótkocsik napi karbantartása, tárolása, Műtrágyaszóró 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szerkezeti felépítése, szórószerkezet típusok műszaki jellemzői, működési elvek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műtrágyaszóró gépek szerkezeti felépítése, szerkezeti egységek feladata,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előkészítése üzemeltetésre, kiszórt mennyiség beállítása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napi karbantartása, tisztítása,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 és műtrágyaszóró gépek összekapcsolása, karbantartása és beállítása során betartandó munka-, tűz- és környezetvédelmi szabályok</w:t>
      </w:r>
    </w:p>
    <w:p w:rsidR="00061DF3" w:rsidRPr="000E120B"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Vetés-ültetés-, palántázás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36</w:t>
      </w:r>
      <w:r w:rsidRPr="00B87D30">
        <w:rPr>
          <w:rFonts w:ascii="Palatino Linotype" w:hAnsi="Palatino Linotype"/>
          <w:b/>
          <w:i/>
          <w:sz w:val="24"/>
          <w:szCs w:val="24"/>
        </w:rPr>
        <w:t xml:space="preserve"> 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vetőgépek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 szerkezeti felépítése, szerkezeti egységek faladata, kialakítása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Gabonavetőgépek vetőszerkezeteinek szerkezeti felépítése, működési elve, kivetett mennyiség változtatásának lehetőségei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mechanikus- és pneumatikus gabonavetőgépek előkészítése üzemeltetésre, beállítása, átszerelése szállítási helyzetbe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Gabonavető gépek kivett magmennyiségének ellenőrzése leforgatási próbával</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szemenkénti vetőgépek,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Szemenkénti vetőgépek általános szerkezeti felépítése, szerkezeti egységek feladata, szerkezeti egységek kialakítása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mechanikus- és pneumatikus vetőszerkezetek szerkezeti felépítése, működése, tőtávolság változtatásának lehetőségei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pneumatikus működésű szemenkénti vetőgép szerkezeti felépítése, összekapcsolása az erőgéppel, beszabályozása, ellenőrzése próbaüzemeltetéssel</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vetőgépek napi karbantartása,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burgonyaültető 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Szorítóujjas- és merítőkanalas ültetőgépek szerkezeti felépítése, szerkezeti egységek feladata, beszabályozása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Burgonyaültető gépek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Palántázó gépek feladata, csoportosítása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Szorítótárcsás és szorítóujjas palántázó gépek szerkezeti felépítése,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Vető-, ültető- és palántázó gépek összekapcsolása, karbantartása és beállítása során betartandó munka-, tűz- és környezetvédelmi szabályok</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Arató-cséplő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54 </w:t>
      </w:r>
      <w:r w:rsidRPr="00B87D30">
        <w:rPr>
          <w:rFonts w:ascii="Palatino Linotype" w:hAnsi="Palatino Linotype"/>
          <w:b/>
          <w:i/>
          <w:sz w:val="24"/>
          <w:szCs w:val="24"/>
        </w:rPr>
        <w:t>óra</w:t>
      </w:r>
    </w:p>
    <w:tbl>
      <w:tblPr>
        <w:tblW w:w="9195" w:type="dxa"/>
        <w:tblInd w:w="55" w:type="dxa"/>
        <w:tblCellMar>
          <w:left w:w="70" w:type="dxa"/>
          <w:right w:w="70" w:type="dxa"/>
        </w:tblCellMar>
        <w:tblLook w:val="0000"/>
      </w:tblPr>
      <w:tblGrid>
        <w:gridCol w:w="9195"/>
      </w:tblGrid>
      <w:tr w:rsidR="00061DF3" w:rsidRPr="006042E2">
        <w:trPr>
          <w:trHeight w:val="315"/>
        </w:trPr>
        <w:tc>
          <w:tcPr>
            <w:tcW w:w="9195" w:type="dxa"/>
            <w:tcBorders>
              <w:top w:val="nil"/>
              <w:left w:val="nil"/>
              <w:bottom w:val="nil"/>
              <w:right w:val="nil"/>
            </w:tcBorders>
            <w:noWrap/>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 xml:space="preserve">gép </w:t>
            </w:r>
            <w:r>
              <w:rPr>
                <w:rFonts w:ascii="Palatino Linotype" w:hAnsi="Palatino Linotype" w:cs="Mangal"/>
                <w:kern w:val="1"/>
                <w:sz w:val="24"/>
                <w:szCs w:val="24"/>
                <w:lang w:eastAsia="hi-IN" w:bidi="hi-IN"/>
              </w:rPr>
              <w:t>általános szerkezeti felépítése, szerkezeti egységek feladata, működési elve</w:t>
            </w:r>
          </w:p>
        </w:tc>
      </w:tr>
      <w:tr w:rsidR="00061DF3" w:rsidRPr="006042E2">
        <w:trPr>
          <w:trHeight w:val="630"/>
        </w:trPr>
        <w:tc>
          <w:tcPr>
            <w:tcW w:w="9195" w:type="dxa"/>
            <w:tcBorders>
              <w:top w:val="nil"/>
              <w:left w:val="nil"/>
              <w:bottom w:val="nil"/>
              <w:right w:val="nil"/>
            </w:tcBorders>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 xml:space="preserve">Az aratószerkezet </w:t>
            </w:r>
            <w:r>
              <w:rPr>
                <w:rFonts w:ascii="Palatino Linotype" w:hAnsi="Palatino Linotype" w:cs="Mangal"/>
                <w:kern w:val="1"/>
                <w:sz w:val="24"/>
                <w:szCs w:val="24"/>
                <w:lang w:eastAsia="hi-IN" w:bidi="hi-IN"/>
              </w:rPr>
              <w:t xml:space="preserve">szerkezeti </w:t>
            </w:r>
            <w:r w:rsidRPr="006042E2">
              <w:rPr>
                <w:rFonts w:ascii="Palatino Linotype" w:hAnsi="Palatino Linotype" w:cs="Mangal"/>
                <w:kern w:val="1"/>
                <w:sz w:val="24"/>
                <w:szCs w:val="24"/>
                <w:lang w:eastAsia="hi-IN" w:bidi="hi-IN"/>
              </w:rPr>
              <w:t>részeinek feladata, szerkezeti megoldásai</w:t>
            </w:r>
            <w:r>
              <w:rPr>
                <w:rFonts w:ascii="Palatino Linotype" w:hAnsi="Palatino Linotype" w:cs="Mangal"/>
                <w:kern w:val="1"/>
                <w:sz w:val="24"/>
                <w:szCs w:val="24"/>
                <w:lang w:eastAsia="hi-IN" w:bidi="hi-IN"/>
              </w:rPr>
              <w:t>, működése</w:t>
            </w:r>
          </w:p>
        </w:tc>
      </w:tr>
      <w:tr w:rsidR="00061DF3" w:rsidRPr="006042E2">
        <w:trPr>
          <w:trHeight w:val="315"/>
        </w:trPr>
        <w:tc>
          <w:tcPr>
            <w:tcW w:w="9195" w:type="dxa"/>
            <w:tcBorders>
              <w:top w:val="nil"/>
              <w:left w:val="nil"/>
              <w:bottom w:val="nil"/>
              <w:right w:val="nil"/>
            </w:tcBorders>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aratószerkezet</w:t>
            </w:r>
            <w:r>
              <w:rPr>
                <w:rFonts w:ascii="Palatino Linotype" w:hAnsi="Palatino Linotype" w:cs="Mangal"/>
                <w:kern w:val="1"/>
                <w:sz w:val="24"/>
                <w:szCs w:val="24"/>
                <w:lang w:eastAsia="hi-IN" w:bidi="hi-IN"/>
              </w:rPr>
              <w:t xml:space="preserve"> szerkezeti részeinek</w:t>
            </w:r>
            <w:r w:rsidRPr="006042E2">
              <w:rPr>
                <w:rFonts w:ascii="Palatino Linotype" w:hAnsi="Palatino Linotype" w:cs="Mangal"/>
                <w:kern w:val="1"/>
                <w:sz w:val="24"/>
                <w:szCs w:val="24"/>
                <w:lang w:eastAsia="hi-IN" w:bidi="hi-IN"/>
              </w:rPr>
              <w:t xml:space="preserve"> beállítása</w:t>
            </w:r>
            <w:r>
              <w:rPr>
                <w:rFonts w:ascii="Palatino Linotype" w:hAnsi="Palatino Linotype" w:cs="Mangal"/>
                <w:kern w:val="1"/>
                <w:sz w:val="24"/>
                <w:szCs w:val="24"/>
                <w:lang w:eastAsia="hi-IN" w:bidi="hi-IN"/>
              </w:rPr>
              <w:t>, adott betakarítandó terménynek megfelelően</w:t>
            </w:r>
          </w:p>
        </w:tc>
      </w:tr>
      <w:tr w:rsidR="00061DF3" w:rsidRPr="006042E2">
        <w:trPr>
          <w:trHeight w:val="315"/>
        </w:trPr>
        <w:tc>
          <w:tcPr>
            <w:tcW w:w="9195" w:type="dxa"/>
            <w:tcBorders>
              <w:top w:val="nil"/>
              <w:left w:val="nil"/>
              <w:bottom w:val="nil"/>
              <w:right w:val="nil"/>
            </w:tcBorders>
            <w:vAlign w:val="center"/>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cséplőszerkezet</w:t>
            </w:r>
            <w:r w:rsidRPr="006042E2">
              <w:rPr>
                <w:rFonts w:ascii="Palatino Linotype" w:hAnsi="Palatino Linotype" w:cs="Mangal"/>
                <w:kern w:val="1"/>
                <w:sz w:val="24"/>
                <w:szCs w:val="24"/>
                <w:lang w:eastAsia="hi-IN" w:bidi="hi-IN"/>
              </w:rPr>
              <w:t xml:space="preserve"> feladata, szerkezeti megoldásai</w:t>
            </w:r>
          </w:p>
        </w:tc>
      </w:tr>
      <w:tr w:rsidR="00061DF3" w:rsidRPr="006042E2">
        <w:trPr>
          <w:trHeight w:val="315"/>
        </w:trPr>
        <w:tc>
          <w:tcPr>
            <w:tcW w:w="9195" w:type="dxa"/>
            <w:tcBorders>
              <w:top w:val="nil"/>
              <w:left w:val="nil"/>
              <w:bottom w:val="nil"/>
              <w:right w:val="nil"/>
            </w:tcBorders>
            <w:vAlign w:val="center"/>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Szalmarázó ládák feladata, kialakítása, </w:t>
            </w:r>
            <w:r w:rsidRPr="006042E2">
              <w:rPr>
                <w:rFonts w:ascii="Palatino Linotype" w:hAnsi="Palatino Linotype" w:cs="Mangal"/>
                <w:kern w:val="1"/>
                <w:sz w:val="24"/>
                <w:szCs w:val="24"/>
                <w:lang w:eastAsia="hi-IN" w:bidi="hi-IN"/>
              </w:rPr>
              <w:t>szalmalazító</w:t>
            </w:r>
            <w:r>
              <w:rPr>
                <w:rFonts w:ascii="Palatino Linotype" w:hAnsi="Palatino Linotype" w:cs="Mangal"/>
                <w:kern w:val="1"/>
                <w:sz w:val="24"/>
                <w:szCs w:val="24"/>
                <w:lang w:eastAsia="hi-IN" w:bidi="hi-IN"/>
              </w:rPr>
              <w:t xml:space="preserve"> szerkezetek</w:t>
            </w:r>
          </w:p>
        </w:tc>
      </w:tr>
      <w:tr w:rsidR="00061DF3" w:rsidRPr="006042E2">
        <w:trPr>
          <w:trHeight w:val="315"/>
        </w:trPr>
        <w:tc>
          <w:tcPr>
            <w:tcW w:w="9195" w:type="dxa"/>
            <w:tcBorders>
              <w:top w:val="nil"/>
              <w:left w:val="nil"/>
              <w:bottom w:val="nil"/>
              <w:right w:val="nil"/>
            </w:tcBorders>
            <w:noWrap/>
            <w:vAlign w:val="bottom"/>
          </w:tcPr>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6042E2">
              <w:rPr>
                <w:rFonts w:ascii="Palatino Linotype" w:hAnsi="Palatino Linotype" w:cs="Mangal"/>
                <w:kern w:val="1"/>
                <w:sz w:val="24"/>
                <w:szCs w:val="24"/>
                <w:lang w:eastAsia="hi-IN" w:bidi="hi-IN"/>
              </w:rPr>
              <w:t>isztítószerkezet</w:t>
            </w:r>
            <w:r>
              <w:rPr>
                <w:rFonts w:ascii="Palatino Linotype" w:hAnsi="Palatino Linotype" w:cs="Mangal"/>
                <w:kern w:val="1"/>
                <w:sz w:val="24"/>
                <w:szCs w:val="24"/>
                <w:lang w:eastAsia="hi-IN" w:bidi="hi-IN"/>
              </w:rPr>
              <w:t xml:space="preserve"> szerkezeti részei, azok feladata, kialakítása meghajtása</w:t>
            </w:r>
          </w:p>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Tisztítószerkezet beállításai, helytelen beállítás következményei</w:t>
            </w:r>
          </w:p>
        </w:tc>
      </w:tr>
      <w:tr w:rsidR="00061DF3" w:rsidRPr="006042E2">
        <w:trPr>
          <w:trHeight w:val="345"/>
        </w:trPr>
        <w:tc>
          <w:tcPr>
            <w:tcW w:w="9195" w:type="dxa"/>
            <w:tcBorders>
              <w:top w:val="nil"/>
              <w:left w:val="nil"/>
              <w:bottom w:val="nil"/>
              <w:right w:val="nil"/>
            </w:tcBorders>
            <w:vAlign w:val="bottom"/>
          </w:tcPr>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gép kiegészítő szerkezeti egysége</w:t>
            </w:r>
            <w:r>
              <w:rPr>
                <w:rFonts w:ascii="Palatino Linotype" w:hAnsi="Palatino Linotype" w:cs="Mangal"/>
                <w:kern w:val="1"/>
                <w:sz w:val="24"/>
                <w:szCs w:val="24"/>
                <w:lang w:eastAsia="hi-IN" w:bidi="hi-IN"/>
              </w:rPr>
              <w:t>i, azok feladata, műszaki megoldásai</w:t>
            </w:r>
          </w:p>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Szemveszteségmérő berendezés szerkezeti felépítése, működése</w:t>
            </w:r>
          </w:p>
        </w:tc>
      </w:tr>
      <w:tr w:rsidR="00061DF3" w:rsidRPr="006042E2">
        <w:trPr>
          <w:trHeight w:val="375"/>
        </w:trPr>
        <w:tc>
          <w:tcPr>
            <w:tcW w:w="9195" w:type="dxa"/>
            <w:tcBorders>
              <w:top w:val="nil"/>
              <w:left w:val="nil"/>
              <w:bottom w:val="nil"/>
              <w:right w:val="nil"/>
            </w:tcBorders>
            <w:vAlign w:val="center"/>
          </w:tcPr>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Az 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gép erőátviteli berendezései</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Munkavégző szerkezeti egységek hajtása, be- illetve kikapcsolása (szíjkapcsolók)</w:t>
            </w:r>
          </w:p>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hidrosztatikus járószerkezet meghajtás szerkezeti felépítése, működtetése</w:t>
            </w:r>
          </w:p>
        </w:tc>
      </w:tr>
      <w:tr w:rsidR="00061DF3" w:rsidRPr="006042E2">
        <w:trPr>
          <w:trHeight w:val="315"/>
        </w:trPr>
        <w:tc>
          <w:tcPr>
            <w:tcW w:w="9195" w:type="dxa"/>
            <w:tcBorders>
              <w:top w:val="nil"/>
              <w:left w:val="nil"/>
              <w:bottom w:val="nil"/>
              <w:right w:val="nil"/>
            </w:tcBorders>
            <w:noWrap/>
            <w:vAlign w:val="bottom"/>
          </w:tcPr>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Arató-cséplő</w:t>
            </w:r>
            <w:r>
              <w:rPr>
                <w:rFonts w:ascii="Palatino Linotype" w:hAnsi="Palatino Linotype" w:cs="Mangal"/>
                <w:kern w:val="1"/>
                <w:sz w:val="24"/>
                <w:szCs w:val="24"/>
                <w:lang w:eastAsia="hi-IN" w:bidi="hi-IN"/>
              </w:rPr>
              <w:t xml:space="preserve"> </w:t>
            </w:r>
            <w:r w:rsidRPr="006042E2">
              <w:rPr>
                <w:rFonts w:ascii="Palatino Linotype" w:hAnsi="Palatino Linotype" w:cs="Mangal"/>
                <w:kern w:val="1"/>
                <w:sz w:val="24"/>
                <w:szCs w:val="24"/>
                <w:lang w:eastAsia="hi-IN" w:bidi="hi-IN"/>
              </w:rPr>
              <w:t xml:space="preserve">gép </w:t>
            </w:r>
            <w:r>
              <w:rPr>
                <w:rFonts w:ascii="Palatino Linotype" w:hAnsi="Palatino Linotype" w:cs="Mangal"/>
                <w:kern w:val="1"/>
                <w:sz w:val="24"/>
                <w:szCs w:val="24"/>
                <w:lang w:eastAsia="hi-IN" w:bidi="hi-IN"/>
              </w:rPr>
              <w:t>fedélzeti információs rendszere</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előkészítése üzemeltetésre, napi karbantartása, tárolása</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kukorica betakarításának módjai és gépei</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Csőtörő-fosztó gépek szerkezeti felépítése, működési elve, beszabályozása</w:t>
            </w:r>
          </w:p>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Morzsolva történő betakarítás technológiája és gépei</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A csőtörő adapter szerkezeti felépítése, működése</w:t>
            </w:r>
            <w:r>
              <w:rPr>
                <w:rFonts w:ascii="Palatino Linotype" w:hAnsi="Palatino Linotype" w:cs="Mangal"/>
                <w:kern w:val="1"/>
                <w:sz w:val="24"/>
                <w:szCs w:val="24"/>
                <w:lang w:eastAsia="hi-IN" w:bidi="hi-IN"/>
              </w:rPr>
              <w:t>, beszabályozása</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042E2">
              <w:rPr>
                <w:rFonts w:ascii="Palatino Linotype" w:hAnsi="Palatino Linotype" w:cs="Mangal"/>
                <w:kern w:val="1"/>
                <w:sz w:val="24"/>
                <w:szCs w:val="24"/>
                <w:lang w:eastAsia="hi-IN" w:bidi="hi-IN"/>
              </w:rPr>
              <w:t>rató-cséplő</w:t>
            </w:r>
            <w:r>
              <w:rPr>
                <w:rFonts w:ascii="Palatino Linotype" w:hAnsi="Palatino Linotype" w:cs="Mangal"/>
                <w:kern w:val="1"/>
                <w:sz w:val="24"/>
                <w:szCs w:val="24"/>
                <w:lang w:eastAsia="hi-IN" w:bidi="hi-IN"/>
              </w:rPr>
              <w:t xml:space="preserve"> gép átszerelése és beállítása</w:t>
            </w:r>
            <w:r w:rsidRPr="006042E2">
              <w:rPr>
                <w:rFonts w:ascii="Palatino Linotype" w:hAnsi="Palatino Linotype" w:cs="Mangal"/>
                <w:kern w:val="1"/>
                <w:sz w:val="24"/>
                <w:szCs w:val="24"/>
                <w:lang w:eastAsia="hi-IN" w:bidi="hi-IN"/>
              </w:rPr>
              <w:t xml:space="preserve"> kukorica betakarításra</w:t>
            </w:r>
          </w:p>
        </w:tc>
      </w:tr>
      <w:tr w:rsidR="00061DF3" w:rsidRPr="006042E2">
        <w:trPr>
          <w:trHeight w:val="315"/>
        </w:trPr>
        <w:tc>
          <w:tcPr>
            <w:tcW w:w="9195" w:type="dxa"/>
            <w:tcBorders>
              <w:top w:val="nil"/>
              <w:left w:val="nil"/>
              <w:bottom w:val="nil"/>
              <w:right w:val="nil"/>
            </w:tcBorders>
            <w:noWrap/>
            <w:vAlign w:val="bottom"/>
          </w:tcPr>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Napraforgó adapterek szerkezeti felépítése, működési elve, beállítása</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átalakítása és beállítása, napraforgó betakarítására</w:t>
            </w:r>
          </w:p>
          <w:p w:rsidR="00061DF3"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Hüvelyes növények betakarítása, alkalmazott technológiák, adapterek </w:t>
            </w:r>
          </w:p>
          <w:p w:rsidR="00061DF3" w:rsidRPr="006042E2"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karbantartása és beállítása során betartandó munka-, tűz- és környezetvédelmi szabályok</w:t>
            </w:r>
          </w:p>
        </w:tc>
      </w:tr>
    </w:tbl>
    <w:p w:rsidR="00061DF3" w:rsidRDefault="00061DF3" w:rsidP="00ED769A">
      <w:pPr>
        <w:widowControl w:val="0"/>
        <w:tabs>
          <w:tab w:val="num" w:pos="1134"/>
        </w:tabs>
        <w:suppressAutoHyphens/>
        <w:spacing w:after="0" w:line="240" w:lineRule="auto"/>
        <w:ind w:left="1134"/>
        <w:rPr>
          <w:rFonts w:ascii="Palatino Linotype" w:hAnsi="Palatino Linotype"/>
          <w:b/>
          <w:sz w:val="24"/>
          <w:szCs w:val="24"/>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Szemestermény utókezelés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24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szemes termények utókezelésének munkaműveletei és eszközei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Rosták alkalmazási területe, rostaszerkezetek működése, megválasztása cseréje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Hengeres triőr alkalmazása, szerkezeti felépítése, működése,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Válogatószalagok alkalmazási területe, szerkezeti kialakítása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Szálcsatornák alkalmazási területe, működési elve,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magtisztítók alkalmazása, szerkezeti kialakítása, működése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magtisztítógép szerkezeti felépítése, működési elve, beállítása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összetett magtisztítók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Magtisztító gépek napi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Toronyszárítók szerkezeti felépítése, működési elve,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Kaparóláncos-tálcás szárítók szerkezeti felépítése, működési elve,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Szemestermény szárítók üzemeltetésének munka- és tűzvédelmi szabályai </w:t>
      </w:r>
    </w:p>
    <w:p w:rsidR="00061DF3" w:rsidRPr="00ED769A" w:rsidRDefault="00061DF3" w:rsidP="00ED769A">
      <w:pPr>
        <w:widowControl w:val="0"/>
        <w:tabs>
          <w:tab w:val="num" w:pos="1134"/>
        </w:tabs>
        <w:suppressAutoHyphens/>
        <w:spacing w:after="0" w:line="240" w:lineRule="auto"/>
        <w:ind w:left="1134"/>
        <w:rPr>
          <w:rFonts w:ascii="Palatino Linotype" w:hAnsi="Palatino Linotype" w:cs="Mangal"/>
          <w:kern w:val="1"/>
          <w:sz w:val="24"/>
          <w:szCs w:val="24"/>
          <w:lang w:eastAsia="hi-IN" w:bidi="hi-IN"/>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Növényvédelem- és öntözés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36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növényvédelem gépeinek csoportosítása, alkalmazása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általános szerkezeti felépítése, azok feladata, a folyadék úja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Szivattyúk feladata, típusai, szerkezeti felépítésük, működésük, karbantartásuk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Szántóföldi permetezőgép szerkezeti felépítése, alkalmazott szivattyúk és szórófejek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Szántóföldi permetezőgépek előkészítése üzemeltetésre, beállítása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Favédelmi permetezőgép szerkezeti felépítése, alkalmazott szivattyúk, szórófejek és ventillátorok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Favédelmi permetezőgépek előkészítése üzemeltetésre, beállítása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 gépek kiszórt mennyiségének ellenőrzése (húzatási próba, mérés, számítás)</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napi karbantartás, tisztítása,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Csávázó gépek csoportosítása,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Mobil csávázógép szerkezeti felépítése, működése,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Csávázó gépek napi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üzemeltetése során betartandó munka- és környezetvédelmi előírások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öntözőberendezésekkel szemben támasztott követelmények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fő szerkezeti egységei, szivattyúk és szórófejek műszaki jellemzői, szerkezeti megoldásai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Esőztető öntözőberendezések műszaki jellemzői, alkalmazási területi, áttelepítésük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Csévélhető szárnyvezetékes öntözőberendezés szerkezeti felépítése, karbantartása,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Csepegtető öntözőberendezések, szerkezeti kialakítása beszabályozása</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karbantartása során betartandó munka- és környezetvédelmi előírások</w:t>
      </w:r>
    </w:p>
    <w:p w:rsidR="00061DF3" w:rsidRDefault="00061DF3" w:rsidP="00ED769A">
      <w:pPr>
        <w:widowControl w:val="0"/>
        <w:tabs>
          <w:tab w:val="num" w:pos="1134"/>
        </w:tabs>
        <w:suppressAutoHyphens/>
        <w:spacing w:after="0" w:line="240" w:lineRule="auto"/>
        <w:ind w:left="1134"/>
        <w:rPr>
          <w:rFonts w:ascii="Palatino Linotype" w:hAnsi="Palatino Linotype"/>
          <w:b/>
          <w:sz w:val="24"/>
          <w:szCs w:val="24"/>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Szálastakarmány betakarítás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48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kaszálógépek csoportosítása,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Alternáló mozgású kaszaszerkezet szerkezeti felépítése, működési elve, beállítási és karbantartási feladatai,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Szársértő szerkezetek, szerkezeti kialakítása, alkalmazása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Vontatott- és önjáró kaszálógépek szerkezeti felépítése,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vágószerkezetek szerkezeti felépítése, működési elve, karbantartása,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rotációs kaszálógépek szerkezeti felépítése,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napi karbantartása,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Kényszerhajtású rendkezelők szerkezeti felépítése,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Talajhajtású (csillagkerekes) rendkezelő szerkezeti felépítése,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Rendfelszedő pótkocsi szerkezeti felépítése, működése, előkészítése üzemeltetésre,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hasábbálát készítő gépek szerkezeti felépítése, működési elve, a kötözés folyamata,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Nagy hasábbálát készítő gépek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Változó présterű körbálázók szerkezeti felépítése, működési elve, beállítása, előkészítése üzemeltetésre,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présterű körbálázók szerkezeti felépítése, működési elve, kötözés módjai, beállítási feladatai,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Szecskázógépek szerkezeti felépítése, előkészítése üzemeltetésre, beszabályozása, karbantartása  </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összekapcsolása, karbantartása, beállítása során betartandó munka-, tűz- és környezetvédelmi szabályok</w:t>
      </w:r>
    </w:p>
    <w:p w:rsidR="00061DF3" w:rsidRDefault="00061DF3" w:rsidP="00ED769A">
      <w:pPr>
        <w:widowControl w:val="0"/>
        <w:tabs>
          <w:tab w:val="num" w:pos="1134"/>
        </w:tabs>
        <w:suppressAutoHyphens/>
        <w:spacing w:after="0" w:line="240" w:lineRule="auto"/>
        <w:ind w:left="1134"/>
        <w:jc w:val="both"/>
        <w:rPr>
          <w:rFonts w:ascii="Palatino Linotype" w:hAnsi="Palatino Linotype"/>
          <w:b/>
          <w:sz w:val="24"/>
          <w:szCs w:val="24"/>
        </w:rPr>
      </w:pPr>
    </w:p>
    <w:p w:rsidR="00061DF3"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Gumós növényeket betakarító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24 </w:t>
      </w:r>
      <w:r w:rsidRPr="00B87D30">
        <w:rPr>
          <w:rFonts w:ascii="Palatino Linotype" w:hAnsi="Palatino Linotype"/>
          <w:b/>
          <w:i/>
          <w:sz w:val="24"/>
          <w:szCs w:val="24"/>
        </w:rPr>
        <w:t>óra</w:t>
      </w:r>
      <w:r>
        <w:rPr>
          <w:rFonts w:ascii="Palatino Linotype" w:hAnsi="Palatino Linotype"/>
          <w:b/>
          <w:sz w:val="24"/>
          <w:szCs w:val="24"/>
        </w:rPr>
        <w:tab/>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burgonyaszár eltávolításának módjai és gépei (szárzúzók)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Burgonyakiszedő gépek szerkezeti felépítése,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Betakarító gépeken alkalmazott szerkezeti egységek, azok feladata, szerkezeti kialakítása,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Felszedő-kocsirarakógép szerkezeti felépítése,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Burgonyakombájn szerkezeti felépítése, működése,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Burgonyaosztályozás eszközei és gépei, azok szerkezeti kialakítása,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Burgonyabetakarító gépek napi karbantartása és tárolása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Cukorrépa betakarítási technológiák és gépek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Cukorrépa-betakarító gépek szerkezeti egységei, azok feladata, beszabályozása</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 és kétmenetes betakarító gépek műszaki paraméterei, szerkezeti felépítése, beállítása</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Gumós növényeket betakarító gépek, összekapcsolása, karbantartása, beállítása során betartandó munka-, tűz- és környezetvédelmi szabályok</w:t>
      </w:r>
    </w:p>
    <w:p w:rsidR="00061DF3" w:rsidRDefault="00061DF3" w:rsidP="00ED769A">
      <w:pPr>
        <w:widowControl w:val="0"/>
        <w:tabs>
          <w:tab w:val="num" w:pos="1134"/>
        </w:tabs>
        <w:suppressAutoHyphens/>
        <w:spacing w:after="0" w:line="240" w:lineRule="auto"/>
        <w:ind w:left="1134"/>
        <w:rPr>
          <w:rFonts w:ascii="Palatino Linotype" w:hAnsi="Palatino Linotype"/>
          <w:b/>
          <w:sz w:val="24"/>
          <w:szCs w:val="24"/>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Szállítás-anyagmozgatás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72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anyagmozgató 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kéttengelyes pótkocsik szerkezeti felépítése,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egytengelyes pótkocsik szerkezeti felépítése,</w:t>
      </w:r>
      <w:r w:rsidRPr="0003710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rendeltetésű pótkocsik (tartálykocsi, istállótrágya-szóró pótkocsi, takarmánykeverő-kiosztó pótkocsi, rendelszedő pótkocsi) alkalmazási területe, szerkezeti kialakításuk,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napi karbantartása, összekapcsolása az erőgéppel, közlekedésbiztonsági szerelvények ellenőrzése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összekapcsolása, karbantartása során betartandó munkavédelmi szabályok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Szállítószalagok, szállítócsigák szerkezeti felépítése, beállítása,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Kaparóelemes szállítóberendezések, serleges felhordók alkalmazása, szerkezeti felépítése, beállítása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pneumatikus szállítóberendezések szerkezeti felépítése,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üzemű rakodógépek csoportosítása, alkalmazási területe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Erőgépre szerelt homlokrakodó- és forgórakodó gépek szerkezeti felépítése, felszerelése az erőgépre,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Vontatott rakodógépek szerkezeti felépítése,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Önjáró forgótornyos- és teleszkópos rakodógépek szerkezeti felépítése, működtetése,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Anyagmozgató gépek karbantartása és tárolása</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és szakaszos üzemű rakodógépek, összekapcsolása, karbantartása, beállítása során betartandó munka-, tűz- és környezetvédelmi szabályok</w:t>
      </w:r>
    </w:p>
    <w:p w:rsidR="00061DF3" w:rsidRDefault="00061DF3" w:rsidP="00ED769A">
      <w:pPr>
        <w:widowControl w:val="0"/>
        <w:tabs>
          <w:tab w:val="num" w:pos="1134"/>
        </w:tabs>
        <w:suppressAutoHyphens/>
        <w:spacing w:after="0" w:line="240" w:lineRule="auto"/>
        <w:ind w:left="1134"/>
        <w:rPr>
          <w:rFonts w:ascii="Palatino Linotype" w:hAnsi="Palatino Linotype"/>
          <w:b/>
          <w:sz w:val="24"/>
          <w:szCs w:val="24"/>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Állattartás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24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Abraktakarmányok előkészítésének gépei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Kalapácsos daráló szerkezeti felépítése, működése karbantartása, előkészítése üzemeltetésre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Takarmánykeverő-gép szerkezeti kialakítása, előkészítése üzemeltetésre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Abraktakarmány kiosztó berendezések, szerkezeti kialakítása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Takarmánykeverő- és kiosztó pótkocsi szerkezeti felépítése, működése,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Nagybála bontó- és kiosztó munkagépek szerkezeti felépítése, működése,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Önitatók szerkezeti kialakítása, karbantartása,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Trágyatávolítás gépeinek szerkezei kialakítása, alkalmazási területei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eltávolításának gépei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Fejőberendezés szerkezeti felépítése, szerkezeti egységek feladata, működési elve,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Fejőgép szerkezeti felépítése, működési elve,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Tejkezelés gépei és berendezései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Szelőztető berendezések és ventillátorok</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Fűtési rendszerek, hőlégbefúvók</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Állattartás gépeinek karbantartása, beállítása során betartandó munka-, tűz- és környezetvédelmi szabályok</w:t>
      </w:r>
    </w:p>
    <w:p w:rsidR="00061DF3" w:rsidRDefault="00061DF3" w:rsidP="00ED769A">
      <w:pPr>
        <w:widowControl w:val="0"/>
        <w:tabs>
          <w:tab w:val="num" w:pos="1134"/>
        </w:tabs>
        <w:suppressAutoHyphens/>
        <w:spacing w:after="0" w:line="240" w:lineRule="auto"/>
        <w:ind w:left="1134"/>
        <w:jc w:val="both"/>
        <w:rPr>
          <w:rFonts w:ascii="Palatino Linotype" w:hAnsi="Palatino Linotype"/>
          <w:b/>
          <w:sz w:val="24"/>
          <w:szCs w:val="24"/>
        </w:rPr>
      </w:pPr>
    </w:p>
    <w:p w:rsidR="00061DF3" w:rsidRPr="00ED769A" w:rsidRDefault="00061DF3" w:rsidP="00ED769A">
      <w:pPr>
        <w:widowControl w:val="0"/>
        <w:numPr>
          <w:ilvl w:val="2"/>
          <w:numId w:val="3"/>
        </w:numPr>
        <w:tabs>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Kertészeti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24 </w:t>
      </w:r>
      <w:r w:rsidRPr="00B87D30">
        <w:rPr>
          <w:rFonts w:ascii="Palatino Linotype" w:hAnsi="Palatino Linotype"/>
          <w:b/>
          <w:i/>
          <w:sz w:val="24"/>
          <w:szCs w:val="24"/>
        </w:rPr>
        <w:t>óra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kertészetben alkalmazott erőgépek, műszaki paraméterei,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Talajmarók alkalmazási területe szerkezeti felépítése, beállítása,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Rotációs kapák szerkezeti felépítése, karbantartása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talajművelő gépek szerkezeti kialakítása,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háti- és motoros permetező gépek előkészítése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Tápkockás palántázó gépek szerkezeti felépítése, működése, beszabályozása,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Fóliafektető gépek szerkezeti felépítése, beszabályozása </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Zöldborsó betakarító gépek szerkezeti felépítése, működése, beszabályozása</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Hagyma betakarítás technológiái és gépei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Uborka betakarítás- és osztályozás gépei</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Nyűvőrendszerű zöldségbetakarító gépek </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Farázó gépek szerkezeti felépítése, működése, előkészítése üzemeltetésre</w:t>
      </w:r>
    </w:p>
    <w:p w:rsidR="00061DF3"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Kertészetben alkalmazott gépek napi karbantartása, tárolása</w:t>
      </w:r>
    </w:p>
    <w:p w:rsidR="00061DF3" w:rsidRPr="000E120B" w:rsidRDefault="00061DF3" w:rsidP="00ED769A">
      <w:pPr>
        <w:widowControl w:val="0"/>
        <w:tabs>
          <w:tab w:val="num" w:pos="1134"/>
        </w:tabs>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gépek előkészítése karbantartása, beállítása során betartandó munka-, tűz- és környezetvédelmi szabályok</w:t>
      </w:r>
    </w:p>
    <w:p w:rsidR="00061DF3" w:rsidRPr="000E120B" w:rsidRDefault="00061DF3" w:rsidP="00ED769A">
      <w:pPr>
        <w:widowControl w:val="0"/>
        <w:suppressAutoHyphens/>
        <w:spacing w:after="0" w:line="240" w:lineRule="auto"/>
        <w:jc w:val="both"/>
        <w:rPr>
          <w:rFonts w:ascii="Palatino Linotype" w:hAnsi="Palatino Linotype" w:cs="Mangal"/>
          <w:b/>
          <w:kern w:val="1"/>
          <w:sz w:val="24"/>
          <w:szCs w:val="24"/>
          <w:lang w:eastAsia="hi-IN" w:bidi="hi-IN"/>
        </w:rPr>
      </w:pPr>
    </w:p>
    <w:p w:rsidR="00061DF3" w:rsidRPr="00B87D30" w:rsidRDefault="00061DF3" w:rsidP="00EB020B">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Default="00061DF3" w:rsidP="00EB020B">
      <w:pPr>
        <w:widowControl w:val="0"/>
        <w:suppressAutoHyphens/>
        <w:spacing w:after="0" w:line="240" w:lineRule="auto"/>
        <w:rPr>
          <w:rFonts w:ascii="Palatino Linotype" w:hAnsi="Palatino Linotype" w:cs="Mangal"/>
          <w:kern w:val="1"/>
          <w:sz w:val="24"/>
          <w:szCs w:val="24"/>
          <w:lang w:eastAsia="hi-IN" w:bidi="hi-IN"/>
        </w:rPr>
      </w:pPr>
      <w:r w:rsidRPr="00135F6E">
        <w:rPr>
          <w:rFonts w:ascii="Palatino Linotype" w:hAnsi="Palatino Linotype" w:cs="Mangal"/>
          <w:kern w:val="1"/>
          <w:sz w:val="24"/>
          <w:szCs w:val="24"/>
          <w:lang w:eastAsia="hi-IN" w:bidi="hi-IN"/>
        </w:rPr>
        <w:t xml:space="preserve">Tanműhely, </w:t>
      </w:r>
      <w:r>
        <w:rPr>
          <w:rFonts w:ascii="Palatino Linotype" w:hAnsi="Palatino Linotype" w:cs="Mangal"/>
          <w:kern w:val="1"/>
          <w:sz w:val="24"/>
          <w:szCs w:val="24"/>
          <w:lang w:eastAsia="hi-IN" w:bidi="hi-IN"/>
        </w:rPr>
        <w:t>tanudvar, tankert, tangazdaság</w:t>
      </w:r>
    </w:p>
    <w:p w:rsidR="00061DF3" w:rsidRPr="00135F6E" w:rsidRDefault="00061DF3" w:rsidP="00EB020B">
      <w:pPr>
        <w:widowControl w:val="0"/>
        <w:suppressAutoHyphens/>
        <w:spacing w:after="0" w:line="240" w:lineRule="auto"/>
        <w:rPr>
          <w:rFonts w:ascii="Palatino Linotype" w:hAnsi="Palatino Linotype" w:cs="Mangal"/>
          <w:kern w:val="1"/>
          <w:sz w:val="24"/>
          <w:szCs w:val="24"/>
          <w:lang w:eastAsia="hi-IN" w:bidi="hi-IN"/>
        </w:rPr>
      </w:pPr>
    </w:p>
    <w:p w:rsidR="00061DF3" w:rsidRPr="00BE7C22" w:rsidRDefault="00061DF3" w:rsidP="00EB020B">
      <w:pPr>
        <w:numPr>
          <w:ilvl w:val="1"/>
          <w:numId w:val="3"/>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BE7C22">
      <w:pPr>
        <w:spacing w:after="0" w:line="240" w:lineRule="auto"/>
        <w:rPr>
          <w:rFonts w:ascii="Palatino Linotype" w:hAnsi="Palatino Linotype"/>
          <w:b/>
          <w:sz w:val="24"/>
          <w:szCs w:val="24"/>
        </w:rPr>
      </w:pPr>
    </w:p>
    <w:p w:rsidR="00061DF3" w:rsidRDefault="00061DF3" w:rsidP="00BE7C22">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(ajánlás)</w:t>
      </w:r>
    </w:p>
    <w:p w:rsidR="00061DF3" w:rsidRDefault="00061DF3" w:rsidP="00BE7C22">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542D06">
            <w:pPr>
              <w:spacing w:after="0" w:line="240" w:lineRule="auto"/>
              <w:rPr>
                <w:rFonts w:ascii="Palatino Linotype" w:hAnsi="Palatino Linotype"/>
                <w:b/>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bl>
    <w:p w:rsidR="00061DF3" w:rsidRDefault="00061DF3" w:rsidP="00EB020B">
      <w:pPr>
        <w:spacing w:after="0" w:line="240" w:lineRule="auto"/>
        <w:rPr>
          <w:rFonts w:ascii="Palatino Linotype" w:hAnsi="Palatino Linotype"/>
          <w:b/>
          <w:sz w:val="24"/>
          <w:szCs w:val="24"/>
        </w:rPr>
      </w:pPr>
    </w:p>
    <w:p w:rsidR="00061DF3" w:rsidRPr="00B87D30" w:rsidRDefault="00061DF3" w:rsidP="00EB020B">
      <w:pPr>
        <w:pStyle w:val="ListParagraph"/>
        <w:spacing w:after="0" w:line="240" w:lineRule="auto"/>
        <w:ind w:left="791" w:firstLine="1"/>
        <w:rPr>
          <w:rFonts w:ascii="Palatino Linotype" w:hAnsi="Palatino Linotype"/>
          <w:b/>
          <w:i/>
          <w:sz w:val="24"/>
          <w:szCs w:val="24"/>
        </w:rPr>
      </w:pPr>
    </w:p>
    <w:p w:rsidR="00061DF3" w:rsidRDefault="00061DF3" w:rsidP="00EB020B">
      <w:pPr>
        <w:pStyle w:val="ListParagraph"/>
        <w:spacing w:after="0" w:line="240" w:lineRule="auto"/>
        <w:ind w:left="791"/>
        <w:rPr>
          <w:rFonts w:ascii="Palatino Linotype" w:hAnsi="Palatino Linotype"/>
          <w:b/>
          <w:i/>
          <w:sz w:val="24"/>
          <w:szCs w:val="24"/>
        </w:rPr>
      </w:pPr>
      <w:r w:rsidRPr="00B87D30">
        <w:rPr>
          <w:rFonts w:ascii="Palatino Linotype" w:hAnsi="Palatino Linotype"/>
          <w:b/>
          <w:i/>
          <w:sz w:val="24"/>
          <w:szCs w:val="24"/>
        </w:rPr>
        <w:t>A tantárgy elsajátítása során alkalmazható tanulói tevékenységformák (ajánlás)</w:t>
      </w:r>
    </w:p>
    <w:p w:rsidR="00061DF3" w:rsidRDefault="00061DF3" w:rsidP="00EB020B">
      <w:pPr>
        <w:pStyle w:val="ListParagraph"/>
        <w:spacing w:after="0" w:line="240" w:lineRule="auto"/>
        <w:ind w:left="79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542D0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542D06">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542D06">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542D0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542D06">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trHeight w:val="170"/>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61DF3" w:rsidRPr="00FE5532" w:rsidRDefault="00061DF3" w:rsidP="00542D06">
            <w:pPr>
              <w:spacing w:after="0" w:line="240" w:lineRule="auto"/>
              <w:rPr>
                <w:rFonts w:ascii="Palatino Linotype" w:hAnsi="Palatino Linotype"/>
                <w:sz w:val="20"/>
                <w:szCs w:val="20"/>
              </w:rPr>
            </w:pPr>
            <w:r>
              <w:rPr>
                <w:rFonts w:ascii="Palatino Linotype" w:hAnsi="Palatino Linotype" w:cs="Arial"/>
                <w:sz w:val="20"/>
                <w:szCs w:val="20"/>
              </w:rPr>
              <w:t>Működési ábrák</w:t>
            </w:r>
            <w:r w:rsidRPr="00FE5532">
              <w:rPr>
                <w:rFonts w:ascii="Palatino Linotype" w:hAnsi="Palatino Linotype" w:cs="Arial"/>
                <w:sz w:val="20"/>
                <w:szCs w:val="20"/>
              </w:rPr>
              <w:t xml:space="preserve"> értelmezése</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61DF3" w:rsidRPr="00FE5532" w:rsidRDefault="00061DF3" w:rsidP="00542D06">
            <w:pPr>
              <w:spacing w:after="0" w:line="240" w:lineRule="auto"/>
              <w:rPr>
                <w:rFonts w:ascii="Palatino Linotype" w:hAnsi="Palatino Linotype"/>
                <w:sz w:val="20"/>
                <w:szCs w:val="20"/>
              </w:rPr>
            </w:pPr>
            <w:r>
              <w:rPr>
                <w:rFonts w:ascii="Palatino Linotype" w:hAnsi="Palatino Linotype" w:cs="Arial"/>
                <w:sz w:val="20"/>
                <w:szCs w:val="20"/>
              </w:rPr>
              <w:t>Működési ábrák készítése</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061DF3" w:rsidRPr="00FE5532" w:rsidRDefault="00061DF3" w:rsidP="00542D06">
            <w:pPr>
              <w:spacing w:after="0" w:line="240" w:lineRule="auto"/>
              <w:rPr>
                <w:rFonts w:ascii="Palatino Linotype" w:hAnsi="Palatino Linotype"/>
                <w:sz w:val="20"/>
                <w:szCs w:val="20"/>
              </w:rPr>
            </w:pPr>
            <w:r>
              <w:rPr>
                <w:rFonts w:ascii="Palatino Linotype" w:hAnsi="Palatino Linotype" w:cs="Arial"/>
                <w:sz w:val="20"/>
                <w:szCs w:val="20"/>
              </w:rPr>
              <w:t>Axonometrikus alkatrészrajzok értelmezése</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61DF3" w:rsidRPr="008B7D14" w:rsidRDefault="00061DF3" w:rsidP="00542D06">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61DF3" w:rsidRPr="00FE5532" w:rsidRDefault="00061DF3" w:rsidP="00542D0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542D06">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542D06">
            <w:pPr>
              <w:spacing w:after="0" w:line="240" w:lineRule="auto"/>
              <w:jc w:val="center"/>
              <w:rPr>
                <w:rFonts w:ascii="Palatino Linotype" w:hAnsi="Palatino Linotype"/>
                <w:sz w:val="20"/>
                <w:szCs w:val="20"/>
              </w:rPr>
            </w:pPr>
          </w:p>
        </w:tc>
      </w:tr>
    </w:tbl>
    <w:p w:rsidR="00061DF3" w:rsidRPr="00B87D30" w:rsidRDefault="00061DF3" w:rsidP="00ED769A">
      <w:pPr>
        <w:pStyle w:val="ListParagraph"/>
        <w:spacing w:after="0" w:line="240" w:lineRule="auto"/>
        <w:ind w:left="0"/>
        <w:rPr>
          <w:rFonts w:ascii="Palatino Linotype" w:hAnsi="Palatino Linotype"/>
          <w:b/>
          <w:i/>
          <w:sz w:val="24"/>
          <w:szCs w:val="24"/>
        </w:rPr>
      </w:pPr>
    </w:p>
    <w:p w:rsidR="00061DF3" w:rsidRPr="00ED769A" w:rsidRDefault="00061DF3" w:rsidP="00ED769A">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061DF3" w:rsidRPr="00F4357A" w:rsidRDefault="00061DF3" w:rsidP="00ED769A">
      <w:pPr>
        <w:spacing w:after="0" w:line="240" w:lineRule="auto"/>
        <w:ind w:left="284"/>
        <w:rPr>
          <w:rFonts w:ascii="Palatino Linotype" w:hAnsi="Palatino Linotype"/>
          <w:b/>
          <w:sz w:val="24"/>
          <w:szCs w:val="24"/>
        </w:rPr>
      </w:pPr>
      <w:r w:rsidRPr="00C91FBB">
        <w:rPr>
          <w:rFonts w:ascii="Palatino Linotype" w:hAnsi="Palatino Linotype"/>
          <w:bCs/>
        </w:rPr>
        <w:t>A nemzeti köznevelésről szóló 2011. évi CXC. törvény. 54. § (2) a) pontja szerinti értékeléssel</w:t>
      </w:r>
    </w:p>
    <w:p w:rsidR="00061DF3" w:rsidRDefault="00061DF3" w:rsidP="009401F0">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061DF3" w:rsidRDefault="00061DF3" w:rsidP="009401F0">
      <w:pPr>
        <w:widowControl w:val="0"/>
        <w:suppressAutoHyphens/>
        <w:spacing w:after="0" w:line="240" w:lineRule="auto"/>
        <w:jc w:val="center"/>
        <w:rPr>
          <w:rFonts w:ascii="Palatino Linotype" w:hAnsi="Palatino Linotype" w:cs="TimesNewRomanPSMT"/>
          <w:sz w:val="44"/>
          <w:szCs w:val="44"/>
          <w:lang w:bidi="hi-IN"/>
        </w:rPr>
      </w:pPr>
    </w:p>
    <w:p w:rsidR="00061DF3" w:rsidRDefault="00061DF3" w:rsidP="009401F0">
      <w:pPr>
        <w:widowControl w:val="0"/>
        <w:suppressAutoHyphens/>
        <w:spacing w:after="0" w:line="240" w:lineRule="auto"/>
        <w:jc w:val="center"/>
        <w:rPr>
          <w:rFonts w:ascii="Palatino Linotype" w:hAnsi="Palatino Linotype" w:cs="TimesNewRomanPSMT"/>
          <w:sz w:val="44"/>
          <w:szCs w:val="44"/>
          <w:lang w:bidi="hi-IN"/>
        </w:rPr>
      </w:pPr>
    </w:p>
    <w:p w:rsidR="00061DF3" w:rsidRDefault="00061DF3" w:rsidP="009401F0">
      <w:pPr>
        <w:widowControl w:val="0"/>
        <w:suppressAutoHyphens/>
        <w:spacing w:after="0" w:line="240" w:lineRule="auto"/>
        <w:jc w:val="center"/>
        <w:rPr>
          <w:rFonts w:ascii="Palatino Linotype" w:hAnsi="Palatino Linotype" w:cs="TimesNewRomanPSMT"/>
          <w:sz w:val="44"/>
          <w:szCs w:val="44"/>
          <w:lang w:bidi="hi-IN"/>
        </w:rPr>
      </w:pPr>
    </w:p>
    <w:p w:rsidR="00061DF3" w:rsidRPr="00ED769A" w:rsidRDefault="00061DF3" w:rsidP="009401F0">
      <w:pPr>
        <w:widowControl w:val="0"/>
        <w:suppressAutoHyphens/>
        <w:spacing w:after="0" w:line="240" w:lineRule="auto"/>
        <w:jc w:val="center"/>
        <w:rPr>
          <w:rFonts w:ascii="Palatino Linotype" w:hAnsi="Palatino Linotype" w:cs="TimesNewRomanPSMT"/>
          <w:sz w:val="44"/>
          <w:szCs w:val="44"/>
          <w:lang w:bidi="hi-IN"/>
        </w:rPr>
      </w:pPr>
    </w:p>
    <w:p w:rsidR="00061DF3" w:rsidRPr="000E120B" w:rsidRDefault="00061DF3" w:rsidP="0001444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11045-12 </w:t>
      </w:r>
      <w:r w:rsidRPr="000E120B">
        <w:rPr>
          <w:rFonts w:ascii="Palatino Linotype" w:hAnsi="Palatino Linotype"/>
          <w:b/>
          <w:sz w:val="44"/>
          <w:szCs w:val="44"/>
          <w:lang w:eastAsia="hu-HU"/>
        </w:rPr>
        <w:t>azonosító számú</w:t>
      </w:r>
    </w:p>
    <w:p w:rsidR="00061DF3" w:rsidRPr="000E120B" w:rsidRDefault="00061DF3" w:rsidP="00B87D30">
      <w:pPr>
        <w:widowControl w:val="0"/>
        <w:suppressAutoHyphens/>
        <w:spacing w:after="0" w:line="240" w:lineRule="auto"/>
        <w:jc w:val="center"/>
        <w:rPr>
          <w:rFonts w:ascii="Palatino Linotype" w:hAnsi="Palatino Linotype"/>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Mezőgazdasági gépek üzemeltetése</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B87D30">
      <w:pPr>
        <w:widowControl w:val="0"/>
        <w:suppressAutoHyphens/>
        <w:spacing w:after="0" w:line="240" w:lineRule="auto"/>
        <w:jc w:val="center"/>
        <w:rPr>
          <w:rFonts w:ascii="Palatino Linotype" w:hAnsi="Palatino Linotype"/>
          <w:b/>
          <w:bCs/>
          <w:kern w:val="1"/>
          <w:sz w:val="44"/>
          <w:szCs w:val="44"/>
          <w:lang w:eastAsia="hi-IN" w:bidi="hi-IN"/>
        </w:rPr>
      </w:pPr>
    </w:p>
    <w:p w:rsidR="00061DF3" w:rsidRDefault="00061DF3" w:rsidP="00B87D30">
      <w:pPr>
        <w:widowControl w:val="0"/>
        <w:suppressAutoHyphens/>
        <w:spacing w:after="0" w:line="240" w:lineRule="auto"/>
        <w:jc w:val="both"/>
        <w:rPr>
          <w:rFonts w:ascii="Palatino Linotype" w:hAnsi="Palatino Linotype"/>
          <w:b/>
          <w:bCs/>
          <w:kern w:val="1"/>
          <w:sz w:val="24"/>
          <w:szCs w:val="24"/>
          <w:lang w:eastAsia="hi-IN" w:bidi="hi-IN"/>
        </w:rPr>
        <w:sectPr w:rsidR="00061DF3" w:rsidSect="00ED769A">
          <w:pgSz w:w="11906" w:h="16838"/>
          <w:pgMar w:top="1417" w:right="1417" w:bottom="1417" w:left="993" w:header="708" w:footer="708" w:gutter="0"/>
          <w:cols w:space="708"/>
          <w:docGrid w:linePitch="360"/>
        </w:sectPr>
      </w:pP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11045-12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Mezőgazdasági gépek üzemeltetése</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w:t>
      </w:r>
      <w:r>
        <w:rPr>
          <w:rFonts w:ascii="Palatino Linotype" w:hAnsi="Palatino Linotype"/>
          <w:b/>
          <w:kern w:val="1"/>
          <w:sz w:val="24"/>
          <w:szCs w:val="24"/>
          <w:lang w:eastAsia="hi-IN" w:bidi="hi-IN"/>
        </w:rPr>
        <w:t>,</w:t>
      </w:r>
      <w:r w:rsidRPr="000E120B">
        <w:rPr>
          <w:rFonts w:ascii="Palatino Linotype" w:hAnsi="Palatino Linotype"/>
          <w:b/>
          <w:kern w:val="1"/>
          <w:sz w:val="24"/>
          <w:szCs w:val="24"/>
          <w:lang w:eastAsia="hi-IN" w:bidi="hi-IN"/>
        </w:rPr>
        <w:t xml:space="preserve"> és a témakörök oktatása során fejlesztendő kompetenciák</w:t>
      </w: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p>
    <w:tbl>
      <w:tblPr>
        <w:tblW w:w="11770" w:type="dxa"/>
        <w:tblCellMar>
          <w:left w:w="70" w:type="dxa"/>
          <w:right w:w="70" w:type="dxa"/>
        </w:tblCellMar>
        <w:tblLook w:val="0000"/>
      </w:tblPr>
      <w:tblGrid>
        <w:gridCol w:w="4216"/>
        <w:gridCol w:w="590"/>
        <w:gridCol w:w="548"/>
        <w:gridCol w:w="32"/>
        <w:gridCol w:w="580"/>
        <w:gridCol w:w="581"/>
        <w:gridCol w:w="580"/>
        <w:gridCol w:w="580"/>
        <w:gridCol w:w="581"/>
        <w:gridCol w:w="580"/>
        <w:gridCol w:w="580"/>
        <w:gridCol w:w="581"/>
        <w:gridCol w:w="580"/>
        <w:gridCol w:w="580"/>
        <w:gridCol w:w="581"/>
      </w:tblGrid>
      <w:tr w:rsidR="00061DF3" w:rsidRPr="00ED0EA1">
        <w:trPr>
          <w:trHeight w:val="851"/>
        </w:trPr>
        <w:tc>
          <w:tcPr>
            <w:tcW w:w="4216" w:type="dxa"/>
            <w:tcBorders>
              <w:top w:val="single" w:sz="4" w:space="0" w:color="auto"/>
              <w:left w:val="single" w:sz="4" w:space="0" w:color="auto"/>
              <w:right w:val="single" w:sz="4" w:space="0" w:color="auto"/>
            </w:tcBorders>
            <w:noWrap/>
            <w:vAlign w:val="bottom"/>
          </w:tcPr>
          <w:p w:rsidR="00061DF3" w:rsidRPr="00ED0EA1" w:rsidRDefault="00061DF3" w:rsidP="000101F9">
            <w:pPr>
              <w:spacing w:after="0" w:line="240" w:lineRule="auto"/>
              <w:jc w:val="center"/>
              <w:rPr>
                <w:rFonts w:ascii="Palatino Linotype" w:hAnsi="Palatino Linotype" w:cs="Arial"/>
                <w:sz w:val="20"/>
                <w:szCs w:val="20"/>
                <w:lang w:eastAsia="hu-HU"/>
              </w:rPr>
            </w:pPr>
          </w:p>
        </w:tc>
        <w:tc>
          <w:tcPr>
            <w:tcW w:w="1138" w:type="dxa"/>
            <w:gridSpan w:val="2"/>
            <w:tcBorders>
              <w:top w:val="single" w:sz="4" w:space="0" w:color="auto"/>
              <w:left w:val="single" w:sz="4" w:space="0" w:color="auto"/>
              <w:bottom w:val="single" w:sz="4" w:space="0" w:color="auto"/>
              <w:right w:val="single" w:sz="4" w:space="0" w:color="auto"/>
            </w:tcBorders>
            <w:vAlign w:val="center"/>
          </w:tcPr>
          <w:p w:rsidR="00061DF3" w:rsidRPr="00ED0EA1" w:rsidRDefault="00061DF3" w:rsidP="002B6977">
            <w:pPr>
              <w:spacing w:after="0" w:line="240" w:lineRule="auto"/>
              <w:ind w:left="-356"/>
              <w:jc w:val="right"/>
              <w:rPr>
                <w:rFonts w:ascii="Palatino Linotype" w:hAnsi="Palatino Linotype" w:cs="Arial"/>
                <w:sz w:val="20"/>
                <w:szCs w:val="20"/>
                <w:lang w:eastAsia="hu-HU"/>
              </w:rPr>
            </w:pPr>
            <w:r>
              <w:rPr>
                <w:rFonts w:ascii="Palatino Linotype" w:hAnsi="Palatino Linotype" w:cs="Arial"/>
                <w:sz w:val="20"/>
                <w:szCs w:val="20"/>
                <w:lang w:eastAsia="hu-HU"/>
              </w:rPr>
              <w:t>Szakmai számítások</w:t>
            </w:r>
          </w:p>
        </w:tc>
        <w:tc>
          <w:tcPr>
            <w:tcW w:w="6416" w:type="dxa"/>
            <w:gridSpan w:val="12"/>
            <w:tcBorders>
              <w:top w:val="single" w:sz="4" w:space="0" w:color="auto"/>
              <w:left w:val="single" w:sz="4" w:space="0" w:color="auto"/>
              <w:bottom w:val="single" w:sz="4" w:space="0" w:color="auto"/>
              <w:right w:val="single" w:sz="4" w:space="0" w:color="auto"/>
            </w:tcBorders>
            <w:vAlign w:val="center"/>
          </w:tcPr>
          <w:p w:rsidR="00061DF3" w:rsidRPr="00ED0EA1" w:rsidRDefault="00061DF3" w:rsidP="000101F9">
            <w:pPr>
              <w:spacing w:after="0" w:line="240" w:lineRule="auto"/>
              <w:ind w:left="-356"/>
              <w:jc w:val="center"/>
              <w:rPr>
                <w:rFonts w:ascii="Palatino Linotype" w:hAnsi="Palatino Linotype" w:cs="Arial"/>
                <w:sz w:val="20"/>
                <w:szCs w:val="20"/>
                <w:lang w:eastAsia="hu-HU"/>
              </w:rPr>
            </w:pPr>
            <w:r>
              <w:rPr>
                <w:rFonts w:ascii="Palatino Linotype" w:hAnsi="Palatino Linotype" w:cs="Arial"/>
                <w:sz w:val="20"/>
                <w:szCs w:val="20"/>
                <w:lang w:eastAsia="hu-HU"/>
              </w:rPr>
              <w:t>Mezőgazdasági gépek üzemeltetése</w:t>
            </w:r>
          </w:p>
        </w:tc>
      </w:tr>
      <w:tr w:rsidR="00061DF3" w:rsidRPr="00ED0EA1">
        <w:trPr>
          <w:cantSplit/>
          <w:trHeight w:val="3543"/>
        </w:trPr>
        <w:tc>
          <w:tcPr>
            <w:tcW w:w="4216" w:type="dxa"/>
            <w:tcBorders>
              <w:left w:val="single" w:sz="4" w:space="0" w:color="auto"/>
              <w:bottom w:val="single" w:sz="4" w:space="0" w:color="auto"/>
              <w:right w:val="single" w:sz="4" w:space="0" w:color="auto"/>
            </w:tcBorders>
            <w:noWrap/>
          </w:tcPr>
          <w:p w:rsidR="00061DF3" w:rsidRDefault="00061DF3" w:rsidP="000101F9">
            <w:pPr>
              <w:spacing w:after="0" w:line="240" w:lineRule="auto"/>
              <w:rPr>
                <w:rFonts w:ascii="Palatino Linotype" w:hAnsi="Palatino Linotype" w:cs="Arial"/>
                <w:sz w:val="20"/>
                <w:szCs w:val="20"/>
                <w:lang w:eastAsia="hu-HU"/>
              </w:rPr>
            </w:pPr>
            <w:r w:rsidRPr="00ED0EA1">
              <w:rPr>
                <w:rFonts w:ascii="Palatino Linotype" w:hAnsi="Palatino Linotype" w:cs="Arial"/>
                <w:sz w:val="20"/>
                <w:szCs w:val="20"/>
                <w:lang w:eastAsia="hu-HU"/>
              </w:rPr>
              <w:t> </w:t>
            </w:r>
          </w:p>
          <w:p w:rsidR="00061DF3" w:rsidRDefault="00061DF3" w:rsidP="000101F9">
            <w:pPr>
              <w:spacing w:after="0" w:line="240" w:lineRule="auto"/>
              <w:rPr>
                <w:rFonts w:ascii="Palatino Linotype" w:hAnsi="Palatino Linotype" w:cs="Arial"/>
                <w:sz w:val="20"/>
                <w:szCs w:val="20"/>
                <w:lang w:eastAsia="hu-HU"/>
              </w:rPr>
            </w:pPr>
          </w:p>
          <w:p w:rsidR="00061DF3" w:rsidRDefault="00061DF3" w:rsidP="000101F9">
            <w:pPr>
              <w:spacing w:after="0" w:line="240" w:lineRule="auto"/>
              <w:rPr>
                <w:rFonts w:ascii="Palatino Linotype" w:hAnsi="Palatino Linotype" w:cs="Arial"/>
                <w:sz w:val="20"/>
                <w:szCs w:val="20"/>
                <w:lang w:eastAsia="hu-HU"/>
              </w:rPr>
            </w:pPr>
          </w:p>
          <w:p w:rsidR="00061DF3" w:rsidRDefault="00061DF3" w:rsidP="000101F9">
            <w:pPr>
              <w:spacing w:after="0" w:line="240" w:lineRule="auto"/>
              <w:rPr>
                <w:rFonts w:ascii="Palatino Linotype" w:hAnsi="Palatino Linotype" w:cs="Arial"/>
                <w:sz w:val="20"/>
                <w:szCs w:val="20"/>
                <w:lang w:eastAsia="hu-HU"/>
              </w:rPr>
            </w:pPr>
          </w:p>
          <w:p w:rsidR="00061DF3" w:rsidRDefault="00061DF3" w:rsidP="000101F9">
            <w:pPr>
              <w:spacing w:after="0" w:line="240" w:lineRule="auto"/>
              <w:rPr>
                <w:rFonts w:ascii="Palatino Linotype" w:hAnsi="Palatino Linotype" w:cs="Arial"/>
                <w:sz w:val="20"/>
                <w:szCs w:val="20"/>
                <w:lang w:eastAsia="hu-HU"/>
              </w:rPr>
            </w:pPr>
          </w:p>
          <w:p w:rsidR="00061DF3" w:rsidRPr="00803FCB" w:rsidRDefault="00061DF3" w:rsidP="002B6977">
            <w:pPr>
              <w:spacing w:after="0" w:line="240" w:lineRule="auto"/>
              <w:jc w:val="center"/>
              <w:rPr>
                <w:rFonts w:ascii="Palatino Linotype" w:hAnsi="Palatino Linotype" w:cs="Arial"/>
                <w:b/>
                <w:sz w:val="20"/>
                <w:szCs w:val="20"/>
                <w:lang w:eastAsia="hu-HU"/>
              </w:rPr>
            </w:pPr>
            <w:r w:rsidRPr="00803FCB">
              <w:rPr>
                <w:rFonts w:ascii="Palatino Linotype" w:hAnsi="Palatino Linotype" w:cs="Arial"/>
                <w:b/>
                <w:sz w:val="20"/>
                <w:szCs w:val="20"/>
                <w:lang w:eastAsia="hu-HU"/>
              </w:rPr>
              <w:t>11045-12 Mezőgazdasági gépek üzemeltetése</w:t>
            </w:r>
          </w:p>
        </w:tc>
        <w:tc>
          <w:tcPr>
            <w:tcW w:w="590"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Mezőgazdasági erőgépek</w:t>
            </w:r>
          </w:p>
        </w:tc>
        <w:tc>
          <w:tcPr>
            <w:tcW w:w="580" w:type="dxa"/>
            <w:gridSpan w:val="2"/>
            <w:tcBorders>
              <w:top w:val="single" w:sz="4" w:space="0" w:color="auto"/>
              <w:left w:val="nil"/>
              <w:bottom w:val="single" w:sz="4" w:space="0" w:color="auto"/>
              <w:right w:val="single" w:sz="4" w:space="0" w:color="auto"/>
            </w:tcBorders>
            <w:textDirection w:val="btLr"/>
            <w:vAlign w:val="center"/>
          </w:tcPr>
          <w:p w:rsidR="00061DF3" w:rsidRPr="00ED0EA1" w:rsidRDefault="00061DF3" w:rsidP="000101F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Mezőgazdasági munkagépek</w:t>
            </w:r>
          </w:p>
        </w:tc>
        <w:tc>
          <w:tcPr>
            <w:tcW w:w="580" w:type="dxa"/>
            <w:tcBorders>
              <w:top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Talajművelés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Tápanyag-visszapótlás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Vetés-ültetés-, palántázás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Arató-cséplő gépek</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Szemestermény utókezelés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sidRPr="00183F4E">
              <w:rPr>
                <w:rFonts w:ascii="Palatino Linotype" w:hAnsi="Palatino Linotype" w:cs="Arial"/>
                <w:sz w:val="20"/>
                <w:szCs w:val="20"/>
                <w:lang w:eastAsia="hu-HU"/>
              </w:rPr>
              <w:t>N</w:t>
            </w:r>
            <w:r>
              <w:rPr>
                <w:rFonts w:ascii="Palatino Linotype" w:hAnsi="Palatino Linotype" w:cs="Arial"/>
                <w:sz w:val="20"/>
                <w:szCs w:val="20"/>
                <w:lang w:eastAsia="hu-HU"/>
              </w:rPr>
              <w:t>övényvédelem- és öntözés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Szálastakarmány betakarítás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Gumós növényeket betakarító gépek</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Szállítás-anyagmozgatás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0101F9">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Állattartás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rsidR="00061DF3" w:rsidRPr="00ED0EA1" w:rsidRDefault="00061DF3" w:rsidP="000101F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Kertészet gépei</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ED0EA1" w:rsidRDefault="00061DF3" w:rsidP="000101F9">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p w:rsidR="00061DF3" w:rsidRPr="00ED0EA1" w:rsidRDefault="00061DF3" w:rsidP="000101F9">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Pr="00BD67BA">
              <w:rPr>
                <w:rFonts w:ascii="Palatino Linotype" w:hAnsi="Palatino Linotype"/>
                <w:sz w:val="20"/>
                <w:szCs w:val="20"/>
                <w:lang w:eastAsia="hu-HU"/>
              </w:rPr>
              <w:t>FELADATO</w:t>
            </w:r>
            <w:r>
              <w:rPr>
                <w:rFonts w:ascii="Palatino Linotype" w:hAnsi="Palatino Linotype"/>
                <w:sz w:val="20"/>
                <w:szCs w:val="20"/>
                <w:lang w:eastAsia="hu-HU"/>
              </w:rPr>
              <w:t>K</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Erő- és munkagép között kapcsolatot létesít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Talajművelő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Szerves- és műtrágyaszóró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Vető-, ültető- és palántázó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Növényvédő</w:t>
            </w:r>
            <w:r>
              <w:rPr>
                <w:rFonts w:ascii="Palatino Linotype" w:hAnsi="Palatino Linotype"/>
                <w:sz w:val="20"/>
                <w:szCs w:val="20"/>
              </w:rPr>
              <w:t>-</w:t>
            </w:r>
            <w:r w:rsidRPr="00415158">
              <w:rPr>
                <w:rFonts w:ascii="Palatino Linotype" w:hAnsi="Palatino Linotype"/>
                <w:sz w:val="20"/>
                <w:szCs w:val="20"/>
              </w:rPr>
              <w:t xml:space="preserve"> és ápoló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rsidTr="00183F4E">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Öntözőgépet, berendezést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Kertészeti gépet üzemeltet</w:t>
            </w:r>
          </w:p>
        </w:tc>
        <w:tc>
          <w:tcPr>
            <w:tcW w:w="590" w:type="dxa"/>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Szálastakarmány-betakarító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Gabona</w:t>
            </w:r>
            <w:r>
              <w:rPr>
                <w:rFonts w:ascii="Palatino Linotype" w:hAnsi="Palatino Linotype"/>
                <w:sz w:val="20"/>
                <w:szCs w:val="20"/>
              </w:rPr>
              <w:t>-</w:t>
            </w:r>
            <w:r w:rsidRPr="00415158">
              <w:rPr>
                <w:rFonts w:ascii="Palatino Linotype" w:hAnsi="Palatino Linotype"/>
                <w:sz w:val="20"/>
                <w:szCs w:val="20"/>
              </w:rPr>
              <w:t xml:space="preserve"> és egyéb szemes terményeket betakarító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Kukoricabetakarító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 xml:space="preserve">Magtisztító gépet, szárító-berendezést üzemeltet </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Gumós növényeket betakarító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Tájjellegű növényeket betakarító gépet üzemeltet</w:t>
            </w:r>
          </w:p>
        </w:tc>
        <w:tc>
          <w:tcPr>
            <w:tcW w:w="59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A munkagépek üzemeltetése során alkalmazza a növénytermesztési ismereteket</w:t>
            </w:r>
          </w:p>
        </w:tc>
        <w:tc>
          <w:tcPr>
            <w:tcW w:w="590" w:type="dxa"/>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Folyamatos és szakaszos üzemű szállítóeszközt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Pótkocsit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Földutat kész</w:t>
            </w:r>
            <w:r>
              <w:rPr>
                <w:rFonts w:ascii="Palatino Linotype" w:hAnsi="Palatino Linotype"/>
                <w:sz w:val="20"/>
                <w:szCs w:val="20"/>
              </w:rPr>
              <w:t>í</w:t>
            </w:r>
            <w:r w:rsidRPr="00415158">
              <w:rPr>
                <w:rFonts w:ascii="Palatino Linotype" w:hAnsi="Palatino Linotype"/>
                <w:sz w:val="20"/>
                <w:szCs w:val="20"/>
              </w:rPr>
              <w:t>t, karbantart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rakodógépet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Üzemelteti és felügyeli a telepi épületek, istállók gépészeti berendezéseit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Takarmány-előkészítő</w:t>
            </w:r>
            <w:r>
              <w:rPr>
                <w:rFonts w:ascii="Palatino Linotype" w:hAnsi="Palatino Linotype"/>
                <w:sz w:val="20"/>
                <w:szCs w:val="20"/>
              </w:rPr>
              <w:t>-</w:t>
            </w:r>
            <w:r w:rsidRPr="00415158">
              <w:rPr>
                <w:rFonts w:ascii="Palatino Linotype" w:hAnsi="Palatino Linotype"/>
                <w:sz w:val="20"/>
                <w:szCs w:val="20"/>
              </w:rPr>
              <w:t xml:space="preserve"> és kiosztó gépet üzemeltet</w:t>
            </w:r>
          </w:p>
        </w:tc>
        <w:tc>
          <w:tcPr>
            <w:tcW w:w="59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 xml:space="preserve">Etető- és itatóberendezést üzemeltet  </w:t>
            </w:r>
          </w:p>
        </w:tc>
        <w:tc>
          <w:tcPr>
            <w:tcW w:w="590" w:type="dxa"/>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Fejő- és tejkezelő gépet üzemeltet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Elvégzi az üzemeltetéssel kapcsolatos adminisztrációs feladatokat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gépek üzemeltetése során elhárítja az üzemzavar jellegű hibákat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gépek üzemeltetése során betartja és betartatja a munka-, tűz- és környezetvédelmi szabályokat</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415158" w:rsidRDefault="00061DF3" w:rsidP="000101F9">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p>
          <w:p w:rsidR="00061DF3" w:rsidRPr="00415158" w:rsidRDefault="00061DF3" w:rsidP="000101F9">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r w:rsidRPr="00415158">
              <w:rPr>
                <w:rFonts w:ascii="Palatino Linotype" w:hAnsi="Palatino Linotype"/>
                <w:sz w:val="20"/>
                <w:szCs w:val="20"/>
                <w:lang w:eastAsia="hu-HU"/>
              </w:rPr>
              <w:t>SZAKMAI ISMERETEK</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erő- és munkagépek üzemeltetési jellemzői</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Gépkapcsolások kialakításának szempontjai</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Erőgépek üzemeltetésével kapcsolatos szakmai számítások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Talajművelő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rsidTr="00183F4E">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Talajművelő gépek vontatásához szükséges vonóerő</w:t>
            </w:r>
            <w:r>
              <w:rPr>
                <w:rFonts w:ascii="Palatino Linotype" w:hAnsi="Palatino Linotype"/>
                <w:sz w:val="20"/>
                <w:szCs w:val="20"/>
              </w:rPr>
              <w:t>-</w:t>
            </w:r>
            <w:r w:rsidRPr="00415158">
              <w:rPr>
                <w:rFonts w:ascii="Palatino Linotype" w:hAnsi="Palatino Linotype"/>
                <w:sz w:val="20"/>
                <w:szCs w:val="20"/>
              </w:rPr>
              <w:t xml:space="preserve"> és teljesítmény számítása</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Tápanyag-visszapótló gépek üzemeltetése, kijuttatott mennyiség ellenőrzése</w:t>
            </w:r>
          </w:p>
        </w:tc>
        <w:tc>
          <w:tcPr>
            <w:tcW w:w="590" w:type="dxa"/>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Vető-, ültető- és palántázó gépek üzemeltetése, kiszórt mennyiség ellenőrzése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Növényvédő gépek kiszórt mennyiségének ellenőrzése,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Öntözőgépek, berendezések telepítése,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Kertészeti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Szálastakarmány-betakarító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Betakarító gépek adaptereinek kiválasztása, üzemeltetési paraméterek és számítások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Önjáró betakarító gépek üzemeltetésének szabályai</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Gabona</w:t>
            </w:r>
            <w:r>
              <w:rPr>
                <w:rFonts w:ascii="Palatino Linotype" w:hAnsi="Palatino Linotype"/>
                <w:sz w:val="20"/>
                <w:szCs w:val="20"/>
              </w:rPr>
              <w:t>-</w:t>
            </w:r>
            <w:r w:rsidRPr="00415158">
              <w:rPr>
                <w:rFonts w:ascii="Palatino Linotype" w:hAnsi="Palatino Linotype"/>
                <w:sz w:val="20"/>
                <w:szCs w:val="20"/>
              </w:rPr>
              <w:t xml:space="preserve"> és egyéb szemes terményeket betakarító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Kukoricabetakarító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Magtisztító gépek, szárító-berendezések üzemeltetése</w:t>
            </w:r>
          </w:p>
        </w:tc>
        <w:tc>
          <w:tcPr>
            <w:tcW w:w="59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Gumós növényeket betakarító gépek üzemeltetése</w:t>
            </w:r>
          </w:p>
        </w:tc>
        <w:tc>
          <w:tcPr>
            <w:tcW w:w="590" w:type="dxa"/>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869"/>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Tájjellegű növényeket betakarító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Gépcsoportok, önjáró betakarító gépek teljesítményével kapcsolatos szakmai számítások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Folyamatos üzemű szállító</w:t>
            </w:r>
            <w:r>
              <w:rPr>
                <w:rFonts w:ascii="Palatino Linotype" w:hAnsi="Palatino Linotype"/>
                <w:sz w:val="20"/>
                <w:szCs w:val="20"/>
              </w:rPr>
              <w:t>-</w:t>
            </w:r>
            <w:r w:rsidRPr="00415158">
              <w:rPr>
                <w:rFonts w:ascii="Palatino Linotype" w:hAnsi="Palatino Linotype"/>
                <w:sz w:val="20"/>
                <w:szCs w:val="20"/>
              </w:rPr>
              <w:t xml:space="preserve"> és rakodógépek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Pótkocsik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Földútkészítő</w:t>
            </w:r>
            <w:r>
              <w:rPr>
                <w:rFonts w:ascii="Palatino Linotype" w:hAnsi="Palatino Linotype"/>
                <w:sz w:val="20"/>
                <w:szCs w:val="20"/>
              </w:rPr>
              <w:t>-</w:t>
            </w:r>
            <w:r w:rsidRPr="00415158">
              <w:rPr>
                <w:rFonts w:ascii="Palatino Linotype" w:hAnsi="Palatino Linotype"/>
                <w:sz w:val="20"/>
                <w:szCs w:val="20"/>
              </w:rPr>
              <w:t xml:space="preserve"> és karbantartógépek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579"/>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rakodógépek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836"/>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Szállítási teljesítménnyel, vontatással kapcsolatos szakmai számítások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Állattartó-telepi gépek üzemeltetése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Üzemeltetéssel kapcsolatos adminisztrációs feladatok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gépek üzemzavar jellegű hibái, azok elhárítása</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782"/>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 xml:space="preserve">Mezőgazdasági gépek üzemeltetése során betartandó munka-, tűz- és környezetvédelmi </w:t>
            </w:r>
            <w:r w:rsidRPr="00183F4E">
              <w:rPr>
                <w:rFonts w:ascii="Palatino Linotype" w:hAnsi="Palatino Linotype"/>
                <w:sz w:val="20"/>
                <w:szCs w:val="20"/>
              </w:rPr>
              <w:t>szabályok</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p>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sz w:val="20"/>
                <w:szCs w:val="20"/>
                <w:lang w:eastAsia="hu-HU"/>
              </w:rPr>
              <w:t>SZAKMAI KÉSZSÉGEK</w:t>
            </w:r>
            <w:r w:rsidRPr="00415158">
              <w:rPr>
                <w:rFonts w:ascii="Palatino Linotype" w:hAnsi="Palatino Linotype" w:cs="Arial"/>
                <w:sz w:val="20"/>
                <w:szCs w:val="20"/>
                <w:lang w:eastAsia="hu-HU"/>
              </w:rPr>
              <w:t> </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Mezőgazdasági erő</w:t>
            </w:r>
            <w:r>
              <w:rPr>
                <w:rFonts w:ascii="Palatino Linotype" w:hAnsi="Palatino Linotype"/>
                <w:sz w:val="20"/>
                <w:szCs w:val="20"/>
              </w:rPr>
              <w:t>-</w:t>
            </w:r>
            <w:r w:rsidRPr="00415158">
              <w:rPr>
                <w:rFonts w:ascii="Palatino Linotype" w:hAnsi="Palatino Linotype"/>
                <w:sz w:val="20"/>
                <w:szCs w:val="20"/>
              </w:rPr>
              <w:t xml:space="preserve"> és munkagépek kezelése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Szerelőszerszámok használata</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Komplex jelzésrendszerek alkalmazása</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Munka-, tűz- és környezetvédelmi szabályok alkalmazása</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ED769A">
            <w:pPr>
              <w:autoSpaceDE w:val="0"/>
              <w:autoSpaceDN w:val="0"/>
              <w:adjustRightInd w:val="0"/>
              <w:spacing w:after="0"/>
              <w:rPr>
                <w:rFonts w:ascii="Palatino Linotype" w:hAnsi="Palatino Linotype"/>
                <w:sz w:val="20"/>
                <w:szCs w:val="20"/>
              </w:rPr>
            </w:pPr>
            <w:r w:rsidRPr="00415158">
              <w:rPr>
                <w:rFonts w:ascii="Palatino Linotype" w:hAnsi="Palatino Linotype"/>
                <w:sz w:val="20"/>
                <w:szCs w:val="20"/>
              </w:rPr>
              <w:t>Szakmai nyelvű hallott szöveg megértése</w:t>
            </w:r>
          </w:p>
        </w:tc>
        <w:tc>
          <w:tcPr>
            <w:tcW w:w="590" w:type="dxa"/>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2B781F">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415158" w:rsidRDefault="00061DF3" w:rsidP="00A7325D">
            <w:pPr>
              <w:spacing w:after="0" w:line="240" w:lineRule="auto"/>
              <w:jc w:val="center"/>
              <w:rPr>
                <w:rFonts w:ascii="Palatino Linotype" w:hAnsi="Palatino Linotype" w:cs="Arial"/>
                <w:sz w:val="20"/>
                <w:szCs w:val="20"/>
                <w:lang w:eastAsia="hu-HU"/>
              </w:rPr>
            </w:pPr>
          </w:p>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r w:rsidRPr="00415158">
              <w:rPr>
                <w:rFonts w:ascii="Palatino Linotype" w:hAnsi="Palatino Linotype"/>
                <w:sz w:val="20"/>
                <w:szCs w:val="20"/>
                <w:lang w:eastAsia="hu-HU"/>
              </w:rPr>
              <w:t>SZEMÉLYES KOMPETENCIÁK</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 xml:space="preserve">Mozgáskoordináció </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Térbeli tájékozódás</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Önállóság</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p>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r w:rsidRPr="00415158">
              <w:rPr>
                <w:rFonts w:ascii="Palatino Linotype" w:hAnsi="Palatino Linotype"/>
                <w:sz w:val="20"/>
                <w:szCs w:val="20"/>
                <w:lang w:eastAsia="hu-HU"/>
              </w:rPr>
              <w:t>TÁRSAS KOMPETENCIÁK</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Irányíthatóság</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Visszacsatolási készség</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autoSpaceDE w:val="0"/>
              <w:autoSpaceDN w:val="0"/>
              <w:adjustRightInd w:val="0"/>
              <w:spacing w:after="0"/>
              <w:jc w:val="both"/>
              <w:rPr>
                <w:rFonts w:ascii="Palatino Linotype" w:hAnsi="Palatino Linotype"/>
                <w:sz w:val="20"/>
                <w:szCs w:val="20"/>
              </w:rPr>
            </w:pPr>
            <w:r w:rsidRPr="00415158">
              <w:rPr>
                <w:rFonts w:ascii="Palatino Linotype" w:hAnsi="Palatino Linotype"/>
                <w:sz w:val="20"/>
                <w:szCs w:val="20"/>
              </w:rPr>
              <w:t>Határozottság</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11770" w:type="dxa"/>
            <w:gridSpan w:val="15"/>
            <w:tcBorders>
              <w:top w:val="nil"/>
              <w:left w:val="single" w:sz="4" w:space="0" w:color="auto"/>
              <w:bottom w:val="single" w:sz="4" w:space="0" w:color="auto"/>
              <w:right w:val="single" w:sz="4" w:space="0" w:color="auto"/>
            </w:tcBorders>
            <w:noWrap/>
          </w:tcPr>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p>
          <w:p w:rsidR="00061DF3" w:rsidRPr="00415158" w:rsidRDefault="00061DF3" w:rsidP="00A7325D">
            <w:pPr>
              <w:spacing w:after="0" w:line="240" w:lineRule="auto"/>
              <w:jc w:val="center"/>
              <w:rPr>
                <w:rFonts w:ascii="Palatino Linotype" w:hAnsi="Palatino Linotype" w:cs="Arial"/>
                <w:sz w:val="20"/>
                <w:szCs w:val="20"/>
                <w:lang w:eastAsia="hu-HU"/>
              </w:rPr>
            </w:pPr>
            <w:r w:rsidRPr="00415158">
              <w:rPr>
                <w:rFonts w:ascii="Palatino Linotype" w:hAnsi="Palatino Linotype" w:cs="Arial"/>
                <w:sz w:val="20"/>
                <w:szCs w:val="20"/>
                <w:lang w:eastAsia="hu-HU"/>
              </w:rPr>
              <w:t> </w:t>
            </w:r>
            <w:r w:rsidRPr="00415158">
              <w:rPr>
                <w:rFonts w:ascii="Palatino Linotype" w:hAnsi="Palatino Linotype"/>
                <w:sz w:val="20"/>
                <w:szCs w:val="20"/>
                <w:lang w:eastAsia="hu-HU"/>
              </w:rPr>
              <w:t>MÓDSZERKOMPETENCIÁK</w:t>
            </w:r>
            <w:r w:rsidRPr="00415158">
              <w:rPr>
                <w:rFonts w:ascii="Palatino Linotype" w:hAnsi="Palatino Linotype" w:cs="Arial"/>
                <w:sz w:val="20"/>
                <w:szCs w:val="20"/>
                <w:lang w:eastAsia="hu-HU"/>
              </w:rPr>
              <w:t> </w:t>
            </w:r>
          </w:p>
        </w:tc>
      </w:tr>
      <w:tr w:rsidR="00061DF3" w:rsidRPr="00ED0EA1"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rsidR="00061DF3" w:rsidRPr="00415158" w:rsidRDefault="00061DF3" w:rsidP="00DC7BED">
            <w:pPr>
              <w:spacing w:after="0"/>
              <w:rPr>
                <w:rFonts w:ascii="Palatino Linotype" w:hAnsi="Palatino Linotype"/>
                <w:sz w:val="20"/>
                <w:szCs w:val="20"/>
              </w:rPr>
            </w:pPr>
            <w:r w:rsidRPr="00415158">
              <w:rPr>
                <w:rFonts w:ascii="Palatino Linotype" w:hAnsi="Palatino Linotype"/>
                <w:sz w:val="20"/>
                <w:szCs w:val="20"/>
              </w:rPr>
              <w:t>Ismeretek helyén való alkalmazása</w:t>
            </w:r>
          </w:p>
        </w:tc>
        <w:tc>
          <w:tcPr>
            <w:tcW w:w="590" w:type="dxa"/>
            <w:tcBorders>
              <w:top w:val="single" w:sz="4" w:space="0" w:color="auto"/>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single" w:sz="4" w:space="0" w:color="auto"/>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spacing w:after="0"/>
              <w:rPr>
                <w:rFonts w:ascii="Palatino Linotype" w:hAnsi="Palatino Linotype"/>
                <w:sz w:val="20"/>
                <w:szCs w:val="20"/>
              </w:rPr>
            </w:pPr>
            <w:r w:rsidRPr="00415158">
              <w:rPr>
                <w:rFonts w:ascii="Palatino Linotype" w:hAnsi="Palatino Linotype"/>
                <w:sz w:val="20"/>
                <w:szCs w:val="20"/>
              </w:rPr>
              <w:t>Logikus gondolkodás</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r w:rsidR="00061DF3" w:rsidRPr="00ED0EA1">
        <w:trPr>
          <w:trHeight w:val="300"/>
        </w:trPr>
        <w:tc>
          <w:tcPr>
            <w:tcW w:w="4216" w:type="dxa"/>
            <w:tcBorders>
              <w:top w:val="nil"/>
              <w:left w:val="single" w:sz="4" w:space="0" w:color="auto"/>
              <w:bottom w:val="single" w:sz="4" w:space="0" w:color="auto"/>
              <w:right w:val="single" w:sz="4" w:space="0" w:color="auto"/>
            </w:tcBorders>
            <w:noWrap/>
          </w:tcPr>
          <w:p w:rsidR="00061DF3" w:rsidRPr="00415158" w:rsidRDefault="00061DF3" w:rsidP="00DC7BED">
            <w:pPr>
              <w:spacing w:after="0"/>
              <w:rPr>
                <w:rFonts w:ascii="Palatino Linotype" w:hAnsi="Palatino Linotype"/>
                <w:sz w:val="20"/>
                <w:szCs w:val="20"/>
              </w:rPr>
            </w:pPr>
            <w:r w:rsidRPr="00415158">
              <w:rPr>
                <w:rFonts w:ascii="Palatino Linotype" w:hAnsi="Palatino Linotype"/>
                <w:sz w:val="20"/>
                <w:szCs w:val="20"/>
              </w:rPr>
              <w:t>Módszeres munkavégzés</w:t>
            </w:r>
          </w:p>
        </w:tc>
        <w:tc>
          <w:tcPr>
            <w:tcW w:w="590" w:type="dxa"/>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gridSpan w:val="2"/>
            <w:tcBorders>
              <w:top w:val="nil"/>
              <w:left w:val="nil"/>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p>
        </w:tc>
        <w:tc>
          <w:tcPr>
            <w:tcW w:w="580" w:type="dxa"/>
            <w:tcBorders>
              <w:top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rsidR="00061DF3" w:rsidRDefault="00061DF3" w:rsidP="00394C86">
            <w:pPr>
              <w:jc w:val="center"/>
              <w:rPr>
                <w:rFonts w:ascii="Palatino Linotype" w:hAnsi="Palatino Linotype" w:cs="Arial"/>
                <w:sz w:val="20"/>
                <w:szCs w:val="20"/>
              </w:rPr>
            </w:pPr>
            <w:r>
              <w:rPr>
                <w:rFonts w:ascii="Palatino Linotype" w:hAnsi="Palatino Linotype" w:cs="Arial"/>
                <w:sz w:val="20"/>
                <w:szCs w:val="20"/>
              </w:rPr>
              <w:t>x</w:t>
            </w:r>
          </w:p>
        </w:tc>
      </w:tr>
    </w:tbl>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sectPr w:rsidR="00061DF3" w:rsidSect="000101F9">
          <w:pgSz w:w="16838" w:h="11906" w:orient="landscape"/>
          <w:pgMar w:top="1418" w:right="1418" w:bottom="1276" w:left="1418" w:header="709" w:footer="709" w:gutter="0"/>
          <w:cols w:space="708"/>
          <w:docGrid w:linePitch="360"/>
        </w:sectPr>
      </w:pPr>
    </w:p>
    <w:p w:rsidR="00061DF3" w:rsidRPr="000E120B" w:rsidRDefault="00061DF3"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061DF3" w:rsidRDefault="00061DF3" w:rsidP="00B40238">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Szakmai számítások</w:t>
      </w:r>
      <w:r w:rsidRPr="000A1817">
        <w:rPr>
          <w:rFonts w:ascii="Palatino Linotype" w:hAnsi="Palatino Linotype"/>
          <w:b/>
          <w:sz w:val="24"/>
          <w:szCs w:val="24"/>
          <w:lang w:eastAsia="hu-HU"/>
        </w:rPr>
        <w:t xml:space="preserve"> </w:t>
      </w:r>
      <w:r w:rsidRPr="000E120B">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32 óra*</w:t>
      </w:r>
    </w:p>
    <w:p w:rsidR="00061DF3" w:rsidRPr="00B87D30" w:rsidRDefault="00061DF3" w:rsidP="00ED769A">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6E6764">
      <w:pPr>
        <w:widowControl w:val="0"/>
        <w:suppressAutoHyphens/>
        <w:spacing w:after="0" w:line="240" w:lineRule="auto"/>
        <w:rPr>
          <w:rFonts w:ascii="Palatino Linotype" w:hAnsi="Palatino Linotype"/>
          <w:b/>
          <w:sz w:val="24"/>
          <w:szCs w:val="24"/>
          <w:lang w:eastAsia="hu-HU"/>
        </w:rPr>
      </w:pPr>
    </w:p>
    <w:p w:rsidR="00061DF3" w:rsidRPr="000E120B" w:rsidRDefault="00061DF3" w:rsidP="006505DF">
      <w:pPr>
        <w:numPr>
          <w:ilvl w:val="1"/>
          <w:numId w:val="3"/>
        </w:numPr>
        <w:tabs>
          <w:tab w:val="clear" w:pos="432"/>
          <w:tab w:val="num" w:pos="426"/>
        </w:tabs>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8C2BA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sidRPr="008C2BA3">
        <w:rPr>
          <w:rFonts w:ascii="Palatino Linotype" w:hAnsi="Palatino Linotype"/>
          <w:kern w:val="1"/>
          <w:sz w:val="24"/>
          <w:szCs w:val="24"/>
          <w:lang w:eastAsia="hi-IN" w:bidi="hi-IN"/>
        </w:rPr>
        <w:t>A tanulók ismerjék meg a mezőgazdasági erő</w:t>
      </w:r>
      <w:r>
        <w:rPr>
          <w:rFonts w:ascii="Palatino Linotype" w:hAnsi="Palatino Linotype"/>
          <w:kern w:val="1"/>
          <w:sz w:val="24"/>
          <w:szCs w:val="24"/>
          <w:lang w:eastAsia="hi-IN" w:bidi="hi-IN"/>
        </w:rPr>
        <w:t>-</w:t>
      </w:r>
      <w:r w:rsidRPr="008C2BA3">
        <w:rPr>
          <w:rFonts w:ascii="Palatino Linotype" w:hAnsi="Palatino Linotype"/>
          <w:kern w:val="1"/>
          <w:sz w:val="24"/>
          <w:szCs w:val="24"/>
          <w:lang w:eastAsia="hi-IN" w:bidi="hi-IN"/>
        </w:rPr>
        <w:t xml:space="preserve"> és munkagépek működésével, üzemeltetésével kapcsolatos fizikai törvényszerűségeket. Képesek legyenek elvégezni a mezőgazdasági gépek beállításával, üzemeltetésével kapcsolatos alapvető számításokat, helyesen alkalmazzák a mértékegységek átváltását.</w:t>
      </w:r>
    </w:p>
    <w:p w:rsidR="00061DF3" w:rsidRPr="000E120B" w:rsidRDefault="00061DF3" w:rsidP="006505DF">
      <w:pPr>
        <w:widowControl w:val="0"/>
        <w:tabs>
          <w:tab w:val="num" w:pos="426"/>
        </w:tabs>
        <w:suppressAutoHyphens/>
        <w:spacing w:after="0" w:line="240" w:lineRule="auto"/>
        <w:ind w:left="426"/>
        <w:jc w:val="both"/>
        <w:rPr>
          <w:rFonts w:ascii="Palatino Linotype" w:hAnsi="Palatino Linotype"/>
          <w:b/>
          <w:kern w:val="1"/>
          <w:sz w:val="24"/>
          <w:szCs w:val="24"/>
          <w:lang w:eastAsia="hi-IN" w:bidi="hi-IN"/>
        </w:rPr>
      </w:pPr>
    </w:p>
    <w:p w:rsidR="00061DF3" w:rsidRPr="000E120B" w:rsidRDefault="00061DF3" w:rsidP="006505DF">
      <w:pPr>
        <w:numPr>
          <w:ilvl w:val="1"/>
          <w:numId w:val="3"/>
        </w:numPr>
        <w:tabs>
          <w:tab w:val="clear" w:pos="432"/>
          <w:tab w:val="num" w:pos="426"/>
        </w:tabs>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sidRPr="00814EB5">
        <w:rPr>
          <w:rFonts w:ascii="Palatino Linotype" w:hAnsi="Palatino Linotype"/>
          <w:kern w:val="1"/>
          <w:sz w:val="24"/>
          <w:szCs w:val="24"/>
          <w:lang w:eastAsia="hi-IN" w:bidi="hi-IN"/>
        </w:rPr>
        <w:t xml:space="preserve">Mezőgazdasági munkagépek </w:t>
      </w:r>
      <w:r>
        <w:rPr>
          <w:rFonts w:ascii="Palatino Linotype" w:hAnsi="Palatino Linotype"/>
          <w:kern w:val="1"/>
          <w:sz w:val="24"/>
          <w:szCs w:val="24"/>
          <w:lang w:eastAsia="hi-IN" w:bidi="hi-IN"/>
        </w:rPr>
        <w:t>témakörei</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Mezőgazdasági erőgépek témakörei</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Matematika </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Alapműveletek, arányosságok, százalékszámítás, egyenletrendezés</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Kerület, terület, térfogat számítás</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Természetismeret</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Fizikai mennyiségek, mértékegységek</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Erő, munka, teljesítmény, nyomaték</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Sebesség, gyorsulás, kerületi sebesség, fordulatszám</w:t>
      </w:r>
    </w:p>
    <w:p w:rsidR="00061DF3"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Pascal törvénye, túlnyomás, nyomáskülönbség</w:t>
      </w:r>
    </w:p>
    <w:p w:rsidR="00061DF3" w:rsidRPr="00814EB5" w:rsidRDefault="00061DF3" w:rsidP="006505DF">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p>
    <w:p w:rsidR="00061DF3" w:rsidRPr="000E120B" w:rsidRDefault="00061DF3" w:rsidP="00B87D30">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183F4E" w:rsidRDefault="00061DF3" w:rsidP="006505DF">
      <w:pPr>
        <w:widowControl w:val="0"/>
        <w:numPr>
          <w:ilvl w:val="2"/>
          <w:numId w:val="3"/>
        </w:numPr>
        <w:suppressAutoHyphens/>
        <w:spacing w:after="0" w:line="240" w:lineRule="auto"/>
        <w:ind w:left="1134" w:firstLine="0"/>
        <w:rPr>
          <w:rFonts w:ascii="Palatino Linotype" w:hAnsi="Palatino Linotype" w:cs="Mangal"/>
          <w:b/>
          <w:kern w:val="1"/>
          <w:sz w:val="24"/>
          <w:szCs w:val="24"/>
          <w:lang w:eastAsia="hi-IN" w:bidi="hi-IN"/>
        </w:rPr>
      </w:pPr>
      <w:r>
        <w:rPr>
          <w:rFonts w:ascii="Palatino Linotype" w:hAnsi="Palatino Linotype"/>
          <w:b/>
          <w:sz w:val="24"/>
          <w:szCs w:val="24"/>
        </w:rPr>
        <w:t>Mezőgazdasági erőgépek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cs="Mangal"/>
          <w:b/>
          <w:i/>
          <w:kern w:val="1"/>
          <w:sz w:val="24"/>
          <w:szCs w:val="24"/>
          <w:lang w:eastAsia="hi-IN" w:bidi="hi-IN"/>
        </w:rPr>
        <w:t xml:space="preserve">15 óra/ 11 </w:t>
      </w:r>
      <w:r w:rsidRPr="00B87D30">
        <w:rPr>
          <w:rFonts w:ascii="Palatino Linotype" w:hAnsi="Palatino Linotype" w:cs="Mangal"/>
          <w:b/>
          <w:i/>
          <w:kern w:val="1"/>
          <w:sz w:val="24"/>
          <w:szCs w:val="24"/>
          <w:lang w:eastAsia="hi-IN" w:bidi="hi-IN"/>
        </w:rPr>
        <w:t>óra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Mértékegységek, mértékegységrendszerek</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Lökettérfogat, hengerűrtartalom</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Sűrítési térfogat, kompresszióviszony</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teljesítménye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nyomatéka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tüzelőanyag-fogyasztása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Áttétel számítása a fogszám, átmérő, fordulatszám, nyomaték változó értékeivel</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Lassulás, fékút, féktávolság</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energiaátvitel</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Statikus- és dinamikus nyomás</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nyomaték, teljesítmény</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emelés ideje, teljesítményszükséglete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áramkörök teljesítménytényezői</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Fogyasztók teljesítménye, biztosítékok nagysága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Kereszt- és hosszirányú stabilitás</w:t>
      </w:r>
    </w:p>
    <w:p w:rsidR="00061DF3" w:rsidRPr="000E120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Vontatási hatásfok, vonóhorog teljesítmény</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061DF3" w:rsidRPr="000E120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p>
    <w:p w:rsidR="00061DF3" w:rsidRPr="006505DF" w:rsidRDefault="00061DF3" w:rsidP="006505DF">
      <w:pPr>
        <w:widowControl w:val="0"/>
        <w:numPr>
          <w:ilvl w:val="2"/>
          <w:numId w:val="3"/>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Mezőgazdasági munkagépek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21 óra/ 21 </w:t>
      </w:r>
      <w:r w:rsidRPr="00B87D30">
        <w:rPr>
          <w:rFonts w:ascii="Palatino Linotype" w:hAnsi="Palatino Linotype"/>
          <w:b/>
          <w:i/>
          <w:sz w:val="24"/>
          <w:szCs w:val="24"/>
        </w:rPr>
        <w:t>óra</w:t>
      </w:r>
    </w:p>
    <w:p w:rsidR="00061DF3" w:rsidRPr="00F6333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Munkaszélesség, munkamélység megművelt talajkeresztmetszet</w:t>
      </w:r>
    </w:p>
    <w:p w:rsidR="00061DF3" w:rsidRPr="00F6333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Talajművelő gépek vonóerő igénye, vontatási teljesítmény</w:t>
      </w:r>
    </w:p>
    <w:p w:rsidR="00061DF3" w:rsidRPr="00F6333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Csúszási veszteség, számítása</w:t>
      </w:r>
    </w:p>
    <w:p w:rsidR="00061DF3" w:rsidRPr="00F6333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Növényi kultúrák tápanyagigénye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kijuttatással kapcsolatos számítások</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Istállótrágya-szórók láncsebessége, ürítési ideje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Műtrágyaszórók kiszórt mennyiségének ellenőrzése leforgatással</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Növénytermesztés vetőmagszükséglete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Tőtávolság kiszámítása a hektáronként megadott magszámból</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 és tőtávolság meghatározása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Nyomjelző kinyúlása kerékevezetéshez, középvezetéshez</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Vetőgépek leforgatási próbája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kiszórt mennyiségének ellenőrzése, szórófejek megválasztása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Cséplődob áteresztőképességének számítása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Cséplődob fordulatszáma, kerületi sebessége</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Haladási sebesség meghatározása</w:t>
      </w:r>
    </w:p>
    <w:p w:rsidR="00061DF3"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szállítási teljesítménye</w:t>
      </w:r>
    </w:p>
    <w:p w:rsidR="00061DF3" w:rsidRPr="000E120B" w:rsidRDefault="00061DF3" w:rsidP="006505DF">
      <w:pPr>
        <w:widowControl w:val="0"/>
        <w:suppressAutoHyphens/>
        <w:spacing w:after="0" w:line="240" w:lineRule="auto"/>
        <w:ind w:left="1134"/>
        <w:rPr>
          <w:rFonts w:ascii="Palatino Linotype" w:hAnsi="Palatino Linotype" w:cs="Mangal"/>
          <w:kern w:val="1"/>
          <w:sz w:val="24"/>
          <w:szCs w:val="24"/>
          <w:lang w:eastAsia="hi-IN" w:bidi="hi-IN"/>
        </w:rPr>
      </w:pPr>
    </w:p>
    <w:p w:rsidR="00061DF3" w:rsidRPr="00B87D30"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Default="00061DF3" w:rsidP="006505DF">
      <w:pPr>
        <w:widowControl w:val="0"/>
        <w:suppressAutoHyphens/>
        <w:spacing w:after="0" w:line="240" w:lineRule="auto"/>
        <w:ind w:left="426"/>
        <w:rPr>
          <w:rFonts w:ascii="Palatino Linotype" w:hAnsi="Palatino Linotype" w:cs="Mangal"/>
          <w:kern w:val="1"/>
          <w:sz w:val="24"/>
          <w:szCs w:val="24"/>
          <w:lang w:eastAsia="hi-IN" w:bidi="hi-IN"/>
        </w:rPr>
      </w:pPr>
      <w:r w:rsidRPr="00233C45">
        <w:rPr>
          <w:rFonts w:ascii="Palatino Linotype" w:hAnsi="Palatino Linotype" w:cs="Mangal"/>
          <w:kern w:val="1"/>
          <w:sz w:val="24"/>
          <w:szCs w:val="24"/>
          <w:lang w:eastAsia="hi-IN" w:bidi="hi-IN"/>
        </w:rPr>
        <w:t>Tanterem</w:t>
      </w:r>
    </w:p>
    <w:p w:rsidR="00061DF3" w:rsidRPr="00233C45" w:rsidRDefault="00061DF3" w:rsidP="006E6764">
      <w:pPr>
        <w:widowControl w:val="0"/>
        <w:suppressAutoHyphens/>
        <w:spacing w:after="0" w:line="240" w:lineRule="auto"/>
        <w:rPr>
          <w:rFonts w:ascii="Palatino Linotype" w:hAnsi="Palatino Linotype" w:cs="Mangal"/>
          <w:kern w:val="1"/>
          <w:sz w:val="24"/>
          <w:szCs w:val="24"/>
          <w:lang w:eastAsia="hi-IN" w:bidi="hi-IN"/>
        </w:rPr>
      </w:pPr>
    </w:p>
    <w:p w:rsidR="00061DF3" w:rsidRPr="00B87D30" w:rsidRDefault="00061DF3" w:rsidP="00B87D30">
      <w:pPr>
        <w:numPr>
          <w:ilvl w:val="1"/>
          <w:numId w:val="3"/>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B87D30">
      <w:pPr>
        <w:spacing w:after="0" w:line="240" w:lineRule="auto"/>
        <w:rPr>
          <w:rFonts w:ascii="Palatino Linotype" w:hAnsi="Palatino Linotype"/>
          <w:b/>
          <w:sz w:val="24"/>
          <w:szCs w:val="24"/>
        </w:rPr>
      </w:pPr>
    </w:p>
    <w:p w:rsidR="00061DF3" w:rsidRDefault="00061DF3" w:rsidP="00B87D30">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(ajánlás)</w:t>
      </w:r>
    </w:p>
    <w:p w:rsidR="00061DF3" w:rsidRDefault="00061DF3" w:rsidP="00B87D30">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7B10D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7B10D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7B10D9">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7B10D9">
            <w:pPr>
              <w:spacing w:after="0" w:line="240" w:lineRule="auto"/>
              <w:rPr>
                <w:rFonts w:ascii="Palatino Linotype" w:hAnsi="Palatino Linotype"/>
                <w:b/>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7B10D9">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7B10D9">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7B10D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7B10D9">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7B10D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B10D9">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7B10D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7B10D9">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7B10D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B10D9">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B10D9">
            <w:pPr>
              <w:spacing w:after="0" w:line="240" w:lineRule="auto"/>
              <w:jc w:val="center"/>
              <w:rPr>
                <w:rFonts w:ascii="Palatino Linotype" w:hAnsi="Palatino Linotype"/>
                <w:sz w:val="20"/>
                <w:szCs w:val="20"/>
              </w:rPr>
            </w:pPr>
          </w:p>
        </w:tc>
      </w:tr>
    </w:tbl>
    <w:p w:rsidR="00061DF3" w:rsidRPr="00B87D30" w:rsidRDefault="00061DF3" w:rsidP="006505DF">
      <w:pPr>
        <w:spacing w:after="0" w:line="240" w:lineRule="auto"/>
        <w:rPr>
          <w:rFonts w:ascii="Palatino Linotype" w:hAnsi="Palatino Linotype"/>
          <w:b/>
          <w:i/>
          <w:sz w:val="24"/>
          <w:szCs w:val="24"/>
        </w:rPr>
      </w:pPr>
    </w:p>
    <w:p w:rsidR="00061DF3" w:rsidRDefault="00061DF3" w:rsidP="00B87D30">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tanulói tevékenységformák (ajánlás)</w:t>
      </w:r>
    </w:p>
    <w:p w:rsidR="00061DF3" w:rsidRDefault="00061DF3" w:rsidP="00B87D30">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7B10D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7B10D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7B10D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7B10D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7B10D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7B10D9">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7B10D9">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7B10D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7B10D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7B10D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7B10D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7B10D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7B10D9">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7B10D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7B10D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7B10D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B10D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B10D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B10D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7B10D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B10D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B10D9">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B10D9">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7B10D9">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7B10D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B10D9">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061DF3" w:rsidRPr="00FE5532" w:rsidRDefault="00061DF3" w:rsidP="007B10D9">
            <w:pPr>
              <w:spacing w:after="0" w:line="240" w:lineRule="auto"/>
              <w:rPr>
                <w:rFonts w:ascii="Palatino Linotype" w:hAnsi="Palatino Linotype"/>
                <w:sz w:val="20"/>
                <w:szCs w:val="20"/>
              </w:rPr>
            </w:pPr>
            <w:r>
              <w:rPr>
                <w:rFonts w:ascii="Palatino Linotype" w:hAnsi="Palatino Linotype" w:cs="Arial"/>
                <w:sz w:val="20"/>
                <w:szCs w:val="20"/>
              </w:rPr>
              <w:t>Működési ábrák</w:t>
            </w:r>
            <w:r w:rsidRPr="00FE5532">
              <w:rPr>
                <w:rFonts w:ascii="Palatino Linotype" w:hAnsi="Palatino Linotype" w:cs="Arial"/>
                <w:sz w:val="20"/>
                <w:szCs w:val="20"/>
              </w:rPr>
              <w:t xml:space="preserve"> értelmezése</w:t>
            </w:r>
          </w:p>
        </w:tc>
        <w:tc>
          <w:tcPr>
            <w:tcW w:w="809"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B10D9">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B10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1DF3" w:rsidRPr="00FE5532" w:rsidRDefault="00061DF3" w:rsidP="007B10D9">
            <w:pPr>
              <w:spacing w:after="0" w:line="240" w:lineRule="auto"/>
              <w:jc w:val="center"/>
              <w:rPr>
                <w:rFonts w:ascii="Palatino Linotype" w:hAnsi="Palatino Linotype"/>
                <w:sz w:val="20"/>
                <w:szCs w:val="20"/>
              </w:rPr>
            </w:pPr>
          </w:p>
        </w:tc>
      </w:tr>
    </w:tbl>
    <w:p w:rsidR="00061DF3" w:rsidRPr="00B87D30" w:rsidRDefault="00061DF3" w:rsidP="006505DF">
      <w:pPr>
        <w:spacing w:after="0" w:line="240" w:lineRule="auto"/>
        <w:rPr>
          <w:rFonts w:ascii="Palatino Linotype" w:hAnsi="Palatino Linotype"/>
          <w:b/>
          <w:i/>
          <w:sz w:val="24"/>
          <w:szCs w:val="24"/>
        </w:rPr>
      </w:pPr>
    </w:p>
    <w:p w:rsidR="00061DF3" w:rsidRDefault="00061DF3" w:rsidP="006505DF">
      <w:pPr>
        <w:numPr>
          <w:ilvl w:val="1"/>
          <w:numId w:val="3"/>
        </w:numPr>
        <w:tabs>
          <w:tab w:val="num" w:pos="142"/>
        </w:tabs>
        <w:spacing w:after="0" w:line="240" w:lineRule="auto"/>
        <w:ind w:left="142"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061DF3" w:rsidRDefault="00061DF3" w:rsidP="006505DF">
      <w:pPr>
        <w:tabs>
          <w:tab w:val="num" w:pos="142"/>
        </w:tabs>
        <w:spacing w:after="0" w:line="240" w:lineRule="auto"/>
        <w:ind w:left="142"/>
        <w:rPr>
          <w:rFonts w:ascii="Palatino Linotype" w:hAnsi="Palatino Linotype"/>
          <w:b/>
          <w:sz w:val="24"/>
          <w:szCs w:val="24"/>
        </w:rPr>
      </w:pPr>
      <w:r w:rsidRPr="00C91FBB">
        <w:rPr>
          <w:rFonts w:ascii="Palatino Linotype" w:hAnsi="Palatino Linotype"/>
          <w:bCs/>
        </w:rPr>
        <w:t>A nemzeti köznevelésről szóló 2011. évi CXC. törvény. 54. § (2) a) pontja szerinti értékeléssel</w:t>
      </w:r>
    </w:p>
    <w:p w:rsidR="00061DF3" w:rsidRPr="000E120B" w:rsidRDefault="00061DF3" w:rsidP="000101F9">
      <w:pPr>
        <w:spacing w:after="0" w:line="240" w:lineRule="auto"/>
        <w:rPr>
          <w:rFonts w:ascii="Palatino Linotype" w:hAnsi="Palatino Linotype"/>
          <w:b/>
          <w:sz w:val="24"/>
          <w:szCs w:val="24"/>
        </w:rPr>
      </w:pPr>
      <w:r>
        <w:rPr>
          <w:rFonts w:ascii="Palatino Linotype" w:hAnsi="Palatino Linotype"/>
          <w:b/>
          <w:sz w:val="24"/>
          <w:szCs w:val="24"/>
        </w:rPr>
        <w:br w:type="page"/>
      </w:r>
    </w:p>
    <w:p w:rsidR="00061DF3" w:rsidRDefault="00061DF3" w:rsidP="002E7BE9">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Mezőgazdasági gépek üzemeltetése</w:t>
      </w:r>
      <w:r w:rsidRPr="000A1817">
        <w:rPr>
          <w:rFonts w:ascii="Palatino Linotype" w:hAnsi="Palatino Linotype"/>
          <w:b/>
          <w:sz w:val="24"/>
          <w:szCs w:val="24"/>
          <w:lang w:eastAsia="hu-HU"/>
        </w:rPr>
        <w:t xml:space="preserve"> </w:t>
      </w:r>
      <w:r w:rsidRPr="000E120B">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408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492 óra*</w:t>
      </w:r>
    </w:p>
    <w:p w:rsidR="00061DF3" w:rsidRPr="00B87D30" w:rsidRDefault="00061DF3" w:rsidP="002E7BE9">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0101F9">
      <w:pPr>
        <w:widowControl w:val="0"/>
        <w:suppressAutoHyphens/>
        <w:spacing w:after="0" w:line="240" w:lineRule="auto"/>
        <w:rPr>
          <w:rFonts w:ascii="Palatino Linotype" w:hAnsi="Palatino Linotype"/>
          <w:b/>
          <w:sz w:val="24"/>
          <w:szCs w:val="24"/>
          <w:lang w:eastAsia="hu-HU"/>
        </w:rPr>
      </w:pPr>
    </w:p>
    <w:p w:rsidR="00061DF3" w:rsidRPr="000E120B" w:rsidRDefault="00061DF3" w:rsidP="002E7BE9">
      <w:pPr>
        <w:numPr>
          <w:ilvl w:val="1"/>
          <w:numId w:val="3"/>
        </w:numPr>
        <w:tabs>
          <w:tab w:val="num" w:pos="284"/>
        </w:tabs>
        <w:spacing w:after="0" w:line="240" w:lineRule="auto"/>
        <w:ind w:left="284"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tanulók alkalmazás szintjé</w:t>
      </w:r>
      <w:r w:rsidRPr="00233C45">
        <w:rPr>
          <w:rFonts w:ascii="Palatino Linotype" w:hAnsi="Palatino Linotype"/>
          <w:kern w:val="1"/>
          <w:sz w:val="24"/>
          <w:szCs w:val="24"/>
          <w:lang w:eastAsia="hi-IN" w:bidi="hi-IN"/>
        </w:rPr>
        <w:t>n sajátítsák el a mezőgazdasági erő</w:t>
      </w:r>
      <w:r>
        <w:rPr>
          <w:rFonts w:ascii="Palatino Linotype" w:hAnsi="Palatino Linotype"/>
          <w:kern w:val="1"/>
          <w:sz w:val="24"/>
          <w:szCs w:val="24"/>
          <w:lang w:eastAsia="hi-IN" w:bidi="hi-IN"/>
        </w:rPr>
        <w:t>-</w:t>
      </w:r>
      <w:r w:rsidRPr="00233C45">
        <w:rPr>
          <w:rFonts w:ascii="Palatino Linotype" w:hAnsi="Palatino Linotype"/>
          <w:kern w:val="1"/>
          <w:sz w:val="24"/>
          <w:szCs w:val="24"/>
          <w:lang w:eastAsia="hi-IN" w:bidi="hi-IN"/>
        </w:rPr>
        <w:t xml:space="preserve"> és munkagépe</w:t>
      </w:r>
      <w:r>
        <w:rPr>
          <w:rFonts w:ascii="Palatino Linotype" w:hAnsi="Palatino Linotype"/>
          <w:kern w:val="1"/>
          <w:sz w:val="24"/>
          <w:szCs w:val="24"/>
          <w:lang w:eastAsia="hi-IN" w:bidi="hi-IN"/>
        </w:rPr>
        <w:t>k, önjáró betakarítógépek, rakodógépek üzemeltetésre történő előkészítését, napi- és időszakos karbantartását. A gépcsoportok üzemeltetése közben alkalmazzák a közúti szállításra és az üzemeltetésre vonatkozó szabályokat. Helyesen válasszák meg az üzemeltetés jellemzőit, önállóan végezzék a mezőgazdasági gépek üzemeltetését. Képesek legyenek a helytelen beállításból eredő hibák felismerésére és elhárítására, kisebb javítási munkák elvégzésére.</w:t>
      </w:r>
    </w:p>
    <w:p w:rsidR="00061DF3" w:rsidRPr="00233C45"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p>
    <w:p w:rsidR="00061DF3" w:rsidRPr="000E120B" w:rsidRDefault="00061DF3" w:rsidP="002E7BE9">
      <w:pPr>
        <w:numPr>
          <w:ilvl w:val="1"/>
          <w:numId w:val="3"/>
        </w:numPr>
        <w:tabs>
          <w:tab w:val="num" w:pos="284"/>
        </w:tabs>
        <w:spacing w:after="0" w:line="240" w:lineRule="auto"/>
        <w:ind w:left="284"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r w:rsidRPr="00164B07">
        <w:rPr>
          <w:rFonts w:ascii="Palatino Linotype" w:hAnsi="Palatino Linotype"/>
          <w:kern w:val="1"/>
          <w:sz w:val="24"/>
          <w:szCs w:val="24"/>
          <w:lang w:eastAsia="hi-IN" w:bidi="hi-IN"/>
        </w:rPr>
        <w:t>Mezőgazdasági erőgépek témakörei</w:t>
      </w:r>
    </w:p>
    <w:p w:rsidR="00061DF3"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Mezőgazdasági munkagépek témakörei</w:t>
      </w:r>
    </w:p>
    <w:p w:rsidR="00061DF3"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Mezőgazdasági- és gazdálkodási ismeretek szántóföldi növények termesztése témakör</w:t>
      </w:r>
    </w:p>
    <w:p w:rsidR="00061DF3"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Szakmai számítások témakörei</w:t>
      </w:r>
    </w:p>
    <w:p w:rsidR="00061DF3" w:rsidRPr="00164B07" w:rsidRDefault="00061DF3" w:rsidP="002E7BE9">
      <w:pPr>
        <w:widowControl w:val="0"/>
        <w:tabs>
          <w:tab w:val="num" w:pos="284"/>
        </w:tabs>
        <w:suppressAutoHyphens/>
        <w:spacing w:after="0" w:line="240" w:lineRule="auto"/>
        <w:ind w:left="284"/>
        <w:jc w:val="both"/>
        <w:rPr>
          <w:rFonts w:ascii="Palatino Linotype" w:hAnsi="Palatino Linotype"/>
          <w:kern w:val="1"/>
          <w:sz w:val="24"/>
          <w:szCs w:val="24"/>
          <w:lang w:eastAsia="hi-IN" w:bidi="hi-IN"/>
        </w:rPr>
      </w:pPr>
    </w:p>
    <w:p w:rsidR="00061DF3" w:rsidRPr="000E120B" w:rsidRDefault="00061DF3" w:rsidP="000101F9">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b/>
          <w:sz w:val="24"/>
          <w:szCs w:val="24"/>
        </w:rPr>
        <w:t>Talajművelés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48 </w:t>
      </w:r>
      <w:r>
        <w:rPr>
          <w:rFonts w:ascii="Palatino Linotype" w:hAnsi="Palatino Linotype" w:cs="Mangal"/>
          <w:b/>
          <w:i/>
          <w:kern w:val="1"/>
          <w:sz w:val="24"/>
          <w:szCs w:val="24"/>
          <w:lang w:eastAsia="hi-IN" w:bidi="hi-IN"/>
        </w:rPr>
        <w:t xml:space="preserve">óra/ 60 </w:t>
      </w:r>
      <w:r w:rsidRPr="00B87D30">
        <w:rPr>
          <w:rFonts w:ascii="Palatino Linotype" w:hAnsi="Palatino Linotype" w:cs="Mangal"/>
          <w:b/>
          <w:i/>
          <w:kern w:val="1"/>
          <w:sz w:val="24"/>
          <w:szCs w:val="24"/>
          <w:lang w:eastAsia="hi-IN" w:bidi="hi-IN"/>
        </w:rPr>
        <w:t>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munkagép kapcsoló szerkezetei, azok feladata, előzetes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kezelőszervei, működtetésük</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Eke összekapcsolása az erőgéppel, előzetes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és munkahelyzetbe történő állítás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Szántási mód megválasztása, nyitóbarázdák helyének meghatározása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Nyitóbarázda húzás, visszaforgatás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szántás, szántás minőségének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Helytelen beállításból eredő szántási hibák</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Záróbarázda készítése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karbantartása, kopó alkatrészek cseréje,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 összekapcsolása az erőgéppel,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 szállítási és munkahelyzetbe 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(mozgásmód) megválasztása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vontatott tárcsák üzemeltetése, a tárcsa munkájának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tárcsás talajművelő gépek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Ásóborona összekapcsolása az erőgéppel, beszabályozása, üzemeltetésének szabályi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boronák és hengerek felszerelése, összekapcsolás, üzemeltetési jellemzői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talajmarók összekapcsolása, beállítása,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Kultivátorok, középmélylazítók, altalajlazítók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Sorközművelő kultivátor összekapcsolása, előzetes beszabályozása, szállítási- és munkahelyzetbe állítás </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Sorközművelő kultivátor üzemeltetése, kultivátor munkájának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Könnyű- és nehéz magágykészítő kombinátorok előkészítése üzemeltetésre, szállítási- és munkahelyzetbe állítás, üzemeltetés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Kultivátorok, kombinátorok karbantartása, javítása </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Talajművelő gépek összekapcsolása, szállítása,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Tápanyag-visszapótlás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24 </w:t>
      </w:r>
      <w:r>
        <w:rPr>
          <w:rFonts w:ascii="Palatino Linotype" w:hAnsi="Palatino Linotype"/>
          <w:b/>
          <w:i/>
          <w:sz w:val="24"/>
          <w:szCs w:val="24"/>
        </w:rPr>
        <w:t xml:space="preserve">óra/ 30 </w:t>
      </w:r>
      <w:r w:rsidRPr="00B87D30">
        <w:rPr>
          <w:rFonts w:ascii="Palatino Linotype" w:hAnsi="Palatino Linotype"/>
          <w:b/>
          <w:i/>
          <w:sz w:val="24"/>
          <w:szCs w:val="24"/>
        </w:rPr>
        <w:t>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Hígtrágya kijuttató pótkocsik összekapcsolása az erőgéppel, közlekedésbiztonsági szerelvények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kompresszoros tartálykocsi üzemeltetése (feltöltés, közúti szállítás, kijuttatás) </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Istállótrágya-szóró pótkocsi összekapcsolása, kiszórt mennyiség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közúti szállítás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(mozgásmód) megválasztása, istállótrágya-szóró pótkocsi megrakása,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Kiszórt mennyiség, szórásegyenletesség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Szervestrágya kijuttató pótkocsik karbantartása, tisztítása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 gépek összekapcsolása, kiszórt mennyiség beállítása, szállítási munkahelyzetbe történő 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próbaüzemeltetés, kiszórt mennyiség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műtrágyaszórók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Műtrágyaszórók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 és műtrágyaszóró gépek összekapcsolása, szállítása,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i/>
          <w:sz w:val="24"/>
          <w:szCs w:val="24"/>
        </w:rPr>
      </w:pPr>
      <w:r w:rsidRPr="00347ED2">
        <w:rPr>
          <w:rFonts w:ascii="Palatino Linotype" w:hAnsi="Palatino Linotype"/>
          <w:b/>
          <w:sz w:val="24"/>
          <w:szCs w:val="24"/>
        </w:rPr>
        <w:t>Vetés-, ültetés- palántázás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C57760">
        <w:rPr>
          <w:rFonts w:ascii="Palatino Linotype" w:hAnsi="Palatino Linotype"/>
          <w:b/>
          <w:i/>
          <w:sz w:val="24"/>
          <w:szCs w:val="24"/>
        </w:rPr>
        <w:t>48 óra/</w:t>
      </w:r>
      <w:r>
        <w:rPr>
          <w:rFonts w:ascii="Palatino Linotype" w:hAnsi="Palatino Linotype"/>
          <w:b/>
          <w:i/>
          <w:sz w:val="24"/>
          <w:szCs w:val="24"/>
        </w:rPr>
        <w:t xml:space="preserve"> </w:t>
      </w:r>
      <w:r w:rsidRPr="00C57760">
        <w:rPr>
          <w:rFonts w:ascii="Palatino Linotype" w:hAnsi="Palatino Linotype"/>
          <w:b/>
          <w:i/>
          <w:sz w:val="24"/>
          <w:szCs w:val="24"/>
        </w:rPr>
        <w:t>60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gabonavetőgépek előkészítése üzemeltetésre, beállítása, leforgatása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és munkahelyzetbe történő átszerelés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üzemeltetési jellemzők megválasztása, mechanikus- és pneumatikus gabonavetőgépek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Csatlakozósor, vetési jellemzők ellenőrzése, korrekció végrehajtása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Szemenkénti vetőgépek összekapcsolása az erőgéppel,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és munkahelyzet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pneumatikus szemenként vetőgépek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Csatlakozósor vetési mélysége, tőtávolság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Vetőgépek karbantartása, javítása, tárolása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Burgonyaültető gépek előkészítése üzemeltetésre,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Ültetőgépek üzemeltetése, csatlakozósor, mélység, bakhát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Palántázó gépek előkészítése üzemeltetésre,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munkahelyzet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Szorítótárcsás- és szorítóujjas palántázó gépek üzemeltetése, palántázás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Ültető- és palántázó gépek karbantartása, javítása, tárolása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Vető-, ültető- és palántázó gépek előkészítése, közúti szállítása és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i/>
          <w:sz w:val="24"/>
          <w:szCs w:val="24"/>
        </w:rPr>
      </w:pPr>
      <w:r>
        <w:rPr>
          <w:rFonts w:ascii="Palatino Linotype" w:hAnsi="Palatino Linotype"/>
          <w:b/>
          <w:sz w:val="24"/>
          <w:szCs w:val="24"/>
        </w:rPr>
        <w:t>Arató-cséplő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42 óra/</w:t>
      </w:r>
      <w:r>
        <w:rPr>
          <w:rFonts w:ascii="Palatino Linotype" w:hAnsi="Palatino Linotype"/>
          <w:b/>
          <w:i/>
          <w:sz w:val="24"/>
          <w:szCs w:val="24"/>
        </w:rPr>
        <w:t xml:space="preserve"> </w:t>
      </w:r>
      <w:r w:rsidRPr="00C57760">
        <w:rPr>
          <w:rFonts w:ascii="Palatino Linotype" w:hAnsi="Palatino Linotype"/>
          <w:b/>
          <w:i/>
          <w:sz w:val="24"/>
          <w:szCs w:val="24"/>
        </w:rPr>
        <w:t>60 óra</w:t>
      </w:r>
    </w:p>
    <w:tbl>
      <w:tblPr>
        <w:tblW w:w="9195" w:type="dxa"/>
        <w:tblInd w:w="55" w:type="dxa"/>
        <w:tblCellMar>
          <w:left w:w="70" w:type="dxa"/>
          <w:right w:w="70" w:type="dxa"/>
        </w:tblCellMar>
        <w:tblLook w:val="0000"/>
      </w:tblPr>
      <w:tblGrid>
        <w:gridCol w:w="9195"/>
      </w:tblGrid>
      <w:tr w:rsidR="00061DF3" w:rsidRPr="006042E2">
        <w:trPr>
          <w:trHeight w:val="315"/>
        </w:trPr>
        <w:tc>
          <w:tcPr>
            <w:tcW w:w="9195" w:type="dxa"/>
            <w:tcBorders>
              <w:top w:val="nil"/>
              <w:left w:val="nil"/>
              <w:bottom w:val="nil"/>
              <w:right w:val="nil"/>
            </w:tcBorders>
            <w:noWrap/>
          </w:tcPr>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arató-cséplő gép előkészítése üzemeltetésre, előzetes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arató-cséplő gép közúti szállítása (szállítási 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Adapterek felkapcsolása, munkahelyzetbe történő 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kezelőszervek működtetése, kapcsolási sorrendje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üzemeltetése kalászos gabona betakarításakor, üzemeltetés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Üzemzavar jellegű hibák, azok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Csőtörő-fosztó gépek előkészítése</w:t>
            </w:r>
            <w:r w:rsidRPr="00347ED2">
              <w:rPr>
                <w:rFonts w:ascii="Palatino Linotype" w:hAnsi="Palatino Linotype" w:cs="Mangal"/>
                <w:color w:val="FF0000"/>
                <w:kern w:val="1"/>
                <w:sz w:val="24"/>
                <w:szCs w:val="24"/>
                <w:lang w:eastAsia="hi-IN" w:bidi="hi-IN"/>
              </w:rPr>
              <w:t xml:space="preserve"> </w:t>
            </w:r>
            <w:r>
              <w:rPr>
                <w:rFonts w:ascii="Palatino Linotype" w:hAnsi="Palatino Linotype" w:cs="Mangal"/>
                <w:kern w:val="1"/>
                <w:sz w:val="24"/>
                <w:szCs w:val="24"/>
                <w:lang w:eastAsia="hi-IN" w:bidi="hi-IN"/>
              </w:rPr>
              <w:t>üzemeltetésre, előzetes beállítása</w:t>
            </w:r>
          </w:p>
          <w:p w:rsidR="00061DF3" w:rsidRPr="006042E2"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Csőtörő-fosztó gépek, közúti szállítása, üzemeltetése, üzemzavar jellegű hibák elhárítása</w:t>
            </w:r>
          </w:p>
        </w:tc>
      </w:tr>
      <w:tr w:rsidR="00061DF3" w:rsidRPr="006042E2">
        <w:trPr>
          <w:trHeight w:val="315"/>
        </w:trPr>
        <w:tc>
          <w:tcPr>
            <w:tcW w:w="9195" w:type="dxa"/>
            <w:tcBorders>
              <w:top w:val="nil"/>
              <w:left w:val="nil"/>
              <w:bottom w:val="nil"/>
              <w:right w:val="nil"/>
            </w:tcBorders>
            <w:noWrap/>
            <w:vAlign w:val="bottom"/>
          </w:tcPr>
          <w:p w:rsidR="00061DF3" w:rsidRPr="006042E2"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sidRPr="006042E2">
              <w:rPr>
                <w:rFonts w:ascii="Palatino Linotype" w:hAnsi="Palatino Linotype" w:cs="Mangal"/>
                <w:kern w:val="1"/>
                <w:sz w:val="24"/>
                <w:szCs w:val="24"/>
                <w:lang w:eastAsia="hi-IN" w:bidi="hi-IN"/>
              </w:rPr>
              <w:t xml:space="preserve">A csőtörő adapter </w:t>
            </w:r>
            <w:r>
              <w:rPr>
                <w:rFonts w:ascii="Palatino Linotype" w:hAnsi="Palatino Linotype" w:cs="Mangal"/>
                <w:kern w:val="1"/>
                <w:sz w:val="24"/>
                <w:szCs w:val="24"/>
                <w:lang w:eastAsia="hi-IN" w:bidi="hi-IN"/>
              </w:rPr>
              <w:t>előkészítése üzemeltetésre, beállítása, összekapcsolása az arató-cséplőgéppel</w:t>
            </w:r>
          </w:p>
        </w:tc>
      </w:tr>
      <w:tr w:rsidR="00061DF3" w:rsidRPr="006042E2">
        <w:trPr>
          <w:trHeight w:val="315"/>
        </w:trPr>
        <w:tc>
          <w:tcPr>
            <w:tcW w:w="9195" w:type="dxa"/>
            <w:tcBorders>
              <w:top w:val="nil"/>
              <w:left w:val="nil"/>
              <w:bottom w:val="nil"/>
              <w:right w:val="nil"/>
            </w:tcBorders>
            <w:noWrap/>
            <w:vAlign w:val="bottom"/>
          </w:tcPr>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042E2">
              <w:rPr>
                <w:rFonts w:ascii="Palatino Linotype" w:hAnsi="Palatino Linotype" w:cs="Mangal"/>
                <w:kern w:val="1"/>
                <w:sz w:val="24"/>
                <w:szCs w:val="24"/>
                <w:lang w:eastAsia="hi-IN" w:bidi="hi-IN"/>
              </w:rPr>
              <w:t>rató-cséplő</w:t>
            </w:r>
            <w:r>
              <w:rPr>
                <w:rFonts w:ascii="Palatino Linotype" w:hAnsi="Palatino Linotype" w:cs="Mangal"/>
                <w:kern w:val="1"/>
                <w:sz w:val="24"/>
                <w:szCs w:val="24"/>
                <w:lang w:eastAsia="hi-IN" w:bidi="hi-IN"/>
              </w:rPr>
              <w:t xml:space="preserve"> gép átszerelése és előzetes beállítása</w:t>
            </w:r>
            <w:r w:rsidRPr="006042E2">
              <w:rPr>
                <w:rFonts w:ascii="Palatino Linotype" w:hAnsi="Palatino Linotype" w:cs="Mangal"/>
                <w:kern w:val="1"/>
                <w:sz w:val="24"/>
                <w:szCs w:val="24"/>
                <w:lang w:eastAsia="hi-IN" w:bidi="hi-IN"/>
              </w:rPr>
              <w:t xml:space="preserve"> kukorica betakarításra</w:t>
            </w:r>
          </w:p>
          <w:p w:rsidR="00061DF3" w:rsidRPr="006042E2"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Arató-cséplőgép üzemeltetése kukorica morzsolva történő betakarításakor</w:t>
            </w:r>
          </w:p>
        </w:tc>
      </w:tr>
      <w:tr w:rsidR="00061DF3" w:rsidRPr="006042E2">
        <w:trPr>
          <w:trHeight w:val="315"/>
        </w:trPr>
        <w:tc>
          <w:tcPr>
            <w:tcW w:w="9195" w:type="dxa"/>
            <w:tcBorders>
              <w:top w:val="nil"/>
              <w:left w:val="nil"/>
              <w:bottom w:val="nil"/>
              <w:right w:val="nil"/>
            </w:tcBorders>
            <w:noWrap/>
            <w:vAlign w:val="bottom"/>
          </w:tcPr>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Napraforgó adapterek szerkezeti felépítése, előkészítése üzemeltetésre, összekapcsolása,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átalakítása és beállítása, napraforgó betakarítására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Arató-cséplőgép üzemeltetése napraforgó betakarításakor</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Arató-cséplőgép napi- és időszakos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Pr="00B20135" w:rsidRDefault="00061DF3" w:rsidP="002E7BE9">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B20135">
              <w:rPr>
                <w:rFonts w:ascii="Palatino Linotype" w:hAnsi="Palatino Linotype" w:cs="Mangal"/>
                <w:color w:val="000000"/>
                <w:kern w:val="1"/>
                <w:sz w:val="24"/>
                <w:szCs w:val="24"/>
                <w:lang w:eastAsia="hi-IN" w:bidi="hi-IN"/>
              </w:rPr>
              <w:t>Arató-cséplő gépek előkészítése, közúti szállítása és üzemeltetése során betartandó munka-, tűz- és környezetvédelmi szabályok</w:t>
            </w:r>
          </w:p>
        </w:tc>
      </w:tr>
    </w:tbl>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Szemes termény utókezelésének gépei</w:t>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24 óra/</w:t>
      </w:r>
      <w:r>
        <w:rPr>
          <w:rFonts w:ascii="Palatino Linotype" w:hAnsi="Palatino Linotype"/>
          <w:b/>
          <w:i/>
          <w:sz w:val="24"/>
          <w:szCs w:val="24"/>
        </w:rPr>
        <w:t xml:space="preserve"> </w:t>
      </w:r>
      <w:r w:rsidRPr="00C57760">
        <w:rPr>
          <w:rFonts w:ascii="Palatino Linotype" w:hAnsi="Palatino Linotype"/>
          <w:b/>
          <w:i/>
          <w:sz w:val="24"/>
          <w:szCs w:val="24"/>
        </w:rPr>
        <w:t>30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előkészítése, előzetes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rosták megválasztása és cseréje, szélcsatornák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üzemeltetése, magtisztaság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Hengeres triőr előkészítése, beszabályozása,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Válogatószalagok előkészítése, beszabályozása,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magtisztítók alkalmazása, szerkezeti kialakítása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Magtisztító gépek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Szárítóberendezések előkészítése és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Szemnedvesség ellenőrzése, mérése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Szemestermény szárítók karbantartása és javítása</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Szemestermény szárítók üzemeltetésének munka- és tűzvédelmi szabályai </w:t>
      </w:r>
    </w:p>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Default="00061DF3" w:rsidP="002E7BE9">
      <w:pPr>
        <w:widowControl w:val="0"/>
        <w:numPr>
          <w:ilvl w:val="2"/>
          <w:numId w:val="3"/>
        </w:numPr>
        <w:suppressAutoHyphens/>
        <w:spacing w:after="0" w:line="240" w:lineRule="auto"/>
        <w:ind w:left="1134" w:firstLine="0"/>
        <w:jc w:val="both"/>
        <w:rPr>
          <w:rFonts w:ascii="Palatino Linotype" w:hAnsi="Palatino Linotype"/>
          <w:b/>
          <w:i/>
          <w:sz w:val="24"/>
          <w:szCs w:val="24"/>
        </w:rPr>
      </w:pPr>
      <w:r>
        <w:rPr>
          <w:rFonts w:ascii="Palatino Linotype" w:hAnsi="Palatino Linotype"/>
          <w:b/>
          <w:sz w:val="24"/>
          <w:szCs w:val="24"/>
        </w:rPr>
        <w:t>Növényvédelem és öntözés gépei</w:t>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30 óra/</w:t>
      </w:r>
      <w:r>
        <w:rPr>
          <w:rFonts w:ascii="Palatino Linotype" w:hAnsi="Palatino Linotype"/>
          <w:b/>
          <w:i/>
          <w:sz w:val="24"/>
          <w:szCs w:val="24"/>
        </w:rPr>
        <w:t xml:space="preserve"> </w:t>
      </w:r>
      <w:r w:rsidRPr="00C57760">
        <w:rPr>
          <w:rFonts w:ascii="Palatino Linotype" w:hAnsi="Palatino Linotype"/>
          <w:b/>
          <w:i/>
          <w:sz w:val="24"/>
          <w:szCs w:val="24"/>
        </w:rPr>
        <w:t>42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permetezőgépek előkészítése üzemeltetésre, szórófejek megválasztása, kiszórt mennyiség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Kiszórt mennyiség ellenőrzése (húzatási próba, mérés, számítás)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permetezőgépek szállítási- és munkahelyzete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permetlé keverése, tartály feltöltése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szántóföldi- és favédelmi permetezőgépek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 munkájának ellenőrzése, korrekciók</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tisztítása, karbantartása, javítása, tárolása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Csávázógép előkészítése üzemeltetésre, beállítása, csávázószer bekeverése, tartály feltöltése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Mobil csávázógép üzemeltetése, a gép munkájának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permetezési napló)</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előkészítése, üzemeltetése során betartandó munka- és környezetvédelmi előírások</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üzemeltetésre, összeszerelés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Esőztető öntözőberendezés üzemeltetése, áttelepítése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Csepegtető öntözőberendezés előkészítése,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és üzemeltetése során betartandó munka- és környezetvédelmi előírások</w:t>
      </w:r>
    </w:p>
    <w:p w:rsidR="00061DF3" w:rsidRPr="00787039"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Szálastakarmány betakarítás gépei</w:t>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54 óra</w:t>
      </w:r>
      <w:r>
        <w:rPr>
          <w:rFonts w:ascii="Palatino Linotype" w:hAnsi="Palatino Linotype"/>
          <w:b/>
          <w:i/>
          <w:sz w:val="24"/>
          <w:szCs w:val="24"/>
        </w:rPr>
        <w:t xml:space="preserve"> </w:t>
      </w:r>
      <w:r w:rsidRPr="00C57760">
        <w:rPr>
          <w:rFonts w:ascii="Palatino Linotype" w:hAnsi="Palatino Linotype"/>
          <w:b/>
          <w:i/>
          <w:sz w:val="24"/>
          <w:szCs w:val="24"/>
        </w:rPr>
        <w:t>/60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összekapcsolása az erőgéppel, előzetes beállítása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kaszálógépek szállítási- és munkahelyzete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kaszálógépek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kaszálógépek munkájának ellenőrzése, korrekció</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Önjáró kaszálógép előkészítése,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Rendkezelő gépek előkészítése üzemeltetésre, szállítási- és munkahelyzet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kényszerhajtású rendkezelő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Talajhajtású (csillagkerekes) rendkezelő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Rendfelszedő pótkocsi összekapcsolása, üzemeltetése (töltés, közúti szállítás, ürítés)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előkészítése üzemeltetésre, szállítási- és munkahelyzet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beszabályozása, zsineg befűzése,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Körbálázók gépek beállítása, zsineg befűzése,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Bálázó gépek üzemzavar jellegű hibái, azok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Szecskázó gépek előkészítése üzemeltetésre, adapterek felkapcsolása, közúti szállítása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Szecskázógép üzemeltetése, kiszolgálása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vezetése</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előkészítése, karbantartása és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i/>
          <w:sz w:val="24"/>
          <w:szCs w:val="24"/>
        </w:rPr>
      </w:pPr>
      <w:r>
        <w:rPr>
          <w:rFonts w:ascii="Palatino Linotype" w:hAnsi="Palatino Linotype"/>
          <w:b/>
          <w:sz w:val="24"/>
          <w:szCs w:val="24"/>
        </w:rPr>
        <w:t>Gumós növényeket betakarító gépek</w:t>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24 óra</w:t>
      </w:r>
      <w:r>
        <w:rPr>
          <w:rFonts w:ascii="Palatino Linotype" w:hAnsi="Palatino Linotype"/>
          <w:b/>
          <w:i/>
          <w:sz w:val="24"/>
          <w:szCs w:val="24"/>
        </w:rPr>
        <w:t xml:space="preserve"> </w:t>
      </w:r>
      <w:r w:rsidRPr="00C57760">
        <w:rPr>
          <w:rFonts w:ascii="Palatino Linotype" w:hAnsi="Palatino Linotype"/>
          <w:b/>
          <w:i/>
          <w:sz w:val="24"/>
          <w:szCs w:val="24"/>
        </w:rPr>
        <w:t>/24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Szárzúzó gépek előkészítése, beszabályozása, a burgonyaszár zúzása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Burgonyakiszedő gépek összekapcsolása az erőgéppel, előzetes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burgonyakiszedő gép üzemeltetése, a gép munkájának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Felszedő-kocsirarakó gép, burgonyakombájn összekapcsolása az erőgéppel, előzetes beszabályozása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Felszedő-kocsirarakó gép, burgonyakombájn üzemeltetése, a betakarító gép munkájának ellenőrzése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burgonyabetakarító gépek üzemzavar jellegű hibái, azok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Cukorrépa betakarító gépek előkészítése, beszabályozása, üzemeltetésük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gumós növényeket betakarító gépek karbantartása, tárolása,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vezetése</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Gumós növényeket betakarító gépek, előkészítése és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Szállítás-anyagmozgatás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60 óra/</w:t>
      </w:r>
      <w:r>
        <w:rPr>
          <w:rFonts w:ascii="Palatino Linotype" w:hAnsi="Palatino Linotype"/>
          <w:b/>
          <w:i/>
          <w:sz w:val="24"/>
          <w:szCs w:val="24"/>
        </w:rPr>
        <w:t xml:space="preserve"> </w:t>
      </w:r>
      <w:r w:rsidRPr="00C57760">
        <w:rPr>
          <w:rFonts w:ascii="Palatino Linotype" w:hAnsi="Palatino Linotype"/>
          <w:b/>
          <w:i/>
          <w:sz w:val="24"/>
          <w:szCs w:val="24"/>
        </w:rPr>
        <w:t>60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pótkocsik összekapcsolása az erőgéppel, közlekedésbiztonsági szerelvények ellenőrzése, hibák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pótkocsi megrakása, közúti szállítása, ürítése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rendeltetésű pótkocsik (tartálykocsi, istállótrágya-szóró pótkocsi, takarmánykeverő-kiosztó pótkocsi, rendfelszedő pótkocsi) összekapcsolása az erőgéppel, közlekedésbiztonsági szerelvények ellenőrzése, hibák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rendeltetésű pótkocsik közúti szállítása üzemeltetésük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pótkocsik összekapcsolása, karbantartása, üzemeltetése során betartandó munka- és tűzvédelmi szabályok</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előkészítése üzemeltetésre, üzemeltetésük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erőgépre szerelt homlok- és forgórakodók előkészítése üzemeltetésre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Gémszerkezet fel- illetve lekapcsolása, munkaeszközök cseréje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 és forgórakodó gépek üzemeltetése, különböző munkaeszközökkel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Önjáró rakodógépek előkészítése üzemeltetésre, munkaeszközök cseréje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önjáró rakodógépek üzemeltetése különböző munkaeszközökkel</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Anyagmozgató gépek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emelőgép napló) vezetése</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rakodógépek</w:t>
      </w:r>
      <w:r w:rsidRPr="007E4A7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összekapcsolása, karbantartása,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Állattartás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24 óra</w:t>
      </w:r>
      <w:r>
        <w:rPr>
          <w:rFonts w:ascii="Palatino Linotype" w:hAnsi="Palatino Linotype"/>
          <w:b/>
          <w:i/>
          <w:sz w:val="24"/>
          <w:szCs w:val="24"/>
        </w:rPr>
        <w:t xml:space="preserve"> </w:t>
      </w:r>
      <w:r w:rsidRPr="00C57760">
        <w:rPr>
          <w:rFonts w:ascii="Palatino Linotype" w:hAnsi="Palatino Linotype"/>
          <w:b/>
          <w:i/>
          <w:sz w:val="24"/>
          <w:szCs w:val="24"/>
        </w:rPr>
        <w:t>/30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kalapácsos daráló, előkészítése üzemeltetésre, rosta cseréje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üzemű takarmánykeverő gép előkészítése, üzemeltetése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Takarmánykeverő- és kiosztó pótkocsi előkészítése </w:t>
      </w:r>
      <w:r w:rsidRPr="00B20135">
        <w:rPr>
          <w:rFonts w:ascii="Palatino Linotype" w:hAnsi="Palatino Linotype" w:cs="Mangal"/>
          <w:color w:val="000000"/>
          <w:kern w:val="1"/>
          <w:sz w:val="24"/>
          <w:szCs w:val="24"/>
          <w:lang w:eastAsia="hi-IN" w:bidi="hi-IN"/>
        </w:rPr>
        <w:t>üzemeltetésre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Takarmánykeverő- és kiosztó pótkocsi üzemeltetésének szabályai (töltés, keverés, kiosztás)</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Nagybála bontó- és kiosztó munkagépek üzemeltetésének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önitatók felszerelése, karbantartása javítása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Trágyatávolítás gépeinek üzemeltetése, karbantartása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Fejőberendezés, fejőgép előkészítése, beszabályozása, tisztítása karbantartása </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tejkezelés gépei és berendezései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Szellőztető berendezések és ventillátorok kezelésének szabályai</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Fűtési rendszerek, hőlégbefúvók kezelésének és ellenőrzésének szabályai</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állattartás gépeinek, karbantartása és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b/>
          <w:sz w:val="24"/>
          <w:szCs w:val="24"/>
        </w:rPr>
      </w:pPr>
    </w:p>
    <w:p w:rsidR="00061DF3" w:rsidRPr="002E7BE9" w:rsidRDefault="00061DF3" w:rsidP="002E7BE9">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Kertészet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C57760">
        <w:rPr>
          <w:rFonts w:ascii="Palatino Linotype" w:hAnsi="Palatino Linotype"/>
          <w:b/>
          <w:i/>
          <w:sz w:val="24"/>
          <w:szCs w:val="24"/>
        </w:rPr>
        <w:t>30 óra/</w:t>
      </w:r>
      <w:r>
        <w:rPr>
          <w:rFonts w:ascii="Palatino Linotype" w:hAnsi="Palatino Linotype"/>
          <w:b/>
          <w:i/>
          <w:sz w:val="24"/>
          <w:szCs w:val="24"/>
        </w:rPr>
        <w:t xml:space="preserve"> </w:t>
      </w:r>
      <w:r w:rsidRPr="00C57760">
        <w:rPr>
          <w:rFonts w:ascii="Palatino Linotype" w:hAnsi="Palatino Linotype"/>
          <w:b/>
          <w:i/>
          <w:sz w:val="24"/>
          <w:szCs w:val="24"/>
        </w:rPr>
        <w:t>36 óra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kertészetben alkalmazott erőgépek előkészítése üzemeltetésre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talajmarók előkészítése, beállítása, üzemeltetése</w:t>
      </w:r>
    </w:p>
    <w:p w:rsidR="00061DF3" w:rsidRPr="00B20135" w:rsidRDefault="00061DF3" w:rsidP="002E7BE9">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Pr>
          <w:rFonts w:ascii="Palatino Linotype" w:hAnsi="Palatino Linotype" w:cs="Mangal"/>
          <w:kern w:val="1"/>
          <w:sz w:val="24"/>
          <w:szCs w:val="24"/>
          <w:lang w:eastAsia="hi-IN" w:bidi="hi-IN"/>
        </w:rPr>
        <w:t xml:space="preserve">Rotációs kapák karbantartása, előkészítése és </w:t>
      </w:r>
      <w:r w:rsidRPr="00B20135">
        <w:rPr>
          <w:rFonts w:ascii="Palatino Linotype" w:hAnsi="Palatino Linotype" w:cs="Mangal"/>
          <w:color w:val="000000"/>
          <w:kern w:val="1"/>
          <w:sz w:val="24"/>
          <w:szCs w:val="24"/>
          <w:lang w:eastAsia="hi-IN" w:bidi="hi-IN"/>
        </w:rPr>
        <w:t>üzemelteté</w:t>
      </w:r>
      <w:r>
        <w:rPr>
          <w:rFonts w:ascii="Palatino Linotype" w:hAnsi="Palatino Linotype" w:cs="Mangal"/>
          <w:color w:val="000000"/>
          <w:kern w:val="1"/>
          <w:sz w:val="24"/>
          <w:szCs w:val="24"/>
          <w:lang w:eastAsia="hi-IN" w:bidi="hi-IN"/>
        </w:rPr>
        <w:t>s</w:t>
      </w:r>
      <w:r w:rsidRPr="00B20135">
        <w:rPr>
          <w:rFonts w:ascii="Palatino Linotype" w:hAnsi="Palatino Linotype" w:cs="Mangal"/>
          <w:color w:val="000000"/>
          <w:kern w:val="1"/>
          <w:sz w:val="24"/>
          <w:szCs w:val="24"/>
          <w:lang w:eastAsia="hi-IN" w:bidi="hi-IN"/>
        </w:rPr>
        <w:t>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Háti- és motoros permetező gépek előkészítése, karbantartása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Tápkockás palántázó gép összekapcsolása, beszabályozása üzemletetése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fóliafektető gépek üzemeltetésének szabályai </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Tájjellegű betakarító gép előkészítése és </w:t>
      </w:r>
      <w:r w:rsidRPr="00B20135">
        <w:rPr>
          <w:rFonts w:ascii="Palatino Linotype" w:hAnsi="Palatino Linotype" w:cs="Mangal"/>
          <w:color w:val="000000"/>
          <w:kern w:val="1"/>
          <w:sz w:val="24"/>
          <w:szCs w:val="24"/>
          <w:lang w:eastAsia="hi-IN" w:bidi="hi-IN"/>
        </w:rPr>
        <w:t>üzemelteté</w:t>
      </w:r>
      <w:r>
        <w:rPr>
          <w:rFonts w:ascii="Palatino Linotype" w:hAnsi="Palatino Linotype" w:cs="Mangal"/>
          <w:color w:val="000000"/>
          <w:kern w:val="1"/>
          <w:sz w:val="24"/>
          <w:szCs w:val="24"/>
          <w:lang w:eastAsia="hi-IN" w:bidi="hi-IN"/>
        </w:rPr>
        <w:t>s</w:t>
      </w:r>
      <w:r w:rsidRPr="00B20135">
        <w:rPr>
          <w:rFonts w:ascii="Palatino Linotype" w:hAnsi="Palatino Linotype" w:cs="Mangal"/>
          <w:color w:val="000000"/>
          <w:kern w:val="1"/>
          <w:sz w:val="24"/>
          <w:szCs w:val="24"/>
          <w:lang w:eastAsia="hi-IN" w:bidi="hi-IN"/>
        </w:rPr>
        <w:t>e</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Farázó gépek előkészítése üzemeltetésre, szállítási és munkahelyzet</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Farázó gépek üzemeltetése, üzemzavar jellegű hibák elhárítása</w:t>
      </w:r>
    </w:p>
    <w:p w:rsidR="00061DF3"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Kertészetben alkalmazott gépek napi karbantartása, javítása</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kertészeti gépek előkészítése, karbantartása, üzemeltetése során betartandó munka-, tűz- és környezetvédelmi szabályok</w:t>
      </w:r>
    </w:p>
    <w:p w:rsidR="00061DF3" w:rsidRPr="000E120B" w:rsidRDefault="00061DF3" w:rsidP="002E7BE9">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B87D30" w:rsidRDefault="00061DF3" w:rsidP="000101F9">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Default="00061DF3" w:rsidP="000101F9">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üzem, t</w:t>
      </w:r>
      <w:r w:rsidRPr="004064A4">
        <w:rPr>
          <w:rFonts w:ascii="Palatino Linotype" w:hAnsi="Palatino Linotype" w:cs="Mangal"/>
          <w:kern w:val="1"/>
          <w:sz w:val="24"/>
          <w:szCs w:val="24"/>
          <w:lang w:eastAsia="hi-IN" w:bidi="hi-IN"/>
        </w:rPr>
        <w:t>angazdaság, tankert, gépudvar, tanműhely</w:t>
      </w:r>
    </w:p>
    <w:p w:rsidR="00061DF3" w:rsidRPr="004064A4" w:rsidRDefault="00061DF3" w:rsidP="000101F9">
      <w:pPr>
        <w:widowControl w:val="0"/>
        <w:suppressAutoHyphens/>
        <w:spacing w:after="0" w:line="240" w:lineRule="auto"/>
        <w:rPr>
          <w:rFonts w:ascii="Palatino Linotype" w:hAnsi="Palatino Linotype" w:cs="Mangal"/>
          <w:kern w:val="1"/>
          <w:sz w:val="24"/>
          <w:szCs w:val="24"/>
          <w:lang w:eastAsia="hi-IN" w:bidi="hi-IN"/>
        </w:rPr>
      </w:pPr>
    </w:p>
    <w:p w:rsidR="00061DF3" w:rsidRPr="00B87D30" w:rsidRDefault="00061DF3" w:rsidP="002E7BE9">
      <w:pPr>
        <w:numPr>
          <w:ilvl w:val="1"/>
          <w:numId w:val="3"/>
        </w:numPr>
        <w:tabs>
          <w:tab w:val="clear" w:pos="432"/>
          <w:tab w:val="num" w:pos="426"/>
        </w:tabs>
        <w:spacing w:after="0" w:line="240" w:lineRule="auto"/>
        <w:ind w:left="284" w:firstLine="0"/>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2E7BE9">
      <w:pPr>
        <w:tabs>
          <w:tab w:val="num" w:pos="426"/>
        </w:tabs>
        <w:spacing w:after="0" w:line="240" w:lineRule="auto"/>
        <w:ind w:left="284"/>
        <w:rPr>
          <w:rFonts w:ascii="Palatino Linotype" w:hAnsi="Palatino Linotype"/>
          <w:b/>
          <w:sz w:val="24"/>
          <w:szCs w:val="24"/>
        </w:rPr>
      </w:pPr>
    </w:p>
    <w:p w:rsidR="00061DF3" w:rsidRDefault="00061DF3" w:rsidP="000101F9">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(ajánlás)</w:t>
      </w:r>
    </w:p>
    <w:p w:rsidR="00061DF3" w:rsidRDefault="00061DF3" w:rsidP="000101F9">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542D06">
            <w:pPr>
              <w:spacing w:after="0" w:line="240" w:lineRule="auto"/>
              <w:rPr>
                <w:rFonts w:ascii="Palatino Linotype" w:hAnsi="Palatino Linotype"/>
                <w:b/>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bl>
    <w:p w:rsidR="00061DF3" w:rsidRPr="00B87D30" w:rsidRDefault="00061DF3" w:rsidP="002E7BE9">
      <w:pPr>
        <w:spacing w:after="0" w:line="240" w:lineRule="auto"/>
        <w:rPr>
          <w:rFonts w:ascii="Palatino Linotype" w:hAnsi="Palatino Linotype"/>
          <w:b/>
          <w:i/>
          <w:sz w:val="24"/>
          <w:szCs w:val="24"/>
        </w:rPr>
      </w:pPr>
    </w:p>
    <w:p w:rsidR="00061DF3" w:rsidRDefault="00061DF3" w:rsidP="000101F9">
      <w:pPr>
        <w:spacing w:after="0" w:line="240" w:lineRule="auto"/>
        <w:ind w:left="792"/>
        <w:rPr>
          <w:rFonts w:ascii="Palatino Linotype" w:hAnsi="Palatino Linotype"/>
          <w:b/>
          <w:i/>
          <w:sz w:val="24"/>
          <w:szCs w:val="24"/>
        </w:rPr>
      </w:pPr>
      <w:r w:rsidRPr="00B87D30">
        <w:rPr>
          <w:rFonts w:ascii="Palatino Linotype" w:hAnsi="Palatino Linotype"/>
          <w:b/>
          <w:i/>
          <w:sz w:val="24"/>
          <w:szCs w:val="24"/>
        </w:rPr>
        <w:t>A tantárgy elsajátítása során alkalmazható tanulói tevékenységformák (ajánlás)</w:t>
      </w:r>
    </w:p>
    <w:p w:rsidR="00061DF3" w:rsidRDefault="00061DF3" w:rsidP="000101F9">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rsidTr="00625F7B">
        <w:trPr>
          <w:cantSplit/>
          <w:trHeight w:val="827"/>
          <w:jc w:val="center"/>
        </w:trPr>
        <w:tc>
          <w:tcPr>
            <w:tcW w:w="828"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rsidTr="00625F7B">
        <w:trPr>
          <w:cantSplit/>
          <w:trHeight w:val="967"/>
          <w:jc w:val="center"/>
        </w:trPr>
        <w:tc>
          <w:tcPr>
            <w:tcW w:w="828"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1C57DB">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r>
      <w:tr w:rsidR="00061DF3" w:rsidRPr="00FE5532" w:rsidTr="00625F7B">
        <w:trPr>
          <w:trHeight w:val="427"/>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trHeight w:val="170"/>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w:t>
            </w:r>
            <w:r w:rsidRPr="00FE5532">
              <w:rPr>
                <w:rFonts w:ascii="Palatino Linotype" w:hAnsi="Palatino Linotype" w:cs="Arial"/>
                <w:sz w:val="20"/>
                <w:szCs w:val="20"/>
              </w:rPr>
              <w:t xml:space="preserve">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 készítése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Axonometrikus alkatrészrajzok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61DF3" w:rsidRPr="00B20135" w:rsidRDefault="00061DF3" w:rsidP="001C57DB">
            <w:pPr>
              <w:spacing w:after="0" w:line="240" w:lineRule="auto"/>
              <w:rPr>
                <w:rFonts w:ascii="Palatino Linotype" w:hAnsi="Palatino Linotype" w:cs="Arial"/>
                <w:color w:val="000000"/>
                <w:sz w:val="20"/>
                <w:szCs w:val="20"/>
              </w:rPr>
            </w:pPr>
            <w:r w:rsidRPr="00B20135">
              <w:rPr>
                <w:rFonts w:ascii="Palatino Linotype" w:hAnsi="Palatino Linotype" w:cs="Arial"/>
                <w:color w:val="000000"/>
                <w:sz w:val="20"/>
                <w:szCs w:val="20"/>
              </w:rPr>
              <w:t>Műveletek gyakorlása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rsidTr="00625F7B">
        <w:trPr>
          <w:trHeight w:val="391"/>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2.</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7.3</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w:t>
            </w:r>
            <w:r>
              <w:rPr>
                <w:rFonts w:ascii="Palatino Linotype" w:hAnsi="Palatino Linotype" w:cs="Arial"/>
                <w:sz w:val="20"/>
                <w:szCs w:val="20"/>
              </w:rPr>
              <w:t>, menetlevél</w:t>
            </w:r>
            <w:r w:rsidRPr="00FE5532">
              <w:rPr>
                <w:rFonts w:ascii="Palatino Linotype" w:hAnsi="Palatino Linotype" w:cs="Arial"/>
                <w:sz w:val="20"/>
                <w:szCs w:val="20"/>
              </w:rPr>
              <w:t xml:space="preserve"> vezetése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8.3</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bl>
    <w:p w:rsidR="00061DF3" w:rsidRPr="00B87D30" w:rsidRDefault="00061DF3" w:rsidP="002E7BE9">
      <w:pPr>
        <w:spacing w:after="0" w:line="240" w:lineRule="auto"/>
        <w:rPr>
          <w:rFonts w:ascii="Palatino Linotype" w:hAnsi="Palatino Linotype"/>
          <w:b/>
          <w:i/>
          <w:sz w:val="24"/>
          <w:szCs w:val="24"/>
        </w:rPr>
      </w:pPr>
    </w:p>
    <w:p w:rsidR="00061DF3" w:rsidRPr="002E7BE9" w:rsidRDefault="00061DF3" w:rsidP="002E7BE9">
      <w:pPr>
        <w:numPr>
          <w:ilvl w:val="1"/>
          <w:numId w:val="3"/>
        </w:numPr>
        <w:tabs>
          <w:tab w:val="num" w:pos="142"/>
        </w:tabs>
        <w:spacing w:after="0" w:line="240" w:lineRule="auto"/>
        <w:ind w:left="142"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061DF3" w:rsidRDefault="00061DF3" w:rsidP="002E7BE9">
      <w:pPr>
        <w:tabs>
          <w:tab w:val="num" w:pos="142"/>
        </w:tabs>
        <w:autoSpaceDE w:val="0"/>
        <w:autoSpaceDN w:val="0"/>
        <w:adjustRightInd w:val="0"/>
        <w:spacing w:after="0" w:line="240" w:lineRule="auto"/>
        <w:ind w:left="142"/>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p>
    <w:p w:rsidR="00061DF3" w:rsidRPr="002E7BE9" w:rsidRDefault="00061DF3"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061DF3" w:rsidRPr="00655889" w:rsidRDefault="00061DF3" w:rsidP="006039B3">
      <w:pPr>
        <w:widowControl w:val="0"/>
        <w:suppressAutoHyphens/>
        <w:spacing w:after="0" w:line="240" w:lineRule="auto"/>
        <w:jc w:val="center"/>
        <w:rPr>
          <w:rFonts w:ascii="Palatino Linotype" w:hAnsi="Palatino Linotype" w:cs="TimesNewRomanPSMT"/>
          <w:sz w:val="44"/>
          <w:szCs w:val="44"/>
          <w:lang w:bidi="hi-IN"/>
        </w:rPr>
      </w:pPr>
    </w:p>
    <w:p w:rsidR="00061DF3" w:rsidRPr="00655889" w:rsidRDefault="00061DF3" w:rsidP="006039B3">
      <w:pPr>
        <w:widowControl w:val="0"/>
        <w:suppressAutoHyphens/>
        <w:spacing w:after="0" w:line="240" w:lineRule="auto"/>
        <w:jc w:val="center"/>
        <w:rPr>
          <w:rFonts w:ascii="Palatino Linotype" w:hAnsi="Palatino Linotype" w:cs="TimesNewRomanPSMT"/>
          <w:sz w:val="44"/>
          <w:szCs w:val="44"/>
          <w:lang w:bidi="hi-IN"/>
        </w:rPr>
      </w:pPr>
    </w:p>
    <w:p w:rsidR="00061DF3" w:rsidRPr="00655889" w:rsidRDefault="00061DF3" w:rsidP="00FF7AB4">
      <w:pPr>
        <w:widowControl w:val="0"/>
        <w:suppressAutoHyphens/>
        <w:spacing w:after="0" w:line="240" w:lineRule="auto"/>
        <w:jc w:val="center"/>
        <w:rPr>
          <w:rFonts w:ascii="Palatino Linotype" w:hAnsi="Palatino Linotype" w:cs="TimesNewRomanPSMT"/>
          <w:sz w:val="44"/>
          <w:szCs w:val="44"/>
          <w:lang w:bidi="hi-IN"/>
        </w:rPr>
      </w:pPr>
    </w:p>
    <w:p w:rsidR="00061DF3" w:rsidRPr="00655889" w:rsidRDefault="00061DF3" w:rsidP="00280858">
      <w:pPr>
        <w:widowControl w:val="0"/>
        <w:suppressAutoHyphens/>
        <w:spacing w:after="0" w:line="240" w:lineRule="auto"/>
        <w:jc w:val="center"/>
        <w:rPr>
          <w:rFonts w:ascii="Palatino Linotype" w:hAnsi="Palatino Linotype" w:cs="TimesNewRomanPSMT"/>
          <w:sz w:val="44"/>
          <w:szCs w:val="44"/>
          <w:lang w:bidi="hi-IN"/>
        </w:rPr>
      </w:pPr>
    </w:p>
    <w:p w:rsidR="00061DF3" w:rsidRPr="000E120B" w:rsidRDefault="00061DF3"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061DF3" w:rsidRPr="000E120B" w:rsidRDefault="00061DF3"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11046-12 </w:t>
      </w:r>
      <w:r w:rsidRPr="000E120B">
        <w:rPr>
          <w:rFonts w:ascii="Palatino Linotype" w:hAnsi="Palatino Linotype"/>
          <w:b/>
          <w:sz w:val="44"/>
          <w:szCs w:val="44"/>
          <w:lang w:eastAsia="hu-HU"/>
        </w:rPr>
        <w:t>azonosító számú</w:t>
      </w:r>
    </w:p>
    <w:p w:rsidR="00061DF3" w:rsidRPr="000E120B" w:rsidRDefault="00061DF3" w:rsidP="00B87D30">
      <w:pPr>
        <w:widowControl w:val="0"/>
        <w:suppressAutoHyphens/>
        <w:spacing w:after="0" w:line="240" w:lineRule="auto"/>
        <w:jc w:val="center"/>
        <w:rPr>
          <w:rFonts w:ascii="Palatino Linotype" w:hAnsi="Palatino Linotype"/>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Erőgépek</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B87D30">
      <w:pPr>
        <w:widowControl w:val="0"/>
        <w:suppressAutoHyphens/>
        <w:spacing w:after="0" w:line="240" w:lineRule="auto"/>
        <w:jc w:val="center"/>
        <w:rPr>
          <w:rFonts w:ascii="Palatino Linotype" w:hAnsi="Palatino Linotype"/>
          <w:b/>
          <w:bCs/>
          <w:kern w:val="1"/>
          <w:sz w:val="44"/>
          <w:szCs w:val="44"/>
          <w:lang w:eastAsia="hi-IN" w:bidi="hi-IN"/>
        </w:rPr>
      </w:pPr>
    </w:p>
    <w:p w:rsidR="00061DF3" w:rsidRDefault="00061DF3" w:rsidP="00B87D30">
      <w:pPr>
        <w:widowControl w:val="0"/>
        <w:suppressAutoHyphens/>
        <w:spacing w:after="0" w:line="240" w:lineRule="auto"/>
        <w:jc w:val="both"/>
        <w:rPr>
          <w:rFonts w:ascii="Palatino Linotype" w:hAnsi="Palatino Linotype"/>
          <w:b/>
          <w:bCs/>
          <w:kern w:val="1"/>
          <w:sz w:val="24"/>
          <w:szCs w:val="24"/>
          <w:lang w:eastAsia="hi-IN" w:bidi="hi-IN"/>
        </w:rPr>
        <w:sectPr w:rsidR="00061DF3" w:rsidSect="0006357D">
          <w:pgSz w:w="11906" w:h="16838"/>
          <w:pgMar w:top="1417" w:right="1417" w:bottom="1417" w:left="1276" w:header="708" w:footer="708" w:gutter="0"/>
          <w:cols w:space="708"/>
          <w:docGrid w:linePitch="360"/>
        </w:sectPr>
      </w:pPr>
    </w:p>
    <w:p w:rsidR="00061DF3" w:rsidRDefault="00061DF3" w:rsidP="00B87D30">
      <w:pPr>
        <w:widowControl w:val="0"/>
        <w:suppressAutoHyphens/>
        <w:spacing w:after="0" w:line="240" w:lineRule="auto"/>
        <w:jc w:val="both"/>
        <w:rPr>
          <w:rFonts w:ascii="Palatino Linotype" w:hAnsi="Palatino Linotype"/>
          <w:b/>
          <w:bCs/>
          <w:kern w:val="1"/>
          <w:sz w:val="24"/>
          <w:szCs w:val="24"/>
          <w:lang w:eastAsia="hi-IN" w:bidi="hi-IN"/>
        </w:rPr>
      </w:pPr>
    </w:p>
    <w:p w:rsidR="00061DF3"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24"/>
          <w:szCs w:val="24"/>
          <w:lang w:eastAsia="hi-IN" w:bidi="hi-IN"/>
        </w:rPr>
        <w:t xml:space="preserve">A 11046-12 </w:t>
      </w:r>
      <w:r>
        <w:rPr>
          <w:rFonts w:ascii="Palatino Linotype" w:hAnsi="Palatino Linotype"/>
          <w:b/>
          <w:sz w:val="24"/>
          <w:szCs w:val="24"/>
          <w:lang w:eastAsia="hu-HU"/>
        </w:rPr>
        <w:t>azonosító számú, Erőgépek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w:t>
      </w:r>
      <w:r>
        <w:rPr>
          <w:rFonts w:ascii="Palatino Linotype" w:hAnsi="Palatino Linotype"/>
          <w:b/>
          <w:kern w:val="1"/>
          <w:sz w:val="24"/>
          <w:szCs w:val="24"/>
          <w:lang w:eastAsia="hi-IN" w:bidi="hi-IN"/>
        </w:rPr>
        <w:t>,</w:t>
      </w:r>
      <w:r w:rsidRPr="000E120B">
        <w:rPr>
          <w:rFonts w:ascii="Palatino Linotype" w:hAnsi="Palatino Linotype"/>
          <w:b/>
          <w:kern w:val="1"/>
          <w:sz w:val="24"/>
          <w:szCs w:val="24"/>
          <w:lang w:eastAsia="hi-IN" w:bidi="hi-IN"/>
        </w:rPr>
        <w:t xml:space="preserve"> és a témakörök oktatása során fejlesztendő kompetenciák</w:t>
      </w:r>
    </w:p>
    <w:tbl>
      <w:tblPr>
        <w:tblpPr w:leftFromText="141" w:rightFromText="141" w:vertAnchor="text" w:tblpXSpec="center" w:tblpY="1"/>
        <w:tblOverlap w:val="never"/>
        <w:tblW w:w="0" w:type="auto"/>
        <w:tblLayout w:type="fixed"/>
        <w:tblCellMar>
          <w:left w:w="70" w:type="dxa"/>
          <w:right w:w="70" w:type="dxa"/>
        </w:tblCellMar>
        <w:tblLook w:val="0000"/>
      </w:tblPr>
      <w:tblGrid>
        <w:gridCol w:w="4744"/>
        <w:gridCol w:w="521"/>
        <w:gridCol w:w="524"/>
        <w:gridCol w:w="521"/>
        <w:gridCol w:w="524"/>
        <w:gridCol w:w="521"/>
        <w:gridCol w:w="523"/>
        <w:gridCol w:w="520"/>
        <w:gridCol w:w="523"/>
        <w:gridCol w:w="523"/>
        <w:gridCol w:w="523"/>
        <w:gridCol w:w="520"/>
        <w:gridCol w:w="523"/>
        <w:gridCol w:w="520"/>
        <w:gridCol w:w="523"/>
        <w:gridCol w:w="520"/>
        <w:gridCol w:w="523"/>
        <w:gridCol w:w="520"/>
        <w:gridCol w:w="526"/>
      </w:tblGrid>
      <w:tr w:rsidR="00061DF3" w:rsidRPr="00ED0EA1">
        <w:trPr>
          <w:trHeight w:val="851"/>
        </w:trPr>
        <w:tc>
          <w:tcPr>
            <w:tcW w:w="4744" w:type="dxa"/>
            <w:tcBorders>
              <w:top w:val="single" w:sz="4" w:space="0" w:color="auto"/>
              <w:left w:val="single" w:sz="4" w:space="0" w:color="auto"/>
              <w:right w:val="single" w:sz="4" w:space="0" w:color="auto"/>
            </w:tcBorders>
            <w:noWrap/>
            <w:vAlign w:val="bottom"/>
          </w:tcPr>
          <w:p w:rsidR="00061DF3" w:rsidRPr="00ED0EA1" w:rsidRDefault="00061DF3" w:rsidP="00EB6D68">
            <w:pPr>
              <w:spacing w:after="0" w:line="240" w:lineRule="auto"/>
              <w:jc w:val="center"/>
              <w:rPr>
                <w:rFonts w:ascii="Palatino Linotype" w:hAnsi="Palatino Linotype" w:cs="Arial"/>
                <w:sz w:val="20"/>
                <w:szCs w:val="20"/>
                <w:lang w:eastAsia="hu-HU"/>
              </w:rPr>
            </w:pPr>
          </w:p>
        </w:tc>
        <w:tc>
          <w:tcPr>
            <w:tcW w:w="4700" w:type="dxa"/>
            <w:gridSpan w:val="9"/>
            <w:tcBorders>
              <w:top w:val="single" w:sz="4" w:space="0" w:color="auto"/>
              <w:left w:val="single" w:sz="4" w:space="0" w:color="auto"/>
              <w:bottom w:val="single" w:sz="4" w:space="0" w:color="auto"/>
              <w:right w:val="single" w:sz="4" w:space="0" w:color="auto"/>
            </w:tcBorders>
            <w:vAlign w:val="center"/>
          </w:tcPr>
          <w:p w:rsidR="00061DF3" w:rsidRPr="00FB0BC0" w:rsidRDefault="00061DF3" w:rsidP="00EB6D68">
            <w:pPr>
              <w:spacing w:after="0" w:line="240" w:lineRule="auto"/>
              <w:ind w:left="-356"/>
              <w:jc w:val="center"/>
              <w:rPr>
                <w:rFonts w:ascii="Palatino Linotype" w:hAnsi="Palatino Linotype" w:cs="Arial"/>
                <w:b/>
                <w:sz w:val="20"/>
                <w:szCs w:val="20"/>
                <w:lang w:eastAsia="hu-HU"/>
              </w:rPr>
            </w:pPr>
            <w:r>
              <w:rPr>
                <w:rFonts w:ascii="Palatino Linotype" w:hAnsi="Palatino Linotype" w:cs="Arial"/>
                <w:b/>
                <w:sz w:val="20"/>
                <w:szCs w:val="20"/>
                <w:lang w:eastAsia="hu-HU"/>
              </w:rPr>
              <w:t>Mezőgazdasági e</w:t>
            </w:r>
            <w:r w:rsidRPr="00FB0BC0">
              <w:rPr>
                <w:rFonts w:ascii="Palatino Linotype" w:hAnsi="Palatino Linotype" w:cs="Arial"/>
                <w:b/>
                <w:sz w:val="20"/>
                <w:szCs w:val="20"/>
                <w:lang w:eastAsia="hu-HU"/>
              </w:rPr>
              <w:t>rőgépek</w:t>
            </w:r>
          </w:p>
        </w:tc>
        <w:tc>
          <w:tcPr>
            <w:tcW w:w="4698" w:type="dxa"/>
            <w:gridSpan w:val="9"/>
            <w:tcBorders>
              <w:top w:val="single" w:sz="4" w:space="0" w:color="auto"/>
              <w:bottom w:val="single" w:sz="4" w:space="0" w:color="auto"/>
              <w:right w:val="single" w:sz="4" w:space="0" w:color="auto"/>
            </w:tcBorders>
            <w:vAlign w:val="center"/>
          </w:tcPr>
          <w:p w:rsidR="00061DF3" w:rsidRPr="00FB0BC0" w:rsidRDefault="00061DF3" w:rsidP="00EB6D68">
            <w:pPr>
              <w:spacing w:after="0" w:line="240" w:lineRule="auto"/>
              <w:ind w:left="-356"/>
              <w:jc w:val="center"/>
              <w:rPr>
                <w:rFonts w:ascii="Palatino Linotype" w:hAnsi="Palatino Linotype" w:cs="Arial"/>
                <w:b/>
                <w:sz w:val="20"/>
                <w:szCs w:val="20"/>
                <w:lang w:eastAsia="hu-HU"/>
              </w:rPr>
            </w:pPr>
            <w:r>
              <w:rPr>
                <w:rFonts w:ascii="Palatino Linotype" w:hAnsi="Palatino Linotype" w:cs="Arial"/>
                <w:b/>
                <w:sz w:val="20"/>
                <w:szCs w:val="20"/>
                <w:lang w:eastAsia="hu-HU"/>
              </w:rPr>
              <w:t>Mezőgazdasági e</w:t>
            </w:r>
            <w:r w:rsidRPr="00FB0BC0">
              <w:rPr>
                <w:rFonts w:ascii="Palatino Linotype" w:hAnsi="Palatino Linotype" w:cs="Arial"/>
                <w:b/>
                <w:sz w:val="20"/>
                <w:szCs w:val="20"/>
                <w:lang w:eastAsia="hu-HU"/>
              </w:rPr>
              <w:t>rőgépek gyakorlat</w:t>
            </w:r>
          </w:p>
        </w:tc>
      </w:tr>
      <w:tr w:rsidR="00061DF3" w:rsidRPr="00ED0EA1">
        <w:trPr>
          <w:cantSplit/>
          <w:trHeight w:val="3801"/>
        </w:trPr>
        <w:tc>
          <w:tcPr>
            <w:tcW w:w="4744" w:type="dxa"/>
            <w:tcBorders>
              <w:left w:val="single" w:sz="4" w:space="0" w:color="auto"/>
              <w:bottom w:val="single" w:sz="4" w:space="0" w:color="auto"/>
              <w:right w:val="single" w:sz="4" w:space="0" w:color="auto"/>
            </w:tcBorders>
            <w:noWrap/>
          </w:tcPr>
          <w:p w:rsidR="00061DF3" w:rsidRDefault="00061DF3" w:rsidP="00EB6D68">
            <w:pPr>
              <w:spacing w:after="0" w:line="240" w:lineRule="auto"/>
              <w:rPr>
                <w:rFonts w:ascii="Palatino Linotype" w:hAnsi="Palatino Linotype" w:cs="Arial"/>
                <w:sz w:val="20"/>
                <w:szCs w:val="20"/>
                <w:lang w:eastAsia="hu-HU"/>
              </w:rPr>
            </w:pPr>
            <w:r w:rsidRPr="00ED0EA1">
              <w:rPr>
                <w:rFonts w:ascii="Palatino Linotype" w:hAnsi="Palatino Linotype" w:cs="Arial"/>
                <w:sz w:val="20"/>
                <w:szCs w:val="20"/>
                <w:lang w:eastAsia="hu-HU"/>
              </w:rPr>
              <w:t> </w:t>
            </w:r>
          </w:p>
          <w:p w:rsidR="00061DF3" w:rsidRDefault="00061DF3" w:rsidP="00EB6D68">
            <w:pPr>
              <w:spacing w:after="0" w:line="240" w:lineRule="auto"/>
              <w:rPr>
                <w:rFonts w:ascii="Palatino Linotype" w:hAnsi="Palatino Linotype" w:cs="Arial"/>
                <w:sz w:val="20"/>
                <w:szCs w:val="20"/>
                <w:lang w:eastAsia="hu-HU"/>
              </w:rPr>
            </w:pPr>
          </w:p>
          <w:p w:rsidR="00061DF3" w:rsidRDefault="00061DF3" w:rsidP="00EB6D68">
            <w:pPr>
              <w:spacing w:after="0" w:line="240" w:lineRule="auto"/>
              <w:rPr>
                <w:rFonts w:ascii="Palatino Linotype" w:hAnsi="Palatino Linotype" w:cs="Arial"/>
                <w:sz w:val="20"/>
                <w:szCs w:val="20"/>
                <w:lang w:eastAsia="hu-HU"/>
              </w:rPr>
            </w:pPr>
          </w:p>
          <w:p w:rsidR="00061DF3" w:rsidRDefault="00061DF3" w:rsidP="00EB6D68">
            <w:pPr>
              <w:spacing w:after="0" w:line="240" w:lineRule="auto"/>
              <w:rPr>
                <w:rFonts w:ascii="Palatino Linotype" w:hAnsi="Palatino Linotype" w:cs="Arial"/>
                <w:sz w:val="20"/>
                <w:szCs w:val="20"/>
                <w:lang w:eastAsia="hu-HU"/>
              </w:rPr>
            </w:pPr>
          </w:p>
          <w:p w:rsidR="00061DF3" w:rsidRDefault="00061DF3" w:rsidP="00EB6D68">
            <w:pPr>
              <w:spacing w:after="0" w:line="240" w:lineRule="auto"/>
              <w:rPr>
                <w:rFonts w:ascii="Palatino Linotype" w:hAnsi="Palatino Linotype" w:cs="Arial"/>
                <w:sz w:val="20"/>
                <w:szCs w:val="20"/>
                <w:lang w:eastAsia="hu-HU"/>
              </w:rPr>
            </w:pPr>
          </w:p>
          <w:p w:rsidR="00061DF3" w:rsidRPr="00FB0BC0" w:rsidRDefault="00061DF3" w:rsidP="00EB6D68">
            <w:pPr>
              <w:spacing w:after="0" w:line="240" w:lineRule="auto"/>
              <w:rPr>
                <w:rFonts w:ascii="Palatino Linotype" w:hAnsi="Palatino Linotype" w:cs="Arial"/>
                <w:b/>
                <w:sz w:val="20"/>
                <w:szCs w:val="20"/>
                <w:lang w:eastAsia="hu-HU"/>
              </w:rPr>
            </w:pPr>
            <w:r w:rsidRPr="00FB0BC0">
              <w:rPr>
                <w:rFonts w:ascii="Palatino Linotype" w:hAnsi="Palatino Linotype" w:cs="Arial"/>
                <w:b/>
                <w:sz w:val="20"/>
                <w:szCs w:val="20"/>
                <w:lang w:eastAsia="hu-HU"/>
              </w:rPr>
              <w:t xml:space="preserve">                 11046-12 Erőgépek</w:t>
            </w:r>
          </w:p>
        </w:tc>
        <w:tc>
          <w:tcPr>
            <w:tcW w:w="521" w:type="dxa"/>
            <w:tcBorders>
              <w:top w:val="single" w:sz="4" w:space="0" w:color="auto"/>
              <w:left w:val="single" w:sz="4" w:space="0" w:color="auto"/>
              <w:bottom w:val="single" w:sz="4" w:space="0" w:color="auto"/>
              <w:right w:val="single" w:sz="4" w:space="0" w:color="auto"/>
            </w:tcBorders>
            <w:noWrap/>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Mezőgazdasági erőgépek</w:t>
            </w:r>
          </w:p>
        </w:tc>
        <w:tc>
          <w:tcPr>
            <w:tcW w:w="524" w:type="dxa"/>
            <w:tcBorders>
              <w:top w:val="single" w:sz="4" w:space="0" w:color="auto"/>
              <w:left w:val="nil"/>
              <w:bottom w:val="single" w:sz="4" w:space="0" w:color="auto"/>
              <w:right w:val="single" w:sz="4" w:space="0" w:color="auto"/>
            </w:tcBorders>
            <w:noWrap/>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Motorok</w:t>
            </w:r>
          </w:p>
        </w:tc>
        <w:tc>
          <w:tcPr>
            <w:tcW w:w="521" w:type="dxa"/>
            <w:tcBorders>
              <w:top w:val="single" w:sz="4" w:space="0" w:color="auto"/>
              <w:left w:val="nil"/>
              <w:bottom w:val="single" w:sz="4" w:space="0" w:color="auto"/>
              <w:right w:val="single" w:sz="4" w:space="0" w:color="auto"/>
            </w:tcBorders>
            <w:noWrap/>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Járművezetési ismeretek</w:t>
            </w:r>
          </w:p>
        </w:tc>
        <w:tc>
          <w:tcPr>
            <w:tcW w:w="524" w:type="dxa"/>
            <w:tcBorders>
              <w:top w:val="single" w:sz="4" w:space="0" w:color="auto"/>
              <w:left w:val="nil"/>
              <w:bottom w:val="single" w:sz="4" w:space="0" w:color="auto"/>
              <w:right w:val="single" w:sz="4" w:space="0" w:color="auto"/>
            </w:tcBorders>
            <w:noWrap/>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Mechanikus teljesítmény-átvitel</w:t>
            </w:r>
          </w:p>
        </w:tc>
        <w:tc>
          <w:tcPr>
            <w:tcW w:w="521"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Járószerkezet, kormányzás</w:t>
            </w:r>
          </w:p>
        </w:tc>
        <w:tc>
          <w:tcPr>
            <w:tcW w:w="523"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Járművek fékezése</w:t>
            </w:r>
          </w:p>
        </w:tc>
        <w:tc>
          <w:tcPr>
            <w:tcW w:w="520"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Elektromos berendezések</w:t>
            </w:r>
          </w:p>
        </w:tc>
        <w:tc>
          <w:tcPr>
            <w:tcW w:w="523"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Hidraulikus teljesítmény-átvitel</w:t>
            </w:r>
          </w:p>
        </w:tc>
        <w:tc>
          <w:tcPr>
            <w:tcW w:w="523"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Karbantartás, üzemeltetés</w:t>
            </w:r>
          </w:p>
        </w:tc>
        <w:tc>
          <w:tcPr>
            <w:tcW w:w="523"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Mezőgazdasági erőgépek</w:t>
            </w:r>
          </w:p>
        </w:tc>
        <w:tc>
          <w:tcPr>
            <w:tcW w:w="520" w:type="dxa"/>
            <w:tcBorders>
              <w:top w:val="single" w:sz="4" w:space="0" w:color="auto"/>
              <w:left w:val="nil"/>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Motorok</w:t>
            </w:r>
          </w:p>
        </w:tc>
        <w:tc>
          <w:tcPr>
            <w:tcW w:w="523" w:type="dxa"/>
            <w:tcBorders>
              <w:top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Biztonsági üzemeltetés, vezetés</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Mechanikus teljesítmény-átvitel</w:t>
            </w:r>
          </w:p>
        </w:tc>
        <w:tc>
          <w:tcPr>
            <w:tcW w:w="523"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Járószerkezet, kormányzás</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Járművek fékezése</w:t>
            </w:r>
          </w:p>
        </w:tc>
        <w:tc>
          <w:tcPr>
            <w:tcW w:w="523"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Elektromos berendezések</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Hidraulikus teljesítmény-átvitel</w:t>
            </w:r>
          </w:p>
        </w:tc>
        <w:tc>
          <w:tcPr>
            <w:tcW w:w="526" w:type="dxa"/>
            <w:tcBorders>
              <w:top w:val="single" w:sz="4" w:space="0" w:color="auto"/>
              <w:left w:val="single" w:sz="4" w:space="0" w:color="auto"/>
              <w:bottom w:val="single" w:sz="4" w:space="0" w:color="auto"/>
              <w:right w:val="single" w:sz="4" w:space="0" w:color="auto"/>
            </w:tcBorders>
            <w:textDirection w:val="btLr"/>
            <w:vAlign w:val="center"/>
          </w:tcPr>
          <w:p w:rsidR="00061DF3" w:rsidRPr="000B2FD2" w:rsidRDefault="00061DF3" w:rsidP="00EB6D68">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Karbantartás, javítás</w:t>
            </w:r>
          </w:p>
        </w:tc>
      </w:tr>
      <w:tr w:rsidR="00061DF3" w:rsidRPr="00ED0EA1">
        <w:trPr>
          <w:trHeight w:val="524"/>
        </w:trPr>
        <w:tc>
          <w:tcPr>
            <w:tcW w:w="14142" w:type="dxa"/>
            <w:gridSpan w:val="19"/>
            <w:tcBorders>
              <w:top w:val="nil"/>
              <w:left w:val="single" w:sz="4" w:space="0" w:color="auto"/>
              <w:bottom w:val="single" w:sz="4" w:space="0" w:color="auto"/>
              <w:right w:val="single" w:sz="4" w:space="0" w:color="auto"/>
            </w:tcBorders>
            <w:noWrap/>
            <w:vAlign w:val="center"/>
          </w:tcPr>
          <w:p w:rsidR="00061DF3" w:rsidRPr="006716E4" w:rsidRDefault="00061DF3" w:rsidP="007A465D">
            <w:pPr>
              <w:spacing w:after="0" w:line="240" w:lineRule="auto"/>
              <w:jc w:val="center"/>
              <w:rPr>
                <w:rFonts w:ascii="Times New Roman" w:hAnsi="Times New Roman"/>
                <w:sz w:val="20"/>
                <w:szCs w:val="20"/>
              </w:rPr>
            </w:pPr>
            <w:r>
              <w:rPr>
                <w:rFonts w:ascii="Palatino Linotype" w:hAnsi="Palatino Linotype" w:cs="Arial"/>
                <w:sz w:val="20"/>
                <w:szCs w:val="20"/>
                <w:lang w:eastAsia="hu-HU"/>
              </w:rPr>
              <w:t>F</w:t>
            </w:r>
            <w:r w:rsidRPr="00415158">
              <w:rPr>
                <w:rFonts w:ascii="Palatino Linotype" w:hAnsi="Palatino Linotype" w:cs="Arial"/>
                <w:sz w:val="20"/>
                <w:szCs w:val="20"/>
                <w:lang w:eastAsia="hu-HU"/>
              </w:rPr>
              <w:t>ELADATOK</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Erőgépet üzemeltet</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Napi karbantartást végez</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Előkészíti az erő- és munkagépkapcsolatot</w:t>
            </w:r>
          </w:p>
        </w:tc>
        <w:tc>
          <w:tcPr>
            <w:tcW w:w="521"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Elvégzi a használati információ szerint kijelölt munkaműveleteket</w:t>
            </w:r>
          </w:p>
        </w:tc>
        <w:tc>
          <w:tcPr>
            <w:tcW w:w="521" w:type="dxa"/>
            <w:tcBorders>
              <w:top w:val="nil"/>
              <w:left w:val="nil"/>
              <w:bottom w:val="single" w:sz="4" w:space="0" w:color="auto"/>
              <w:right w:val="single" w:sz="4" w:space="0" w:color="auto"/>
            </w:tcBorders>
            <w:noWrap/>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4" w:type="dxa"/>
            <w:tcBorders>
              <w:top w:val="nil"/>
              <w:left w:val="nil"/>
              <w:bottom w:val="single" w:sz="4" w:space="0" w:color="auto"/>
              <w:right w:val="single" w:sz="4" w:space="0" w:color="auto"/>
            </w:tcBorders>
            <w:noWrap/>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1" w:type="dxa"/>
            <w:tcBorders>
              <w:top w:val="nil"/>
              <w:left w:val="nil"/>
              <w:bottom w:val="single" w:sz="4" w:space="0" w:color="auto"/>
              <w:right w:val="single" w:sz="4" w:space="0" w:color="auto"/>
            </w:tcBorders>
            <w:noWrap/>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4" w:type="dxa"/>
            <w:tcBorders>
              <w:top w:val="nil"/>
              <w:left w:val="nil"/>
              <w:bottom w:val="single" w:sz="4" w:space="0" w:color="auto"/>
              <w:right w:val="single" w:sz="4" w:space="0" w:color="auto"/>
            </w:tcBorders>
            <w:noWrap/>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1"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3"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0"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3"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3"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0" w:type="dxa"/>
            <w:tcBorders>
              <w:top w:val="nil"/>
              <w:left w:val="nil"/>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 </w:t>
            </w:r>
          </w:p>
        </w:tc>
        <w:tc>
          <w:tcPr>
            <w:tcW w:w="520" w:type="dxa"/>
            <w:tcBorders>
              <w:top w:val="single" w:sz="4" w:space="0" w:color="auto"/>
              <w:left w:val="single" w:sz="4" w:space="0" w:color="auto"/>
              <w:bottom w:val="single" w:sz="4" w:space="0" w:color="auto"/>
              <w:right w:val="single" w:sz="4" w:space="0" w:color="auto"/>
            </w:tcBorders>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bottom"/>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tcPr>
          <w:p w:rsidR="00061DF3" w:rsidRDefault="00061DF3">
            <w:pPr>
              <w:jc w:val="both"/>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Pr>
                <w:rFonts w:ascii="Palatino Linotype" w:hAnsi="Palatino Linotype"/>
                <w:sz w:val="20"/>
                <w:szCs w:val="20"/>
              </w:rPr>
              <w:t>Az erőgépen hibát elhárít,</w:t>
            </w:r>
            <w:r w:rsidRPr="003732DA">
              <w:rPr>
                <w:rFonts w:ascii="Palatino Linotype" w:hAnsi="Palatino Linotype"/>
                <w:sz w:val="20"/>
                <w:szCs w:val="20"/>
              </w:rPr>
              <w:t xml:space="preserve"> szerkezeti egységeket beállít</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Jogszabályokat alkalmaz</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Szakmai felügyelet mellett időszakonkénti karbantartást, javítást végez</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Informatikai, számítástechnikai eszközöket kezel</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Állag- és értékmegóvási munkálatokat végez</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Garanciális</w:t>
            </w:r>
            <w:r>
              <w:rPr>
                <w:rFonts w:ascii="Palatino Linotype" w:hAnsi="Palatino Linotype"/>
                <w:sz w:val="20"/>
                <w:szCs w:val="20"/>
              </w:rPr>
              <w:t>-</w:t>
            </w:r>
            <w:r w:rsidRPr="003732DA">
              <w:rPr>
                <w:rFonts w:ascii="Palatino Linotype" w:hAnsi="Palatino Linotype"/>
                <w:sz w:val="20"/>
                <w:szCs w:val="20"/>
              </w:rPr>
              <w:t>, jótállási</w:t>
            </w:r>
            <w:r>
              <w:rPr>
                <w:rFonts w:ascii="Palatino Linotype" w:hAnsi="Palatino Linotype"/>
                <w:sz w:val="20"/>
                <w:szCs w:val="20"/>
              </w:rPr>
              <w:t>-</w:t>
            </w:r>
            <w:r w:rsidRPr="003732DA">
              <w:rPr>
                <w:rFonts w:ascii="Palatino Linotype" w:hAnsi="Palatino Linotype"/>
                <w:sz w:val="20"/>
                <w:szCs w:val="20"/>
              </w:rPr>
              <w:t>, szavatossági jogokat alkalmaz</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 xml:space="preserve">Szakmai körökkel, hatóságokkal kapcsolatot kiépít és fenntart </w:t>
            </w:r>
          </w:p>
        </w:tc>
        <w:tc>
          <w:tcPr>
            <w:tcW w:w="521"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Betartatja és betartatja az erőgép üzemeltetésére vonatkozó munka-, tűz- és környezetvédelmi szabályokat</w:t>
            </w: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single" w:sz="4" w:space="0" w:color="auto"/>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Mezőgazdasági vontató vezetésére érvényes vezetői engedélyt szerez („T” kategóriára, illetve „C+E” vagy „C1+E” kategóriára érvényes vezetői engedély).</w:t>
            </w:r>
          </w:p>
        </w:tc>
        <w:tc>
          <w:tcPr>
            <w:tcW w:w="521" w:type="dxa"/>
            <w:tcBorders>
              <w:top w:val="single" w:sz="4" w:space="0" w:color="auto"/>
              <w:left w:val="single" w:sz="4" w:space="0" w:color="auto"/>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single" w:sz="4" w:space="0" w:color="auto"/>
              <w:left w:val="single" w:sz="4" w:space="0" w:color="auto"/>
              <w:bottom w:val="single" w:sz="4" w:space="0" w:color="auto"/>
              <w:right w:val="single" w:sz="4" w:space="0" w:color="auto"/>
            </w:tcBorders>
            <w:noWrap/>
            <w:vAlign w:val="center"/>
          </w:tcPr>
          <w:p w:rsidR="00061DF3" w:rsidRDefault="00061DF3" w:rsidP="006A1BA7">
            <w:pPr>
              <w:jc w:val="center"/>
              <w:rPr>
                <w:rFonts w:ascii="Palatino Linotype" w:hAnsi="Palatino Linotype" w:cs="Arial"/>
                <w:sz w:val="20"/>
                <w:szCs w:val="20"/>
              </w:rPr>
            </w:pPr>
          </w:p>
        </w:tc>
        <w:tc>
          <w:tcPr>
            <w:tcW w:w="521"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6A1BA7">
            <w:pPr>
              <w:jc w:val="center"/>
              <w:rPr>
                <w:rFonts w:ascii="Palatino Linotype" w:hAnsi="Palatino Linotype" w:cs="Arial"/>
                <w:sz w:val="20"/>
                <w:szCs w:val="20"/>
              </w:rPr>
            </w:pPr>
          </w:p>
        </w:tc>
      </w:tr>
      <w:tr w:rsidR="00061DF3" w:rsidRPr="003732DA">
        <w:trPr>
          <w:trHeight w:val="573"/>
        </w:trPr>
        <w:tc>
          <w:tcPr>
            <w:tcW w:w="14142" w:type="dxa"/>
            <w:gridSpan w:val="19"/>
            <w:tcBorders>
              <w:top w:val="single" w:sz="4" w:space="0" w:color="auto"/>
              <w:left w:val="single" w:sz="4" w:space="0" w:color="auto"/>
              <w:bottom w:val="single" w:sz="4" w:space="0" w:color="auto"/>
              <w:right w:val="single" w:sz="4" w:space="0" w:color="auto"/>
            </w:tcBorders>
            <w:noWrap/>
            <w:vAlign w:val="center"/>
          </w:tcPr>
          <w:p w:rsidR="00061DF3" w:rsidRPr="003732DA" w:rsidRDefault="00061DF3" w:rsidP="007A465D">
            <w:pPr>
              <w:spacing w:after="0" w:line="240" w:lineRule="auto"/>
              <w:jc w:val="center"/>
              <w:rPr>
                <w:rFonts w:ascii="Palatino Linotype" w:hAnsi="Palatino Linotype"/>
                <w:sz w:val="20"/>
                <w:szCs w:val="20"/>
              </w:rPr>
            </w:pPr>
            <w:r w:rsidRPr="00415158">
              <w:rPr>
                <w:rFonts w:ascii="Palatino Linotype" w:hAnsi="Palatino Linotype" w:cs="Arial"/>
                <w:sz w:val="20"/>
                <w:szCs w:val="20"/>
                <w:lang w:eastAsia="hu-HU"/>
              </w:rPr>
              <w:t>SZAKMAI ISMERETEK</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Járművezetési ismertek</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Mezőgazdasági erőgépek biztonsági és üzemeltetési ismeretei</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A közúti közlekedés, szállítás</w:t>
            </w:r>
            <w:r>
              <w:rPr>
                <w:rFonts w:ascii="Palatino Linotype" w:hAnsi="Palatino Linotype"/>
                <w:sz w:val="20"/>
                <w:szCs w:val="20"/>
              </w:rPr>
              <w:t>-</w:t>
            </w:r>
            <w:r w:rsidRPr="003732DA">
              <w:rPr>
                <w:rFonts w:ascii="Palatino Linotype" w:hAnsi="Palatino Linotype"/>
                <w:sz w:val="20"/>
                <w:szCs w:val="20"/>
              </w:rPr>
              <w:t xml:space="preserve"> és anyagmozgatás szabályai</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Motorok üzemi jellemzői, szerkezeti felépítése és működése</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Mechanikus</w:t>
            </w:r>
            <w:r>
              <w:rPr>
                <w:rFonts w:ascii="Palatino Linotype" w:hAnsi="Palatino Linotype"/>
                <w:sz w:val="20"/>
                <w:szCs w:val="20"/>
              </w:rPr>
              <w:t>-</w:t>
            </w:r>
            <w:r w:rsidRPr="003732DA">
              <w:rPr>
                <w:rFonts w:ascii="Palatino Linotype" w:hAnsi="Palatino Linotype"/>
                <w:sz w:val="20"/>
                <w:szCs w:val="20"/>
              </w:rPr>
              <w:t>, elektromos</w:t>
            </w:r>
            <w:r>
              <w:rPr>
                <w:rFonts w:ascii="Palatino Linotype" w:hAnsi="Palatino Linotype"/>
                <w:sz w:val="20"/>
                <w:szCs w:val="20"/>
              </w:rPr>
              <w:t>-</w:t>
            </w:r>
            <w:r w:rsidRPr="003732DA">
              <w:rPr>
                <w:rFonts w:ascii="Palatino Linotype" w:hAnsi="Palatino Linotype"/>
                <w:sz w:val="20"/>
                <w:szCs w:val="20"/>
              </w:rPr>
              <w:t>, pneumatikus</w:t>
            </w:r>
            <w:r>
              <w:rPr>
                <w:rFonts w:ascii="Palatino Linotype" w:hAnsi="Palatino Linotype"/>
                <w:sz w:val="20"/>
                <w:szCs w:val="20"/>
              </w:rPr>
              <w:t>-</w:t>
            </w:r>
            <w:r w:rsidRPr="003732DA">
              <w:rPr>
                <w:rFonts w:ascii="Palatino Linotype" w:hAnsi="Palatino Linotype"/>
                <w:sz w:val="20"/>
                <w:szCs w:val="20"/>
              </w:rPr>
              <w:t xml:space="preserve"> és hidraulikus teljesítmény-átvitel </w:t>
            </w:r>
            <w:r w:rsidRPr="00B20135">
              <w:rPr>
                <w:rFonts w:ascii="Palatino Linotype" w:hAnsi="Palatino Linotype"/>
                <w:color w:val="000000"/>
                <w:sz w:val="20"/>
                <w:szCs w:val="20"/>
              </w:rPr>
              <w:t>szerkezeti felépítése és működése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single" w:sz="4" w:space="0" w:color="auto"/>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Kerekes</w:t>
            </w:r>
            <w:r>
              <w:rPr>
                <w:rFonts w:ascii="Palatino Linotype" w:hAnsi="Palatino Linotype"/>
                <w:sz w:val="20"/>
                <w:szCs w:val="20"/>
              </w:rPr>
              <w:t>-</w:t>
            </w:r>
            <w:r w:rsidRPr="003732DA">
              <w:rPr>
                <w:rFonts w:ascii="Palatino Linotype" w:hAnsi="Palatino Linotype"/>
                <w:sz w:val="20"/>
                <w:szCs w:val="20"/>
              </w:rPr>
              <w:t xml:space="preserve"> és lánctalpas járművek járószerkezete, kormányzása szerkezeti felépítése</w:t>
            </w:r>
          </w:p>
        </w:tc>
        <w:tc>
          <w:tcPr>
            <w:tcW w:w="521" w:type="dxa"/>
            <w:tcBorders>
              <w:top w:val="single" w:sz="4" w:space="0" w:color="auto"/>
              <w:left w:val="single" w:sz="4" w:space="0" w:color="auto"/>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single" w:sz="4" w:space="0" w:color="auto"/>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Járművek fékezése, a fékberendezések szerkezeti felépítése és működése</w:t>
            </w:r>
          </w:p>
        </w:tc>
        <w:tc>
          <w:tcPr>
            <w:tcW w:w="521" w:type="dxa"/>
            <w:tcBorders>
              <w:top w:val="single" w:sz="4" w:space="0" w:color="auto"/>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single" w:sz="4" w:space="0" w:color="auto"/>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single" w:sz="4" w:space="0" w:color="auto"/>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Alváz, felépítmény, vonó-, függesztő- és emelő szerkezetek</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Járművek elektromos</w:t>
            </w:r>
            <w:r>
              <w:rPr>
                <w:rFonts w:ascii="Palatino Linotype" w:hAnsi="Palatino Linotype"/>
                <w:sz w:val="20"/>
                <w:szCs w:val="20"/>
              </w:rPr>
              <w:t>-</w:t>
            </w:r>
            <w:r w:rsidRPr="003732DA">
              <w:rPr>
                <w:rFonts w:ascii="Palatino Linotype" w:hAnsi="Palatino Linotype"/>
                <w:sz w:val="20"/>
                <w:szCs w:val="20"/>
              </w:rPr>
              <w:t xml:space="preserve"> és elektronikus berendezéseinek szerkezeti felépítése és működése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hidraulikus berendezéseinek szerkezeti felépítése és működése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járulékos és kiegészítő berendezései</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karbantartása</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A karbantartási, szerelési utasítások értelmezése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tisztítása, tárolása</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Szerelőszerszámok, készülékek kiválasztása és használatuk munkavédelmi szabályai</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Világító- és jelzőberendezések hibái, vizsgálata, javítása</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üzemeltetési jellemzői</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Erőgépek üzemeltetése közben betartandó munka-, tűz- és környezetvédelmi szabályok</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646"/>
        </w:trPr>
        <w:tc>
          <w:tcPr>
            <w:tcW w:w="14142" w:type="dxa"/>
            <w:gridSpan w:val="19"/>
            <w:tcBorders>
              <w:top w:val="nil"/>
              <w:left w:val="single" w:sz="4" w:space="0" w:color="auto"/>
              <w:bottom w:val="single" w:sz="4" w:space="0" w:color="auto"/>
              <w:right w:val="single" w:sz="4" w:space="0" w:color="auto"/>
            </w:tcBorders>
            <w:noWrap/>
            <w:vAlign w:val="center"/>
          </w:tcPr>
          <w:p w:rsidR="00061DF3" w:rsidRPr="003732DA" w:rsidRDefault="00061DF3" w:rsidP="007A465D">
            <w:pPr>
              <w:autoSpaceDE w:val="0"/>
              <w:autoSpaceDN w:val="0"/>
              <w:adjustRightInd w:val="0"/>
              <w:jc w:val="center"/>
              <w:rPr>
                <w:rFonts w:ascii="Palatino Linotype" w:hAnsi="Palatino Linotype"/>
                <w:sz w:val="20"/>
                <w:szCs w:val="20"/>
              </w:rPr>
            </w:pPr>
            <w:r w:rsidRPr="003732DA">
              <w:rPr>
                <w:rFonts w:ascii="Palatino Linotype" w:hAnsi="Palatino Linotype"/>
                <w:sz w:val="20"/>
                <w:szCs w:val="20"/>
                <w:lang w:eastAsia="hu-HU"/>
              </w:rPr>
              <w:t>SZAKMAI KÉSZSÉGEK</w:t>
            </w:r>
          </w:p>
        </w:tc>
      </w:tr>
    </w:tbl>
    <w:p w:rsidR="00061DF3" w:rsidRPr="002A5E90" w:rsidRDefault="00061DF3" w:rsidP="002A5E90">
      <w:pPr>
        <w:spacing w:after="0"/>
        <w:rPr>
          <w:vanish/>
        </w:rPr>
      </w:pPr>
    </w:p>
    <w:tbl>
      <w:tblPr>
        <w:tblW w:w="0" w:type="auto"/>
        <w:tblLayout w:type="fixed"/>
        <w:tblCellMar>
          <w:left w:w="70" w:type="dxa"/>
          <w:right w:w="70" w:type="dxa"/>
        </w:tblCellMar>
        <w:tblLook w:val="0000"/>
      </w:tblPr>
      <w:tblGrid>
        <w:gridCol w:w="4744"/>
        <w:gridCol w:w="521"/>
        <w:gridCol w:w="524"/>
        <w:gridCol w:w="521"/>
        <w:gridCol w:w="524"/>
        <w:gridCol w:w="521"/>
        <w:gridCol w:w="523"/>
        <w:gridCol w:w="520"/>
        <w:gridCol w:w="523"/>
        <w:gridCol w:w="523"/>
        <w:gridCol w:w="523"/>
        <w:gridCol w:w="520"/>
        <w:gridCol w:w="523"/>
        <w:gridCol w:w="520"/>
        <w:gridCol w:w="523"/>
        <w:gridCol w:w="520"/>
        <w:gridCol w:w="523"/>
        <w:gridCol w:w="520"/>
        <w:gridCol w:w="526"/>
      </w:tblGrid>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Elemi szintű számítógép-használat</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Szakmai nyelvű hallott szöveg megértése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Gépészeti rajz olvasása, értelmezése</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2E7BE9">
            <w:pPr>
              <w:autoSpaceDE w:val="0"/>
              <w:autoSpaceDN w:val="0"/>
              <w:adjustRightInd w:val="0"/>
              <w:spacing w:after="0"/>
              <w:rPr>
                <w:rFonts w:ascii="Palatino Linotype" w:hAnsi="Palatino Linotype"/>
                <w:sz w:val="20"/>
                <w:szCs w:val="20"/>
              </w:rPr>
            </w:pPr>
            <w:r w:rsidRPr="003732DA">
              <w:rPr>
                <w:rFonts w:ascii="Palatino Linotype" w:hAnsi="Palatino Linotype"/>
                <w:sz w:val="20"/>
                <w:szCs w:val="20"/>
              </w:rPr>
              <w:t>Komplex jelzésrendszerek használata</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14142" w:type="dxa"/>
            <w:gridSpan w:val="19"/>
            <w:tcBorders>
              <w:top w:val="nil"/>
              <w:left w:val="single" w:sz="4" w:space="0" w:color="auto"/>
              <w:bottom w:val="single" w:sz="4" w:space="0" w:color="auto"/>
              <w:right w:val="single" w:sz="4" w:space="0" w:color="auto"/>
            </w:tcBorders>
            <w:noWrap/>
            <w:vAlign w:val="center"/>
          </w:tcPr>
          <w:p w:rsidR="00061DF3" w:rsidRPr="003732DA" w:rsidRDefault="00061DF3" w:rsidP="007A465D">
            <w:pPr>
              <w:autoSpaceDE w:val="0"/>
              <w:autoSpaceDN w:val="0"/>
              <w:adjustRightInd w:val="0"/>
              <w:jc w:val="center"/>
              <w:rPr>
                <w:rFonts w:ascii="Palatino Linotype" w:hAnsi="Palatino Linotype"/>
                <w:sz w:val="20"/>
                <w:szCs w:val="20"/>
              </w:rPr>
            </w:pPr>
            <w:r w:rsidRPr="003732DA">
              <w:rPr>
                <w:rFonts w:ascii="Palatino Linotype" w:hAnsi="Palatino Linotype"/>
                <w:sz w:val="20"/>
                <w:szCs w:val="20"/>
                <w:lang w:eastAsia="hu-HU"/>
              </w:rPr>
              <w:t>SZEMÉLYES KOMPETENCIÁK</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Mozgáskoordináció (testi ügyesség)</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Állóképesség</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rsidTr="00E25845">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Térbeli tájékozódás</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rsidTr="00E25845">
        <w:trPr>
          <w:trHeight w:val="300"/>
        </w:trPr>
        <w:tc>
          <w:tcPr>
            <w:tcW w:w="14142" w:type="dxa"/>
            <w:gridSpan w:val="19"/>
            <w:tcBorders>
              <w:top w:val="single" w:sz="4" w:space="0" w:color="auto"/>
              <w:left w:val="single" w:sz="4" w:space="0" w:color="auto"/>
              <w:bottom w:val="single" w:sz="4" w:space="0" w:color="auto"/>
              <w:right w:val="single" w:sz="4" w:space="0" w:color="auto"/>
            </w:tcBorders>
            <w:noWrap/>
            <w:vAlign w:val="center"/>
          </w:tcPr>
          <w:p w:rsidR="00061DF3" w:rsidRPr="003732DA" w:rsidRDefault="00061DF3" w:rsidP="007A465D">
            <w:pPr>
              <w:autoSpaceDE w:val="0"/>
              <w:autoSpaceDN w:val="0"/>
              <w:adjustRightInd w:val="0"/>
              <w:jc w:val="center"/>
              <w:rPr>
                <w:rFonts w:ascii="Palatino Linotype" w:hAnsi="Palatino Linotype"/>
                <w:sz w:val="20"/>
                <w:szCs w:val="20"/>
              </w:rPr>
            </w:pPr>
            <w:r w:rsidRPr="003732DA">
              <w:rPr>
                <w:rFonts w:ascii="Palatino Linotype" w:hAnsi="Palatino Linotype"/>
                <w:sz w:val="20"/>
                <w:szCs w:val="20"/>
                <w:lang w:eastAsia="hu-HU"/>
              </w:rPr>
              <w:t>TÁRSAS KOMPETENCIÁK</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Irányíthatóság</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Segítőkészség</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autoSpaceDE w:val="0"/>
              <w:autoSpaceDN w:val="0"/>
              <w:adjustRightInd w:val="0"/>
              <w:spacing w:after="0"/>
              <w:jc w:val="both"/>
              <w:rPr>
                <w:rFonts w:ascii="Palatino Linotype" w:hAnsi="Palatino Linotype"/>
                <w:sz w:val="20"/>
                <w:szCs w:val="20"/>
              </w:rPr>
            </w:pPr>
            <w:r w:rsidRPr="003732DA">
              <w:rPr>
                <w:rFonts w:ascii="Palatino Linotype" w:hAnsi="Palatino Linotype"/>
                <w:sz w:val="20"/>
                <w:szCs w:val="20"/>
              </w:rPr>
              <w:t>Tolerancia</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r w:rsidR="00061DF3" w:rsidRPr="003732DA">
        <w:trPr>
          <w:trHeight w:val="659"/>
        </w:trPr>
        <w:tc>
          <w:tcPr>
            <w:tcW w:w="14142" w:type="dxa"/>
            <w:gridSpan w:val="19"/>
            <w:tcBorders>
              <w:top w:val="nil"/>
              <w:left w:val="single" w:sz="4" w:space="0" w:color="auto"/>
              <w:bottom w:val="single" w:sz="4" w:space="0" w:color="auto"/>
              <w:right w:val="single" w:sz="4" w:space="0" w:color="auto"/>
            </w:tcBorders>
            <w:noWrap/>
            <w:vAlign w:val="center"/>
          </w:tcPr>
          <w:p w:rsidR="00061DF3" w:rsidRPr="003732DA" w:rsidRDefault="00061DF3" w:rsidP="007A465D">
            <w:pPr>
              <w:autoSpaceDE w:val="0"/>
              <w:autoSpaceDN w:val="0"/>
              <w:adjustRightInd w:val="0"/>
              <w:jc w:val="center"/>
              <w:rPr>
                <w:rFonts w:ascii="Palatino Linotype" w:hAnsi="Palatino Linotype"/>
                <w:sz w:val="20"/>
                <w:szCs w:val="20"/>
              </w:rPr>
            </w:pPr>
            <w:r w:rsidRPr="003732DA">
              <w:rPr>
                <w:rFonts w:ascii="Palatino Linotype" w:hAnsi="Palatino Linotype"/>
                <w:sz w:val="20"/>
                <w:szCs w:val="20"/>
                <w:lang w:eastAsia="hu-HU"/>
              </w:rPr>
              <w:t>MÓDSZERKOMPETENCIÁK</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spacing w:after="0"/>
              <w:rPr>
                <w:rFonts w:ascii="Palatino Linotype" w:hAnsi="Palatino Linotype"/>
                <w:sz w:val="20"/>
                <w:szCs w:val="20"/>
              </w:rPr>
            </w:pPr>
            <w:r w:rsidRPr="003732DA">
              <w:rPr>
                <w:rFonts w:ascii="Palatino Linotype" w:hAnsi="Palatino Linotype"/>
                <w:sz w:val="20"/>
                <w:szCs w:val="20"/>
              </w:rPr>
              <w:t>Ismeretek helyén való alkalmazása</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spacing w:after="0"/>
              <w:rPr>
                <w:rFonts w:ascii="Palatino Linotype" w:hAnsi="Palatino Linotype"/>
                <w:sz w:val="20"/>
                <w:szCs w:val="20"/>
              </w:rPr>
            </w:pPr>
            <w:r w:rsidRPr="003732DA">
              <w:rPr>
                <w:rFonts w:ascii="Palatino Linotype" w:hAnsi="Palatino Linotype"/>
                <w:sz w:val="20"/>
                <w:szCs w:val="20"/>
              </w:rPr>
              <w:t>Körültekintés, elővigyázatosság</w:t>
            </w: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r>
      <w:tr w:rsidR="00061DF3" w:rsidRPr="003732DA">
        <w:trPr>
          <w:trHeight w:val="300"/>
        </w:trPr>
        <w:tc>
          <w:tcPr>
            <w:tcW w:w="4744" w:type="dxa"/>
            <w:tcBorders>
              <w:top w:val="nil"/>
              <w:left w:val="single" w:sz="4" w:space="0" w:color="auto"/>
              <w:bottom w:val="single" w:sz="4" w:space="0" w:color="auto"/>
              <w:right w:val="single" w:sz="4" w:space="0" w:color="auto"/>
            </w:tcBorders>
            <w:noWrap/>
          </w:tcPr>
          <w:p w:rsidR="00061DF3" w:rsidRPr="003732DA" w:rsidRDefault="00061DF3" w:rsidP="00DC7BED">
            <w:pPr>
              <w:spacing w:after="0"/>
              <w:rPr>
                <w:rFonts w:ascii="Palatino Linotype" w:hAnsi="Palatino Linotype"/>
                <w:sz w:val="20"/>
                <w:szCs w:val="20"/>
              </w:rPr>
            </w:pPr>
            <w:r w:rsidRPr="003732DA">
              <w:rPr>
                <w:rFonts w:ascii="Palatino Linotype" w:hAnsi="Palatino Linotype"/>
                <w:sz w:val="20"/>
                <w:szCs w:val="20"/>
              </w:rPr>
              <w:t xml:space="preserve">Figyelem-összpontosítás </w:t>
            </w: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4" w:type="dxa"/>
            <w:tcBorders>
              <w:top w:val="nil"/>
              <w:left w:val="nil"/>
              <w:bottom w:val="single" w:sz="4" w:space="0" w:color="auto"/>
              <w:right w:val="single" w:sz="4" w:space="0" w:color="auto"/>
            </w:tcBorders>
            <w:noWrap/>
            <w:vAlign w:val="center"/>
          </w:tcPr>
          <w:p w:rsidR="00061DF3" w:rsidRDefault="00061DF3" w:rsidP="007A465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nil"/>
              <w:left w:val="nil"/>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r>
              <w:rPr>
                <w:rFonts w:ascii="Palatino Linotype" w:hAnsi="Palatino Linotype" w:cs="Arial"/>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rsidR="00061DF3" w:rsidRDefault="00061DF3" w:rsidP="007A465D">
            <w:pPr>
              <w:jc w:val="center"/>
              <w:rPr>
                <w:rFonts w:ascii="Palatino Linotype" w:hAnsi="Palatino Linotype" w:cs="Arial"/>
                <w:sz w:val="20"/>
                <w:szCs w:val="20"/>
              </w:rPr>
            </w:pPr>
          </w:p>
        </w:tc>
      </w:tr>
    </w:tbl>
    <w:p w:rsidR="00061DF3" w:rsidRPr="006716E4" w:rsidRDefault="00061DF3" w:rsidP="006716E4">
      <w:pPr>
        <w:autoSpaceDE w:val="0"/>
        <w:autoSpaceDN w:val="0"/>
        <w:adjustRightInd w:val="0"/>
        <w:jc w:val="both"/>
        <w:rPr>
          <w:rFonts w:ascii="Times New Roman" w:hAnsi="Times New Roman"/>
          <w:sz w:val="20"/>
          <w:szCs w:val="20"/>
        </w:rPr>
        <w:sectPr w:rsidR="00061DF3" w:rsidRPr="006716E4" w:rsidSect="00B1421D">
          <w:pgSz w:w="16838" w:h="11906" w:orient="landscape"/>
          <w:pgMar w:top="1418" w:right="1418" w:bottom="1276" w:left="1418" w:header="709" w:footer="709" w:gutter="0"/>
          <w:cols w:space="708"/>
          <w:docGrid w:linePitch="360"/>
        </w:sectPr>
      </w:pPr>
    </w:p>
    <w:p w:rsidR="00061DF3" w:rsidRPr="000E120B" w:rsidRDefault="00061DF3"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061DF3" w:rsidRPr="00551ACC" w:rsidRDefault="00061DF3" w:rsidP="00DB0D7F">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Mezőgazdasági erőgépek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551ACC">
        <w:rPr>
          <w:rFonts w:ascii="Palatino Linotype" w:hAnsi="Palatino Linotype"/>
          <w:b/>
          <w:sz w:val="24"/>
          <w:szCs w:val="24"/>
          <w:lang w:eastAsia="hu-HU"/>
        </w:rPr>
        <w:t>174 óra</w:t>
      </w:r>
    </w:p>
    <w:p w:rsidR="00061DF3" w:rsidRPr="00B87D30" w:rsidRDefault="00061DF3" w:rsidP="006313AB">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6313AB">
      <w:pPr>
        <w:widowControl w:val="0"/>
        <w:suppressAutoHyphens/>
        <w:spacing w:after="0" w:line="240" w:lineRule="auto"/>
        <w:rPr>
          <w:rFonts w:ascii="Palatino Linotype" w:hAnsi="Palatino Linotype"/>
          <w:b/>
          <w:sz w:val="24"/>
          <w:szCs w:val="24"/>
          <w:lang w:eastAsia="hu-HU"/>
        </w:rPr>
      </w:pPr>
    </w:p>
    <w:p w:rsidR="00061DF3" w:rsidRPr="006313AB" w:rsidRDefault="00061DF3" w:rsidP="006313AB">
      <w:pPr>
        <w:numPr>
          <w:ilvl w:val="1"/>
          <w:numId w:val="3"/>
        </w:numPr>
        <w:tabs>
          <w:tab w:val="clear" w:pos="432"/>
          <w:tab w:val="num" w:pos="426"/>
        </w:tabs>
        <w:spacing w:after="0" w:line="240" w:lineRule="auto"/>
        <w:ind w:left="426" w:right="-143"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F92015" w:rsidRDefault="00061DF3" w:rsidP="006313AB">
      <w:pPr>
        <w:widowControl w:val="0"/>
        <w:tabs>
          <w:tab w:val="num" w:pos="426"/>
        </w:tabs>
        <w:suppressAutoHyphens/>
        <w:spacing w:after="0" w:line="240" w:lineRule="auto"/>
        <w:ind w:left="426" w:right="-143"/>
        <w:jc w:val="both"/>
        <w:rPr>
          <w:rFonts w:ascii="Palatino Linotype" w:hAnsi="Palatino Linotype"/>
          <w:kern w:val="1"/>
          <w:sz w:val="24"/>
          <w:szCs w:val="24"/>
          <w:lang w:eastAsia="hi-IN" w:bidi="hi-IN"/>
        </w:rPr>
      </w:pPr>
      <w:r>
        <w:rPr>
          <w:rFonts w:ascii="Palatino Linotype" w:hAnsi="Palatino Linotype"/>
          <w:sz w:val="24"/>
          <w:szCs w:val="24"/>
          <w:lang w:eastAsia="hu-HU"/>
        </w:rPr>
        <w:t xml:space="preserve">A tanulók ismerjék meg a mezőgazdasági erőgépek általános szerkezeti felépítését, a szerkezeti egységek feladatát, kialakítását, működési elvét. </w:t>
      </w:r>
      <w:r>
        <w:rPr>
          <w:rFonts w:ascii="Palatino Linotype" w:hAnsi="Palatino Linotype"/>
          <w:kern w:val="1"/>
          <w:sz w:val="24"/>
          <w:szCs w:val="24"/>
          <w:lang w:eastAsia="hi-IN" w:bidi="hi-IN"/>
        </w:rPr>
        <w:t>Alkalmazás szintjén sajátítsák el a kezelőszervek használatát, az erőgépek</w:t>
      </w:r>
      <w:r w:rsidRPr="00F92015">
        <w:rPr>
          <w:rFonts w:ascii="Palatino Linotype" w:hAnsi="Palatino Linotype"/>
          <w:kern w:val="1"/>
          <w:sz w:val="24"/>
          <w:szCs w:val="24"/>
          <w:lang w:eastAsia="hi-IN" w:bidi="hi-IN"/>
        </w:rPr>
        <w:t xml:space="preserve"> üzemeltetésre</w:t>
      </w:r>
      <w:r>
        <w:rPr>
          <w:rFonts w:ascii="Palatino Linotype" w:hAnsi="Palatino Linotype"/>
          <w:kern w:val="1"/>
          <w:sz w:val="24"/>
          <w:szCs w:val="24"/>
          <w:lang w:eastAsia="hi-IN" w:bidi="hi-IN"/>
        </w:rPr>
        <w:t xml:space="preserve"> történő előkészítését, a beállítások alapelveit. Készség szinten sajátítsák el és eredményes hatósági vizsgát tegyenek közlekedési alapismeretekből, valamint a munkavédelmi- és szállítási ismeretekből.</w:t>
      </w:r>
    </w:p>
    <w:p w:rsidR="00061DF3" w:rsidRPr="000E120B" w:rsidRDefault="00061DF3" w:rsidP="006313AB">
      <w:pPr>
        <w:widowControl w:val="0"/>
        <w:tabs>
          <w:tab w:val="num" w:pos="426"/>
        </w:tabs>
        <w:suppressAutoHyphens/>
        <w:spacing w:after="0" w:line="240" w:lineRule="auto"/>
        <w:ind w:left="426" w:right="-143"/>
        <w:jc w:val="both"/>
        <w:rPr>
          <w:rFonts w:ascii="Palatino Linotype" w:hAnsi="Palatino Linotype"/>
          <w:b/>
          <w:kern w:val="1"/>
          <w:sz w:val="24"/>
          <w:szCs w:val="24"/>
          <w:lang w:eastAsia="hi-IN" w:bidi="hi-IN"/>
        </w:rPr>
      </w:pPr>
    </w:p>
    <w:p w:rsidR="00061DF3" w:rsidRDefault="00061DF3" w:rsidP="006313AB">
      <w:pPr>
        <w:numPr>
          <w:ilvl w:val="1"/>
          <w:numId w:val="3"/>
        </w:numPr>
        <w:tabs>
          <w:tab w:val="clear" w:pos="432"/>
          <w:tab w:val="num" w:pos="426"/>
        </w:tabs>
        <w:spacing w:after="0" w:line="240" w:lineRule="auto"/>
        <w:ind w:left="426" w:right="-143"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6313AB">
      <w:pPr>
        <w:tabs>
          <w:tab w:val="num" w:pos="426"/>
        </w:tabs>
        <w:spacing w:after="0" w:line="240" w:lineRule="auto"/>
        <w:ind w:left="426" w:right="-143"/>
        <w:jc w:val="both"/>
        <w:rPr>
          <w:rFonts w:ascii="Palatino Linotype" w:hAnsi="Palatino Linotype"/>
          <w:sz w:val="24"/>
          <w:szCs w:val="24"/>
          <w:lang w:eastAsia="hu-HU"/>
        </w:rPr>
      </w:pPr>
      <w:r w:rsidRPr="007E165F">
        <w:rPr>
          <w:rFonts w:ascii="Palatino Linotype" w:hAnsi="Palatino Linotype"/>
          <w:sz w:val="24"/>
          <w:szCs w:val="24"/>
          <w:lang w:eastAsia="hu-HU"/>
        </w:rPr>
        <w:t>Természetismeret</w:t>
      </w:r>
    </w:p>
    <w:p w:rsidR="00061DF3" w:rsidRDefault="00061DF3" w:rsidP="006313AB">
      <w:pPr>
        <w:numPr>
          <w:ilvl w:val="0"/>
          <w:numId w:val="43"/>
        </w:numPr>
        <w:tabs>
          <w:tab w:val="num" w:pos="426"/>
        </w:tabs>
        <w:spacing w:after="0" w:line="240" w:lineRule="auto"/>
        <w:ind w:left="426" w:firstLine="0"/>
        <w:jc w:val="both"/>
        <w:rPr>
          <w:rFonts w:ascii="Palatino Linotype" w:hAnsi="Palatino Linotype"/>
          <w:sz w:val="24"/>
          <w:szCs w:val="24"/>
          <w:lang w:eastAsia="hu-HU"/>
        </w:rPr>
      </w:pPr>
      <w:r>
        <w:rPr>
          <w:rFonts w:ascii="Palatino Linotype" w:hAnsi="Palatino Linotype"/>
          <w:sz w:val="24"/>
          <w:szCs w:val="24"/>
          <w:lang w:eastAsia="hu-HU"/>
        </w:rPr>
        <w:t>Az energia megmaradás elve</w:t>
      </w:r>
    </w:p>
    <w:p w:rsidR="00061DF3" w:rsidRDefault="00061DF3" w:rsidP="006313AB">
      <w:pPr>
        <w:numPr>
          <w:ilvl w:val="0"/>
          <w:numId w:val="43"/>
        </w:numPr>
        <w:tabs>
          <w:tab w:val="num" w:pos="426"/>
        </w:tabs>
        <w:spacing w:after="0" w:line="240" w:lineRule="auto"/>
        <w:ind w:left="426" w:right="-143" w:firstLine="0"/>
        <w:jc w:val="both"/>
        <w:rPr>
          <w:rFonts w:ascii="Palatino Linotype" w:hAnsi="Palatino Linotype"/>
          <w:sz w:val="24"/>
          <w:szCs w:val="24"/>
          <w:lang w:eastAsia="hu-HU"/>
        </w:rPr>
      </w:pPr>
      <w:r>
        <w:rPr>
          <w:rFonts w:ascii="Palatino Linotype" w:hAnsi="Palatino Linotype"/>
          <w:sz w:val="24"/>
          <w:szCs w:val="24"/>
          <w:lang w:eastAsia="hu-HU"/>
        </w:rPr>
        <w:t>Boyle-Mariotte törvény, Gay-Lussac törvényei,</w:t>
      </w:r>
    </w:p>
    <w:p w:rsidR="00061DF3" w:rsidRDefault="00061DF3" w:rsidP="006313AB">
      <w:pPr>
        <w:numPr>
          <w:ilvl w:val="0"/>
          <w:numId w:val="43"/>
        </w:numPr>
        <w:tabs>
          <w:tab w:val="num" w:pos="426"/>
        </w:tabs>
        <w:spacing w:after="0" w:line="240" w:lineRule="auto"/>
        <w:ind w:left="426" w:right="-143" w:firstLine="0"/>
        <w:jc w:val="both"/>
        <w:rPr>
          <w:rFonts w:ascii="Palatino Linotype" w:hAnsi="Palatino Linotype"/>
          <w:sz w:val="24"/>
          <w:szCs w:val="24"/>
          <w:lang w:eastAsia="hu-HU"/>
        </w:rPr>
      </w:pPr>
      <w:r>
        <w:rPr>
          <w:rFonts w:ascii="Palatino Linotype" w:hAnsi="Palatino Linotype"/>
          <w:sz w:val="24"/>
          <w:szCs w:val="24"/>
          <w:lang w:eastAsia="hu-HU"/>
        </w:rPr>
        <w:t>Egyesített gáztörvény</w:t>
      </w:r>
    </w:p>
    <w:p w:rsidR="00061DF3" w:rsidRDefault="00061DF3" w:rsidP="006313AB">
      <w:pPr>
        <w:tabs>
          <w:tab w:val="num" w:pos="426"/>
        </w:tabs>
        <w:spacing w:after="0" w:line="240" w:lineRule="auto"/>
        <w:ind w:left="426" w:right="-143"/>
        <w:jc w:val="both"/>
        <w:rPr>
          <w:rFonts w:ascii="Palatino Linotype" w:hAnsi="Palatino Linotype"/>
          <w:sz w:val="24"/>
          <w:szCs w:val="24"/>
          <w:lang w:eastAsia="hu-HU"/>
        </w:rPr>
      </w:pPr>
      <w:r>
        <w:rPr>
          <w:rFonts w:ascii="Palatino Linotype" w:hAnsi="Palatino Linotype"/>
          <w:sz w:val="24"/>
          <w:szCs w:val="24"/>
          <w:lang w:eastAsia="hu-HU"/>
        </w:rPr>
        <w:t>Szakmai alapozó ismeretek, gépelemek témakör</w:t>
      </w:r>
    </w:p>
    <w:p w:rsidR="00061DF3" w:rsidRPr="007E165F" w:rsidRDefault="00061DF3" w:rsidP="006313AB">
      <w:pPr>
        <w:tabs>
          <w:tab w:val="num" w:pos="426"/>
        </w:tabs>
        <w:spacing w:after="0" w:line="240" w:lineRule="auto"/>
        <w:ind w:left="426" w:right="-143"/>
        <w:jc w:val="both"/>
        <w:rPr>
          <w:rFonts w:ascii="Palatino Linotype" w:hAnsi="Palatino Linotype"/>
          <w:sz w:val="24"/>
          <w:szCs w:val="24"/>
          <w:lang w:eastAsia="hu-HU"/>
        </w:rPr>
      </w:pPr>
      <w:r>
        <w:rPr>
          <w:rFonts w:ascii="Palatino Linotype" w:hAnsi="Palatino Linotype"/>
          <w:sz w:val="24"/>
          <w:szCs w:val="24"/>
        </w:rPr>
        <w:t>Szakmai számítások mezőgazdasági erőgépek témakör</w:t>
      </w:r>
    </w:p>
    <w:p w:rsidR="00061DF3" w:rsidRPr="000E120B" w:rsidRDefault="00061DF3" w:rsidP="006313AB">
      <w:pPr>
        <w:widowControl w:val="0"/>
        <w:tabs>
          <w:tab w:val="num" w:pos="426"/>
        </w:tabs>
        <w:suppressAutoHyphens/>
        <w:spacing w:after="0" w:line="240" w:lineRule="auto"/>
        <w:ind w:left="426" w:right="-143"/>
        <w:jc w:val="both"/>
        <w:rPr>
          <w:rFonts w:ascii="Palatino Linotype" w:hAnsi="Palatino Linotype"/>
          <w:b/>
          <w:kern w:val="1"/>
          <w:sz w:val="24"/>
          <w:szCs w:val="24"/>
          <w:lang w:eastAsia="hi-IN" w:bidi="hi-IN"/>
        </w:rPr>
      </w:pPr>
    </w:p>
    <w:p w:rsidR="00061DF3" w:rsidRPr="000E120B" w:rsidRDefault="00061DF3" w:rsidP="00B87D30">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0E120B" w:rsidRDefault="00061DF3" w:rsidP="006E6764">
      <w:pPr>
        <w:widowControl w:val="0"/>
        <w:suppressAutoHyphens/>
        <w:spacing w:after="0" w:line="240" w:lineRule="auto"/>
        <w:rPr>
          <w:rFonts w:ascii="Palatino Linotype" w:hAnsi="Palatino Linotype" w:cs="Mangal"/>
          <w:b/>
          <w:kern w:val="1"/>
          <w:sz w:val="24"/>
          <w:szCs w:val="24"/>
          <w:lang w:eastAsia="hi-IN" w:bidi="hi-IN"/>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cs="Mangal"/>
          <w:b/>
          <w:kern w:val="1"/>
          <w:sz w:val="24"/>
          <w:szCs w:val="24"/>
          <w:lang w:eastAsia="hi-IN" w:bidi="hi-IN"/>
        </w:rPr>
      </w:pPr>
      <w:r>
        <w:rPr>
          <w:rFonts w:ascii="Palatino Linotype" w:hAnsi="Palatino Linotype"/>
          <w:b/>
          <w:sz w:val="24"/>
          <w:szCs w:val="24"/>
        </w:rPr>
        <w:t>Mezőgazdasági erőgépek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10 </w:t>
      </w:r>
      <w:r w:rsidRPr="00B87D30">
        <w:rPr>
          <w:rFonts w:ascii="Palatino Linotype" w:hAnsi="Palatino Linotype" w:cs="Mangal"/>
          <w:b/>
          <w:i/>
          <w:kern w:val="1"/>
          <w:sz w:val="24"/>
          <w:szCs w:val="24"/>
          <w:lang w:eastAsia="hi-IN" w:bidi="hi-IN"/>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csoportosítása,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traktorok osztályba sorolása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gépek fejlődéstörténete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fő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alváza és felépítménye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kapcsoló és kezelőszervei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Traktoros gépcsoport</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vonószerkezetének feladata, szerkezeti megoldási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függesztőszerkezetének feladata szerkezeti felépítése, beszabályozása,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hidraulikus szerkezeti rendszerének feladata, szerkezeti egységei, működtetése,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 jelentősége, anyagai, eszközei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napi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összekapcsolása és üzemeltetése során betartandó munka- tűz-, és környezetvédelmi szabályok</w:t>
      </w:r>
    </w:p>
    <w:p w:rsidR="00061DF3" w:rsidRPr="000E120B" w:rsidRDefault="00061DF3" w:rsidP="006313AB">
      <w:pPr>
        <w:widowControl w:val="0"/>
        <w:suppressAutoHyphens/>
        <w:spacing w:after="0" w:line="240" w:lineRule="auto"/>
        <w:ind w:left="1134"/>
        <w:rPr>
          <w:rFonts w:ascii="Palatino Linotype" w:hAnsi="Palatino Linotype" w:cs="Mangal"/>
          <w:kern w:val="1"/>
          <w:sz w:val="24"/>
          <w:szCs w:val="24"/>
          <w:lang w:eastAsia="hi-IN" w:bidi="hi-IN"/>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Motorok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2B04BE">
        <w:rPr>
          <w:rFonts w:ascii="Palatino Linotype" w:hAnsi="Palatino Linotype"/>
          <w:b/>
          <w:i/>
          <w:sz w:val="24"/>
          <w:szCs w:val="24"/>
        </w:rPr>
        <w:t>26 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belső égésű motorok kialakulása, fejlődéstörténete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Hőtani alapfogalmak, gáztörvények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csoportosításai, főbb adatai, tüzelőanyagai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Ottó-motor működési eleve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dízelmotor működési eleve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Ottó- és dízelmotor működési elve,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motorok (Wankel-motor, gázturbina)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Többhengeres motor fő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vezérlése, négyütemű motorok vezérlési rendszere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 szerkezeti felépítése, működési elve, szelepszerkezet</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Szelephézag szükségessége, beállítása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Ottó motorok tüzelőanyag-ellátó rendszere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Karburátoros rendszerek alkalmazási területe, szerkezeti megoldásai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benzinbefecskendezési rendszerek megoldásai, szerkezeti felépítése, működése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Ottó motorok kipufogó rendszere, lambda szonda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dízel motorok tüzelőanyag-ellátó rendszerének szerkezeti felépítése, szerkezeti elemek feladata, kialakítása, működése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szivattyúk feladata, szerkezeti megoldásai, működése, beszabályozása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fúvókák (dízel porlasztók)</w:t>
      </w:r>
      <w:r w:rsidRPr="004E3477">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feladata, szerkezeti megoldásai, működése, beállítása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dízelmotorok elektronikus vezérlése,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3B781F">
        <w:rPr>
          <w:rFonts w:ascii="Palatino Linotype" w:hAnsi="Palatino Linotype" w:cs="Mangal"/>
          <w:kern w:val="1"/>
          <w:sz w:val="24"/>
          <w:szCs w:val="24"/>
          <w:lang w:eastAsia="hi-IN" w:bidi="hi-IN"/>
        </w:rPr>
        <w:t>Common Rail</w:t>
      </w:r>
      <w:r>
        <w:rPr>
          <w:rFonts w:ascii="Palatino Linotype" w:hAnsi="Palatino Linotype" w:cs="Mangal"/>
          <w:kern w:val="1"/>
          <w:sz w:val="24"/>
          <w:szCs w:val="24"/>
          <w:lang w:eastAsia="hi-IN" w:bidi="hi-IN"/>
        </w:rPr>
        <w:t xml:space="preserve"> (közös nyomócsöves) dízelmotorok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teljesítménynövelésének módjai, turbófeltöltés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kenőrendszerének feladata, kenési rendszerek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Szivattyús nyomóolajzás szerkezeti egységei, azok feladata, szerkezeti kialakítása, működése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kenőrendszer karbantartása, olajcsere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hűtésének eleve, hűtési módok, hűtőközegek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Szivattyús vízhűtés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hűtőrendszerek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karbantartása, beállítása üzemeltetése során betartandó munka-, tűz- és környezetvédelmi szabályok</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C31CA0"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sidRPr="007864E9">
        <w:rPr>
          <w:rFonts w:ascii="Palatino Linotype" w:hAnsi="Palatino Linotype"/>
          <w:b/>
          <w:sz w:val="24"/>
          <w:szCs w:val="24"/>
        </w:rPr>
        <w:t>Járművezetési 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54</w:t>
      </w:r>
      <w:r w:rsidRPr="00C31CA0">
        <w:rPr>
          <w:rFonts w:ascii="Palatino Linotype" w:hAnsi="Palatino Linotype"/>
          <w:b/>
          <w:i/>
          <w:sz w:val="24"/>
          <w:szCs w:val="24"/>
        </w:rPr>
        <w:t xml:space="preserve"> óra</w:t>
      </w:r>
    </w:p>
    <w:p w:rsidR="00061DF3" w:rsidRPr="00433C36"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i/>
          <w:sz w:val="24"/>
          <w:szCs w:val="24"/>
        </w:rPr>
        <w:t xml:space="preserve">A Nemzeti Közlekedési Hatóság T kategóriás járművezető képzésre </w:t>
      </w:r>
    </w:p>
    <w:p w:rsidR="00061DF3" w:rsidRPr="006313AB"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i/>
          <w:sz w:val="24"/>
          <w:szCs w:val="24"/>
        </w:rPr>
        <w:t>kiadott Tantervi és Vizsgakövetelménye alapján</w:t>
      </w:r>
    </w:p>
    <w:p w:rsidR="00061DF3" w:rsidRPr="00496196" w:rsidRDefault="00061DF3" w:rsidP="006313AB">
      <w:pPr>
        <w:widowControl w:val="0"/>
        <w:suppressAutoHyphens/>
        <w:spacing w:after="0" w:line="240" w:lineRule="auto"/>
        <w:ind w:left="1134"/>
        <w:jc w:val="both"/>
        <w:rPr>
          <w:rFonts w:ascii="Palatino Linotype" w:hAnsi="Palatino Linotype" w:cs="Mangal"/>
          <w:b/>
          <w:kern w:val="1"/>
          <w:sz w:val="24"/>
          <w:szCs w:val="24"/>
          <w:lang w:eastAsia="hi-IN" w:bidi="hi-IN"/>
        </w:rPr>
      </w:pPr>
      <w:r w:rsidRPr="00496196">
        <w:rPr>
          <w:rFonts w:ascii="Palatino Linotype" w:hAnsi="Palatino Linotype" w:cs="Mangal"/>
          <w:b/>
          <w:kern w:val="1"/>
          <w:sz w:val="24"/>
          <w:szCs w:val="24"/>
          <w:lang w:eastAsia="hi-IN" w:bidi="hi-IN"/>
        </w:rPr>
        <w:t>Közlekedési alapismertek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Alapelvek a közlekedésben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közlekedés feltételei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 mezőgazdasági vontatóval, elindulás, haladás az úton, behajtási tilalmak, kitérés, kikerülés, előzés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Haladás párhuzamos közlekedésre alkalmas úton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 villamos pályával ellátott úttesten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Keresztező forgalom az úton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Útkereszteződés, körforgalom</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Megfordulás, hátramenet, megállás, várakozás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közlekedés különleges elvei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Másként közlekedve</w:t>
      </w:r>
    </w:p>
    <w:p w:rsidR="00061DF3" w:rsidRPr="00496196" w:rsidRDefault="00061DF3" w:rsidP="006313AB">
      <w:pPr>
        <w:widowControl w:val="0"/>
        <w:suppressAutoHyphens/>
        <w:spacing w:after="0" w:line="240" w:lineRule="auto"/>
        <w:ind w:left="1134"/>
        <w:jc w:val="both"/>
        <w:rPr>
          <w:rFonts w:ascii="Palatino Linotype" w:hAnsi="Palatino Linotype" w:cs="Mangal"/>
          <w:b/>
          <w:kern w:val="1"/>
          <w:sz w:val="24"/>
          <w:szCs w:val="24"/>
          <w:lang w:eastAsia="hi-IN" w:bidi="hi-IN"/>
        </w:rPr>
      </w:pPr>
      <w:r w:rsidRPr="00496196">
        <w:rPr>
          <w:rFonts w:ascii="Palatino Linotype" w:hAnsi="Palatino Linotype" w:cs="Mangal"/>
          <w:b/>
          <w:kern w:val="1"/>
          <w:sz w:val="24"/>
          <w:szCs w:val="24"/>
          <w:lang w:eastAsia="hi-IN" w:bidi="hi-IN"/>
        </w:rPr>
        <w:t>Járművezetés elmélete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járművezetés emberi tényezői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jármű vezetése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jármű és az út kapcsolata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Kanyarodás, emelkedő, lejtő, bukkanó</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rakomány elhelyezése, tartályjárművek vezetéstechnikája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forgalomban történő közlekedés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Járműszelvénnyel történő közlekedés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Vészhelyzetek felismerése, elhárítása, váratlan események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Energiatakarékos és környezetkímélő vezetéstechnika</w:t>
      </w:r>
    </w:p>
    <w:p w:rsidR="00061DF3" w:rsidRPr="008C18D8" w:rsidRDefault="00061DF3" w:rsidP="006313AB">
      <w:pPr>
        <w:widowControl w:val="0"/>
        <w:suppressAutoHyphens/>
        <w:spacing w:after="0" w:line="240" w:lineRule="auto"/>
        <w:ind w:left="1134"/>
        <w:jc w:val="both"/>
        <w:rPr>
          <w:rFonts w:ascii="Palatino Linotype" w:hAnsi="Palatino Linotype" w:cs="Mangal"/>
          <w:b/>
          <w:kern w:val="1"/>
          <w:sz w:val="24"/>
          <w:szCs w:val="24"/>
          <w:lang w:eastAsia="hi-IN" w:bidi="hi-IN"/>
        </w:rPr>
      </w:pPr>
      <w:r w:rsidRPr="008C18D8">
        <w:rPr>
          <w:rFonts w:ascii="Palatino Linotype" w:hAnsi="Palatino Linotype" w:cs="Mangal"/>
          <w:b/>
          <w:kern w:val="1"/>
          <w:sz w:val="24"/>
          <w:szCs w:val="24"/>
          <w:lang w:eastAsia="hi-IN" w:bidi="hi-IN"/>
        </w:rPr>
        <w:t>Szerkezeti és üzemeltetési ismeretek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8C18D8">
        <w:rPr>
          <w:rFonts w:ascii="Palatino Linotype" w:hAnsi="Palatino Linotype" w:cs="Mangal"/>
          <w:kern w:val="1"/>
          <w:sz w:val="24"/>
          <w:szCs w:val="24"/>
          <w:lang w:eastAsia="hi-IN" w:bidi="hi-IN"/>
        </w:rPr>
        <w:t>Mezőgazdaság</w:t>
      </w:r>
      <w:r>
        <w:rPr>
          <w:rFonts w:ascii="Palatino Linotype" w:hAnsi="Palatino Linotype" w:cs="Mangal"/>
          <w:kern w:val="1"/>
          <w:sz w:val="24"/>
          <w:szCs w:val="24"/>
          <w:lang w:eastAsia="hi-IN" w:bidi="hi-IN"/>
        </w:rPr>
        <w:t>i vontatók, pótkocsik felépítése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teljesítmény-átviteli berendezések, futómű, kormányzás, fékberendezés</w:t>
      </w:r>
    </w:p>
    <w:p w:rsidR="00061DF3" w:rsidRPr="008C18D8"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berendezések</w:t>
      </w:r>
    </w:p>
    <w:p w:rsidR="00061DF3" w:rsidRDefault="00061DF3" w:rsidP="006313AB">
      <w:pPr>
        <w:widowControl w:val="0"/>
        <w:suppressAutoHyphens/>
        <w:spacing w:after="0" w:line="240" w:lineRule="auto"/>
        <w:ind w:left="1134"/>
        <w:jc w:val="both"/>
        <w:rPr>
          <w:rFonts w:ascii="Palatino Linotype" w:hAnsi="Palatino Linotype" w:cs="Mangal"/>
          <w:b/>
          <w:kern w:val="1"/>
          <w:sz w:val="24"/>
          <w:szCs w:val="24"/>
          <w:lang w:eastAsia="hi-IN" w:bidi="hi-IN"/>
        </w:rPr>
      </w:pPr>
      <w:r w:rsidRPr="008C18D8">
        <w:rPr>
          <w:rFonts w:ascii="Palatino Linotype" w:hAnsi="Palatino Linotype" w:cs="Mangal"/>
          <w:b/>
          <w:kern w:val="1"/>
          <w:sz w:val="24"/>
          <w:szCs w:val="24"/>
          <w:lang w:eastAsia="hi-IN" w:bidi="hi-IN"/>
        </w:rPr>
        <w:t>Munkavédelem, tűzvédelem, szállítás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8C18D8">
        <w:rPr>
          <w:rFonts w:ascii="Palatino Linotype" w:hAnsi="Palatino Linotype" w:cs="Mangal"/>
          <w:kern w:val="1"/>
          <w:sz w:val="24"/>
          <w:szCs w:val="24"/>
          <w:lang w:eastAsia="hi-IN" w:bidi="hi-IN"/>
        </w:rPr>
        <w:t>Munka- tűz-, és környezetvédelmi ismeretek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ismeretek, a rakomány rögzítése, veszélyes áruk szállítása</w:t>
      </w:r>
    </w:p>
    <w:p w:rsidR="00061DF3" w:rsidRPr="000E120B" w:rsidRDefault="00061DF3" w:rsidP="006313AB">
      <w:pPr>
        <w:widowControl w:val="0"/>
        <w:suppressAutoHyphens/>
        <w:spacing w:after="0" w:line="240" w:lineRule="auto"/>
        <w:ind w:left="1134"/>
        <w:rPr>
          <w:rFonts w:ascii="Palatino Linotype" w:hAnsi="Palatino Linotype" w:cs="Mangal"/>
          <w:kern w:val="1"/>
          <w:sz w:val="24"/>
          <w:szCs w:val="24"/>
          <w:lang w:eastAsia="hi-IN" w:bidi="hi-IN"/>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sz w:val="24"/>
          <w:szCs w:val="24"/>
        </w:rPr>
        <w:t>Mechanikus teljesítmény-átvitel</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11313">
        <w:rPr>
          <w:rFonts w:ascii="Palatino Linotype" w:hAnsi="Palatino Linotype"/>
          <w:b/>
          <w:i/>
          <w:sz w:val="24"/>
          <w:szCs w:val="24"/>
        </w:rPr>
        <w:t>13 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711313">
        <w:rPr>
          <w:rFonts w:ascii="Palatino Linotype" w:hAnsi="Palatino Linotype" w:cs="Mangal"/>
          <w:kern w:val="1"/>
          <w:sz w:val="24"/>
          <w:szCs w:val="24"/>
          <w:lang w:eastAsia="hi-IN" w:bidi="hi-IN"/>
        </w:rPr>
        <w:t xml:space="preserve">Mechanikus </w:t>
      </w:r>
      <w:r>
        <w:rPr>
          <w:rFonts w:ascii="Palatino Linotype" w:hAnsi="Palatino Linotype" w:cs="Mangal"/>
          <w:kern w:val="1"/>
          <w:sz w:val="24"/>
          <w:szCs w:val="24"/>
          <w:lang w:eastAsia="hi-IN" w:bidi="hi-IN"/>
        </w:rPr>
        <w:t>erőátviteli rendszer szerkezeti felépítése, szerkezeti egységek feladata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tengelykapcsolók feladata,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tengelykapcsolók szerkezeti felépítése, működése, beállítása,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Röpsúlyos, hidrodinamikus tengelykapcsolók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sebességváltók feladata,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Terhelés alatt nem kapcsolható sebességváltók (tolófogaskerekes, kapcsolóhüvelyes, szinkronizált)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Részben terhelés alatt kapcsolható sebességváltó (bolygóművek, nyomatéknövelők)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Csoportos- és teljes nyomatékváltós (Powershift) sebességváltók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Terhelés alatt kapcsolható sebességváltók (variátor)</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Hidrodinamikus sebességváltók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Teljesítmény-leadó tengely feladata, meghajtása, kapcsolása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Kardánhajtás mezőgazdasági gépeken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Kiegyenlítőmű feladata, változati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Kúpkerekes kiegyenlítőmű szerkezeti felépítése, működése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Kiegyenlítőmű zár feladata, szerkezeti kialakítása, működtetése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Végrehajtás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mellső kerekek hajtása, kapcsolása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Erőátviteli rendszer karbantartása, olajcserék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erőátviteli berendezések kezelése, karbantartása, beállítása során betartandó munka-, tűz- és környezetvédelmi szabályok</w:t>
      </w:r>
    </w:p>
    <w:p w:rsidR="00061DF3" w:rsidRDefault="00061DF3" w:rsidP="006313AB">
      <w:pPr>
        <w:widowControl w:val="0"/>
        <w:suppressAutoHyphens/>
        <w:spacing w:after="0" w:line="240" w:lineRule="auto"/>
        <w:ind w:left="1134"/>
        <w:rPr>
          <w:rFonts w:ascii="Palatino Linotype" w:hAnsi="Palatino Linotype" w:cs="Mangal"/>
          <w:kern w:val="1"/>
          <w:sz w:val="24"/>
          <w:szCs w:val="24"/>
          <w:lang w:eastAsia="hi-IN" w:bidi="hi-IN"/>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i/>
          <w:sz w:val="24"/>
          <w:szCs w:val="24"/>
        </w:rPr>
        <w:t>Járószerkezet, kormányzás</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14</w:t>
      </w:r>
      <w:r w:rsidRPr="00711313">
        <w:rPr>
          <w:rFonts w:ascii="Palatino Linotype" w:hAnsi="Palatino Linotype"/>
          <w:b/>
          <w:i/>
          <w:sz w:val="24"/>
          <w:szCs w:val="24"/>
        </w:rPr>
        <w:t xml:space="preserve"> 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járószerkezet fő méretei, a járószerkezet és a talaj kapcsolata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Traktorok járószerkezetének szerkezeti felépítése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első híd felfüggesztése,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hátsó híd felfüggesztése,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Rugók, lengéscsillapítók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Gumiabroncsozású kerék felépítése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gumiabroncs anyaga, jellemzői, méretei, szerelése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járószerkezet ellenőrzése,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Lánctalpas- és gumihevederes járószerkezet megoldások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Kerekes járművek kormányzásának elve és módjai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Kerekes traktor kormányszerkezetének szerkezeti felépítése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kormányzott kerekek geometriája és beállítása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Mechanikus kormányművek szerkezeti felépítése, működése,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Szervkormányzás megoldási, szerkezeti kialakítása, működése beállítása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kormányzás, szerkezete, működési elve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Kormányszerkezet ellenőrzése, beszabályozása,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járószerkezetének és kormányzásának kezelése, karbantartása, beállítása során betartandó munka-, tűz- és környezetvédelmi szabályok</w:t>
      </w:r>
    </w:p>
    <w:p w:rsidR="00061DF3" w:rsidRDefault="00061DF3" w:rsidP="006313AB">
      <w:pPr>
        <w:widowControl w:val="0"/>
        <w:suppressAutoHyphens/>
        <w:spacing w:after="0" w:line="240" w:lineRule="auto"/>
        <w:ind w:left="1134"/>
        <w:rPr>
          <w:rFonts w:ascii="Palatino Linotype" w:hAnsi="Palatino Linotype"/>
          <w:b/>
          <w:i/>
          <w:sz w:val="24"/>
          <w:szCs w:val="24"/>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i/>
          <w:sz w:val="24"/>
          <w:szCs w:val="24"/>
        </w:rPr>
        <w:t xml:space="preserve">Járművek fékezése </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9</w:t>
      </w:r>
      <w:r w:rsidRPr="00711313">
        <w:rPr>
          <w:rFonts w:ascii="Palatino Linotype" w:hAnsi="Palatino Linotype"/>
          <w:b/>
          <w:i/>
          <w:sz w:val="24"/>
          <w:szCs w:val="24"/>
        </w:rPr>
        <w:t xml:space="preserve"> 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fékezéssel kapcsolatos alapfogalmak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fékek csoportosítása, rendeltetése és használata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fékezőelemek (dobfék, tárcsafék, szalagfék) jellemzői, szerkezeti felépítése, működése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Fékbetétek jellemzői,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Mechanikus fékrendszer alkalmazása, szerkezeti felépítése,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fékrendszer alkalmazása, szerkezeti felépítése,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Fékrásegítő, fékerőelosztó, blokkolásgátló rendszer, kipörgés gátló rendszer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Légfékrendszer alkalmazása, szerkezeti felépítése, szerkezeti részek feladata, kialakítása</w:t>
      </w:r>
    </w:p>
    <w:p w:rsidR="00061DF3" w:rsidRPr="0041185D"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Légfékrendszer kezelése,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fékrendszer ellenőrzése, fékvizsgálat</w:t>
      </w:r>
    </w:p>
    <w:p w:rsidR="00061DF3" w:rsidRPr="0034023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traktorok fékberendezésének kezelése, karbantartása, beállítása során betartandó munka-, tűz- és közlekedésbiztonsági szabályok</w:t>
      </w:r>
    </w:p>
    <w:p w:rsidR="00061DF3" w:rsidRDefault="00061DF3" w:rsidP="006313AB">
      <w:pPr>
        <w:widowControl w:val="0"/>
        <w:suppressAutoHyphens/>
        <w:spacing w:after="0" w:line="240" w:lineRule="auto"/>
        <w:ind w:left="1134"/>
        <w:jc w:val="both"/>
        <w:rPr>
          <w:rFonts w:ascii="Palatino Linotype" w:hAnsi="Palatino Linotype"/>
          <w:b/>
          <w:i/>
          <w:sz w:val="24"/>
          <w:szCs w:val="24"/>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i/>
          <w:sz w:val="24"/>
          <w:szCs w:val="24"/>
        </w:rPr>
        <w:t>Elektromos berendezések</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16</w:t>
      </w:r>
      <w:r w:rsidRPr="00711313">
        <w:rPr>
          <w:rFonts w:ascii="Palatino Linotype" w:hAnsi="Palatino Linotype"/>
          <w:b/>
          <w:i/>
          <w:sz w:val="24"/>
          <w:szCs w:val="24"/>
        </w:rPr>
        <w:t xml:space="preserve"> 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Villamos alapfogalmak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Gépjárművek villamos rendszerének szerkezeti felépítése, azok feladata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generátorok feladata, szerkezeti felépítése, működése,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Dinamó alkalmazási területe,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feszültségszabályzók,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akkumulátor feladata, szerkezete, villamos tulajdonságai, karbantartása, töltése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motorok indításának módjai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Indítómotorok szerkezeti felépítése, működése, szerelése,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dízel motorok hidegindítását segítő berendezések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Gyújtóberendezés feladata, típusai, szerkezeti kialakítása, karbantartása, beszabályozása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gyújtógyertya feladata,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Világítóberendezésekkel kapcsolatos közlekedésbiztonsági előírások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 xml:space="preserve">Világítóberendezések típusai, jellemzői, beállítása, karbantartása </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Jelzőberendezések típusai, jellemzői, használatuk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Villamos segédberendezések feladata, szerkezeti kialakítása (ablaktörlő, ablakemelő, szellőzető és fűtőberendezés, üzemanyag- olajnyomás mérő, hűtővízhőmérő)</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Kapcsolók biztosítékok</w:t>
      </w:r>
    </w:p>
    <w:p w:rsidR="00061DF3" w:rsidRPr="0034023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traktorok világító- és jelzőberendezéseinek kezelése, karbantartása, betartandó munka-, tűz- és közlekedésbiztonsági szabályok</w:t>
      </w:r>
    </w:p>
    <w:p w:rsidR="00061DF3" w:rsidRDefault="00061DF3" w:rsidP="006313AB">
      <w:pPr>
        <w:widowControl w:val="0"/>
        <w:suppressAutoHyphens/>
        <w:spacing w:after="0" w:line="240" w:lineRule="auto"/>
        <w:ind w:left="1134"/>
        <w:jc w:val="both"/>
        <w:rPr>
          <w:rFonts w:ascii="Palatino Linotype" w:hAnsi="Palatino Linotype"/>
          <w:b/>
          <w:i/>
          <w:sz w:val="24"/>
          <w:szCs w:val="24"/>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i/>
          <w:sz w:val="24"/>
          <w:szCs w:val="24"/>
        </w:rPr>
        <w:t>Hidraulikus teljesítmény-átvitel</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18</w:t>
      </w:r>
      <w:r w:rsidRPr="00711313">
        <w:rPr>
          <w:rFonts w:ascii="Palatino Linotype" w:hAnsi="Palatino Linotype"/>
          <w:b/>
          <w:i/>
          <w:sz w:val="24"/>
          <w:szCs w:val="24"/>
        </w:rPr>
        <w:t xml:space="preserve"> 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erőátvitel alapelvei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hidrodinamikus erőátvitel</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rendszer szerkezeti egységei, jelképes jelölésük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Szivattyúk feladata, jellemzői, alkalmazási területe, működési elve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Orbit rendszerű szivattyúk és hidromotorok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munkahengerek típusai, alkalmazási területei, szerkezeti kialakításai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Nyomáshatárolók hidroakkumulátorok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Nyomáshatároló- és nyomáscsökkentő szelepek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Sorrend meghatározó- és áramlásirányító szelepek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Útváltó szelepek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rendszer kiegészítő berendezései (szűrők, csővezetékek, csőkötések, olajhűtő, nyomásmérő 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Egyszerű traktorhidraulikák szerkezeti felépítése, működése, kezelése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Szabályzós hidraulikus rendszerek szerkezeti megoldásai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Mechanikus- és elektronikus működésű szabályzós hidraulikus rendszerek szerkezeti felépítése, működése,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szervokormány szerkezeti felépítése, működése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kormány szerkezeti felépítése, működési elve, kezelése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Hidrosztatikus járószerkezet hajtás alkalmazása, előnyei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Hidrosztatikus hajtási rendszerek típusai, szerkezeti felépítése, működése, kezelése, karbantartása</w:t>
      </w:r>
    </w:p>
    <w:p w:rsidR="00061DF3" w:rsidRPr="0034023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 xml:space="preserve">Hidraulikus erőátviteli berendezések </w:t>
      </w:r>
      <w:r>
        <w:rPr>
          <w:rFonts w:ascii="Palatino Linotype" w:hAnsi="Palatino Linotype" w:cs="Mangal"/>
          <w:kern w:val="1"/>
          <w:sz w:val="24"/>
          <w:szCs w:val="24"/>
          <w:lang w:eastAsia="hi-IN" w:bidi="hi-IN"/>
        </w:rPr>
        <w:t>kezelése, karbantartása, üzemeltetése során betartandó munka-, tűz- és környezetvédelmi szabályok</w:t>
      </w:r>
    </w:p>
    <w:p w:rsidR="00061DF3" w:rsidRDefault="00061DF3" w:rsidP="006313AB">
      <w:pPr>
        <w:widowControl w:val="0"/>
        <w:suppressAutoHyphens/>
        <w:spacing w:after="0" w:line="240" w:lineRule="auto"/>
        <w:ind w:left="1134"/>
        <w:rPr>
          <w:rFonts w:ascii="Palatino Linotype" w:hAnsi="Palatino Linotype"/>
          <w:b/>
          <w:i/>
          <w:sz w:val="24"/>
          <w:szCs w:val="24"/>
        </w:rPr>
      </w:pPr>
    </w:p>
    <w:p w:rsidR="00061DF3" w:rsidRPr="006313AB" w:rsidRDefault="00061DF3" w:rsidP="006313AB">
      <w:pPr>
        <w:widowControl w:val="0"/>
        <w:numPr>
          <w:ilvl w:val="2"/>
          <w:numId w:val="3"/>
        </w:numPr>
        <w:suppressAutoHyphens/>
        <w:spacing w:after="0" w:line="240" w:lineRule="auto"/>
        <w:ind w:left="1134" w:firstLine="0"/>
        <w:rPr>
          <w:rFonts w:ascii="Palatino Linotype" w:hAnsi="Palatino Linotype"/>
          <w:b/>
          <w:i/>
          <w:sz w:val="24"/>
          <w:szCs w:val="24"/>
        </w:rPr>
      </w:pPr>
      <w:r>
        <w:rPr>
          <w:rFonts w:ascii="Palatino Linotype" w:hAnsi="Palatino Linotype"/>
          <w:b/>
          <w:i/>
          <w:sz w:val="24"/>
          <w:szCs w:val="24"/>
        </w:rPr>
        <w:t>Karbantartás, üzemeltetés</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14</w:t>
      </w:r>
      <w:r w:rsidRPr="00711313">
        <w:rPr>
          <w:rFonts w:ascii="Palatino Linotype" w:hAnsi="Palatino Linotype"/>
          <w:b/>
          <w:i/>
          <w:sz w:val="24"/>
          <w:szCs w:val="24"/>
        </w:rPr>
        <w:t xml:space="preserve"> óra</w:t>
      </w:r>
    </w:p>
    <w:p w:rsidR="00061DF3" w:rsidRDefault="00061DF3" w:rsidP="006313AB">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 karbantartás jelentősége, műveletei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Karbantartási fokozatok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Napi karbantartás munkaműveletei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Időszakos karbantartás</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karbantartás anyagai és eszközei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Motorhajtó tüzelőanyagok jellemzői, felhasználásuk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Kenőanyagok tulajdonságai, alkalmazási területei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Ápoláshoz szükséges anyagok és eszközök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karbantartás eszközei és gépei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karbantartás- és javítás dokumentációi (kezelési utasítás)</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erőgépek bejáratása és tárolása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üzemeltetése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mezőgazdasági erőgép megválasztásának szempontjai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traktorok stabilitása (hossz- és keresztirányú stabilitás)</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Vonóhorog teljesítménye, vontatási hatásfok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traktorok veszteségei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Csúszási veszteség, kerékcsúszás csökkentésének módjai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Gördülési (önvontatási) veszteség</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 xml:space="preserve">A traktorok fejlesztésének irányai </w:t>
      </w:r>
    </w:p>
    <w:p w:rsidR="00061DF3" w:rsidRPr="0041185D" w:rsidRDefault="00061DF3" w:rsidP="006313AB">
      <w:pPr>
        <w:widowControl w:val="0"/>
        <w:suppressAutoHyphens/>
        <w:spacing w:after="0" w:line="240" w:lineRule="auto"/>
        <w:rPr>
          <w:rFonts w:ascii="Palatino Linotype" w:hAnsi="Palatino Linotype" w:cs="Mangal"/>
          <w:kern w:val="1"/>
          <w:sz w:val="24"/>
          <w:szCs w:val="24"/>
          <w:lang w:eastAsia="hi-IN" w:bidi="hi-IN"/>
        </w:rPr>
      </w:pPr>
    </w:p>
    <w:p w:rsidR="00061DF3" w:rsidRPr="00B87D30"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Default="00061DF3" w:rsidP="006313AB">
      <w:pPr>
        <w:widowControl w:val="0"/>
        <w:suppressAutoHyphens/>
        <w:spacing w:after="0" w:line="240" w:lineRule="auto"/>
        <w:ind w:left="426"/>
        <w:rPr>
          <w:rFonts w:ascii="Palatino Linotype" w:hAnsi="Palatino Linotype" w:cs="Mangal"/>
          <w:kern w:val="1"/>
          <w:sz w:val="24"/>
          <w:szCs w:val="24"/>
          <w:lang w:eastAsia="hi-IN" w:bidi="hi-IN"/>
        </w:rPr>
      </w:pPr>
      <w:r w:rsidRPr="003A38B0">
        <w:rPr>
          <w:rFonts w:ascii="Palatino Linotype" w:hAnsi="Palatino Linotype" w:cs="Mangal"/>
          <w:kern w:val="1"/>
          <w:sz w:val="24"/>
          <w:szCs w:val="24"/>
          <w:lang w:eastAsia="hi-IN" w:bidi="hi-IN"/>
        </w:rPr>
        <w:t>Tanterem</w:t>
      </w:r>
    </w:p>
    <w:p w:rsidR="00061DF3" w:rsidRPr="003A38B0" w:rsidRDefault="00061DF3" w:rsidP="006E6764">
      <w:pPr>
        <w:widowControl w:val="0"/>
        <w:suppressAutoHyphens/>
        <w:spacing w:after="0" w:line="240" w:lineRule="auto"/>
        <w:rPr>
          <w:rFonts w:ascii="Palatino Linotype" w:hAnsi="Palatino Linotype" w:cs="Mangal"/>
          <w:kern w:val="1"/>
          <w:sz w:val="24"/>
          <w:szCs w:val="24"/>
          <w:lang w:eastAsia="hi-IN" w:bidi="hi-IN"/>
        </w:rPr>
      </w:pPr>
    </w:p>
    <w:p w:rsidR="00061DF3" w:rsidRPr="006313AB" w:rsidRDefault="00061DF3" w:rsidP="00B87D30">
      <w:pPr>
        <w:numPr>
          <w:ilvl w:val="1"/>
          <w:numId w:val="3"/>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B87D30">
      <w:pPr>
        <w:pStyle w:val="ListParagraph"/>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B87D30">
      <w:pPr>
        <w:pStyle w:val="ListParagraph"/>
        <w:spacing w:after="0" w:line="240" w:lineRule="auto"/>
        <w:ind w:left="791" w:firstLine="1"/>
        <w:rPr>
          <w:rFonts w:ascii="Palatino Linotype" w:hAnsi="Palatino Linotype"/>
          <w:b/>
          <w:i/>
          <w:sz w:val="24"/>
          <w:szCs w:val="24"/>
        </w:rPr>
      </w:pPr>
    </w:p>
    <w:p w:rsidR="00061DF3" w:rsidRDefault="00061DF3" w:rsidP="00B87D30">
      <w:pPr>
        <w:pStyle w:val="ListParagraph"/>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542D0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542D06">
            <w:pPr>
              <w:spacing w:after="0" w:line="240" w:lineRule="auto"/>
              <w:rPr>
                <w:rFonts w:ascii="Palatino Linotype" w:hAnsi="Palatino Linotype"/>
                <w:b/>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542D0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542D06">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061DF3" w:rsidRPr="008B7D14" w:rsidRDefault="00061DF3" w:rsidP="00542D0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542D06">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542D06">
            <w:pPr>
              <w:spacing w:after="0" w:line="240" w:lineRule="auto"/>
              <w:jc w:val="center"/>
              <w:rPr>
                <w:rFonts w:ascii="Palatino Linotype" w:hAnsi="Palatino Linotype"/>
                <w:sz w:val="20"/>
                <w:szCs w:val="20"/>
              </w:rPr>
            </w:pPr>
          </w:p>
        </w:tc>
      </w:tr>
    </w:tbl>
    <w:p w:rsidR="00061DF3" w:rsidRDefault="00061DF3" w:rsidP="00B87D30">
      <w:pPr>
        <w:pStyle w:val="ListParagraph"/>
        <w:spacing w:after="0" w:line="240" w:lineRule="auto"/>
        <w:ind w:left="791" w:firstLine="1"/>
        <w:rPr>
          <w:rFonts w:ascii="Palatino Linotype" w:hAnsi="Palatino Linotype"/>
          <w:b/>
          <w:i/>
          <w:sz w:val="24"/>
          <w:szCs w:val="24"/>
        </w:rPr>
      </w:pPr>
    </w:p>
    <w:p w:rsidR="00061DF3" w:rsidRDefault="00061DF3" w:rsidP="00B87D30">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p>
    <w:p w:rsidR="00061DF3" w:rsidRDefault="00061DF3" w:rsidP="00B87D30">
      <w:pPr>
        <w:spacing w:after="0" w:line="240" w:lineRule="auto"/>
        <w:ind w:left="792"/>
        <w:rPr>
          <w:rFonts w:ascii="Palatino Linotype" w:hAnsi="Palatino Linotype"/>
          <w:b/>
          <w:i/>
          <w:sz w:val="24"/>
          <w:szCs w:val="24"/>
        </w:rPr>
      </w:pPr>
      <w:r w:rsidRPr="00052C8D">
        <w:rPr>
          <w:rFonts w:ascii="Palatino Linotype" w:hAnsi="Palatino Linotype"/>
          <w:b/>
          <w:i/>
          <w:sz w:val="24"/>
          <w:szCs w:val="24"/>
        </w:rPr>
        <w:t>(ajánlás)</w:t>
      </w:r>
    </w:p>
    <w:p w:rsidR="00061DF3" w:rsidRDefault="00061DF3" w:rsidP="00B87D30">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1C57DB">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 xml:space="preserve">Működési ábrák </w:t>
            </w:r>
            <w:r w:rsidRPr="00FE5532">
              <w:rPr>
                <w:rFonts w:ascii="Palatino Linotype" w:hAnsi="Palatino Linotype" w:cs="Arial"/>
                <w:sz w:val="20"/>
                <w:szCs w:val="20"/>
              </w:rPr>
              <w:t>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 készítése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 kiegészítése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bl>
    <w:p w:rsidR="00061DF3" w:rsidRPr="000E120B" w:rsidRDefault="00061DF3" w:rsidP="00B87D30">
      <w:pPr>
        <w:spacing w:after="0" w:line="240" w:lineRule="auto"/>
        <w:ind w:left="792"/>
        <w:rPr>
          <w:rFonts w:ascii="Palatino Linotype" w:hAnsi="Palatino Linotype"/>
          <w:b/>
          <w:sz w:val="24"/>
          <w:szCs w:val="24"/>
        </w:rPr>
      </w:pPr>
    </w:p>
    <w:p w:rsidR="00061DF3" w:rsidRPr="006313AB" w:rsidRDefault="00061DF3" w:rsidP="006313AB">
      <w:pPr>
        <w:numPr>
          <w:ilvl w:val="1"/>
          <w:numId w:val="3"/>
        </w:numPr>
        <w:tabs>
          <w:tab w:val="num" w:pos="142"/>
        </w:tabs>
        <w:spacing w:after="0" w:line="240" w:lineRule="auto"/>
        <w:ind w:left="142"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061DF3" w:rsidRDefault="00061DF3" w:rsidP="006313AB">
      <w:pPr>
        <w:tabs>
          <w:tab w:val="num" w:pos="142"/>
        </w:tabs>
        <w:autoSpaceDE w:val="0"/>
        <w:autoSpaceDN w:val="0"/>
        <w:adjustRightInd w:val="0"/>
        <w:spacing w:after="0" w:line="240" w:lineRule="auto"/>
        <w:ind w:left="142"/>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p>
    <w:p w:rsidR="00061DF3" w:rsidRPr="000E120B" w:rsidRDefault="00061DF3" w:rsidP="006313AB">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061DF3" w:rsidRPr="00FB0BC0" w:rsidRDefault="00061DF3" w:rsidP="00DB0D7F">
      <w:pPr>
        <w:numPr>
          <w:ilvl w:val="0"/>
          <w:numId w:val="3"/>
        </w:numPr>
        <w:spacing w:after="0" w:line="240" w:lineRule="auto"/>
        <w:ind w:left="357" w:hanging="357"/>
        <w:rPr>
          <w:rFonts w:ascii="Palatino Linotype" w:hAnsi="Palatino Linotype"/>
          <w:b/>
          <w:i/>
          <w:sz w:val="24"/>
          <w:szCs w:val="24"/>
          <w:lang w:eastAsia="hu-HU"/>
        </w:rPr>
      </w:pPr>
      <w:r>
        <w:rPr>
          <w:rFonts w:ascii="Palatino Linotype" w:hAnsi="Palatino Linotype"/>
          <w:b/>
          <w:sz w:val="24"/>
          <w:szCs w:val="24"/>
          <w:lang w:eastAsia="hu-HU"/>
        </w:rPr>
        <w:t>Mezőgazdasági erőgépek gyakorlat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330</w:t>
      </w:r>
      <w:r w:rsidRPr="00FB0BC0">
        <w:rPr>
          <w:rFonts w:ascii="Palatino Linotype" w:hAnsi="Palatino Linotype"/>
          <w:b/>
          <w:i/>
          <w:sz w:val="24"/>
          <w:szCs w:val="24"/>
          <w:lang w:eastAsia="hu-HU"/>
        </w:rPr>
        <w:t xml:space="preserve"> óra/</w:t>
      </w:r>
      <w:r>
        <w:rPr>
          <w:rFonts w:ascii="Palatino Linotype" w:hAnsi="Palatino Linotype"/>
          <w:b/>
          <w:i/>
          <w:sz w:val="24"/>
          <w:szCs w:val="24"/>
          <w:lang w:eastAsia="hu-HU"/>
        </w:rPr>
        <w:t xml:space="preserve"> </w:t>
      </w:r>
      <w:r w:rsidRPr="00FB0BC0">
        <w:rPr>
          <w:rFonts w:ascii="Palatino Linotype" w:hAnsi="Palatino Linotype"/>
          <w:b/>
          <w:i/>
          <w:sz w:val="24"/>
          <w:szCs w:val="24"/>
          <w:lang w:eastAsia="hu-HU"/>
        </w:rPr>
        <w:t>312 óra*</w:t>
      </w:r>
    </w:p>
    <w:p w:rsidR="00061DF3" w:rsidRPr="00B87D30" w:rsidRDefault="00061DF3" w:rsidP="006313AB">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6313AB">
      <w:pPr>
        <w:widowControl w:val="0"/>
        <w:suppressAutoHyphens/>
        <w:spacing w:after="0" w:line="240" w:lineRule="auto"/>
        <w:rPr>
          <w:rFonts w:ascii="Palatino Linotype" w:hAnsi="Palatino Linotype" w:cs="Mangal"/>
          <w:b/>
          <w:kern w:val="1"/>
          <w:sz w:val="24"/>
          <w:szCs w:val="24"/>
          <w:lang w:eastAsia="hi-IN" w:bidi="hi-IN"/>
        </w:rPr>
      </w:pPr>
    </w:p>
    <w:p w:rsidR="00061DF3" w:rsidRDefault="00061DF3" w:rsidP="006313AB">
      <w:pPr>
        <w:numPr>
          <w:ilvl w:val="1"/>
          <w:numId w:val="3"/>
        </w:numPr>
        <w:tabs>
          <w:tab w:val="num" w:pos="1134"/>
        </w:tabs>
        <w:spacing w:after="0" w:line="240" w:lineRule="auto"/>
        <w:ind w:left="284"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061DF3" w:rsidRDefault="00061DF3" w:rsidP="006313AB">
      <w:pPr>
        <w:widowControl w:val="0"/>
        <w:tabs>
          <w:tab w:val="num" w:pos="1134"/>
        </w:tabs>
        <w:suppressAutoHyphens/>
        <w:spacing w:after="0" w:line="240" w:lineRule="auto"/>
        <w:ind w:left="284"/>
        <w:jc w:val="both"/>
        <w:rPr>
          <w:rFonts w:ascii="Palatino Linotype" w:hAnsi="Palatino Linotype"/>
          <w:kern w:val="1"/>
          <w:sz w:val="24"/>
          <w:szCs w:val="24"/>
          <w:lang w:eastAsia="hi-IN" w:bidi="hi-IN"/>
        </w:rPr>
      </w:pPr>
      <w:r w:rsidRPr="00F92015">
        <w:rPr>
          <w:rFonts w:ascii="Palatino Linotype" w:hAnsi="Palatino Linotype"/>
          <w:kern w:val="1"/>
          <w:sz w:val="24"/>
          <w:szCs w:val="24"/>
          <w:lang w:eastAsia="hi-IN" w:bidi="hi-IN"/>
        </w:rPr>
        <w:t xml:space="preserve">A tanulók </w:t>
      </w:r>
      <w:r>
        <w:rPr>
          <w:rFonts w:ascii="Palatino Linotype" w:hAnsi="Palatino Linotype"/>
          <w:kern w:val="1"/>
          <w:sz w:val="24"/>
          <w:szCs w:val="24"/>
          <w:lang w:eastAsia="hi-IN" w:bidi="hi-IN"/>
        </w:rPr>
        <w:t xml:space="preserve">ismerjék meg a mezőgazdasági erőgépek, általános </w:t>
      </w:r>
      <w:r w:rsidRPr="00F92015">
        <w:rPr>
          <w:rFonts w:ascii="Palatino Linotype" w:hAnsi="Palatino Linotype"/>
          <w:kern w:val="1"/>
          <w:sz w:val="24"/>
          <w:szCs w:val="24"/>
          <w:lang w:eastAsia="hi-IN" w:bidi="hi-IN"/>
        </w:rPr>
        <w:t>szerkez</w:t>
      </w:r>
      <w:r>
        <w:rPr>
          <w:rFonts w:ascii="Palatino Linotype" w:hAnsi="Palatino Linotype"/>
          <w:kern w:val="1"/>
          <w:sz w:val="24"/>
          <w:szCs w:val="24"/>
          <w:lang w:eastAsia="hi-IN" w:bidi="hi-IN"/>
        </w:rPr>
        <w:t>eti felépítését, a szerkezeti egységek kialakítását, működési elvét. Alkalmazás szintjén sajátítsák el a kezelőszervek használatát, az erőgépek napi- és időszakos karbantartását, a szerkezeti egységek beszabályozását. Képesek legyenek üzemzavar jellegű hibák felismerésére és elhárítására, kisebb javítási munkák elvégzésére. Készség szinten sajátítsák el, és eredményes hatósági vizsgát tegyenek biztonsági ellenőrzési és üzemeltetési gyakorlatból.</w:t>
      </w:r>
    </w:p>
    <w:p w:rsidR="00061DF3" w:rsidRPr="000E120B" w:rsidRDefault="00061DF3" w:rsidP="006313AB">
      <w:pPr>
        <w:widowControl w:val="0"/>
        <w:tabs>
          <w:tab w:val="num" w:pos="1134"/>
        </w:tabs>
        <w:suppressAutoHyphens/>
        <w:spacing w:after="0" w:line="240" w:lineRule="auto"/>
        <w:ind w:left="284"/>
        <w:jc w:val="both"/>
        <w:rPr>
          <w:rFonts w:ascii="Palatino Linotype" w:hAnsi="Palatino Linotype"/>
          <w:b/>
          <w:kern w:val="1"/>
          <w:sz w:val="24"/>
          <w:szCs w:val="24"/>
          <w:lang w:eastAsia="hi-IN" w:bidi="hi-IN"/>
        </w:rPr>
      </w:pPr>
    </w:p>
    <w:p w:rsidR="00061DF3" w:rsidRDefault="00061DF3" w:rsidP="006313AB">
      <w:pPr>
        <w:numPr>
          <w:ilvl w:val="1"/>
          <w:numId w:val="3"/>
        </w:numPr>
        <w:tabs>
          <w:tab w:val="num" w:pos="1134"/>
        </w:tabs>
        <w:spacing w:after="0" w:line="240" w:lineRule="auto"/>
        <w:ind w:left="284"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061DF3" w:rsidRDefault="00061DF3" w:rsidP="006313AB">
      <w:pPr>
        <w:tabs>
          <w:tab w:val="num" w:pos="1134"/>
        </w:tabs>
        <w:spacing w:after="0" w:line="240" w:lineRule="auto"/>
        <w:ind w:left="284"/>
        <w:jc w:val="both"/>
        <w:rPr>
          <w:rFonts w:ascii="Palatino Linotype" w:hAnsi="Palatino Linotype"/>
          <w:sz w:val="24"/>
          <w:szCs w:val="24"/>
        </w:rPr>
      </w:pPr>
      <w:r w:rsidRPr="007508EA">
        <w:rPr>
          <w:rFonts w:ascii="Palatino Linotype" w:hAnsi="Palatino Linotype"/>
          <w:sz w:val="24"/>
          <w:szCs w:val="24"/>
        </w:rPr>
        <w:t>Mezőgazdasági erőgépek témakörei</w:t>
      </w:r>
    </w:p>
    <w:p w:rsidR="00061DF3" w:rsidRPr="007508EA" w:rsidRDefault="00061DF3" w:rsidP="006313AB">
      <w:pPr>
        <w:tabs>
          <w:tab w:val="num" w:pos="1134"/>
        </w:tabs>
        <w:spacing w:after="0" w:line="240" w:lineRule="auto"/>
        <w:ind w:left="284"/>
        <w:jc w:val="both"/>
        <w:rPr>
          <w:rFonts w:ascii="Palatino Linotype" w:hAnsi="Palatino Linotype"/>
          <w:sz w:val="24"/>
          <w:szCs w:val="24"/>
        </w:rPr>
      </w:pPr>
      <w:r>
        <w:rPr>
          <w:rFonts w:ascii="Palatino Linotype" w:hAnsi="Palatino Linotype"/>
          <w:sz w:val="24"/>
          <w:szCs w:val="24"/>
        </w:rPr>
        <w:t>Szakmai alapozó gyakorlatok fémalakítás témakör</w:t>
      </w:r>
    </w:p>
    <w:p w:rsidR="00061DF3" w:rsidRPr="000E120B" w:rsidRDefault="00061DF3" w:rsidP="006E6764">
      <w:pPr>
        <w:widowControl w:val="0"/>
        <w:suppressAutoHyphens/>
        <w:spacing w:after="0" w:line="240" w:lineRule="auto"/>
        <w:rPr>
          <w:rFonts w:ascii="Palatino Linotype" w:hAnsi="Palatino Linotype" w:cs="Mangal"/>
          <w:b/>
          <w:bCs/>
          <w:iCs/>
          <w:kern w:val="1"/>
          <w:sz w:val="24"/>
          <w:szCs w:val="24"/>
          <w:lang w:eastAsia="hi-IN" w:bidi="hi-IN"/>
        </w:rPr>
      </w:pPr>
    </w:p>
    <w:p w:rsidR="00061DF3" w:rsidRPr="000E120B" w:rsidRDefault="00061DF3" w:rsidP="00B87D30">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sz w:val="24"/>
          <w:szCs w:val="24"/>
        </w:rPr>
        <w:t xml:space="preserve"> Mezőgazdasági erőgépek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35 óra/ 30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csoportosítása,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fő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kapcsoló és kezelőszervei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Traktoros gépcsoport</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vonószerkezetének feladata szerkezeti megoldásai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függesztő-szerkezetének szerkezeti felépítése, beszabályozása,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teljesítmény-leadó tengelye, kardántengely</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hidraulikus szerkezeti rendszerének szerkezeti egységei, működtetése,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 jelentősége, kezelési- karbantartási utasítás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 anyagai, eszközei, szerszámai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napi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mezőgazdasági erőgépek indítása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erőgépekkel történő mozgás (elindulás, megállás, irányváltoztatás, tolatás)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karbantartása, üzemeltetése során betartandó munka-, tűz- és környezetvédelmi szabályok</w:t>
      </w:r>
    </w:p>
    <w:p w:rsidR="00061DF3" w:rsidRPr="00CD09AD"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sz w:val="24"/>
          <w:szCs w:val="24"/>
        </w:rPr>
        <w:t xml:space="preserve"> Motorok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91 óra/ 90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csoportosításai, főbb adatai, tüzelőanyagai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Többhengeres motor fő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Otto és dízelmotorok működési elve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 fő szerkezeti egységek szerelése, tömítések, szűrők cseréje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 szerkezeti felépítése, működési elve, szelepszerkezet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szelephézag </w:t>
      </w:r>
      <w:r w:rsidRPr="00FC1C1B">
        <w:rPr>
          <w:rFonts w:ascii="Palatino Linotype" w:hAnsi="Palatino Linotype" w:cs="Mangal"/>
          <w:color w:val="000000"/>
          <w:kern w:val="1"/>
          <w:sz w:val="24"/>
          <w:szCs w:val="24"/>
          <w:lang w:eastAsia="hi-IN" w:bidi="hi-IN"/>
        </w:rPr>
        <w:t xml:space="preserve">szükségessége, </w:t>
      </w:r>
      <w:r>
        <w:rPr>
          <w:rFonts w:ascii="Palatino Linotype" w:hAnsi="Palatino Linotype" w:cs="Mangal"/>
          <w:kern w:val="1"/>
          <w:sz w:val="24"/>
          <w:szCs w:val="24"/>
          <w:lang w:eastAsia="hi-IN" w:bidi="hi-IN"/>
        </w:rPr>
        <w:t>beállítása, helytelen beállítás következményei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Ottó motorok tüzelőanyag-ellátó rendszere, karburátoros- és benzinbefecskendezéses rendszerek alkalmazási területe, szerkezeti megoldásai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dízel motorok tüzelőanyag-ellátó rendszerének szerkezeti felépítése, szerkezeti elemek feladata, kialakítása, működése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tüzelőanyag-ellátó rendszer szűrőinek cseréje, légtelenítés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Porlasztók, befecskendező szivattyúk beszabályozása, szerelése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Közös nyomócsöves (</w:t>
      </w:r>
      <w:r w:rsidRPr="003B781F">
        <w:rPr>
          <w:rFonts w:ascii="Palatino Linotype" w:hAnsi="Palatino Linotype" w:cs="Mangal"/>
          <w:kern w:val="1"/>
          <w:sz w:val="24"/>
          <w:szCs w:val="24"/>
          <w:lang w:eastAsia="hi-IN" w:bidi="hi-IN"/>
        </w:rPr>
        <w:t>Common Rail</w:t>
      </w:r>
      <w:r>
        <w:rPr>
          <w:rFonts w:ascii="Palatino Linotype" w:hAnsi="Palatino Linotype" w:cs="Mangal"/>
          <w:kern w:val="1"/>
          <w:sz w:val="24"/>
          <w:szCs w:val="24"/>
          <w:lang w:eastAsia="hi-IN" w:bidi="hi-IN"/>
        </w:rPr>
        <w:t>) dízelmotorok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kenőrendszerének szerkezeti felépítése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kenőrendszer karbantartása, szűrők cseréje, motorolaj csere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Szivattyús vízhűtés szerkezeti egységei, azok feladata, szerkezeti kialakítása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hűtőrendszerek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motorok karbantartása, beállítása, üzemeltetése során betartandó munka-, tűz- és környezetvédelmi szabályok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p>
    <w:p w:rsidR="00061DF3" w:rsidRPr="000E120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sz w:val="24"/>
          <w:szCs w:val="24"/>
        </w:rPr>
        <w:t>Biztonsági üzemeltetés, vezetés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27 óra/ 24 </w:t>
      </w:r>
      <w:r w:rsidRPr="00B87D30">
        <w:rPr>
          <w:rFonts w:ascii="Palatino Linotype" w:hAnsi="Palatino Linotype"/>
          <w:b/>
          <w:i/>
          <w:sz w:val="24"/>
          <w:szCs w:val="24"/>
        </w:rPr>
        <w:t>óra</w:t>
      </w:r>
    </w:p>
    <w:p w:rsidR="00061DF3" w:rsidRPr="00433C36"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i/>
          <w:sz w:val="24"/>
          <w:szCs w:val="24"/>
        </w:rPr>
        <w:t xml:space="preserve">A Nemzeti Közlekedési Hatóság T kategóriás járművezető képzésre </w:t>
      </w:r>
    </w:p>
    <w:p w:rsidR="00061DF3" w:rsidRPr="00433C36"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i/>
          <w:sz w:val="24"/>
          <w:szCs w:val="24"/>
        </w:rPr>
        <w:t>kiadott Tantervi és Vizsgakövetelménye alapján</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vontatók szerkezeti felépítése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Motorok hűtő- és kenőrendszerének karbantartása, folyadékszintek ellenőrzése, pótlása, ékszíjak ellenőrzése, feszesség beállítása</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Dízelmotorok tüzelőanyag-ellátó rendszerének karbantartása, szűrők, ülepítők tisztítása, cseréje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berendezések ellenőrzése, akkumulátor karbantartása, izzók biztosítékok cseréje, pótkocsi elektromos rendszerének csatlakoztatása, ellenőrzése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 pedál holtjátéka, beállítása</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kormányszerkezet ellenőrzése, karbantartása, kerékcsere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Fékberendezések karbantartása, holtjáték, tömítettség, folyadékszint ellenőrzése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Légfékrendszer karbantartása, csatlakoztatása, működés ellenőrzése</w:t>
      </w:r>
    </w:p>
    <w:p w:rsidR="00061DF3" w:rsidRDefault="00061DF3" w:rsidP="006313AB">
      <w:pPr>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 rögzítése mechanikus rögzítőfékkel</w:t>
      </w:r>
    </w:p>
    <w:p w:rsidR="00061DF3"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cs="Mangal"/>
          <w:i/>
          <w:kern w:val="1"/>
          <w:sz w:val="24"/>
          <w:szCs w:val="24"/>
          <w:lang w:eastAsia="hi-IN" w:bidi="hi-IN"/>
        </w:rPr>
        <w:t>A vezetés</w:t>
      </w:r>
      <w:r>
        <w:rPr>
          <w:rFonts w:ascii="Palatino Linotype" w:hAnsi="Palatino Linotype" w:cs="Mangal"/>
          <w:i/>
          <w:kern w:val="1"/>
          <w:sz w:val="24"/>
          <w:szCs w:val="24"/>
          <w:lang w:eastAsia="hi-IN" w:bidi="hi-IN"/>
        </w:rPr>
        <w:t>i gyakorlat alap és főoktatását</w:t>
      </w:r>
      <w:r w:rsidRPr="00433C36">
        <w:rPr>
          <w:rFonts w:ascii="Palatino Linotype" w:hAnsi="Palatino Linotype" w:cs="Mangal"/>
          <w:i/>
          <w:kern w:val="1"/>
          <w:sz w:val="24"/>
          <w:szCs w:val="24"/>
          <w:lang w:eastAsia="hi-IN" w:bidi="hi-IN"/>
        </w:rPr>
        <w:t xml:space="preserve"> a</w:t>
      </w:r>
      <w:r w:rsidRPr="00433C36">
        <w:rPr>
          <w:rFonts w:ascii="Palatino Linotype" w:hAnsi="Palatino Linotype"/>
          <w:i/>
          <w:sz w:val="24"/>
          <w:szCs w:val="24"/>
        </w:rPr>
        <w:t xml:space="preserve"> </w:t>
      </w:r>
      <w:r>
        <w:rPr>
          <w:rFonts w:ascii="Palatino Linotype" w:hAnsi="Palatino Linotype"/>
          <w:i/>
          <w:sz w:val="24"/>
          <w:szCs w:val="24"/>
        </w:rPr>
        <w:t>Nemzeti Közlekedési Hatóság T</w:t>
      </w:r>
    </w:p>
    <w:p w:rsidR="00061DF3" w:rsidRDefault="00061DF3" w:rsidP="006313AB">
      <w:pPr>
        <w:widowControl w:val="0"/>
        <w:suppressAutoHyphens/>
        <w:spacing w:after="0" w:line="240" w:lineRule="auto"/>
        <w:ind w:left="1134"/>
        <w:jc w:val="both"/>
        <w:rPr>
          <w:rFonts w:ascii="Palatino Linotype" w:hAnsi="Palatino Linotype"/>
          <w:i/>
          <w:sz w:val="24"/>
          <w:szCs w:val="24"/>
        </w:rPr>
      </w:pPr>
      <w:r w:rsidRPr="00433C36">
        <w:rPr>
          <w:rFonts w:ascii="Palatino Linotype" w:hAnsi="Palatino Linotype"/>
          <w:i/>
          <w:sz w:val="24"/>
          <w:szCs w:val="24"/>
        </w:rPr>
        <w:t>kategóriás járművezető képzésre  kiadott Tantervi és Vizsgakövetelménye alapján</w:t>
      </w:r>
    </w:p>
    <w:p w:rsidR="00061DF3" w:rsidRPr="006313AB" w:rsidRDefault="00061DF3" w:rsidP="006313AB">
      <w:pPr>
        <w:widowControl w:val="0"/>
        <w:suppressAutoHyphens/>
        <w:spacing w:after="0" w:line="240" w:lineRule="auto"/>
        <w:ind w:left="1134"/>
        <w:jc w:val="both"/>
        <w:rPr>
          <w:rFonts w:ascii="Palatino Linotype" w:hAnsi="Palatino Linotype"/>
          <w:i/>
          <w:sz w:val="24"/>
          <w:szCs w:val="24"/>
        </w:rPr>
      </w:pPr>
      <w:r>
        <w:rPr>
          <w:rFonts w:ascii="Palatino Linotype" w:hAnsi="Palatino Linotype"/>
          <w:i/>
          <w:sz w:val="24"/>
          <w:szCs w:val="24"/>
        </w:rPr>
        <w:t>kell megszervezni.</w:t>
      </w:r>
      <w:r w:rsidRPr="00433C36">
        <w:rPr>
          <w:rFonts w:ascii="Palatino Linotype" w:hAnsi="Palatino Linotype"/>
          <w:i/>
          <w:sz w:val="24"/>
          <w:szCs w:val="24"/>
        </w:rPr>
        <w:tab/>
      </w: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i/>
          <w:sz w:val="24"/>
          <w:szCs w:val="24"/>
        </w:rPr>
        <w:t xml:space="preserve"> </w:t>
      </w:r>
      <w:r w:rsidRPr="00500432">
        <w:rPr>
          <w:rFonts w:ascii="Palatino Linotype" w:hAnsi="Palatino Linotype"/>
          <w:b/>
          <w:sz w:val="24"/>
          <w:szCs w:val="24"/>
        </w:rPr>
        <w:t>Mechanikus teljesítmény-átvitel</w:t>
      </w:r>
      <w:r w:rsidRPr="00500432">
        <w:rPr>
          <w:rFonts w:ascii="Palatino Linotype" w:hAnsi="Palatino Linotype"/>
          <w:b/>
          <w:sz w:val="24"/>
          <w:szCs w:val="24"/>
        </w:rPr>
        <w:tab/>
      </w:r>
      <w:r>
        <w:rPr>
          <w:rFonts w:ascii="Palatino Linotype" w:hAnsi="Palatino Linotype"/>
          <w:b/>
          <w:i/>
          <w:sz w:val="24"/>
          <w:szCs w:val="24"/>
        </w:rPr>
        <w:tab/>
        <w:t xml:space="preserve">           24 óra/ 24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711313">
        <w:rPr>
          <w:rFonts w:ascii="Palatino Linotype" w:hAnsi="Palatino Linotype" w:cs="Mangal"/>
          <w:kern w:val="1"/>
          <w:sz w:val="24"/>
          <w:szCs w:val="24"/>
          <w:lang w:eastAsia="hi-IN" w:bidi="hi-IN"/>
        </w:rPr>
        <w:t xml:space="preserve">Mechanikus </w:t>
      </w:r>
      <w:r>
        <w:rPr>
          <w:rFonts w:ascii="Palatino Linotype" w:hAnsi="Palatino Linotype" w:cs="Mangal"/>
          <w:kern w:val="1"/>
          <w:sz w:val="24"/>
          <w:szCs w:val="24"/>
          <w:lang w:eastAsia="hi-IN" w:bidi="hi-IN"/>
        </w:rPr>
        <w:t>erőátviteli rendszer szerkezeti felépítése, szerkezeti egységek feladata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tengelykapcsolók szerkezeti felépítése, működése</w:t>
      </w:r>
    </w:p>
    <w:p w:rsidR="00061DF3" w:rsidRPr="00FC1C1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tengelykapcsoló ellenőrzése beállítása,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súrlódó tárcsa, nyomcsapágy cseréje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sebességváltók feladata,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Terhelés alatt nem kapcsolható sebességváltók (tolófogaskerekes, kapcsolóhüvelyes, szinkronizált) szerkezeti felépítése, kezelése,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Bolygóművek, nyomatéknövelők működése, kapcsolása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Csoportos (Powershift) sebességváltók, irányváltók kezelése,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Teljesítmény-leadó tengely, meghajtása, kapcsolása, beszabályozása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Kiegyenlítőművek szerkezeti felépítése,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kiegyenlítőmű zár feladata, szerkezeti kialakítása, működtetése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Véglehajtás szerkezeti kialakítása,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mellső kerekek hajtása, kapcsolása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Erőátviteli rendszer karbantartása, olajcserék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Erőátviteli berendezések kezelése, karbantartása, beállítása során betartandó munka-, tűz- és környezetvédelmi szabályok</w:t>
      </w:r>
    </w:p>
    <w:p w:rsidR="00061DF3" w:rsidRPr="00CD09AD"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i/>
          <w:sz w:val="24"/>
          <w:szCs w:val="24"/>
        </w:rPr>
        <w:t xml:space="preserve"> </w:t>
      </w:r>
      <w:r>
        <w:rPr>
          <w:rFonts w:ascii="Palatino Linotype" w:hAnsi="Palatino Linotype"/>
          <w:b/>
          <w:sz w:val="24"/>
          <w:szCs w:val="24"/>
        </w:rPr>
        <w:t>Járó</w:t>
      </w:r>
      <w:r w:rsidRPr="00500432">
        <w:rPr>
          <w:rFonts w:ascii="Palatino Linotype" w:hAnsi="Palatino Linotype"/>
          <w:b/>
          <w:sz w:val="24"/>
          <w:szCs w:val="24"/>
        </w:rPr>
        <w:t>szerkezet, kormányzás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27 óra/ 24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traktorok járószerkezetének szerkezeti felépítése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első- és a hátsó híd felfüggesztése,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rugók, lengéscsillapítók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gumiabroncsozású kerék felépítése, kerék és gumiabroncs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Nyomtávolság, járókerék csapágy ellenőrzése, beállítása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lánctalpas- és gumihevederes járószerkezet megoldások, szerkezeti felépítése,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kerekes traktor kormányszerkezetének szerkezeti felépítése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kormányzott kerekek geometriája, kerékösszetartása, beállítása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Mechanikus kormányművek szerkezeti felépítése, működése,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Szervkormányzás megoldási, szerkezeti kialakítása, működése, beállítása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kormányzás szerkezete, működési elve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kormányszerkezetek ellenőrzése, beszabályozása, karbantartása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traktorok járószerkezetének és kormányzásának kezelése, karbantartása, beállítása során betartandó munka- tűz-, és környezetvédelmi szabályok</w:t>
      </w:r>
    </w:p>
    <w:p w:rsidR="00061DF3" w:rsidRPr="000E120B" w:rsidRDefault="00061DF3" w:rsidP="006313AB">
      <w:pPr>
        <w:spacing w:after="0" w:line="240" w:lineRule="auto"/>
        <w:ind w:left="1134"/>
        <w:jc w:val="both"/>
        <w:rPr>
          <w:rFonts w:ascii="Palatino Linotype" w:hAnsi="Palatino Linotype"/>
          <w:b/>
          <w:sz w:val="24"/>
          <w:szCs w:val="24"/>
        </w:rPr>
      </w:pP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i/>
          <w:sz w:val="24"/>
          <w:szCs w:val="24"/>
        </w:rPr>
        <w:t xml:space="preserve"> </w:t>
      </w:r>
      <w:r w:rsidRPr="00500432">
        <w:rPr>
          <w:rFonts w:ascii="Palatino Linotype" w:hAnsi="Palatino Linotype"/>
          <w:b/>
          <w:sz w:val="24"/>
          <w:szCs w:val="24"/>
        </w:rPr>
        <w:t>Járművek fékezése</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30 óra/ 24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fékek csoportosítása, rendeltetése és használata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fékezőelemek (dobfék, tárcsafék, szalagfék) jellemzői, szerkezeti felépítése, működése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Fékbetétek jellemzői,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Mechanikus fékrendszer alkalmazása, szerkezeti felépítése, beállítása,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Hidraulikus fékrendszer, szerkezeti felépítése, beállítása, karbantartása, légtelenítése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Légfékrendszer alkalmazása, szerkezeti felépítése, szerkezeti részek feladata,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Légfékrendszer kezelése, ellenőrzése,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Légfékrendszer víztelenítése, légtartály feltöltése, tömítettség ellenőrzése</w:t>
      </w:r>
    </w:p>
    <w:p w:rsidR="00061DF3" w:rsidRPr="0041185D"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Nyomásesés, levegőfogyasztás ellenőrzése fékezéskor</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fékrendszer ellenőrzése, fékvizsgálat, fékpróba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traktorok fékberendezésének kezelése, karbantartása, beállítása során betartandó munka-, tűz- és közlekedésbiztonsági szabályok</w:t>
      </w:r>
    </w:p>
    <w:p w:rsidR="00061DF3" w:rsidRPr="000024E5"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sidRPr="00500432">
        <w:rPr>
          <w:rFonts w:ascii="Palatino Linotype" w:hAnsi="Palatino Linotype"/>
          <w:i/>
          <w:sz w:val="24"/>
          <w:szCs w:val="24"/>
        </w:rPr>
        <w:t xml:space="preserve"> </w:t>
      </w:r>
      <w:r w:rsidRPr="00B06579">
        <w:rPr>
          <w:rFonts w:ascii="Palatino Linotype" w:hAnsi="Palatino Linotype"/>
          <w:b/>
          <w:sz w:val="24"/>
          <w:szCs w:val="24"/>
        </w:rPr>
        <w:t>Elektromos berendezések</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30 óra/ 30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generátorok, szerkezeti felépítése, karbantartása, felszerelése, bekötése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Feszültségszabályzók, feladata, szerkezeti kialakítása, ellenőrzése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akkumulátorok szerkezeti felépítése,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akkumulátorok ki és beszerelése, töltöttségének ellenőrzése, töltése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Indítómotorok szerkezeti felépítése, működése, karbantartása, felszerelése és bekötése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Dízel motorok hidegindítást segítő berendezései, izzító gyertya ellenőrzése,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Gyújtóberendezés feladata, szerkezeti kialakítása, karbantartása, beszabályozása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gyújtógyertya ellenőrzése,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 xml:space="preserve">A világítóberendezések típusai, jellemzői, beállítása, karbantartása </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Hibakeresés, izzólámpa, biztosíték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villamos segédberendezések feladata, működtetése, ellenőrzése (ablaktörlő, szellőztető és fűtőberendezés, üzemanyag- olajnyomás mérő, hűtővízhőmérő)</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pótkocsi elektromos rendszerének csatlakoztatása, ellenőrzése, hiba elhárítása, csatlakozó vezeték készítése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 indítása külső akkumulátorról</w:t>
      </w:r>
    </w:p>
    <w:p w:rsidR="00061DF3" w:rsidRPr="0034023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traktorok világító- és jelzőberendezéseinek kezelése és karbantartása </w:t>
      </w:r>
      <w:r w:rsidRPr="00FC1C1B">
        <w:rPr>
          <w:rFonts w:ascii="Palatino Linotype" w:hAnsi="Palatino Linotype" w:cs="Mangal"/>
          <w:color w:val="000000"/>
          <w:kern w:val="1"/>
          <w:sz w:val="24"/>
          <w:szCs w:val="24"/>
          <w:lang w:eastAsia="hi-IN" w:bidi="hi-IN"/>
        </w:rPr>
        <w:t>során b</w:t>
      </w:r>
      <w:r>
        <w:rPr>
          <w:rFonts w:ascii="Palatino Linotype" w:hAnsi="Palatino Linotype" w:cs="Mangal"/>
          <w:kern w:val="1"/>
          <w:sz w:val="24"/>
          <w:szCs w:val="24"/>
          <w:lang w:eastAsia="hi-IN" w:bidi="hi-IN"/>
        </w:rPr>
        <w:t>etartandó munka-, tűz- és közlekedésbiztonsági szabályok</w:t>
      </w:r>
    </w:p>
    <w:p w:rsidR="00061DF3" w:rsidRPr="000E120B" w:rsidRDefault="00061DF3" w:rsidP="006313AB">
      <w:pPr>
        <w:spacing w:after="0" w:line="240" w:lineRule="auto"/>
        <w:ind w:left="1134"/>
        <w:jc w:val="both"/>
        <w:rPr>
          <w:rFonts w:ascii="Palatino Linotype" w:hAnsi="Palatino Linotype"/>
          <w:b/>
          <w:sz w:val="24"/>
          <w:szCs w:val="24"/>
        </w:rPr>
      </w:pPr>
    </w:p>
    <w:p w:rsidR="00061DF3" w:rsidRPr="006313AB" w:rsidRDefault="00061DF3" w:rsidP="006313AB">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i/>
          <w:sz w:val="24"/>
          <w:szCs w:val="24"/>
        </w:rPr>
        <w:t xml:space="preserve"> Hidraulikus teljesítmény-átvitel</w:t>
      </w:r>
      <w:r>
        <w:rPr>
          <w:rFonts w:ascii="Palatino Linotype" w:hAnsi="Palatino Linotype"/>
          <w:b/>
          <w:i/>
          <w:sz w:val="24"/>
          <w:szCs w:val="24"/>
        </w:rPr>
        <w:tab/>
      </w:r>
      <w:r>
        <w:rPr>
          <w:rFonts w:ascii="Palatino Linotype" w:hAnsi="Palatino Linotype"/>
          <w:b/>
          <w:i/>
          <w:sz w:val="24"/>
          <w:szCs w:val="24"/>
        </w:rPr>
        <w:tab/>
        <w:t xml:space="preserve">           36 óra/ 36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hidraulikus rendszerének szerkezeti felépítése, működtetése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szivattyúk jellemzői, alkalmazási területei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szivattyú felszerelése, bekapcsolása, szállításának, nyomásának ellenőrzése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munkahengerek típusai, alkalmazási területei, szerkezeti felépítésük, szerelésük, karbantartásuk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Nyomáshatárolók hidroakkumulátorok feladata, szerkezeti kialakítása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Nyomáshatároló- és nyomáscsökkentő szelepek ellenőrzése, beszabályozása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Útváltó szelepek feladata, szerkezeti kialakítása, működtetése,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Elektrohidraulikus szelepek alkalmazása, működtetése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Egyszerű traktorhidraulikák szerkezeti felépítése, működése, kezelése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Szabályzós hidraulikus rendszerek szerkezeti megoldási, kezelésük, karbantartásuk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Elektronikus erő- és helyzetszabályzás</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szervokormány szerkezeti felépítése, működése, beszabályozása,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hidraulikus kormány szerkezeti felépítése, kezelése,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Hidrosztatikus járószerkezet hajtás szerkezeti felépítése, működése, kezelése, karbantartása</w:t>
      </w:r>
    </w:p>
    <w:p w:rsidR="00061DF3" w:rsidRPr="0034023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 xml:space="preserve">A hidraulikus erőátviteli berendezések </w:t>
      </w:r>
      <w:r>
        <w:rPr>
          <w:rFonts w:ascii="Palatino Linotype" w:hAnsi="Palatino Linotype" w:cs="Mangal"/>
          <w:kern w:val="1"/>
          <w:sz w:val="24"/>
          <w:szCs w:val="24"/>
          <w:lang w:eastAsia="hi-IN" w:bidi="hi-IN"/>
        </w:rPr>
        <w:t>kezelése, karbantartása, üzemeltetése során betartandó munka-, tűz- és környezetvédelmi szabályok</w:t>
      </w:r>
    </w:p>
    <w:p w:rsidR="00061DF3" w:rsidRPr="000E120B" w:rsidRDefault="00061DF3" w:rsidP="006313AB">
      <w:pPr>
        <w:spacing w:after="0" w:line="240" w:lineRule="auto"/>
        <w:ind w:left="1134"/>
        <w:jc w:val="both"/>
        <w:rPr>
          <w:rFonts w:ascii="Palatino Linotype" w:hAnsi="Palatino Linotype"/>
          <w:b/>
          <w:sz w:val="24"/>
          <w:szCs w:val="24"/>
        </w:rPr>
      </w:pPr>
    </w:p>
    <w:p w:rsidR="00061DF3" w:rsidRPr="006313AB" w:rsidRDefault="00061DF3" w:rsidP="006313AB">
      <w:pPr>
        <w:numPr>
          <w:ilvl w:val="2"/>
          <w:numId w:val="3"/>
        </w:numPr>
        <w:spacing w:after="0" w:line="240" w:lineRule="auto"/>
        <w:ind w:left="1134" w:firstLine="0"/>
        <w:jc w:val="both"/>
        <w:rPr>
          <w:rFonts w:ascii="Palatino Linotype" w:hAnsi="Palatino Linotype" w:cs="Mangal"/>
          <w:kern w:val="1"/>
          <w:sz w:val="24"/>
          <w:szCs w:val="24"/>
          <w:lang w:eastAsia="hi-IN" w:bidi="hi-IN"/>
        </w:rPr>
      </w:pPr>
      <w:r>
        <w:rPr>
          <w:rFonts w:ascii="Palatino Linotype" w:hAnsi="Palatino Linotype"/>
          <w:b/>
          <w:i/>
          <w:sz w:val="24"/>
          <w:szCs w:val="24"/>
        </w:rPr>
        <w:t xml:space="preserve"> Karbantartás, javítás</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30 óra/ 30 </w:t>
      </w:r>
      <w:r w:rsidRPr="00B87D30">
        <w:rPr>
          <w:rFonts w:ascii="Palatino Linotype" w:hAnsi="Palatino Linotype"/>
          <w:b/>
          <w:i/>
          <w:sz w:val="24"/>
          <w:szCs w:val="24"/>
        </w:rPr>
        <w:t>ór</w:t>
      </w:r>
      <w:r>
        <w:rPr>
          <w:rFonts w:ascii="Palatino Linotype" w:hAnsi="Palatino Linotype"/>
          <w:b/>
          <w:i/>
          <w:sz w:val="24"/>
          <w:szCs w:val="24"/>
        </w:rPr>
        <w:t>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karbantartás jelentősége, kezelési- karbantartási utasítások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Karbantartási fokozatok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Napi karbantartás munkaműveleti (motor indítása előtt, indítás után, munka közben, munka befejezését követően)</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Időszakos karbantartás</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karbantartás- és javítás anyagai és eszközei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Kenőanyagok tulajdonságai, alkalmazási területei</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Tisztításhoz szükséges anyagok és eszközök</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gépek tisztítása, mosása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napi- és időszakos karbantartása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tárolásra történő előkészítése, tárolása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szerkezeti egységeinek javítása, beszabályozása, tömítések, szűrők cseréje, kenőanyagok cseréje</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erőgépek javítás utáni bejáratása</w:t>
      </w:r>
    </w:p>
    <w:p w:rsidR="00061DF3" w:rsidRDefault="00061DF3" w:rsidP="006313AB">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Mezőgazdasági erőgépek indítása, működésének ellenőrzése próbaüzemeltetéssel</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 xml:space="preserve">A mezőgazdasági erőgépek </w:t>
      </w:r>
      <w:r>
        <w:rPr>
          <w:rFonts w:ascii="Palatino Linotype" w:hAnsi="Palatino Linotype" w:cs="Mangal"/>
          <w:kern w:val="1"/>
          <w:sz w:val="24"/>
          <w:szCs w:val="24"/>
          <w:lang w:eastAsia="hi-IN" w:bidi="hi-IN"/>
        </w:rPr>
        <w:t>kezelése, karbantartása, üzemeltetése során betartandó munka-, tűz- és környezetvédelmi szabályok</w:t>
      </w:r>
    </w:p>
    <w:p w:rsidR="00061DF3" w:rsidRPr="000E120B" w:rsidRDefault="00061DF3" w:rsidP="006313AB">
      <w:pPr>
        <w:spacing w:after="0" w:line="240" w:lineRule="auto"/>
        <w:ind w:left="1134"/>
        <w:jc w:val="both"/>
        <w:rPr>
          <w:rFonts w:ascii="Palatino Linotype" w:hAnsi="Palatino Linotype" w:cs="Mangal"/>
          <w:kern w:val="1"/>
          <w:sz w:val="24"/>
          <w:szCs w:val="24"/>
          <w:lang w:eastAsia="hi-IN" w:bidi="hi-IN"/>
        </w:rPr>
      </w:pPr>
    </w:p>
    <w:p w:rsidR="00061DF3" w:rsidRPr="00B87D30"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Pr="00BB4701" w:rsidRDefault="00061DF3" w:rsidP="00B87D30">
      <w:pPr>
        <w:spacing w:after="0" w:line="240" w:lineRule="auto"/>
        <w:ind w:left="792"/>
        <w:rPr>
          <w:rFonts w:ascii="Palatino Linotype" w:hAnsi="Palatino Linotype"/>
          <w:sz w:val="24"/>
          <w:szCs w:val="24"/>
        </w:rPr>
      </w:pPr>
      <w:r w:rsidRPr="00BB4701">
        <w:rPr>
          <w:rFonts w:ascii="Palatino Linotype" w:hAnsi="Palatino Linotype"/>
          <w:sz w:val="24"/>
          <w:szCs w:val="24"/>
        </w:rPr>
        <w:t>Tanműhely,</w:t>
      </w:r>
      <w:r>
        <w:rPr>
          <w:rFonts w:ascii="Palatino Linotype" w:hAnsi="Palatino Linotype"/>
          <w:sz w:val="24"/>
          <w:szCs w:val="24"/>
        </w:rPr>
        <w:t xml:space="preserve"> tanudvar, rutin pálya</w:t>
      </w:r>
    </w:p>
    <w:p w:rsidR="00061DF3" w:rsidRDefault="00061DF3" w:rsidP="006313AB">
      <w:pPr>
        <w:pStyle w:val="ListParagraph"/>
        <w:spacing w:after="0" w:line="240" w:lineRule="auto"/>
        <w:ind w:left="0"/>
        <w:rPr>
          <w:rFonts w:ascii="Palatino Linotype" w:hAnsi="Palatino Linotype"/>
          <w:b/>
          <w:sz w:val="24"/>
          <w:szCs w:val="24"/>
        </w:rPr>
      </w:pPr>
    </w:p>
    <w:p w:rsidR="00061DF3" w:rsidRPr="00774F19" w:rsidRDefault="00061DF3" w:rsidP="00B87D30">
      <w:pPr>
        <w:numPr>
          <w:ilvl w:val="1"/>
          <w:numId w:val="3"/>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B87D30">
      <w:pPr>
        <w:spacing w:after="0" w:line="240" w:lineRule="auto"/>
        <w:rPr>
          <w:rFonts w:ascii="Palatino Linotype" w:hAnsi="Palatino Linotype"/>
          <w:b/>
          <w:i/>
          <w:sz w:val="24"/>
          <w:szCs w:val="24"/>
        </w:rPr>
      </w:pPr>
    </w:p>
    <w:p w:rsidR="00061DF3" w:rsidRDefault="00061DF3" w:rsidP="00B87D30">
      <w:pPr>
        <w:pStyle w:val="ListParagraph"/>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B87D30">
      <w:pPr>
        <w:pStyle w:val="ListParagraph"/>
        <w:spacing w:after="0" w:line="240" w:lineRule="auto"/>
        <w:ind w:left="709" w:firstLine="83"/>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1C57DB">
            <w:pPr>
              <w:spacing w:after="0" w:line="240" w:lineRule="auto"/>
              <w:rPr>
                <w:rFonts w:ascii="Palatino Linotype" w:hAnsi="Palatino Linotype"/>
                <w:b/>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bl>
    <w:p w:rsidR="00061DF3" w:rsidRDefault="00061DF3" w:rsidP="00B87D30">
      <w:pPr>
        <w:pStyle w:val="ListParagraph"/>
        <w:spacing w:after="0" w:line="240" w:lineRule="auto"/>
        <w:ind w:left="709" w:firstLine="83"/>
        <w:rPr>
          <w:rFonts w:ascii="Palatino Linotype" w:hAnsi="Palatino Linotype"/>
          <w:b/>
          <w:i/>
          <w:sz w:val="24"/>
          <w:szCs w:val="24"/>
        </w:rPr>
      </w:pPr>
    </w:p>
    <w:p w:rsidR="00061DF3" w:rsidRPr="000E120B" w:rsidRDefault="00061DF3" w:rsidP="00B87D30">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1C57DB">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trHeight w:val="170"/>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w:t>
            </w:r>
            <w:r w:rsidRPr="00FE5532">
              <w:rPr>
                <w:rFonts w:ascii="Palatino Linotype" w:hAnsi="Palatino Linotype" w:cs="Arial"/>
                <w:sz w:val="20"/>
                <w:szCs w:val="20"/>
              </w:rPr>
              <w:t xml:space="preserve">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Működési ábrák készítése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Axonometrikus alkatrészrajzok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bl>
    <w:p w:rsidR="00061DF3" w:rsidRPr="000E120B" w:rsidRDefault="00061DF3"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061DF3" w:rsidRPr="00280858" w:rsidRDefault="00061DF3" w:rsidP="006313AB">
      <w:pPr>
        <w:numPr>
          <w:ilvl w:val="1"/>
          <w:numId w:val="3"/>
        </w:numPr>
        <w:autoSpaceDE w:val="0"/>
        <w:autoSpaceDN w:val="0"/>
        <w:adjustRightInd w:val="0"/>
        <w:spacing w:after="0" w:line="240" w:lineRule="auto"/>
        <w:ind w:left="708" w:hanging="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061DF3" w:rsidRDefault="00061DF3" w:rsidP="006313AB">
      <w:pPr>
        <w:autoSpaceDE w:val="0"/>
        <w:autoSpaceDN w:val="0"/>
        <w:adjustRightInd w:val="0"/>
        <w:spacing w:after="0" w:line="240" w:lineRule="auto"/>
        <w:ind w:left="708" w:hanging="708"/>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p>
    <w:p w:rsidR="00061DF3" w:rsidRPr="006A03CF" w:rsidRDefault="00061DF3"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061DF3" w:rsidRDefault="00061DF3" w:rsidP="006039B3">
      <w:pPr>
        <w:widowControl w:val="0"/>
        <w:suppressAutoHyphens/>
        <w:spacing w:after="0" w:line="240" w:lineRule="auto"/>
        <w:jc w:val="center"/>
        <w:rPr>
          <w:rFonts w:ascii="Palatino Linotype" w:hAnsi="Palatino Linotype"/>
          <w:b/>
          <w:sz w:val="44"/>
          <w:szCs w:val="44"/>
          <w:lang w:eastAsia="hu-HU"/>
        </w:rPr>
      </w:pPr>
    </w:p>
    <w:p w:rsidR="00061DF3" w:rsidRDefault="00061DF3" w:rsidP="006039B3">
      <w:pPr>
        <w:widowControl w:val="0"/>
        <w:suppressAutoHyphens/>
        <w:spacing w:after="0" w:line="240" w:lineRule="auto"/>
        <w:jc w:val="center"/>
        <w:rPr>
          <w:rFonts w:ascii="Palatino Linotype" w:hAnsi="Palatino Linotype"/>
          <w:b/>
          <w:sz w:val="44"/>
          <w:szCs w:val="44"/>
          <w:lang w:eastAsia="hu-HU"/>
        </w:rPr>
      </w:pPr>
    </w:p>
    <w:p w:rsidR="00061DF3" w:rsidRDefault="00061DF3" w:rsidP="006039B3">
      <w:pPr>
        <w:widowControl w:val="0"/>
        <w:suppressAutoHyphens/>
        <w:spacing w:after="0" w:line="240" w:lineRule="auto"/>
        <w:jc w:val="center"/>
        <w:rPr>
          <w:rFonts w:ascii="Palatino Linotype" w:hAnsi="Palatino Linotype"/>
          <w:b/>
          <w:sz w:val="44"/>
          <w:szCs w:val="44"/>
          <w:lang w:eastAsia="hu-HU"/>
        </w:rPr>
      </w:pPr>
    </w:p>
    <w:p w:rsidR="00061DF3" w:rsidRDefault="00061DF3" w:rsidP="00FF7AB4">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061DF3" w:rsidRPr="000E120B" w:rsidRDefault="00061DF3"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11047-12</w:t>
      </w:r>
      <w:r w:rsidRPr="000E120B">
        <w:rPr>
          <w:rFonts w:ascii="Palatino Linotype" w:hAnsi="Palatino Linotype"/>
          <w:b/>
          <w:sz w:val="44"/>
          <w:szCs w:val="44"/>
          <w:lang w:eastAsia="hu-HU"/>
        </w:rPr>
        <w:t xml:space="preserve"> azonosító számú</w:t>
      </w:r>
    </w:p>
    <w:p w:rsidR="00061DF3" w:rsidRPr="000E120B" w:rsidRDefault="00061DF3" w:rsidP="00014447">
      <w:pPr>
        <w:widowControl w:val="0"/>
        <w:suppressAutoHyphens/>
        <w:spacing w:after="0" w:line="240" w:lineRule="auto"/>
        <w:jc w:val="center"/>
        <w:rPr>
          <w:rFonts w:ascii="Palatino Linotype" w:hAnsi="Palatino Linotype"/>
          <w:sz w:val="44"/>
          <w:szCs w:val="44"/>
          <w:lang w:eastAsia="hu-HU"/>
        </w:rPr>
      </w:pPr>
    </w:p>
    <w:p w:rsidR="00061DF3" w:rsidRDefault="00061DF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Mezőgazdasági- és gazdálkodási alapismeretek</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B87D30">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B87D30">
      <w:pPr>
        <w:widowControl w:val="0"/>
        <w:suppressAutoHyphens/>
        <w:spacing w:after="0" w:line="240" w:lineRule="auto"/>
        <w:jc w:val="center"/>
        <w:rPr>
          <w:rFonts w:ascii="Palatino Linotype" w:hAnsi="Palatino Linotype"/>
          <w:b/>
          <w:bCs/>
          <w:kern w:val="1"/>
          <w:sz w:val="44"/>
          <w:szCs w:val="44"/>
          <w:lang w:eastAsia="hi-IN" w:bidi="hi-IN"/>
        </w:rPr>
      </w:pPr>
    </w:p>
    <w:p w:rsidR="00061DF3" w:rsidRPr="000E120B" w:rsidRDefault="00061DF3"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A 11047-12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 xml:space="preserve">azonosító számú, Mezőgazdasági- és </w:t>
      </w:r>
      <w:r>
        <w:rPr>
          <w:rFonts w:ascii="Palatino Linotype" w:hAnsi="Palatino Linotype"/>
          <w:b/>
          <w:color w:val="000000"/>
          <w:sz w:val="24"/>
          <w:szCs w:val="24"/>
          <w:lang w:eastAsia="hu-HU"/>
        </w:rPr>
        <w:t>gazdálkodási</w:t>
      </w:r>
      <w:r>
        <w:rPr>
          <w:rFonts w:ascii="Palatino Linotype" w:hAnsi="Palatino Linotype"/>
          <w:b/>
          <w:sz w:val="24"/>
          <w:szCs w:val="24"/>
          <w:lang w:eastAsia="hu-HU"/>
        </w:rPr>
        <w:t xml:space="preserve"> alapismeretek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w:t>
      </w:r>
      <w:r>
        <w:rPr>
          <w:rFonts w:ascii="Palatino Linotype" w:hAnsi="Palatino Linotype"/>
          <w:b/>
          <w:kern w:val="1"/>
          <w:sz w:val="24"/>
          <w:szCs w:val="24"/>
          <w:lang w:eastAsia="hi-IN" w:bidi="hi-IN"/>
        </w:rPr>
        <w:t>,</w:t>
      </w:r>
      <w:r w:rsidRPr="000E120B">
        <w:rPr>
          <w:rFonts w:ascii="Palatino Linotype" w:hAnsi="Palatino Linotype"/>
          <w:b/>
          <w:kern w:val="1"/>
          <w:sz w:val="24"/>
          <w:szCs w:val="24"/>
          <w:lang w:eastAsia="hi-IN" w:bidi="hi-IN"/>
        </w:rPr>
        <w:t xml:space="preserve"> és a témakörök oktatása során fejlesztendő kompetenciák</w:t>
      </w:r>
    </w:p>
    <w:p w:rsidR="00061DF3" w:rsidRPr="000E120B" w:rsidRDefault="00061DF3" w:rsidP="00B87D30">
      <w:pPr>
        <w:widowControl w:val="0"/>
        <w:suppressAutoHyphens/>
        <w:spacing w:after="0" w:line="240" w:lineRule="auto"/>
        <w:rPr>
          <w:rFonts w:ascii="Palatino Linotype" w:hAnsi="Palatino Linotype" w:cs="Mangal"/>
          <w:b/>
          <w:kern w:val="1"/>
          <w:sz w:val="24"/>
          <w:szCs w:val="24"/>
          <w:lang w:eastAsia="hi-IN" w:bidi="hi-IN"/>
        </w:rPr>
      </w:pPr>
    </w:p>
    <w:tbl>
      <w:tblPr>
        <w:tblpPr w:leftFromText="141" w:rightFromText="141" w:vertAnchor="text" w:tblpXSpec="center" w:tblpY="1"/>
        <w:tblOverlap w:val="never"/>
        <w:tblW w:w="6932" w:type="dxa"/>
        <w:tblCellMar>
          <w:left w:w="70" w:type="dxa"/>
          <w:right w:w="70" w:type="dxa"/>
        </w:tblCellMar>
        <w:tblLook w:val="0000"/>
      </w:tblPr>
      <w:tblGrid>
        <w:gridCol w:w="5180"/>
        <w:gridCol w:w="437"/>
        <w:gridCol w:w="437"/>
        <w:gridCol w:w="437"/>
        <w:gridCol w:w="441"/>
      </w:tblGrid>
      <w:tr w:rsidR="00061DF3" w:rsidRPr="000E120B">
        <w:trPr>
          <w:trHeight w:val="9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11047-12 Mezőgazdasági- és gazdálkodási alapismeretek</w:t>
            </w:r>
          </w:p>
        </w:tc>
        <w:tc>
          <w:tcPr>
            <w:tcW w:w="1752" w:type="dxa"/>
            <w:gridSpan w:val="4"/>
            <w:tcBorders>
              <w:top w:val="single" w:sz="4" w:space="0" w:color="auto"/>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Mezőgazdasági és gazdálkodási alapismeretek</w:t>
            </w:r>
          </w:p>
        </w:tc>
      </w:tr>
      <w:tr w:rsidR="00061DF3" w:rsidRPr="000E120B">
        <w:trPr>
          <w:trHeight w:val="3279"/>
        </w:trPr>
        <w:tc>
          <w:tcPr>
            <w:tcW w:w="5180" w:type="dxa"/>
            <w:vMerge/>
            <w:tcBorders>
              <w:top w:val="single" w:sz="4" w:space="0" w:color="auto"/>
              <w:left w:val="single" w:sz="4" w:space="0" w:color="auto"/>
              <w:bottom w:val="single" w:sz="4" w:space="0" w:color="auto"/>
              <w:right w:val="single" w:sz="4" w:space="0" w:color="auto"/>
            </w:tcBorders>
            <w:vAlign w:val="center"/>
          </w:tcPr>
          <w:p w:rsidR="00061DF3" w:rsidRPr="000E120B" w:rsidRDefault="00061DF3" w:rsidP="00877639">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061DF3" w:rsidRPr="000E120B" w:rsidRDefault="00061DF3" w:rsidP="00877639">
            <w:pPr>
              <w:spacing w:after="0" w:line="240" w:lineRule="auto"/>
              <w:ind w:left="57"/>
              <w:rPr>
                <w:rFonts w:ascii="Palatino Linotype" w:hAnsi="Palatino Linotype"/>
                <w:sz w:val="20"/>
                <w:szCs w:val="20"/>
                <w:lang w:eastAsia="hu-HU"/>
              </w:rPr>
            </w:pPr>
            <w:r w:rsidRPr="000E120B">
              <w:rPr>
                <w:rFonts w:ascii="Palatino Linotype" w:hAnsi="Palatino Linotype"/>
                <w:sz w:val="20"/>
                <w:szCs w:val="20"/>
                <w:lang w:eastAsia="hu-HU"/>
              </w:rPr>
              <w:t>N</w:t>
            </w:r>
            <w:r>
              <w:rPr>
                <w:rFonts w:ascii="Palatino Linotype" w:hAnsi="Palatino Linotype"/>
                <w:sz w:val="20"/>
                <w:szCs w:val="20"/>
                <w:lang w:eastAsia="hu-HU"/>
              </w:rPr>
              <w:t>övénytermesztési alapismeretek</w:t>
            </w:r>
          </w:p>
        </w:tc>
        <w:tc>
          <w:tcPr>
            <w:tcW w:w="437" w:type="dxa"/>
            <w:tcBorders>
              <w:top w:val="nil"/>
              <w:left w:val="nil"/>
              <w:bottom w:val="single" w:sz="4" w:space="0" w:color="auto"/>
              <w:right w:val="single" w:sz="4" w:space="0" w:color="auto"/>
            </w:tcBorders>
            <w:textDirection w:val="btLr"/>
            <w:vAlign w:val="bottom"/>
          </w:tcPr>
          <w:p w:rsidR="00061DF3" w:rsidRPr="000E120B" w:rsidRDefault="00061DF3" w:rsidP="0087763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Szántóföldi növények termesztése</w:t>
            </w:r>
          </w:p>
        </w:tc>
        <w:tc>
          <w:tcPr>
            <w:tcW w:w="437" w:type="dxa"/>
            <w:tcBorders>
              <w:top w:val="nil"/>
              <w:left w:val="nil"/>
              <w:bottom w:val="single" w:sz="4" w:space="0" w:color="auto"/>
              <w:right w:val="single" w:sz="4" w:space="0" w:color="auto"/>
            </w:tcBorders>
            <w:textDirection w:val="btLr"/>
            <w:vAlign w:val="bottom"/>
          </w:tcPr>
          <w:p w:rsidR="00061DF3" w:rsidRPr="000E120B" w:rsidRDefault="00061DF3" w:rsidP="0087763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Állattenyésztési ismeretek</w:t>
            </w:r>
          </w:p>
        </w:tc>
        <w:tc>
          <w:tcPr>
            <w:tcW w:w="441" w:type="dxa"/>
            <w:tcBorders>
              <w:top w:val="nil"/>
              <w:left w:val="nil"/>
              <w:bottom w:val="single" w:sz="4" w:space="0" w:color="auto"/>
              <w:right w:val="single" w:sz="4" w:space="0" w:color="auto"/>
            </w:tcBorders>
            <w:textDirection w:val="btLr"/>
            <w:vAlign w:val="bottom"/>
          </w:tcPr>
          <w:p w:rsidR="00061DF3" w:rsidRPr="000E120B" w:rsidRDefault="00061DF3" w:rsidP="0087763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Gazdálkodási ismeretek</w:t>
            </w:r>
          </w:p>
        </w:tc>
      </w:tr>
      <w:tr w:rsidR="00061DF3" w:rsidRPr="000E120B">
        <w:trPr>
          <w:trHeight w:val="345"/>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A mezőgazdaságban alkalmazottként, vagy vállalkozóként tevékenykedik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Vállalkozást indít és működtet</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Tevékenysége során alkalmazza a termőhelyi, talaj</w:t>
            </w:r>
            <w:r>
              <w:rPr>
                <w:rFonts w:ascii="Times New Roman" w:hAnsi="Times New Roman"/>
                <w:sz w:val="20"/>
                <w:szCs w:val="20"/>
              </w:rPr>
              <w:t>-</w:t>
            </w:r>
            <w:r w:rsidRPr="000A6E7F">
              <w:rPr>
                <w:rFonts w:ascii="Times New Roman" w:hAnsi="Times New Roman"/>
                <w:sz w:val="20"/>
                <w:szCs w:val="20"/>
              </w:rPr>
              <w:t xml:space="preserve"> és éghajlattani ismereteit</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Növénytermesztési munkákat végez</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Állattartási munkákat végez</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Munkát vállal, munkaszerződést köt</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Gépi eszközöket környezet-kímélően, gazdaságosan üzemeltet</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Dokumentációkat kezel, értelmez, készít, árajánlatot és számlát ad</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Betartja és betartatja a munka-, tűz- és környezetvédelmi előírásokat</w:t>
            </w:r>
            <w:r>
              <w:rPr>
                <w:rFonts w:ascii="Times New Roman" w:hAnsi="Times New Roman"/>
                <w:sz w:val="20"/>
                <w:szCs w:val="20"/>
              </w:rPr>
              <w:t>,</w:t>
            </w:r>
            <w:r w:rsidRPr="000A6E7F">
              <w:rPr>
                <w:rFonts w:ascii="Times New Roman" w:hAnsi="Times New Roman"/>
                <w:sz w:val="20"/>
                <w:szCs w:val="20"/>
              </w:rPr>
              <w:t xml:space="preserve"> valamint a MBSZ munkaterületére vonatkozó előírásait</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0A6E7F" w:rsidRDefault="00061DF3" w:rsidP="006313AB">
            <w:pPr>
              <w:autoSpaceDE w:val="0"/>
              <w:autoSpaceDN w:val="0"/>
              <w:adjustRightInd w:val="0"/>
              <w:spacing w:after="0"/>
              <w:rPr>
                <w:sz w:val="20"/>
                <w:szCs w:val="20"/>
              </w:rPr>
            </w:pPr>
            <w:r w:rsidRPr="000A6E7F">
              <w:rPr>
                <w:rFonts w:ascii="Times New Roman" w:hAnsi="Times New Roman"/>
                <w:sz w:val="20"/>
                <w:szCs w:val="20"/>
              </w:rPr>
              <w:t>Üzletfelekkel kommunikál</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60"/>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 környezet- és természetvédelem fogalma, jelentősége, feladatai</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Leggyakoribb mezőgazdasági növények és állatok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 mezőgazdaságban végzett gépi munkákat befolyásoló tényezők</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Gépi munkák során okozható károk megelőzése</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Termőhelyi</w:t>
            </w:r>
            <w:r>
              <w:rPr>
                <w:rFonts w:ascii="Times New Roman" w:hAnsi="Times New Roman"/>
                <w:sz w:val="20"/>
                <w:szCs w:val="20"/>
              </w:rPr>
              <w:t>-</w:t>
            </w:r>
            <w:r w:rsidRPr="007B7265">
              <w:rPr>
                <w:rFonts w:ascii="Times New Roman" w:hAnsi="Times New Roman"/>
                <w:sz w:val="20"/>
                <w:szCs w:val="20"/>
              </w:rPr>
              <w:t>, talaj</w:t>
            </w:r>
            <w:r>
              <w:rPr>
                <w:rFonts w:ascii="Times New Roman" w:hAnsi="Times New Roman"/>
                <w:sz w:val="20"/>
                <w:szCs w:val="20"/>
              </w:rPr>
              <w:t>-</w:t>
            </w:r>
            <w:r w:rsidRPr="007B7265">
              <w:rPr>
                <w:rFonts w:ascii="Times New Roman" w:hAnsi="Times New Roman"/>
                <w:sz w:val="20"/>
                <w:szCs w:val="20"/>
              </w:rPr>
              <w:t xml:space="preserve"> és éghajlattani ismeretek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Növénytermesztési ismeretek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Állattenyésztési ismeretek</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Általános jogi alapismeretek</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Gazdálkodást szabályozó jogszabályok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Az adózást szabályozó jogszabályok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Munkavállaló</w:t>
            </w:r>
            <w:r>
              <w:rPr>
                <w:rFonts w:ascii="Times New Roman" w:hAnsi="Times New Roman"/>
                <w:sz w:val="20"/>
                <w:szCs w:val="20"/>
              </w:rPr>
              <w:t>-</w:t>
            </w:r>
            <w:r w:rsidRPr="007B7265">
              <w:rPr>
                <w:rFonts w:ascii="Times New Roman" w:hAnsi="Times New Roman"/>
                <w:sz w:val="20"/>
                <w:szCs w:val="20"/>
              </w:rPr>
              <w:t xml:space="preserve"> és munkáltató jogai, kötelezettségei</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 gazdálkodási tevékenység főbb bizonylatai, bizonylatok vezetése</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 bizonylat alaki</w:t>
            </w:r>
            <w:r>
              <w:rPr>
                <w:rFonts w:ascii="Times New Roman" w:hAnsi="Times New Roman"/>
                <w:sz w:val="20"/>
                <w:szCs w:val="20"/>
              </w:rPr>
              <w:t>-</w:t>
            </w:r>
            <w:r w:rsidRPr="007B7265">
              <w:rPr>
                <w:rFonts w:ascii="Times New Roman" w:hAnsi="Times New Roman"/>
                <w:sz w:val="20"/>
                <w:szCs w:val="20"/>
              </w:rPr>
              <w:t xml:space="preserve"> és tartalmi kellékei</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7B7265" w:rsidRDefault="00061DF3" w:rsidP="006313AB">
            <w:pPr>
              <w:autoSpaceDE w:val="0"/>
              <w:autoSpaceDN w:val="0"/>
              <w:adjustRightInd w:val="0"/>
              <w:spacing w:after="0"/>
              <w:rPr>
                <w:sz w:val="20"/>
                <w:szCs w:val="20"/>
              </w:rPr>
            </w:pPr>
            <w:r w:rsidRPr="007B7265">
              <w:rPr>
                <w:rFonts w:ascii="Times New Roman" w:hAnsi="Times New Roman"/>
                <w:sz w:val="20"/>
                <w:szCs w:val="20"/>
              </w:rPr>
              <w:t>A vállalkozás beindításával és működtetésével kapcsolatos jogi, adminisztratív teendők, eljárások</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spacing w:after="0"/>
              <w:rPr>
                <w:sz w:val="20"/>
                <w:szCs w:val="20"/>
              </w:rPr>
            </w:pPr>
            <w:r w:rsidRPr="009A217D">
              <w:rPr>
                <w:rFonts w:ascii="Times New Roman" w:hAnsi="Times New Roman"/>
                <w:sz w:val="20"/>
                <w:szCs w:val="20"/>
              </w:rPr>
              <w:t>A vállalkozás létrehozásának gyakorlati feladatai</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spacing w:after="0"/>
              <w:rPr>
                <w:sz w:val="20"/>
                <w:szCs w:val="20"/>
              </w:rPr>
            </w:pPr>
            <w:r w:rsidRPr="009A217D">
              <w:rPr>
                <w:rFonts w:ascii="Times New Roman" w:hAnsi="Times New Roman"/>
                <w:sz w:val="20"/>
                <w:szCs w:val="20"/>
              </w:rPr>
              <w:t>Az üzleti terv tartalma</w:t>
            </w:r>
            <w:r>
              <w:rPr>
                <w:rFonts w:ascii="Times New Roman" w:hAnsi="Times New Roman"/>
                <w:sz w:val="20"/>
                <w:szCs w:val="20"/>
              </w:rPr>
              <w:t>,</w:t>
            </w:r>
            <w:r w:rsidRPr="009A217D">
              <w:rPr>
                <w:rFonts w:ascii="Times New Roman" w:hAnsi="Times New Roman"/>
                <w:sz w:val="20"/>
                <w:szCs w:val="20"/>
              </w:rPr>
              <w:t xml:space="preserve"> felépítése</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spacing w:after="0"/>
              <w:rPr>
                <w:sz w:val="20"/>
                <w:szCs w:val="20"/>
              </w:rPr>
            </w:pPr>
            <w:r w:rsidRPr="009A217D">
              <w:rPr>
                <w:rFonts w:ascii="Times New Roman" w:hAnsi="Times New Roman"/>
                <w:sz w:val="20"/>
                <w:szCs w:val="20"/>
              </w:rPr>
              <w:t>Az egyszeres könyvvitel alapelvei</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spacing w:after="0"/>
              <w:rPr>
                <w:sz w:val="20"/>
                <w:szCs w:val="20"/>
              </w:rPr>
            </w:pPr>
            <w:r w:rsidRPr="009A217D">
              <w:rPr>
                <w:rFonts w:ascii="Times New Roman" w:hAnsi="Times New Roman"/>
                <w:sz w:val="20"/>
                <w:szCs w:val="20"/>
              </w:rPr>
              <w:t>Bevétel</w:t>
            </w:r>
            <w:r>
              <w:rPr>
                <w:rFonts w:ascii="Times New Roman" w:hAnsi="Times New Roman"/>
                <w:sz w:val="20"/>
                <w:szCs w:val="20"/>
              </w:rPr>
              <w:t>-</w:t>
            </w:r>
            <w:r w:rsidRPr="009A217D">
              <w:rPr>
                <w:rFonts w:ascii="Times New Roman" w:hAnsi="Times New Roman"/>
                <w:sz w:val="20"/>
                <w:szCs w:val="20"/>
              </w:rPr>
              <w:t xml:space="preserve"> és költségnyilvántartás</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spacing w:after="0"/>
              <w:rPr>
                <w:sz w:val="20"/>
                <w:szCs w:val="20"/>
              </w:rPr>
            </w:pPr>
            <w:r w:rsidRPr="009A217D">
              <w:rPr>
                <w:rFonts w:ascii="Times New Roman" w:hAnsi="Times New Roman"/>
                <w:sz w:val="20"/>
                <w:szCs w:val="20"/>
              </w:rPr>
              <w:t>Önköltség számítása</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9A217D" w:rsidRDefault="00061DF3" w:rsidP="006313AB">
            <w:pPr>
              <w:autoSpaceDE w:val="0"/>
              <w:autoSpaceDN w:val="0"/>
              <w:adjustRightInd w:val="0"/>
              <w:rPr>
                <w:sz w:val="20"/>
                <w:szCs w:val="20"/>
              </w:rPr>
            </w:pPr>
            <w:r w:rsidRPr="009A217D">
              <w:rPr>
                <w:rFonts w:ascii="Times New Roman" w:hAnsi="Times New Roman"/>
                <w:sz w:val="20"/>
                <w:szCs w:val="20"/>
              </w:rPr>
              <w:t>Árajánlat készítése</w:t>
            </w: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60"/>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61DF3" w:rsidRPr="000E120B">
        <w:trPr>
          <w:trHeight w:val="240"/>
        </w:trPr>
        <w:tc>
          <w:tcPr>
            <w:tcW w:w="5180" w:type="dxa"/>
            <w:tcBorders>
              <w:top w:val="nil"/>
              <w:left w:val="single" w:sz="4" w:space="0" w:color="auto"/>
              <w:bottom w:val="single" w:sz="4" w:space="0" w:color="auto"/>
              <w:right w:val="single" w:sz="4" w:space="0" w:color="auto"/>
            </w:tcBorders>
            <w:noWrap/>
          </w:tcPr>
          <w:p w:rsidR="00061DF3" w:rsidRPr="00C26FFE" w:rsidRDefault="00061DF3" w:rsidP="006313AB">
            <w:pPr>
              <w:autoSpaceDE w:val="0"/>
              <w:autoSpaceDN w:val="0"/>
              <w:adjustRightInd w:val="0"/>
              <w:spacing w:after="0"/>
              <w:rPr>
                <w:sz w:val="20"/>
                <w:szCs w:val="20"/>
              </w:rPr>
            </w:pPr>
            <w:r w:rsidRPr="00C26FFE">
              <w:rPr>
                <w:rFonts w:ascii="Times New Roman" w:hAnsi="Times New Roman"/>
                <w:sz w:val="20"/>
                <w:szCs w:val="20"/>
              </w:rPr>
              <w:t>Olvasott, írott, hallott köznyelvi</w:t>
            </w:r>
            <w:r>
              <w:rPr>
                <w:rFonts w:ascii="Times New Roman" w:hAnsi="Times New Roman"/>
                <w:sz w:val="20"/>
                <w:szCs w:val="20"/>
              </w:rPr>
              <w:t>-</w:t>
            </w:r>
            <w:r w:rsidRPr="00C26FFE">
              <w:rPr>
                <w:rFonts w:ascii="Times New Roman" w:hAnsi="Times New Roman"/>
                <w:sz w:val="20"/>
                <w:szCs w:val="20"/>
              </w:rPr>
              <w:t xml:space="preserve"> és szakmai szövegek megértése, valamint beszédkészség</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C26FFE" w:rsidRDefault="00061DF3" w:rsidP="006313AB">
            <w:pPr>
              <w:autoSpaceDE w:val="0"/>
              <w:autoSpaceDN w:val="0"/>
              <w:adjustRightInd w:val="0"/>
              <w:spacing w:after="0"/>
              <w:rPr>
                <w:sz w:val="20"/>
                <w:szCs w:val="20"/>
              </w:rPr>
            </w:pPr>
            <w:r w:rsidRPr="00C26FFE">
              <w:rPr>
                <w:rFonts w:ascii="Times New Roman" w:hAnsi="Times New Roman"/>
                <w:sz w:val="20"/>
                <w:szCs w:val="20"/>
              </w:rPr>
              <w:t>Elemi számolási készség</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C26FFE" w:rsidRDefault="00061DF3" w:rsidP="006313AB">
            <w:pPr>
              <w:autoSpaceDE w:val="0"/>
              <w:autoSpaceDN w:val="0"/>
              <w:adjustRightInd w:val="0"/>
              <w:spacing w:after="0"/>
              <w:rPr>
                <w:sz w:val="20"/>
                <w:szCs w:val="20"/>
              </w:rPr>
            </w:pPr>
            <w:r w:rsidRPr="00C26FFE">
              <w:rPr>
                <w:rFonts w:ascii="Times New Roman" w:hAnsi="Times New Roman"/>
                <w:sz w:val="20"/>
                <w:szCs w:val="20"/>
              </w:rPr>
              <w:t>Elemi szintű számítógép-használat</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C26FFE" w:rsidRDefault="00061DF3" w:rsidP="006313AB">
            <w:pPr>
              <w:autoSpaceDE w:val="0"/>
              <w:autoSpaceDN w:val="0"/>
              <w:adjustRightInd w:val="0"/>
              <w:spacing w:after="0"/>
              <w:rPr>
                <w:sz w:val="20"/>
                <w:szCs w:val="20"/>
              </w:rPr>
            </w:pPr>
            <w:r w:rsidRPr="00C26FFE">
              <w:rPr>
                <w:rFonts w:ascii="Times New Roman" w:hAnsi="Times New Roman"/>
                <w:sz w:val="20"/>
                <w:szCs w:val="20"/>
              </w:rPr>
              <w:t>Információforrások kezelése</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trPr>
        <w:tc>
          <w:tcPr>
            <w:tcW w:w="5180" w:type="dxa"/>
            <w:tcBorders>
              <w:top w:val="nil"/>
              <w:left w:val="single" w:sz="4" w:space="0" w:color="auto"/>
              <w:bottom w:val="single" w:sz="4" w:space="0" w:color="auto"/>
              <w:right w:val="single" w:sz="4" w:space="0" w:color="auto"/>
            </w:tcBorders>
            <w:noWrap/>
          </w:tcPr>
          <w:p w:rsidR="00061DF3" w:rsidRPr="00C26FFE" w:rsidRDefault="00061DF3" w:rsidP="006313AB">
            <w:pPr>
              <w:autoSpaceDE w:val="0"/>
              <w:autoSpaceDN w:val="0"/>
              <w:adjustRightInd w:val="0"/>
              <w:spacing w:after="0"/>
              <w:rPr>
                <w:sz w:val="20"/>
                <w:szCs w:val="20"/>
              </w:rPr>
            </w:pPr>
            <w:r w:rsidRPr="00C26FFE">
              <w:rPr>
                <w:rFonts w:ascii="Times New Roman" w:hAnsi="Times New Roman"/>
                <w:sz w:val="20"/>
                <w:szCs w:val="20"/>
              </w:rPr>
              <w:t xml:space="preserve">Táblázatok, űrlapok értelmezése, kitöltése, diagram, </w:t>
            </w:r>
            <w:r w:rsidRPr="00FC1C1B">
              <w:rPr>
                <w:rFonts w:ascii="Times New Roman" w:hAnsi="Times New Roman"/>
                <w:color w:val="000000"/>
                <w:sz w:val="20"/>
                <w:szCs w:val="20"/>
              </w:rPr>
              <w:t>nomogram o</w:t>
            </w:r>
            <w:r w:rsidRPr="00C26FFE">
              <w:rPr>
                <w:rFonts w:ascii="Times New Roman" w:hAnsi="Times New Roman"/>
                <w:sz w:val="20"/>
                <w:szCs w:val="20"/>
              </w:rPr>
              <w:t>lvasása, értelmezése, készítése, kitöltése</w:t>
            </w: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60"/>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CE25EF" w:rsidRDefault="00061DF3" w:rsidP="00DC7BED">
            <w:pPr>
              <w:autoSpaceDE w:val="0"/>
              <w:autoSpaceDN w:val="0"/>
              <w:adjustRightInd w:val="0"/>
              <w:spacing w:after="0"/>
              <w:jc w:val="both"/>
              <w:rPr>
                <w:sz w:val="20"/>
                <w:szCs w:val="20"/>
              </w:rPr>
            </w:pPr>
            <w:r w:rsidRPr="00CE25EF">
              <w:rPr>
                <w:rFonts w:ascii="Times New Roman" w:hAnsi="Times New Roman"/>
                <w:sz w:val="20"/>
                <w:szCs w:val="20"/>
              </w:rPr>
              <w:t>Pontosság</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CE25EF" w:rsidRDefault="00061DF3" w:rsidP="00DC7BED">
            <w:pPr>
              <w:autoSpaceDE w:val="0"/>
              <w:autoSpaceDN w:val="0"/>
              <w:adjustRightInd w:val="0"/>
              <w:spacing w:after="0"/>
              <w:jc w:val="both"/>
              <w:rPr>
                <w:sz w:val="20"/>
                <w:szCs w:val="20"/>
              </w:rPr>
            </w:pPr>
            <w:r w:rsidRPr="00CE25EF">
              <w:rPr>
                <w:rFonts w:ascii="Times New Roman" w:hAnsi="Times New Roman"/>
                <w:sz w:val="20"/>
                <w:szCs w:val="20"/>
              </w:rPr>
              <w:t>Megbízhatóság</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CE25EF" w:rsidRDefault="00061DF3" w:rsidP="00DC7BED">
            <w:pPr>
              <w:autoSpaceDE w:val="0"/>
              <w:autoSpaceDN w:val="0"/>
              <w:adjustRightInd w:val="0"/>
              <w:spacing w:after="0"/>
              <w:jc w:val="both"/>
              <w:rPr>
                <w:sz w:val="20"/>
                <w:szCs w:val="20"/>
              </w:rPr>
            </w:pPr>
            <w:r w:rsidRPr="00CE25EF">
              <w:rPr>
                <w:rFonts w:ascii="Times New Roman" w:hAnsi="Times New Roman"/>
                <w:sz w:val="20"/>
                <w:szCs w:val="20"/>
              </w:rPr>
              <w:t>Önállóság</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61DF3" w:rsidRPr="000E120B">
        <w:trPr>
          <w:trHeight w:val="360"/>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A28F8" w:rsidRDefault="00061DF3" w:rsidP="00DC7BED">
            <w:pPr>
              <w:autoSpaceDE w:val="0"/>
              <w:autoSpaceDN w:val="0"/>
              <w:adjustRightInd w:val="0"/>
              <w:spacing w:after="0"/>
              <w:jc w:val="both"/>
              <w:rPr>
                <w:sz w:val="20"/>
                <w:szCs w:val="20"/>
              </w:rPr>
            </w:pPr>
            <w:r w:rsidRPr="00BA28F8">
              <w:rPr>
                <w:rFonts w:ascii="Times New Roman" w:hAnsi="Times New Roman"/>
                <w:sz w:val="20"/>
                <w:szCs w:val="20"/>
              </w:rPr>
              <w:t>Motiválhatóság</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A28F8" w:rsidRDefault="00061DF3" w:rsidP="00DC7BED">
            <w:pPr>
              <w:autoSpaceDE w:val="0"/>
              <w:autoSpaceDN w:val="0"/>
              <w:adjustRightInd w:val="0"/>
              <w:spacing w:after="0"/>
              <w:jc w:val="both"/>
              <w:rPr>
                <w:sz w:val="20"/>
                <w:szCs w:val="20"/>
              </w:rPr>
            </w:pPr>
            <w:r w:rsidRPr="00BA28F8">
              <w:rPr>
                <w:rFonts w:ascii="Times New Roman" w:hAnsi="Times New Roman"/>
                <w:sz w:val="20"/>
                <w:szCs w:val="20"/>
              </w:rPr>
              <w:t>Irányíthatóság</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A28F8" w:rsidRDefault="00061DF3" w:rsidP="00DC7BED">
            <w:pPr>
              <w:autoSpaceDE w:val="0"/>
              <w:autoSpaceDN w:val="0"/>
              <w:adjustRightInd w:val="0"/>
              <w:spacing w:after="0"/>
              <w:jc w:val="both"/>
              <w:rPr>
                <w:sz w:val="20"/>
                <w:szCs w:val="20"/>
              </w:rPr>
            </w:pPr>
            <w:r w:rsidRPr="00BA28F8">
              <w:rPr>
                <w:rFonts w:ascii="Times New Roman" w:hAnsi="Times New Roman"/>
                <w:sz w:val="20"/>
                <w:szCs w:val="20"/>
              </w:rPr>
              <w:t>Segítőkészség</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61DF3" w:rsidRPr="000E120B">
        <w:trPr>
          <w:trHeight w:val="360"/>
        </w:trPr>
        <w:tc>
          <w:tcPr>
            <w:tcW w:w="6932" w:type="dxa"/>
            <w:gridSpan w:val="5"/>
            <w:tcBorders>
              <w:top w:val="nil"/>
              <w:left w:val="single" w:sz="4" w:space="0" w:color="auto"/>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64445" w:rsidRDefault="00061DF3" w:rsidP="00DB0033">
            <w:pPr>
              <w:spacing w:after="0"/>
              <w:rPr>
                <w:sz w:val="20"/>
                <w:szCs w:val="20"/>
              </w:rPr>
            </w:pPr>
            <w:r w:rsidRPr="00B64445">
              <w:rPr>
                <w:rFonts w:ascii="Times New Roman" w:hAnsi="Times New Roman"/>
                <w:sz w:val="20"/>
                <w:szCs w:val="20"/>
              </w:rPr>
              <w:t>Ismeretek helyén való alkalmazása</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64445" w:rsidRDefault="00061DF3" w:rsidP="00DB0033">
            <w:pPr>
              <w:spacing w:after="0"/>
              <w:rPr>
                <w:sz w:val="20"/>
                <w:szCs w:val="20"/>
              </w:rPr>
            </w:pPr>
            <w:r w:rsidRPr="00B64445">
              <w:rPr>
                <w:rFonts w:ascii="Times New Roman" w:hAnsi="Times New Roman"/>
                <w:sz w:val="20"/>
                <w:szCs w:val="20"/>
              </w:rPr>
              <w:t>Módszeres munkavégzés</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61DF3" w:rsidRPr="000E120B">
        <w:trPr>
          <w:trHeight w:val="300"/>
        </w:trPr>
        <w:tc>
          <w:tcPr>
            <w:tcW w:w="5180" w:type="dxa"/>
            <w:tcBorders>
              <w:top w:val="nil"/>
              <w:left w:val="single" w:sz="4" w:space="0" w:color="auto"/>
              <w:bottom w:val="single" w:sz="4" w:space="0" w:color="auto"/>
              <w:right w:val="single" w:sz="4" w:space="0" w:color="auto"/>
            </w:tcBorders>
            <w:noWrap/>
          </w:tcPr>
          <w:p w:rsidR="00061DF3" w:rsidRPr="00B64445" w:rsidRDefault="00061DF3" w:rsidP="00DB0033">
            <w:pPr>
              <w:spacing w:after="0"/>
              <w:rPr>
                <w:sz w:val="20"/>
                <w:szCs w:val="20"/>
              </w:rPr>
            </w:pPr>
            <w:r w:rsidRPr="00B64445">
              <w:rPr>
                <w:rFonts w:ascii="Times New Roman" w:hAnsi="Times New Roman"/>
                <w:sz w:val="20"/>
                <w:szCs w:val="20"/>
              </w:rPr>
              <w:t>Figyelem</w:t>
            </w:r>
            <w:r>
              <w:rPr>
                <w:rFonts w:ascii="Times New Roman" w:hAnsi="Times New Roman"/>
                <w:sz w:val="20"/>
                <w:szCs w:val="20"/>
              </w:rPr>
              <w:t>-</w:t>
            </w:r>
            <w:r w:rsidRPr="00B64445">
              <w:rPr>
                <w:rFonts w:ascii="Times New Roman" w:hAnsi="Times New Roman"/>
                <w:sz w:val="20"/>
                <w:szCs w:val="20"/>
              </w:rPr>
              <w:t>összpontosítás</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61DF3" w:rsidRPr="000E120B" w:rsidRDefault="00061DF3" w:rsidP="008776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1" w:type="dxa"/>
            <w:tcBorders>
              <w:top w:val="nil"/>
              <w:left w:val="nil"/>
              <w:bottom w:val="single" w:sz="4" w:space="0" w:color="auto"/>
              <w:right w:val="single" w:sz="4" w:space="0" w:color="auto"/>
            </w:tcBorders>
            <w:vAlign w:val="center"/>
          </w:tcPr>
          <w:p w:rsidR="00061DF3" w:rsidRPr="000E120B" w:rsidRDefault="00061DF3" w:rsidP="008776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bl>
    <w:p w:rsidR="00061DF3" w:rsidRPr="000E120B" w:rsidRDefault="00061DF3" w:rsidP="006E6764">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textWrapping" w:clear="all"/>
      </w:r>
    </w:p>
    <w:p w:rsidR="00061DF3" w:rsidRPr="000E120B" w:rsidRDefault="00061DF3"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061DF3" w:rsidRPr="000E120B" w:rsidRDefault="00061DF3" w:rsidP="00DB0D7F">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Mezőgazdasági- és gazdálkodási alapismeretek tantárgy </w:t>
      </w:r>
      <w:r>
        <w:rPr>
          <w:rFonts w:ascii="Palatino Linotype" w:hAnsi="Palatino Linotype"/>
          <w:b/>
          <w:sz w:val="24"/>
          <w:szCs w:val="24"/>
          <w:lang w:eastAsia="hu-HU"/>
        </w:rPr>
        <w:tab/>
        <w:t xml:space="preserve">      122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/116 óra*</w:t>
      </w:r>
    </w:p>
    <w:p w:rsidR="00061DF3" w:rsidRPr="00B87D30" w:rsidRDefault="00061DF3" w:rsidP="006313AB">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6E6764">
      <w:pPr>
        <w:widowControl w:val="0"/>
        <w:suppressAutoHyphens/>
        <w:spacing w:after="0" w:line="240" w:lineRule="auto"/>
        <w:rPr>
          <w:rFonts w:ascii="Palatino Linotype" w:hAnsi="Palatino Linotype"/>
          <w:b/>
          <w:sz w:val="24"/>
          <w:szCs w:val="24"/>
          <w:lang w:eastAsia="hu-HU"/>
        </w:rPr>
      </w:pPr>
    </w:p>
    <w:p w:rsidR="00061DF3" w:rsidRDefault="00061DF3" w:rsidP="006313AB">
      <w:pPr>
        <w:numPr>
          <w:ilvl w:val="1"/>
          <w:numId w:val="3"/>
        </w:numPr>
        <w:tabs>
          <w:tab w:val="num" w:pos="284"/>
        </w:tabs>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6313AB" w:rsidRDefault="00061DF3" w:rsidP="006313AB">
      <w:pPr>
        <w:tabs>
          <w:tab w:val="num" w:pos="284"/>
        </w:tabs>
        <w:autoSpaceDE w:val="0"/>
        <w:autoSpaceDN w:val="0"/>
        <w:adjustRightInd w:val="0"/>
        <w:ind w:left="426"/>
        <w:jc w:val="both"/>
        <w:rPr>
          <w:rFonts w:ascii="Palatino Linotype" w:hAnsi="Palatino Linotype"/>
          <w:sz w:val="24"/>
          <w:szCs w:val="24"/>
          <w:lang w:eastAsia="hu-HU"/>
        </w:rPr>
      </w:pPr>
      <w:r w:rsidRPr="003E463F">
        <w:rPr>
          <w:rFonts w:ascii="Palatino Linotype" w:hAnsi="Palatino Linotype"/>
          <w:sz w:val="24"/>
          <w:szCs w:val="24"/>
          <w:lang w:eastAsia="hu-HU"/>
        </w:rPr>
        <w:t>A tanulók ismerjék meg</w:t>
      </w:r>
      <w:r>
        <w:rPr>
          <w:rFonts w:ascii="Palatino Linotype" w:hAnsi="Palatino Linotype"/>
          <w:sz w:val="24"/>
          <w:szCs w:val="24"/>
          <w:lang w:eastAsia="hu-HU"/>
        </w:rPr>
        <w:t xml:space="preserve"> a növénytermesztés feltételeit, a termesztésre ható környezeti tényezőket, a termesztett növények jellemzőit, igényeit. Alkalmazás szintjén sajátítsák el a szántóföldi növények termesztéstechnológiáit. Ismerjék meg a tenyésztett állatok fajtáit, értékmérő tulajdonságait, elhelyezését, szaporítását és takarmányozását. </w:t>
      </w:r>
      <w:r w:rsidRPr="00537F8B">
        <w:rPr>
          <w:rFonts w:ascii="Palatino Linotype" w:hAnsi="Palatino Linotype"/>
          <w:sz w:val="24"/>
          <w:szCs w:val="24"/>
          <w:lang w:eastAsia="hu-HU"/>
        </w:rPr>
        <w:t>Rendelkez</w:t>
      </w:r>
      <w:r>
        <w:rPr>
          <w:rFonts w:ascii="Palatino Linotype" w:hAnsi="Palatino Linotype"/>
          <w:sz w:val="24"/>
          <w:szCs w:val="24"/>
          <w:lang w:eastAsia="hu-HU"/>
        </w:rPr>
        <w:t>ze</w:t>
      </w:r>
      <w:r w:rsidRPr="00537F8B">
        <w:rPr>
          <w:rFonts w:ascii="Palatino Linotype" w:hAnsi="Palatino Linotype"/>
          <w:sz w:val="24"/>
          <w:szCs w:val="24"/>
          <w:lang w:eastAsia="hu-HU"/>
        </w:rPr>
        <w:t>nek a modern termesztés- és tartástechnológiák ismereteivel és a technológiák megvalósításához szü</w:t>
      </w:r>
      <w:r>
        <w:rPr>
          <w:rFonts w:ascii="Palatino Linotype" w:hAnsi="Palatino Linotype"/>
          <w:sz w:val="24"/>
          <w:szCs w:val="24"/>
          <w:lang w:eastAsia="hu-HU"/>
        </w:rPr>
        <w:t>kséges környezetbarát szemlélettel</w:t>
      </w:r>
      <w:r w:rsidRPr="00537F8B">
        <w:rPr>
          <w:rFonts w:ascii="Palatino Linotype" w:hAnsi="Palatino Linotype"/>
          <w:sz w:val="24"/>
          <w:szCs w:val="24"/>
          <w:lang w:eastAsia="hu-HU"/>
        </w:rPr>
        <w:t>.</w:t>
      </w:r>
      <w:r>
        <w:rPr>
          <w:rFonts w:ascii="Palatino Linotype" w:hAnsi="Palatino Linotype"/>
          <w:sz w:val="24"/>
          <w:szCs w:val="24"/>
          <w:lang w:eastAsia="hu-HU"/>
        </w:rPr>
        <w:t xml:space="preserve"> Ismerjék meg a gazdálkodás alapjait, rendelkezzenek az önálló vállalkozás indításához szükséges munkaügyi-, pénzügyi- és jogi ismeretekkel.</w:t>
      </w:r>
    </w:p>
    <w:p w:rsidR="00061DF3" w:rsidRDefault="00061DF3" w:rsidP="006313AB">
      <w:pPr>
        <w:numPr>
          <w:ilvl w:val="1"/>
          <w:numId w:val="3"/>
        </w:numPr>
        <w:tabs>
          <w:tab w:val="num" w:pos="284"/>
        </w:tabs>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6313AB">
      <w:pPr>
        <w:tabs>
          <w:tab w:val="num" w:pos="284"/>
        </w:tabs>
        <w:spacing w:after="0" w:line="240" w:lineRule="auto"/>
        <w:ind w:left="426"/>
        <w:jc w:val="both"/>
        <w:rPr>
          <w:rFonts w:ascii="Palatino Linotype" w:hAnsi="Palatino Linotype"/>
          <w:sz w:val="24"/>
          <w:szCs w:val="24"/>
          <w:lang w:eastAsia="hu-HU"/>
        </w:rPr>
      </w:pPr>
      <w:r w:rsidRPr="007508EA">
        <w:rPr>
          <w:rFonts w:ascii="Palatino Linotype" w:hAnsi="Palatino Linotype"/>
          <w:sz w:val="24"/>
          <w:szCs w:val="24"/>
          <w:lang w:eastAsia="hu-HU"/>
        </w:rPr>
        <w:t>Természetismeret</w:t>
      </w:r>
    </w:p>
    <w:p w:rsidR="00061DF3" w:rsidRPr="00FC1C1B" w:rsidRDefault="00061DF3" w:rsidP="006313AB">
      <w:pPr>
        <w:tabs>
          <w:tab w:val="num" w:pos="284"/>
        </w:tabs>
        <w:spacing w:after="0" w:line="240" w:lineRule="auto"/>
        <w:ind w:left="426"/>
        <w:jc w:val="both"/>
        <w:rPr>
          <w:rFonts w:ascii="Palatino Linotype" w:hAnsi="Palatino Linotype"/>
          <w:color w:val="000000"/>
          <w:sz w:val="24"/>
          <w:szCs w:val="24"/>
          <w:lang w:eastAsia="hu-HU"/>
        </w:rPr>
      </w:pPr>
      <w:r w:rsidRPr="00FC1C1B">
        <w:rPr>
          <w:rFonts w:ascii="Palatino Linotype" w:hAnsi="Palatino Linotype"/>
          <w:color w:val="000000"/>
          <w:sz w:val="24"/>
          <w:szCs w:val="24"/>
          <w:lang w:eastAsia="hu-HU"/>
        </w:rPr>
        <w:t>Növények szervei, életműködése, talajok jellemzői</w:t>
      </w:r>
    </w:p>
    <w:p w:rsidR="00061DF3" w:rsidRPr="00FC1C1B" w:rsidRDefault="00061DF3" w:rsidP="006313AB">
      <w:pPr>
        <w:tabs>
          <w:tab w:val="num" w:pos="284"/>
        </w:tabs>
        <w:spacing w:after="0" w:line="240" w:lineRule="auto"/>
        <w:ind w:left="426"/>
        <w:jc w:val="both"/>
        <w:rPr>
          <w:rFonts w:ascii="Palatino Linotype" w:hAnsi="Palatino Linotype"/>
          <w:color w:val="000000"/>
          <w:sz w:val="24"/>
          <w:szCs w:val="24"/>
          <w:lang w:eastAsia="hu-HU"/>
        </w:rPr>
      </w:pPr>
      <w:r w:rsidRPr="00FC1C1B">
        <w:rPr>
          <w:rFonts w:ascii="Palatino Linotype" w:hAnsi="Palatino Linotype"/>
          <w:color w:val="000000"/>
          <w:sz w:val="24"/>
          <w:szCs w:val="24"/>
          <w:lang w:eastAsia="hu-HU"/>
        </w:rPr>
        <w:t xml:space="preserve">Állatok rendszerezése, jellemzőik, állati szervezet felépítése </w:t>
      </w:r>
    </w:p>
    <w:p w:rsidR="00061DF3" w:rsidRPr="000E120B" w:rsidRDefault="00061DF3" w:rsidP="006313AB">
      <w:pPr>
        <w:widowControl w:val="0"/>
        <w:tabs>
          <w:tab w:val="num" w:pos="284"/>
        </w:tabs>
        <w:suppressAutoHyphens/>
        <w:spacing w:after="0" w:line="240" w:lineRule="auto"/>
        <w:ind w:left="426"/>
        <w:jc w:val="both"/>
        <w:rPr>
          <w:rFonts w:ascii="Palatino Linotype" w:hAnsi="Palatino Linotype"/>
          <w:b/>
          <w:kern w:val="1"/>
          <w:sz w:val="24"/>
          <w:szCs w:val="24"/>
          <w:lang w:eastAsia="hi-IN" w:bidi="hi-IN"/>
        </w:rPr>
      </w:pPr>
    </w:p>
    <w:p w:rsidR="00061DF3" w:rsidRPr="000E120B" w:rsidRDefault="00061DF3" w:rsidP="00B87D30">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b/>
          <w:sz w:val="24"/>
          <w:szCs w:val="24"/>
        </w:rPr>
        <w:t>Növénytermesztési alapismeretek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cs="Mangal"/>
          <w:b/>
          <w:i/>
          <w:kern w:val="1"/>
          <w:sz w:val="24"/>
          <w:szCs w:val="24"/>
          <w:lang w:eastAsia="hi-IN" w:bidi="hi-IN"/>
        </w:rPr>
        <w:t xml:space="preserve">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36 </w:t>
      </w:r>
      <w:r w:rsidRPr="00B87D30">
        <w:rPr>
          <w:rFonts w:ascii="Palatino Linotype" w:hAnsi="Palatino Linotype" w:cs="Mangal"/>
          <w:b/>
          <w:i/>
          <w:kern w:val="1"/>
          <w:sz w:val="24"/>
          <w:szCs w:val="24"/>
          <w:lang w:eastAsia="hi-IN" w:bidi="hi-IN"/>
        </w:rPr>
        <w:t>óra</w:t>
      </w:r>
    </w:p>
    <w:p w:rsidR="00061DF3" w:rsidRPr="00A47EFC"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A mezőgazdaság ágazatai és szerkezete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ágazatra ható természeti- és társadalmi tényezők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virágos növény szervei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növények életműködése, tápanyag és vízfelvétele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növények növekedésesének és fejlődésének külső és belső feltételei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termesztett növények morfológiája és szaporítása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 kialakulása, szerkezete, fizikai-, kémiai- és biológiai tulajdonságai, talajtípusok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Talajművelés célja, alapműveletei és módjai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szántás minőségi követelményei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Talajművelési rendszerek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Tápanyag visszapótlás jelentősége, szerves és műtrágyák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Tápanyagok szerepe a növények fejlődésében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szerves- és műtrágyázás 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vetőmagvak értékmérő tulajdonságai, vetés jellemzői, vetési módok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Öntözés jelentősége, öntözési módok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Növényi kártevők és kórokozók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növényvédelem jelentősége, módjai, vegyszeres növényvédelem</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növények betakarítása, tárolása</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Szántóföldi növények termesztése</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30</w:t>
      </w:r>
      <w:r w:rsidRPr="00B87D30">
        <w:rPr>
          <w:rFonts w:ascii="Palatino Linotype" w:hAnsi="Palatino Linotype"/>
          <w:b/>
          <w:i/>
          <w:sz w:val="24"/>
          <w:szCs w:val="24"/>
        </w:rPr>
        <w:t xml:space="preserve"> óra/</w:t>
      </w:r>
      <w:r>
        <w:rPr>
          <w:rFonts w:ascii="Palatino Linotype" w:hAnsi="Palatino Linotype"/>
          <w:b/>
          <w:i/>
          <w:sz w:val="24"/>
          <w:szCs w:val="24"/>
        </w:rPr>
        <w:t xml:space="preserve"> 24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őszi búza jelentősége, alaktana és fejlődése, igényei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őszi búza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rozs jelentősége, alaktana és fejlődése, igényei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rozs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tritikale jelentősége, igényei, előveteménye,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árpa termesztésének jelentősége, igényei, őszi és tavaszi árpa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zab jelentősége, igényei, előveteménye,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kukorica termesztésének jelentősége, alaktana és fejlődése, igényei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kukorica elő- és utóveteményei,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Hüvelyes növények (borsó, szója csillagfürt, bab) termesztésének jelentősége,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őszi káposztarepce jelentősége, igényei,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napraforgó</w:t>
      </w:r>
      <w:r w:rsidRPr="00BD3C7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jelentősége, igényei,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Pillangós virágú szálastakarmány növények jelentősége, alaktana és fejlődése, igényei,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Burgonya jelentősége,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Cukorrépa jelentősége,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tájjellegű növények termesztéstechnológiája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Rét- és legelőgazdálkodás jelentősége, növényállománya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Gyepek telepítése, ápolása, használata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Zöldségtermesztés jelentősége, a zöldségek csoportosítása, termesztéstechnológiák</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Gyümölcstermesztés jelentősége, a gyümölcsök csoportosítása, termesztéstechnológiák</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Szőlőtermesztés jelentősége, termesztéstechnológiája</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Állattenyésztési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24 óra/ 24 </w:t>
      </w:r>
      <w:r w:rsidRPr="00B87D30">
        <w:rPr>
          <w:rFonts w:ascii="Palatino Linotype" w:hAnsi="Palatino Linotype"/>
          <w:b/>
          <w:i/>
          <w:sz w:val="24"/>
          <w:szCs w:val="24"/>
        </w:rPr>
        <w:t>ór</w:t>
      </w:r>
      <w:r>
        <w:rPr>
          <w:rFonts w:ascii="Palatino Linotype" w:hAnsi="Palatino Linotype"/>
          <w:b/>
          <w:i/>
          <w:sz w:val="24"/>
          <w:szCs w:val="24"/>
        </w:rPr>
        <w:t>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állati test felépítése, szervrendszerek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állat testtájai, értékmérő tulajdonságok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állatok szaporodása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Tenyésztési alapfogalmak, tenyésztési munka feladatai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állatok szaporodása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takarmányok csoportosítása, jellemzői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takarmányok tartósítása, tárolása, előkészítése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etetés-, itatás 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szarvasmarha értékmérő tulajdonságai, szarvasmarha fajták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szarvasmarhák tenyésztése, szaporítása, elhelyezése, felnevelése, takarmányozása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juh értékmérő tulajdonságai, juhfajták (hús- és gyapjútermelés)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juhok szaporítása, felnevelése, takarmányozása, elhelyezése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ló értékmérő tulajdonságai, lófajták, tenyésztése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sertés</w:t>
      </w:r>
      <w:r w:rsidRPr="00033CA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értékmérő tulajdonságai, sertésfajták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sertések tenyésztése és szaporítása, takarmányozása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sertés elhelyezése, hizlalása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baromfifélék értékmérő tulajdonságai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tyúk tenyésztése, tojás termelése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Pecsenyecsirke tartástechnológiája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Keltetők és berendezéseik</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Gazdálkodási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32 óra/ 32 </w:t>
      </w:r>
      <w:r w:rsidRPr="00B87D30">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Gazdasági alapfogalmak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árugazdaság és a piac jellemzői, piac szereplői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kereslet, kínálat törvénye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 fogalma, egyéni vállaklozás beindításának feltételei</w:t>
      </w:r>
    </w:p>
    <w:p w:rsidR="00061DF3" w:rsidRPr="00C34D9F"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C34D9F">
        <w:rPr>
          <w:rFonts w:ascii="Palatino Linotype" w:hAnsi="Palatino Linotype" w:cs="Mangal"/>
          <w:kern w:val="1"/>
          <w:sz w:val="24"/>
          <w:szCs w:val="24"/>
          <w:lang w:eastAsia="hi-IN" w:bidi="hi-IN"/>
        </w:rPr>
        <w:t xml:space="preserve"> gazdasági társaságok és a</w:t>
      </w:r>
      <w:r>
        <w:rPr>
          <w:rFonts w:ascii="Palatino Linotype" w:hAnsi="Palatino Linotype" w:cs="Mangal"/>
          <w:kern w:val="1"/>
          <w:sz w:val="24"/>
          <w:szCs w:val="24"/>
          <w:lang w:eastAsia="hi-IN" w:bidi="hi-IN"/>
        </w:rPr>
        <w:t xml:space="preserve"> társas vállalkozások jellemzői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Szerződések típusai, alaki- és tartalmi követelményei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Agrárintervenciós rendszer jelentősége,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termőföld hasznosítása és védelme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Termőfölddel kapcsolatos támogatások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Munkaviszony, munkaszerződés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Munkavégzéssel kapcsolatos fogalmak, munkáltató, munkavállaló jogai, kötelességei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Társadalombiztosítással kapcsolatos fogalmak és szabályok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pénz szerepe a piacgazdaságban, pénzügyi szolgáltatások, pénzforgalom módjai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Hitelek fajtái, felvétele, hitelképesség</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adó fogalma, funkciói,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Adózásra vonatkozó szabályok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 fogalma, alaki- és tartami kellékei,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kitöltése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Üzleti terv készítésének célja, tartalmi követelményei</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marketing jelentősége, piackutatás, piacelemzés, </w:t>
      </w:r>
    </w:p>
    <w:p w:rsidR="00061DF3" w:rsidRPr="000E120B" w:rsidRDefault="00061DF3"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061DF3" w:rsidRPr="00B87D30"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Pr="00E9063E" w:rsidRDefault="00061DF3" w:rsidP="00B87D30">
      <w:pPr>
        <w:spacing w:after="0" w:line="240" w:lineRule="auto"/>
        <w:ind w:left="792"/>
        <w:rPr>
          <w:rFonts w:ascii="Palatino Linotype" w:hAnsi="Palatino Linotype"/>
          <w:sz w:val="24"/>
          <w:szCs w:val="24"/>
        </w:rPr>
      </w:pPr>
      <w:r w:rsidRPr="00E9063E">
        <w:rPr>
          <w:rFonts w:ascii="Palatino Linotype" w:hAnsi="Palatino Linotype"/>
          <w:sz w:val="24"/>
          <w:szCs w:val="24"/>
        </w:rPr>
        <w:t>Tanterem</w:t>
      </w:r>
    </w:p>
    <w:p w:rsidR="00061DF3" w:rsidRPr="000E120B" w:rsidRDefault="00061DF3" w:rsidP="006E6764">
      <w:pPr>
        <w:widowControl w:val="0"/>
        <w:suppressAutoHyphens/>
        <w:spacing w:after="0" w:line="240" w:lineRule="auto"/>
        <w:rPr>
          <w:rFonts w:ascii="Palatino Linotype" w:hAnsi="Palatino Linotype" w:cs="Mangal"/>
          <w:b/>
          <w:kern w:val="1"/>
          <w:sz w:val="24"/>
          <w:szCs w:val="24"/>
          <w:lang w:eastAsia="hi-IN" w:bidi="hi-IN"/>
        </w:rPr>
      </w:pPr>
    </w:p>
    <w:p w:rsidR="00061DF3" w:rsidRDefault="00061DF3" w:rsidP="00B87D30">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061DF3" w:rsidRDefault="00061DF3" w:rsidP="00B87D30">
      <w:pPr>
        <w:spacing w:after="0" w:line="240" w:lineRule="auto"/>
        <w:rPr>
          <w:rFonts w:ascii="Palatino Linotype" w:hAnsi="Palatino Linotype"/>
          <w:b/>
          <w:i/>
          <w:sz w:val="24"/>
          <w:szCs w:val="24"/>
        </w:rPr>
      </w:pPr>
    </w:p>
    <w:p w:rsidR="00061DF3" w:rsidRDefault="00061DF3" w:rsidP="00B87D30">
      <w:pPr>
        <w:pStyle w:val="ListParagraph"/>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B87D30">
      <w:pPr>
        <w:pStyle w:val="ListParagraph"/>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1C57DB">
            <w:pPr>
              <w:spacing w:after="0" w:line="240" w:lineRule="auto"/>
              <w:rPr>
                <w:rFonts w:ascii="Palatino Linotype" w:hAnsi="Palatino Linotype"/>
                <w:b/>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bl>
    <w:p w:rsidR="00061DF3" w:rsidRDefault="00061DF3" w:rsidP="00B87D30">
      <w:pPr>
        <w:pStyle w:val="ListParagraph"/>
        <w:spacing w:after="0" w:line="240" w:lineRule="auto"/>
        <w:ind w:left="791" w:firstLine="1"/>
        <w:rPr>
          <w:rFonts w:ascii="Palatino Linotype" w:hAnsi="Palatino Linotype"/>
          <w:b/>
          <w:i/>
          <w:sz w:val="24"/>
          <w:szCs w:val="24"/>
        </w:rPr>
      </w:pPr>
    </w:p>
    <w:p w:rsidR="00061DF3" w:rsidRDefault="00061DF3" w:rsidP="00B87D30">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1C57DB">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6F4F1A"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3.</w:t>
            </w:r>
          </w:p>
        </w:tc>
        <w:tc>
          <w:tcPr>
            <w:tcW w:w="3621" w:type="dxa"/>
            <w:shd w:val="clear" w:color="auto" w:fill="D9D9D9"/>
            <w:vAlign w:val="center"/>
          </w:tcPr>
          <w:p w:rsidR="00061DF3" w:rsidRPr="006F4F1A" w:rsidRDefault="00061DF3" w:rsidP="001C57DB">
            <w:pPr>
              <w:spacing w:after="0" w:line="240" w:lineRule="auto"/>
              <w:rPr>
                <w:rFonts w:ascii="Palatino Linotype" w:hAnsi="Palatino Linotype" w:cs="Arial"/>
                <w:sz w:val="20"/>
                <w:szCs w:val="20"/>
              </w:rPr>
            </w:pPr>
            <w:r w:rsidRPr="006F4F1A">
              <w:rPr>
                <w:rFonts w:ascii="Palatino Linotype" w:hAnsi="Palatino Linotype" w:cs="Arial"/>
                <w:sz w:val="20"/>
                <w:szCs w:val="20"/>
              </w:rPr>
              <w:t>Szolgáltatási tevékenységek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61DF3" w:rsidRPr="00FC1C1B" w:rsidRDefault="00061DF3" w:rsidP="001C57DB">
            <w:pPr>
              <w:spacing w:after="0" w:line="240" w:lineRule="auto"/>
              <w:rPr>
                <w:rFonts w:ascii="Palatino Linotype" w:hAnsi="Palatino Linotype" w:cs="Arial"/>
                <w:color w:val="000000"/>
                <w:sz w:val="20"/>
                <w:szCs w:val="20"/>
              </w:rPr>
            </w:pPr>
            <w:r w:rsidRPr="00FC1C1B">
              <w:rPr>
                <w:rFonts w:ascii="Palatino Linotype" w:hAnsi="Palatino Linotype" w:cs="Arial"/>
                <w:color w:val="000000"/>
                <w:sz w:val="20"/>
                <w:szCs w:val="20"/>
              </w:rPr>
              <w:t>Bizonylatok kitöltése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bl>
    <w:p w:rsidR="00061DF3" w:rsidRPr="00B87D30" w:rsidRDefault="00061DF3" w:rsidP="006313AB">
      <w:pPr>
        <w:spacing w:after="0" w:line="240" w:lineRule="auto"/>
        <w:rPr>
          <w:rFonts w:ascii="Palatino Linotype" w:hAnsi="Palatino Linotype"/>
          <w:b/>
          <w:i/>
          <w:sz w:val="24"/>
          <w:szCs w:val="24"/>
        </w:rPr>
      </w:pPr>
    </w:p>
    <w:p w:rsidR="00061DF3" w:rsidRPr="006313AB" w:rsidRDefault="00061DF3" w:rsidP="006313AB">
      <w:pPr>
        <w:widowControl w:val="0"/>
        <w:numPr>
          <w:ilvl w:val="1"/>
          <w:numId w:val="3"/>
        </w:numPr>
        <w:tabs>
          <w:tab w:val="num" w:pos="142"/>
        </w:tabs>
        <w:suppressAutoHyphens/>
        <w:spacing w:after="0" w:line="240" w:lineRule="auto"/>
        <w:ind w:hanging="65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061DF3" w:rsidRDefault="00061DF3" w:rsidP="006313AB">
      <w:pPr>
        <w:tabs>
          <w:tab w:val="num" w:pos="142"/>
        </w:tabs>
        <w:autoSpaceDE w:val="0"/>
        <w:autoSpaceDN w:val="0"/>
        <w:adjustRightInd w:val="0"/>
        <w:spacing w:after="0" w:line="240" w:lineRule="auto"/>
        <w:ind w:left="708" w:hanging="650"/>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p>
    <w:p w:rsidR="00061DF3" w:rsidRPr="000E120B" w:rsidRDefault="00061DF3" w:rsidP="006313AB">
      <w:pPr>
        <w:widowControl w:val="0"/>
        <w:tabs>
          <w:tab w:val="num" w:pos="142"/>
        </w:tabs>
        <w:suppressAutoHyphens/>
        <w:spacing w:after="0" w:line="240" w:lineRule="auto"/>
        <w:ind w:hanging="650"/>
        <w:jc w:val="center"/>
        <w:rPr>
          <w:rFonts w:ascii="Palatino Linotype" w:hAnsi="Palatino Linotype" w:cs="Mangal"/>
          <w:b/>
          <w:kern w:val="1"/>
          <w:sz w:val="24"/>
          <w:szCs w:val="24"/>
          <w:lang w:eastAsia="hi-IN" w:bidi="hi-IN"/>
        </w:rPr>
      </w:pPr>
    </w:p>
    <w:p w:rsidR="00061DF3" w:rsidRDefault="00061DF3" w:rsidP="00280858">
      <w:pPr>
        <w:widowControl w:val="0"/>
        <w:suppressAutoHyphens/>
        <w:spacing w:after="0" w:line="240" w:lineRule="auto"/>
        <w:jc w:val="center"/>
        <w:rPr>
          <w:rFonts w:ascii="Palatino Linotype" w:hAnsi="Palatino Linotype" w:cs="Mangal"/>
          <w:b/>
          <w:kern w:val="1"/>
          <w:sz w:val="44"/>
          <w:szCs w:val="44"/>
          <w:lang w:eastAsia="hi-IN" w:bidi="hi-IN"/>
        </w:rPr>
      </w:pPr>
      <w:r>
        <w:rPr>
          <w:rFonts w:ascii="Palatino Linotype" w:hAnsi="Palatino Linotype" w:cs="Mangal"/>
          <w:b/>
          <w:kern w:val="1"/>
          <w:sz w:val="24"/>
          <w:szCs w:val="24"/>
          <w:lang w:eastAsia="hi-IN" w:bidi="hi-IN"/>
        </w:rPr>
        <w:br w:type="page"/>
      </w:r>
    </w:p>
    <w:p w:rsidR="00061DF3" w:rsidRDefault="00061DF3" w:rsidP="00280858">
      <w:pPr>
        <w:widowControl w:val="0"/>
        <w:suppressAutoHyphens/>
        <w:spacing w:after="0" w:line="240" w:lineRule="auto"/>
        <w:jc w:val="center"/>
        <w:rPr>
          <w:rFonts w:ascii="Palatino Linotype" w:hAnsi="Palatino Linotype" w:cs="Mangal"/>
          <w:b/>
          <w:kern w:val="1"/>
          <w:sz w:val="44"/>
          <w:szCs w:val="44"/>
          <w:lang w:eastAsia="hi-IN" w:bidi="hi-IN"/>
        </w:rPr>
      </w:pPr>
    </w:p>
    <w:p w:rsidR="00061DF3" w:rsidRDefault="00061DF3" w:rsidP="00280858">
      <w:pPr>
        <w:widowControl w:val="0"/>
        <w:suppressAutoHyphens/>
        <w:spacing w:after="0" w:line="240" w:lineRule="auto"/>
        <w:jc w:val="center"/>
        <w:rPr>
          <w:rFonts w:ascii="Palatino Linotype" w:hAnsi="Palatino Linotype" w:cs="Mangal"/>
          <w:b/>
          <w:kern w:val="1"/>
          <w:sz w:val="44"/>
          <w:szCs w:val="44"/>
          <w:lang w:eastAsia="hi-IN" w:bidi="hi-IN"/>
        </w:rPr>
      </w:pPr>
    </w:p>
    <w:p w:rsidR="00061DF3" w:rsidRDefault="00061DF3" w:rsidP="00280858">
      <w:pPr>
        <w:widowControl w:val="0"/>
        <w:suppressAutoHyphens/>
        <w:spacing w:after="0" w:line="240" w:lineRule="auto"/>
        <w:jc w:val="center"/>
        <w:rPr>
          <w:rFonts w:ascii="Palatino Linotype" w:hAnsi="Palatino Linotype" w:cs="Mangal"/>
          <w:b/>
          <w:kern w:val="1"/>
          <w:sz w:val="44"/>
          <w:szCs w:val="44"/>
          <w:lang w:eastAsia="hi-IN" w:bidi="hi-IN"/>
        </w:rPr>
      </w:pPr>
    </w:p>
    <w:p w:rsidR="00061DF3" w:rsidRPr="006313AB" w:rsidRDefault="00061DF3" w:rsidP="00280858">
      <w:pPr>
        <w:widowControl w:val="0"/>
        <w:suppressAutoHyphens/>
        <w:spacing w:after="0" w:line="240" w:lineRule="auto"/>
        <w:jc w:val="center"/>
        <w:rPr>
          <w:rFonts w:ascii="Palatino Linotype" w:hAnsi="Palatino Linotype" w:cs="Mangal"/>
          <w:b/>
          <w:kern w:val="1"/>
          <w:sz w:val="44"/>
          <w:szCs w:val="44"/>
          <w:lang w:eastAsia="hi-IN" w:bidi="hi-IN"/>
        </w:rPr>
      </w:pPr>
    </w:p>
    <w:p w:rsidR="00061DF3" w:rsidRPr="000E120B" w:rsidRDefault="00061DF3" w:rsidP="008310B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061DF3" w:rsidRPr="000E120B" w:rsidRDefault="00061DF3" w:rsidP="008310B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11048-12</w:t>
      </w:r>
      <w:r w:rsidRPr="000E120B">
        <w:rPr>
          <w:rFonts w:ascii="Palatino Linotype" w:hAnsi="Palatino Linotype"/>
          <w:b/>
          <w:sz w:val="44"/>
          <w:szCs w:val="44"/>
          <w:lang w:eastAsia="hu-HU"/>
        </w:rPr>
        <w:t xml:space="preserve"> azonosító számú</w:t>
      </w:r>
    </w:p>
    <w:p w:rsidR="00061DF3" w:rsidRPr="000E120B" w:rsidRDefault="00061DF3" w:rsidP="008310BD">
      <w:pPr>
        <w:widowControl w:val="0"/>
        <w:suppressAutoHyphens/>
        <w:spacing w:after="0" w:line="240" w:lineRule="auto"/>
        <w:jc w:val="center"/>
        <w:rPr>
          <w:rFonts w:ascii="Palatino Linotype" w:hAnsi="Palatino Linotype"/>
          <w:sz w:val="44"/>
          <w:szCs w:val="44"/>
          <w:lang w:eastAsia="hu-HU"/>
        </w:rPr>
      </w:pPr>
    </w:p>
    <w:p w:rsidR="00061DF3" w:rsidRPr="000E120B" w:rsidRDefault="00061DF3" w:rsidP="008310B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Agrárgépészeti alapfeladatok</w:t>
      </w:r>
    </w:p>
    <w:p w:rsidR="00061DF3" w:rsidRPr="000E120B" w:rsidRDefault="00061DF3" w:rsidP="008310BD">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61DF3" w:rsidRPr="000E120B" w:rsidRDefault="00061DF3" w:rsidP="008310BD">
      <w:pPr>
        <w:widowControl w:val="0"/>
        <w:suppressAutoHyphens/>
        <w:spacing w:after="0" w:line="240" w:lineRule="auto"/>
        <w:jc w:val="center"/>
        <w:rPr>
          <w:rFonts w:ascii="Palatino Linotype" w:hAnsi="Palatino Linotype"/>
          <w:b/>
          <w:sz w:val="44"/>
          <w:szCs w:val="44"/>
          <w:lang w:eastAsia="hu-HU"/>
        </w:rPr>
      </w:pPr>
    </w:p>
    <w:p w:rsidR="00061DF3" w:rsidRPr="000E120B" w:rsidRDefault="00061DF3" w:rsidP="008310B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061DF3" w:rsidRPr="000E120B" w:rsidRDefault="00061DF3" w:rsidP="008310BD">
      <w:pPr>
        <w:widowControl w:val="0"/>
        <w:suppressAutoHyphens/>
        <w:spacing w:after="0" w:line="240" w:lineRule="auto"/>
        <w:jc w:val="center"/>
        <w:rPr>
          <w:rFonts w:ascii="Palatino Linotype" w:hAnsi="Palatino Linotype"/>
          <w:b/>
          <w:kern w:val="1"/>
          <w:sz w:val="44"/>
          <w:szCs w:val="44"/>
          <w:lang w:eastAsia="hi-IN" w:bidi="hi-IN"/>
        </w:rPr>
      </w:pPr>
    </w:p>
    <w:p w:rsidR="00061DF3" w:rsidRPr="000E120B" w:rsidRDefault="00061DF3" w:rsidP="008310B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061DF3" w:rsidRPr="000E120B" w:rsidRDefault="00061DF3" w:rsidP="008310BD">
      <w:pPr>
        <w:widowControl w:val="0"/>
        <w:suppressAutoHyphens/>
        <w:spacing w:after="0" w:line="240" w:lineRule="auto"/>
        <w:jc w:val="center"/>
        <w:rPr>
          <w:rFonts w:ascii="Palatino Linotype" w:hAnsi="Palatino Linotype"/>
          <w:b/>
          <w:bCs/>
          <w:kern w:val="1"/>
          <w:sz w:val="44"/>
          <w:szCs w:val="44"/>
          <w:lang w:eastAsia="hi-IN" w:bidi="hi-IN"/>
        </w:rPr>
      </w:pPr>
    </w:p>
    <w:p w:rsidR="00061DF3" w:rsidRPr="000E120B" w:rsidRDefault="00061DF3" w:rsidP="008310B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A 11048-12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Agrárgépészeti alapfeladatok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w:t>
      </w:r>
      <w:r>
        <w:rPr>
          <w:rFonts w:ascii="Palatino Linotype" w:hAnsi="Palatino Linotype"/>
          <w:b/>
          <w:kern w:val="1"/>
          <w:sz w:val="24"/>
          <w:szCs w:val="24"/>
          <w:lang w:eastAsia="hi-IN" w:bidi="hi-IN"/>
        </w:rPr>
        <w:t>,</w:t>
      </w:r>
      <w:r w:rsidRPr="000E120B">
        <w:rPr>
          <w:rFonts w:ascii="Palatino Linotype" w:hAnsi="Palatino Linotype"/>
          <w:b/>
          <w:kern w:val="1"/>
          <w:sz w:val="24"/>
          <w:szCs w:val="24"/>
          <w:lang w:eastAsia="hi-IN" w:bidi="hi-IN"/>
        </w:rPr>
        <w:t xml:space="preserve"> és a témakörök oktatása során fejlesztendő kompetenciák</w:t>
      </w:r>
    </w:p>
    <w:p w:rsidR="00061DF3" w:rsidRPr="000E120B" w:rsidRDefault="00061DF3" w:rsidP="008310BD">
      <w:pPr>
        <w:widowControl w:val="0"/>
        <w:suppressAutoHyphens/>
        <w:spacing w:after="0" w:line="240" w:lineRule="auto"/>
        <w:rPr>
          <w:rFonts w:ascii="Palatino Linotype" w:hAnsi="Palatino Linotype" w:cs="Mangal"/>
          <w:b/>
          <w:kern w:val="1"/>
          <w:sz w:val="24"/>
          <w:szCs w:val="24"/>
          <w:lang w:eastAsia="hi-IN" w:bidi="hi-IN"/>
        </w:rPr>
      </w:pPr>
    </w:p>
    <w:tbl>
      <w:tblPr>
        <w:tblW w:w="8081" w:type="dxa"/>
        <w:jc w:val="center"/>
        <w:tblLayout w:type="fixed"/>
        <w:tblCellMar>
          <w:left w:w="70" w:type="dxa"/>
          <w:right w:w="70" w:type="dxa"/>
        </w:tblCellMar>
        <w:tblLook w:val="0000"/>
      </w:tblPr>
      <w:tblGrid>
        <w:gridCol w:w="5171"/>
        <w:gridCol w:w="484"/>
        <w:gridCol w:w="485"/>
        <w:gridCol w:w="485"/>
        <w:gridCol w:w="485"/>
        <w:gridCol w:w="485"/>
        <w:gridCol w:w="476"/>
        <w:gridCol w:w="10"/>
      </w:tblGrid>
      <w:tr w:rsidR="00061DF3" w:rsidRPr="000E120B">
        <w:trPr>
          <w:gridAfter w:val="1"/>
          <w:wAfter w:w="10" w:type="dxa"/>
          <w:trHeight w:val="570"/>
          <w:jc w:val="center"/>
        </w:trPr>
        <w:tc>
          <w:tcPr>
            <w:tcW w:w="5171" w:type="dxa"/>
            <w:vMerge w:val="restart"/>
            <w:tcBorders>
              <w:top w:val="single" w:sz="4" w:space="0" w:color="auto"/>
              <w:left w:val="single" w:sz="4" w:space="0" w:color="auto"/>
              <w:bottom w:val="single" w:sz="4" w:space="0" w:color="auto"/>
              <w:right w:val="single" w:sz="4" w:space="0" w:color="auto"/>
            </w:tcBorders>
            <w:noWrap/>
            <w:vAlign w:val="center"/>
          </w:tcPr>
          <w:p w:rsidR="00061DF3" w:rsidRPr="000E120B" w:rsidRDefault="00061DF3" w:rsidP="00EB6D6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11048-12 Agrárgépészeti alapfeladatok</w:t>
            </w:r>
          </w:p>
        </w:tc>
        <w:tc>
          <w:tcPr>
            <w:tcW w:w="1454" w:type="dxa"/>
            <w:gridSpan w:val="3"/>
            <w:tcBorders>
              <w:top w:val="single" w:sz="4" w:space="0" w:color="auto"/>
              <w:left w:val="nil"/>
              <w:bottom w:val="single" w:sz="4" w:space="0" w:color="auto"/>
              <w:right w:val="single" w:sz="4" w:space="0" w:color="auto"/>
            </w:tcBorders>
            <w:vAlign w:val="center"/>
          </w:tcPr>
          <w:p w:rsidR="00061DF3" w:rsidRPr="000E120B" w:rsidRDefault="00061DF3" w:rsidP="00EB6D6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alapozó ismeretek</w:t>
            </w:r>
            <w:r w:rsidRPr="000E120B">
              <w:rPr>
                <w:rFonts w:ascii="Palatino Linotype" w:hAnsi="Palatino Linotype"/>
                <w:sz w:val="20"/>
                <w:szCs w:val="20"/>
                <w:lang w:eastAsia="hu-HU"/>
              </w:rPr>
              <w:t xml:space="preserve"> </w:t>
            </w:r>
          </w:p>
        </w:tc>
        <w:tc>
          <w:tcPr>
            <w:tcW w:w="1446" w:type="dxa"/>
            <w:gridSpan w:val="3"/>
            <w:tcBorders>
              <w:top w:val="single" w:sz="4" w:space="0" w:color="auto"/>
              <w:left w:val="nil"/>
              <w:bottom w:val="single" w:sz="4" w:space="0" w:color="auto"/>
              <w:right w:val="single" w:sz="4" w:space="0" w:color="auto"/>
            </w:tcBorders>
            <w:vAlign w:val="center"/>
          </w:tcPr>
          <w:p w:rsidR="00061DF3" w:rsidRPr="000E120B" w:rsidRDefault="00061DF3" w:rsidP="00EB6D6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alapozó gyakorlatok</w:t>
            </w:r>
            <w:r w:rsidRPr="000E120B">
              <w:rPr>
                <w:rFonts w:ascii="Palatino Linotype" w:hAnsi="Palatino Linotype"/>
                <w:sz w:val="20"/>
                <w:szCs w:val="20"/>
                <w:lang w:eastAsia="hu-HU"/>
              </w:rPr>
              <w:t xml:space="preserve"> </w:t>
            </w:r>
          </w:p>
        </w:tc>
      </w:tr>
      <w:tr w:rsidR="00061DF3" w:rsidRPr="000E120B">
        <w:trPr>
          <w:trHeight w:val="2532"/>
          <w:jc w:val="center"/>
        </w:trPr>
        <w:tc>
          <w:tcPr>
            <w:tcW w:w="5171" w:type="dxa"/>
            <w:vMerge/>
            <w:tcBorders>
              <w:top w:val="single" w:sz="4" w:space="0" w:color="auto"/>
              <w:left w:val="single" w:sz="4" w:space="0" w:color="auto"/>
              <w:bottom w:val="single" w:sz="4" w:space="0" w:color="auto"/>
              <w:right w:val="single" w:sz="4" w:space="0" w:color="auto"/>
            </w:tcBorders>
            <w:vAlign w:val="center"/>
          </w:tcPr>
          <w:p w:rsidR="00061DF3" w:rsidRPr="000E120B" w:rsidRDefault="00061DF3" w:rsidP="00EB6D68">
            <w:pPr>
              <w:spacing w:after="0" w:line="240" w:lineRule="auto"/>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Anyagismeret</w:t>
            </w:r>
          </w:p>
        </w:tc>
        <w:tc>
          <w:tcPr>
            <w:tcW w:w="485" w:type="dxa"/>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w:t>
            </w:r>
          </w:p>
        </w:tc>
        <w:tc>
          <w:tcPr>
            <w:tcW w:w="485" w:type="dxa"/>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w:t>
            </w:r>
          </w:p>
        </w:tc>
        <w:tc>
          <w:tcPr>
            <w:tcW w:w="485" w:type="dxa"/>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Fémmegmunkálás alapjai</w:t>
            </w:r>
          </w:p>
        </w:tc>
        <w:tc>
          <w:tcPr>
            <w:tcW w:w="485" w:type="dxa"/>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Kézi és gépi forgácsolás</w:t>
            </w:r>
          </w:p>
        </w:tc>
        <w:tc>
          <w:tcPr>
            <w:tcW w:w="486" w:type="dxa"/>
            <w:gridSpan w:val="2"/>
            <w:tcBorders>
              <w:top w:val="nil"/>
              <w:left w:val="nil"/>
              <w:bottom w:val="single" w:sz="4" w:space="0" w:color="auto"/>
              <w:right w:val="single" w:sz="4" w:space="0" w:color="auto"/>
            </w:tcBorders>
            <w:textDirection w:val="btLr"/>
            <w:vAlign w:val="bottom"/>
          </w:tcPr>
          <w:p w:rsidR="00061DF3" w:rsidRPr="000E120B" w:rsidRDefault="00061DF3" w:rsidP="00EB6D6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fémek alakítása</w:t>
            </w:r>
          </w:p>
        </w:tc>
      </w:tr>
      <w:tr w:rsidR="00061DF3" w:rsidRPr="000E120B">
        <w:trPr>
          <w:gridAfter w:val="1"/>
          <w:wAfter w:w="10" w:type="dxa"/>
          <w:trHeight w:val="345"/>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EB6D6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Megtisztítja a gépet, részegységet, alkatrészt</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Információt gyűjt a gépről</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Pr>
                <w:rFonts w:ascii="Times New Roman" w:hAnsi="Times New Roman"/>
                <w:sz w:val="20"/>
                <w:szCs w:val="20"/>
              </w:rPr>
              <w:t>A g</w:t>
            </w:r>
            <w:r w:rsidRPr="004340BD">
              <w:rPr>
                <w:rFonts w:ascii="Times New Roman" w:hAnsi="Times New Roman"/>
                <w:sz w:val="20"/>
                <w:szCs w:val="20"/>
              </w:rPr>
              <w:t>épszerkezet, gépegység, általános állapotát felméri, alapvető hibákat állapít meg</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Tanulmányozza és értelmezi a munka tárgyára, céljára vonatkozó dokumentumokat</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Tanulmányozza és értelmezi a munkafolyamatra, eszközökre, technológiára vonatkozó dokumentációt (technológiai előírások, műveletterv, műveleti utasítás, műszaki leírás, gépkönyv stb.)</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Kiválasztja, ellenőrzi és karbantartja az általános kézi</w:t>
            </w:r>
            <w:r>
              <w:rPr>
                <w:rFonts w:ascii="Times New Roman" w:hAnsi="Times New Roman"/>
                <w:sz w:val="20"/>
                <w:szCs w:val="20"/>
              </w:rPr>
              <w:t>-</w:t>
            </w:r>
            <w:r w:rsidRPr="004340BD">
              <w:rPr>
                <w:rFonts w:ascii="Times New Roman" w:hAnsi="Times New Roman"/>
                <w:sz w:val="20"/>
                <w:szCs w:val="20"/>
              </w:rPr>
              <w:t xml:space="preserve"> és kisgépes fémalakító műveletekhez használatos gépeket, szerszámokat, mérőeszközöket, védőfelszereléseket</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Mérőeszközökkel méréseket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Mérésekről jegyzőkönyvet vesz fel</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Gépészeti anyagokat megkülönböztet, alkalmaz</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Lemezalakítási munkákat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Kézi fémmegmunkálást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Kézi</w:t>
            </w:r>
            <w:r>
              <w:rPr>
                <w:rFonts w:ascii="Times New Roman" w:hAnsi="Times New Roman"/>
                <w:sz w:val="20"/>
                <w:szCs w:val="20"/>
              </w:rPr>
              <w:t xml:space="preserve">- </w:t>
            </w:r>
            <w:r w:rsidRPr="004340BD">
              <w:rPr>
                <w:rFonts w:ascii="Times New Roman" w:hAnsi="Times New Roman"/>
                <w:sz w:val="20"/>
                <w:szCs w:val="20"/>
              </w:rPr>
              <w:t>és gépi forgácsolást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Fémipari kötéseket készít</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Korrózióvédelmi munkákat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Tanulmányozza és értelmezi az általános gépészeti anyagokra és alkatrészekre vonatkozó információkat</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Megállapítja az elvégzendő feladato</w:t>
            </w:r>
            <w:r>
              <w:rPr>
                <w:rFonts w:ascii="Times New Roman" w:hAnsi="Times New Roman"/>
                <w:sz w:val="20"/>
                <w:szCs w:val="20"/>
              </w:rPr>
              <w:t>ka</w:t>
            </w:r>
            <w:r w:rsidRPr="004340BD">
              <w:rPr>
                <w:rFonts w:ascii="Times New Roman" w:hAnsi="Times New Roman"/>
                <w:sz w:val="20"/>
                <w:szCs w:val="20"/>
              </w:rPr>
              <w:t>t</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Kisebb alkatrész felújítási feladatokat végez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Betartja a munka-, tűz- és környezetvédelmi előírásokat, használja az előírt munka-, tűz-, és környezetvédelmi eszközöket</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Anyagokat, alkatrészeket, eszközöket tárol, raktároz</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4340BD" w:rsidRDefault="00061DF3" w:rsidP="006313AB">
            <w:pPr>
              <w:autoSpaceDE w:val="0"/>
              <w:autoSpaceDN w:val="0"/>
              <w:adjustRightInd w:val="0"/>
              <w:spacing w:after="0"/>
              <w:rPr>
                <w:sz w:val="20"/>
                <w:szCs w:val="20"/>
              </w:rPr>
            </w:pPr>
            <w:r w:rsidRPr="004340BD">
              <w:rPr>
                <w:rFonts w:ascii="Times New Roman" w:hAnsi="Times New Roman"/>
                <w:sz w:val="20"/>
                <w:szCs w:val="20"/>
              </w:rPr>
              <w:t>Vezeti a szükséges dokumentumokat, elvégzi az adminisztrációs feladatokat</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A</w:t>
            </w:r>
            <w:r>
              <w:rPr>
                <w:rFonts w:ascii="Times New Roman" w:hAnsi="Times New Roman"/>
                <w:sz w:val="20"/>
                <w:szCs w:val="20"/>
              </w:rPr>
              <w:t>z a</w:t>
            </w:r>
            <w:r w:rsidRPr="001D1A79">
              <w:rPr>
                <w:rFonts w:ascii="Times New Roman" w:hAnsi="Times New Roman"/>
                <w:sz w:val="20"/>
                <w:szCs w:val="20"/>
              </w:rPr>
              <w:t>célok és öntött vasak jellemző tulajdonságai, hőkezelései</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Anyagvizsgálati eljárások és azok eszközei, mérési eljárások</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Mérőeszközök és mérési eljárások, mérési jegyzőkönyvek</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Műanyagok, gumiáruk, bőr és üveg tulajdonságai, felhasználási területei</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Villamos vezető</w:t>
            </w:r>
            <w:r>
              <w:rPr>
                <w:rFonts w:ascii="Times New Roman" w:hAnsi="Times New Roman"/>
                <w:sz w:val="20"/>
                <w:szCs w:val="20"/>
              </w:rPr>
              <w:t>-</w:t>
            </w:r>
            <w:r w:rsidRPr="001D1A79">
              <w:rPr>
                <w:rFonts w:ascii="Times New Roman" w:hAnsi="Times New Roman"/>
                <w:sz w:val="20"/>
                <w:szCs w:val="20"/>
              </w:rPr>
              <w:t>, szigetelő</w:t>
            </w:r>
            <w:r>
              <w:rPr>
                <w:rFonts w:ascii="Times New Roman" w:hAnsi="Times New Roman"/>
                <w:sz w:val="20"/>
                <w:szCs w:val="20"/>
              </w:rPr>
              <w:t>-</w:t>
            </w:r>
            <w:r w:rsidRPr="001D1A79">
              <w:rPr>
                <w:rFonts w:ascii="Times New Roman" w:hAnsi="Times New Roman"/>
                <w:sz w:val="20"/>
                <w:szCs w:val="20"/>
              </w:rPr>
              <w:t xml:space="preserve"> és félvezető anyagok tulajdonságai, alkalmazási területei</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Hőszigetelő</w:t>
            </w:r>
            <w:r>
              <w:rPr>
                <w:rFonts w:ascii="Times New Roman" w:hAnsi="Times New Roman"/>
                <w:sz w:val="20"/>
                <w:szCs w:val="20"/>
              </w:rPr>
              <w:t>-</w:t>
            </w:r>
            <w:r w:rsidRPr="001D1A79">
              <w:rPr>
                <w:rFonts w:ascii="Times New Roman" w:hAnsi="Times New Roman"/>
                <w:sz w:val="20"/>
                <w:szCs w:val="20"/>
              </w:rPr>
              <w:t xml:space="preserve"> és hangszigetelő anyagok alkalmazási területei</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Faanyagok tulajdonságai, megmunkálási eljárásai, szerszámai</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Ragasztóanyagok alkalmazási területei, ragasztás technológiája</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Tüzelő- és kenőanyagok jellemző tulajdonságai, felhasználási előírások</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FC1C1B" w:rsidRDefault="00061DF3" w:rsidP="006313AB">
            <w:pPr>
              <w:autoSpaceDE w:val="0"/>
              <w:autoSpaceDN w:val="0"/>
              <w:adjustRightInd w:val="0"/>
              <w:spacing w:after="0"/>
              <w:rPr>
                <w:color w:val="000000"/>
                <w:sz w:val="20"/>
                <w:szCs w:val="20"/>
              </w:rPr>
            </w:pPr>
            <w:r w:rsidRPr="00FC1C1B">
              <w:rPr>
                <w:rFonts w:ascii="Times New Roman" w:hAnsi="Times New Roman"/>
                <w:color w:val="000000"/>
                <w:sz w:val="20"/>
                <w:szCs w:val="20"/>
              </w:rPr>
              <w:t>Korrózióvédő anyagok, korrózióvédelem. Gépalkatrészek tisztítása, korrózió elleni védelem. Tisztítási eljárások: mosás vízzel (víz-, gőzsugaras berendezések); zsírtalanítás (szerves oldószerrel); oxideltávolítás mechanikai, kémiai úton</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Gépelemek ábrázolása, rajzok olvasása</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Hidraulikus</w:t>
            </w:r>
            <w:r>
              <w:rPr>
                <w:rFonts w:ascii="Times New Roman" w:hAnsi="Times New Roman"/>
                <w:sz w:val="20"/>
                <w:szCs w:val="20"/>
              </w:rPr>
              <w:t>-</w:t>
            </w:r>
            <w:r w:rsidRPr="001D1A79">
              <w:rPr>
                <w:rFonts w:ascii="Times New Roman" w:hAnsi="Times New Roman"/>
                <w:sz w:val="20"/>
                <w:szCs w:val="20"/>
              </w:rPr>
              <w:t xml:space="preserve"> és pneumatikus berendezések, gépjármű villamoshálózati rajzok ábrázolása, ábrák olvasása</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Rajzszabványok ismerete, katalógus használata, műszaki rajz készítése, olvasása</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Mértékegységek alkalmazása a műszaki gyakorlatban</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rsidTr="00774F19">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Oldható</w:t>
            </w:r>
            <w:r>
              <w:rPr>
                <w:rFonts w:ascii="Times New Roman" w:hAnsi="Times New Roman"/>
                <w:sz w:val="20"/>
                <w:szCs w:val="20"/>
              </w:rPr>
              <w:t>-</w:t>
            </w:r>
            <w:r w:rsidRPr="001D1A79">
              <w:rPr>
                <w:rFonts w:ascii="Times New Roman" w:hAnsi="Times New Roman"/>
                <w:sz w:val="20"/>
                <w:szCs w:val="20"/>
              </w:rPr>
              <w:t xml:space="preserve"> és roncsolással oldható kötőgépelemek alkalmazása és felhasználásuk</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rsidTr="00774F19">
        <w:trPr>
          <w:trHeight w:val="255"/>
          <w:jc w:val="center"/>
        </w:trPr>
        <w:tc>
          <w:tcPr>
            <w:tcW w:w="5171" w:type="dxa"/>
            <w:tcBorders>
              <w:top w:val="single" w:sz="4" w:space="0" w:color="auto"/>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Tengelyek rendeltetése, igénybevételeik, felhasználási területük, furatos alkatrészek, sima, bordás és bütykös tengelyek alkalmazása</w:t>
            </w:r>
          </w:p>
        </w:tc>
        <w:tc>
          <w:tcPr>
            <w:tcW w:w="484" w:type="dxa"/>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single" w:sz="4" w:space="0" w:color="auto"/>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 xml:space="preserve">Csapágyak, tömítések rendeltetése, szerkezeti kialakítása, felhasználási területük, </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Siklócsapágyak, gördülőcsapágyak szerelése</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Csövek, csőkötések anyagai, fajtái, kialakításuk, alkalmazási területük</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Rugók jellemző adatai, anyaga, kialakítása, alkalmazási területük</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Mozgás-átalakító szerkezetek jellemzői</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Tengelykapcsolók rendeltetése, szerkezeti kialakítása, felhasználási területei</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Fékszerkezetek rendeltetése, szerkezeti kialakítása, felhasználási területei</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Forgómozgást átszármaztató hajtások jellemzői, alkalmazási területeik</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Alkatrész-katalógusok használata</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1D1A79" w:rsidRDefault="00061DF3" w:rsidP="006313AB">
            <w:pPr>
              <w:autoSpaceDE w:val="0"/>
              <w:autoSpaceDN w:val="0"/>
              <w:adjustRightInd w:val="0"/>
              <w:spacing w:after="0"/>
              <w:rPr>
                <w:sz w:val="20"/>
                <w:szCs w:val="20"/>
              </w:rPr>
            </w:pPr>
            <w:r w:rsidRPr="001D1A79">
              <w:rPr>
                <w:rFonts w:ascii="Times New Roman" w:hAnsi="Times New Roman"/>
                <w:sz w:val="20"/>
                <w:szCs w:val="20"/>
              </w:rPr>
              <w:t>Gépalkatrészek rendelése, tartalékolása</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gridAfter w:val="1"/>
          <w:wAfter w:w="10" w:type="dxa"/>
          <w:trHeight w:val="388"/>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61DF3" w:rsidRPr="000E120B">
        <w:trPr>
          <w:trHeight w:val="240"/>
          <w:jc w:val="center"/>
        </w:trPr>
        <w:tc>
          <w:tcPr>
            <w:tcW w:w="5171" w:type="dxa"/>
            <w:tcBorders>
              <w:top w:val="nil"/>
              <w:left w:val="single" w:sz="4" w:space="0" w:color="auto"/>
              <w:bottom w:val="single" w:sz="4" w:space="0" w:color="auto"/>
              <w:right w:val="single" w:sz="4" w:space="0" w:color="auto"/>
            </w:tcBorders>
            <w:noWrap/>
          </w:tcPr>
          <w:p w:rsidR="00061DF3" w:rsidRPr="00FB5116" w:rsidRDefault="00061DF3" w:rsidP="006313AB">
            <w:pPr>
              <w:autoSpaceDE w:val="0"/>
              <w:autoSpaceDN w:val="0"/>
              <w:adjustRightInd w:val="0"/>
              <w:spacing w:after="0"/>
              <w:rPr>
                <w:sz w:val="20"/>
                <w:szCs w:val="20"/>
              </w:rPr>
            </w:pPr>
            <w:r w:rsidRPr="00FB5116">
              <w:rPr>
                <w:rFonts w:ascii="Times New Roman" w:hAnsi="Times New Roman"/>
                <w:sz w:val="20"/>
                <w:szCs w:val="20"/>
              </w:rPr>
              <w:t>Köznyelvi</w:t>
            </w:r>
            <w:r>
              <w:rPr>
                <w:rFonts w:ascii="Times New Roman" w:hAnsi="Times New Roman"/>
                <w:sz w:val="20"/>
                <w:szCs w:val="20"/>
              </w:rPr>
              <w:t>--</w:t>
            </w:r>
            <w:r w:rsidRPr="00FB5116">
              <w:rPr>
                <w:rFonts w:ascii="Times New Roman" w:hAnsi="Times New Roman"/>
                <w:sz w:val="20"/>
                <w:szCs w:val="20"/>
              </w:rPr>
              <w:t xml:space="preserve"> és szakmai szöveg megértése hallás után, írásban, olvasásban, beszédkészség</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FB5116" w:rsidRDefault="00061DF3" w:rsidP="006313AB">
            <w:pPr>
              <w:autoSpaceDE w:val="0"/>
              <w:autoSpaceDN w:val="0"/>
              <w:adjustRightInd w:val="0"/>
              <w:spacing w:after="0"/>
              <w:rPr>
                <w:sz w:val="20"/>
                <w:szCs w:val="20"/>
              </w:rPr>
            </w:pPr>
            <w:r w:rsidRPr="00FB5116">
              <w:rPr>
                <w:rFonts w:ascii="Times New Roman" w:hAnsi="Times New Roman"/>
                <w:sz w:val="20"/>
                <w:szCs w:val="20"/>
              </w:rPr>
              <w:t>Elemi számolási készség</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FB5116" w:rsidRDefault="00061DF3" w:rsidP="006313AB">
            <w:pPr>
              <w:autoSpaceDE w:val="0"/>
              <w:autoSpaceDN w:val="0"/>
              <w:adjustRightInd w:val="0"/>
              <w:spacing w:after="0"/>
              <w:rPr>
                <w:sz w:val="20"/>
                <w:szCs w:val="20"/>
              </w:rPr>
            </w:pPr>
            <w:r w:rsidRPr="00FB5116">
              <w:rPr>
                <w:rFonts w:ascii="Times New Roman" w:hAnsi="Times New Roman"/>
                <w:sz w:val="20"/>
                <w:szCs w:val="20"/>
              </w:rPr>
              <w:t>Szabadkézi rajzolás, vázlatkészítés, képi jellegű ábrázoló műszaki rajz készítése, olvasása, értelmezése</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40"/>
          <w:jc w:val="center"/>
        </w:trPr>
        <w:tc>
          <w:tcPr>
            <w:tcW w:w="5171" w:type="dxa"/>
            <w:tcBorders>
              <w:top w:val="nil"/>
              <w:left w:val="single" w:sz="4" w:space="0" w:color="auto"/>
              <w:bottom w:val="single" w:sz="4" w:space="0" w:color="auto"/>
              <w:right w:val="single" w:sz="4" w:space="0" w:color="auto"/>
            </w:tcBorders>
            <w:noWrap/>
          </w:tcPr>
          <w:p w:rsidR="00061DF3" w:rsidRPr="00FB5116" w:rsidRDefault="00061DF3" w:rsidP="006313AB">
            <w:pPr>
              <w:autoSpaceDE w:val="0"/>
              <w:autoSpaceDN w:val="0"/>
              <w:adjustRightInd w:val="0"/>
              <w:spacing w:after="0"/>
              <w:rPr>
                <w:sz w:val="20"/>
                <w:szCs w:val="20"/>
              </w:rPr>
            </w:pPr>
            <w:r w:rsidRPr="00FB5116">
              <w:rPr>
                <w:rFonts w:ascii="Times New Roman" w:hAnsi="Times New Roman"/>
                <w:sz w:val="20"/>
                <w:szCs w:val="20"/>
              </w:rPr>
              <w:t xml:space="preserve">Robbantott ábrák, axonometrikus alkatrészrajzok, hálózati kapcsolási jellegű műszaki rajz, folyamatábrák készítése, olvasása, értelmezése, diagram, </w:t>
            </w:r>
            <w:r w:rsidRPr="00FC1C1B">
              <w:rPr>
                <w:rFonts w:ascii="Times New Roman" w:hAnsi="Times New Roman"/>
                <w:color w:val="000000"/>
                <w:sz w:val="20"/>
                <w:szCs w:val="20"/>
              </w:rPr>
              <w:t xml:space="preserve">nomogram </w:t>
            </w:r>
            <w:r w:rsidRPr="00FB5116">
              <w:rPr>
                <w:rFonts w:ascii="Times New Roman" w:hAnsi="Times New Roman"/>
                <w:sz w:val="20"/>
                <w:szCs w:val="20"/>
              </w:rPr>
              <w:t>kitöltése, készítése, olvasása, értelmezése</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255"/>
          <w:jc w:val="center"/>
        </w:trPr>
        <w:tc>
          <w:tcPr>
            <w:tcW w:w="5171" w:type="dxa"/>
            <w:tcBorders>
              <w:top w:val="nil"/>
              <w:left w:val="single" w:sz="4" w:space="0" w:color="auto"/>
              <w:bottom w:val="single" w:sz="4" w:space="0" w:color="auto"/>
              <w:right w:val="single" w:sz="4" w:space="0" w:color="auto"/>
            </w:tcBorders>
            <w:noWrap/>
          </w:tcPr>
          <w:p w:rsidR="00061DF3" w:rsidRPr="00FB5116" w:rsidRDefault="00061DF3" w:rsidP="006313AB">
            <w:pPr>
              <w:autoSpaceDE w:val="0"/>
              <w:autoSpaceDN w:val="0"/>
              <w:adjustRightInd w:val="0"/>
              <w:rPr>
                <w:sz w:val="20"/>
                <w:szCs w:val="20"/>
              </w:rPr>
            </w:pPr>
            <w:r w:rsidRPr="00FB5116">
              <w:rPr>
                <w:rFonts w:ascii="Times New Roman" w:hAnsi="Times New Roman"/>
                <w:sz w:val="20"/>
                <w:szCs w:val="20"/>
              </w:rPr>
              <w:t>Információforrások kezelése</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B770B2" w:rsidRDefault="00061DF3" w:rsidP="00DB0033">
            <w:pPr>
              <w:autoSpaceDE w:val="0"/>
              <w:autoSpaceDN w:val="0"/>
              <w:adjustRightInd w:val="0"/>
              <w:spacing w:after="0"/>
              <w:jc w:val="both"/>
              <w:rPr>
                <w:sz w:val="20"/>
                <w:szCs w:val="20"/>
              </w:rPr>
            </w:pPr>
            <w:r w:rsidRPr="00B770B2">
              <w:rPr>
                <w:rFonts w:ascii="Times New Roman" w:hAnsi="Times New Roman"/>
                <w:sz w:val="20"/>
                <w:szCs w:val="20"/>
              </w:rPr>
              <w:t>Megbízhatóság</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B770B2" w:rsidRDefault="00061DF3" w:rsidP="00DB0033">
            <w:pPr>
              <w:autoSpaceDE w:val="0"/>
              <w:autoSpaceDN w:val="0"/>
              <w:adjustRightInd w:val="0"/>
              <w:spacing w:after="0"/>
              <w:jc w:val="both"/>
              <w:rPr>
                <w:sz w:val="20"/>
                <w:szCs w:val="20"/>
              </w:rPr>
            </w:pPr>
            <w:r w:rsidRPr="00B770B2">
              <w:rPr>
                <w:rFonts w:ascii="Times New Roman" w:hAnsi="Times New Roman"/>
                <w:sz w:val="20"/>
                <w:szCs w:val="20"/>
              </w:rPr>
              <w:t>Önállóság</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B770B2" w:rsidRDefault="00061DF3" w:rsidP="00DB0033">
            <w:pPr>
              <w:autoSpaceDE w:val="0"/>
              <w:autoSpaceDN w:val="0"/>
              <w:adjustRightInd w:val="0"/>
              <w:spacing w:after="0"/>
              <w:jc w:val="both"/>
              <w:rPr>
                <w:sz w:val="20"/>
                <w:szCs w:val="20"/>
              </w:rPr>
            </w:pPr>
            <w:r w:rsidRPr="00B770B2">
              <w:rPr>
                <w:rFonts w:ascii="Times New Roman" w:hAnsi="Times New Roman"/>
                <w:sz w:val="20"/>
                <w:szCs w:val="20"/>
              </w:rPr>
              <w:t>Térlátás</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r>
      <w:tr w:rsidR="00061DF3" w:rsidRPr="000E120B">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61DF3" w:rsidRPr="000E120B" w:rsidTr="00774F19">
        <w:trPr>
          <w:trHeight w:val="300"/>
          <w:jc w:val="center"/>
        </w:trPr>
        <w:tc>
          <w:tcPr>
            <w:tcW w:w="5171" w:type="dxa"/>
            <w:tcBorders>
              <w:top w:val="single" w:sz="4" w:space="0" w:color="auto"/>
              <w:left w:val="single" w:sz="4" w:space="0" w:color="auto"/>
              <w:bottom w:val="single" w:sz="4" w:space="0" w:color="auto"/>
              <w:right w:val="single" w:sz="4" w:space="0" w:color="auto"/>
            </w:tcBorders>
            <w:noWrap/>
          </w:tcPr>
          <w:p w:rsidR="00061DF3" w:rsidRPr="008B2B30" w:rsidRDefault="00061DF3" w:rsidP="00DB0033">
            <w:pPr>
              <w:autoSpaceDE w:val="0"/>
              <w:autoSpaceDN w:val="0"/>
              <w:adjustRightInd w:val="0"/>
              <w:spacing w:after="0"/>
              <w:jc w:val="both"/>
              <w:rPr>
                <w:sz w:val="20"/>
                <w:szCs w:val="20"/>
              </w:rPr>
            </w:pPr>
            <w:r w:rsidRPr="008B2B30">
              <w:rPr>
                <w:rFonts w:ascii="Times New Roman" w:hAnsi="Times New Roman"/>
                <w:sz w:val="20"/>
                <w:szCs w:val="20"/>
              </w:rPr>
              <w:t>Kompromisszum-készség</w:t>
            </w:r>
          </w:p>
        </w:tc>
        <w:tc>
          <w:tcPr>
            <w:tcW w:w="484" w:type="dxa"/>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single" w:sz="4" w:space="0" w:color="auto"/>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8B2B30" w:rsidRDefault="00061DF3" w:rsidP="00DB0033">
            <w:pPr>
              <w:autoSpaceDE w:val="0"/>
              <w:autoSpaceDN w:val="0"/>
              <w:adjustRightInd w:val="0"/>
              <w:spacing w:after="0"/>
              <w:jc w:val="both"/>
              <w:rPr>
                <w:sz w:val="20"/>
                <w:szCs w:val="20"/>
              </w:rPr>
            </w:pPr>
            <w:r w:rsidRPr="008B2B30">
              <w:rPr>
                <w:rFonts w:ascii="Times New Roman" w:hAnsi="Times New Roman"/>
                <w:sz w:val="20"/>
                <w:szCs w:val="20"/>
              </w:rPr>
              <w:t>Kapcsolatfenntartó készség</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8B2B30" w:rsidRDefault="00061DF3" w:rsidP="00DB0033">
            <w:pPr>
              <w:autoSpaceDE w:val="0"/>
              <w:autoSpaceDN w:val="0"/>
              <w:adjustRightInd w:val="0"/>
              <w:spacing w:after="0"/>
              <w:jc w:val="both"/>
              <w:rPr>
                <w:sz w:val="20"/>
                <w:szCs w:val="20"/>
              </w:rPr>
            </w:pPr>
            <w:r w:rsidRPr="008B2B30">
              <w:rPr>
                <w:rFonts w:ascii="Times New Roman" w:hAnsi="Times New Roman"/>
                <w:sz w:val="20"/>
                <w:szCs w:val="20"/>
              </w:rPr>
              <w:t>Irányíthatóság</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286133" w:rsidRDefault="00061DF3" w:rsidP="00DB0033">
            <w:pPr>
              <w:spacing w:after="0"/>
              <w:rPr>
                <w:sz w:val="20"/>
                <w:szCs w:val="20"/>
              </w:rPr>
            </w:pPr>
            <w:r w:rsidRPr="00286133">
              <w:rPr>
                <w:rFonts w:ascii="Times New Roman" w:hAnsi="Times New Roman"/>
                <w:sz w:val="20"/>
                <w:szCs w:val="20"/>
              </w:rPr>
              <w:t>Figyelem-összpontosítás</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286133" w:rsidRDefault="00061DF3" w:rsidP="00DB0033">
            <w:pPr>
              <w:spacing w:after="0"/>
              <w:rPr>
                <w:sz w:val="20"/>
                <w:szCs w:val="20"/>
              </w:rPr>
            </w:pPr>
            <w:r w:rsidRPr="00286133">
              <w:rPr>
                <w:rFonts w:ascii="Times New Roman" w:hAnsi="Times New Roman"/>
                <w:sz w:val="20"/>
                <w:szCs w:val="20"/>
              </w:rPr>
              <w:t>Ismeretek helyénvaló alkalmazása</w:t>
            </w:r>
          </w:p>
        </w:tc>
        <w:tc>
          <w:tcPr>
            <w:tcW w:w="484"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61DF3" w:rsidRPr="000E120B">
        <w:trPr>
          <w:trHeight w:val="300"/>
          <w:jc w:val="center"/>
        </w:trPr>
        <w:tc>
          <w:tcPr>
            <w:tcW w:w="5171" w:type="dxa"/>
            <w:tcBorders>
              <w:top w:val="nil"/>
              <w:left w:val="single" w:sz="4" w:space="0" w:color="auto"/>
              <w:bottom w:val="single" w:sz="4" w:space="0" w:color="auto"/>
              <w:right w:val="single" w:sz="4" w:space="0" w:color="auto"/>
            </w:tcBorders>
            <w:noWrap/>
          </w:tcPr>
          <w:p w:rsidR="00061DF3" w:rsidRPr="00286133" w:rsidRDefault="00061DF3" w:rsidP="00DB0033">
            <w:pPr>
              <w:spacing w:after="0"/>
              <w:rPr>
                <w:sz w:val="20"/>
                <w:szCs w:val="20"/>
              </w:rPr>
            </w:pPr>
            <w:r w:rsidRPr="00286133">
              <w:rPr>
                <w:rFonts w:ascii="Times New Roman" w:hAnsi="Times New Roman"/>
                <w:sz w:val="20"/>
                <w:szCs w:val="20"/>
              </w:rPr>
              <w:t>Lényegfelismerés (lényeglátás)</w:t>
            </w:r>
          </w:p>
        </w:tc>
        <w:tc>
          <w:tcPr>
            <w:tcW w:w="484"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rsidR="00061DF3" w:rsidRPr="000E120B" w:rsidRDefault="00061DF3" w:rsidP="000024E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61DF3" w:rsidRPr="000E120B" w:rsidRDefault="00061DF3" w:rsidP="008310BD">
      <w:pPr>
        <w:widowControl w:val="0"/>
        <w:suppressAutoHyphens/>
        <w:spacing w:after="0" w:line="240" w:lineRule="auto"/>
        <w:rPr>
          <w:rFonts w:ascii="Palatino Linotype" w:hAnsi="Palatino Linotype" w:cs="Mangal"/>
          <w:kern w:val="1"/>
          <w:sz w:val="20"/>
          <w:szCs w:val="20"/>
          <w:lang w:eastAsia="hi-IN" w:bidi="hi-IN"/>
        </w:rPr>
      </w:pPr>
    </w:p>
    <w:p w:rsidR="00061DF3" w:rsidRPr="000E120B" w:rsidRDefault="00061DF3" w:rsidP="008310BD">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061DF3" w:rsidRPr="00551ACC" w:rsidRDefault="00061DF3" w:rsidP="008310BD">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alapozó ismeretek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551ACC">
        <w:rPr>
          <w:rFonts w:ascii="Palatino Linotype" w:hAnsi="Palatino Linotype"/>
          <w:b/>
          <w:sz w:val="24"/>
          <w:szCs w:val="24"/>
          <w:lang w:eastAsia="hu-HU"/>
        </w:rPr>
        <w:t>72 óra</w:t>
      </w:r>
    </w:p>
    <w:p w:rsidR="00061DF3" w:rsidRPr="00B87D30" w:rsidRDefault="00061DF3" w:rsidP="006313AB">
      <w:pPr>
        <w:spacing w:after="0" w:line="240" w:lineRule="auto"/>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061DF3" w:rsidRPr="000E120B" w:rsidRDefault="00061DF3" w:rsidP="008310BD">
      <w:pPr>
        <w:widowControl w:val="0"/>
        <w:suppressAutoHyphens/>
        <w:spacing w:after="0" w:line="240" w:lineRule="auto"/>
        <w:rPr>
          <w:rFonts w:ascii="Palatino Linotype" w:hAnsi="Palatino Linotype"/>
          <w:b/>
          <w:sz w:val="24"/>
          <w:szCs w:val="24"/>
          <w:lang w:eastAsia="hu-HU"/>
        </w:rPr>
      </w:pPr>
    </w:p>
    <w:p w:rsidR="00061DF3" w:rsidRDefault="00061DF3" w:rsidP="006313AB">
      <w:pPr>
        <w:numPr>
          <w:ilvl w:val="1"/>
          <w:numId w:val="3"/>
        </w:numPr>
        <w:tabs>
          <w:tab w:val="clear" w:pos="432"/>
          <w:tab w:val="num" w:pos="426"/>
        </w:tabs>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061DF3" w:rsidRPr="004F0947" w:rsidRDefault="00061DF3" w:rsidP="006313AB">
      <w:pPr>
        <w:tabs>
          <w:tab w:val="num" w:pos="426"/>
        </w:tabs>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tanu</w:t>
      </w:r>
      <w:r w:rsidRPr="004F0947">
        <w:rPr>
          <w:rFonts w:ascii="Palatino Linotype" w:hAnsi="Palatino Linotype"/>
          <w:sz w:val="24"/>
          <w:szCs w:val="24"/>
          <w:lang w:eastAsia="hu-HU"/>
        </w:rPr>
        <w:t xml:space="preserve">lók ismerjék </w:t>
      </w:r>
      <w:r>
        <w:rPr>
          <w:rFonts w:ascii="Palatino Linotype" w:hAnsi="Palatino Linotype"/>
          <w:sz w:val="24"/>
          <w:szCs w:val="24"/>
          <w:lang w:eastAsia="hu-HU"/>
        </w:rPr>
        <w:t>az agrárgépészetben alkalmazott anyagok előállítását, tulajdonságait, felhasználási területeit. Ismerjék meg a műszaki ábrázolás módjait, szabályait. Képesek legyenek értelmezni axonometrikus- és alkatrész rajzokat, elkészíteni egyszerű alkatrészek felvételi vázlatát, műhelyrajzát. Ismerjék a gépelemek típusait, alkalmazási területeit, ábrázolását és méretmegadását.</w:t>
      </w:r>
    </w:p>
    <w:p w:rsidR="00061DF3" w:rsidRPr="000E120B" w:rsidRDefault="00061DF3" w:rsidP="006313AB">
      <w:pPr>
        <w:widowControl w:val="0"/>
        <w:tabs>
          <w:tab w:val="num" w:pos="426"/>
        </w:tabs>
        <w:suppressAutoHyphens/>
        <w:spacing w:after="0" w:line="240" w:lineRule="auto"/>
        <w:ind w:left="426"/>
        <w:jc w:val="both"/>
        <w:rPr>
          <w:rFonts w:ascii="Palatino Linotype" w:hAnsi="Palatino Linotype"/>
          <w:b/>
          <w:kern w:val="1"/>
          <w:sz w:val="24"/>
          <w:szCs w:val="24"/>
          <w:lang w:eastAsia="hi-IN" w:bidi="hi-IN"/>
        </w:rPr>
      </w:pPr>
    </w:p>
    <w:p w:rsidR="00061DF3" w:rsidRDefault="00061DF3" w:rsidP="006313AB">
      <w:pPr>
        <w:numPr>
          <w:ilvl w:val="1"/>
          <w:numId w:val="3"/>
        </w:numPr>
        <w:tabs>
          <w:tab w:val="clear" w:pos="432"/>
          <w:tab w:val="num" w:pos="426"/>
        </w:tabs>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sidRPr="00880B39">
        <w:rPr>
          <w:rFonts w:ascii="Palatino Linotype" w:hAnsi="Palatino Linotype"/>
          <w:kern w:val="1"/>
          <w:sz w:val="24"/>
          <w:szCs w:val="24"/>
          <w:lang w:eastAsia="hi-IN" w:bidi="hi-IN"/>
        </w:rPr>
        <w:t>Természetismeret</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Anyagok csoportosítása, tulajdonságai</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Matematika</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Geometria, síkidomok szerkesztés</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Rajz</w:t>
      </w:r>
    </w:p>
    <w:p w:rsidR="00061DF3" w:rsidRDefault="00061DF3" w:rsidP="006313AB">
      <w:pPr>
        <w:widowControl w:val="0"/>
        <w:tabs>
          <w:tab w:val="num" w:pos="426"/>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Testek vetületi ábrázolása</w:t>
      </w:r>
    </w:p>
    <w:p w:rsidR="00061DF3" w:rsidRPr="00880B39" w:rsidRDefault="00061DF3" w:rsidP="00880B39">
      <w:pPr>
        <w:widowControl w:val="0"/>
        <w:suppressAutoHyphens/>
        <w:spacing w:after="0" w:line="240" w:lineRule="auto"/>
        <w:ind w:left="360"/>
        <w:rPr>
          <w:rFonts w:ascii="Palatino Linotype" w:hAnsi="Palatino Linotype"/>
          <w:kern w:val="1"/>
          <w:sz w:val="24"/>
          <w:szCs w:val="24"/>
          <w:lang w:eastAsia="hi-IN" w:bidi="hi-IN"/>
        </w:rPr>
      </w:pPr>
    </w:p>
    <w:p w:rsidR="00061DF3" w:rsidRPr="000E120B" w:rsidRDefault="00061DF3" w:rsidP="008310BD">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b/>
          <w:sz w:val="24"/>
          <w:szCs w:val="24"/>
        </w:rPr>
        <w:t>Anyagismeret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22 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Ipari anyagok csoportosítása,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Vasfémek tulajdonságai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vasgyártás, nagyolvasztó termékei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acélgyártás célja, acélgyártási eljárások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Acélok ötvözése, ötvöző anyagok hatása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öntöttvas gyártása, öntöttvasak alkalmazása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acélok csoportosítása, jelölése,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acélok hőkezelése, hőkezelés célja, szakaszai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eljárások (lágyítás, edzés, nemesítés)</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Könnyűfémek és ötvözetei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alumínium tulajdonsága, előállítása,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Magnézium, titán tulajdonságai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Színesfémek és ötvözetei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réz tulajdonságai, ötvözetei,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ón tulajdonságai, ötvözetei,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horgany, az ólom tulajdonságai,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fémes gépészeti anyagok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fa tulajdonságai, felhasználási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Műanyagok tulajdonságai,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alapú műanyagok, a gumi gyártása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Mesterséges alapú műanyagok fajtái,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Szigetelő anyagok csoportosítása, anyaga,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Tömítő anyagok típusai, anyaga, műszaki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Köszörű és csiszolóanyagok, köszörű és vágókorongok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Üzemanyagok tulajdonságai,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Kenőanyagok csoportosítása, tulajdonságai,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agrárgépészetben alkalmazott egyéb anyagok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korrózió elleni védekezés módjai, anyagai és eszközei</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Átmeneti és tartós korrózióvédelmi technológiák</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Géprajz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28 </w:t>
      </w:r>
      <w:r>
        <w:rPr>
          <w:rFonts w:ascii="Palatino Linotype" w:hAnsi="Palatino Linotype"/>
          <w:b/>
          <w:i/>
          <w:sz w:val="24"/>
          <w:szCs w:val="24"/>
        </w:rPr>
        <w:t>óra</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Rajzeszközök és használatuk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Alaki és formai ismeretek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Szabványok, méretarány, vonalfajták </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Méretmegadás elemei, szabványírás, rajztechnikai követelmények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Síkmértani szerkesztések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Műszaki ábrázolás módjai, alkalmazás területei</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Vetületi ábrázolás három képsíkban</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Síklapú testek, forgástestek vetületi ábrázolása</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Csonkolt testek vetületi ábrázolása és méretezése</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Axonometrikus ábrázolás jellemzői, alkalmazási területei, axonometrikus ábrázolási módok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Testek axonometrikus ábrázolása</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nézeti ábrázolás, ábrázolási szabályok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Metszeti ábrázolás, metszetben rajzolt vetületek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metszeti ábrázolás szabályai</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Metszetek fajtái, alkalmazási területei</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Alkatrészek rajzolása különböző metszetekkel</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Nem metszhető alkatrészek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Mérethálózat, különleges méretmegadások, egyszerűsítések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mérethálózat felépítése, méretmegadás szabályai</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mérettűrések elhelyezkedése, megadása műszaki rajzokon</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illesztés alapfogalmai, illesztési rendszerek és jelölésük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Alak- és helyzettűrések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Rajzolvasás, axonometrikus alkatrészrajzok</w:t>
      </w:r>
    </w:p>
    <w:p w:rsidR="00061DF3"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Felvételi vázlat készítésének menete, lépései</w:t>
      </w:r>
    </w:p>
    <w:p w:rsidR="00061DF3" w:rsidRPr="003A75F6" w:rsidRDefault="00061DF3" w:rsidP="006313AB">
      <w:pPr>
        <w:widowControl w:val="0"/>
        <w:suppressAutoHyphens/>
        <w:spacing w:after="0" w:line="240" w:lineRule="auto"/>
        <w:ind w:left="1134"/>
        <w:jc w:val="both"/>
        <w:rPr>
          <w:rFonts w:ascii="Palatino Linotype" w:hAnsi="Palatino Linotype" w:cs="Tahoma"/>
          <w:color w:val="333333"/>
          <w:sz w:val="24"/>
          <w:szCs w:val="24"/>
          <w:shd w:val="clear" w:color="auto" w:fill="FFFFFF"/>
        </w:rPr>
      </w:pPr>
    </w:p>
    <w:p w:rsidR="00061DF3" w:rsidRPr="006313AB" w:rsidRDefault="00061DF3" w:rsidP="006313AB">
      <w:pPr>
        <w:widowControl w:val="0"/>
        <w:numPr>
          <w:ilvl w:val="2"/>
          <w:numId w:val="3"/>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Gépelemek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22 óra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gépelemek fogalma, csoportosítása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Kötőgépelemek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csavarkötések, alátétek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Kötőcsavarok, csavaranyák, csavarbiztosítások típusai, méretei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Csavarmenetek, csavarkötések ábrázolása, csavarmenetek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Csapszegkötések feladata, alkalmazási területe, csapszegek fajtái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Rögzítőgyűrűk tengelyeken és furatokban</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 feladata, típusai, jellemzői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 ékek, reteszek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alkalmazása, fajtái, szegecsek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szegecskötések ábrázolása, méretezése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és ragasztott kötések ábrázolása,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 csoportosítása,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Tengelyek feladata, csoportosítása, ábrázolása,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feladata, csoportosítása,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 csapágyak jellemzői, ábrázolása,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 csapágyak fajtái, alkalmazási területei, ábrázolása, méretmegadása</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rögzítése, kenése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feladata csoportosítása, alkalmazási területe</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tengelykapcsolók típusai alkalmazási területei, működésük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tengelykapcsolók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átszármaztató gépelemek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szíjhajtás jellemzői, alkalmazási területei, ékszíjak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lánchajtás jellemzői, alkalmazási területei</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Fogaskerékhajtás alkalmazási területei, fogazatok jellemző méretei  </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Mozgást átalakító gépelemek</w:t>
      </w:r>
    </w:p>
    <w:p w:rsidR="00061DF3"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feladata, csoportosítása</w:t>
      </w:r>
    </w:p>
    <w:p w:rsidR="00061DF3" w:rsidRPr="000E120B" w:rsidRDefault="00061DF3" w:rsidP="006313AB">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B87D30" w:rsidRDefault="00061DF3" w:rsidP="008310BD">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Pr="00A45B4C" w:rsidRDefault="00061DF3" w:rsidP="008310BD">
      <w:pPr>
        <w:spacing w:after="0" w:line="240" w:lineRule="auto"/>
        <w:ind w:left="792"/>
        <w:rPr>
          <w:rFonts w:ascii="Palatino Linotype" w:hAnsi="Palatino Linotype"/>
          <w:sz w:val="24"/>
          <w:szCs w:val="24"/>
        </w:rPr>
      </w:pPr>
      <w:r w:rsidRPr="00A45B4C">
        <w:rPr>
          <w:rFonts w:ascii="Palatino Linotype" w:hAnsi="Palatino Linotype"/>
          <w:sz w:val="24"/>
          <w:szCs w:val="24"/>
        </w:rPr>
        <w:t>Tanterem</w:t>
      </w:r>
    </w:p>
    <w:p w:rsidR="00061DF3" w:rsidRPr="000E120B" w:rsidRDefault="00061DF3" w:rsidP="008310BD">
      <w:pPr>
        <w:widowControl w:val="0"/>
        <w:suppressAutoHyphens/>
        <w:spacing w:after="0" w:line="240" w:lineRule="auto"/>
        <w:rPr>
          <w:rFonts w:ascii="Palatino Linotype" w:hAnsi="Palatino Linotype" w:cs="Mangal"/>
          <w:b/>
          <w:kern w:val="1"/>
          <w:sz w:val="24"/>
          <w:szCs w:val="24"/>
          <w:lang w:eastAsia="hi-IN" w:bidi="hi-IN"/>
        </w:rPr>
      </w:pPr>
    </w:p>
    <w:p w:rsidR="00061DF3" w:rsidRDefault="00061DF3" w:rsidP="008310BD">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061DF3" w:rsidRDefault="00061DF3" w:rsidP="008310BD">
      <w:pPr>
        <w:spacing w:after="0" w:line="240" w:lineRule="auto"/>
        <w:rPr>
          <w:rFonts w:ascii="Palatino Linotype" w:hAnsi="Palatino Linotype"/>
          <w:b/>
          <w:i/>
          <w:sz w:val="24"/>
          <w:szCs w:val="24"/>
        </w:rPr>
      </w:pPr>
    </w:p>
    <w:p w:rsidR="00061DF3" w:rsidRDefault="00061DF3" w:rsidP="008310BD">
      <w:pPr>
        <w:pStyle w:val="ListParagraph"/>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8310BD">
      <w:pPr>
        <w:pStyle w:val="ListParagraph"/>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1C57DB">
            <w:pPr>
              <w:spacing w:after="0" w:line="240" w:lineRule="auto"/>
              <w:rPr>
                <w:rFonts w:ascii="Palatino Linotype" w:hAnsi="Palatino Linotype"/>
                <w:b/>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1C57DB">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1C57D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1C57DB">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1C57DB">
            <w:pPr>
              <w:spacing w:after="0" w:line="240" w:lineRule="auto"/>
              <w:jc w:val="center"/>
              <w:rPr>
                <w:rFonts w:ascii="Palatino Linotype" w:hAnsi="Palatino Linotype"/>
                <w:sz w:val="20"/>
                <w:szCs w:val="20"/>
              </w:rPr>
            </w:pPr>
          </w:p>
        </w:tc>
      </w:tr>
    </w:tbl>
    <w:p w:rsidR="00061DF3" w:rsidRDefault="00061DF3" w:rsidP="006313AB">
      <w:pPr>
        <w:pStyle w:val="ListParagraph"/>
        <w:spacing w:after="0" w:line="240" w:lineRule="auto"/>
        <w:ind w:left="0"/>
        <w:rPr>
          <w:rFonts w:ascii="Palatino Linotype" w:hAnsi="Palatino Linotype"/>
          <w:b/>
          <w:i/>
          <w:sz w:val="24"/>
          <w:szCs w:val="24"/>
        </w:rPr>
      </w:pPr>
    </w:p>
    <w:p w:rsidR="00061DF3" w:rsidRDefault="00061DF3" w:rsidP="008310BD">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8310BD">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1C57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1C57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1C57DB">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1C57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1C57DB">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61DF3" w:rsidRPr="00FE5532" w:rsidRDefault="00061DF3" w:rsidP="001C57D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1C57D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61DF3" w:rsidRPr="008B7D14" w:rsidRDefault="00061DF3" w:rsidP="001C57D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 xml:space="preserve">Vetületi, axonometrikus </w:t>
            </w:r>
            <w:r w:rsidRPr="00FE5532">
              <w:rPr>
                <w:rFonts w:ascii="Palatino Linotype" w:hAnsi="Palatino Linotype" w:cs="Arial"/>
                <w:sz w:val="20"/>
                <w:szCs w:val="20"/>
              </w:rPr>
              <w:t>rajz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61DF3" w:rsidRDefault="00061DF3" w:rsidP="001C57DB">
            <w:pPr>
              <w:spacing w:after="0" w:line="240" w:lineRule="auto"/>
              <w:rPr>
                <w:rFonts w:ascii="Palatino Linotype" w:hAnsi="Palatino Linotype" w:cs="Arial"/>
                <w:sz w:val="20"/>
                <w:szCs w:val="20"/>
              </w:rPr>
            </w:pPr>
            <w:r>
              <w:rPr>
                <w:rFonts w:ascii="Palatino Linotype" w:hAnsi="Palatino Linotype" w:cs="Arial"/>
                <w:sz w:val="20"/>
                <w:szCs w:val="20"/>
              </w:rPr>
              <w:t>Metszeti rajzok értelmezése</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 xml:space="preserve">Alkatrész rajz </w:t>
            </w:r>
            <w:r w:rsidRPr="00FE5532">
              <w:rPr>
                <w:rFonts w:ascii="Palatino Linotype" w:hAnsi="Palatino Linotype" w:cs="Arial"/>
                <w:sz w:val="20"/>
                <w:szCs w:val="20"/>
              </w:rPr>
              <w:t>készítés</w:t>
            </w:r>
            <w:r>
              <w:rPr>
                <w:rFonts w:ascii="Palatino Linotype" w:hAnsi="Palatino Linotype" w:cs="Arial"/>
                <w:sz w:val="20"/>
                <w:szCs w:val="20"/>
              </w:rPr>
              <w:t>e axonometrikus rajzról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1C57DB">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61DF3" w:rsidRPr="00FE5532" w:rsidRDefault="00061DF3" w:rsidP="001C57DB">
            <w:pPr>
              <w:spacing w:after="0" w:line="240" w:lineRule="auto"/>
              <w:rPr>
                <w:rFonts w:ascii="Palatino Linotype" w:hAnsi="Palatino Linotype"/>
                <w:sz w:val="20"/>
                <w:szCs w:val="20"/>
              </w:rPr>
            </w:pPr>
            <w:r>
              <w:rPr>
                <w:rFonts w:ascii="Palatino Linotype" w:hAnsi="Palatino Linotype" w:cs="Arial"/>
                <w:sz w:val="20"/>
                <w:szCs w:val="20"/>
              </w:rPr>
              <w:t>Alkatrész rajz készítése gépelemről</w:t>
            </w:r>
          </w:p>
        </w:tc>
        <w:tc>
          <w:tcPr>
            <w:tcW w:w="809" w:type="dxa"/>
            <w:vAlign w:val="center"/>
          </w:tcPr>
          <w:p w:rsidR="00061DF3" w:rsidRPr="00FE5532" w:rsidRDefault="00061DF3" w:rsidP="001C57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1C57DB">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1C57DB">
            <w:pPr>
              <w:spacing w:after="0" w:line="240" w:lineRule="auto"/>
              <w:jc w:val="center"/>
              <w:rPr>
                <w:rFonts w:ascii="Palatino Linotype" w:hAnsi="Palatino Linotype"/>
                <w:sz w:val="20"/>
                <w:szCs w:val="20"/>
              </w:rPr>
            </w:pPr>
          </w:p>
        </w:tc>
      </w:tr>
    </w:tbl>
    <w:p w:rsidR="00061DF3" w:rsidRPr="00B87D30" w:rsidRDefault="00061DF3" w:rsidP="008310BD">
      <w:pPr>
        <w:spacing w:after="0" w:line="240" w:lineRule="auto"/>
        <w:ind w:left="792"/>
        <w:rPr>
          <w:rFonts w:ascii="Palatino Linotype" w:hAnsi="Palatino Linotype"/>
          <w:b/>
          <w:i/>
          <w:sz w:val="24"/>
          <w:szCs w:val="24"/>
        </w:rPr>
      </w:pPr>
    </w:p>
    <w:p w:rsidR="00061DF3" w:rsidRPr="006313AB" w:rsidRDefault="00061DF3" w:rsidP="006313AB">
      <w:pPr>
        <w:widowControl w:val="0"/>
        <w:numPr>
          <w:ilvl w:val="1"/>
          <w:numId w:val="3"/>
        </w:numPr>
        <w:suppressAutoHyphens/>
        <w:spacing w:after="0" w:line="240" w:lineRule="auto"/>
        <w:ind w:hanging="65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061DF3" w:rsidRDefault="00061DF3" w:rsidP="006313AB">
      <w:pPr>
        <w:autoSpaceDE w:val="0"/>
        <w:autoSpaceDN w:val="0"/>
        <w:adjustRightInd w:val="0"/>
        <w:spacing w:after="0" w:line="240" w:lineRule="auto"/>
        <w:ind w:left="708" w:hanging="650"/>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p>
    <w:p w:rsidR="00061DF3" w:rsidRPr="000E120B" w:rsidRDefault="00061DF3" w:rsidP="006313AB">
      <w:pPr>
        <w:widowControl w:val="0"/>
        <w:suppressAutoHyphens/>
        <w:spacing w:after="0" w:line="240" w:lineRule="auto"/>
        <w:ind w:hanging="650"/>
        <w:jc w:val="center"/>
        <w:rPr>
          <w:rFonts w:ascii="Palatino Linotype" w:hAnsi="Palatino Linotype" w:cs="Mangal"/>
          <w:b/>
          <w:kern w:val="1"/>
          <w:sz w:val="24"/>
          <w:szCs w:val="24"/>
          <w:lang w:eastAsia="hi-IN" w:bidi="hi-IN"/>
        </w:rPr>
      </w:pPr>
    </w:p>
    <w:p w:rsidR="00061DF3" w:rsidRPr="000E120B" w:rsidRDefault="00061DF3" w:rsidP="008310BD">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061DF3" w:rsidRPr="00551ACC" w:rsidRDefault="00061DF3" w:rsidP="008310BD">
      <w:pPr>
        <w:numPr>
          <w:ilvl w:val="0"/>
          <w:numId w:val="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Szakmai alapozó gyakorlatok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551ACC">
        <w:rPr>
          <w:rFonts w:ascii="Palatino Linotype" w:hAnsi="Palatino Linotype"/>
          <w:b/>
          <w:sz w:val="24"/>
          <w:szCs w:val="24"/>
          <w:lang w:eastAsia="hu-HU"/>
        </w:rPr>
        <w:t>216 óra</w:t>
      </w:r>
    </w:p>
    <w:p w:rsidR="00061DF3" w:rsidRPr="00B87D30" w:rsidRDefault="00061DF3" w:rsidP="00307D1A">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061DF3" w:rsidRPr="000E120B" w:rsidRDefault="00061DF3" w:rsidP="00307D1A">
      <w:pPr>
        <w:widowControl w:val="0"/>
        <w:suppressAutoHyphens/>
        <w:spacing w:after="0" w:line="240" w:lineRule="auto"/>
        <w:rPr>
          <w:rFonts w:ascii="Palatino Linotype" w:hAnsi="Palatino Linotype" w:cs="Mangal"/>
          <w:b/>
          <w:kern w:val="1"/>
          <w:sz w:val="24"/>
          <w:szCs w:val="24"/>
          <w:lang w:eastAsia="hi-IN" w:bidi="hi-IN"/>
        </w:rPr>
      </w:pPr>
    </w:p>
    <w:p w:rsidR="00061DF3" w:rsidRPr="000E120B" w:rsidRDefault="00061DF3" w:rsidP="00307D1A">
      <w:pPr>
        <w:numPr>
          <w:ilvl w:val="1"/>
          <w:numId w:val="3"/>
        </w:numPr>
        <w:tabs>
          <w:tab w:val="num" w:pos="284"/>
        </w:tabs>
        <w:spacing w:after="0" w:line="240" w:lineRule="auto"/>
        <w:ind w:left="426"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061DF3" w:rsidRDefault="00061DF3" w:rsidP="00307D1A">
      <w:pPr>
        <w:widowControl w:val="0"/>
        <w:tabs>
          <w:tab w:val="num" w:pos="284"/>
        </w:tabs>
        <w:suppressAutoHyphens/>
        <w:spacing w:after="0" w:line="240" w:lineRule="auto"/>
        <w:ind w:left="426"/>
        <w:jc w:val="both"/>
        <w:rPr>
          <w:rFonts w:ascii="Palatino Linotype" w:hAnsi="Palatino Linotype"/>
          <w:kern w:val="1"/>
          <w:sz w:val="24"/>
          <w:szCs w:val="24"/>
          <w:lang w:eastAsia="hi-IN" w:bidi="hi-IN"/>
        </w:rPr>
      </w:pPr>
      <w:r w:rsidRPr="00861A28">
        <w:rPr>
          <w:rFonts w:ascii="Palatino Linotype" w:hAnsi="Palatino Linotype"/>
          <w:kern w:val="1"/>
          <w:sz w:val="24"/>
          <w:szCs w:val="24"/>
          <w:lang w:eastAsia="hi-IN" w:bidi="hi-IN"/>
        </w:rPr>
        <w:t>A tanulók ismerjék meg</w:t>
      </w:r>
      <w:r>
        <w:rPr>
          <w:rFonts w:ascii="Palatino Linotype" w:hAnsi="Palatino Linotype"/>
          <w:kern w:val="1"/>
          <w:sz w:val="24"/>
          <w:szCs w:val="24"/>
          <w:lang w:eastAsia="hi-IN" w:bidi="hi-IN"/>
        </w:rPr>
        <w:t xml:space="preserve"> a fémek megmunkálásának módjait, eszközeit és gépeit.</w:t>
      </w:r>
    </w:p>
    <w:p w:rsidR="00061DF3" w:rsidRPr="00861A28" w:rsidRDefault="00061DF3" w:rsidP="00307D1A">
      <w:pPr>
        <w:widowControl w:val="0"/>
        <w:tabs>
          <w:tab w:val="num" w:pos="284"/>
        </w:tabs>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Alkalmazás szinten sajátítsák el a fémek alakításának, kézi- és gépi megmunkálásának módjait és technológiáit. Képesek legyenek önállóan egyszerű munkadarabokat, gépelemeket elkészíteni műhelyrajz alapján. Ismerjék meg a fémipari kötések fajtáit, készítését, javítását, a fémek korrózió elleni védelmét.</w:t>
      </w:r>
    </w:p>
    <w:p w:rsidR="00061DF3" w:rsidRPr="000E120B" w:rsidRDefault="00061DF3" w:rsidP="00307D1A">
      <w:pPr>
        <w:widowControl w:val="0"/>
        <w:tabs>
          <w:tab w:val="num" w:pos="284"/>
        </w:tabs>
        <w:suppressAutoHyphens/>
        <w:spacing w:after="0" w:line="240" w:lineRule="auto"/>
        <w:ind w:left="426"/>
        <w:jc w:val="both"/>
        <w:rPr>
          <w:rFonts w:ascii="Palatino Linotype" w:hAnsi="Palatino Linotype"/>
          <w:b/>
          <w:kern w:val="1"/>
          <w:sz w:val="24"/>
          <w:szCs w:val="24"/>
          <w:lang w:eastAsia="hi-IN" w:bidi="hi-IN"/>
        </w:rPr>
      </w:pPr>
    </w:p>
    <w:p w:rsidR="00061DF3" w:rsidRDefault="00061DF3" w:rsidP="00307D1A">
      <w:pPr>
        <w:numPr>
          <w:ilvl w:val="1"/>
          <w:numId w:val="3"/>
        </w:numPr>
        <w:tabs>
          <w:tab w:val="num" w:pos="284"/>
        </w:tabs>
        <w:spacing w:after="0" w:line="240" w:lineRule="auto"/>
        <w:ind w:left="426"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061DF3" w:rsidRDefault="00061DF3" w:rsidP="00307D1A">
      <w:pPr>
        <w:widowControl w:val="0"/>
        <w:tabs>
          <w:tab w:val="num" w:pos="284"/>
        </w:tabs>
        <w:suppressAutoHyphens/>
        <w:spacing w:after="0" w:line="240" w:lineRule="auto"/>
        <w:ind w:left="426"/>
        <w:jc w:val="both"/>
        <w:rPr>
          <w:rFonts w:ascii="Palatino Linotype" w:hAnsi="Palatino Linotype" w:cs="Mangal"/>
          <w:bCs/>
          <w:iCs/>
          <w:kern w:val="1"/>
          <w:sz w:val="24"/>
          <w:szCs w:val="24"/>
          <w:lang w:eastAsia="hi-IN" w:bidi="hi-IN"/>
        </w:rPr>
      </w:pPr>
      <w:r w:rsidRPr="00043DC5">
        <w:rPr>
          <w:rFonts w:ascii="Palatino Linotype" w:hAnsi="Palatino Linotype" w:cs="Mangal"/>
          <w:bCs/>
          <w:iCs/>
          <w:kern w:val="1"/>
          <w:sz w:val="24"/>
          <w:szCs w:val="24"/>
          <w:lang w:eastAsia="hi-IN" w:bidi="hi-IN"/>
        </w:rPr>
        <w:t>Szakmai alapozó ismeretek témakörei</w:t>
      </w:r>
    </w:p>
    <w:p w:rsidR="00061DF3" w:rsidRPr="00043DC5" w:rsidRDefault="00061DF3" w:rsidP="00307D1A">
      <w:pPr>
        <w:widowControl w:val="0"/>
        <w:tabs>
          <w:tab w:val="num" w:pos="284"/>
        </w:tabs>
        <w:suppressAutoHyphens/>
        <w:spacing w:after="0" w:line="240" w:lineRule="auto"/>
        <w:ind w:left="426"/>
        <w:jc w:val="both"/>
        <w:rPr>
          <w:rFonts w:ascii="Palatino Linotype" w:hAnsi="Palatino Linotype" w:cs="Mangal"/>
          <w:bCs/>
          <w:iCs/>
          <w:kern w:val="1"/>
          <w:sz w:val="24"/>
          <w:szCs w:val="24"/>
          <w:lang w:eastAsia="hi-IN" w:bidi="hi-IN"/>
        </w:rPr>
      </w:pPr>
    </w:p>
    <w:p w:rsidR="00061DF3" w:rsidRPr="000E120B" w:rsidRDefault="00061DF3" w:rsidP="008310BD">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61DF3" w:rsidRPr="000E120B" w:rsidRDefault="00061DF3" w:rsidP="00307D1A">
      <w:pPr>
        <w:widowControl w:val="0"/>
        <w:suppressAutoHyphens/>
        <w:spacing w:after="0" w:line="240" w:lineRule="auto"/>
        <w:ind w:left="1134"/>
        <w:jc w:val="both"/>
        <w:rPr>
          <w:rFonts w:ascii="Palatino Linotype" w:hAnsi="Palatino Linotype" w:cs="Mangal"/>
          <w:b/>
          <w:bCs/>
          <w:iCs/>
          <w:kern w:val="1"/>
          <w:sz w:val="24"/>
          <w:szCs w:val="24"/>
          <w:lang w:eastAsia="hi-IN" w:bidi="hi-IN"/>
        </w:rPr>
      </w:pPr>
    </w:p>
    <w:p w:rsidR="00061DF3" w:rsidRPr="00307D1A" w:rsidRDefault="00061DF3" w:rsidP="00307D1A">
      <w:pPr>
        <w:numPr>
          <w:ilvl w:val="2"/>
          <w:numId w:val="3"/>
        </w:numPr>
        <w:spacing w:after="0" w:line="240" w:lineRule="auto"/>
        <w:ind w:left="1134" w:firstLine="0"/>
        <w:jc w:val="both"/>
        <w:rPr>
          <w:rFonts w:ascii="Palatino Linotype" w:hAnsi="Palatino Linotype"/>
          <w:b/>
          <w:i/>
          <w:sz w:val="24"/>
          <w:szCs w:val="24"/>
        </w:rPr>
      </w:pPr>
      <w:r>
        <w:rPr>
          <w:rFonts w:ascii="Palatino Linotype" w:hAnsi="Palatino Linotype"/>
          <w:b/>
          <w:sz w:val="24"/>
          <w:szCs w:val="24"/>
        </w:rPr>
        <w:t>Fémmegmunkálás előkészítő munkaműveletei</w:t>
      </w:r>
      <w:r>
        <w:rPr>
          <w:rFonts w:ascii="Palatino Linotype" w:hAnsi="Palatino Linotype"/>
          <w:b/>
          <w:sz w:val="24"/>
          <w:szCs w:val="24"/>
        </w:rPr>
        <w:tab/>
      </w:r>
      <w:r>
        <w:rPr>
          <w:rFonts w:ascii="Palatino Linotype" w:hAnsi="Palatino Linotype"/>
          <w:b/>
          <w:sz w:val="24"/>
          <w:szCs w:val="24"/>
        </w:rPr>
        <w:tab/>
      </w:r>
      <w:r w:rsidRPr="00A765FE">
        <w:rPr>
          <w:rFonts w:ascii="Palatino Linotype" w:hAnsi="Palatino Linotype"/>
          <w:b/>
          <w:i/>
          <w:sz w:val="24"/>
          <w:szCs w:val="24"/>
        </w:rPr>
        <w:t>36 óra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megmunkálásának alapműveletei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Fémmegmunkálás kéziszerszámai, azok kialakítása, használata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munkaasztalon</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követelményei, fizikai mennyiségek, mértékegységek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mérőeszközök típusai, alkalmazási területei, használatuk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mérési jegyzőkönyvek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előrajzolás jelentősége, eszközei, munkaműveletei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Előrajzolás síkban és térben</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befogóeszközök feladata, fajtái, használatuk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csoportosítása, alkalmazási területei</w:t>
      </w:r>
    </w:p>
    <w:p w:rsidR="00061DF3" w:rsidRPr="000E120B"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Acélok csoportosítása, felhasználása, tulajdonságai, megmunkálhatósága</w:t>
      </w:r>
    </w:p>
    <w:p w:rsidR="00061DF3" w:rsidRPr="000E120B"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307D1A" w:rsidRDefault="00061DF3" w:rsidP="00307D1A">
      <w:pPr>
        <w:numPr>
          <w:ilvl w:val="2"/>
          <w:numId w:val="3"/>
        </w:numPr>
        <w:spacing w:after="0" w:line="240" w:lineRule="auto"/>
        <w:ind w:left="1134" w:firstLine="0"/>
        <w:jc w:val="both"/>
        <w:rPr>
          <w:rFonts w:ascii="Palatino Linotype" w:hAnsi="Palatino Linotype"/>
          <w:b/>
          <w:sz w:val="24"/>
          <w:szCs w:val="24"/>
        </w:rPr>
      </w:pPr>
      <w:r>
        <w:rPr>
          <w:rFonts w:ascii="Palatino Linotype" w:hAnsi="Palatino Linotype"/>
          <w:b/>
          <w:sz w:val="24"/>
          <w:szCs w:val="24"/>
        </w:rPr>
        <w:t xml:space="preserve"> Kézi- és gépi forgácsolás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108 óra</w:t>
      </w:r>
    </w:p>
    <w:p w:rsidR="00061DF3" w:rsidRPr="00043DC5"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sidRPr="00043DC5">
        <w:rPr>
          <w:rFonts w:ascii="Palatino Linotype" w:hAnsi="Palatino Linotype" w:cs="Mangal"/>
          <w:kern w:val="1"/>
          <w:sz w:val="24"/>
          <w:szCs w:val="24"/>
          <w:lang w:eastAsia="hi-IN" w:bidi="hi-IN"/>
        </w:rPr>
        <w:t xml:space="preserve">Kézi forgácsolás </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forgácsoló szerszámok élszögei, csoportosításuk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Faragás, vágás műveletei, szabályai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vágók fajtái, alkalmazási területei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fűrészelés munkaműveletei, szabályai, fűrész keretek, fűrészlapok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reszelők felépítése, csoportosítása, alkalmazási területei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reszelés munkamenete, szabályai</w:t>
      </w:r>
    </w:p>
    <w:p w:rsidR="00061DF3" w:rsidRPr="00043DC5"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sidRPr="00043DC5">
        <w:rPr>
          <w:rFonts w:ascii="Palatino Linotype" w:hAnsi="Palatino Linotype" w:cs="Mangal"/>
          <w:kern w:val="1"/>
          <w:sz w:val="24"/>
          <w:szCs w:val="24"/>
          <w:lang w:eastAsia="hi-IN" w:bidi="hi-IN"/>
        </w:rPr>
        <w:t>Gépi forgácsolás</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fúrás és süllyesztés folyamata, alkalmazása, szerszámai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Csigagóró anyaga, részei, méretei, köszörülése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fúrógépek típusai, használatuk szabályai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fúrás és süllyesztés munkaműveletei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köszörű korongok anyaga, kialakítása, méretei, felszerelése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köszörűgépek használatának szabályai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hántolás célja, eszközei, munkamenete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csiszolás célja, munkaműveletei, csiszolóanyagok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Dörzsárazás célja, munkaműveletei, dörzsárak típusai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menetvágás szerszámai és eszközei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menetmetszés, menetfúrás munkaműveletei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Egyetemes esztergagép szerkezeti részei, esztergakések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munkadarab és a kés befogása, az esztergálás munkamenete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 gyalu- és köszörűgépek alkalmazási területe, szerkezeti kialakítása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Munkadarabok, gépelemek készítése műhelyrajz alapján</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és gépi fémmegmunkálás során betartandó munka-, tűz- és környezetvédelmi szabályok</w:t>
      </w:r>
    </w:p>
    <w:p w:rsidR="00061DF3" w:rsidRPr="000E120B"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p>
    <w:p w:rsidR="00061DF3" w:rsidRPr="00307D1A" w:rsidRDefault="00061DF3" w:rsidP="00307D1A">
      <w:pPr>
        <w:numPr>
          <w:ilvl w:val="2"/>
          <w:numId w:val="3"/>
        </w:numPr>
        <w:spacing w:after="0" w:line="240" w:lineRule="auto"/>
        <w:ind w:left="1134" w:firstLine="0"/>
        <w:jc w:val="both"/>
        <w:rPr>
          <w:rFonts w:ascii="Palatino Linotype" w:hAnsi="Palatino Linotype"/>
          <w:b/>
          <w:i/>
          <w:sz w:val="24"/>
          <w:szCs w:val="24"/>
        </w:rPr>
      </w:pPr>
      <w:r>
        <w:rPr>
          <w:rFonts w:ascii="Palatino Linotype" w:hAnsi="Palatino Linotype"/>
          <w:b/>
          <w:sz w:val="24"/>
          <w:szCs w:val="24"/>
        </w:rPr>
        <w:t xml:space="preserve"> A fémek 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765FE">
        <w:rPr>
          <w:rFonts w:ascii="Palatino Linotype" w:hAnsi="Palatino Linotype"/>
          <w:b/>
          <w:i/>
          <w:sz w:val="24"/>
          <w:szCs w:val="24"/>
        </w:rPr>
        <w:t>72 óra</w:t>
      </w:r>
    </w:p>
    <w:p w:rsidR="00061DF3" w:rsidRPr="00E94FA6" w:rsidRDefault="00061DF3" w:rsidP="00307D1A">
      <w:pPr>
        <w:widowControl w:val="0"/>
        <w:suppressAutoHyphens/>
        <w:spacing w:after="0" w:line="240" w:lineRule="auto"/>
        <w:ind w:left="1134"/>
        <w:jc w:val="both"/>
        <w:rPr>
          <w:rFonts w:ascii="Palatino Linotype" w:hAnsi="Palatino Linotype" w:cs="Mangal"/>
          <w:i/>
          <w:kern w:val="1"/>
          <w:sz w:val="24"/>
          <w:szCs w:val="24"/>
          <w:lang w:eastAsia="hi-IN" w:bidi="hi-IN"/>
        </w:rPr>
      </w:pPr>
      <w:r>
        <w:rPr>
          <w:rFonts w:ascii="Palatino Linotype" w:hAnsi="Palatino Linotype" w:cs="Mangal"/>
          <w:i/>
          <w:kern w:val="1"/>
          <w:sz w:val="24"/>
          <w:szCs w:val="24"/>
          <w:lang w:eastAsia="hi-IN" w:bidi="hi-IN"/>
        </w:rPr>
        <w:t>A f</w:t>
      </w:r>
      <w:r w:rsidRPr="00E94FA6">
        <w:rPr>
          <w:rFonts w:ascii="Palatino Linotype" w:hAnsi="Palatino Linotype" w:cs="Mangal"/>
          <w:i/>
          <w:kern w:val="1"/>
          <w:sz w:val="24"/>
          <w:szCs w:val="24"/>
          <w:lang w:eastAsia="hi-IN" w:bidi="hi-IN"/>
        </w:rPr>
        <w:t>émek hidegalakítása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nyírás folyamata, alkalmazási területe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és karos lemezvágó ollók típusai használatuk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Egyengetés, hajlítás szerszámai és eszközei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Lemezek, huzalok, idomacélok, csövek egyengetése, hajlítása</w:t>
      </w:r>
    </w:p>
    <w:p w:rsidR="00061DF3" w:rsidRPr="00D52D60" w:rsidRDefault="00061DF3" w:rsidP="00307D1A">
      <w:pPr>
        <w:widowControl w:val="0"/>
        <w:suppressAutoHyphens/>
        <w:spacing w:after="0" w:line="240" w:lineRule="auto"/>
        <w:ind w:left="1134"/>
        <w:jc w:val="both"/>
        <w:rPr>
          <w:rFonts w:ascii="Palatino Linotype" w:hAnsi="Palatino Linotype" w:cs="Mangal"/>
          <w:i/>
          <w:kern w:val="1"/>
          <w:sz w:val="24"/>
          <w:szCs w:val="24"/>
          <w:lang w:eastAsia="hi-IN" w:bidi="hi-IN"/>
        </w:rPr>
      </w:pPr>
      <w:r w:rsidRPr="00D52D60">
        <w:rPr>
          <w:rFonts w:ascii="Palatino Linotype" w:hAnsi="Palatino Linotype" w:cs="Mangal"/>
          <w:i/>
          <w:kern w:val="1"/>
          <w:sz w:val="24"/>
          <w:szCs w:val="24"/>
          <w:lang w:eastAsia="hi-IN" w:bidi="hi-IN"/>
        </w:rPr>
        <w:t>A fémek melegalakítása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kovácsolás célja, eszközei és szerszámai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kovácsolás alapműveletei és szabályai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hőkezelés célja, szakaszai, eszközei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acélok hőkezelése, edzés, megeresztés, lágyítás</w:t>
      </w:r>
    </w:p>
    <w:p w:rsidR="00061DF3" w:rsidRPr="00A33F76" w:rsidRDefault="00061DF3" w:rsidP="00307D1A">
      <w:pPr>
        <w:widowControl w:val="0"/>
        <w:suppressAutoHyphens/>
        <w:spacing w:after="0" w:line="240" w:lineRule="auto"/>
        <w:ind w:left="1134"/>
        <w:jc w:val="both"/>
        <w:rPr>
          <w:rFonts w:ascii="Palatino Linotype" w:hAnsi="Palatino Linotype" w:cs="Mangal"/>
          <w:i/>
          <w:kern w:val="1"/>
          <w:sz w:val="24"/>
          <w:szCs w:val="24"/>
          <w:lang w:eastAsia="hi-IN" w:bidi="hi-IN"/>
        </w:rPr>
      </w:pPr>
      <w:r w:rsidRPr="00A33F76">
        <w:rPr>
          <w:rFonts w:ascii="Palatino Linotype" w:hAnsi="Palatino Linotype" w:cs="Mangal"/>
          <w:i/>
          <w:kern w:val="1"/>
          <w:sz w:val="24"/>
          <w:szCs w:val="24"/>
          <w:lang w:eastAsia="hi-IN" w:bidi="hi-IN"/>
        </w:rPr>
        <w:t>Kötések készítése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csövek, csőkötések, szerelvények, csőkötések készítése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alkalmazása, csavarok, csavaranyák, alátétek, csavarbiztosítások</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 készítésének munkaműveletei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és reteszkötések, csapszegek alkalmazása, szerelése</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Ékek, reteszek, csapszegek készítése </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szegecselés alkalmazási területe, szerszámai és eszközei, szegecsek fajtái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munkaműveletei, szegecselési hibák, szegecskötések oldása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forrasztott kötés jellemzői, anyagai és eszközei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lágyforrasztás végrehajtása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jellemzői, a ragasztás anyagai, munkaműveletei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Munkadarabok, gépelemek készítése műhelyrajz alapján</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szerelése, tisztítása, javítása</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Korrózióvédelem anyagai, eszköze, módjai</w:t>
      </w:r>
    </w:p>
    <w:p w:rsidR="00061DF3" w:rsidRDefault="00061DF3" w:rsidP="00307D1A">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alakítása során betartandó munka-, tűz- és környezetvédelmi szabályok.</w:t>
      </w:r>
    </w:p>
    <w:p w:rsidR="00061DF3" w:rsidRPr="000E120B" w:rsidRDefault="00061DF3" w:rsidP="00774F19">
      <w:pPr>
        <w:widowControl w:val="0"/>
        <w:suppressAutoHyphens/>
        <w:spacing w:after="0" w:line="240" w:lineRule="auto"/>
        <w:rPr>
          <w:rFonts w:ascii="Palatino Linotype" w:hAnsi="Palatino Linotype" w:cs="Mangal"/>
          <w:b/>
          <w:kern w:val="1"/>
          <w:sz w:val="24"/>
          <w:szCs w:val="24"/>
          <w:lang w:eastAsia="hi-IN" w:bidi="hi-IN"/>
        </w:rPr>
      </w:pPr>
    </w:p>
    <w:p w:rsidR="00061DF3" w:rsidRPr="00B87D30" w:rsidRDefault="00061DF3" w:rsidP="008310BD">
      <w:pPr>
        <w:numPr>
          <w:ilvl w:val="1"/>
          <w:numId w:val="3"/>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61DF3" w:rsidRPr="00B87D30" w:rsidRDefault="00061DF3" w:rsidP="008310BD">
      <w:pPr>
        <w:spacing w:after="0" w:line="240" w:lineRule="auto"/>
        <w:ind w:left="792"/>
        <w:rPr>
          <w:rFonts w:ascii="Palatino Linotype" w:hAnsi="Palatino Linotype"/>
          <w:b/>
          <w:i/>
          <w:sz w:val="24"/>
          <w:szCs w:val="24"/>
        </w:rPr>
      </w:pPr>
    </w:p>
    <w:p w:rsidR="00061DF3" w:rsidRDefault="00061DF3" w:rsidP="008310BD">
      <w:pPr>
        <w:widowControl w:val="0"/>
        <w:suppressAutoHyphens/>
        <w:spacing w:after="0" w:line="240" w:lineRule="auto"/>
        <w:jc w:val="both"/>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Fémmegmunkálás</w:t>
      </w:r>
      <w:r w:rsidRPr="00B76213">
        <w:rPr>
          <w:rFonts w:ascii="Palatino Linotype" w:hAnsi="Palatino Linotype" w:cs="Mangal"/>
          <w:bCs/>
          <w:kern w:val="1"/>
          <w:sz w:val="24"/>
          <w:szCs w:val="24"/>
          <w:lang w:eastAsia="hi-IN" w:bidi="hi-IN"/>
        </w:rPr>
        <w:t xml:space="preserve"> tanműhely</w:t>
      </w:r>
      <w:r>
        <w:rPr>
          <w:rFonts w:ascii="Palatino Linotype" w:hAnsi="Palatino Linotype" w:cs="Mangal"/>
          <w:bCs/>
          <w:kern w:val="1"/>
          <w:sz w:val="24"/>
          <w:szCs w:val="24"/>
          <w:lang w:eastAsia="hi-IN" w:bidi="hi-IN"/>
        </w:rPr>
        <w:t>, kovácsműhely</w:t>
      </w:r>
    </w:p>
    <w:p w:rsidR="00061DF3" w:rsidRPr="00B76213" w:rsidRDefault="00061DF3" w:rsidP="008310BD">
      <w:pPr>
        <w:widowControl w:val="0"/>
        <w:suppressAutoHyphens/>
        <w:spacing w:after="0" w:line="240" w:lineRule="auto"/>
        <w:jc w:val="both"/>
        <w:rPr>
          <w:rFonts w:ascii="Palatino Linotype" w:hAnsi="Palatino Linotype" w:cs="Mangal"/>
          <w:bCs/>
          <w:kern w:val="1"/>
          <w:sz w:val="24"/>
          <w:szCs w:val="24"/>
          <w:lang w:eastAsia="hi-IN" w:bidi="hi-IN"/>
        </w:rPr>
      </w:pPr>
    </w:p>
    <w:p w:rsidR="00061DF3" w:rsidRDefault="00061DF3" w:rsidP="00307D1A">
      <w:pPr>
        <w:numPr>
          <w:ilvl w:val="1"/>
          <w:numId w:val="3"/>
        </w:numPr>
        <w:spacing w:after="0" w:line="240" w:lineRule="auto"/>
        <w:ind w:left="426"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61DF3" w:rsidRDefault="00061DF3" w:rsidP="00307D1A">
      <w:pPr>
        <w:spacing w:after="0" w:line="240" w:lineRule="auto"/>
        <w:ind w:left="426"/>
        <w:rPr>
          <w:rFonts w:ascii="Palatino Linotype" w:hAnsi="Palatino Linotype"/>
          <w:b/>
          <w:i/>
          <w:sz w:val="24"/>
          <w:szCs w:val="24"/>
        </w:rPr>
      </w:pPr>
    </w:p>
    <w:p w:rsidR="00061DF3" w:rsidRDefault="00061DF3" w:rsidP="008310BD">
      <w:pPr>
        <w:pStyle w:val="ListParagraph"/>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8310BD">
      <w:pPr>
        <w:pStyle w:val="ListParagraph"/>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61DF3" w:rsidRPr="008B7D14">
        <w:trPr>
          <w:jc w:val="center"/>
        </w:trPr>
        <w:tc>
          <w:tcPr>
            <w:tcW w:w="994" w:type="dxa"/>
            <w:vMerge w:val="restart"/>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1DF3"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1DF3" w:rsidRPr="008B7D14"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1DF3" w:rsidRPr="008B7D14"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8B7D14">
        <w:trPr>
          <w:jc w:val="center"/>
        </w:trPr>
        <w:tc>
          <w:tcPr>
            <w:tcW w:w="994" w:type="dxa"/>
            <w:vMerge/>
            <w:vAlign w:val="center"/>
          </w:tcPr>
          <w:p w:rsidR="00061DF3" w:rsidRPr="008B7D14" w:rsidRDefault="00061DF3" w:rsidP="007A08A4">
            <w:pPr>
              <w:spacing w:after="0" w:line="240" w:lineRule="auto"/>
              <w:jc w:val="center"/>
              <w:rPr>
                <w:rFonts w:ascii="Palatino Linotype" w:hAnsi="Palatino Linotype"/>
                <w:b/>
                <w:sz w:val="20"/>
                <w:szCs w:val="20"/>
              </w:rPr>
            </w:pPr>
          </w:p>
        </w:tc>
        <w:tc>
          <w:tcPr>
            <w:tcW w:w="2800" w:type="dxa"/>
            <w:vMerge/>
            <w:vAlign w:val="center"/>
          </w:tcPr>
          <w:p w:rsidR="00061DF3" w:rsidRPr="008B7D14" w:rsidRDefault="00061DF3" w:rsidP="007A08A4">
            <w:pPr>
              <w:spacing w:after="0" w:line="240" w:lineRule="auto"/>
              <w:rPr>
                <w:rFonts w:ascii="Palatino Linotype" w:hAnsi="Palatino Linotype"/>
                <w:b/>
                <w:sz w:val="20"/>
                <w:szCs w:val="20"/>
              </w:rPr>
            </w:pPr>
          </w:p>
        </w:tc>
        <w:tc>
          <w:tcPr>
            <w:tcW w:w="945" w:type="dxa"/>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1DF3" w:rsidRPr="008B7D14" w:rsidRDefault="00061DF3" w:rsidP="007A08A4">
            <w:pPr>
              <w:spacing w:after="0" w:line="240" w:lineRule="auto"/>
              <w:jc w:val="center"/>
              <w:rPr>
                <w:rFonts w:ascii="Palatino Linotype" w:hAnsi="Palatino Linotype"/>
                <w:b/>
                <w:sz w:val="20"/>
                <w:szCs w:val="20"/>
              </w:rPr>
            </w:pPr>
          </w:p>
        </w:tc>
      </w:tr>
      <w:tr w:rsidR="00061DF3" w:rsidRPr="008B7D14">
        <w:trPr>
          <w:jc w:val="center"/>
        </w:trPr>
        <w:tc>
          <w:tcPr>
            <w:tcW w:w="994" w:type="dxa"/>
            <w:vAlign w:val="center"/>
          </w:tcPr>
          <w:p w:rsidR="00061DF3" w:rsidRPr="008B7D14" w:rsidRDefault="00061DF3" w:rsidP="007A08A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61DF3" w:rsidRPr="008B7D14" w:rsidRDefault="00061DF3" w:rsidP="007A08A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A08A4">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061DF3" w:rsidRPr="008B7D14" w:rsidRDefault="00061DF3" w:rsidP="007A08A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A08A4">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061DF3" w:rsidRPr="008B7D14" w:rsidRDefault="00061DF3" w:rsidP="007A08A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A08A4">
            <w:pPr>
              <w:spacing w:after="0" w:line="240" w:lineRule="auto"/>
              <w:jc w:val="center"/>
              <w:rPr>
                <w:rFonts w:ascii="Palatino Linotype" w:hAnsi="Palatino Linotype"/>
                <w:sz w:val="20"/>
                <w:szCs w:val="20"/>
              </w:rPr>
            </w:pPr>
          </w:p>
        </w:tc>
      </w:tr>
      <w:tr w:rsidR="00061DF3" w:rsidRPr="008B7D14">
        <w:trPr>
          <w:jc w:val="center"/>
        </w:trPr>
        <w:tc>
          <w:tcPr>
            <w:tcW w:w="994"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061DF3" w:rsidRPr="008B7D14" w:rsidRDefault="00061DF3" w:rsidP="007A08A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1DF3" w:rsidRPr="008B7D14" w:rsidRDefault="00061DF3" w:rsidP="007A08A4">
            <w:pPr>
              <w:spacing w:after="0" w:line="240" w:lineRule="auto"/>
              <w:jc w:val="center"/>
              <w:rPr>
                <w:rFonts w:ascii="Palatino Linotype" w:hAnsi="Palatino Linotype"/>
                <w:sz w:val="20"/>
                <w:szCs w:val="20"/>
              </w:rPr>
            </w:pPr>
          </w:p>
        </w:tc>
        <w:tc>
          <w:tcPr>
            <w:tcW w:w="2659" w:type="dxa"/>
            <w:vAlign w:val="center"/>
          </w:tcPr>
          <w:p w:rsidR="00061DF3" w:rsidRPr="008B7D14" w:rsidRDefault="00061DF3" w:rsidP="007A08A4">
            <w:pPr>
              <w:spacing w:after="0" w:line="240" w:lineRule="auto"/>
              <w:jc w:val="center"/>
              <w:rPr>
                <w:rFonts w:ascii="Palatino Linotype" w:hAnsi="Palatino Linotype"/>
                <w:sz w:val="20"/>
                <w:szCs w:val="20"/>
              </w:rPr>
            </w:pPr>
          </w:p>
        </w:tc>
      </w:tr>
    </w:tbl>
    <w:p w:rsidR="00061DF3" w:rsidRDefault="00061DF3" w:rsidP="008310BD">
      <w:pPr>
        <w:pStyle w:val="ListParagraph"/>
        <w:spacing w:after="0" w:line="240" w:lineRule="auto"/>
        <w:ind w:left="791" w:firstLine="1"/>
        <w:rPr>
          <w:rFonts w:ascii="Palatino Linotype" w:hAnsi="Palatino Linotype"/>
          <w:b/>
          <w:i/>
          <w:sz w:val="24"/>
          <w:szCs w:val="24"/>
        </w:rPr>
      </w:pPr>
    </w:p>
    <w:p w:rsidR="00061DF3" w:rsidRDefault="00061DF3" w:rsidP="008310BD">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061DF3" w:rsidRDefault="00061DF3" w:rsidP="008310BD">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61DF3" w:rsidRPr="00FE5532">
        <w:trPr>
          <w:cantSplit/>
          <w:trHeight w:val="921"/>
          <w:jc w:val="center"/>
        </w:trPr>
        <w:tc>
          <w:tcPr>
            <w:tcW w:w="828" w:type="dxa"/>
            <w:vMerge w:val="restart"/>
            <w:vAlign w:val="center"/>
          </w:tcPr>
          <w:p w:rsidR="00061DF3" w:rsidRPr="00FE5532" w:rsidRDefault="00061DF3" w:rsidP="007A08A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1DF3" w:rsidRPr="00FE5532" w:rsidRDefault="00061DF3" w:rsidP="007A08A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1DF3" w:rsidRDefault="00061DF3" w:rsidP="007A08A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1DF3"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1DF3" w:rsidRPr="00FE5532"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1DF3" w:rsidRPr="00FE5532">
        <w:trPr>
          <w:cantSplit/>
          <w:trHeight w:val="1076"/>
          <w:jc w:val="center"/>
        </w:trPr>
        <w:tc>
          <w:tcPr>
            <w:tcW w:w="828" w:type="dxa"/>
            <w:vMerge/>
            <w:vAlign w:val="center"/>
          </w:tcPr>
          <w:p w:rsidR="00061DF3" w:rsidRPr="00FE5532" w:rsidRDefault="00061DF3" w:rsidP="007A08A4">
            <w:pPr>
              <w:spacing w:after="0" w:line="240" w:lineRule="auto"/>
              <w:jc w:val="center"/>
              <w:rPr>
                <w:rFonts w:ascii="Palatino Linotype" w:hAnsi="Palatino Linotype"/>
                <w:b/>
                <w:sz w:val="20"/>
                <w:szCs w:val="20"/>
              </w:rPr>
            </w:pPr>
          </w:p>
        </w:tc>
        <w:tc>
          <w:tcPr>
            <w:tcW w:w="3621" w:type="dxa"/>
            <w:vMerge/>
            <w:vAlign w:val="center"/>
          </w:tcPr>
          <w:p w:rsidR="00061DF3" w:rsidRPr="00FE5532" w:rsidRDefault="00061DF3" w:rsidP="007A08A4">
            <w:pPr>
              <w:spacing w:after="0" w:line="240" w:lineRule="auto"/>
              <w:rPr>
                <w:rFonts w:ascii="Palatino Linotype" w:hAnsi="Palatino Linotype"/>
                <w:b/>
                <w:sz w:val="20"/>
                <w:szCs w:val="20"/>
              </w:rPr>
            </w:pPr>
          </w:p>
        </w:tc>
        <w:tc>
          <w:tcPr>
            <w:tcW w:w="809" w:type="dxa"/>
            <w:textDirection w:val="btLr"/>
            <w:vAlign w:val="center"/>
          </w:tcPr>
          <w:p w:rsidR="00061DF3" w:rsidRPr="00FE5532" w:rsidRDefault="00061DF3" w:rsidP="007A08A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1DF3" w:rsidRDefault="00061DF3" w:rsidP="007A08A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1DF3" w:rsidRPr="00FE5532" w:rsidRDefault="00061DF3" w:rsidP="007A08A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1DF3" w:rsidRDefault="00061DF3" w:rsidP="007A08A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1DF3" w:rsidRPr="00FE5532" w:rsidRDefault="00061DF3" w:rsidP="007A08A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1DF3" w:rsidRPr="00FE5532" w:rsidRDefault="00061DF3" w:rsidP="007A08A4">
            <w:pPr>
              <w:spacing w:after="0" w:line="240" w:lineRule="auto"/>
              <w:jc w:val="center"/>
              <w:rPr>
                <w:rFonts w:ascii="Palatino Linotype" w:hAnsi="Palatino Linotype"/>
                <w:b/>
                <w:sz w:val="20"/>
                <w:szCs w:val="20"/>
              </w:rPr>
            </w:pPr>
          </w:p>
        </w:tc>
      </w:tr>
      <w:tr w:rsidR="00061DF3" w:rsidRPr="00FE5532">
        <w:trPr>
          <w:jc w:val="center"/>
        </w:trPr>
        <w:tc>
          <w:tcPr>
            <w:tcW w:w="828" w:type="dxa"/>
            <w:shd w:val="clear" w:color="auto" w:fill="D9D9D9"/>
            <w:vAlign w:val="center"/>
          </w:tcPr>
          <w:p w:rsidR="00061DF3" w:rsidRPr="008B7D14" w:rsidRDefault="00061DF3" w:rsidP="007A08A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1DF3" w:rsidRPr="008B7D14" w:rsidRDefault="00061DF3" w:rsidP="007A08A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7A08A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trHeight w:val="170"/>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61DF3" w:rsidRPr="00FE5532" w:rsidRDefault="00061DF3" w:rsidP="007A08A4">
            <w:pPr>
              <w:spacing w:after="0" w:line="240" w:lineRule="auto"/>
              <w:rPr>
                <w:rFonts w:ascii="Palatino Linotype" w:hAnsi="Palatino Linotype"/>
                <w:sz w:val="20"/>
                <w:szCs w:val="20"/>
              </w:rPr>
            </w:pPr>
            <w:r>
              <w:rPr>
                <w:rFonts w:ascii="Palatino Linotype" w:hAnsi="Palatino Linotype" w:cs="Arial"/>
                <w:sz w:val="20"/>
                <w:szCs w:val="20"/>
              </w:rPr>
              <w:t>Műhelyrajzok</w:t>
            </w:r>
            <w:r w:rsidRPr="00FE5532">
              <w:rPr>
                <w:rFonts w:ascii="Palatino Linotype" w:hAnsi="Palatino Linotype" w:cs="Arial"/>
                <w:sz w:val="20"/>
                <w:szCs w:val="20"/>
              </w:rPr>
              <w:t xml:space="preserve"> értelmezése</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61DF3" w:rsidRPr="00FE5532" w:rsidRDefault="00061DF3" w:rsidP="007A08A4">
            <w:pPr>
              <w:spacing w:after="0" w:line="240" w:lineRule="auto"/>
              <w:rPr>
                <w:rFonts w:ascii="Palatino Linotype" w:hAnsi="Palatino Linotype"/>
                <w:sz w:val="20"/>
                <w:szCs w:val="20"/>
              </w:rPr>
            </w:pPr>
            <w:r>
              <w:rPr>
                <w:rFonts w:ascii="Palatino Linotype" w:hAnsi="Palatino Linotype" w:cs="Arial"/>
                <w:sz w:val="20"/>
                <w:szCs w:val="20"/>
              </w:rPr>
              <w:t>Szabadkézi vázlat készítése</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061DF3" w:rsidRPr="00FE5532" w:rsidRDefault="00061DF3" w:rsidP="007A08A4">
            <w:pPr>
              <w:spacing w:after="0" w:line="240" w:lineRule="auto"/>
              <w:rPr>
                <w:rFonts w:ascii="Palatino Linotype" w:hAnsi="Palatino Linotype"/>
                <w:sz w:val="20"/>
                <w:szCs w:val="20"/>
              </w:rPr>
            </w:pPr>
            <w:r>
              <w:rPr>
                <w:rFonts w:ascii="Palatino Linotype" w:hAnsi="Palatino Linotype" w:cs="Arial"/>
                <w:sz w:val="20"/>
                <w:szCs w:val="20"/>
              </w:rPr>
              <w:t>Axonometrikus alkatrészrajzok értelmezése</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61DF3" w:rsidRPr="008B7D14" w:rsidRDefault="00061DF3" w:rsidP="007A08A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shd w:val="clear" w:color="auto" w:fill="D9D9D9"/>
            <w:vAlign w:val="center"/>
          </w:tcPr>
          <w:p w:rsidR="00061DF3" w:rsidRPr="008B7D14" w:rsidRDefault="00061DF3" w:rsidP="007A08A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61DF3" w:rsidRPr="008B7D14" w:rsidRDefault="00061DF3" w:rsidP="007A08A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98"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shd w:val="clear" w:color="auto" w:fill="D9D9D9"/>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Pr>
                <w:rFonts w:ascii="Palatino Linotype" w:hAnsi="Palatino Linotype" w:cs="Arial"/>
                <w:sz w:val="20"/>
                <w:szCs w:val="20"/>
              </w:rPr>
              <w:t>Gépelemek készítése műhelyrajz alapján</w:t>
            </w:r>
          </w:p>
        </w:tc>
        <w:tc>
          <w:tcPr>
            <w:tcW w:w="809" w:type="dxa"/>
            <w:vAlign w:val="center"/>
          </w:tcPr>
          <w:p w:rsidR="00061DF3"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r w:rsidR="00061DF3" w:rsidRPr="00FE5532">
        <w:trPr>
          <w:jc w:val="center"/>
        </w:trPr>
        <w:tc>
          <w:tcPr>
            <w:tcW w:w="828"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061DF3" w:rsidRPr="00FE5532" w:rsidRDefault="00061DF3" w:rsidP="007A08A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61DF3" w:rsidRPr="00FE5532" w:rsidRDefault="00061DF3" w:rsidP="007A08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763" w:type="dxa"/>
            <w:vAlign w:val="center"/>
          </w:tcPr>
          <w:p w:rsidR="00061DF3" w:rsidRPr="00FE5532" w:rsidRDefault="00061DF3" w:rsidP="007A08A4">
            <w:pPr>
              <w:spacing w:after="0" w:line="240" w:lineRule="auto"/>
              <w:jc w:val="center"/>
              <w:rPr>
                <w:rFonts w:ascii="Palatino Linotype" w:hAnsi="Palatino Linotype"/>
                <w:sz w:val="20"/>
                <w:szCs w:val="20"/>
              </w:rPr>
            </w:pPr>
          </w:p>
        </w:tc>
        <w:tc>
          <w:tcPr>
            <w:tcW w:w="2190" w:type="dxa"/>
            <w:vAlign w:val="center"/>
          </w:tcPr>
          <w:p w:rsidR="00061DF3" w:rsidRPr="00FE5532" w:rsidRDefault="00061DF3" w:rsidP="007A08A4">
            <w:pPr>
              <w:spacing w:after="0" w:line="240" w:lineRule="auto"/>
              <w:jc w:val="center"/>
              <w:rPr>
                <w:rFonts w:ascii="Palatino Linotype" w:hAnsi="Palatino Linotype"/>
                <w:sz w:val="20"/>
                <w:szCs w:val="20"/>
              </w:rPr>
            </w:pPr>
          </w:p>
        </w:tc>
      </w:tr>
    </w:tbl>
    <w:p w:rsidR="00061DF3" w:rsidRPr="000E120B" w:rsidRDefault="00061DF3" w:rsidP="008310BD">
      <w:pPr>
        <w:spacing w:after="0" w:line="240" w:lineRule="auto"/>
        <w:ind w:left="792"/>
        <w:rPr>
          <w:rFonts w:ascii="Palatino Linotype" w:hAnsi="Palatino Linotype"/>
          <w:b/>
          <w:sz w:val="24"/>
          <w:szCs w:val="24"/>
        </w:rPr>
      </w:pPr>
    </w:p>
    <w:p w:rsidR="00061DF3" w:rsidRPr="000E120B" w:rsidRDefault="00061DF3" w:rsidP="008310BD">
      <w:pPr>
        <w:widowControl w:val="0"/>
        <w:suppressAutoHyphens/>
        <w:spacing w:after="0" w:line="240" w:lineRule="auto"/>
        <w:jc w:val="both"/>
        <w:rPr>
          <w:rFonts w:ascii="Palatino Linotype" w:hAnsi="Palatino Linotype" w:cs="Mangal"/>
          <w:b/>
          <w:bCs/>
          <w:kern w:val="1"/>
          <w:sz w:val="24"/>
          <w:szCs w:val="24"/>
          <w:lang w:eastAsia="hi-IN" w:bidi="hi-IN"/>
        </w:rPr>
      </w:pPr>
    </w:p>
    <w:p w:rsidR="00061DF3" w:rsidRPr="00307D1A" w:rsidRDefault="00061DF3" w:rsidP="00307D1A">
      <w:pPr>
        <w:numPr>
          <w:ilvl w:val="1"/>
          <w:numId w:val="3"/>
        </w:numPr>
        <w:spacing w:after="0" w:line="240" w:lineRule="auto"/>
        <w:jc w:val="both"/>
        <w:rPr>
          <w:rFonts w:ascii="Palatino Linotype" w:hAnsi="Palatino Linotype"/>
          <w:b/>
          <w:sz w:val="24"/>
          <w:szCs w:val="24"/>
        </w:rPr>
      </w:pPr>
      <w:r>
        <w:rPr>
          <w:rFonts w:ascii="Palatino Linotype" w:hAnsi="Palatino Linotype"/>
          <w:b/>
          <w:sz w:val="24"/>
          <w:szCs w:val="24"/>
        </w:rPr>
        <w:t>A tantárgy értékelésének módja</w:t>
      </w:r>
    </w:p>
    <w:p w:rsidR="00061DF3" w:rsidRDefault="00061DF3" w:rsidP="00307D1A">
      <w:pPr>
        <w:autoSpaceDE w:val="0"/>
        <w:autoSpaceDN w:val="0"/>
        <w:adjustRightInd w:val="0"/>
        <w:spacing w:after="0" w:line="240" w:lineRule="auto"/>
        <w:ind w:left="708" w:hanging="708"/>
        <w:jc w:val="both"/>
        <w:rPr>
          <w:rFonts w:ascii="Palatino Linotype" w:hAnsi="Palatino Linotype" w:cs="TimesNewRomanPSMT"/>
          <w:sz w:val="24"/>
          <w:szCs w:val="24"/>
          <w:lang w:bidi="hi-IN"/>
        </w:rPr>
      </w:pPr>
      <w:r w:rsidRPr="00C91FBB">
        <w:rPr>
          <w:rFonts w:ascii="Palatino Linotype" w:hAnsi="Palatino Linotype"/>
          <w:bCs/>
        </w:rPr>
        <w:t>A nemzeti köznevelésről szóló 2011. évi CXC. törvény. 54. § (2) a) pontja szerinti értékeléssel</w:t>
      </w:r>
      <w:r>
        <w:rPr>
          <w:rFonts w:ascii="Palatino Linotype" w:hAnsi="Palatino Linotype" w:cs="TimesNewRomanPSMT"/>
          <w:sz w:val="24"/>
          <w:szCs w:val="24"/>
          <w:lang w:bidi="hi-IN"/>
        </w:rPr>
        <w:t>.</w:t>
      </w:r>
    </w:p>
    <w:p w:rsidR="00061DF3" w:rsidRDefault="00061DF3"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t xml:space="preserve">Összefüggő szakmai gyakorlat </w:t>
      </w:r>
    </w:p>
    <w:p w:rsidR="00061DF3" w:rsidRDefault="00061DF3"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61DF3" w:rsidRPr="00433D83" w:rsidRDefault="00061DF3"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061DF3" w:rsidRDefault="00061DF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061DF3" w:rsidRDefault="00061DF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160 óra</w:t>
      </w:r>
    </w:p>
    <w:p w:rsidR="00061DF3" w:rsidRDefault="00061DF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61DF3" w:rsidRDefault="00061DF3"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 xml:space="preserve">Az összefüggő nyári gyakorlat egészére vonatkozik a </w:t>
      </w:r>
      <w:r w:rsidRPr="00FC1C1B">
        <w:rPr>
          <w:rFonts w:ascii="Palatino Linotype" w:hAnsi="Palatino Linotype" w:cs="Tahoma"/>
          <w:color w:val="000000"/>
          <w:sz w:val="24"/>
          <w:szCs w:val="24"/>
          <w:shd w:val="clear" w:color="auto" w:fill="FFFFFF"/>
        </w:rPr>
        <w:t>meghatározott óraszám</w:t>
      </w:r>
      <w:r w:rsidRPr="00433D83">
        <w:rPr>
          <w:rFonts w:ascii="Palatino Linotype" w:hAnsi="Palatino Linotype" w:cs="Tahoma"/>
          <w:color w:val="333333"/>
          <w:sz w:val="24"/>
          <w:szCs w:val="24"/>
          <w:shd w:val="clear" w:color="auto" w:fill="FFFFFF"/>
        </w:rPr>
        <w:t>, amelynek keretében az összes felsorolt elemet kötelezően oktatni kell</w:t>
      </w:r>
      <w:r>
        <w:rPr>
          <w:rFonts w:ascii="Palatino Linotype" w:hAnsi="Palatino Linotype" w:cs="Tahoma"/>
          <w:color w:val="333333"/>
          <w:sz w:val="24"/>
          <w:szCs w:val="24"/>
          <w:shd w:val="clear" w:color="auto" w:fill="FFFFFF"/>
        </w:rPr>
        <w:t>,</w:t>
      </w:r>
      <w:r w:rsidRPr="00433D83">
        <w:rPr>
          <w:rFonts w:ascii="Palatino Linotype" w:hAnsi="Palatino Linotype" w:cs="Tahoma"/>
          <w:color w:val="333333"/>
          <w:sz w:val="24"/>
          <w:szCs w:val="24"/>
          <w:shd w:val="clear" w:color="auto" w:fill="FFFFFF"/>
        </w:rPr>
        <w:t xml:space="preserve"> az óraszámok részletezése nélkül, a tanulók egyéni kompetenciafejlesztése érdekében.</w:t>
      </w:r>
    </w:p>
    <w:p w:rsidR="00061DF3" w:rsidRPr="00F966D2" w:rsidRDefault="00061DF3"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061DF3" w:rsidRPr="001D574D">
        <w:tc>
          <w:tcPr>
            <w:tcW w:w="4676" w:type="dxa"/>
          </w:tcPr>
          <w:p w:rsidR="00061DF3" w:rsidRPr="001D574D" w:rsidRDefault="00061DF3"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061DF3" w:rsidRPr="001D574D" w:rsidRDefault="00061DF3"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061DF3" w:rsidRPr="001D574D">
        <w:trPr>
          <w:trHeight w:val="315"/>
        </w:trPr>
        <w:tc>
          <w:tcPr>
            <w:tcW w:w="4676" w:type="dxa"/>
            <w:vMerge w:val="restart"/>
          </w:tcPr>
          <w:p w:rsidR="00061DF3" w:rsidRPr="008D0831" w:rsidRDefault="00061DF3" w:rsidP="008D083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11046-12 Erőgépek</w:t>
            </w:r>
          </w:p>
        </w:tc>
        <w:tc>
          <w:tcPr>
            <w:tcW w:w="4677" w:type="dxa"/>
          </w:tcPr>
          <w:p w:rsidR="00061DF3" w:rsidRPr="001D574D" w:rsidRDefault="00061DF3"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Mezőgazdasági erőgépek gyakorlat</w:t>
            </w:r>
          </w:p>
        </w:tc>
      </w:tr>
      <w:tr w:rsidR="00061DF3" w:rsidRPr="001D574D">
        <w:trPr>
          <w:trHeight w:val="34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Mezőgazdasági erőgépek</w:t>
            </w:r>
          </w:p>
        </w:tc>
      </w:tr>
      <w:tr w:rsidR="00061DF3" w:rsidRPr="001D574D">
        <w:trPr>
          <w:trHeight w:val="422"/>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Karbantartás, üzemeltetés</w:t>
            </w:r>
          </w:p>
        </w:tc>
      </w:tr>
      <w:tr w:rsidR="00061DF3" w:rsidRPr="001D574D">
        <w:trPr>
          <w:trHeight w:val="300"/>
        </w:trPr>
        <w:tc>
          <w:tcPr>
            <w:tcW w:w="4676" w:type="dxa"/>
            <w:vMerge w:val="restart"/>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8D0831" w:rsidRDefault="00061DF3" w:rsidP="0076797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11048-12 Agrárgépészeti alapfeladatok</w:t>
            </w:r>
          </w:p>
        </w:tc>
        <w:tc>
          <w:tcPr>
            <w:tcW w:w="4677" w:type="dxa"/>
          </w:tcPr>
          <w:p w:rsidR="00061DF3" w:rsidRPr="001D574D" w:rsidRDefault="00061DF3"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alapozó gyakorlatok</w:t>
            </w:r>
          </w:p>
        </w:tc>
      </w:tr>
      <w:tr w:rsidR="00061DF3" w:rsidRPr="001D574D">
        <w:trPr>
          <w:trHeight w:val="34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fémek alakítása</w:t>
            </w:r>
          </w:p>
        </w:tc>
      </w:tr>
      <w:tr w:rsidR="00061DF3" w:rsidRPr="001D574D">
        <w:trPr>
          <w:trHeight w:val="405"/>
        </w:trPr>
        <w:tc>
          <w:tcPr>
            <w:tcW w:w="4676" w:type="dxa"/>
            <w:vMerge w:val="restart"/>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76797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11045-12 Mezőgazdasági gépek üzemeltetése</w:t>
            </w:r>
          </w:p>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Gépüzemeltetés gyakorlat</w:t>
            </w:r>
          </w:p>
        </w:tc>
      </w:tr>
      <w:tr w:rsidR="00061DF3" w:rsidRPr="001D574D">
        <w:trPr>
          <w:trHeight w:val="40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Talajművelés gépei</w:t>
            </w:r>
          </w:p>
        </w:tc>
      </w:tr>
      <w:tr w:rsidR="00061DF3" w:rsidRPr="001D574D">
        <w:trPr>
          <w:trHeight w:val="37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Arató-cséplő gépek</w:t>
            </w:r>
          </w:p>
        </w:tc>
      </w:tr>
      <w:tr w:rsidR="00061DF3" w:rsidRPr="001D574D">
        <w:trPr>
          <w:trHeight w:val="34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8D0831"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sidRPr="008D0831">
              <w:rPr>
                <w:rFonts w:ascii="Palatino Linotype" w:hAnsi="Palatino Linotype" w:cs="Mangal"/>
                <w:iCs/>
                <w:kern w:val="1"/>
                <w:sz w:val="24"/>
                <w:szCs w:val="24"/>
                <w:lang w:eastAsia="hi-IN" w:bidi="hi-IN"/>
              </w:rPr>
              <w:t>Szemestermény utókezelés gépei</w:t>
            </w:r>
          </w:p>
        </w:tc>
      </w:tr>
      <w:tr w:rsidR="00061DF3" w:rsidRPr="001D574D">
        <w:trPr>
          <w:trHeight w:val="360"/>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Növényvédelem- és öntözés gépei</w:t>
            </w:r>
          </w:p>
        </w:tc>
      </w:tr>
      <w:tr w:rsidR="00061DF3" w:rsidRPr="001D574D">
        <w:trPr>
          <w:trHeight w:val="330"/>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Szálastakarmány-betakarítás gépei</w:t>
            </w:r>
          </w:p>
        </w:tc>
      </w:tr>
      <w:tr w:rsidR="00061DF3" w:rsidRPr="001D574D">
        <w:trPr>
          <w:trHeight w:val="315"/>
        </w:trPr>
        <w:tc>
          <w:tcPr>
            <w:tcW w:w="4676" w:type="dxa"/>
            <w:vMerge/>
            <w:vAlign w:val="center"/>
          </w:tcPr>
          <w:p w:rsidR="00061DF3" w:rsidRPr="001D574D" w:rsidRDefault="00061DF3" w:rsidP="0076797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Szállítás-anyagmozgatás gépei</w:t>
            </w:r>
          </w:p>
        </w:tc>
      </w:tr>
    </w:tbl>
    <w:p w:rsidR="00061DF3" w:rsidRDefault="00061DF3" w:rsidP="00B87D30">
      <w:pPr>
        <w:spacing w:after="0" w:line="240" w:lineRule="auto"/>
      </w:pPr>
    </w:p>
    <w:p w:rsidR="00061DF3" w:rsidRDefault="00061DF3" w:rsidP="00B87D30">
      <w:pPr>
        <w:spacing w:after="0" w:line="240" w:lineRule="auto"/>
      </w:pPr>
    </w:p>
    <w:p w:rsidR="00061DF3" w:rsidRPr="0076797A" w:rsidRDefault="00061DF3" w:rsidP="006E676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11046-12 Erőgépek</w:t>
      </w:r>
      <w:r>
        <w:rPr>
          <w:rFonts w:ascii="Palatino Linotype" w:hAnsi="Palatino Linotype"/>
          <w:b/>
          <w:sz w:val="24"/>
          <w:szCs w:val="24"/>
          <w:lang w:eastAsia="hu-HU"/>
        </w:rPr>
        <w:t>*</w:t>
      </w:r>
    </w:p>
    <w:p w:rsidR="00061DF3" w:rsidRPr="00B87D30" w:rsidRDefault="00061DF3" w:rsidP="00307D1A">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évfolyamos oktatás esetén a 9. </w:t>
      </w:r>
      <w:r w:rsidRPr="00B87D30">
        <w:rPr>
          <w:rFonts w:ascii="Palatino Linotype" w:hAnsi="Palatino Linotype" w:cs="Arial"/>
          <w:sz w:val="20"/>
          <w:szCs w:val="20"/>
          <w:lang w:eastAsia="hu-HU"/>
        </w:rPr>
        <w:t>évfolyamot követően</w:t>
      </w:r>
    </w:p>
    <w:p w:rsidR="00061DF3" w:rsidRPr="00DF6E87" w:rsidRDefault="00061DF3" w:rsidP="0076797A">
      <w:pPr>
        <w:widowControl w:val="0"/>
        <w:suppressAutoHyphens/>
        <w:spacing w:after="0" w:line="240" w:lineRule="auto"/>
        <w:rPr>
          <w:rFonts w:ascii="Palatino Linotype" w:hAnsi="Palatino Linotype" w:cs="Mangal"/>
          <w:b/>
          <w:iCs/>
          <w:kern w:val="1"/>
          <w:sz w:val="24"/>
          <w:szCs w:val="24"/>
          <w:lang w:eastAsia="hi-IN" w:bidi="hi-IN"/>
        </w:rPr>
      </w:pPr>
    </w:p>
    <w:p w:rsidR="00061DF3" w:rsidRDefault="00061DF3"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Mezőgazdasági erőgépek gyakorlat </w:t>
      </w:r>
      <w:r w:rsidRPr="000E120B">
        <w:rPr>
          <w:rFonts w:ascii="Palatino Linotype" w:hAnsi="Palatino Linotype"/>
          <w:b/>
          <w:sz w:val="24"/>
          <w:szCs w:val="24"/>
          <w:lang w:eastAsia="hu-HU"/>
        </w:rPr>
        <w:t>tantárgy</w:t>
      </w:r>
    </w:p>
    <w:p w:rsidR="00061DF3" w:rsidRDefault="00061DF3" w:rsidP="00280858">
      <w:pPr>
        <w:spacing w:after="0" w:line="240" w:lineRule="auto"/>
        <w:ind w:firstLine="709"/>
        <w:rPr>
          <w:rFonts w:ascii="Palatino Linotype" w:hAnsi="Palatino Linotype"/>
          <w:b/>
          <w:sz w:val="24"/>
          <w:szCs w:val="24"/>
          <w:lang w:eastAsia="hu-HU"/>
        </w:rPr>
      </w:pPr>
    </w:p>
    <w:p w:rsidR="00061DF3" w:rsidRDefault="00061DF3"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014447">
      <w:pPr>
        <w:spacing w:after="0" w:line="240" w:lineRule="auto"/>
        <w:ind w:left="1224"/>
        <w:rPr>
          <w:rFonts w:ascii="Palatino Linotype" w:hAnsi="Palatino Linotype"/>
          <w:b/>
          <w:sz w:val="24"/>
          <w:szCs w:val="24"/>
          <w:lang w:eastAsia="hu-HU"/>
        </w:rPr>
      </w:pPr>
    </w:p>
    <w:p w:rsidR="00061DF3" w:rsidRDefault="00061DF3" w:rsidP="0072541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Mezőgazdasági erőgépek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fő szerkezeti egységei, azok feladata, szerkezeti kialakítása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kapcsoló és kezelőszervei, azok használata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vonó és függesztőszerkezetének szerkezeti kialakítása, előkészítése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napi karbantartása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indítása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erőgépekkel történő mozgás (elindulás, megállás, irányváltoztatás, tolatás)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karbantartása, üzemeltetése során betartandó munka- tűz-, és környezetvédelmi szabályok</w:t>
      </w:r>
    </w:p>
    <w:p w:rsidR="00061DF3" w:rsidRDefault="00061DF3" w:rsidP="00725415">
      <w:pPr>
        <w:spacing w:after="0" w:line="240" w:lineRule="auto"/>
        <w:rPr>
          <w:rFonts w:ascii="Palatino Linotype" w:hAnsi="Palatino Linotype"/>
          <w:b/>
          <w:sz w:val="24"/>
          <w:szCs w:val="24"/>
          <w:lang w:eastAsia="hu-HU"/>
        </w:rPr>
      </w:pPr>
    </w:p>
    <w:p w:rsidR="00061DF3" w:rsidRDefault="00061DF3" w:rsidP="0072541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Karbantartás javítás</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A karbantartás jelentősége, kezelési-karbantartási utasítások</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Napi karbantartás munkaműveleti (motor indítása ellőtt, indítás után, munka közben, munka befejezését követően)</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gépek tisztítása, mosása</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napi- és időszakos karbantartása</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szerkezeti egységeinek javítása, beszabályozása, tömítések, szűrők cserje, kenőanyagok cseréje</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indítása, működésének ellenőrzése próbaüzemeltetéssel</w:t>
      </w:r>
    </w:p>
    <w:p w:rsidR="00061DF3" w:rsidRPr="00551421"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sz w:val="24"/>
          <w:szCs w:val="24"/>
        </w:rPr>
        <w:t xml:space="preserve">Mezőgazdasági erőgépek </w:t>
      </w:r>
      <w:r>
        <w:rPr>
          <w:rFonts w:ascii="Palatino Linotype" w:hAnsi="Palatino Linotype" w:cs="Mangal"/>
          <w:kern w:val="1"/>
          <w:sz w:val="24"/>
          <w:szCs w:val="24"/>
          <w:lang w:eastAsia="hi-IN" w:bidi="hi-IN"/>
        </w:rPr>
        <w:t>kezelése, karbantartása, üzemeltetése során betartandó munka-, tűz- és környezetvédelmi szabályok</w:t>
      </w:r>
    </w:p>
    <w:p w:rsidR="00061DF3" w:rsidRDefault="00061DF3" w:rsidP="00B87D30">
      <w:pPr>
        <w:widowControl w:val="0"/>
        <w:suppressAutoHyphens/>
        <w:spacing w:after="0" w:line="240" w:lineRule="auto"/>
        <w:rPr>
          <w:rFonts w:ascii="Palatino Linotype" w:hAnsi="Palatino Linotype" w:cs="Arial"/>
          <w:b/>
          <w:sz w:val="24"/>
          <w:szCs w:val="24"/>
          <w:lang w:eastAsia="hu-HU"/>
        </w:rPr>
      </w:pPr>
    </w:p>
    <w:p w:rsidR="00061DF3" w:rsidRDefault="00061DF3"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11048-12 Agrárgépészeti alapfeladatok</w:t>
      </w:r>
      <w:r>
        <w:rPr>
          <w:rFonts w:ascii="Palatino Linotype" w:hAnsi="Palatino Linotype"/>
          <w:b/>
          <w:sz w:val="24"/>
          <w:szCs w:val="24"/>
          <w:lang w:eastAsia="hu-HU"/>
        </w:rPr>
        <w:t xml:space="preserve"> *</w:t>
      </w:r>
    </w:p>
    <w:p w:rsidR="00061DF3" w:rsidRPr="00B87D30" w:rsidRDefault="00061DF3" w:rsidP="00307D1A">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 évfolyamos oktatás esetén a 9. </w:t>
      </w:r>
      <w:r w:rsidRPr="00B87D30">
        <w:rPr>
          <w:rFonts w:ascii="Palatino Linotype" w:hAnsi="Palatino Linotype" w:cs="Arial"/>
          <w:sz w:val="20"/>
          <w:szCs w:val="20"/>
          <w:lang w:eastAsia="hu-HU"/>
        </w:rPr>
        <w:t>évfolyamot követően</w:t>
      </w:r>
    </w:p>
    <w:p w:rsidR="00061DF3" w:rsidRPr="00DF6E87" w:rsidRDefault="00061DF3" w:rsidP="00B87D30">
      <w:pPr>
        <w:widowControl w:val="0"/>
        <w:suppressAutoHyphens/>
        <w:spacing w:after="0" w:line="240" w:lineRule="auto"/>
        <w:rPr>
          <w:rFonts w:ascii="Palatino Linotype" w:hAnsi="Palatino Linotype" w:cs="Mangal"/>
          <w:b/>
          <w:iCs/>
          <w:kern w:val="1"/>
          <w:sz w:val="24"/>
          <w:szCs w:val="24"/>
          <w:lang w:eastAsia="hi-IN" w:bidi="hi-IN"/>
        </w:rPr>
      </w:pPr>
    </w:p>
    <w:p w:rsidR="00061DF3" w:rsidRDefault="00061DF3"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Szakmai alapozó gyakorlatok </w:t>
      </w:r>
      <w:r w:rsidRPr="000E120B">
        <w:rPr>
          <w:rFonts w:ascii="Palatino Linotype" w:hAnsi="Palatino Linotype"/>
          <w:b/>
          <w:sz w:val="24"/>
          <w:szCs w:val="24"/>
          <w:lang w:eastAsia="hu-HU"/>
        </w:rPr>
        <w:t>tantárgy</w:t>
      </w:r>
    </w:p>
    <w:p w:rsidR="00061DF3" w:rsidRDefault="00061DF3" w:rsidP="00B87D30">
      <w:pPr>
        <w:spacing w:after="0" w:line="240" w:lineRule="auto"/>
        <w:ind w:firstLine="709"/>
        <w:rPr>
          <w:rFonts w:ascii="Palatino Linotype" w:hAnsi="Palatino Linotype"/>
          <w:b/>
          <w:sz w:val="24"/>
          <w:szCs w:val="24"/>
          <w:lang w:eastAsia="hu-HU"/>
        </w:rPr>
      </w:pPr>
    </w:p>
    <w:p w:rsidR="00061DF3" w:rsidRDefault="00061DF3"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B87D30">
      <w:pPr>
        <w:spacing w:after="0" w:line="240" w:lineRule="auto"/>
        <w:ind w:left="1224"/>
        <w:rPr>
          <w:rFonts w:ascii="Palatino Linotype" w:hAnsi="Palatino Linotype"/>
          <w:b/>
          <w:sz w:val="24"/>
          <w:szCs w:val="24"/>
          <w:lang w:eastAsia="hu-HU"/>
        </w:rPr>
      </w:pPr>
    </w:p>
    <w:p w:rsidR="00061DF3" w:rsidRPr="00A765FE" w:rsidRDefault="00061DF3" w:rsidP="0079398C">
      <w:pPr>
        <w:spacing w:after="0" w:line="240" w:lineRule="auto"/>
        <w:ind w:left="720"/>
        <w:rPr>
          <w:rFonts w:ascii="Palatino Linotype" w:hAnsi="Palatino Linotype"/>
          <w:b/>
          <w:i/>
          <w:sz w:val="24"/>
          <w:szCs w:val="24"/>
        </w:rPr>
      </w:pPr>
      <w:r>
        <w:rPr>
          <w:rFonts w:ascii="Palatino Linotype" w:hAnsi="Palatino Linotype"/>
          <w:b/>
          <w:sz w:val="24"/>
          <w:szCs w:val="24"/>
        </w:rPr>
        <w:t>A fémek 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Lemezek, huzalok, idomacélok, csövek egyengetése, hajlítása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csőkötések, szerelvények, csőkötések készítése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alkalmazása, csavarok, csavaranyák, alátétek, csavarbiztosítások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 készítésének szerszámai és munkaműveletei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és reteszkötések, csapszegek alkalmazása, szerelése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Ékek, reteszek, csapszegek készítése </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forrasztott kötés jellemzői, anyagai és eszközei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munkadarabok, gépelemek készítése műhelyrajz alapján</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szerelése, tisztítása,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Korrózióvédelem anyagai, eszköze, módjai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gépek korrózióvédelme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alakítása során betartandó munka-, tűz- és környezetvédelmi szabályok.</w:t>
      </w:r>
    </w:p>
    <w:p w:rsidR="00061DF3" w:rsidRDefault="00061DF3" w:rsidP="00B87D30">
      <w:pPr>
        <w:spacing w:after="0" w:line="240" w:lineRule="auto"/>
        <w:rPr>
          <w:rFonts w:ascii="Palatino Linotype" w:hAnsi="Palatino Linotype" w:cs="Tahoma"/>
          <w:color w:val="333333"/>
          <w:sz w:val="24"/>
          <w:szCs w:val="24"/>
          <w:shd w:val="clear" w:color="auto" w:fill="FFFFFF"/>
        </w:rPr>
      </w:pPr>
    </w:p>
    <w:p w:rsidR="00061DF3" w:rsidRDefault="00061DF3" w:rsidP="000E40EB">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11045-12 Mezőgazdasági gépek üzemeltetése</w:t>
      </w:r>
      <w:r>
        <w:rPr>
          <w:rFonts w:ascii="Palatino Linotype" w:hAnsi="Palatino Linotype"/>
          <w:b/>
          <w:sz w:val="24"/>
          <w:szCs w:val="24"/>
          <w:lang w:eastAsia="hu-HU"/>
        </w:rPr>
        <w:t xml:space="preserve"> *</w:t>
      </w:r>
    </w:p>
    <w:p w:rsidR="00061DF3" w:rsidRPr="00B87D30" w:rsidRDefault="00061DF3" w:rsidP="00307D1A">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 évfolyamos oktatás esetén a 10. </w:t>
      </w:r>
      <w:r w:rsidRPr="00B87D30">
        <w:rPr>
          <w:rFonts w:ascii="Palatino Linotype" w:hAnsi="Palatino Linotype" w:cs="Arial"/>
          <w:sz w:val="20"/>
          <w:szCs w:val="20"/>
          <w:lang w:eastAsia="hu-HU"/>
        </w:rPr>
        <w:t>évfolyamot követően</w:t>
      </w:r>
    </w:p>
    <w:p w:rsidR="00061DF3" w:rsidRDefault="00061DF3" w:rsidP="00B87D30">
      <w:pPr>
        <w:spacing w:after="0" w:line="240" w:lineRule="auto"/>
        <w:ind w:firstLine="709"/>
        <w:rPr>
          <w:rFonts w:ascii="Palatino Linotype" w:hAnsi="Palatino Linotype"/>
          <w:b/>
          <w:sz w:val="24"/>
          <w:szCs w:val="24"/>
          <w:lang w:eastAsia="hu-HU"/>
        </w:rPr>
      </w:pPr>
    </w:p>
    <w:p w:rsidR="00061DF3" w:rsidRDefault="00061DF3"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Mezőgazdasági gépek üzemeltetése </w:t>
      </w:r>
      <w:r w:rsidRPr="000E120B">
        <w:rPr>
          <w:rFonts w:ascii="Palatino Linotype" w:hAnsi="Palatino Linotype"/>
          <w:b/>
          <w:sz w:val="24"/>
          <w:szCs w:val="24"/>
          <w:lang w:eastAsia="hu-HU"/>
        </w:rPr>
        <w:t>tantárgy</w:t>
      </w:r>
    </w:p>
    <w:p w:rsidR="00061DF3" w:rsidRDefault="00061DF3" w:rsidP="00B87D30">
      <w:pPr>
        <w:spacing w:after="0" w:line="240" w:lineRule="auto"/>
        <w:ind w:firstLine="709"/>
        <w:rPr>
          <w:rFonts w:ascii="Palatino Linotype" w:hAnsi="Palatino Linotype"/>
          <w:b/>
          <w:sz w:val="24"/>
          <w:szCs w:val="24"/>
          <w:lang w:eastAsia="hu-HU"/>
        </w:rPr>
      </w:pPr>
    </w:p>
    <w:p w:rsidR="00061DF3" w:rsidRDefault="00061DF3"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B87D30">
      <w:pPr>
        <w:spacing w:after="0" w:line="240" w:lineRule="auto"/>
        <w:ind w:left="1224"/>
        <w:rPr>
          <w:rFonts w:ascii="Palatino Linotype" w:hAnsi="Palatino Linotype"/>
          <w:b/>
          <w:sz w:val="24"/>
          <w:szCs w:val="24"/>
          <w:lang w:eastAsia="hu-HU"/>
        </w:rPr>
      </w:pPr>
    </w:p>
    <w:p w:rsidR="00061DF3" w:rsidRPr="00F06A7A" w:rsidRDefault="00061DF3" w:rsidP="00740298">
      <w:pPr>
        <w:widowControl w:val="0"/>
        <w:suppressAutoHyphens/>
        <w:spacing w:after="0" w:line="240" w:lineRule="auto"/>
        <w:ind w:left="540"/>
        <w:rPr>
          <w:rFonts w:ascii="Palatino Linotype" w:hAnsi="Palatino Linotype" w:cs="Mangal"/>
          <w:b/>
          <w:i/>
          <w:kern w:val="1"/>
          <w:sz w:val="24"/>
          <w:szCs w:val="24"/>
          <w:lang w:eastAsia="hi-IN" w:bidi="hi-IN"/>
        </w:rPr>
      </w:pPr>
      <w:r>
        <w:rPr>
          <w:rFonts w:ascii="Palatino Linotype" w:hAnsi="Palatino Linotype"/>
          <w:b/>
          <w:sz w:val="24"/>
          <w:szCs w:val="24"/>
        </w:rPr>
        <w:t>Talajművelés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munkagép kapcsoló szerkezetei, azok feladata,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kezelőszervei, működtetésük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Eke összekapcsolása az erőgéppel előzetes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és munkahelyzetbe történő állítás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Szántás váltvaforgató és ágyekével</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karbantartása, kopó alkatrészek cseréje,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 összekapcsolása az erőgéppel,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 szállítási- és munkahelyzetbe 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(mozgásmód) megválasztása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vontatott tárcsák üzemeltetése, tárcsa munkájának ellenőrzése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Kultivátorok, középmélylazítók, altalajlazítók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Talajművelő gépek összekapcsolása, szállítása, üzemeltetése során betartandó munka-, tűz- és környezetvédelmi szabályok</w:t>
      </w:r>
    </w:p>
    <w:p w:rsidR="00061DF3" w:rsidRDefault="00061DF3" w:rsidP="00740298">
      <w:pPr>
        <w:widowControl w:val="0"/>
        <w:suppressAutoHyphens/>
        <w:spacing w:after="0" w:line="240" w:lineRule="auto"/>
        <w:rPr>
          <w:rFonts w:ascii="Palatino Linotype" w:hAnsi="Palatino Linotype" w:cs="Mangal"/>
          <w:kern w:val="1"/>
          <w:sz w:val="24"/>
          <w:szCs w:val="24"/>
          <w:lang w:eastAsia="hi-IN" w:bidi="hi-IN"/>
        </w:rPr>
      </w:pPr>
    </w:p>
    <w:p w:rsidR="00061DF3" w:rsidRPr="00C57760" w:rsidRDefault="00061DF3" w:rsidP="00740298">
      <w:pPr>
        <w:widowControl w:val="0"/>
        <w:suppressAutoHyphens/>
        <w:spacing w:after="0" w:line="240" w:lineRule="auto"/>
        <w:ind w:left="540"/>
        <w:rPr>
          <w:rFonts w:ascii="Palatino Linotype" w:hAnsi="Palatino Linotype"/>
          <w:b/>
          <w:i/>
          <w:sz w:val="24"/>
          <w:szCs w:val="24"/>
        </w:rPr>
      </w:pPr>
      <w:r>
        <w:rPr>
          <w:rFonts w:ascii="Palatino Linotype" w:hAnsi="Palatino Linotype"/>
          <w:b/>
          <w:sz w:val="24"/>
          <w:szCs w:val="24"/>
        </w:rPr>
        <w:t>Arató-cséplő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61DF3" w:rsidRDefault="00061DF3" w:rsidP="00740298">
      <w:pPr>
        <w:widowControl w:val="0"/>
        <w:suppressAutoHyphens/>
        <w:spacing w:after="0" w:line="240" w:lineRule="auto"/>
        <w:ind w:left="1224" w:firstLine="194"/>
        <w:rPr>
          <w:rFonts w:ascii="Palatino Linotype" w:hAnsi="Palatino Linotype"/>
          <w:sz w:val="24"/>
          <w:szCs w:val="24"/>
        </w:rPr>
      </w:pP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napi- és időszakos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előkészítése üzemeltetésre,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közúti szállítása (szállítási helyzet)</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Adapter felkapcsolása, munkahelyzetbe történő állítás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kezelőszervek működtetése, kapcsolási sorrendje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üzemeltetése kalászos gabona betakarításakor, üzemeltetés szabályai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Pr="00FC1C1B" w:rsidRDefault="00061DF3" w:rsidP="00774F19">
      <w:pPr>
        <w:widowControl w:val="0"/>
        <w:suppressAutoHyphens/>
        <w:spacing w:after="0" w:line="240" w:lineRule="auto"/>
        <w:ind w:left="1418"/>
        <w:rPr>
          <w:rFonts w:ascii="Palatino Linotype" w:hAnsi="Palatino Linotype" w:cs="Mangal"/>
          <w:color w:val="000000"/>
          <w:kern w:val="1"/>
          <w:sz w:val="24"/>
          <w:szCs w:val="24"/>
          <w:lang w:eastAsia="hi-IN" w:bidi="hi-IN"/>
        </w:rPr>
      </w:pPr>
      <w:r w:rsidRPr="00FC1C1B">
        <w:rPr>
          <w:rFonts w:ascii="Palatino Linotype" w:hAnsi="Palatino Linotype" w:cs="Mangal"/>
          <w:color w:val="000000"/>
          <w:kern w:val="1"/>
          <w:sz w:val="24"/>
          <w:szCs w:val="24"/>
          <w:lang w:eastAsia="hi-IN" w:bidi="hi-IN"/>
        </w:rPr>
        <w:t>Üzemzavar jellegű hibák felismerése, azok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Pr="00740298"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előkészítése, közúti szállítása és üzemeltetése során betartandó munka-, tűz- és környezetvédelmi szabályok</w:t>
      </w:r>
    </w:p>
    <w:p w:rsidR="00061DF3" w:rsidRDefault="00061DF3" w:rsidP="004F4712">
      <w:pPr>
        <w:widowControl w:val="0"/>
        <w:suppressAutoHyphens/>
        <w:spacing w:after="0" w:line="240" w:lineRule="auto"/>
        <w:ind w:left="540"/>
        <w:rPr>
          <w:rFonts w:ascii="Palatino Linotype" w:hAnsi="Palatino Linotype" w:cs="Mangal"/>
          <w:kern w:val="1"/>
          <w:sz w:val="24"/>
          <w:szCs w:val="24"/>
          <w:lang w:eastAsia="hi-IN" w:bidi="hi-IN"/>
        </w:rPr>
      </w:pPr>
    </w:p>
    <w:p w:rsidR="00061DF3" w:rsidRPr="005150C3" w:rsidRDefault="00061DF3" w:rsidP="004F4712">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Szemes termény utókezelésének gépei</w:t>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előkészítése,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Rosták megválasztása és cseréje, szélcsatornák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üzemeltetése, magtisztaság ellenőrzése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Magtisztító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Szemestermény szárítóberendezések előkészítése és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Szemnedvesség ellenőrzése, mérése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Szemestermény szárítók karbantartása és javítása</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Magtisztító gépek és szemestermény szárítók </w:t>
      </w:r>
      <w:r w:rsidRPr="00FC1C1B">
        <w:rPr>
          <w:rFonts w:ascii="Palatino Linotype" w:hAnsi="Palatino Linotype" w:cs="Mangal"/>
          <w:color w:val="000000"/>
          <w:kern w:val="1"/>
          <w:sz w:val="24"/>
          <w:szCs w:val="24"/>
          <w:lang w:eastAsia="hi-IN" w:bidi="hi-IN"/>
        </w:rPr>
        <w:t>üzemeltetésének</w:t>
      </w:r>
      <w:r>
        <w:rPr>
          <w:rFonts w:ascii="Palatino Linotype" w:hAnsi="Palatino Linotype" w:cs="Mangal"/>
          <w:color w:val="000000"/>
          <w:kern w:val="1"/>
          <w:sz w:val="24"/>
          <w:szCs w:val="24"/>
          <w:lang w:eastAsia="hi-IN" w:bidi="hi-IN"/>
        </w:rPr>
        <w:t xml:space="preserve"> </w:t>
      </w:r>
      <w:r>
        <w:rPr>
          <w:rFonts w:ascii="Palatino Linotype" w:hAnsi="Palatino Linotype" w:cs="Mangal"/>
          <w:kern w:val="1"/>
          <w:sz w:val="24"/>
          <w:szCs w:val="24"/>
          <w:lang w:eastAsia="hi-IN" w:bidi="hi-IN"/>
        </w:rPr>
        <w:t xml:space="preserve">munka- és tűzvédelmi szabályai </w:t>
      </w:r>
    </w:p>
    <w:p w:rsidR="00061DF3" w:rsidRDefault="00061DF3" w:rsidP="004F4712">
      <w:pPr>
        <w:widowControl w:val="0"/>
        <w:suppressAutoHyphens/>
        <w:spacing w:after="0" w:line="240" w:lineRule="auto"/>
        <w:ind w:left="540"/>
        <w:rPr>
          <w:rFonts w:ascii="Palatino Linotype" w:hAnsi="Palatino Linotype"/>
          <w:b/>
          <w:sz w:val="24"/>
          <w:szCs w:val="24"/>
          <w:lang w:eastAsia="hu-HU"/>
        </w:rPr>
      </w:pPr>
    </w:p>
    <w:p w:rsidR="00061DF3" w:rsidRPr="00C57760" w:rsidRDefault="00061DF3" w:rsidP="004F4712">
      <w:pPr>
        <w:widowControl w:val="0"/>
        <w:suppressAutoHyphens/>
        <w:spacing w:after="0" w:line="240" w:lineRule="auto"/>
        <w:ind w:left="540"/>
        <w:rPr>
          <w:rFonts w:ascii="Palatino Linotype" w:hAnsi="Palatino Linotype"/>
          <w:b/>
          <w:i/>
          <w:sz w:val="24"/>
          <w:szCs w:val="24"/>
        </w:rPr>
      </w:pPr>
      <w:r>
        <w:rPr>
          <w:rFonts w:ascii="Palatino Linotype" w:hAnsi="Palatino Linotype"/>
          <w:b/>
          <w:sz w:val="24"/>
          <w:szCs w:val="24"/>
        </w:rPr>
        <w:t>Növényvédelem és öntözés gépei</w:t>
      </w:r>
      <w:r>
        <w:rPr>
          <w:rFonts w:ascii="Palatino Linotype" w:hAnsi="Palatino Linotype"/>
          <w:b/>
          <w:sz w:val="24"/>
          <w:szCs w:val="24"/>
        </w:rPr>
        <w:tab/>
      </w:r>
      <w:r>
        <w:rPr>
          <w:rFonts w:ascii="Palatino Linotype" w:hAnsi="Palatino Linotype"/>
          <w:b/>
          <w:sz w:val="24"/>
          <w:szCs w:val="24"/>
        </w:rPr>
        <w:tab/>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tisztítása,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előkészítése üzemeltetésre, szórófejek megválasztása, kiszórt mennyiség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szállítási- és munkahelyzete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szántóföldi és favédelmi permetezőgépek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permetezési napló)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előkészítése, üzemeltetése során betartandó munka- és környezetvédelmi előírások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üzemeltetésre, összeszerelése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Esőztető öntözőberendezés üzemeltetése, áttelepítése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és üzemeltetése során betartandó munka- és környezetvédelmi előírások</w:t>
      </w:r>
    </w:p>
    <w:p w:rsidR="00061DF3" w:rsidRDefault="00061DF3" w:rsidP="00612563">
      <w:pPr>
        <w:widowControl w:val="0"/>
        <w:suppressAutoHyphens/>
        <w:spacing w:after="0" w:line="240" w:lineRule="auto"/>
        <w:rPr>
          <w:rFonts w:ascii="Palatino Linotype" w:hAnsi="Palatino Linotype" w:cs="Mangal"/>
          <w:kern w:val="1"/>
          <w:sz w:val="24"/>
          <w:szCs w:val="24"/>
          <w:lang w:eastAsia="hi-IN" w:bidi="hi-IN"/>
        </w:rPr>
      </w:pPr>
    </w:p>
    <w:p w:rsidR="00061DF3" w:rsidRPr="005150C3" w:rsidRDefault="00061DF3" w:rsidP="00612563">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Szálastakarmány betakarítás gépei</w:t>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összekapcsolása az erőgéppel, előzetes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kaszálógépek szállítási- és munkahelyzete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kaszálógépek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Rendkezelő gépek előkészítése üzemeltetésre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Rendkezelő gépek beállítása és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előkészítése üzemeltetésre, szállítási- és munkahelyzet</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beszabályozása, zsineg befűzése,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Körbálázók gépek beállítása, zsineg befűzése,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Bálázó gépek üzemzavar jellegű hibái, azok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karbantartása, javítása</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előkészítése, karbantartása és üzemeltetése során betartandó munka-, tűz- és környezetvédelmi szabályok</w:t>
      </w:r>
    </w:p>
    <w:p w:rsidR="00061DF3" w:rsidRDefault="00061DF3" w:rsidP="00612563">
      <w:pPr>
        <w:widowControl w:val="0"/>
        <w:suppressAutoHyphens/>
        <w:spacing w:after="0" w:line="240" w:lineRule="auto"/>
        <w:rPr>
          <w:rFonts w:ascii="Palatino Linotype" w:hAnsi="Palatino Linotype"/>
          <w:b/>
          <w:sz w:val="24"/>
          <w:szCs w:val="24"/>
        </w:rPr>
      </w:pPr>
    </w:p>
    <w:p w:rsidR="00061DF3" w:rsidRDefault="00061DF3" w:rsidP="00612563">
      <w:pPr>
        <w:widowControl w:val="0"/>
        <w:suppressAutoHyphens/>
        <w:spacing w:after="0" w:line="240" w:lineRule="auto"/>
        <w:rPr>
          <w:rFonts w:ascii="Palatino Linotype" w:hAnsi="Palatino Linotype" w:cs="Mangal"/>
          <w:kern w:val="1"/>
          <w:sz w:val="24"/>
          <w:szCs w:val="24"/>
          <w:lang w:eastAsia="hi-IN" w:bidi="hi-IN"/>
        </w:rPr>
      </w:pPr>
    </w:p>
    <w:p w:rsidR="00061DF3" w:rsidRPr="005150C3" w:rsidRDefault="00061DF3" w:rsidP="00612563">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Szállítás-anyagmozgatás gépei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pótkocsik összekapcsolása az erőgéppel, közlekedésbiztonsági szerelvények ellenőrzése, hibák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 megrakása, közúti szállítása, ürítése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összekapcsolása, karbantartása, üzemeltetése során betartandó munka- és tűzvédelmi szabályok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előkészítése üzemeltetésre, üzemeltetésük szabályai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Anyagmozgató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összekapcsolása, karbantartása, üzemeltetése során betartandó munka-, tűz- és környezetvédelmi szabályok</w:t>
      </w:r>
    </w:p>
    <w:p w:rsidR="00061DF3" w:rsidRDefault="00061DF3" w:rsidP="00B87D30">
      <w:pPr>
        <w:spacing w:after="0" w:line="240" w:lineRule="auto"/>
        <w:ind w:firstLine="709"/>
        <w:rPr>
          <w:rFonts w:ascii="Palatino Linotype" w:hAnsi="Palatino Linotype"/>
          <w:b/>
          <w:sz w:val="24"/>
          <w:szCs w:val="24"/>
          <w:lang w:eastAsia="hu-HU"/>
        </w:rPr>
      </w:pPr>
    </w:p>
    <w:p w:rsidR="00061DF3" w:rsidRDefault="00061DF3"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061DF3" w:rsidRPr="00433D83" w:rsidRDefault="00061DF3"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061DF3" w:rsidRDefault="00061DF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061DF3" w:rsidRDefault="00061DF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61DF3" w:rsidRDefault="00061DF3"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61DF3" w:rsidRDefault="00061DF3"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061DF3" w:rsidRPr="001D574D">
        <w:tc>
          <w:tcPr>
            <w:tcW w:w="4676" w:type="dxa"/>
          </w:tcPr>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061DF3" w:rsidRPr="001D574D">
        <w:trPr>
          <w:trHeight w:val="315"/>
        </w:trPr>
        <w:tc>
          <w:tcPr>
            <w:tcW w:w="4676" w:type="dxa"/>
            <w:vMerge w:val="restart"/>
          </w:tcPr>
          <w:p w:rsidR="00061DF3" w:rsidRPr="008D0831"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11046-12 Erőgépek</w:t>
            </w:r>
          </w:p>
        </w:tc>
        <w:tc>
          <w:tcPr>
            <w:tcW w:w="4677" w:type="dxa"/>
          </w:tcPr>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Mezőgazdasági erőgépek gyakorlat</w:t>
            </w:r>
          </w:p>
        </w:tc>
      </w:tr>
      <w:tr w:rsidR="00061DF3" w:rsidRPr="001D574D">
        <w:trPr>
          <w:trHeight w:val="34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Mezőgazdasági erőgépek</w:t>
            </w:r>
          </w:p>
        </w:tc>
      </w:tr>
      <w:tr w:rsidR="00061DF3" w:rsidRPr="001D574D">
        <w:trPr>
          <w:trHeight w:val="422"/>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Karbantartás, üzemeltetés</w:t>
            </w:r>
          </w:p>
        </w:tc>
      </w:tr>
      <w:tr w:rsidR="00061DF3" w:rsidRPr="001D574D">
        <w:trPr>
          <w:trHeight w:val="300"/>
        </w:trPr>
        <w:tc>
          <w:tcPr>
            <w:tcW w:w="4676" w:type="dxa"/>
            <w:vMerge w:val="restart"/>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8D0831"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11048-12 Agrárgépészeti alapfeladatok</w:t>
            </w:r>
          </w:p>
        </w:tc>
        <w:tc>
          <w:tcPr>
            <w:tcW w:w="4677" w:type="dxa"/>
          </w:tcPr>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alapozó gyakorlatok</w:t>
            </w:r>
          </w:p>
        </w:tc>
      </w:tr>
      <w:tr w:rsidR="00061DF3" w:rsidRPr="001D574D">
        <w:trPr>
          <w:trHeight w:val="34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fémek alakítása</w:t>
            </w:r>
          </w:p>
        </w:tc>
      </w:tr>
      <w:tr w:rsidR="00061DF3" w:rsidRPr="001D574D">
        <w:trPr>
          <w:trHeight w:val="405"/>
        </w:trPr>
        <w:tc>
          <w:tcPr>
            <w:tcW w:w="4676" w:type="dxa"/>
            <w:vMerge w:val="restart"/>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11045-12 Mezőgazdasági gépek üzemeltetése</w:t>
            </w:r>
          </w:p>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Gépüzemeltetés gyakorlat</w:t>
            </w:r>
          </w:p>
        </w:tc>
      </w:tr>
      <w:tr w:rsidR="00061DF3" w:rsidRPr="001D574D">
        <w:trPr>
          <w:trHeight w:val="40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Talajművelés gépei</w:t>
            </w:r>
          </w:p>
        </w:tc>
      </w:tr>
      <w:tr w:rsidR="00061DF3" w:rsidRPr="001D574D">
        <w:trPr>
          <w:trHeight w:val="37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Arató-cséplő gépek</w:t>
            </w:r>
          </w:p>
        </w:tc>
      </w:tr>
      <w:tr w:rsidR="00061DF3" w:rsidRPr="001D574D">
        <w:trPr>
          <w:trHeight w:val="34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8D0831"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sidRPr="008D0831">
              <w:rPr>
                <w:rFonts w:ascii="Palatino Linotype" w:hAnsi="Palatino Linotype" w:cs="Mangal"/>
                <w:iCs/>
                <w:kern w:val="1"/>
                <w:sz w:val="24"/>
                <w:szCs w:val="24"/>
                <w:lang w:eastAsia="hi-IN" w:bidi="hi-IN"/>
              </w:rPr>
              <w:t>Szemestermény utókezelés gépei</w:t>
            </w:r>
          </w:p>
        </w:tc>
      </w:tr>
      <w:tr w:rsidR="00061DF3" w:rsidRPr="001D574D">
        <w:trPr>
          <w:trHeight w:val="360"/>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Növényvédelem- és öntözés gépei</w:t>
            </w:r>
          </w:p>
        </w:tc>
      </w:tr>
      <w:tr w:rsidR="00061DF3" w:rsidRPr="001D574D">
        <w:trPr>
          <w:trHeight w:val="330"/>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Szálastakarmány-betakarítás gépei</w:t>
            </w:r>
          </w:p>
        </w:tc>
      </w:tr>
      <w:tr w:rsidR="00061DF3" w:rsidRPr="001D574D">
        <w:trPr>
          <w:trHeight w:val="315"/>
        </w:trPr>
        <w:tc>
          <w:tcPr>
            <w:tcW w:w="4676" w:type="dxa"/>
            <w:vMerge/>
            <w:vAlign w:val="center"/>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61DF3" w:rsidRPr="001D574D" w:rsidRDefault="00061DF3" w:rsidP="00496BF7">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Szállítás-anyagmozgatás gépei</w:t>
            </w:r>
          </w:p>
        </w:tc>
      </w:tr>
    </w:tbl>
    <w:p w:rsidR="00061DF3" w:rsidRDefault="00061DF3"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p w:rsidR="00061DF3" w:rsidRPr="00F966D2" w:rsidRDefault="00061DF3"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061DF3" w:rsidRPr="0076797A" w:rsidRDefault="00061DF3" w:rsidP="00F62DB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11046-12 Erőgépek</w:t>
      </w:r>
    </w:p>
    <w:p w:rsidR="00061DF3" w:rsidRDefault="00061DF3" w:rsidP="00F62DB8">
      <w:pPr>
        <w:spacing w:after="0" w:line="240" w:lineRule="auto"/>
        <w:ind w:firstLine="709"/>
        <w:rPr>
          <w:rFonts w:ascii="Palatino Linotype" w:hAnsi="Palatino Linotype"/>
          <w:b/>
          <w:sz w:val="24"/>
          <w:szCs w:val="24"/>
          <w:lang w:eastAsia="hu-HU"/>
        </w:rPr>
      </w:pPr>
    </w:p>
    <w:p w:rsidR="00061DF3" w:rsidRDefault="00061DF3" w:rsidP="00F62DB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Mezőgazdasági erőgépek gyakorlat </w:t>
      </w:r>
      <w:r w:rsidRPr="000E120B">
        <w:rPr>
          <w:rFonts w:ascii="Palatino Linotype" w:hAnsi="Palatino Linotype"/>
          <w:b/>
          <w:sz w:val="24"/>
          <w:szCs w:val="24"/>
          <w:lang w:eastAsia="hu-HU"/>
        </w:rPr>
        <w:t>tantárgy</w:t>
      </w:r>
    </w:p>
    <w:p w:rsidR="00061DF3" w:rsidRDefault="00061DF3" w:rsidP="00F62DB8">
      <w:pPr>
        <w:spacing w:after="0" w:line="240" w:lineRule="auto"/>
        <w:ind w:firstLine="709"/>
        <w:rPr>
          <w:rFonts w:ascii="Palatino Linotype" w:hAnsi="Palatino Linotype"/>
          <w:b/>
          <w:sz w:val="24"/>
          <w:szCs w:val="24"/>
          <w:lang w:eastAsia="hu-HU"/>
        </w:rPr>
      </w:pPr>
    </w:p>
    <w:p w:rsidR="00061DF3" w:rsidRDefault="00061DF3" w:rsidP="00F62DB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F62DB8">
      <w:pPr>
        <w:spacing w:after="0" w:line="240" w:lineRule="auto"/>
        <w:ind w:left="1224"/>
        <w:rPr>
          <w:rFonts w:ascii="Palatino Linotype" w:hAnsi="Palatino Linotype"/>
          <w:b/>
          <w:sz w:val="24"/>
          <w:szCs w:val="24"/>
          <w:lang w:eastAsia="hu-HU"/>
        </w:rPr>
      </w:pPr>
    </w:p>
    <w:p w:rsidR="00061DF3" w:rsidRDefault="00061DF3" w:rsidP="00F62DB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Mezőgazdasági erőgépek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fő szerkezeti egységei, azok feladata, szerkezeti kialakítása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Traktorok kapcsoló- és kezelőszervei, azok használata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vonó- és függesztőszerkezetének szerkezeti kialakítása, előkészítése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napi karbantartása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indítása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erőgépekkel történő mozgás (elindulás, megállás, irányváltoztatás, tolatás)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karbantartása, üzemeltetése során betartandó munka-, tűz- és környezetvédelmi szabályok</w:t>
      </w:r>
    </w:p>
    <w:p w:rsidR="00061DF3" w:rsidRDefault="00061DF3" w:rsidP="00F62DB8">
      <w:pPr>
        <w:spacing w:after="0" w:line="240" w:lineRule="auto"/>
        <w:rPr>
          <w:rFonts w:ascii="Palatino Linotype" w:hAnsi="Palatino Linotype"/>
          <w:b/>
          <w:sz w:val="24"/>
          <w:szCs w:val="24"/>
          <w:lang w:eastAsia="hu-HU"/>
        </w:rPr>
      </w:pPr>
    </w:p>
    <w:p w:rsidR="00061DF3" w:rsidRDefault="00061DF3" w:rsidP="00F62DB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Karbantartás javítás</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A karbantartás jelentősége, kezelési-karbantartási utasítások</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Napi karbantartás munkaműveleti (motor indítása ellőtt, indítás után, munka közben, munka befejezését követően)</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gépek tisztítása, mosása</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napi- és időszakos karbantartása</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szerkezeti egységeinek javítása, beszabályozása, tömítések, szűrők cserje, kenőanyagok cseréje</w:t>
      </w:r>
    </w:p>
    <w:p w:rsidR="00061DF3" w:rsidRDefault="00061DF3" w:rsidP="00774F1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Mezőgazdasági erőgépek indítása, működésének ellenőrzése próbaüzemeltetéssel</w:t>
      </w:r>
    </w:p>
    <w:p w:rsidR="00061DF3" w:rsidRPr="00551421"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sz w:val="24"/>
          <w:szCs w:val="24"/>
        </w:rPr>
        <w:t xml:space="preserve">Mezőgazdasági erőgépek </w:t>
      </w:r>
      <w:r>
        <w:rPr>
          <w:rFonts w:ascii="Palatino Linotype" w:hAnsi="Palatino Linotype" w:cs="Mangal"/>
          <w:kern w:val="1"/>
          <w:sz w:val="24"/>
          <w:szCs w:val="24"/>
          <w:lang w:eastAsia="hi-IN" w:bidi="hi-IN"/>
        </w:rPr>
        <w:t>kezelése, karbantartása, üzemeltetése során betartandó munka-, tűz- és környezetvédelmi szabályok</w:t>
      </w:r>
    </w:p>
    <w:p w:rsidR="00061DF3" w:rsidRDefault="00061DF3" w:rsidP="00F62DB8">
      <w:pPr>
        <w:spacing w:after="0" w:line="240" w:lineRule="auto"/>
        <w:rPr>
          <w:rFonts w:ascii="Palatino Linotype" w:hAnsi="Palatino Linotype" w:cs="Tahoma"/>
          <w:color w:val="333333"/>
          <w:sz w:val="24"/>
          <w:szCs w:val="24"/>
          <w:shd w:val="clear" w:color="auto" w:fill="FFFFFF"/>
        </w:rPr>
      </w:pPr>
    </w:p>
    <w:p w:rsidR="00061DF3" w:rsidRDefault="00061DF3" w:rsidP="00F62DB8">
      <w:pPr>
        <w:widowControl w:val="0"/>
        <w:suppressAutoHyphens/>
        <w:spacing w:after="0" w:line="240" w:lineRule="auto"/>
        <w:rPr>
          <w:rFonts w:ascii="Palatino Linotype" w:hAnsi="Palatino Linotype" w:cs="Arial"/>
          <w:b/>
          <w:sz w:val="24"/>
          <w:szCs w:val="24"/>
          <w:lang w:eastAsia="hu-HU"/>
        </w:rPr>
      </w:pPr>
    </w:p>
    <w:p w:rsidR="00061DF3" w:rsidRDefault="00061DF3" w:rsidP="00F62DB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11048-12 Agrárgépészeti alapfeladatok</w:t>
      </w:r>
      <w:r>
        <w:rPr>
          <w:rFonts w:ascii="Palatino Linotype" w:hAnsi="Palatino Linotype"/>
          <w:b/>
          <w:sz w:val="24"/>
          <w:szCs w:val="24"/>
          <w:lang w:eastAsia="hu-HU"/>
        </w:rPr>
        <w:t xml:space="preserve"> </w:t>
      </w:r>
    </w:p>
    <w:p w:rsidR="00061DF3" w:rsidRPr="00DF6E87" w:rsidRDefault="00061DF3" w:rsidP="00F62DB8">
      <w:pPr>
        <w:widowControl w:val="0"/>
        <w:suppressAutoHyphens/>
        <w:spacing w:after="0" w:line="240" w:lineRule="auto"/>
        <w:rPr>
          <w:rFonts w:ascii="Palatino Linotype" w:hAnsi="Palatino Linotype" w:cs="Mangal"/>
          <w:b/>
          <w:iCs/>
          <w:kern w:val="1"/>
          <w:sz w:val="24"/>
          <w:szCs w:val="24"/>
          <w:lang w:eastAsia="hi-IN" w:bidi="hi-IN"/>
        </w:rPr>
      </w:pPr>
    </w:p>
    <w:p w:rsidR="00061DF3" w:rsidRDefault="00061DF3" w:rsidP="00F62DB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Szakmai alapozó gyakorlatok </w:t>
      </w:r>
      <w:r w:rsidRPr="000E120B">
        <w:rPr>
          <w:rFonts w:ascii="Palatino Linotype" w:hAnsi="Palatino Linotype"/>
          <w:b/>
          <w:sz w:val="24"/>
          <w:szCs w:val="24"/>
          <w:lang w:eastAsia="hu-HU"/>
        </w:rPr>
        <w:t>tantárgy</w:t>
      </w:r>
    </w:p>
    <w:p w:rsidR="00061DF3" w:rsidRDefault="00061DF3" w:rsidP="00F62DB8">
      <w:pPr>
        <w:spacing w:after="0" w:line="240" w:lineRule="auto"/>
        <w:ind w:firstLine="709"/>
        <w:rPr>
          <w:rFonts w:ascii="Palatino Linotype" w:hAnsi="Palatino Linotype"/>
          <w:b/>
          <w:sz w:val="24"/>
          <w:szCs w:val="24"/>
          <w:lang w:eastAsia="hu-HU"/>
        </w:rPr>
      </w:pPr>
    </w:p>
    <w:p w:rsidR="00061DF3" w:rsidRDefault="00061DF3" w:rsidP="00F62DB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F62DB8">
      <w:pPr>
        <w:spacing w:after="0" w:line="240" w:lineRule="auto"/>
        <w:ind w:left="1224"/>
        <w:rPr>
          <w:rFonts w:ascii="Palatino Linotype" w:hAnsi="Palatino Linotype"/>
          <w:b/>
          <w:sz w:val="24"/>
          <w:szCs w:val="24"/>
          <w:lang w:eastAsia="hu-HU"/>
        </w:rPr>
      </w:pPr>
    </w:p>
    <w:p w:rsidR="00061DF3" w:rsidRPr="00A765FE" w:rsidRDefault="00061DF3" w:rsidP="00F62DB8">
      <w:pPr>
        <w:spacing w:after="0" w:line="240" w:lineRule="auto"/>
        <w:ind w:left="720"/>
        <w:rPr>
          <w:rFonts w:ascii="Palatino Linotype" w:hAnsi="Palatino Linotype"/>
          <w:b/>
          <w:i/>
          <w:sz w:val="24"/>
          <w:szCs w:val="24"/>
        </w:rPr>
      </w:pPr>
      <w:r>
        <w:rPr>
          <w:rFonts w:ascii="Palatino Linotype" w:hAnsi="Palatino Linotype"/>
          <w:b/>
          <w:sz w:val="24"/>
          <w:szCs w:val="24"/>
        </w:rPr>
        <w:t>A fémek 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Lemezek, huzalok, idomacélok, csövek egyengetése, hajlítása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csőkötések, szerelvények, csőkötések készítése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alkalmazása, csavarok, csavaranyák, alátétek, csavarbiztosítások szerelése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 készítésének szerszámai és munkaműveletei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és reteszkötések, csapszegek alkalmazása, szerelése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Ékek, reteszek, csapszegek készítése </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forrasztott kötés jellemzői, anyagai és eszközei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munkadarabok, gépelemek készítése műhelyrajz alapján</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szerelése, tisztítása,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Korrózióvédelem anyagai, eszköze, módjai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gépek korrózióvédelme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alakítása során betartandó munka-, tűz- és környezetvédelmi szabályok.</w:t>
      </w:r>
    </w:p>
    <w:p w:rsidR="00061DF3" w:rsidRDefault="00061DF3" w:rsidP="00774F19">
      <w:pPr>
        <w:spacing w:after="0" w:line="240" w:lineRule="auto"/>
        <w:rPr>
          <w:rFonts w:ascii="Palatino Linotype" w:hAnsi="Palatino Linotype" w:cs="Tahoma"/>
          <w:color w:val="333333"/>
          <w:sz w:val="24"/>
          <w:szCs w:val="24"/>
          <w:shd w:val="clear" w:color="auto" w:fill="FFFFFF"/>
        </w:rPr>
      </w:pPr>
    </w:p>
    <w:p w:rsidR="00061DF3" w:rsidRDefault="00061DF3" w:rsidP="00F62DB8">
      <w:pPr>
        <w:widowControl w:val="0"/>
        <w:suppressAutoHyphens/>
        <w:spacing w:after="0" w:line="240" w:lineRule="auto"/>
        <w:rPr>
          <w:rFonts w:ascii="Palatino Linotype" w:hAnsi="Palatino Linotype"/>
          <w:b/>
          <w:sz w:val="24"/>
          <w:szCs w:val="24"/>
          <w:lang w:eastAsia="hu-HU"/>
        </w:rPr>
      </w:pPr>
      <w:r>
        <w:rPr>
          <w:rFonts w:ascii="Palatino Linotype" w:hAnsi="Palatino Linotype" w:cs="Arial"/>
          <w:b/>
          <w:sz w:val="24"/>
          <w:szCs w:val="24"/>
          <w:lang w:eastAsia="hu-HU"/>
        </w:rPr>
        <w:t>11045-12 Mezőgazdasági gépek üzemeltetése</w:t>
      </w:r>
      <w:r>
        <w:rPr>
          <w:rFonts w:ascii="Palatino Linotype" w:hAnsi="Palatino Linotype"/>
          <w:b/>
          <w:sz w:val="24"/>
          <w:szCs w:val="24"/>
          <w:lang w:eastAsia="hu-HU"/>
        </w:rPr>
        <w:t xml:space="preserve"> </w:t>
      </w:r>
    </w:p>
    <w:p w:rsidR="00061DF3" w:rsidRDefault="00061DF3" w:rsidP="00F62DB8">
      <w:pPr>
        <w:widowControl w:val="0"/>
        <w:suppressAutoHyphens/>
        <w:spacing w:after="0" w:line="240" w:lineRule="auto"/>
        <w:rPr>
          <w:rFonts w:ascii="Palatino Linotype" w:hAnsi="Palatino Linotype" w:cs="Arial"/>
          <w:b/>
          <w:sz w:val="24"/>
          <w:szCs w:val="24"/>
          <w:lang w:eastAsia="hu-HU"/>
        </w:rPr>
      </w:pPr>
    </w:p>
    <w:p w:rsidR="00061DF3" w:rsidRDefault="00061DF3" w:rsidP="00F62DB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Mezőgazdasági gépek üzemeltetése </w:t>
      </w:r>
      <w:r w:rsidRPr="000E120B">
        <w:rPr>
          <w:rFonts w:ascii="Palatino Linotype" w:hAnsi="Palatino Linotype"/>
          <w:b/>
          <w:sz w:val="24"/>
          <w:szCs w:val="24"/>
          <w:lang w:eastAsia="hu-HU"/>
        </w:rPr>
        <w:t>tantárgy</w:t>
      </w:r>
    </w:p>
    <w:p w:rsidR="00061DF3" w:rsidRDefault="00061DF3" w:rsidP="00F62DB8">
      <w:pPr>
        <w:spacing w:after="0" w:line="240" w:lineRule="auto"/>
        <w:ind w:firstLine="709"/>
        <w:rPr>
          <w:rFonts w:ascii="Palatino Linotype" w:hAnsi="Palatino Linotype"/>
          <w:b/>
          <w:sz w:val="24"/>
          <w:szCs w:val="24"/>
          <w:lang w:eastAsia="hu-HU"/>
        </w:rPr>
      </w:pPr>
    </w:p>
    <w:p w:rsidR="00061DF3" w:rsidRDefault="00061DF3" w:rsidP="00F62DB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61DF3" w:rsidRDefault="00061DF3" w:rsidP="00F62DB8">
      <w:pPr>
        <w:spacing w:after="0" w:line="240" w:lineRule="auto"/>
        <w:ind w:left="1224"/>
        <w:rPr>
          <w:rFonts w:ascii="Palatino Linotype" w:hAnsi="Palatino Linotype"/>
          <w:b/>
          <w:sz w:val="24"/>
          <w:szCs w:val="24"/>
          <w:lang w:eastAsia="hu-HU"/>
        </w:rPr>
      </w:pPr>
    </w:p>
    <w:p w:rsidR="00061DF3" w:rsidRPr="00F06A7A" w:rsidRDefault="00061DF3" w:rsidP="00F62DB8">
      <w:pPr>
        <w:widowControl w:val="0"/>
        <w:suppressAutoHyphens/>
        <w:spacing w:after="0" w:line="240" w:lineRule="auto"/>
        <w:ind w:left="540"/>
        <w:rPr>
          <w:rFonts w:ascii="Palatino Linotype" w:hAnsi="Palatino Linotype" w:cs="Mangal"/>
          <w:b/>
          <w:i/>
          <w:kern w:val="1"/>
          <w:sz w:val="24"/>
          <w:szCs w:val="24"/>
          <w:lang w:eastAsia="hi-IN" w:bidi="hi-IN"/>
        </w:rPr>
      </w:pPr>
      <w:r>
        <w:rPr>
          <w:rFonts w:ascii="Palatino Linotype" w:hAnsi="Palatino Linotype"/>
          <w:b/>
          <w:sz w:val="24"/>
          <w:szCs w:val="24"/>
        </w:rPr>
        <w:t>Talajművelés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munkagép kapcsoló szerkezetei, azok feladata,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Mezőgazdasági erőgépek kezelőszervei, működtetésük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Eke összekapcsolása az erőgéppel, előzetes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és munkahelyzetbe történő állítás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Szántás váltvaforgató és ágyekével</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Ekék karbantartása, kopó alkatrészek cseréje,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 összekapcsolása az erőgéppel,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 szállítási és munkahelyzetbe 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(mozgásmód) megválasztása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vontatott tárcsák üzemeltetése, tárcsa munkájának ellenőrzése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talajművelő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Kultivátorok, középmélylazítók, altalajlazítók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Talajművelő gépek összekapcsolása, szállítása, üzemeltetése során betartandó munka-, tűz- és környezetvédelmi szabályok</w:t>
      </w:r>
    </w:p>
    <w:p w:rsidR="00061DF3" w:rsidRDefault="00061DF3" w:rsidP="00F62DB8">
      <w:pPr>
        <w:widowControl w:val="0"/>
        <w:suppressAutoHyphens/>
        <w:spacing w:after="0" w:line="240" w:lineRule="auto"/>
        <w:rPr>
          <w:rFonts w:ascii="Palatino Linotype" w:hAnsi="Palatino Linotype" w:cs="Mangal"/>
          <w:kern w:val="1"/>
          <w:sz w:val="24"/>
          <w:szCs w:val="24"/>
          <w:lang w:eastAsia="hi-IN" w:bidi="hi-IN"/>
        </w:rPr>
      </w:pPr>
    </w:p>
    <w:p w:rsidR="00061DF3" w:rsidRPr="00C57760" w:rsidRDefault="00061DF3" w:rsidP="00F62DB8">
      <w:pPr>
        <w:widowControl w:val="0"/>
        <w:suppressAutoHyphens/>
        <w:spacing w:after="0" w:line="240" w:lineRule="auto"/>
        <w:ind w:left="540"/>
        <w:rPr>
          <w:rFonts w:ascii="Palatino Linotype" w:hAnsi="Palatino Linotype"/>
          <w:b/>
          <w:i/>
          <w:sz w:val="24"/>
          <w:szCs w:val="24"/>
        </w:rPr>
      </w:pPr>
      <w:r>
        <w:rPr>
          <w:rFonts w:ascii="Palatino Linotype" w:hAnsi="Palatino Linotype"/>
          <w:b/>
          <w:sz w:val="24"/>
          <w:szCs w:val="24"/>
        </w:rPr>
        <w:t>Arató-cséplő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61DF3" w:rsidRDefault="00061DF3" w:rsidP="00F62DB8">
      <w:pPr>
        <w:widowControl w:val="0"/>
        <w:suppressAutoHyphens/>
        <w:spacing w:after="0" w:line="240" w:lineRule="auto"/>
        <w:ind w:left="1224" w:firstLine="194"/>
        <w:rPr>
          <w:rFonts w:ascii="Palatino Linotype" w:hAnsi="Palatino Linotype"/>
          <w:sz w:val="24"/>
          <w:szCs w:val="24"/>
        </w:rPr>
      </w:pP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napi- és időszakos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előkészítése üzemeltetésre,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közúti szállítása (szállítási helyzet)</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Adapter felkapcsolása, munkahelyzetbe történő állítás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kezelőszervek működtetése, kapcsolási sorrendje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 üzemeltetése kalászos gabona betakarításakor, üzemeltetés szabályai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Üzemzavar jellegű hibák, azok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Szemveszteség, magtisztaság ellenőrzése, beállítások korrigálása</w:t>
      </w:r>
    </w:p>
    <w:p w:rsidR="00061DF3" w:rsidRPr="00740298"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Arató-cséplő gépek, előkészítése, közúti szállítása és üzemeltetése során betartandó munka-, tűz- és környezetvédelmi szabályok</w:t>
      </w:r>
    </w:p>
    <w:p w:rsidR="00061DF3" w:rsidRPr="00FE6696" w:rsidRDefault="00061DF3" w:rsidP="00F62DB8">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061DF3" w:rsidRDefault="00061DF3" w:rsidP="00F62DB8">
      <w:pPr>
        <w:widowControl w:val="0"/>
        <w:suppressAutoHyphens/>
        <w:spacing w:after="0" w:line="240" w:lineRule="auto"/>
        <w:ind w:left="540"/>
        <w:rPr>
          <w:rFonts w:ascii="Palatino Linotype" w:hAnsi="Palatino Linotype" w:cs="Mangal"/>
          <w:kern w:val="1"/>
          <w:sz w:val="24"/>
          <w:szCs w:val="24"/>
          <w:lang w:eastAsia="hi-IN" w:bidi="hi-IN"/>
        </w:rPr>
      </w:pPr>
    </w:p>
    <w:p w:rsidR="00061DF3" w:rsidRPr="005150C3" w:rsidRDefault="00061DF3" w:rsidP="00F62DB8">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Szemes termény utókezelésének gépei</w:t>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előkészítése, előzetes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Rosták megválasztása és cseréje, szélcsatornák beszabályozása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magtisztító gép üzemeltetése, magtisztaság ellenőrzése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Magtisztító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Szemestermény szárítóberendezések előkészítése és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Szemnedvesség ellenőrzése, mérése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Szemestermény szárítók karbantartása és javítása</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Magtisztító gépek és szemestermény szárítók üzemeltetésének munka- és tűzvédelmi szabályai </w:t>
      </w:r>
    </w:p>
    <w:p w:rsidR="00061DF3" w:rsidRDefault="00061DF3" w:rsidP="00F62DB8">
      <w:pPr>
        <w:widowControl w:val="0"/>
        <w:suppressAutoHyphens/>
        <w:spacing w:after="0" w:line="240" w:lineRule="auto"/>
        <w:ind w:left="540"/>
        <w:rPr>
          <w:rFonts w:ascii="Palatino Linotype" w:hAnsi="Palatino Linotype"/>
          <w:b/>
          <w:sz w:val="24"/>
          <w:szCs w:val="24"/>
          <w:lang w:eastAsia="hu-HU"/>
        </w:rPr>
      </w:pPr>
    </w:p>
    <w:p w:rsidR="00061DF3" w:rsidRPr="00C57760" w:rsidRDefault="00061DF3" w:rsidP="00F62DB8">
      <w:pPr>
        <w:widowControl w:val="0"/>
        <w:suppressAutoHyphens/>
        <w:spacing w:after="0" w:line="240" w:lineRule="auto"/>
        <w:ind w:left="540"/>
        <w:rPr>
          <w:rFonts w:ascii="Palatino Linotype" w:hAnsi="Palatino Linotype"/>
          <w:b/>
          <w:i/>
          <w:sz w:val="24"/>
          <w:szCs w:val="24"/>
        </w:rPr>
      </w:pPr>
      <w:r>
        <w:rPr>
          <w:rFonts w:ascii="Palatino Linotype" w:hAnsi="Palatino Linotype"/>
          <w:b/>
          <w:sz w:val="24"/>
          <w:szCs w:val="24"/>
        </w:rPr>
        <w:t>Növényvédelem és öntözés gépei</w:t>
      </w:r>
      <w:r>
        <w:rPr>
          <w:rFonts w:ascii="Palatino Linotype" w:hAnsi="Palatino Linotype"/>
          <w:b/>
          <w:sz w:val="24"/>
          <w:szCs w:val="24"/>
        </w:rPr>
        <w:tab/>
      </w:r>
      <w:r>
        <w:rPr>
          <w:rFonts w:ascii="Palatino Linotype" w:hAnsi="Palatino Linotype"/>
          <w:b/>
          <w:sz w:val="24"/>
          <w:szCs w:val="24"/>
        </w:rPr>
        <w:tab/>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tisztítása,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előkészítése üzemeltetésre, szórófejek megválasztása, kiszórt mennyiség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szállítási- és munkahelyzete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jellemzők megválasztása, szántóföldi- és favédelmi permetezőgépek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Növényvédő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permetezési napló) vezetése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Permetezőgépek előkészítése, üzemeltetése során betartandó munka- és környezetvédelmi előírások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üzemeltetésre, összeszerelés</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Esőztető öntözőberendezés üzemeltetése, áttelepítése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Öntözőberendezések előkészítése és üzemeltetése során betartandó munka- és környezetvédelmi előírások</w:t>
      </w:r>
    </w:p>
    <w:p w:rsidR="00061DF3" w:rsidRDefault="00061DF3" w:rsidP="00F62DB8">
      <w:pPr>
        <w:widowControl w:val="0"/>
        <w:suppressAutoHyphens/>
        <w:spacing w:after="0" w:line="240" w:lineRule="auto"/>
        <w:rPr>
          <w:rFonts w:ascii="Palatino Linotype" w:hAnsi="Palatino Linotype" w:cs="Mangal"/>
          <w:kern w:val="1"/>
          <w:sz w:val="24"/>
          <w:szCs w:val="24"/>
          <w:lang w:eastAsia="hi-IN" w:bidi="hi-IN"/>
        </w:rPr>
      </w:pPr>
    </w:p>
    <w:p w:rsidR="00061DF3" w:rsidRPr="005150C3" w:rsidRDefault="00061DF3" w:rsidP="00F62DB8">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Szálastakarmány betakarítás gépei</w:t>
      </w:r>
      <w:r>
        <w:rPr>
          <w:rFonts w:ascii="Palatino Linotype" w:hAnsi="Palatino Linotype"/>
          <w:b/>
          <w:sz w:val="24"/>
          <w:szCs w:val="24"/>
        </w:rPr>
        <w:tab/>
      </w:r>
      <w:r>
        <w:rPr>
          <w:rFonts w:ascii="Palatino Linotype" w:hAnsi="Palatino Linotype"/>
          <w:b/>
          <w:sz w:val="24"/>
          <w:szCs w:val="24"/>
        </w:rPr>
        <w:tab/>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Kaszálógépek összekapcsolása az erőgéppel, előzetes beállítása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kaszálógépek szállítási- és munkahelyzete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Függesztett- és vontatott kaszálógépek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Rendkezelő gépek előkészítése üzemeltetésre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Rendkezelő gépek beállítása és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előkészítése üzemeltetésre, szállítási- és munkahelyzet</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Hasáb bálát készítő gépek beszabályozása, zsineg befűzése,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Körbálázók gépek beállítása, zsineg befűzése, üzemeltetése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Bálázó gépek üzemzavar jellegű hibái, azok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karbantartása, javítása</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Szálastakarmány betakarító gépek, előkészítése, karbantartása és üzemeltetése során betartandó munka-, tűz- és környezetvédelmi szabályok</w:t>
      </w:r>
    </w:p>
    <w:p w:rsidR="00061DF3" w:rsidRDefault="00061DF3" w:rsidP="00F62DB8">
      <w:pPr>
        <w:widowControl w:val="0"/>
        <w:suppressAutoHyphens/>
        <w:spacing w:after="0" w:line="240" w:lineRule="auto"/>
        <w:rPr>
          <w:rFonts w:ascii="Palatino Linotype" w:hAnsi="Palatino Linotype" w:cs="Mangal"/>
          <w:kern w:val="1"/>
          <w:sz w:val="24"/>
          <w:szCs w:val="24"/>
          <w:lang w:eastAsia="hi-IN" w:bidi="hi-IN"/>
        </w:rPr>
      </w:pPr>
    </w:p>
    <w:p w:rsidR="00061DF3" w:rsidRPr="005150C3" w:rsidRDefault="00061DF3" w:rsidP="00F62DB8">
      <w:pPr>
        <w:widowControl w:val="0"/>
        <w:suppressAutoHyphens/>
        <w:spacing w:after="0" w:line="240" w:lineRule="auto"/>
        <w:ind w:left="540"/>
        <w:rPr>
          <w:rFonts w:ascii="Palatino Linotype" w:hAnsi="Palatino Linotype"/>
          <w:b/>
          <w:sz w:val="24"/>
          <w:szCs w:val="24"/>
        </w:rPr>
      </w:pPr>
      <w:r>
        <w:rPr>
          <w:rFonts w:ascii="Palatino Linotype" w:hAnsi="Palatino Linotype"/>
          <w:b/>
          <w:sz w:val="24"/>
          <w:szCs w:val="24"/>
        </w:rPr>
        <w:t>Szállítás-anyagmozgatás gépei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rendeltetésű pótkocsik összekapcsolása az erőgéppel, közlekedésbiztonsági szerelvények ellenőrzése, hibák elhárítása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 megrakása, közúti szállítása, ürítése</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összekapcsolása, karbantartása, üzemeltetése során betartandó munka- és tűzvédelmi szabályok</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üzemű szállító- és rakodógépek előkészítése üzemeltetésre, üzemeltetésük szabályai</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Anyagmozgató gépek karbantartása, javítása</w:t>
      </w:r>
    </w:p>
    <w:p w:rsidR="00061DF3"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dokumentációk (menetlevél, szállítólevél) vezetése</w:t>
      </w:r>
    </w:p>
    <w:p w:rsidR="00061DF3" w:rsidRPr="000E120B" w:rsidRDefault="00061DF3" w:rsidP="00774F1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Pótkocsik összekapcsolása, karbantartása, üzemeltetése során betartandó munka-, tűz- és környezetvédelmi szabályok</w:t>
      </w:r>
    </w:p>
    <w:p w:rsidR="00061DF3" w:rsidRDefault="00061DF3" w:rsidP="00B87D30">
      <w:pPr>
        <w:spacing w:after="0" w:line="240" w:lineRule="auto"/>
      </w:pPr>
    </w:p>
    <w:sectPr w:rsidR="00061DF3" w:rsidSect="006313AB">
      <w:pgSz w:w="11906" w:h="16838"/>
      <w:pgMar w:top="1417" w:right="1416"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DF3" w:rsidRDefault="00061DF3">
      <w:pPr>
        <w:spacing w:after="0" w:line="240" w:lineRule="auto"/>
      </w:pPr>
      <w:r>
        <w:separator/>
      </w:r>
    </w:p>
  </w:endnote>
  <w:endnote w:type="continuationSeparator" w:id="0">
    <w:p w:rsidR="00061DF3" w:rsidRDefault="00061D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PalatinoLinotype-Roman">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DF3" w:rsidRPr="0028078A" w:rsidRDefault="00061DF3" w:rsidP="006B316A">
    <w:pPr>
      <w:pStyle w:val="Footer"/>
      <w:ind w:left="720"/>
    </w:pPr>
    <w:r>
      <w:tab/>
    </w:r>
    <w:fldSimple w:instr="PAGE   \* MERGEFORMAT">
      <w:r>
        <w:rPr>
          <w:noProof/>
        </w:rPr>
        <w:t>10</w:t>
      </w:r>
    </w:fldSimple>
  </w:p>
  <w:p w:rsidR="00061DF3" w:rsidRDefault="00061DF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DF3" w:rsidRPr="002C41BC" w:rsidRDefault="00061DF3" w:rsidP="00B82306">
    <w:pPr>
      <w:widowControl w:val="0"/>
      <w:suppressAutoHyphens/>
      <w:autoSpaceDE w:val="0"/>
      <w:spacing w:after="0" w:line="240" w:lineRule="auto"/>
      <w:ind w:right="-20"/>
      <w:rPr>
        <w:rFonts w:ascii="Palatino Linotype" w:hAnsi="Palatino Linotype"/>
        <w:b/>
        <w:w w:val="99"/>
        <w:kern w:val="1"/>
        <w:sz w:val="32"/>
        <w:szCs w:val="32"/>
        <w:lang w:eastAsia="hi-IN" w:bidi="hi-IN"/>
      </w:rPr>
    </w:pPr>
  </w:p>
  <w:p w:rsidR="00061DF3" w:rsidRDefault="00061DF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DF3" w:rsidRPr="0028078A" w:rsidRDefault="00061DF3" w:rsidP="00ED769A">
    <w:pPr>
      <w:pStyle w:val="Footer"/>
      <w:ind w:left="720"/>
      <w:jc w:val="center"/>
    </w:pPr>
    <w:fldSimple w:instr="PAGE   \* MERGEFORMAT">
      <w:r>
        <w:rPr>
          <w:noProof/>
        </w:rPr>
        <w:t>126</w:t>
      </w:r>
    </w:fldSimple>
  </w:p>
  <w:p w:rsidR="00061DF3" w:rsidRDefault="00061D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DF3" w:rsidRDefault="00061DF3">
      <w:pPr>
        <w:spacing w:after="0" w:line="240" w:lineRule="auto"/>
      </w:pPr>
      <w:r>
        <w:separator/>
      </w:r>
    </w:p>
  </w:footnote>
  <w:footnote w:type="continuationSeparator" w:id="0">
    <w:p w:rsidR="00061DF3" w:rsidRDefault="00061D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7AE4966"/>
    <w:multiLevelType w:val="hybridMultilevel"/>
    <w:tmpl w:val="22AEF700"/>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3D46AD6"/>
    <w:multiLevelType w:val="hybridMultilevel"/>
    <w:tmpl w:val="E292A89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8">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F34D0F"/>
    <w:multiLevelType w:val="hybridMultilevel"/>
    <w:tmpl w:val="ED6E27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DF7129"/>
    <w:multiLevelType w:val="hybridMultilevel"/>
    <w:tmpl w:val="5FA8258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3">
    <w:nsid w:val="26315F04"/>
    <w:multiLevelType w:val="hybridMultilevel"/>
    <w:tmpl w:val="EA7C292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4">
    <w:nsid w:val="263E45C7"/>
    <w:multiLevelType w:val="hybridMultilevel"/>
    <w:tmpl w:val="26AE3662"/>
    <w:lvl w:ilvl="0" w:tplc="A37EAB2A">
      <w:numFmt w:val="bullet"/>
      <w:lvlText w:val="-"/>
      <w:lvlJc w:val="left"/>
      <w:pPr>
        <w:ind w:left="2498" w:hanging="360"/>
      </w:pPr>
      <w:rPr>
        <w:rFonts w:ascii="Verdana" w:eastAsia="Times New Roman" w:hAnsi="Verdana" w:hint="default"/>
      </w:rPr>
    </w:lvl>
    <w:lvl w:ilvl="1" w:tplc="040E0003" w:tentative="1">
      <w:start w:val="1"/>
      <w:numFmt w:val="bullet"/>
      <w:lvlText w:val="o"/>
      <w:lvlJc w:val="left"/>
      <w:pPr>
        <w:tabs>
          <w:tab w:val="num" w:pos="3218"/>
        </w:tabs>
        <w:ind w:left="3218" w:hanging="360"/>
      </w:pPr>
      <w:rPr>
        <w:rFonts w:ascii="Courier New" w:hAnsi="Courier New" w:hint="default"/>
      </w:rPr>
    </w:lvl>
    <w:lvl w:ilvl="2" w:tplc="040E0005" w:tentative="1">
      <w:start w:val="1"/>
      <w:numFmt w:val="bullet"/>
      <w:lvlText w:val=""/>
      <w:lvlJc w:val="left"/>
      <w:pPr>
        <w:tabs>
          <w:tab w:val="num" w:pos="3938"/>
        </w:tabs>
        <w:ind w:left="3938" w:hanging="360"/>
      </w:pPr>
      <w:rPr>
        <w:rFonts w:ascii="Wingdings" w:hAnsi="Wingdings" w:hint="default"/>
      </w:rPr>
    </w:lvl>
    <w:lvl w:ilvl="3" w:tplc="040E0001" w:tentative="1">
      <w:start w:val="1"/>
      <w:numFmt w:val="bullet"/>
      <w:lvlText w:val=""/>
      <w:lvlJc w:val="left"/>
      <w:pPr>
        <w:tabs>
          <w:tab w:val="num" w:pos="4658"/>
        </w:tabs>
        <w:ind w:left="4658" w:hanging="360"/>
      </w:pPr>
      <w:rPr>
        <w:rFonts w:ascii="Symbol" w:hAnsi="Symbol" w:hint="default"/>
      </w:rPr>
    </w:lvl>
    <w:lvl w:ilvl="4" w:tplc="040E0003" w:tentative="1">
      <w:start w:val="1"/>
      <w:numFmt w:val="bullet"/>
      <w:lvlText w:val="o"/>
      <w:lvlJc w:val="left"/>
      <w:pPr>
        <w:tabs>
          <w:tab w:val="num" w:pos="5378"/>
        </w:tabs>
        <w:ind w:left="5378" w:hanging="360"/>
      </w:pPr>
      <w:rPr>
        <w:rFonts w:ascii="Courier New" w:hAnsi="Courier New" w:hint="default"/>
      </w:rPr>
    </w:lvl>
    <w:lvl w:ilvl="5" w:tplc="040E0005" w:tentative="1">
      <w:start w:val="1"/>
      <w:numFmt w:val="bullet"/>
      <w:lvlText w:val=""/>
      <w:lvlJc w:val="left"/>
      <w:pPr>
        <w:tabs>
          <w:tab w:val="num" w:pos="6098"/>
        </w:tabs>
        <w:ind w:left="6098" w:hanging="360"/>
      </w:pPr>
      <w:rPr>
        <w:rFonts w:ascii="Wingdings" w:hAnsi="Wingdings" w:hint="default"/>
      </w:rPr>
    </w:lvl>
    <w:lvl w:ilvl="6" w:tplc="040E0001" w:tentative="1">
      <w:start w:val="1"/>
      <w:numFmt w:val="bullet"/>
      <w:lvlText w:val=""/>
      <w:lvlJc w:val="left"/>
      <w:pPr>
        <w:tabs>
          <w:tab w:val="num" w:pos="6818"/>
        </w:tabs>
        <w:ind w:left="6818" w:hanging="360"/>
      </w:pPr>
      <w:rPr>
        <w:rFonts w:ascii="Symbol" w:hAnsi="Symbol" w:hint="default"/>
      </w:rPr>
    </w:lvl>
    <w:lvl w:ilvl="7" w:tplc="040E0003" w:tentative="1">
      <w:start w:val="1"/>
      <w:numFmt w:val="bullet"/>
      <w:lvlText w:val="o"/>
      <w:lvlJc w:val="left"/>
      <w:pPr>
        <w:tabs>
          <w:tab w:val="num" w:pos="7538"/>
        </w:tabs>
        <w:ind w:left="7538" w:hanging="360"/>
      </w:pPr>
      <w:rPr>
        <w:rFonts w:ascii="Courier New" w:hAnsi="Courier New" w:hint="default"/>
      </w:rPr>
    </w:lvl>
    <w:lvl w:ilvl="8" w:tplc="040E0005" w:tentative="1">
      <w:start w:val="1"/>
      <w:numFmt w:val="bullet"/>
      <w:lvlText w:val=""/>
      <w:lvlJc w:val="left"/>
      <w:pPr>
        <w:tabs>
          <w:tab w:val="num" w:pos="8258"/>
        </w:tabs>
        <w:ind w:left="8258" w:hanging="360"/>
      </w:pPr>
      <w:rPr>
        <w:rFonts w:ascii="Wingdings" w:hAnsi="Wingdings"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C835217"/>
    <w:multiLevelType w:val="hybridMultilevel"/>
    <w:tmpl w:val="FAE0E96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7">
    <w:nsid w:val="2EA94467"/>
    <w:multiLevelType w:val="hybridMultilevel"/>
    <w:tmpl w:val="E5DA72F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8">
    <w:nsid w:val="2F7F60D8"/>
    <w:multiLevelType w:val="hybridMultilevel"/>
    <w:tmpl w:val="273E024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12A61DD"/>
    <w:multiLevelType w:val="hybridMultilevel"/>
    <w:tmpl w:val="398E56D4"/>
    <w:lvl w:ilvl="0" w:tplc="A37EAB2A">
      <w:numFmt w:val="bullet"/>
      <w:lvlText w:val="-"/>
      <w:lvlJc w:val="left"/>
      <w:pPr>
        <w:ind w:left="1512" w:hanging="360"/>
      </w:pPr>
      <w:rPr>
        <w:rFonts w:ascii="Verdana" w:eastAsia="Times New Roman" w:hAnsi="Verdana" w:hint="default"/>
      </w:rPr>
    </w:lvl>
    <w:lvl w:ilvl="1" w:tplc="040E0003" w:tentative="1">
      <w:start w:val="1"/>
      <w:numFmt w:val="bullet"/>
      <w:lvlText w:val="o"/>
      <w:lvlJc w:val="left"/>
      <w:pPr>
        <w:tabs>
          <w:tab w:val="num" w:pos="2232"/>
        </w:tabs>
        <w:ind w:left="2232" w:hanging="360"/>
      </w:pPr>
      <w:rPr>
        <w:rFonts w:ascii="Courier New" w:hAnsi="Courier New" w:hint="default"/>
      </w:rPr>
    </w:lvl>
    <w:lvl w:ilvl="2" w:tplc="040E0005" w:tentative="1">
      <w:start w:val="1"/>
      <w:numFmt w:val="bullet"/>
      <w:lvlText w:val=""/>
      <w:lvlJc w:val="left"/>
      <w:pPr>
        <w:tabs>
          <w:tab w:val="num" w:pos="2952"/>
        </w:tabs>
        <w:ind w:left="2952" w:hanging="360"/>
      </w:pPr>
      <w:rPr>
        <w:rFonts w:ascii="Wingdings" w:hAnsi="Wingdings" w:hint="default"/>
      </w:rPr>
    </w:lvl>
    <w:lvl w:ilvl="3" w:tplc="040E0001" w:tentative="1">
      <w:start w:val="1"/>
      <w:numFmt w:val="bullet"/>
      <w:lvlText w:val=""/>
      <w:lvlJc w:val="left"/>
      <w:pPr>
        <w:tabs>
          <w:tab w:val="num" w:pos="3672"/>
        </w:tabs>
        <w:ind w:left="3672" w:hanging="360"/>
      </w:pPr>
      <w:rPr>
        <w:rFonts w:ascii="Symbol" w:hAnsi="Symbol" w:hint="default"/>
      </w:rPr>
    </w:lvl>
    <w:lvl w:ilvl="4" w:tplc="040E0003" w:tentative="1">
      <w:start w:val="1"/>
      <w:numFmt w:val="bullet"/>
      <w:lvlText w:val="o"/>
      <w:lvlJc w:val="left"/>
      <w:pPr>
        <w:tabs>
          <w:tab w:val="num" w:pos="4392"/>
        </w:tabs>
        <w:ind w:left="4392" w:hanging="360"/>
      </w:pPr>
      <w:rPr>
        <w:rFonts w:ascii="Courier New" w:hAnsi="Courier New" w:hint="default"/>
      </w:rPr>
    </w:lvl>
    <w:lvl w:ilvl="5" w:tplc="040E0005" w:tentative="1">
      <w:start w:val="1"/>
      <w:numFmt w:val="bullet"/>
      <w:lvlText w:val=""/>
      <w:lvlJc w:val="left"/>
      <w:pPr>
        <w:tabs>
          <w:tab w:val="num" w:pos="5112"/>
        </w:tabs>
        <w:ind w:left="5112" w:hanging="360"/>
      </w:pPr>
      <w:rPr>
        <w:rFonts w:ascii="Wingdings" w:hAnsi="Wingdings" w:hint="default"/>
      </w:rPr>
    </w:lvl>
    <w:lvl w:ilvl="6" w:tplc="040E0001" w:tentative="1">
      <w:start w:val="1"/>
      <w:numFmt w:val="bullet"/>
      <w:lvlText w:val=""/>
      <w:lvlJc w:val="left"/>
      <w:pPr>
        <w:tabs>
          <w:tab w:val="num" w:pos="5832"/>
        </w:tabs>
        <w:ind w:left="5832" w:hanging="360"/>
      </w:pPr>
      <w:rPr>
        <w:rFonts w:ascii="Symbol" w:hAnsi="Symbol" w:hint="default"/>
      </w:rPr>
    </w:lvl>
    <w:lvl w:ilvl="7" w:tplc="040E0003" w:tentative="1">
      <w:start w:val="1"/>
      <w:numFmt w:val="bullet"/>
      <w:lvlText w:val="o"/>
      <w:lvlJc w:val="left"/>
      <w:pPr>
        <w:tabs>
          <w:tab w:val="num" w:pos="6552"/>
        </w:tabs>
        <w:ind w:left="6552" w:hanging="360"/>
      </w:pPr>
      <w:rPr>
        <w:rFonts w:ascii="Courier New" w:hAnsi="Courier New" w:hint="default"/>
      </w:rPr>
    </w:lvl>
    <w:lvl w:ilvl="8" w:tplc="040E0005" w:tentative="1">
      <w:start w:val="1"/>
      <w:numFmt w:val="bullet"/>
      <w:lvlText w:val=""/>
      <w:lvlJc w:val="left"/>
      <w:pPr>
        <w:tabs>
          <w:tab w:val="num" w:pos="7272"/>
        </w:tabs>
        <w:ind w:left="7272" w:hanging="360"/>
      </w:pPr>
      <w:rPr>
        <w:rFonts w:ascii="Wingdings" w:hAnsi="Wingdings" w:hint="default"/>
      </w:rPr>
    </w:lvl>
  </w:abstractNum>
  <w:abstractNum w:abstractNumId="21">
    <w:nsid w:val="313F695A"/>
    <w:multiLevelType w:val="multilevel"/>
    <w:tmpl w:val="17B24B2A"/>
    <w:lvl w:ilvl="0">
      <w:start w:val="4"/>
      <w:numFmt w:val="decimal"/>
      <w:lvlText w:val="%1."/>
      <w:lvlJc w:val="left"/>
      <w:pPr>
        <w:tabs>
          <w:tab w:val="num" w:pos="360"/>
        </w:tabs>
        <w:ind w:left="360" w:hanging="360"/>
      </w:pPr>
      <w:rPr>
        <w:rFonts w:cs="Times New Roman" w:hint="default"/>
        <w:i w:val="0"/>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288"/>
        </w:tabs>
        <w:ind w:left="1072"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2BE4E5C"/>
    <w:multiLevelType w:val="hybridMultilevel"/>
    <w:tmpl w:val="E2DC9BB2"/>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38E91380"/>
    <w:multiLevelType w:val="hybridMultilevel"/>
    <w:tmpl w:val="7B2EFCF4"/>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3AB44403"/>
    <w:multiLevelType w:val="hybridMultilevel"/>
    <w:tmpl w:val="DBCA5606"/>
    <w:lvl w:ilvl="0" w:tplc="A37EAB2A">
      <w:numFmt w:val="bullet"/>
      <w:lvlText w:val="-"/>
      <w:lvlJc w:val="left"/>
      <w:pPr>
        <w:ind w:left="1512" w:hanging="360"/>
      </w:pPr>
      <w:rPr>
        <w:rFonts w:ascii="Verdana" w:eastAsia="Times New Roman" w:hAnsi="Verdana" w:hint="default"/>
      </w:rPr>
    </w:lvl>
    <w:lvl w:ilvl="1" w:tplc="040E0003" w:tentative="1">
      <w:start w:val="1"/>
      <w:numFmt w:val="bullet"/>
      <w:lvlText w:val="o"/>
      <w:lvlJc w:val="left"/>
      <w:pPr>
        <w:tabs>
          <w:tab w:val="num" w:pos="2232"/>
        </w:tabs>
        <w:ind w:left="2232" w:hanging="360"/>
      </w:pPr>
      <w:rPr>
        <w:rFonts w:ascii="Courier New" w:hAnsi="Courier New" w:hint="default"/>
      </w:rPr>
    </w:lvl>
    <w:lvl w:ilvl="2" w:tplc="040E0005" w:tentative="1">
      <w:start w:val="1"/>
      <w:numFmt w:val="bullet"/>
      <w:lvlText w:val=""/>
      <w:lvlJc w:val="left"/>
      <w:pPr>
        <w:tabs>
          <w:tab w:val="num" w:pos="2952"/>
        </w:tabs>
        <w:ind w:left="2952" w:hanging="360"/>
      </w:pPr>
      <w:rPr>
        <w:rFonts w:ascii="Wingdings" w:hAnsi="Wingdings" w:hint="default"/>
      </w:rPr>
    </w:lvl>
    <w:lvl w:ilvl="3" w:tplc="040E0001" w:tentative="1">
      <w:start w:val="1"/>
      <w:numFmt w:val="bullet"/>
      <w:lvlText w:val=""/>
      <w:lvlJc w:val="left"/>
      <w:pPr>
        <w:tabs>
          <w:tab w:val="num" w:pos="3672"/>
        </w:tabs>
        <w:ind w:left="3672" w:hanging="360"/>
      </w:pPr>
      <w:rPr>
        <w:rFonts w:ascii="Symbol" w:hAnsi="Symbol" w:hint="default"/>
      </w:rPr>
    </w:lvl>
    <w:lvl w:ilvl="4" w:tplc="040E0003" w:tentative="1">
      <w:start w:val="1"/>
      <w:numFmt w:val="bullet"/>
      <w:lvlText w:val="o"/>
      <w:lvlJc w:val="left"/>
      <w:pPr>
        <w:tabs>
          <w:tab w:val="num" w:pos="4392"/>
        </w:tabs>
        <w:ind w:left="4392" w:hanging="360"/>
      </w:pPr>
      <w:rPr>
        <w:rFonts w:ascii="Courier New" w:hAnsi="Courier New" w:hint="default"/>
      </w:rPr>
    </w:lvl>
    <w:lvl w:ilvl="5" w:tplc="040E0005" w:tentative="1">
      <w:start w:val="1"/>
      <w:numFmt w:val="bullet"/>
      <w:lvlText w:val=""/>
      <w:lvlJc w:val="left"/>
      <w:pPr>
        <w:tabs>
          <w:tab w:val="num" w:pos="5112"/>
        </w:tabs>
        <w:ind w:left="5112" w:hanging="360"/>
      </w:pPr>
      <w:rPr>
        <w:rFonts w:ascii="Wingdings" w:hAnsi="Wingdings" w:hint="default"/>
      </w:rPr>
    </w:lvl>
    <w:lvl w:ilvl="6" w:tplc="040E0001" w:tentative="1">
      <w:start w:val="1"/>
      <w:numFmt w:val="bullet"/>
      <w:lvlText w:val=""/>
      <w:lvlJc w:val="left"/>
      <w:pPr>
        <w:tabs>
          <w:tab w:val="num" w:pos="5832"/>
        </w:tabs>
        <w:ind w:left="5832" w:hanging="360"/>
      </w:pPr>
      <w:rPr>
        <w:rFonts w:ascii="Symbol" w:hAnsi="Symbol" w:hint="default"/>
      </w:rPr>
    </w:lvl>
    <w:lvl w:ilvl="7" w:tplc="040E0003" w:tentative="1">
      <w:start w:val="1"/>
      <w:numFmt w:val="bullet"/>
      <w:lvlText w:val="o"/>
      <w:lvlJc w:val="left"/>
      <w:pPr>
        <w:tabs>
          <w:tab w:val="num" w:pos="6552"/>
        </w:tabs>
        <w:ind w:left="6552" w:hanging="360"/>
      </w:pPr>
      <w:rPr>
        <w:rFonts w:ascii="Courier New" w:hAnsi="Courier New" w:hint="default"/>
      </w:rPr>
    </w:lvl>
    <w:lvl w:ilvl="8" w:tplc="040E0005" w:tentative="1">
      <w:start w:val="1"/>
      <w:numFmt w:val="bullet"/>
      <w:lvlText w:val=""/>
      <w:lvlJc w:val="left"/>
      <w:pPr>
        <w:tabs>
          <w:tab w:val="num" w:pos="7272"/>
        </w:tabs>
        <w:ind w:left="7272" w:hanging="360"/>
      </w:pPr>
      <w:rPr>
        <w:rFonts w:ascii="Wingdings" w:hAnsi="Wingdings" w:hint="default"/>
      </w:rPr>
    </w:lvl>
  </w:abstractNum>
  <w:abstractNum w:abstractNumId="26">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3D0E0F30"/>
    <w:multiLevelType w:val="hybridMultilevel"/>
    <w:tmpl w:val="CB82E7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28">
    <w:nsid w:val="3F944EAA"/>
    <w:multiLevelType w:val="hybridMultilevel"/>
    <w:tmpl w:val="32680C9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29">
    <w:nsid w:val="41AD57E4"/>
    <w:multiLevelType w:val="hybridMultilevel"/>
    <w:tmpl w:val="0D4A544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0">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4">
    <w:nsid w:val="4C0A535B"/>
    <w:multiLevelType w:val="hybridMultilevel"/>
    <w:tmpl w:val="23AA871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5">
    <w:nsid w:val="4D7422DF"/>
    <w:multiLevelType w:val="hybridMultilevel"/>
    <w:tmpl w:val="F5A68882"/>
    <w:lvl w:ilvl="0" w:tplc="A37EAB2A">
      <w:numFmt w:val="bullet"/>
      <w:lvlText w:val="-"/>
      <w:lvlJc w:val="left"/>
      <w:pPr>
        <w:ind w:left="2849" w:hanging="360"/>
      </w:pPr>
      <w:rPr>
        <w:rFonts w:ascii="Verdana" w:eastAsia="Times New Roman" w:hAnsi="Verdana" w:hint="default"/>
      </w:rPr>
    </w:lvl>
    <w:lvl w:ilvl="1" w:tplc="040E0003" w:tentative="1">
      <w:start w:val="1"/>
      <w:numFmt w:val="bullet"/>
      <w:lvlText w:val="o"/>
      <w:lvlJc w:val="left"/>
      <w:pPr>
        <w:tabs>
          <w:tab w:val="num" w:pos="3569"/>
        </w:tabs>
        <w:ind w:left="3569" w:hanging="360"/>
      </w:pPr>
      <w:rPr>
        <w:rFonts w:ascii="Courier New" w:hAnsi="Courier New" w:hint="default"/>
      </w:rPr>
    </w:lvl>
    <w:lvl w:ilvl="2" w:tplc="040E0005" w:tentative="1">
      <w:start w:val="1"/>
      <w:numFmt w:val="bullet"/>
      <w:lvlText w:val=""/>
      <w:lvlJc w:val="left"/>
      <w:pPr>
        <w:tabs>
          <w:tab w:val="num" w:pos="4289"/>
        </w:tabs>
        <w:ind w:left="4289" w:hanging="360"/>
      </w:pPr>
      <w:rPr>
        <w:rFonts w:ascii="Wingdings" w:hAnsi="Wingdings" w:hint="default"/>
      </w:rPr>
    </w:lvl>
    <w:lvl w:ilvl="3" w:tplc="040E0001" w:tentative="1">
      <w:start w:val="1"/>
      <w:numFmt w:val="bullet"/>
      <w:lvlText w:val=""/>
      <w:lvlJc w:val="left"/>
      <w:pPr>
        <w:tabs>
          <w:tab w:val="num" w:pos="5009"/>
        </w:tabs>
        <w:ind w:left="5009" w:hanging="360"/>
      </w:pPr>
      <w:rPr>
        <w:rFonts w:ascii="Symbol" w:hAnsi="Symbol" w:hint="default"/>
      </w:rPr>
    </w:lvl>
    <w:lvl w:ilvl="4" w:tplc="040E0003" w:tentative="1">
      <w:start w:val="1"/>
      <w:numFmt w:val="bullet"/>
      <w:lvlText w:val="o"/>
      <w:lvlJc w:val="left"/>
      <w:pPr>
        <w:tabs>
          <w:tab w:val="num" w:pos="5729"/>
        </w:tabs>
        <w:ind w:left="5729" w:hanging="360"/>
      </w:pPr>
      <w:rPr>
        <w:rFonts w:ascii="Courier New" w:hAnsi="Courier New" w:hint="default"/>
      </w:rPr>
    </w:lvl>
    <w:lvl w:ilvl="5" w:tplc="040E0005" w:tentative="1">
      <w:start w:val="1"/>
      <w:numFmt w:val="bullet"/>
      <w:lvlText w:val=""/>
      <w:lvlJc w:val="left"/>
      <w:pPr>
        <w:tabs>
          <w:tab w:val="num" w:pos="6449"/>
        </w:tabs>
        <w:ind w:left="6449" w:hanging="360"/>
      </w:pPr>
      <w:rPr>
        <w:rFonts w:ascii="Wingdings" w:hAnsi="Wingdings" w:hint="default"/>
      </w:rPr>
    </w:lvl>
    <w:lvl w:ilvl="6" w:tplc="040E0001" w:tentative="1">
      <w:start w:val="1"/>
      <w:numFmt w:val="bullet"/>
      <w:lvlText w:val=""/>
      <w:lvlJc w:val="left"/>
      <w:pPr>
        <w:tabs>
          <w:tab w:val="num" w:pos="7169"/>
        </w:tabs>
        <w:ind w:left="7169" w:hanging="360"/>
      </w:pPr>
      <w:rPr>
        <w:rFonts w:ascii="Symbol" w:hAnsi="Symbol" w:hint="default"/>
      </w:rPr>
    </w:lvl>
    <w:lvl w:ilvl="7" w:tplc="040E0003" w:tentative="1">
      <w:start w:val="1"/>
      <w:numFmt w:val="bullet"/>
      <w:lvlText w:val="o"/>
      <w:lvlJc w:val="left"/>
      <w:pPr>
        <w:tabs>
          <w:tab w:val="num" w:pos="7889"/>
        </w:tabs>
        <w:ind w:left="7889" w:hanging="360"/>
      </w:pPr>
      <w:rPr>
        <w:rFonts w:ascii="Courier New" w:hAnsi="Courier New" w:hint="default"/>
      </w:rPr>
    </w:lvl>
    <w:lvl w:ilvl="8" w:tplc="040E0005" w:tentative="1">
      <w:start w:val="1"/>
      <w:numFmt w:val="bullet"/>
      <w:lvlText w:val=""/>
      <w:lvlJc w:val="left"/>
      <w:pPr>
        <w:tabs>
          <w:tab w:val="num" w:pos="8609"/>
        </w:tabs>
        <w:ind w:left="8609" w:hanging="360"/>
      </w:pPr>
      <w:rPr>
        <w:rFonts w:ascii="Wingdings" w:hAnsi="Wingdings" w:hint="default"/>
      </w:rPr>
    </w:lvl>
  </w:abstractNum>
  <w:abstractNum w:abstractNumId="36">
    <w:nsid w:val="50981B5E"/>
    <w:multiLevelType w:val="hybridMultilevel"/>
    <w:tmpl w:val="5636BA90"/>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7">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8">
    <w:nsid w:val="53C02162"/>
    <w:multiLevelType w:val="multilevel"/>
    <w:tmpl w:val="1EB8EFEA"/>
    <w:lvl w:ilvl="0">
      <w:numFmt w:val="bullet"/>
      <w:lvlText w:val="-"/>
      <w:lvlJc w:val="left"/>
      <w:pPr>
        <w:ind w:left="2138" w:hanging="360"/>
      </w:pPr>
      <w:rPr>
        <w:rFonts w:ascii="Verdana" w:eastAsia="Times New Roman" w:hAnsi="Verdana" w:hint="default"/>
      </w:rPr>
    </w:lvl>
    <w:lvl w:ilvl="1">
      <w:start w:val="1"/>
      <w:numFmt w:val="bullet"/>
      <w:lvlText w:val="o"/>
      <w:lvlJc w:val="left"/>
      <w:pPr>
        <w:tabs>
          <w:tab w:val="num" w:pos="2858"/>
        </w:tabs>
        <w:ind w:left="2858" w:hanging="360"/>
      </w:pPr>
      <w:rPr>
        <w:rFonts w:ascii="Courier New" w:hAnsi="Courier New" w:hint="default"/>
      </w:rPr>
    </w:lvl>
    <w:lvl w:ilvl="2">
      <w:start w:val="1"/>
      <w:numFmt w:val="bullet"/>
      <w:lvlText w:val=""/>
      <w:lvlJc w:val="left"/>
      <w:pPr>
        <w:tabs>
          <w:tab w:val="num" w:pos="3578"/>
        </w:tabs>
        <w:ind w:left="3578" w:hanging="360"/>
      </w:pPr>
      <w:rPr>
        <w:rFonts w:ascii="Wingdings" w:hAnsi="Wingdings" w:hint="default"/>
      </w:rPr>
    </w:lvl>
    <w:lvl w:ilvl="3">
      <w:start w:val="1"/>
      <w:numFmt w:val="bullet"/>
      <w:lvlText w:val=""/>
      <w:lvlJc w:val="left"/>
      <w:pPr>
        <w:tabs>
          <w:tab w:val="num" w:pos="4298"/>
        </w:tabs>
        <w:ind w:left="4298" w:hanging="360"/>
      </w:pPr>
      <w:rPr>
        <w:rFonts w:ascii="Symbol" w:hAnsi="Symbol" w:hint="default"/>
      </w:rPr>
    </w:lvl>
    <w:lvl w:ilvl="4">
      <w:start w:val="1"/>
      <w:numFmt w:val="bullet"/>
      <w:lvlText w:val="o"/>
      <w:lvlJc w:val="left"/>
      <w:pPr>
        <w:tabs>
          <w:tab w:val="num" w:pos="5018"/>
        </w:tabs>
        <w:ind w:left="5018" w:hanging="360"/>
      </w:pPr>
      <w:rPr>
        <w:rFonts w:ascii="Courier New" w:hAnsi="Courier New" w:hint="default"/>
      </w:rPr>
    </w:lvl>
    <w:lvl w:ilvl="5">
      <w:start w:val="1"/>
      <w:numFmt w:val="bullet"/>
      <w:lvlText w:val=""/>
      <w:lvlJc w:val="left"/>
      <w:pPr>
        <w:tabs>
          <w:tab w:val="num" w:pos="5738"/>
        </w:tabs>
        <w:ind w:left="5738" w:hanging="360"/>
      </w:pPr>
      <w:rPr>
        <w:rFonts w:ascii="Wingdings" w:hAnsi="Wingdings" w:hint="default"/>
      </w:rPr>
    </w:lvl>
    <w:lvl w:ilvl="6">
      <w:start w:val="1"/>
      <w:numFmt w:val="bullet"/>
      <w:lvlText w:val=""/>
      <w:lvlJc w:val="left"/>
      <w:pPr>
        <w:tabs>
          <w:tab w:val="num" w:pos="6458"/>
        </w:tabs>
        <w:ind w:left="6458" w:hanging="360"/>
      </w:pPr>
      <w:rPr>
        <w:rFonts w:ascii="Symbol" w:hAnsi="Symbol" w:hint="default"/>
      </w:rPr>
    </w:lvl>
    <w:lvl w:ilvl="7">
      <w:start w:val="1"/>
      <w:numFmt w:val="bullet"/>
      <w:lvlText w:val="o"/>
      <w:lvlJc w:val="left"/>
      <w:pPr>
        <w:tabs>
          <w:tab w:val="num" w:pos="7178"/>
        </w:tabs>
        <w:ind w:left="7178" w:hanging="360"/>
      </w:pPr>
      <w:rPr>
        <w:rFonts w:ascii="Courier New" w:hAnsi="Courier New" w:hint="default"/>
      </w:rPr>
    </w:lvl>
    <w:lvl w:ilvl="8">
      <w:start w:val="1"/>
      <w:numFmt w:val="bullet"/>
      <w:lvlText w:val=""/>
      <w:lvlJc w:val="left"/>
      <w:pPr>
        <w:tabs>
          <w:tab w:val="num" w:pos="7898"/>
        </w:tabs>
        <w:ind w:left="7898" w:hanging="360"/>
      </w:pPr>
      <w:rPr>
        <w:rFonts w:ascii="Wingdings" w:hAnsi="Wingdings" w:hint="default"/>
      </w:rPr>
    </w:lvl>
  </w:abstractNum>
  <w:abstractNum w:abstractNumId="39">
    <w:nsid w:val="53E53CD7"/>
    <w:multiLevelType w:val="hybridMultilevel"/>
    <w:tmpl w:val="A6CEE09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0">
    <w:nsid w:val="54B978BA"/>
    <w:multiLevelType w:val="hybridMultilevel"/>
    <w:tmpl w:val="B5EA5F3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1">
    <w:nsid w:val="57F93C3D"/>
    <w:multiLevelType w:val="hybridMultilevel"/>
    <w:tmpl w:val="5F0498B0"/>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2">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5B9A733A"/>
    <w:multiLevelType w:val="hybridMultilevel"/>
    <w:tmpl w:val="91866F8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5">
    <w:nsid w:val="5BD66B54"/>
    <w:multiLevelType w:val="hybridMultilevel"/>
    <w:tmpl w:val="6A56E48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6">
    <w:nsid w:val="5BDE1379"/>
    <w:multiLevelType w:val="hybridMultilevel"/>
    <w:tmpl w:val="614C088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7">
    <w:nsid w:val="5CD101E6"/>
    <w:multiLevelType w:val="hybridMultilevel"/>
    <w:tmpl w:val="1EEED242"/>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5E5D62B7"/>
    <w:multiLevelType w:val="hybridMultilevel"/>
    <w:tmpl w:val="87A2E4DC"/>
    <w:lvl w:ilvl="0" w:tplc="A37EAB2A">
      <w:numFmt w:val="bullet"/>
      <w:lvlText w:val="-"/>
      <w:lvlJc w:val="left"/>
      <w:pPr>
        <w:ind w:left="2160"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0">
    <w:nsid w:val="5E9E2C53"/>
    <w:multiLevelType w:val="hybridMultilevel"/>
    <w:tmpl w:val="B40CC104"/>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1">
    <w:nsid w:val="5F4814AE"/>
    <w:multiLevelType w:val="hybridMultilevel"/>
    <w:tmpl w:val="1EB8EFEA"/>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2">
    <w:nsid w:val="5FDC3471"/>
    <w:multiLevelType w:val="hybridMultilevel"/>
    <w:tmpl w:val="0F2C8A2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3">
    <w:nsid w:val="60015174"/>
    <w:multiLevelType w:val="hybridMultilevel"/>
    <w:tmpl w:val="3F1685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4">
    <w:nsid w:val="613035A6"/>
    <w:multiLevelType w:val="hybridMultilevel"/>
    <w:tmpl w:val="E21CD7CA"/>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5">
    <w:nsid w:val="6296571F"/>
    <w:multiLevelType w:val="hybridMultilevel"/>
    <w:tmpl w:val="2C46C70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6">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7">
    <w:nsid w:val="64350CDA"/>
    <w:multiLevelType w:val="hybridMultilevel"/>
    <w:tmpl w:val="55785DE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59">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1">
    <w:nsid w:val="6E7254CF"/>
    <w:multiLevelType w:val="hybridMultilevel"/>
    <w:tmpl w:val="B1766ED8"/>
    <w:lvl w:ilvl="0" w:tplc="A37EAB2A">
      <w:numFmt w:val="bullet"/>
      <w:lvlText w:val="-"/>
      <w:lvlJc w:val="left"/>
      <w:pPr>
        <w:ind w:left="2145" w:hanging="360"/>
      </w:pPr>
      <w:rPr>
        <w:rFonts w:ascii="Verdana" w:eastAsia="Times New Roman" w:hAnsi="Verdana" w:hint="default"/>
      </w:rPr>
    </w:lvl>
    <w:lvl w:ilvl="1" w:tplc="040E0003" w:tentative="1">
      <w:start w:val="1"/>
      <w:numFmt w:val="bullet"/>
      <w:lvlText w:val="o"/>
      <w:lvlJc w:val="left"/>
      <w:pPr>
        <w:tabs>
          <w:tab w:val="num" w:pos="2865"/>
        </w:tabs>
        <w:ind w:left="2865" w:hanging="360"/>
      </w:pPr>
      <w:rPr>
        <w:rFonts w:ascii="Courier New" w:hAnsi="Courier New" w:hint="default"/>
      </w:rPr>
    </w:lvl>
    <w:lvl w:ilvl="2" w:tplc="040E0005" w:tentative="1">
      <w:start w:val="1"/>
      <w:numFmt w:val="bullet"/>
      <w:lvlText w:val=""/>
      <w:lvlJc w:val="left"/>
      <w:pPr>
        <w:tabs>
          <w:tab w:val="num" w:pos="3585"/>
        </w:tabs>
        <w:ind w:left="3585" w:hanging="360"/>
      </w:pPr>
      <w:rPr>
        <w:rFonts w:ascii="Wingdings" w:hAnsi="Wingdings" w:hint="default"/>
      </w:rPr>
    </w:lvl>
    <w:lvl w:ilvl="3" w:tplc="040E0001" w:tentative="1">
      <w:start w:val="1"/>
      <w:numFmt w:val="bullet"/>
      <w:lvlText w:val=""/>
      <w:lvlJc w:val="left"/>
      <w:pPr>
        <w:tabs>
          <w:tab w:val="num" w:pos="4305"/>
        </w:tabs>
        <w:ind w:left="4305" w:hanging="360"/>
      </w:pPr>
      <w:rPr>
        <w:rFonts w:ascii="Symbol" w:hAnsi="Symbol" w:hint="default"/>
      </w:rPr>
    </w:lvl>
    <w:lvl w:ilvl="4" w:tplc="040E0003" w:tentative="1">
      <w:start w:val="1"/>
      <w:numFmt w:val="bullet"/>
      <w:lvlText w:val="o"/>
      <w:lvlJc w:val="left"/>
      <w:pPr>
        <w:tabs>
          <w:tab w:val="num" w:pos="5025"/>
        </w:tabs>
        <w:ind w:left="5025" w:hanging="360"/>
      </w:pPr>
      <w:rPr>
        <w:rFonts w:ascii="Courier New" w:hAnsi="Courier New" w:hint="default"/>
      </w:rPr>
    </w:lvl>
    <w:lvl w:ilvl="5" w:tplc="040E0005" w:tentative="1">
      <w:start w:val="1"/>
      <w:numFmt w:val="bullet"/>
      <w:lvlText w:val=""/>
      <w:lvlJc w:val="left"/>
      <w:pPr>
        <w:tabs>
          <w:tab w:val="num" w:pos="5745"/>
        </w:tabs>
        <w:ind w:left="5745" w:hanging="360"/>
      </w:pPr>
      <w:rPr>
        <w:rFonts w:ascii="Wingdings" w:hAnsi="Wingdings" w:hint="default"/>
      </w:rPr>
    </w:lvl>
    <w:lvl w:ilvl="6" w:tplc="040E0001" w:tentative="1">
      <w:start w:val="1"/>
      <w:numFmt w:val="bullet"/>
      <w:lvlText w:val=""/>
      <w:lvlJc w:val="left"/>
      <w:pPr>
        <w:tabs>
          <w:tab w:val="num" w:pos="6465"/>
        </w:tabs>
        <w:ind w:left="6465" w:hanging="360"/>
      </w:pPr>
      <w:rPr>
        <w:rFonts w:ascii="Symbol" w:hAnsi="Symbol" w:hint="default"/>
      </w:rPr>
    </w:lvl>
    <w:lvl w:ilvl="7" w:tplc="040E0003" w:tentative="1">
      <w:start w:val="1"/>
      <w:numFmt w:val="bullet"/>
      <w:lvlText w:val="o"/>
      <w:lvlJc w:val="left"/>
      <w:pPr>
        <w:tabs>
          <w:tab w:val="num" w:pos="7185"/>
        </w:tabs>
        <w:ind w:left="7185" w:hanging="360"/>
      </w:pPr>
      <w:rPr>
        <w:rFonts w:ascii="Courier New" w:hAnsi="Courier New" w:hint="default"/>
      </w:rPr>
    </w:lvl>
    <w:lvl w:ilvl="8" w:tplc="040E0005" w:tentative="1">
      <w:start w:val="1"/>
      <w:numFmt w:val="bullet"/>
      <w:lvlText w:val=""/>
      <w:lvlJc w:val="left"/>
      <w:pPr>
        <w:tabs>
          <w:tab w:val="num" w:pos="7905"/>
        </w:tabs>
        <w:ind w:left="7905" w:hanging="360"/>
      </w:pPr>
      <w:rPr>
        <w:rFonts w:ascii="Wingdings" w:hAnsi="Wingdings" w:hint="default"/>
      </w:rPr>
    </w:lvl>
  </w:abstractNum>
  <w:abstractNum w:abstractNumId="6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3">
    <w:nsid w:val="73FF5FB7"/>
    <w:multiLevelType w:val="hybridMultilevel"/>
    <w:tmpl w:val="5ECC18E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6">
    <w:nsid w:val="75C1403E"/>
    <w:multiLevelType w:val="hybridMultilevel"/>
    <w:tmpl w:val="796ED1D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7">
    <w:nsid w:val="76D224EB"/>
    <w:multiLevelType w:val="hybridMultilevel"/>
    <w:tmpl w:val="0CA8DCB2"/>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8">
    <w:nsid w:val="78D01903"/>
    <w:multiLevelType w:val="hybridMultilevel"/>
    <w:tmpl w:val="738EAB6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69">
    <w:nsid w:val="790C1374"/>
    <w:multiLevelType w:val="hybridMultilevel"/>
    <w:tmpl w:val="F710CED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0">
    <w:nsid w:val="79156FD3"/>
    <w:multiLevelType w:val="multilevel"/>
    <w:tmpl w:val="914EFA96"/>
    <w:numStyleLink w:val="Stlus2"/>
  </w:abstractNum>
  <w:abstractNum w:abstractNumId="71">
    <w:nsid w:val="79B60652"/>
    <w:multiLevelType w:val="hybridMultilevel"/>
    <w:tmpl w:val="3F52BE56"/>
    <w:lvl w:ilvl="0" w:tplc="A37EAB2A">
      <w:numFmt w:val="bullet"/>
      <w:lvlText w:val="-"/>
      <w:lvlJc w:val="left"/>
      <w:pPr>
        <w:ind w:left="2135" w:hanging="360"/>
      </w:pPr>
      <w:rPr>
        <w:rFonts w:ascii="Verdana" w:eastAsia="Times New Roman" w:hAnsi="Verdana" w:hint="default"/>
      </w:rPr>
    </w:lvl>
    <w:lvl w:ilvl="1" w:tplc="040E0003" w:tentative="1">
      <w:start w:val="1"/>
      <w:numFmt w:val="bullet"/>
      <w:lvlText w:val="o"/>
      <w:lvlJc w:val="left"/>
      <w:pPr>
        <w:tabs>
          <w:tab w:val="num" w:pos="2855"/>
        </w:tabs>
        <w:ind w:left="2855" w:hanging="360"/>
      </w:pPr>
      <w:rPr>
        <w:rFonts w:ascii="Courier New" w:hAnsi="Courier New" w:hint="default"/>
      </w:rPr>
    </w:lvl>
    <w:lvl w:ilvl="2" w:tplc="040E0005">
      <w:start w:val="1"/>
      <w:numFmt w:val="bullet"/>
      <w:lvlText w:val=""/>
      <w:lvlJc w:val="left"/>
      <w:pPr>
        <w:tabs>
          <w:tab w:val="num" w:pos="3575"/>
        </w:tabs>
        <w:ind w:left="3575" w:hanging="360"/>
      </w:pPr>
      <w:rPr>
        <w:rFonts w:ascii="Wingdings" w:hAnsi="Wingdings" w:hint="default"/>
      </w:rPr>
    </w:lvl>
    <w:lvl w:ilvl="3" w:tplc="040E0001" w:tentative="1">
      <w:start w:val="1"/>
      <w:numFmt w:val="bullet"/>
      <w:lvlText w:val=""/>
      <w:lvlJc w:val="left"/>
      <w:pPr>
        <w:tabs>
          <w:tab w:val="num" w:pos="4295"/>
        </w:tabs>
        <w:ind w:left="4295" w:hanging="360"/>
      </w:pPr>
      <w:rPr>
        <w:rFonts w:ascii="Symbol" w:hAnsi="Symbol" w:hint="default"/>
      </w:rPr>
    </w:lvl>
    <w:lvl w:ilvl="4" w:tplc="040E0003" w:tentative="1">
      <w:start w:val="1"/>
      <w:numFmt w:val="bullet"/>
      <w:lvlText w:val="o"/>
      <w:lvlJc w:val="left"/>
      <w:pPr>
        <w:tabs>
          <w:tab w:val="num" w:pos="5015"/>
        </w:tabs>
        <w:ind w:left="5015" w:hanging="360"/>
      </w:pPr>
      <w:rPr>
        <w:rFonts w:ascii="Courier New" w:hAnsi="Courier New" w:hint="default"/>
      </w:rPr>
    </w:lvl>
    <w:lvl w:ilvl="5" w:tplc="040E0005" w:tentative="1">
      <w:start w:val="1"/>
      <w:numFmt w:val="bullet"/>
      <w:lvlText w:val=""/>
      <w:lvlJc w:val="left"/>
      <w:pPr>
        <w:tabs>
          <w:tab w:val="num" w:pos="5735"/>
        </w:tabs>
        <w:ind w:left="5735" w:hanging="360"/>
      </w:pPr>
      <w:rPr>
        <w:rFonts w:ascii="Wingdings" w:hAnsi="Wingdings" w:hint="default"/>
      </w:rPr>
    </w:lvl>
    <w:lvl w:ilvl="6" w:tplc="040E0001" w:tentative="1">
      <w:start w:val="1"/>
      <w:numFmt w:val="bullet"/>
      <w:lvlText w:val=""/>
      <w:lvlJc w:val="left"/>
      <w:pPr>
        <w:tabs>
          <w:tab w:val="num" w:pos="6455"/>
        </w:tabs>
        <w:ind w:left="6455" w:hanging="360"/>
      </w:pPr>
      <w:rPr>
        <w:rFonts w:ascii="Symbol" w:hAnsi="Symbol" w:hint="default"/>
      </w:rPr>
    </w:lvl>
    <w:lvl w:ilvl="7" w:tplc="040E0003" w:tentative="1">
      <w:start w:val="1"/>
      <w:numFmt w:val="bullet"/>
      <w:lvlText w:val="o"/>
      <w:lvlJc w:val="left"/>
      <w:pPr>
        <w:tabs>
          <w:tab w:val="num" w:pos="7175"/>
        </w:tabs>
        <w:ind w:left="7175" w:hanging="360"/>
      </w:pPr>
      <w:rPr>
        <w:rFonts w:ascii="Courier New" w:hAnsi="Courier New" w:hint="default"/>
      </w:rPr>
    </w:lvl>
    <w:lvl w:ilvl="8" w:tplc="040E0005" w:tentative="1">
      <w:start w:val="1"/>
      <w:numFmt w:val="bullet"/>
      <w:lvlText w:val=""/>
      <w:lvlJc w:val="left"/>
      <w:pPr>
        <w:tabs>
          <w:tab w:val="num" w:pos="7895"/>
        </w:tabs>
        <w:ind w:left="7895" w:hanging="360"/>
      </w:pPr>
      <w:rPr>
        <w:rFonts w:ascii="Wingdings" w:hAnsi="Wingdings" w:hint="default"/>
      </w:rPr>
    </w:lvl>
  </w:abstractNum>
  <w:abstractNum w:abstractNumId="72">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4">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58"/>
  </w:num>
  <w:num w:numId="2">
    <w:abstractNumId w:val="73"/>
  </w:num>
  <w:num w:numId="3">
    <w:abstractNumId w:val="21"/>
  </w:num>
  <w:num w:numId="4">
    <w:abstractNumId w:val="15"/>
  </w:num>
  <w:num w:numId="5">
    <w:abstractNumId w:val="16"/>
  </w:num>
  <w:num w:numId="6">
    <w:abstractNumId w:val="68"/>
  </w:num>
  <w:num w:numId="7">
    <w:abstractNumId w:val="47"/>
  </w:num>
  <w:num w:numId="8">
    <w:abstractNumId w:val="49"/>
  </w:num>
  <w:num w:numId="9">
    <w:abstractNumId w:val="10"/>
  </w:num>
  <w:num w:numId="10">
    <w:abstractNumId w:val="45"/>
  </w:num>
  <w:num w:numId="11">
    <w:abstractNumId w:val="14"/>
  </w:num>
  <w:num w:numId="12">
    <w:abstractNumId w:val="4"/>
  </w:num>
  <w:num w:numId="13">
    <w:abstractNumId w:val="34"/>
  </w:num>
  <w:num w:numId="14">
    <w:abstractNumId w:val="52"/>
  </w:num>
  <w:num w:numId="15">
    <w:abstractNumId w:val="46"/>
  </w:num>
  <w:num w:numId="16">
    <w:abstractNumId w:val="13"/>
  </w:num>
  <w:num w:numId="17">
    <w:abstractNumId w:val="66"/>
  </w:num>
  <w:num w:numId="18">
    <w:abstractNumId w:val="7"/>
  </w:num>
  <w:num w:numId="19">
    <w:abstractNumId w:val="53"/>
  </w:num>
  <w:num w:numId="20">
    <w:abstractNumId w:val="71"/>
  </w:num>
  <w:num w:numId="21">
    <w:abstractNumId w:val="27"/>
  </w:num>
  <w:num w:numId="22">
    <w:abstractNumId w:val="44"/>
  </w:num>
  <w:num w:numId="23">
    <w:abstractNumId w:val="63"/>
  </w:num>
  <w:num w:numId="24">
    <w:abstractNumId w:val="57"/>
  </w:num>
  <w:num w:numId="25">
    <w:abstractNumId w:val="39"/>
  </w:num>
  <w:num w:numId="26">
    <w:abstractNumId w:val="12"/>
  </w:num>
  <w:num w:numId="27">
    <w:abstractNumId w:val="61"/>
  </w:num>
  <w:num w:numId="28">
    <w:abstractNumId w:val="28"/>
  </w:num>
  <w:num w:numId="29">
    <w:abstractNumId w:val="29"/>
  </w:num>
  <w:num w:numId="30">
    <w:abstractNumId w:val="55"/>
  </w:num>
  <w:num w:numId="31">
    <w:abstractNumId w:val="40"/>
  </w:num>
  <w:num w:numId="32">
    <w:abstractNumId w:val="17"/>
  </w:num>
  <w:num w:numId="33">
    <w:abstractNumId w:val="18"/>
  </w:num>
  <w:num w:numId="34">
    <w:abstractNumId w:val="51"/>
  </w:num>
  <w:num w:numId="35">
    <w:abstractNumId w:val="38"/>
  </w:num>
  <w:num w:numId="36">
    <w:abstractNumId w:val="67"/>
  </w:num>
  <w:num w:numId="37">
    <w:abstractNumId w:val="35"/>
  </w:num>
  <w:num w:numId="38">
    <w:abstractNumId w:val="54"/>
  </w:num>
  <w:num w:numId="39">
    <w:abstractNumId w:val="24"/>
  </w:num>
  <w:num w:numId="40">
    <w:abstractNumId w:val="41"/>
  </w:num>
  <w:num w:numId="41">
    <w:abstractNumId w:val="22"/>
  </w:num>
  <w:num w:numId="42">
    <w:abstractNumId w:val="36"/>
  </w:num>
  <w:num w:numId="43">
    <w:abstractNumId w:val="20"/>
  </w:num>
  <w:num w:numId="44">
    <w:abstractNumId w:val="25"/>
  </w:num>
  <w:num w:numId="45">
    <w:abstractNumId w:val="50"/>
  </w:num>
  <w:num w:numId="46">
    <w:abstractNumId w:val="69"/>
  </w:num>
  <w:num w:numId="47">
    <w:abstractNumId w:val="0"/>
  </w:num>
  <w:num w:numId="48">
    <w:abstractNumId w:val="33"/>
  </w:num>
  <w:num w:numId="49">
    <w:abstractNumId w:val="64"/>
  </w:num>
  <w:num w:numId="50">
    <w:abstractNumId w:val="5"/>
  </w:num>
  <w:num w:numId="51">
    <w:abstractNumId w:val="1"/>
  </w:num>
  <w:num w:numId="52">
    <w:abstractNumId w:val="48"/>
  </w:num>
  <w:num w:numId="53">
    <w:abstractNumId w:val="6"/>
  </w:num>
  <w:num w:numId="54">
    <w:abstractNumId w:val="19"/>
  </w:num>
  <w:num w:numId="55">
    <w:abstractNumId w:val="60"/>
  </w:num>
  <w:num w:numId="56">
    <w:abstractNumId w:val="2"/>
  </w:num>
  <w:num w:numId="57">
    <w:abstractNumId w:val="65"/>
  </w:num>
  <w:num w:numId="58">
    <w:abstractNumId w:val="11"/>
  </w:num>
  <w:num w:numId="59">
    <w:abstractNumId w:val="70"/>
  </w:num>
  <w:num w:numId="60">
    <w:abstractNumId w:val="9"/>
  </w:num>
  <w:num w:numId="61">
    <w:abstractNumId w:val="62"/>
  </w:num>
  <w:num w:numId="62">
    <w:abstractNumId w:val="32"/>
  </w:num>
  <w:num w:numId="63">
    <w:abstractNumId w:val="23"/>
  </w:num>
  <w:num w:numId="64">
    <w:abstractNumId w:val="31"/>
  </w:num>
  <w:num w:numId="65">
    <w:abstractNumId w:val="3"/>
  </w:num>
  <w:num w:numId="66">
    <w:abstractNumId w:val="59"/>
  </w:num>
  <w:num w:numId="67">
    <w:abstractNumId w:val="30"/>
  </w:num>
  <w:num w:numId="68">
    <w:abstractNumId w:val="37"/>
  </w:num>
  <w:num w:numId="69">
    <w:abstractNumId w:val="42"/>
  </w:num>
  <w:num w:numId="70">
    <w:abstractNumId w:val="8"/>
  </w:num>
  <w:num w:numId="71">
    <w:abstractNumId w:val="56"/>
  </w:num>
  <w:num w:numId="72">
    <w:abstractNumId w:val="26"/>
  </w:num>
  <w:num w:numId="73">
    <w:abstractNumId w:val="43"/>
  </w:num>
  <w:num w:numId="74">
    <w:abstractNumId w:val="72"/>
  </w:num>
  <w:num w:numId="75">
    <w:abstractNumId w:val="74"/>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A2C"/>
    <w:rsid w:val="000024E5"/>
    <w:rsid w:val="00004C24"/>
    <w:rsid w:val="00004E6D"/>
    <w:rsid w:val="000101F9"/>
    <w:rsid w:val="000125D1"/>
    <w:rsid w:val="0001266A"/>
    <w:rsid w:val="00014447"/>
    <w:rsid w:val="00016057"/>
    <w:rsid w:val="00016572"/>
    <w:rsid w:val="00017C63"/>
    <w:rsid w:val="00033CA5"/>
    <w:rsid w:val="00033FB3"/>
    <w:rsid w:val="00034093"/>
    <w:rsid w:val="00035392"/>
    <w:rsid w:val="00036091"/>
    <w:rsid w:val="0003709F"/>
    <w:rsid w:val="00037103"/>
    <w:rsid w:val="0004135A"/>
    <w:rsid w:val="00043DC5"/>
    <w:rsid w:val="0004622D"/>
    <w:rsid w:val="00051ECE"/>
    <w:rsid w:val="00052C8D"/>
    <w:rsid w:val="0005500E"/>
    <w:rsid w:val="00061DF3"/>
    <w:rsid w:val="0006357D"/>
    <w:rsid w:val="0006464E"/>
    <w:rsid w:val="00065463"/>
    <w:rsid w:val="000658C9"/>
    <w:rsid w:val="0006639B"/>
    <w:rsid w:val="000675EF"/>
    <w:rsid w:val="000726EC"/>
    <w:rsid w:val="00072C13"/>
    <w:rsid w:val="00073B79"/>
    <w:rsid w:val="00074C95"/>
    <w:rsid w:val="0007567C"/>
    <w:rsid w:val="000768BE"/>
    <w:rsid w:val="00083E4C"/>
    <w:rsid w:val="0008462F"/>
    <w:rsid w:val="000850E1"/>
    <w:rsid w:val="00091641"/>
    <w:rsid w:val="000918F0"/>
    <w:rsid w:val="00093792"/>
    <w:rsid w:val="00096C56"/>
    <w:rsid w:val="000A1817"/>
    <w:rsid w:val="000A6E7F"/>
    <w:rsid w:val="000A75AA"/>
    <w:rsid w:val="000B1E88"/>
    <w:rsid w:val="000B2FD2"/>
    <w:rsid w:val="000B55EF"/>
    <w:rsid w:val="000C0281"/>
    <w:rsid w:val="000D2971"/>
    <w:rsid w:val="000D5D12"/>
    <w:rsid w:val="000D70BA"/>
    <w:rsid w:val="000D75AE"/>
    <w:rsid w:val="000E120B"/>
    <w:rsid w:val="000E2BFE"/>
    <w:rsid w:val="000E40EB"/>
    <w:rsid w:val="000F0897"/>
    <w:rsid w:val="000F7EA5"/>
    <w:rsid w:val="00102315"/>
    <w:rsid w:val="00102E15"/>
    <w:rsid w:val="0010532D"/>
    <w:rsid w:val="00105D9E"/>
    <w:rsid w:val="0010660C"/>
    <w:rsid w:val="0011037A"/>
    <w:rsid w:val="00111FFC"/>
    <w:rsid w:val="0011294C"/>
    <w:rsid w:val="0012193F"/>
    <w:rsid w:val="00121A69"/>
    <w:rsid w:val="0012575A"/>
    <w:rsid w:val="00126417"/>
    <w:rsid w:val="0013319B"/>
    <w:rsid w:val="00135F6E"/>
    <w:rsid w:val="0013729D"/>
    <w:rsid w:val="00137A02"/>
    <w:rsid w:val="001435A5"/>
    <w:rsid w:val="00150013"/>
    <w:rsid w:val="001500B1"/>
    <w:rsid w:val="00156666"/>
    <w:rsid w:val="00157B6F"/>
    <w:rsid w:val="00160945"/>
    <w:rsid w:val="001619DE"/>
    <w:rsid w:val="00164B07"/>
    <w:rsid w:val="00166066"/>
    <w:rsid w:val="00170E24"/>
    <w:rsid w:val="0017355C"/>
    <w:rsid w:val="00175AEA"/>
    <w:rsid w:val="00175BEA"/>
    <w:rsid w:val="00176328"/>
    <w:rsid w:val="00176AB7"/>
    <w:rsid w:val="00176DD2"/>
    <w:rsid w:val="001834C4"/>
    <w:rsid w:val="00183F4E"/>
    <w:rsid w:val="00194581"/>
    <w:rsid w:val="00195092"/>
    <w:rsid w:val="001964B5"/>
    <w:rsid w:val="001964CF"/>
    <w:rsid w:val="001974E9"/>
    <w:rsid w:val="00197B4A"/>
    <w:rsid w:val="00197EB4"/>
    <w:rsid w:val="001A1970"/>
    <w:rsid w:val="001A4E11"/>
    <w:rsid w:val="001B100F"/>
    <w:rsid w:val="001B2CAD"/>
    <w:rsid w:val="001B3D1D"/>
    <w:rsid w:val="001B4027"/>
    <w:rsid w:val="001C4DB0"/>
    <w:rsid w:val="001C57DB"/>
    <w:rsid w:val="001C7494"/>
    <w:rsid w:val="001C7E48"/>
    <w:rsid w:val="001D1A79"/>
    <w:rsid w:val="001D48FA"/>
    <w:rsid w:val="001D574D"/>
    <w:rsid w:val="001D68EA"/>
    <w:rsid w:val="001E2983"/>
    <w:rsid w:val="001E3A59"/>
    <w:rsid w:val="001E3CFD"/>
    <w:rsid w:val="001E4F96"/>
    <w:rsid w:val="001F0AFD"/>
    <w:rsid w:val="001F0E07"/>
    <w:rsid w:val="001F2403"/>
    <w:rsid w:val="001F3F10"/>
    <w:rsid w:val="001F520F"/>
    <w:rsid w:val="001F524C"/>
    <w:rsid w:val="001F74EF"/>
    <w:rsid w:val="001F7723"/>
    <w:rsid w:val="00200A63"/>
    <w:rsid w:val="00204218"/>
    <w:rsid w:val="0020515C"/>
    <w:rsid w:val="002055C7"/>
    <w:rsid w:val="0021193D"/>
    <w:rsid w:val="002120BE"/>
    <w:rsid w:val="0022182A"/>
    <w:rsid w:val="00230798"/>
    <w:rsid w:val="002320C6"/>
    <w:rsid w:val="00232300"/>
    <w:rsid w:val="00233C45"/>
    <w:rsid w:val="00234986"/>
    <w:rsid w:val="002350BD"/>
    <w:rsid w:val="00237B01"/>
    <w:rsid w:val="002418DA"/>
    <w:rsid w:val="00245EA1"/>
    <w:rsid w:val="0025173A"/>
    <w:rsid w:val="00251D0A"/>
    <w:rsid w:val="00255845"/>
    <w:rsid w:val="00255AD3"/>
    <w:rsid w:val="00256BCD"/>
    <w:rsid w:val="0026587E"/>
    <w:rsid w:val="002724DD"/>
    <w:rsid w:val="00272DC1"/>
    <w:rsid w:val="0027529B"/>
    <w:rsid w:val="0028078A"/>
    <w:rsid w:val="00280858"/>
    <w:rsid w:val="002837C2"/>
    <w:rsid w:val="00286133"/>
    <w:rsid w:val="00286416"/>
    <w:rsid w:val="00296446"/>
    <w:rsid w:val="002971CF"/>
    <w:rsid w:val="00297217"/>
    <w:rsid w:val="00297AA8"/>
    <w:rsid w:val="002A5E90"/>
    <w:rsid w:val="002A7C0F"/>
    <w:rsid w:val="002B01EC"/>
    <w:rsid w:val="002B04BE"/>
    <w:rsid w:val="002B6977"/>
    <w:rsid w:val="002B70E6"/>
    <w:rsid w:val="002B781F"/>
    <w:rsid w:val="002C1F1F"/>
    <w:rsid w:val="002C41BC"/>
    <w:rsid w:val="002C5937"/>
    <w:rsid w:val="002C66FA"/>
    <w:rsid w:val="002D060F"/>
    <w:rsid w:val="002D3E9D"/>
    <w:rsid w:val="002E0D06"/>
    <w:rsid w:val="002E3448"/>
    <w:rsid w:val="002E4E36"/>
    <w:rsid w:val="002E6E90"/>
    <w:rsid w:val="002E71B8"/>
    <w:rsid w:val="002E7BE9"/>
    <w:rsid w:val="002F0D52"/>
    <w:rsid w:val="002F3235"/>
    <w:rsid w:val="00303770"/>
    <w:rsid w:val="003076E5"/>
    <w:rsid w:val="00307D1A"/>
    <w:rsid w:val="0031179D"/>
    <w:rsid w:val="003145D2"/>
    <w:rsid w:val="003150D6"/>
    <w:rsid w:val="00317302"/>
    <w:rsid w:val="00322E63"/>
    <w:rsid w:val="003232B9"/>
    <w:rsid w:val="00323D99"/>
    <w:rsid w:val="00325781"/>
    <w:rsid w:val="00327467"/>
    <w:rsid w:val="0033114F"/>
    <w:rsid w:val="00336071"/>
    <w:rsid w:val="003369AE"/>
    <w:rsid w:val="0034023F"/>
    <w:rsid w:val="0034095D"/>
    <w:rsid w:val="0034097C"/>
    <w:rsid w:val="0034144D"/>
    <w:rsid w:val="00345650"/>
    <w:rsid w:val="00347ED2"/>
    <w:rsid w:val="00354310"/>
    <w:rsid w:val="003573A1"/>
    <w:rsid w:val="00363F8E"/>
    <w:rsid w:val="003645EA"/>
    <w:rsid w:val="00364982"/>
    <w:rsid w:val="00365028"/>
    <w:rsid w:val="003732DA"/>
    <w:rsid w:val="00376663"/>
    <w:rsid w:val="00376DA6"/>
    <w:rsid w:val="003771E7"/>
    <w:rsid w:val="003775D7"/>
    <w:rsid w:val="0038080E"/>
    <w:rsid w:val="00385149"/>
    <w:rsid w:val="00385336"/>
    <w:rsid w:val="00385A91"/>
    <w:rsid w:val="0038708E"/>
    <w:rsid w:val="003915F1"/>
    <w:rsid w:val="00391E5C"/>
    <w:rsid w:val="00393CED"/>
    <w:rsid w:val="00393FF5"/>
    <w:rsid w:val="00394558"/>
    <w:rsid w:val="00394A9E"/>
    <w:rsid w:val="00394C86"/>
    <w:rsid w:val="003A1AAF"/>
    <w:rsid w:val="003A1CCA"/>
    <w:rsid w:val="003A2538"/>
    <w:rsid w:val="003A38B0"/>
    <w:rsid w:val="003A5D8F"/>
    <w:rsid w:val="003A6EE7"/>
    <w:rsid w:val="003A75F6"/>
    <w:rsid w:val="003B1455"/>
    <w:rsid w:val="003B2455"/>
    <w:rsid w:val="003B43E3"/>
    <w:rsid w:val="003B5760"/>
    <w:rsid w:val="003B72C5"/>
    <w:rsid w:val="003B781F"/>
    <w:rsid w:val="003C1756"/>
    <w:rsid w:val="003C253D"/>
    <w:rsid w:val="003C3D81"/>
    <w:rsid w:val="003C59F1"/>
    <w:rsid w:val="003C6A6E"/>
    <w:rsid w:val="003D167A"/>
    <w:rsid w:val="003D18E5"/>
    <w:rsid w:val="003D3919"/>
    <w:rsid w:val="003D3B27"/>
    <w:rsid w:val="003D6ADC"/>
    <w:rsid w:val="003E0C64"/>
    <w:rsid w:val="003E24AD"/>
    <w:rsid w:val="003E445A"/>
    <w:rsid w:val="003E463F"/>
    <w:rsid w:val="003E5033"/>
    <w:rsid w:val="003E525C"/>
    <w:rsid w:val="003E71A0"/>
    <w:rsid w:val="003F3067"/>
    <w:rsid w:val="003F3850"/>
    <w:rsid w:val="003F5950"/>
    <w:rsid w:val="003F66B8"/>
    <w:rsid w:val="003F7D44"/>
    <w:rsid w:val="004036EA"/>
    <w:rsid w:val="004064A4"/>
    <w:rsid w:val="0041185D"/>
    <w:rsid w:val="00411C61"/>
    <w:rsid w:val="00412D05"/>
    <w:rsid w:val="0041412F"/>
    <w:rsid w:val="00415158"/>
    <w:rsid w:val="004153BF"/>
    <w:rsid w:val="00416D3A"/>
    <w:rsid w:val="00424E04"/>
    <w:rsid w:val="00433C36"/>
    <w:rsid w:val="00433D83"/>
    <w:rsid w:val="004340BD"/>
    <w:rsid w:val="00435F17"/>
    <w:rsid w:val="0045044E"/>
    <w:rsid w:val="004515D9"/>
    <w:rsid w:val="004521FA"/>
    <w:rsid w:val="00452B42"/>
    <w:rsid w:val="00454D2A"/>
    <w:rsid w:val="00455454"/>
    <w:rsid w:val="00465ADD"/>
    <w:rsid w:val="00472527"/>
    <w:rsid w:val="0047362F"/>
    <w:rsid w:val="0047442C"/>
    <w:rsid w:val="00475B6E"/>
    <w:rsid w:val="00475D37"/>
    <w:rsid w:val="00476726"/>
    <w:rsid w:val="00481C53"/>
    <w:rsid w:val="00481FAE"/>
    <w:rsid w:val="004842CC"/>
    <w:rsid w:val="00485CA8"/>
    <w:rsid w:val="00485D8D"/>
    <w:rsid w:val="00490480"/>
    <w:rsid w:val="0049426A"/>
    <w:rsid w:val="00494606"/>
    <w:rsid w:val="00494883"/>
    <w:rsid w:val="00496196"/>
    <w:rsid w:val="004962E6"/>
    <w:rsid w:val="004969C8"/>
    <w:rsid w:val="00496BF7"/>
    <w:rsid w:val="00497759"/>
    <w:rsid w:val="004A0695"/>
    <w:rsid w:val="004A3332"/>
    <w:rsid w:val="004A5021"/>
    <w:rsid w:val="004A62B3"/>
    <w:rsid w:val="004B0A4D"/>
    <w:rsid w:val="004B1001"/>
    <w:rsid w:val="004B159D"/>
    <w:rsid w:val="004B187A"/>
    <w:rsid w:val="004B24DB"/>
    <w:rsid w:val="004B49DD"/>
    <w:rsid w:val="004B72BF"/>
    <w:rsid w:val="004C45BF"/>
    <w:rsid w:val="004C488C"/>
    <w:rsid w:val="004C6688"/>
    <w:rsid w:val="004C699F"/>
    <w:rsid w:val="004D2A34"/>
    <w:rsid w:val="004D3143"/>
    <w:rsid w:val="004D4845"/>
    <w:rsid w:val="004D5DC0"/>
    <w:rsid w:val="004D6AC3"/>
    <w:rsid w:val="004E2317"/>
    <w:rsid w:val="004E3477"/>
    <w:rsid w:val="004E76E4"/>
    <w:rsid w:val="004F0947"/>
    <w:rsid w:val="004F1336"/>
    <w:rsid w:val="004F3149"/>
    <w:rsid w:val="004F3A30"/>
    <w:rsid w:val="004F4712"/>
    <w:rsid w:val="004F4A39"/>
    <w:rsid w:val="00500432"/>
    <w:rsid w:val="005032D5"/>
    <w:rsid w:val="00503CAD"/>
    <w:rsid w:val="0050447C"/>
    <w:rsid w:val="00505B0A"/>
    <w:rsid w:val="00512028"/>
    <w:rsid w:val="00512C80"/>
    <w:rsid w:val="005150C3"/>
    <w:rsid w:val="00516DE4"/>
    <w:rsid w:val="00526E91"/>
    <w:rsid w:val="00530649"/>
    <w:rsid w:val="00532087"/>
    <w:rsid w:val="005355B0"/>
    <w:rsid w:val="00537F8B"/>
    <w:rsid w:val="00542D06"/>
    <w:rsid w:val="00542D4F"/>
    <w:rsid w:val="00543252"/>
    <w:rsid w:val="00543A0C"/>
    <w:rsid w:val="005448ED"/>
    <w:rsid w:val="0054581C"/>
    <w:rsid w:val="005501DE"/>
    <w:rsid w:val="00551421"/>
    <w:rsid w:val="005519B0"/>
    <w:rsid w:val="00551ACC"/>
    <w:rsid w:val="00552D6E"/>
    <w:rsid w:val="00554923"/>
    <w:rsid w:val="00561098"/>
    <w:rsid w:val="00563CAE"/>
    <w:rsid w:val="0056492E"/>
    <w:rsid w:val="00566484"/>
    <w:rsid w:val="00570C7B"/>
    <w:rsid w:val="00571BD6"/>
    <w:rsid w:val="00574442"/>
    <w:rsid w:val="005751CB"/>
    <w:rsid w:val="005804B4"/>
    <w:rsid w:val="005809FF"/>
    <w:rsid w:val="00581CD8"/>
    <w:rsid w:val="00583213"/>
    <w:rsid w:val="00583F85"/>
    <w:rsid w:val="0058554B"/>
    <w:rsid w:val="005912B1"/>
    <w:rsid w:val="00595091"/>
    <w:rsid w:val="005A3B3C"/>
    <w:rsid w:val="005A575F"/>
    <w:rsid w:val="005A7CD8"/>
    <w:rsid w:val="005B2376"/>
    <w:rsid w:val="005B3555"/>
    <w:rsid w:val="005B3BCF"/>
    <w:rsid w:val="005B4B57"/>
    <w:rsid w:val="005B5462"/>
    <w:rsid w:val="005C68B6"/>
    <w:rsid w:val="005D478B"/>
    <w:rsid w:val="005D6FF4"/>
    <w:rsid w:val="005D7D26"/>
    <w:rsid w:val="005E3538"/>
    <w:rsid w:val="005F38A5"/>
    <w:rsid w:val="005F3FC9"/>
    <w:rsid w:val="005F482C"/>
    <w:rsid w:val="006010E9"/>
    <w:rsid w:val="006039B3"/>
    <w:rsid w:val="006042E2"/>
    <w:rsid w:val="00612563"/>
    <w:rsid w:val="006126CE"/>
    <w:rsid w:val="00615D69"/>
    <w:rsid w:val="0061760F"/>
    <w:rsid w:val="006211D4"/>
    <w:rsid w:val="00622D5F"/>
    <w:rsid w:val="00625F7B"/>
    <w:rsid w:val="00627E16"/>
    <w:rsid w:val="006309C2"/>
    <w:rsid w:val="00630E19"/>
    <w:rsid w:val="006313AB"/>
    <w:rsid w:val="006354D8"/>
    <w:rsid w:val="006371A8"/>
    <w:rsid w:val="00637875"/>
    <w:rsid w:val="006407C0"/>
    <w:rsid w:val="006418D4"/>
    <w:rsid w:val="00644695"/>
    <w:rsid w:val="006460EC"/>
    <w:rsid w:val="006464D9"/>
    <w:rsid w:val="006505DF"/>
    <w:rsid w:val="00651499"/>
    <w:rsid w:val="00655889"/>
    <w:rsid w:val="006563AA"/>
    <w:rsid w:val="006615EC"/>
    <w:rsid w:val="00662E5E"/>
    <w:rsid w:val="006634DE"/>
    <w:rsid w:val="00663C25"/>
    <w:rsid w:val="006642F8"/>
    <w:rsid w:val="006663D3"/>
    <w:rsid w:val="006669D8"/>
    <w:rsid w:val="0066701A"/>
    <w:rsid w:val="00667A89"/>
    <w:rsid w:val="00667BFF"/>
    <w:rsid w:val="00670A4C"/>
    <w:rsid w:val="006716E4"/>
    <w:rsid w:val="006727D5"/>
    <w:rsid w:val="00672A9E"/>
    <w:rsid w:val="00674955"/>
    <w:rsid w:val="00675CB1"/>
    <w:rsid w:val="0067626E"/>
    <w:rsid w:val="006817F4"/>
    <w:rsid w:val="00681EF9"/>
    <w:rsid w:val="00690466"/>
    <w:rsid w:val="00690519"/>
    <w:rsid w:val="00691DD5"/>
    <w:rsid w:val="0069229D"/>
    <w:rsid w:val="00692B97"/>
    <w:rsid w:val="006A03CF"/>
    <w:rsid w:val="006A1BA7"/>
    <w:rsid w:val="006A3BD1"/>
    <w:rsid w:val="006A457A"/>
    <w:rsid w:val="006A4D80"/>
    <w:rsid w:val="006B1288"/>
    <w:rsid w:val="006B316A"/>
    <w:rsid w:val="006B61B8"/>
    <w:rsid w:val="006C0E7C"/>
    <w:rsid w:val="006C3823"/>
    <w:rsid w:val="006C54A6"/>
    <w:rsid w:val="006C6063"/>
    <w:rsid w:val="006C7BC1"/>
    <w:rsid w:val="006C7F7D"/>
    <w:rsid w:val="006D1B77"/>
    <w:rsid w:val="006D36DC"/>
    <w:rsid w:val="006D3FEC"/>
    <w:rsid w:val="006D4A9A"/>
    <w:rsid w:val="006D62C3"/>
    <w:rsid w:val="006D6900"/>
    <w:rsid w:val="006D6972"/>
    <w:rsid w:val="006D7981"/>
    <w:rsid w:val="006D7D21"/>
    <w:rsid w:val="006E3CA6"/>
    <w:rsid w:val="006E4520"/>
    <w:rsid w:val="006E6449"/>
    <w:rsid w:val="006E6764"/>
    <w:rsid w:val="006E7B5E"/>
    <w:rsid w:val="006F1BF5"/>
    <w:rsid w:val="006F2449"/>
    <w:rsid w:val="006F4F1A"/>
    <w:rsid w:val="006F7366"/>
    <w:rsid w:val="007003F6"/>
    <w:rsid w:val="00705310"/>
    <w:rsid w:val="00706A99"/>
    <w:rsid w:val="00707095"/>
    <w:rsid w:val="0071027D"/>
    <w:rsid w:val="00711313"/>
    <w:rsid w:val="00712791"/>
    <w:rsid w:val="00721247"/>
    <w:rsid w:val="007228B6"/>
    <w:rsid w:val="00724623"/>
    <w:rsid w:val="00725415"/>
    <w:rsid w:val="0072604E"/>
    <w:rsid w:val="00727D78"/>
    <w:rsid w:val="00730AC2"/>
    <w:rsid w:val="0073365B"/>
    <w:rsid w:val="00736686"/>
    <w:rsid w:val="00740298"/>
    <w:rsid w:val="00741A22"/>
    <w:rsid w:val="00750154"/>
    <w:rsid w:val="007508EA"/>
    <w:rsid w:val="00750A72"/>
    <w:rsid w:val="00750AF8"/>
    <w:rsid w:val="0075277E"/>
    <w:rsid w:val="0075340D"/>
    <w:rsid w:val="00753597"/>
    <w:rsid w:val="007540AA"/>
    <w:rsid w:val="007561C1"/>
    <w:rsid w:val="007576E1"/>
    <w:rsid w:val="00760483"/>
    <w:rsid w:val="00762DCA"/>
    <w:rsid w:val="007630E8"/>
    <w:rsid w:val="007654AE"/>
    <w:rsid w:val="00766814"/>
    <w:rsid w:val="0076797A"/>
    <w:rsid w:val="00770E10"/>
    <w:rsid w:val="007726C2"/>
    <w:rsid w:val="00772A64"/>
    <w:rsid w:val="00774C44"/>
    <w:rsid w:val="00774F19"/>
    <w:rsid w:val="00775D2B"/>
    <w:rsid w:val="00780BCD"/>
    <w:rsid w:val="00782E57"/>
    <w:rsid w:val="007845C7"/>
    <w:rsid w:val="00785084"/>
    <w:rsid w:val="00785CDF"/>
    <w:rsid w:val="007864E9"/>
    <w:rsid w:val="00787039"/>
    <w:rsid w:val="00791FC8"/>
    <w:rsid w:val="0079398C"/>
    <w:rsid w:val="00795A5D"/>
    <w:rsid w:val="007A08A4"/>
    <w:rsid w:val="007A2E2E"/>
    <w:rsid w:val="007A2EBE"/>
    <w:rsid w:val="007A3A4F"/>
    <w:rsid w:val="007A465D"/>
    <w:rsid w:val="007A63B3"/>
    <w:rsid w:val="007A6C4B"/>
    <w:rsid w:val="007B10D9"/>
    <w:rsid w:val="007B2242"/>
    <w:rsid w:val="007B50D1"/>
    <w:rsid w:val="007B7030"/>
    <w:rsid w:val="007B7265"/>
    <w:rsid w:val="007B747E"/>
    <w:rsid w:val="007C3861"/>
    <w:rsid w:val="007C5248"/>
    <w:rsid w:val="007D06D1"/>
    <w:rsid w:val="007D3CE3"/>
    <w:rsid w:val="007D3CF8"/>
    <w:rsid w:val="007D746B"/>
    <w:rsid w:val="007E06C2"/>
    <w:rsid w:val="007E165F"/>
    <w:rsid w:val="007E2881"/>
    <w:rsid w:val="007E4A7E"/>
    <w:rsid w:val="007E4E45"/>
    <w:rsid w:val="007E702E"/>
    <w:rsid w:val="007F12BC"/>
    <w:rsid w:val="00800C6D"/>
    <w:rsid w:val="00801505"/>
    <w:rsid w:val="00803FCB"/>
    <w:rsid w:val="00806351"/>
    <w:rsid w:val="00810765"/>
    <w:rsid w:val="00810E65"/>
    <w:rsid w:val="00811B8E"/>
    <w:rsid w:val="00814C6D"/>
    <w:rsid w:val="00814EB5"/>
    <w:rsid w:val="00817CC5"/>
    <w:rsid w:val="008200D8"/>
    <w:rsid w:val="0082134C"/>
    <w:rsid w:val="008235E6"/>
    <w:rsid w:val="00826B78"/>
    <w:rsid w:val="00827C77"/>
    <w:rsid w:val="0083029B"/>
    <w:rsid w:val="00830F63"/>
    <w:rsid w:val="008310BD"/>
    <w:rsid w:val="00834BA7"/>
    <w:rsid w:val="0084060E"/>
    <w:rsid w:val="00840BF3"/>
    <w:rsid w:val="00843FA0"/>
    <w:rsid w:val="00847E4E"/>
    <w:rsid w:val="008508C1"/>
    <w:rsid w:val="0085508A"/>
    <w:rsid w:val="00861A28"/>
    <w:rsid w:val="00865838"/>
    <w:rsid w:val="008755DD"/>
    <w:rsid w:val="00876441"/>
    <w:rsid w:val="00877639"/>
    <w:rsid w:val="00880B39"/>
    <w:rsid w:val="00881251"/>
    <w:rsid w:val="00883AE4"/>
    <w:rsid w:val="00892866"/>
    <w:rsid w:val="008969B1"/>
    <w:rsid w:val="008A2115"/>
    <w:rsid w:val="008A5AA6"/>
    <w:rsid w:val="008B2B30"/>
    <w:rsid w:val="008B3896"/>
    <w:rsid w:val="008B56E8"/>
    <w:rsid w:val="008B7409"/>
    <w:rsid w:val="008B7D14"/>
    <w:rsid w:val="008C18D8"/>
    <w:rsid w:val="008C2BA3"/>
    <w:rsid w:val="008C518B"/>
    <w:rsid w:val="008D0831"/>
    <w:rsid w:val="008D206C"/>
    <w:rsid w:val="008D32DF"/>
    <w:rsid w:val="008D3765"/>
    <w:rsid w:val="008E0528"/>
    <w:rsid w:val="008E2CB6"/>
    <w:rsid w:val="008E7969"/>
    <w:rsid w:val="008F1487"/>
    <w:rsid w:val="008F1E7C"/>
    <w:rsid w:val="008F1EEB"/>
    <w:rsid w:val="008F6634"/>
    <w:rsid w:val="008F7232"/>
    <w:rsid w:val="00900361"/>
    <w:rsid w:val="00901D9A"/>
    <w:rsid w:val="00902EAC"/>
    <w:rsid w:val="00903D16"/>
    <w:rsid w:val="00907782"/>
    <w:rsid w:val="00914DEE"/>
    <w:rsid w:val="00917C6F"/>
    <w:rsid w:val="009234AD"/>
    <w:rsid w:val="00923805"/>
    <w:rsid w:val="00926E55"/>
    <w:rsid w:val="00927D02"/>
    <w:rsid w:val="009338C3"/>
    <w:rsid w:val="009360A0"/>
    <w:rsid w:val="009401F0"/>
    <w:rsid w:val="00940872"/>
    <w:rsid w:val="00940A99"/>
    <w:rsid w:val="00943ECE"/>
    <w:rsid w:val="00944D7C"/>
    <w:rsid w:val="009466B0"/>
    <w:rsid w:val="0095779F"/>
    <w:rsid w:val="009620C9"/>
    <w:rsid w:val="00962F65"/>
    <w:rsid w:val="00967BE7"/>
    <w:rsid w:val="00970A23"/>
    <w:rsid w:val="00972395"/>
    <w:rsid w:val="009730CA"/>
    <w:rsid w:val="00974C3E"/>
    <w:rsid w:val="009809B4"/>
    <w:rsid w:val="00982082"/>
    <w:rsid w:val="009827DD"/>
    <w:rsid w:val="009833DC"/>
    <w:rsid w:val="0099089D"/>
    <w:rsid w:val="00991EB5"/>
    <w:rsid w:val="00993A21"/>
    <w:rsid w:val="009A1C69"/>
    <w:rsid w:val="009A217D"/>
    <w:rsid w:val="009A4B44"/>
    <w:rsid w:val="009A4CC4"/>
    <w:rsid w:val="009A7426"/>
    <w:rsid w:val="009B2FB0"/>
    <w:rsid w:val="009B4F99"/>
    <w:rsid w:val="009B5868"/>
    <w:rsid w:val="009B6841"/>
    <w:rsid w:val="009C145D"/>
    <w:rsid w:val="009C245C"/>
    <w:rsid w:val="009C2BFE"/>
    <w:rsid w:val="009D1E23"/>
    <w:rsid w:val="009D6B41"/>
    <w:rsid w:val="009D760E"/>
    <w:rsid w:val="009D7999"/>
    <w:rsid w:val="009E5D22"/>
    <w:rsid w:val="009F1E24"/>
    <w:rsid w:val="009F35D4"/>
    <w:rsid w:val="009F3B01"/>
    <w:rsid w:val="009F3D25"/>
    <w:rsid w:val="00A00489"/>
    <w:rsid w:val="00A02603"/>
    <w:rsid w:val="00A04F16"/>
    <w:rsid w:val="00A05942"/>
    <w:rsid w:val="00A070AA"/>
    <w:rsid w:val="00A071DA"/>
    <w:rsid w:val="00A12BD4"/>
    <w:rsid w:val="00A13407"/>
    <w:rsid w:val="00A13F43"/>
    <w:rsid w:val="00A17701"/>
    <w:rsid w:val="00A212BB"/>
    <w:rsid w:val="00A23538"/>
    <w:rsid w:val="00A23DE1"/>
    <w:rsid w:val="00A2552E"/>
    <w:rsid w:val="00A31551"/>
    <w:rsid w:val="00A31EE8"/>
    <w:rsid w:val="00A32CE4"/>
    <w:rsid w:val="00A3344D"/>
    <w:rsid w:val="00A33F76"/>
    <w:rsid w:val="00A4081E"/>
    <w:rsid w:val="00A40B71"/>
    <w:rsid w:val="00A4190E"/>
    <w:rsid w:val="00A4492D"/>
    <w:rsid w:val="00A44E6F"/>
    <w:rsid w:val="00A45B4C"/>
    <w:rsid w:val="00A47B38"/>
    <w:rsid w:val="00A47EFC"/>
    <w:rsid w:val="00A51FE1"/>
    <w:rsid w:val="00A53ECF"/>
    <w:rsid w:val="00A62D91"/>
    <w:rsid w:val="00A63D41"/>
    <w:rsid w:val="00A64C27"/>
    <w:rsid w:val="00A65679"/>
    <w:rsid w:val="00A7325D"/>
    <w:rsid w:val="00A738AD"/>
    <w:rsid w:val="00A7509A"/>
    <w:rsid w:val="00A765FE"/>
    <w:rsid w:val="00A76CC6"/>
    <w:rsid w:val="00A809C3"/>
    <w:rsid w:val="00A8134F"/>
    <w:rsid w:val="00A829B3"/>
    <w:rsid w:val="00A82F6C"/>
    <w:rsid w:val="00A91E3B"/>
    <w:rsid w:val="00AA565C"/>
    <w:rsid w:val="00AA676A"/>
    <w:rsid w:val="00AB31ED"/>
    <w:rsid w:val="00AB6185"/>
    <w:rsid w:val="00AB7012"/>
    <w:rsid w:val="00AB7A23"/>
    <w:rsid w:val="00AC22C9"/>
    <w:rsid w:val="00AC2E3E"/>
    <w:rsid w:val="00AC5177"/>
    <w:rsid w:val="00AD061E"/>
    <w:rsid w:val="00AD77EC"/>
    <w:rsid w:val="00AE41B9"/>
    <w:rsid w:val="00AE4D5A"/>
    <w:rsid w:val="00AF1CB4"/>
    <w:rsid w:val="00AF2B80"/>
    <w:rsid w:val="00AF31B8"/>
    <w:rsid w:val="00AF3C02"/>
    <w:rsid w:val="00B00C60"/>
    <w:rsid w:val="00B06579"/>
    <w:rsid w:val="00B112EF"/>
    <w:rsid w:val="00B12294"/>
    <w:rsid w:val="00B13C63"/>
    <w:rsid w:val="00B1421D"/>
    <w:rsid w:val="00B14510"/>
    <w:rsid w:val="00B15384"/>
    <w:rsid w:val="00B20135"/>
    <w:rsid w:val="00B21DBC"/>
    <w:rsid w:val="00B22A1F"/>
    <w:rsid w:val="00B2612F"/>
    <w:rsid w:val="00B270B3"/>
    <w:rsid w:val="00B2721B"/>
    <w:rsid w:val="00B27557"/>
    <w:rsid w:val="00B36C29"/>
    <w:rsid w:val="00B37D49"/>
    <w:rsid w:val="00B40238"/>
    <w:rsid w:val="00B41534"/>
    <w:rsid w:val="00B418EF"/>
    <w:rsid w:val="00B45EE9"/>
    <w:rsid w:val="00B53740"/>
    <w:rsid w:val="00B53A40"/>
    <w:rsid w:val="00B53E13"/>
    <w:rsid w:val="00B54907"/>
    <w:rsid w:val="00B60AAF"/>
    <w:rsid w:val="00B60F73"/>
    <w:rsid w:val="00B61382"/>
    <w:rsid w:val="00B616E1"/>
    <w:rsid w:val="00B61F0A"/>
    <w:rsid w:val="00B63DC0"/>
    <w:rsid w:val="00B64445"/>
    <w:rsid w:val="00B65587"/>
    <w:rsid w:val="00B66C53"/>
    <w:rsid w:val="00B70B6E"/>
    <w:rsid w:val="00B734DE"/>
    <w:rsid w:val="00B738B9"/>
    <w:rsid w:val="00B76213"/>
    <w:rsid w:val="00B770B2"/>
    <w:rsid w:val="00B8004D"/>
    <w:rsid w:val="00B82306"/>
    <w:rsid w:val="00B82FD3"/>
    <w:rsid w:val="00B838F9"/>
    <w:rsid w:val="00B87D30"/>
    <w:rsid w:val="00B87F78"/>
    <w:rsid w:val="00B93A37"/>
    <w:rsid w:val="00B94EB4"/>
    <w:rsid w:val="00B95AFD"/>
    <w:rsid w:val="00B96897"/>
    <w:rsid w:val="00BA28F8"/>
    <w:rsid w:val="00BA291A"/>
    <w:rsid w:val="00BA61D3"/>
    <w:rsid w:val="00BA6FC5"/>
    <w:rsid w:val="00BB2244"/>
    <w:rsid w:val="00BB3232"/>
    <w:rsid w:val="00BB3FD8"/>
    <w:rsid w:val="00BB4701"/>
    <w:rsid w:val="00BC001D"/>
    <w:rsid w:val="00BC0C21"/>
    <w:rsid w:val="00BC1071"/>
    <w:rsid w:val="00BC5763"/>
    <w:rsid w:val="00BC5771"/>
    <w:rsid w:val="00BC6A81"/>
    <w:rsid w:val="00BC6CB5"/>
    <w:rsid w:val="00BC7B54"/>
    <w:rsid w:val="00BD3C78"/>
    <w:rsid w:val="00BD67BA"/>
    <w:rsid w:val="00BD7802"/>
    <w:rsid w:val="00BD7A7B"/>
    <w:rsid w:val="00BE1334"/>
    <w:rsid w:val="00BE25A8"/>
    <w:rsid w:val="00BE35F8"/>
    <w:rsid w:val="00BE4213"/>
    <w:rsid w:val="00BE7128"/>
    <w:rsid w:val="00BE7C22"/>
    <w:rsid w:val="00BF200F"/>
    <w:rsid w:val="00BF27BA"/>
    <w:rsid w:val="00C00A2B"/>
    <w:rsid w:val="00C00F86"/>
    <w:rsid w:val="00C02C63"/>
    <w:rsid w:val="00C06B4F"/>
    <w:rsid w:val="00C06D2A"/>
    <w:rsid w:val="00C1103B"/>
    <w:rsid w:val="00C12A9B"/>
    <w:rsid w:val="00C16A57"/>
    <w:rsid w:val="00C178E7"/>
    <w:rsid w:val="00C20E20"/>
    <w:rsid w:val="00C23748"/>
    <w:rsid w:val="00C23F8D"/>
    <w:rsid w:val="00C25C32"/>
    <w:rsid w:val="00C26FFE"/>
    <w:rsid w:val="00C31814"/>
    <w:rsid w:val="00C31CA0"/>
    <w:rsid w:val="00C3233A"/>
    <w:rsid w:val="00C32EC1"/>
    <w:rsid w:val="00C332CF"/>
    <w:rsid w:val="00C34D9F"/>
    <w:rsid w:val="00C35868"/>
    <w:rsid w:val="00C4232C"/>
    <w:rsid w:val="00C44616"/>
    <w:rsid w:val="00C45EDC"/>
    <w:rsid w:val="00C508F2"/>
    <w:rsid w:val="00C53645"/>
    <w:rsid w:val="00C57760"/>
    <w:rsid w:val="00C67436"/>
    <w:rsid w:val="00C6795C"/>
    <w:rsid w:val="00C70E78"/>
    <w:rsid w:val="00C72B43"/>
    <w:rsid w:val="00C75EC3"/>
    <w:rsid w:val="00C77CE5"/>
    <w:rsid w:val="00C81A0C"/>
    <w:rsid w:val="00C8425F"/>
    <w:rsid w:val="00C84519"/>
    <w:rsid w:val="00C86E27"/>
    <w:rsid w:val="00C91FBB"/>
    <w:rsid w:val="00C920DE"/>
    <w:rsid w:val="00CA11CD"/>
    <w:rsid w:val="00CA4C91"/>
    <w:rsid w:val="00CB3AE3"/>
    <w:rsid w:val="00CB4DFA"/>
    <w:rsid w:val="00CB512B"/>
    <w:rsid w:val="00CB65D9"/>
    <w:rsid w:val="00CB7E45"/>
    <w:rsid w:val="00CC160B"/>
    <w:rsid w:val="00CC2822"/>
    <w:rsid w:val="00CC2D23"/>
    <w:rsid w:val="00CC3088"/>
    <w:rsid w:val="00CC490F"/>
    <w:rsid w:val="00CC7D04"/>
    <w:rsid w:val="00CD09AD"/>
    <w:rsid w:val="00CD1401"/>
    <w:rsid w:val="00CD4363"/>
    <w:rsid w:val="00CD55CB"/>
    <w:rsid w:val="00CD6E43"/>
    <w:rsid w:val="00CD729C"/>
    <w:rsid w:val="00CE0802"/>
    <w:rsid w:val="00CE203C"/>
    <w:rsid w:val="00CE25EF"/>
    <w:rsid w:val="00CE3738"/>
    <w:rsid w:val="00CE55BB"/>
    <w:rsid w:val="00CE57C1"/>
    <w:rsid w:val="00CE5B5E"/>
    <w:rsid w:val="00CE62C9"/>
    <w:rsid w:val="00CE642A"/>
    <w:rsid w:val="00CF5EE9"/>
    <w:rsid w:val="00CF6ED8"/>
    <w:rsid w:val="00D03865"/>
    <w:rsid w:val="00D0746D"/>
    <w:rsid w:val="00D11A36"/>
    <w:rsid w:val="00D20631"/>
    <w:rsid w:val="00D30D2A"/>
    <w:rsid w:val="00D330C6"/>
    <w:rsid w:val="00D35455"/>
    <w:rsid w:val="00D36C67"/>
    <w:rsid w:val="00D510CE"/>
    <w:rsid w:val="00D51293"/>
    <w:rsid w:val="00D52D60"/>
    <w:rsid w:val="00D544D0"/>
    <w:rsid w:val="00D61781"/>
    <w:rsid w:val="00D63022"/>
    <w:rsid w:val="00D63E17"/>
    <w:rsid w:val="00D63EF6"/>
    <w:rsid w:val="00D70EEC"/>
    <w:rsid w:val="00D7317A"/>
    <w:rsid w:val="00D737EC"/>
    <w:rsid w:val="00D7781B"/>
    <w:rsid w:val="00D8358E"/>
    <w:rsid w:val="00D847A0"/>
    <w:rsid w:val="00D84E3E"/>
    <w:rsid w:val="00D92EE7"/>
    <w:rsid w:val="00DA02D0"/>
    <w:rsid w:val="00DA0D28"/>
    <w:rsid w:val="00DA172B"/>
    <w:rsid w:val="00DA1FB6"/>
    <w:rsid w:val="00DA2839"/>
    <w:rsid w:val="00DA4408"/>
    <w:rsid w:val="00DA7180"/>
    <w:rsid w:val="00DA7922"/>
    <w:rsid w:val="00DB0033"/>
    <w:rsid w:val="00DB0D3D"/>
    <w:rsid w:val="00DB0D7F"/>
    <w:rsid w:val="00DB29DD"/>
    <w:rsid w:val="00DB2CA4"/>
    <w:rsid w:val="00DB79AF"/>
    <w:rsid w:val="00DC078E"/>
    <w:rsid w:val="00DC0D36"/>
    <w:rsid w:val="00DC1338"/>
    <w:rsid w:val="00DC38FF"/>
    <w:rsid w:val="00DC4CDA"/>
    <w:rsid w:val="00DC6EE7"/>
    <w:rsid w:val="00DC7899"/>
    <w:rsid w:val="00DC7BED"/>
    <w:rsid w:val="00DD6280"/>
    <w:rsid w:val="00DD6E1A"/>
    <w:rsid w:val="00DD72BF"/>
    <w:rsid w:val="00DE6D89"/>
    <w:rsid w:val="00DF320D"/>
    <w:rsid w:val="00DF54C4"/>
    <w:rsid w:val="00DF65A2"/>
    <w:rsid w:val="00DF6E87"/>
    <w:rsid w:val="00DF72C1"/>
    <w:rsid w:val="00DF7320"/>
    <w:rsid w:val="00E03810"/>
    <w:rsid w:val="00E05858"/>
    <w:rsid w:val="00E10361"/>
    <w:rsid w:val="00E10B45"/>
    <w:rsid w:val="00E116A3"/>
    <w:rsid w:val="00E142F5"/>
    <w:rsid w:val="00E22545"/>
    <w:rsid w:val="00E25845"/>
    <w:rsid w:val="00E27647"/>
    <w:rsid w:val="00E316CE"/>
    <w:rsid w:val="00E410BA"/>
    <w:rsid w:val="00E416FF"/>
    <w:rsid w:val="00E41A40"/>
    <w:rsid w:val="00E4517A"/>
    <w:rsid w:val="00E5112D"/>
    <w:rsid w:val="00E531DB"/>
    <w:rsid w:val="00E55DC2"/>
    <w:rsid w:val="00E56B42"/>
    <w:rsid w:val="00E602AA"/>
    <w:rsid w:val="00E62DC1"/>
    <w:rsid w:val="00E63F27"/>
    <w:rsid w:val="00E66721"/>
    <w:rsid w:val="00E67891"/>
    <w:rsid w:val="00E678C4"/>
    <w:rsid w:val="00E70A84"/>
    <w:rsid w:val="00E714E4"/>
    <w:rsid w:val="00E8030D"/>
    <w:rsid w:val="00E805C6"/>
    <w:rsid w:val="00E847A5"/>
    <w:rsid w:val="00E84F77"/>
    <w:rsid w:val="00E874BD"/>
    <w:rsid w:val="00E9063E"/>
    <w:rsid w:val="00E93164"/>
    <w:rsid w:val="00E94FA6"/>
    <w:rsid w:val="00E95385"/>
    <w:rsid w:val="00E95A65"/>
    <w:rsid w:val="00E97ADD"/>
    <w:rsid w:val="00EA6E38"/>
    <w:rsid w:val="00EA74CA"/>
    <w:rsid w:val="00EB020B"/>
    <w:rsid w:val="00EB5DEE"/>
    <w:rsid w:val="00EB6D68"/>
    <w:rsid w:val="00EB6F51"/>
    <w:rsid w:val="00EB7D10"/>
    <w:rsid w:val="00EC29F5"/>
    <w:rsid w:val="00EC33A9"/>
    <w:rsid w:val="00EC3F67"/>
    <w:rsid w:val="00EC404A"/>
    <w:rsid w:val="00EC43B9"/>
    <w:rsid w:val="00EC44D9"/>
    <w:rsid w:val="00EC67FC"/>
    <w:rsid w:val="00EC6AC2"/>
    <w:rsid w:val="00EC6ACA"/>
    <w:rsid w:val="00EC7805"/>
    <w:rsid w:val="00ED0EA1"/>
    <w:rsid w:val="00ED5896"/>
    <w:rsid w:val="00ED6E50"/>
    <w:rsid w:val="00ED72C8"/>
    <w:rsid w:val="00ED769A"/>
    <w:rsid w:val="00EE0282"/>
    <w:rsid w:val="00EE0349"/>
    <w:rsid w:val="00EE7DFB"/>
    <w:rsid w:val="00EF0C64"/>
    <w:rsid w:val="00EF171F"/>
    <w:rsid w:val="00EF33DA"/>
    <w:rsid w:val="00EF5558"/>
    <w:rsid w:val="00EF6BDF"/>
    <w:rsid w:val="00F02225"/>
    <w:rsid w:val="00F06A7A"/>
    <w:rsid w:val="00F11B6D"/>
    <w:rsid w:val="00F240F4"/>
    <w:rsid w:val="00F26D63"/>
    <w:rsid w:val="00F33E7F"/>
    <w:rsid w:val="00F36BDB"/>
    <w:rsid w:val="00F4357A"/>
    <w:rsid w:val="00F443FF"/>
    <w:rsid w:val="00F4462E"/>
    <w:rsid w:val="00F44D78"/>
    <w:rsid w:val="00F477CB"/>
    <w:rsid w:val="00F47A2D"/>
    <w:rsid w:val="00F47FA2"/>
    <w:rsid w:val="00F5369F"/>
    <w:rsid w:val="00F5390F"/>
    <w:rsid w:val="00F561B3"/>
    <w:rsid w:val="00F575B6"/>
    <w:rsid w:val="00F6044E"/>
    <w:rsid w:val="00F625B8"/>
    <w:rsid w:val="00F62DB8"/>
    <w:rsid w:val="00F6333B"/>
    <w:rsid w:val="00F64004"/>
    <w:rsid w:val="00F640D1"/>
    <w:rsid w:val="00F648C9"/>
    <w:rsid w:val="00F651E8"/>
    <w:rsid w:val="00F7125B"/>
    <w:rsid w:val="00F73872"/>
    <w:rsid w:val="00F75934"/>
    <w:rsid w:val="00F75E88"/>
    <w:rsid w:val="00F7738D"/>
    <w:rsid w:val="00F773A1"/>
    <w:rsid w:val="00F77F42"/>
    <w:rsid w:val="00F80C95"/>
    <w:rsid w:val="00F8212C"/>
    <w:rsid w:val="00F85408"/>
    <w:rsid w:val="00F85554"/>
    <w:rsid w:val="00F87C23"/>
    <w:rsid w:val="00F92015"/>
    <w:rsid w:val="00F9246A"/>
    <w:rsid w:val="00F92F5D"/>
    <w:rsid w:val="00F95A17"/>
    <w:rsid w:val="00F95F72"/>
    <w:rsid w:val="00F966D2"/>
    <w:rsid w:val="00FA17C2"/>
    <w:rsid w:val="00FA1D83"/>
    <w:rsid w:val="00FA492E"/>
    <w:rsid w:val="00FA590C"/>
    <w:rsid w:val="00FA643F"/>
    <w:rsid w:val="00FB0BC0"/>
    <w:rsid w:val="00FB15DB"/>
    <w:rsid w:val="00FB16FA"/>
    <w:rsid w:val="00FB1C79"/>
    <w:rsid w:val="00FB23DF"/>
    <w:rsid w:val="00FB28E0"/>
    <w:rsid w:val="00FB4C2F"/>
    <w:rsid w:val="00FB5116"/>
    <w:rsid w:val="00FB602E"/>
    <w:rsid w:val="00FB6647"/>
    <w:rsid w:val="00FC1C1B"/>
    <w:rsid w:val="00FD0465"/>
    <w:rsid w:val="00FD13C5"/>
    <w:rsid w:val="00FD1A30"/>
    <w:rsid w:val="00FD2FD0"/>
    <w:rsid w:val="00FD3126"/>
    <w:rsid w:val="00FD3AA6"/>
    <w:rsid w:val="00FD6105"/>
    <w:rsid w:val="00FD6C7A"/>
    <w:rsid w:val="00FE0A19"/>
    <w:rsid w:val="00FE0A3C"/>
    <w:rsid w:val="00FE5532"/>
    <w:rsid w:val="00FE60EF"/>
    <w:rsid w:val="00FE6696"/>
    <w:rsid w:val="00FF0484"/>
    <w:rsid w:val="00FF0EC0"/>
    <w:rsid w:val="00FF181A"/>
    <w:rsid w:val="00FF2603"/>
    <w:rsid w:val="00FF489C"/>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47442C"/>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47442C"/>
    <w:rPr>
      <w:rFonts w:ascii="Times New Roman" w:hAnsi="Times New Roman" w:cs="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7442C"/>
    <w:rPr>
      <w:b/>
      <w:kern w:val="36"/>
      <w:sz w:val="48"/>
    </w:rPr>
  </w:style>
  <w:style w:type="paragraph" w:customStyle="1" w:styleId="CharChar2Char">
    <w:name w:val="Char Char2 Char"/>
    <w:basedOn w:val="Normal"/>
    <w:uiPriority w:val="99"/>
    <w:rsid w:val="0047442C"/>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47442C"/>
    <w:pPr>
      <w:widowControl w:val="0"/>
      <w:numPr>
        <w:ilvl w:val="1"/>
        <w:numId w:val="50"/>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47442C"/>
    <w:rPr>
      <w:rFonts w:ascii="Palatino Linotype" w:hAnsi="Palatino Linotype" w:cs="Times New Roman"/>
      <w:b/>
      <w:kern w:val="1"/>
      <w:sz w:val="24"/>
      <w:lang w:eastAsia="hi-IN" w:bidi="hi-IN"/>
    </w:rPr>
  </w:style>
  <w:style w:type="paragraph" w:styleId="NormalWeb">
    <w:name w:val="Normal (Web)"/>
    <w:basedOn w:val="Normal"/>
    <w:uiPriority w:val="99"/>
    <w:rsid w:val="0047442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B3AF0"/>
    <w:pPr>
      <w:numPr>
        <w:numId w:val="60"/>
      </w:numPr>
    </w:pPr>
  </w:style>
</w:styles>
</file>

<file path=word/webSettings.xml><?xml version="1.0" encoding="utf-8"?>
<w:webSettings xmlns:r="http://schemas.openxmlformats.org/officeDocument/2006/relationships" xmlns:w="http://schemas.openxmlformats.org/wordprocessingml/2006/main">
  <w:divs>
    <w:div w:id="1499268808">
      <w:marLeft w:val="0"/>
      <w:marRight w:val="0"/>
      <w:marTop w:val="0"/>
      <w:marBottom w:val="0"/>
      <w:divBdr>
        <w:top w:val="none" w:sz="0" w:space="0" w:color="auto"/>
        <w:left w:val="none" w:sz="0" w:space="0" w:color="auto"/>
        <w:bottom w:val="none" w:sz="0" w:space="0" w:color="auto"/>
        <w:right w:val="none" w:sz="0" w:space="0" w:color="auto"/>
      </w:divBdr>
    </w:div>
    <w:div w:id="1499268809">
      <w:marLeft w:val="0"/>
      <w:marRight w:val="0"/>
      <w:marTop w:val="0"/>
      <w:marBottom w:val="0"/>
      <w:divBdr>
        <w:top w:val="none" w:sz="0" w:space="0" w:color="auto"/>
        <w:left w:val="none" w:sz="0" w:space="0" w:color="auto"/>
        <w:bottom w:val="none" w:sz="0" w:space="0" w:color="auto"/>
        <w:right w:val="none" w:sz="0" w:space="0" w:color="auto"/>
      </w:divBdr>
    </w:div>
    <w:div w:id="1499268810">
      <w:marLeft w:val="0"/>
      <w:marRight w:val="0"/>
      <w:marTop w:val="0"/>
      <w:marBottom w:val="0"/>
      <w:divBdr>
        <w:top w:val="none" w:sz="0" w:space="0" w:color="auto"/>
        <w:left w:val="none" w:sz="0" w:space="0" w:color="auto"/>
        <w:bottom w:val="none" w:sz="0" w:space="0" w:color="auto"/>
        <w:right w:val="none" w:sz="0" w:space="0" w:color="auto"/>
      </w:divBdr>
    </w:div>
    <w:div w:id="1499268811">
      <w:marLeft w:val="0"/>
      <w:marRight w:val="0"/>
      <w:marTop w:val="0"/>
      <w:marBottom w:val="0"/>
      <w:divBdr>
        <w:top w:val="none" w:sz="0" w:space="0" w:color="auto"/>
        <w:left w:val="none" w:sz="0" w:space="0" w:color="auto"/>
        <w:bottom w:val="none" w:sz="0" w:space="0" w:color="auto"/>
        <w:right w:val="none" w:sz="0" w:space="0" w:color="auto"/>
      </w:divBdr>
    </w:div>
    <w:div w:id="1499268812">
      <w:marLeft w:val="0"/>
      <w:marRight w:val="0"/>
      <w:marTop w:val="0"/>
      <w:marBottom w:val="0"/>
      <w:divBdr>
        <w:top w:val="none" w:sz="0" w:space="0" w:color="auto"/>
        <w:left w:val="none" w:sz="0" w:space="0" w:color="auto"/>
        <w:bottom w:val="none" w:sz="0" w:space="0" w:color="auto"/>
        <w:right w:val="none" w:sz="0" w:space="0" w:color="auto"/>
      </w:divBdr>
    </w:div>
    <w:div w:id="1499268813">
      <w:marLeft w:val="0"/>
      <w:marRight w:val="0"/>
      <w:marTop w:val="0"/>
      <w:marBottom w:val="0"/>
      <w:divBdr>
        <w:top w:val="none" w:sz="0" w:space="0" w:color="auto"/>
        <w:left w:val="none" w:sz="0" w:space="0" w:color="auto"/>
        <w:bottom w:val="none" w:sz="0" w:space="0" w:color="auto"/>
        <w:right w:val="none" w:sz="0" w:space="0" w:color="auto"/>
      </w:divBdr>
    </w:div>
    <w:div w:id="1499268814">
      <w:marLeft w:val="0"/>
      <w:marRight w:val="0"/>
      <w:marTop w:val="0"/>
      <w:marBottom w:val="0"/>
      <w:divBdr>
        <w:top w:val="none" w:sz="0" w:space="0" w:color="auto"/>
        <w:left w:val="none" w:sz="0" w:space="0" w:color="auto"/>
        <w:bottom w:val="none" w:sz="0" w:space="0" w:color="auto"/>
        <w:right w:val="none" w:sz="0" w:space="0" w:color="auto"/>
      </w:divBdr>
    </w:div>
    <w:div w:id="1499268815">
      <w:marLeft w:val="0"/>
      <w:marRight w:val="0"/>
      <w:marTop w:val="0"/>
      <w:marBottom w:val="0"/>
      <w:divBdr>
        <w:top w:val="none" w:sz="0" w:space="0" w:color="auto"/>
        <w:left w:val="none" w:sz="0" w:space="0" w:color="auto"/>
        <w:bottom w:val="none" w:sz="0" w:space="0" w:color="auto"/>
        <w:right w:val="none" w:sz="0" w:space="0" w:color="auto"/>
      </w:divBdr>
    </w:div>
    <w:div w:id="1499268816">
      <w:marLeft w:val="0"/>
      <w:marRight w:val="0"/>
      <w:marTop w:val="0"/>
      <w:marBottom w:val="0"/>
      <w:divBdr>
        <w:top w:val="none" w:sz="0" w:space="0" w:color="auto"/>
        <w:left w:val="none" w:sz="0" w:space="0" w:color="auto"/>
        <w:bottom w:val="none" w:sz="0" w:space="0" w:color="auto"/>
        <w:right w:val="none" w:sz="0" w:space="0" w:color="auto"/>
      </w:divBdr>
    </w:div>
    <w:div w:id="1499268817">
      <w:marLeft w:val="0"/>
      <w:marRight w:val="0"/>
      <w:marTop w:val="0"/>
      <w:marBottom w:val="0"/>
      <w:divBdr>
        <w:top w:val="none" w:sz="0" w:space="0" w:color="auto"/>
        <w:left w:val="none" w:sz="0" w:space="0" w:color="auto"/>
        <w:bottom w:val="none" w:sz="0" w:space="0" w:color="auto"/>
        <w:right w:val="none" w:sz="0" w:space="0" w:color="auto"/>
      </w:divBdr>
    </w:div>
    <w:div w:id="1499268818">
      <w:marLeft w:val="0"/>
      <w:marRight w:val="0"/>
      <w:marTop w:val="0"/>
      <w:marBottom w:val="0"/>
      <w:divBdr>
        <w:top w:val="none" w:sz="0" w:space="0" w:color="auto"/>
        <w:left w:val="none" w:sz="0" w:space="0" w:color="auto"/>
        <w:bottom w:val="none" w:sz="0" w:space="0" w:color="auto"/>
        <w:right w:val="none" w:sz="0" w:space="0" w:color="auto"/>
      </w:divBdr>
    </w:div>
    <w:div w:id="1499268819">
      <w:marLeft w:val="0"/>
      <w:marRight w:val="0"/>
      <w:marTop w:val="0"/>
      <w:marBottom w:val="0"/>
      <w:divBdr>
        <w:top w:val="none" w:sz="0" w:space="0" w:color="auto"/>
        <w:left w:val="none" w:sz="0" w:space="0" w:color="auto"/>
        <w:bottom w:val="none" w:sz="0" w:space="0" w:color="auto"/>
        <w:right w:val="none" w:sz="0" w:space="0" w:color="auto"/>
      </w:divBdr>
    </w:div>
    <w:div w:id="1499268820">
      <w:marLeft w:val="0"/>
      <w:marRight w:val="0"/>
      <w:marTop w:val="0"/>
      <w:marBottom w:val="0"/>
      <w:divBdr>
        <w:top w:val="none" w:sz="0" w:space="0" w:color="auto"/>
        <w:left w:val="none" w:sz="0" w:space="0" w:color="auto"/>
        <w:bottom w:val="none" w:sz="0" w:space="0" w:color="auto"/>
        <w:right w:val="none" w:sz="0" w:space="0" w:color="auto"/>
      </w:divBdr>
    </w:div>
    <w:div w:id="1499268821">
      <w:marLeft w:val="0"/>
      <w:marRight w:val="0"/>
      <w:marTop w:val="0"/>
      <w:marBottom w:val="0"/>
      <w:divBdr>
        <w:top w:val="none" w:sz="0" w:space="0" w:color="auto"/>
        <w:left w:val="none" w:sz="0" w:space="0" w:color="auto"/>
        <w:bottom w:val="none" w:sz="0" w:space="0" w:color="auto"/>
        <w:right w:val="none" w:sz="0" w:space="0" w:color="auto"/>
      </w:divBdr>
    </w:div>
    <w:div w:id="1499268822">
      <w:marLeft w:val="0"/>
      <w:marRight w:val="0"/>
      <w:marTop w:val="0"/>
      <w:marBottom w:val="0"/>
      <w:divBdr>
        <w:top w:val="none" w:sz="0" w:space="0" w:color="auto"/>
        <w:left w:val="none" w:sz="0" w:space="0" w:color="auto"/>
        <w:bottom w:val="none" w:sz="0" w:space="0" w:color="auto"/>
        <w:right w:val="none" w:sz="0" w:space="0" w:color="auto"/>
      </w:divBdr>
    </w:div>
    <w:div w:id="1499268823">
      <w:marLeft w:val="0"/>
      <w:marRight w:val="0"/>
      <w:marTop w:val="0"/>
      <w:marBottom w:val="0"/>
      <w:divBdr>
        <w:top w:val="none" w:sz="0" w:space="0" w:color="auto"/>
        <w:left w:val="none" w:sz="0" w:space="0" w:color="auto"/>
        <w:bottom w:val="none" w:sz="0" w:space="0" w:color="auto"/>
        <w:right w:val="none" w:sz="0" w:space="0" w:color="auto"/>
      </w:divBdr>
    </w:div>
    <w:div w:id="1499268824">
      <w:marLeft w:val="0"/>
      <w:marRight w:val="0"/>
      <w:marTop w:val="0"/>
      <w:marBottom w:val="0"/>
      <w:divBdr>
        <w:top w:val="none" w:sz="0" w:space="0" w:color="auto"/>
        <w:left w:val="none" w:sz="0" w:space="0" w:color="auto"/>
        <w:bottom w:val="none" w:sz="0" w:space="0" w:color="auto"/>
        <w:right w:val="none" w:sz="0" w:space="0" w:color="auto"/>
      </w:divBdr>
    </w:div>
    <w:div w:id="1499268825">
      <w:marLeft w:val="0"/>
      <w:marRight w:val="0"/>
      <w:marTop w:val="0"/>
      <w:marBottom w:val="0"/>
      <w:divBdr>
        <w:top w:val="none" w:sz="0" w:space="0" w:color="auto"/>
        <w:left w:val="none" w:sz="0" w:space="0" w:color="auto"/>
        <w:bottom w:val="none" w:sz="0" w:space="0" w:color="auto"/>
        <w:right w:val="none" w:sz="0" w:space="0" w:color="auto"/>
      </w:divBdr>
    </w:div>
    <w:div w:id="1499268826">
      <w:marLeft w:val="0"/>
      <w:marRight w:val="0"/>
      <w:marTop w:val="0"/>
      <w:marBottom w:val="0"/>
      <w:divBdr>
        <w:top w:val="none" w:sz="0" w:space="0" w:color="auto"/>
        <w:left w:val="none" w:sz="0" w:space="0" w:color="auto"/>
        <w:bottom w:val="none" w:sz="0" w:space="0" w:color="auto"/>
        <w:right w:val="none" w:sz="0" w:space="0" w:color="auto"/>
      </w:divBdr>
    </w:div>
    <w:div w:id="1499268827">
      <w:marLeft w:val="0"/>
      <w:marRight w:val="0"/>
      <w:marTop w:val="0"/>
      <w:marBottom w:val="0"/>
      <w:divBdr>
        <w:top w:val="none" w:sz="0" w:space="0" w:color="auto"/>
        <w:left w:val="none" w:sz="0" w:space="0" w:color="auto"/>
        <w:bottom w:val="none" w:sz="0" w:space="0" w:color="auto"/>
        <w:right w:val="none" w:sz="0" w:space="0" w:color="auto"/>
      </w:divBdr>
    </w:div>
    <w:div w:id="1499268828">
      <w:marLeft w:val="0"/>
      <w:marRight w:val="0"/>
      <w:marTop w:val="0"/>
      <w:marBottom w:val="0"/>
      <w:divBdr>
        <w:top w:val="none" w:sz="0" w:space="0" w:color="auto"/>
        <w:left w:val="none" w:sz="0" w:space="0" w:color="auto"/>
        <w:bottom w:val="none" w:sz="0" w:space="0" w:color="auto"/>
        <w:right w:val="none" w:sz="0" w:space="0" w:color="auto"/>
      </w:divBdr>
    </w:div>
    <w:div w:id="14992688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127</Pages>
  <Words>22782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cp:lastPrinted>2013-02-01T16:04:00Z</cp:lastPrinted>
  <dcterms:created xsi:type="dcterms:W3CDTF">2013-03-25T13:08:00Z</dcterms:created>
  <dcterms:modified xsi:type="dcterms:W3CDTF">2013-03-27T12:19:00Z</dcterms:modified>
</cp:coreProperties>
</file>