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27E" w:rsidRPr="00E81966" w:rsidRDefault="0037227E" w:rsidP="00E81966">
      <w:pPr>
        <w:spacing w:after="0" w:line="360" w:lineRule="auto"/>
        <w:ind w:left="555" w:hanging="555"/>
        <w:jc w:val="center"/>
        <w:rPr>
          <w:rFonts w:ascii="Palatino Linotype" w:hAnsi="Palatino Linotype" w:cs="Mangal"/>
          <w:b/>
          <w:bCs/>
          <w:kern w:val="1"/>
          <w:sz w:val="24"/>
          <w:szCs w:val="24"/>
          <w:lang w:eastAsia="hi-IN" w:bidi="hi-IN"/>
        </w:rPr>
      </w:pPr>
      <w:r w:rsidRPr="00E81966">
        <w:rPr>
          <w:rFonts w:ascii="Palatino Linotype" w:hAnsi="Palatino Linotype" w:cs="Mangal"/>
          <w:b/>
          <w:bCs/>
          <w:kern w:val="1"/>
          <w:sz w:val="24"/>
          <w:szCs w:val="24"/>
          <w:lang w:eastAsia="hi-IN" w:bidi="hi-IN"/>
        </w:rPr>
        <w:t>1.51.</w:t>
      </w:r>
    </w:p>
    <w:p w:rsidR="0037227E" w:rsidRPr="00E81966" w:rsidRDefault="0037227E" w:rsidP="00E81966">
      <w:pPr>
        <w:spacing w:after="0" w:line="360" w:lineRule="auto"/>
        <w:ind w:left="555" w:hanging="555"/>
        <w:jc w:val="center"/>
        <w:rPr>
          <w:rFonts w:ascii="Palatino Linotype" w:hAnsi="Palatino Linotype" w:cs="Mangal"/>
          <w:b/>
          <w:bCs/>
          <w:kern w:val="1"/>
          <w:sz w:val="24"/>
          <w:szCs w:val="24"/>
          <w:lang w:eastAsia="hi-IN" w:bidi="hi-IN"/>
        </w:rPr>
      </w:pPr>
      <w:r w:rsidRPr="00E81966">
        <w:rPr>
          <w:rFonts w:ascii="Palatino Linotype" w:hAnsi="Palatino Linotype" w:cs="Mangal"/>
          <w:b/>
          <w:bCs/>
          <w:kern w:val="1"/>
          <w:sz w:val="24"/>
          <w:szCs w:val="24"/>
          <w:lang w:eastAsia="hi-IN" w:bidi="hi-IN"/>
        </w:rPr>
        <w:t>SZAKKÉPZÉSI KERETTANTERV</w:t>
      </w:r>
    </w:p>
    <w:p w:rsidR="0037227E" w:rsidRPr="00A15187" w:rsidRDefault="0037227E" w:rsidP="00DB4F7F">
      <w:pPr>
        <w:spacing w:line="360" w:lineRule="auto"/>
        <w:jc w:val="center"/>
        <w:rPr>
          <w:rFonts w:ascii="Palatino Linotype" w:hAnsi="Palatino Linotype"/>
          <w:b/>
          <w:sz w:val="24"/>
          <w:szCs w:val="24"/>
        </w:rPr>
      </w:pPr>
      <w:r w:rsidRPr="00A15187">
        <w:rPr>
          <w:rFonts w:ascii="Palatino Linotype" w:hAnsi="Palatino Linotype"/>
          <w:b/>
          <w:sz w:val="24"/>
          <w:szCs w:val="24"/>
        </w:rPr>
        <w:t>a</w:t>
      </w:r>
    </w:p>
    <w:p w:rsidR="0037227E" w:rsidRPr="00A15187" w:rsidRDefault="0037227E" w:rsidP="00DB4F7F">
      <w:pPr>
        <w:spacing w:after="0" w:line="360" w:lineRule="auto"/>
        <w:ind w:left="555" w:hanging="555"/>
        <w:jc w:val="center"/>
        <w:rPr>
          <w:rFonts w:ascii="Palatino Linotype" w:hAnsi="Palatino Linotype" w:cs="Mangal"/>
          <w:b/>
          <w:bCs/>
          <w:kern w:val="1"/>
          <w:sz w:val="24"/>
          <w:szCs w:val="24"/>
          <w:lang w:eastAsia="hi-IN" w:bidi="hi-IN"/>
        </w:rPr>
      </w:pPr>
      <w:r w:rsidRPr="00A15187">
        <w:rPr>
          <w:rFonts w:ascii="Palatino Linotype" w:hAnsi="Palatino Linotype" w:cs="Mangal"/>
          <w:b/>
          <w:bCs/>
          <w:kern w:val="1"/>
          <w:sz w:val="24"/>
          <w:szCs w:val="24"/>
          <w:lang w:eastAsia="hi-IN" w:bidi="hi-IN"/>
        </w:rPr>
        <w:t>34 841 02</w:t>
      </w:r>
      <w:bookmarkStart w:id="0" w:name="_GoBack"/>
      <w:bookmarkEnd w:id="0"/>
    </w:p>
    <w:p w:rsidR="0037227E" w:rsidRPr="00A15187" w:rsidRDefault="0037227E" w:rsidP="00DB4F7F">
      <w:pPr>
        <w:spacing w:after="0" w:line="360" w:lineRule="auto"/>
        <w:ind w:left="555" w:hanging="555"/>
        <w:jc w:val="center"/>
        <w:rPr>
          <w:rFonts w:ascii="Palatino Linotype" w:hAnsi="Palatino Linotype" w:cs="Mangal"/>
          <w:b/>
          <w:bCs/>
          <w:kern w:val="1"/>
          <w:sz w:val="24"/>
          <w:szCs w:val="24"/>
          <w:lang w:eastAsia="hi-IN" w:bidi="hi-IN"/>
        </w:rPr>
      </w:pPr>
      <w:r w:rsidRPr="00A15187">
        <w:rPr>
          <w:rFonts w:ascii="Palatino Linotype" w:hAnsi="Palatino Linotype" w:cs="Mangal"/>
          <w:b/>
          <w:bCs/>
          <w:kern w:val="1"/>
          <w:sz w:val="24"/>
          <w:szCs w:val="24"/>
          <w:lang w:eastAsia="hi-IN" w:bidi="hi-IN"/>
        </w:rPr>
        <w:t>MATRÓZ</w:t>
      </w:r>
      <w:r>
        <w:rPr>
          <w:rFonts w:ascii="Palatino Linotype" w:hAnsi="Palatino Linotype" w:cs="Mangal"/>
          <w:b/>
          <w:bCs/>
          <w:kern w:val="1"/>
          <w:sz w:val="24"/>
          <w:szCs w:val="24"/>
          <w:lang w:eastAsia="hi-IN" w:bidi="hi-IN"/>
        </w:rPr>
        <w:t>-</w:t>
      </w:r>
      <w:r w:rsidRPr="00A15187">
        <w:rPr>
          <w:rFonts w:ascii="Palatino Linotype" w:hAnsi="Palatino Linotype" w:cs="Mangal"/>
          <w:b/>
          <w:bCs/>
          <w:kern w:val="1"/>
          <w:sz w:val="24"/>
          <w:szCs w:val="24"/>
          <w:lang w:eastAsia="hi-IN" w:bidi="hi-IN"/>
        </w:rPr>
        <w:t>GÉPKEZELŐ</w:t>
      </w:r>
    </w:p>
    <w:p w:rsidR="0037227E" w:rsidRPr="00A15187" w:rsidRDefault="0037227E" w:rsidP="00DB4F7F">
      <w:pPr>
        <w:widowControl w:val="0"/>
        <w:suppressAutoHyphens/>
        <w:spacing w:after="0" w:line="360" w:lineRule="auto"/>
        <w:jc w:val="center"/>
        <w:rPr>
          <w:rFonts w:ascii="Palatino Linotype" w:hAnsi="Palatino Linotype" w:cs="Mangal"/>
          <w:b/>
          <w:bCs/>
          <w:kern w:val="1"/>
          <w:sz w:val="24"/>
          <w:szCs w:val="24"/>
          <w:lang w:eastAsia="hi-IN" w:bidi="hi-IN"/>
        </w:rPr>
      </w:pPr>
      <w:r w:rsidRPr="00A15187">
        <w:rPr>
          <w:rFonts w:ascii="Palatino Linotype" w:hAnsi="Palatino Linotype" w:cs="Mangal"/>
          <w:b/>
          <w:bCs/>
          <w:kern w:val="1"/>
          <w:sz w:val="24"/>
          <w:szCs w:val="24"/>
          <w:lang w:eastAsia="hi-IN" w:bidi="hi-IN"/>
        </w:rPr>
        <w:t>SZAKKÉPESÍTÉSHEZ</w:t>
      </w:r>
    </w:p>
    <w:p w:rsidR="0037227E" w:rsidRPr="00E97ADD" w:rsidRDefault="0037227E" w:rsidP="008C534F">
      <w:pPr>
        <w:rPr>
          <w:rFonts w:ascii="Palatino Linotype" w:hAnsi="Palatino Linotype"/>
        </w:rPr>
      </w:pPr>
    </w:p>
    <w:p w:rsidR="0037227E" w:rsidRPr="0096276E" w:rsidRDefault="0037227E"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cs="Mangal"/>
          <w:b/>
          <w:bCs/>
          <w:kern w:val="1"/>
          <w:sz w:val="24"/>
          <w:szCs w:val="24"/>
          <w:lang w:eastAsia="hi-IN" w:bidi="hi-IN"/>
        </w:rPr>
        <w:t xml:space="preserve">I. </w:t>
      </w:r>
      <w:r w:rsidRPr="0096276E">
        <w:rPr>
          <w:rFonts w:ascii="Palatino Linotype" w:hAnsi="Palatino Linotype"/>
          <w:b/>
          <w:kern w:val="1"/>
          <w:sz w:val="24"/>
          <w:szCs w:val="24"/>
          <w:lang w:eastAsia="hi-IN" w:bidi="hi-IN"/>
        </w:rPr>
        <w:t>A szakképzés jogi háttere</w:t>
      </w: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szakképzési kerettanterv</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nemzeti köznevelésről szóló 2011. évi CXC. törvény,</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szakképzésről szóló 2011. évi CLXXXVII. törvény,</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valamint</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96276E">
        <w:rPr>
          <w:rFonts w:ascii="Palatino Linotype" w:hAnsi="Palatino Linotype"/>
          <w:kern w:val="1"/>
          <w:sz w:val="24"/>
          <w:szCs w:val="24"/>
          <w:lang w:eastAsia="hi-IN" w:bidi="hi-IN"/>
        </w:rPr>
        <w:t>ormányrendelet,</w:t>
      </w:r>
    </w:p>
    <w:p w:rsidR="0037227E" w:rsidRPr="0096276E" w:rsidRDefault="0037227E"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96276E">
        <w:rPr>
          <w:rFonts w:ascii="Palatino Linotype" w:hAnsi="Palatino Linotype"/>
          <w:sz w:val="24"/>
          <w:szCs w:val="24"/>
        </w:rPr>
        <w:t>az állam által elismert szakképesítések szakmai követelménymoduljairól</w:t>
      </w:r>
      <w:r w:rsidRPr="0096276E">
        <w:rPr>
          <w:rFonts w:ascii="Palatino Linotype" w:hAnsi="Palatino Linotype"/>
          <w:iCs/>
          <w:sz w:val="24"/>
          <w:szCs w:val="24"/>
        </w:rPr>
        <w:t xml:space="preserve"> szóló</w:t>
      </w:r>
      <w:r w:rsidRPr="0096276E">
        <w:rPr>
          <w:rFonts w:ascii="Palatino Linotype" w:hAnsi="Palatino Linotype"/>
          <w:sz w:val="24"/>
          <w:szCs w:val="24"/>
        </w:rPr>
        <w:t xml:space="preserve"> 217/2012. (VIII. 9.) Kormányrendelet, </w:t>
      </w:r>
    </w:p>
    <w:p w:rsidR="0037227E" w:rsidRPr="0096276E" w:rsidRDefault="0037227E" w:rsidP="00573CA2">
      <w:pPr>
        <w:spacing w:after="0" w:line="240" w:lineRule="auto"/>
        <w:ind w:left="1288" w:hanging="373"/>
        <w:jc w:val="both"/>
        <w:rPr>
          <w:rFonts w:ascii="Palatino Linotype" w:hAnsi="Palatino Linotype"/>
          <w:kern w:val="1"/>
          <w:sz w:val="24"/>
          <w:szCs w:val="24"/>
          <w:lang w:eastAsia="hi-IN" w:bidi="hi-IN"/>
        </w:rPr>
      </w:pPr>
      <w:r w:rsidRPr="0096276E">
        <w:rPr>
          <w:rFonts w:ascii="Palatino Linotype" w:hAnsi="Palatino Linotype"/>
          <w:sz w:val="24"/>
          <w:szCs w:val="24"/>
        </w:rPr>
        <w:t>–</w:t>
      </w:r>
      <w:r w:rsidRPr="0096276E">
        <w:rPr>
          <w:rFonts w:ascii="Palatino Linotype" w:hAnsi="Palatino Linotype"/>
          <w:sz w:val="24"/>
          <w:szCs w:val="24"/>
        </w:rPr>
        <w:tab/>
      </w:r>
      <w:r w:rsidRPr="0096276E">
        <w:rPr>
          <w:rFonts w:ascii="Palatino Linotype" w:hAnsi="Palatino Linotype"/>
          <w:kern w:val="1"/>
          <w:sz w:val="24"/>
          <w:szCs w:val="24"/>
          <w:lang w:eastAsia="hi-IN" w:bidi="hi-IN"/>
        </w:rPr>
        <w:t>a(z) 34</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841_02 Matróz</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gépkezelő szakképesítés szakmai és vizsgakövetelményeit tartalmazó rendelet alapján készült.</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II. A szakképesítés alapadatai</w:t>
      </w: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96276E">
        <w:rPr>
          <w:rFonts w:ascii="Palatino Linotype" w:hAnsi="Palatino Linotype" w:cs="Mangal"/>
          <w:iCs/>
          <w:kern w:val="1"/>
          <w:sz w:val="24"/>
          <w:szCs w:val="24"/>
          <w:lang w:eastAsia="hi-IN" w:bidi="hi-IN"/>
        </w:rPr>
        <w:t>841</w:t>
      </w:r>
      <w:r>
        <w:rPr>
          <w:rFonts w:ascii="Palatino Linotype" w:hAnsi="Palatino Linotype" w:cs="Mangal"/>
          <w:iCs/>
          <w:kern w:val="1"/>
          <w:sz w:val="24"/>
          <w:szCs w:val="24"/>
          <w:lang w:eastAsia="hi-IN" w:bidi="hi-IN"/>
        </w:rPr>
        <w:t xml:space="preserve"> </w:t>
      </w:r>
      <w:r w:rsidRPr="0096276E">
        <w:rPr>
          <w:rFonts w:ascii="Palatino Linotype" w:hAnsi="Palatino Linotype" w:cs="Mangal"/>
          <w:iCs/>
          <w:kern w:val="1"/>
          <w:sz w:val="24"/>
          <w:szCs w:val="24"/>
          <w:lang w:eastAsia="hi-IN" w:bidi="hi-IN"/>
        </w:rPr>
        <w:t>02</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A szakképesítés megnevezése: Matróz-gépkezelő</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A szakmacsoport </w:t>
      </w:r>
      <w:r w:rsidRPr="0096276E">
        <w:rPr>
          <w:rFonts w:ascii="Palatino Linotype" w:hAnsi="Palatino Linotype"/>
          <w:iCs/>
          <w:sz w:val="24"/>
          <w:szCs w:val="24"/>
        </w:rPr>
        <w:t>száma és megnevezése</w:t>
      </w:r>
      <w:r w:rsidRPr="0096276E">
        <w:rPr>
          <w:rFonts w:ascii="Palatino Linotype" w:hAnsi="Palatino Linotype" w:cs="Mangal"/>
          <w:iCs/>
          <w:kern w:val="1"/>
          <w:sz w:val="24"/>
          <w:szCs w:val="24"/>
          <w:lang w:eastAsia="hi-IN" w:bidi="hi-IN"/>
        </w:rPr>
        <w:t>: 13. közlekedés</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Ágazati besorolás </w:t>
      </w:r>
      <w:r w:rsidRPr="0096276E">
        <w:rPr>
          <w:rFonts w:ascii="Palatino Linotype" w:hAnsi="Palatino Linotype"/>
          <w:iCs/>
          <w:sz w:val="24"/>
          <w:szCs w:val="24"/>
        </w:rPr>
        <w:t>száma és megnevezése</w:t>
      </w:r>
      <w:r w:rsidRPr="0096276E">
        <w:rPr>
          <w:rFonts w:ascii="Palatino Linotype" w:hAnsi="Palatino Linotype" w:cs="Mangal"/>
          <w:iCs/>
          <w:kern w:val="1"/>
          <w:sz w:val="24"/>
          <w:szCs w:val="24"/>
          <w:lang w:eastAsia="hi-IN" w:bidi="hi-IN"/>
        </w:rPr>
        <w:t xml:space="preserve">: </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Iskolai rendszerű szakképzésben a szakképzési évfolyamok száma: 3 év</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Elméleti képzési idő aránya: 60 %</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Gyakorlati képzési idő aránya:  40 %</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FF2274" w:rsidRDefault="0037227E" w:rsidP="00FF2274">
      <w:pPr>
        <w:widowControl w:val="0"/>
        <w:suppressAutoHyphens/>
        <w:spacing w:after="0" w:line="240" w:lineRule="auto"/>
        <w:jc w:val="both"/>
        <w:rPr>
          <w:rFonts w:ascii="Palatino Linotype" w:hAnsi="Palatino Linotype"/>
          <w:b/>
          <w:iCs/>
          <w:kern w:val="1"/>
          <w:sz w:val="24"/>
          <w:szCs w:val="24"/>
          <w:lang w:eastAsia="hi-IN" w:bidi="hi-IN"/>
        </w:rPr>
      </w:pPr>
      <w:r w:rsidRPr="00FF2274">
        <w:rPr>
          <w:rFonts w:ascii="Palatino Linotype" w:hAnsi="Palatino Linotype"/>
          <w:b/>
          <w:iCs/>
          <w:kern w:val="1"/>
          <w:sz w:val="24"/>
          <w:szCs w:val="24"/>
          <w:lang w:eastAsia="hi-IN" w:bidi="hi-IN"/>
        </w:rPr>
        <w:t xml:space="preserve">Az iskolai rendszerű képzésben az összefüggő szakmai gyakorlat időtartama: </w:t>
      </w:r>
    </w:p>
    <w:p w:rsidR="0037227E" w:rsidRPr="00FF2274" w:rsidRDefault="0037227E" w:rsidP="00FF2274">
      <w:pPr>
        <w:widowControl w:val="0"/>
        <w:suppressAutoHyphens/>
        <w:spacing w:after="0" w:line="240" w:lineRule="auto"/>
        <w:jc w:val="both"/>
        <w:rPr>
          <w:rFonts w:ascii="Palatino Linotype" w:hAnsi="Palatino Linotype"/>
          <w:b/>
          <w:kern w:val="1"/>
          <w:sz w:val="24"/>
          <w:szCs w:val="24"/>
          <w:lang w:eastAsia="hi-IN" w:bidi="hi-IN"/>
        </w:rPr>
      </w:pPr>
      <w:r w:rsidRPr="00FF2274">
        <w:rPr>
          <w:rFonts w:ascii="Palatino Linotype" w:hAnsi="Palatino Linotype"/>
          <w:b/>
          <w:kern w:val="1"/>
          <w:sz w:val="24"/>
          <w:szCs w:val="24"/>
          <w:lang w:eastAsia="hi-IN" w:bidi="hi-IN"/>
        </w:rPr>
        <w:t xml:space="preserve">3 évfolyamos képzés esetén a 9. évfolyamot követően 140 óra, a 10. évfolyamot  </w:t>
      </w:r>
    </w:p>
    <w:p w:rsidR="0037227E" w:rsidRPr="00FF2274" w:rsidRDefault="0037227E" w:rsidP="00FF2274">
      <w:pPr>
        <w:widowControl w:val="0"/>
        <w:suppressAutoHyphens/>
        <w:spacing w:after="0" w:line="240" w:lineRule="auto"/>
        <w:jc w:val="both"/>
        <w:rPr>
          <w:rFonts w:ascii="Palatino Linotype" w:hAnsi="Palatino Linotype"/>
          <w:b/>
          <w:kern w:val="1"/>
          <w:sz w:val="24"/>
          <w:szCs w:val="24"/>
          <w:lang w:eastAsia="hi-IN" w:bidi="hi-IN"/>
        </w:rPr>
      </w:pPr>
      <w:r w:rsidRPr="00FF2274">
        <w:rPr>
          <w:rFonts w:ascii="Palatino Linotype" w:hAnsi="Palatino Linotype"/>
          <w:b/>
          <w:kern w:val="1"/>
          <w:sz w:val="24"/>
          <w:szCs w:val="24"/>
          <w:lang w:eastAsia="hi-IN" w:bidi="hi-IN"/>
        </w:rPr>
        <w:t xml:space="preserve">követően 140 óra; </w:t>
      </w:r>
    </w:p>
    <w:p w:rsidR="0037227E" w:rsidRDefault="0037227E" w:rsidP="00FF2274">
      <w:pPr>
        <w:widowControl w:val="0"/>
        <w:suppressAutoHyphens/>
        <w:spacing w:after="0" w:line="240" w:lineRule="auto"/>
        <w:jc w:val="both"/>
        <w:rPr>
          <w:rFonts w:ascii="Palatino Linotype" w:hAnsi="Palatino Linotype"/>
          <w:b/>
          <w:kern w:val="1"/>
          <w:sz w:val="24"/>
          <w:szCs w:val="24"/>
          <w:lang w:eastAsia="hi-IN" w:bidi="hi-IN"/>
        </w:rPr>
      </w:pPr>
      <w:r w:rsidRPr="00FF2274">
        <w:rPr>
          <w:rFonts w:ascii="Palatino Linotype" w:hAnsi="Palatino Linotype"/>
          <w:b/>
          <w:kern w:val="1"/>
          <w:sz w:val="24"/>
          <w:szCs w:val="24"/>
          <w:lang w:eastAsia="hi-IN" w:bidi="hi-IN"/>
        </w:rPr>
        <w:t>2 évfolyamos képzés esetén az első szakképzési évfolyamot követően 160 óra</w:t>
      </w:r>
    </w:p>
    <w:p w:rsidR="0037227E" w:rsidRPr="0096276E" w:rsidRDefault="0037227E" w:rsidP="00FF2274">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III. A szakképzésbe történő belépés feltételei</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6E4A6B"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6E4A6B">
        <w:rPr>
          <w:rFonts w:ascii="Palatino Linotype" w:hAnsi="Palatino Linotype" w:cs="Mangal"/>
          <w:iCs/>
          <w:kern w:val="1"/>
          <w:lang w:eastAsia="hi-IN" w:bidi="hi-IN"/>
        </w:rPr>
        <w:t xml:space="preserve">Iskolai előképzettség: </w:t>
      </w:r>
      <w:r w:rsidRPr="006E4A6B">
        <w:rPr>
          <w:rFonts w:ascii="Palatino Linotype" w:hAnsi="Palatino Linotype"/>
        </w:rPr>
        <w:t>alapfokú iskolai végzettség, vagy iskolai előképzettség hiányában</w:t>
      </w:r>
    </w:p>
    <w:p w:rsidR="0037227E" w:rsidRPr="006E4A6B"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FF2274" w:rsidRDefault="0037227E" w:rsidP="00FF2274">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96276E">
        <w:rPr>
          <w:rFonts w:ascii="Palatino Linotype" w:hAnsi="Palatino Linotype" w:cs="Mangal"/>
          <w:iCs/>
          <w:kern w:val="1"/>
          <w:sz w:val="24"/>
          <w:szCs w:val="24"/>
          <w:lang w:eastAsia="hi-IN" w:bidi="hi-IN"/>
        </w:rPr>
        <w:t xml:space="preserve">Bemeneti kompetenciák: </w:t>
      </w:r>
      <w:r w:rsidRPr="00FF2274">
        <w:rPr>
          <w:rFonts w:ascii="Palatino Linotype" w:hAnsi="Palatino Linotype" w:cs="Mangal"/>
          <w:iCs/>
          <w:kern w:val="1"/>
          <w:lang w:eastAsia="hi-IN" w:bidi="hi-IN"/>
        </w:rPr>
        <w:t xml:space="preserve">a képzés megkezdhető </w:t>
      </w:r>
      <w:r>
        <w:rPr>
          <w:rFonts w:ascii="Palatino Linotype" w:hAnsi="Palatino Linotype" w:cs="Mangal"/>
          <w:iCs/>
          <w:kern w:val="1"/>
          <w:lang w:eastAsia="hi-IN" w:bidi="hi-IN"/>
        </w:rPr>
        <w:t>a szakképesítés szakmai és vizsgakövetelményeit kiadó</w:t>
      </w:r>
      <w:r w:rsidRPr="00FF2274">
        <w:rPr>
          <w:rFonts w:ascii="Palatino Linotype" w:hAnsi="Palatino Linotype" w:cs="Mangal"/>
          <w:iCs/>
          <w:kern w:val="1"/>
          <w:lang w:eastAsia="hi-IN" w:bidi="hi-IN"/>
        </w:rPr>
        <w:t xml:space="preserve"> rendelet 3. számú mellékletében a</w:t>
      </w:r>
      <w:r>
        <w:rPr>
          <w:rFonts w:ascii="Palatino Linotype" w:hAnsi="Palatino Linotype" w:cs="Mangal"/>
          <w:iCs/>
          <w:kern w:val="1"/>
          <w:lang w:eastAsia="hi-IN" w:bidi="hi-IN"/>
        </w:rPr>
        <w:t xml:space="preserve"> 13. K</w:t>
      </w:r>
      <w:r w:rsidRPr="00FF2274">
        <w:rPr>
          <w:rFonts w:ascii="Palatino Linotype" w:hAnsi="Palatino Linotype" w:cs="Mangal"/>
          <w:iCs/>
          <w:kern w:val="1"/>
          <w:lang w:eastAsia="hi-IN" w:bidi="hi-IN"/>
        </w:rPr>
        <w:t>özlekedés szakmacsoportra meghatározott kompetenciák birtokában</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Szakmai előképzettség: </w:t>
      </w:r>
      <w:r>
        <w:rPr>
          <w:rFonts w:ascii="Palatino Linotype" w:hAnsi="Palatino Linotype" w:cs="Mangal"/>
          <w:iCs/>
          <w:kern w:val="1"/>
          <w:sz w:val="24"/>
          <w:szCs w:val="24"/>
          <w:lang w:eastAsia="hi-IN" w:bidi="hi-IN"/>
        </w:rPr>
        <w:t>--</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7227E" w:rsidRPr="0096276E" w:rsidRDefault="0037227E" w:rsidP="00E93AFA">
      <w:pPr>
        <w:spacing w:before="300" w:after="300" w:line="240" w:lineRule="auto"/>
        <w:ind w:right="150"/>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szükségesek</w:t>
      </w:r>
    </w:p>
    <w:p w:rsidR="0037227E" w:rsidRPr="0096276E" w:rsidRDefault="0037227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IV.</w:t>
      </w:r>
      <w:r w:rsidRPr="0096276E">
        <w:rPr>
          <w:rFonts w:ascii="Palatino Linotype" w:hAnsi="Palatino Linotype"/>
          <w:b/>
          <w:kern w:val="1"/>
          <w:sz w:val="24"/>
          <w:szCs w:val="24"/>
          <w:lang w:eastAsia="hi-IN" w:bidi="hi-IN"/>
        </w:rPr>
        <w:tab/>
        <w:t>A szakképzés szervezésének feltételei</w:t>
      </w: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Személyi feltételek</w:t>
      </w:r>
    </w:p>
    <w:p w:rsidR="0037227E" w:rsidRPr="0096276E" w:rsidRDefault="0037227E" w:rsidP="00B87D30">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szakmai elméleti és gyakorlati képzésben a nemzeti köznevelésről szóló</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 xml:space="preserve"> 2011. évi CXC. törvény és a szakképzésről szóló</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 xml:space="preserve"> 2011. évi CLXXXVII. törvény előírásainak megfelelő végzettséggel rendelkező pedagógus és egyéb szakember vehet részt. </w:t>
      </w:r>
    </w:p>
    <w:p w:rsidR="0037227E" w:rsidRPr="0096276E" w:rsidRDefault="0037227E" w:rsidP="006039B3">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6039B3">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Tárgyi feltételek</w:t>
      </w:r>
    </w:p>
    <w:p w:rsidR="0037227E" w:rsidRPr="0096276E" w:rsidRDefault="0037227E" w:rsidP="006039B3">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37227E" w:rsidRPr="0096276E" w:rsidRDefault="0037227E" w:rsidP="00FF7AB4">
      <w:pPr>
        <w:widowControl w:val="0"/>
        <w:suppressAutoHyphens/>
        <w:spacing w:after="0" w:line="240" w:lineRule="auto"/>
        <w:jc w:val="both"/>
        <w:rPr>
          <w:rFonts w:ascii="Palatino Linotype" w:hAnsi="Palatino Linotype"/>
          <w:kern w:val="1"/>
          <w:sz w:val="24"/>
          <w:szCs w:val="24"/>
          <w:lang w:eastAsia="hi-IN" w:bidi="hi-IN"/>
        </w:rPr>
      </w:pPr>
    </w:p>
    <w:tbl>
      <w:tblPr>
        <w:tblW w:w="0" w:type="auto"/>
        <w:tblInd w:w="5" w:type="dxa"/>
        <w:tblLayout w:type="fixed"/>
        <w:tblCellMar>
          <w:left w:w="0" w:type="dxa"/>
          <w:right w:w="0" w:type="dxa"/>
        </w:tblCellMar>
        <w:tblLook w:val="0000" w:firstRow="0" w:lastRow="0" w:firstColumn="0" w:lastColumn="0" w:noHBand="0" w:noVBand="0"/>
      </w:tblPr>
      <w:tblGrid>
        <w:gridCol w:w="1985"/>
        <w:gridCol w:w="7035"/>
      </w:tblGrid>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F45F41">
            <w:pPr>
              <w:autoSpaceDE w:val="0"/>
              <w:autoSpaceDN w:val="0"/>
              <w:adjustRightInd w:val="0"/>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center"/>
          </w:tcPr>
          <w:p w:rsidR="0037227E" w:rsidRPr="0096276E" w:rsidRDefault="0037227E" w:rsidP="00F45F41">
            <w:pPr>
              <w:autoSpaceDE w:val="0"/>
              <w:autoSpaceDN w:val="0"/>
              <w:adjustRightInd w:val="0"/>
              <w:spacing w:before="40" w:after="40" w:line="240" w:lineRule="auto"/>
              <w:jc w:val="center"/>
              <w:rPr>
                <w:rFonts w:ascii="Palatino Linotype" w:hAnsi="Palatino Linotype"/>
              </w:rPr>
            </w:pPr>
            <w:r w:rsidRPr="0096276E">
              <w:rPr>
                <w:rFonts w:ascii="Palatino Linotype" w:hAnsi="Palatino Linotype"/>
              </w:rPr>
              <w:t>A</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F45F41">
            <w:pPr>
              <w:spacing w:before="40" w:after="40" w:line="240" w:lineRule="auto"/>
              <w:ind w:left="142"/>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center"/>
          </w:tcPr>
          <w:p w:rsidR="0037227E" w:rsidRPr="0096276E" w:rsidRDefault="0037227E" w:rsidP="00F45F41">
            <w:pPr>
              <w:autoSpaceDE w:val="0"/>
              <w:autoSpaceDN w:val="0"/>
              <w:adjustRightInd w:val="0"/>
              <w:spacing w:before="40" w:after="40" w:line="240" w:lineRule="auto"/>
              <w:jc w:val="center"/>
              <w:rPr>
                <w:rFonts w:ascii="Palatino Linotype" w:hAnsi="Palatino Linotype"/>
              </w:rPr>
            </w:pPr>
            <w:r w:rsidRPr="0096276E">
              <w:rPr>
                <w:rFonts w:ascii="Palatino Linotype" w:hAnsi="Palatino Linotype"/>
                <w:b/>
              </w:rPr>
              <w:t xml:space="preserve">A képzési és vizsgáztatási feladatok teljesítéséhez szükséges </w:t>
            </w:r>
            <w:r w:rsidRPr="0096276E">
              <w:rPr>
                <w:rFonts w:ascii="Palatino Linotype" w:hAnsi="Palatino Linotype"/>
                <w:b/>
              </w:rPr>
              <w:lastRenderedPageBreak/>
              <w:t>eszközök minimumát meghatározó eszköz- és felszerelési jegyzék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Fémipari kéziszerszámok, és kisgépek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Hegesztő berendezések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Szerelőszerszámok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Mérőeszközök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Kikötői berendezések, felszerelések,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Vízi mentőfelszerelések,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Kommunikációs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Navigációs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Teheremelő berendezések,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Tűzoltó 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Hajózási Szabályzat</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Tűzvédelmi terv</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Vízből mentési terv</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Festőeszközök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Takarítóeszközök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Egyéni védőeszközök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Környezetvédelmi eszközök, berendezések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Munkabiztonsági eszközök, felszerelések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45F41">
            <w:pPr>
              <w:spacing w:before="40" w:after="40" w:line="240" w:lineRule="auto"/>
              <w:ind w:left="142"/>
              <w:jc w:val="center"/>
              <w:rPr>
                <w:rFonts w:ascii="Palatino Linotype" w:hAnsi="Palatino Linotype"/>
              </w:rPr>
            </w:pPr>
            <w:r w:rsidRPr="0096276E">
              <w:rPr>
                <w:rFonts w:ascii="Palatino Linotype" w:hAnsi="Palatino Linotype"/>
              </w:rPr>
              <w:t>Evezős és motoros csónak</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83846">
            <w:pPr>
              <w:tabs>
                <w:tab w:val="left" w:pos="900"/>
              </w:tabs>
              <w:spacing w:after="0" w:line="240" w:lineRule="auto"/>
              <w:jc w:val="center"/>
              <w:rPr>
                <w:rFonts w:ascii="Palatino Linotype" w:hAnsi="Palatino Linotype"/>
              </w:rPr>
            </w:pPr>
            <w:r w:rsidRPr="0096276E">
              <w:rPr>
                <w:rFonts w:ascii="Palatino Linotype" w:hAnsi="Palatino Linotype"/>
              </w:rPr>
              <w:t>alapozó tanműhely</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83846">
            <w:pPr>
              <w:tabs>
                <w:tab w:val="left" w:pos="900"/>
              </w:tabs>
              <w:spacing w:after="0" w:line="240" w:lineRule="auto"/>
              <w:jc w:val="center"/>
              <w:rPr>
                <w:rFonts w:ascii="Palatino Linotype" w:hAnsi="Palatino Linotype"/>
              </w:rPr>
            </w:pPr>
            <w:r w:rsidRPr="0096276E">
              <w:rPr>
                <w:rFonts w:ascii="Palatino Linotype" w:hAnsi="Palatino Linotype"/>
              </w:rPr>
              <w:t>hegesztő tanműhely</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83846">
            <w:pPr>
              <w:tabs>
                <w:tab w:val="left" w:pos="900"/>
              </w:tabs>
              <w:spacing w:after="0" w:line="240" w:lineRule="auto"/>
              <w:jc w:val="center"/>
              <w:rPr>
                <w:rFonts w:ascii="Palatino Linotype" w:hAnsi="Palatino Linotype"/>
              </w:rPr>
            </w:pPr>
            <w:r w:rsidRPr="0096276E">
              <w:rPr>
                <w:rFonts w:ascii="Palatino Linotype" w:hAnsi="Palatino Linotype"/>
              </w:rPr>
              <w:t>mechanikai és villamos mérőszoba</w:t>
            </w:r>
          </w:p>
        </w:tc>
      </w:tr>
      <w:tr w:rsidR="0037227E" w:rsidRPr="0096276E">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83846">
            <w:pPr>
              <w:tabs>
                <w:tab w:val="left" w:pos="900"/>
              </w:tabs>
              <w:spacing w:after="0" w:line="240" w:lineRule="auto"/>
              <w:jc w:val="center"/>
              <w:rPr>
                <w:rFonts w:ascii="Palatino Linotype" w:hAnsi="Palatino Linotype"/>
              </w:rPr>
            </w:pPr>
            <w:r w:rsidRPr="0096276E">
              <w:rPr>
                <w:rFonts w:ascii="Palatino Linotype" w:hAnsi="Palatino Linotype"/>
              </w:rPr>
              <w:t>hajósmunkák tanműhely</w:t>
            </w:r>
          </w:p>
        </w:tc>
      </w:tr>
      <w:tr w:rsidR="0037227E" w:rsidRPr="0096276E">
        <w:trPr>
          <w:trHeight w:val="273"/>
        </w:trPr>
        <w:tc>
          <w:tcPr>
            <w:tcW w:w="1985" w:type="dxa"/>
            <w:tcBorders>
              <w:top w:val="single" w:sz="4" w:space="0" w:color="auto"/>
              <w:left w:val="single" w:sz="4" w:space="0" w:color="auto"/>
              <w:bottom w:val="single" w:sz="4" w:space="0" w:color="auto"/>
              <w:right w:val="single" w:sz="4" w:space="0" w:color="auto"/>
            </w:tcBorders>
          </w:tcPr>
          <w:p w:rsidR="0037227E" w:rsidRPr="0096276E" w:rsidRDefault="0037227E" w:rsidP="00BF110B">
            <w:pPr>
              <w:numPr>
                <w:ilvl w:val="0"/>
                <w:numId w:val="10"/>
              </w:numPr>
              <w:spacing w:before="40" w:after="40" w:line="240" w:lineRule="auto"/>
              <w:jc w:val="center"/>
              <w:rPr>
                <w:rFonts w:ascii="Palatino Linotype" w:hAnsi="Palatino Linotype"/>
              </w:rPr>
            </w:pPr>
          </w:p>
        </w:tc>
        <w:tc>
          <w:tcPr>
            <w:tcW w:w="7035" w:type="dxa"/>
            <w:tcBorders>
              <w:top w:val="single" w:sz="4" w:space="0" w:color="auto"/>
              <w:left w:val="single" w:sz="4" w:space="0" w:color="auto"/>
              <w:bottom w:val="single" w:sz="4" w:space="0" w:color="auto"/>
              <w:right w:val="single" w:sz="4" w:space="0" w:color="auto"/>
            </w:tcBorders>
            <w:vAlign w:val="bottom"/>
          </w:tcPr>
          <w:p w:rsidR="0037227E" w:rsidRPr="0096276E" w:rsidRDefault="0037227E" w:rsidP="00F83846">
            <w:pPr>
              <w:tabs>
                <w:tab w:val="left" w:pos="900"/>
              </w:tabs>
              <w:spacing w:after="0" w:line="240" w:lineRule="auto"/>
              <w:jc w:val="center"/>
              <w:rPr>
                <w:rFonts w:ascii="Palatino Linotype" w:hAnsi="Palatino Linotype"/>
              </w:rPr>
            </w:pPr>
            <w:r w:rsidRPr="0096276E">
              <w:rPr>
                <w:rFonts w:ascii="Palatino Linotype" w:hAnsi="Palatino Linotype"/>
              </w:rPr>
              <w:t>rajz szakterem</w:t>
            </w:r>
          </w:p>
        </w:tc>
      </w:tr>
    </w:tbl>
    <w:p w:rsidR="0037227E" w:rsidRPr="0096276E" w:rsidRDefault="0037227E" w:rsidP="00280858">
      <w:pPr>
        <w:widowControl w:val="0"/>
        <w:suppressAutoHyphens/>
        <w:spacing w:after="0" w:line="240" w:lineRule="auto"/>
        <w:jc w:val="both"/>
        <w:rPr>
          <w:rFonts w:ascii="Palatino Linotype" w:hAnsi="Palatino Linotype"/>
          <w:i/>
          <w:kern w:val="1"/>
          <w:sz w:val="24"/>
          <w:szCs w:val="24"/>
          <w:lang w:eastAsia="hi-IN" w:bidi="hi-IN"/>
        </w:rPr>
      </w:pPr>
    </w:p>
    <w:p w:rsidR="0037227E" w:rsidRPr="0096276E" w:rsidRDefault="0037227E" w:rsidP="00280858">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i/>
          <w:kern w:val="1"/>
          <w:sz w:val="24"/>
          <w:szCs w:val="24"/>
          <w:lang w:eastAsia="hi-IN" w:bidi="hi-IN"/>
        </w:rPr>
        <w:t>Ajánlás a szakmai képzés lebonyolításához szükséges további eszközökre és felszerelésekre:</w:t>
      </w:r>
    </w:p>
    <w:p w:rsidR="0037227E" w:rsidRPr="0096276E" w:rsidRDefault="0037227E" w:rsidP="00280858">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b/>
        <w:t>nincs</w:t>
      </w:r>
    </w:p>
    <w:p w:rsidR="0037227E" w:rsidRPr="0096276E" w:rsidRDefault="0037227E" w:rsidP="009401F0">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9401F0">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BF110B">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A szakképesítés óraterve nappali rendszerű oktatásra</w:t>
      </w:r>
    </w:p>
    <w:p w:rsidR="0037227E" w:rsidRPr="0096276E" w:rsidRDefault="0037227E"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 xml:space="preserve">Szakiskolai képzés esetén a heti és éves szakmai óraszámok: </w:t>
      </w:r>
    </w:p>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37227E" w:rsidRPr="0096276E">
        <w:trPr>
          <w:jc w:val="center"/>
        </w:trPr>
        <w:tc>
          <w:tcPr>
            <w:tcW w:w="1687"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lastRenderedPageBreak/>
              <w:t>évfolyam</w:t>
            </w:r>
          </w:p>
        </w:tc>
        <w:tc>
          <w:tcPr>
            <w:tcW w:w="169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heti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 nélkül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éves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 nélkül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heti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szabadsávval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éves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szabadsávval</w:t>
            </w:r>
          </w:p>
        </w:tc>
      </w:tr>
      <w:tr w:rsidR="0037227E" w:rsidRPr="0096276E">
        <w:trPr>
          <w:jc w:val="center"/>
        </w:trPr>
        <w:tc>
          <w:tcPr>
            <w:tcW w:w="1687"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9. évfolyam</w:t>
            </w:r>
          </w:p>
        </w:tc>
        <w:tc>
          <w:tcPr>
            <w:tcW w:w="16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14,5 óra/hét</w:t>
            </w: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522 óra/év</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17 óra/hét</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612 óra/év</w:t>
            </w:r>
          </w:p>
        </w:tc>
      </w:tr>
      <w:tr w:rsidR="0037227E" w:rsidRPr="0096276E">
        <w:trPr>
          <w:jc w:val="center"/>
        </w:trPr>
        <w:tc>
          <w:tcPr>
            <w:tcW w:w="1687"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Ögy</w:t>
            </w:r>
          </w:p>
        </w:tc>
        <w:tc>
          <w:tcPr>
            <w:tcW w:w="16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140</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140</w:t>
            </w:r>
          </w:p>
        </w:tc>
      </w:tr>
      <w:tr w:rsidR="0037227E" w:rsidRPr="0096276E">
        <w:trPr>
          <w:jc w:val="center"/>
        </w:trPr>
        <w:tc>
          <w:tcPr>
            <w:tcW w:w="1687"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10. évfolyam</w:t>
            </w:r>
          </w:p>
        </w:tc>
        <w:tc>
          <w:tcPr>
            <w:tcW w:w="16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23 óra/hét</w:t>
            </w: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828 óra/év</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25 óra/hét</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900 óra/év</w:t>
            </w:r>
          </w:p>
        </w:tc>
      </w:tr>
      <w:tr w:rsidR="0037227E" w:rsidRPr="0096276E">
        <w:trPr>
          <w:jc w:val="center"/>
        </w:trPr>
        <w:tc>
          <w:tcPr>
            <w:tcW w:w="1687"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Ögy</w:t>
            </w:r>
          </w:p>
        </w:tc>
        <w:tc>
          <w:tcPr>
            <w:tcW w:w="16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140</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140</w:t>
            </w:r>
          </w:p>
        </w:tc>
      </w:tr>
      <w:tr w:rsidR="0037227E" w:rsidRPr="0096276E">
        <w:trPr>
          <w:jc w:val="center"/>
        </w:trPr>
        <w:tc>
          <w:tcPr>
            <w:tcW w:w="1687"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11. évfolyam</w:t>
            </w:r>
          </w:p>
        </w:tc>
        <w:tc>
          <w:tcPr>
            <w:tcW w:w="16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23 óra/hét</w:t>
            </w: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736 óra/év</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25,5 óra/hét</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816 óra/év</w:t>
            </w:r>
          </w:p>
        </w:tc>
      </w:tr>
      <w:tr w:rsidR="0037227E" w:rsidRPr="0096276E">
        <w:trPr>
          <w:jc w:val="center"/>
        </w:trPr>
        <w:tc>
          <w:tcPr>
            <w:tcW w:w="3386" w:type="dxa"/>
            <w:gridSpan w:val="2"/>
          </w:tcPr>
          <w:p w:rsidR="0037227E" w:rsidRPr="0096276E" w:rsidRDefault="0037227E"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Összesen:</w:t>
            </w: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2366 óra</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2608 óra</w:t>
            </w:r>
          </w:p>
        </w:tc>
      </w:tr>
    </w:tbl>
    <w:p w:rsidR="0037227E" w:rsidRPr="0096276E" w:rsidRDefault="0037227E"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37227E" w:rsidRPr="0096276E">
        <w:trPr>
          <w:jc w:val="center"/>
        </w:trPr>
        <w:tc>
          <w:tcPr>
            <w:tcW w:w="189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évfolyam</w:t>
            </w:r>
          </w:p>
        </w:tc>
        <w:tc>
          <w:tcPr>
            <w:tcW w:w="1592"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heti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 nélkül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éves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 nélkül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heti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szabadsávval</w:t>
            </w:r>
          </w:p>
        </w:tc>
        <w:tc>
          <w:tcPr>
            <w:tcW w:w="1679" w:type="dxa"/>
            <w:vAlign w:val="center"/>
          </w:tcPr>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éves óraszám</w:t>
            </w:r>
          </w:p>
          <w:p w:rsidR="0037227E" w:rsidRPr="0096276E" w:rsidRDefault="0037227E"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szabadsávval</w:t>
            </w:r>
          </w:p>
        </w:tc>
      </w:tr>
      <w:tr w:rsidR="0037227E" w:rsidRPr="0096276E">
        <w:trPr>
          <w:jc w:val="center"/>
        </w:trPr>
        <w:tc>
          <w:tcPr>
            <w:tcW w:w="189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 évfolyam</w:t>
            </w:r>
          </w:p>
        </w:tc>
        <w:tc>
          <w:tcPr>
            <w:tcW w:w="1592"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31,5 óra/hét</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1134 óra/év</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35 óra/hét</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1260 óra/év</w:t>
            </w:r>
          </w:p>
        </w:tc>
      </w:tr>
      <w:tr w:rsidR="0037227E" w:rsidRPr="0096276E">
        <w:trPr>
          <w:jc w:val="center"/>
        </w:trPr>
        <w:tc>
          <w:tcPr>
            <w:tcW w:w="189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Ögy.</w:t>
            </w:r>
          </w:p>
        </w:tc>
        <w:tc>
          <w:tcPr>
            <w:tcW w:w="1592"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160 óra</w:t>
            </w: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7227E" w:rsidRPr="0096276E" w:rsidRDefault="0037227E"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160 óra</w:t>
            </w:r>
          </w:p>
        </w:tc>
      </w:tr>
      <w:tr w:rsidR="0037227E" w:rsidRPr="0096276E">
        <w:trPr>
          <w:jc w:val="center"/>
        </w:trPr>
        <w:tc>
          <w:tcPr>
            <w:tcW w:w="189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 évfolyam</w:t>
            </w:r>
          </w:p>
        </w:tc>
        <w:tc>
          <w:tcPr>
            <w:tcW w:w="1592"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31,5 óra/hét</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1008 óra/év</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35 óra/hét</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1120 óra/év</w:t>
            </w:r>
          </w:p>
        </w:tc>
      </w:tr>
      <w:tr w:rsidR="0037227E" w:rsidRPr="0096276E">
        <w:trPr>
          <w:jc w:val="center"/>
        </w:trPr>
        <w:tc>
          <w:tcPr>
            <w:tcW w:w="3491" w:type="dxa"/>
            <w:gridSpan w:val="2"/>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Összesen:</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2302 óra</w:t>
            </w: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37227E" w:rsidRPr="0096276E" w:rsidRDefault="0037227E" w:rsidP="003A1AAF">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2540 óra</w:t>
            </w:r>
          </w:p>
        </w:tc>
      </w:tr>
    </w:tbl>
    <w:p w:rsidR="0037227E" w:rsidRPr="0096276E" w:rsidRDefault="0037227E" w:rsidP="006E6764">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6039B3">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87D30">
      <w:pPr>
        <w:widowControl w:val="0"/>
        <w:suppressAutoHyphens/>
        <w:spacing w:after="0" w:line="240" w:lineRule="auto"/>
        <w:jc w:val="both"/>
        <w:rPr>
          <w:rFonts w:ascii="Palatino Linotype" w:hAnsi="Palatino Linotype"/>
          <w:b/>
          <w:kern w:val="1"/>
          <w:sz w:val="24"/>
          <w:szCs w:val="24"/>
          <w:lang w:eastAsia="hi-IN" w:bidi="hi-IN"/>
        </w:rPr>
        <w:sectPr w:rsidR="0037227E" w:rsidRPr="0096276E" w:rsidSect="00A92BF9">
          <w:footerReference w:type="default" r:id="rId8"/>
          <w:footerReference w:type="first" r:id="rId9"/>
          <w:pgSz w:w="11906" w:h="16838"/>
          <w:pgMar w:top="1417" w:right="1417" w:bottom="1417" w:left="1276" w:header="708" w:footer="708" w:gutter="0"/>
          <w:pgNumType w:start="0"/>
          <w:cols w:space="708"/>
          <w:titlePg/>
          <w:docGrid w:linePitch="360"/>
        </w:sectPr>
      </w:pPr>
    </w:p>
    <w:p w:rsidR="0037227E" w:rsidRPr="0096276E" w:rsidRDefault="0037227E" w:rsidP="00FA4922">
      <w:pPr>
        <w:widowControl w:val="0"/>
        <w:suppressAutoHyphens/>
        <w:spacing w:after="0" w:line="240" w:lineRule="auto"/>
        <w:jc w:val="center"/>
        <w:rPr>
          <w:rFonts w:ascii="Palatino Linotype" w:hAnsi="Palatino Linotype"/>
          <w:sz w:val="24"/>
          <w:szCs w:val="24"/>
        </w:rPr>
      </w:pPr>
      <w:r w:rsidRPr="0096276E">
        <w:rPr>
          <w:rFonts w:ascii="Palatino Linotype" w:hAnsi="Palatino Linotype"/>
          <w:sz w:val="24"/>
          <w:szCs w:val="24"/>
        </w:rPr>
        <w:lastRenderedPageBreak/>
        <w:t>1. számú táblázat</w:t>
      </w:r>
    </w:p>
    <w:p w:rsidR="0037227E" w:rsidRPr="0096276E" w:rsidRDefault="0037227E" w:rsidP="00FA4922">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96276E">
        <w:rPr>
          <w:rFonts w:ascii="Palatino Linotype" w:hAnsi="Palatino Linotype"/>
          <w:b/>
          <w:sz w:val="24"/>
          <w:szCs w:val="24"/>
        </w:rPr>
        <w:t>A szakmai követelménymodulokhoz rendelt tantárgyak heti óraszáma évfolyamonként</w:t>
      </w:r>
      <w:bookmarkEnd w:id="1"/>
      <w:bookmarkEnd w:id="2"/>
      <w:bookmarkEnd w:id="3"/>
    </w:p>
    <w:tbl>
      <w:tblPr>
        <w:tblW w:w="15713" w:type="dxa"/>
        <w:jc w:val="center"/>
        <w:tblInd w:w="55" w:type="dxa"/>
        <w:tblCellMar>
          <w:left w:w="70" w:type="dxa"/>
          <w:right w:w="70" w:type="dxa"/>
        </w:tblCellMar>
        <w:tblLook w:val="0000" w:firstRow="0" w:lastRow="0" w:firstColumn="0" w:lastColumn="0" w:noHBand="0" w:noVBand="0"/>
      </w:tblPr>
      <w:tblGrid>
        <w:gridCol w:w="1822"/>
        <w:gridCol w:w="1760"/>
        <w:gridCol w:w="896"/>
        <w:gridCol w:w="1074"/>
        <w:gridCol w:w="720"/>
        <w:gridCol w:w="896"/>
        <w:gridCol w:w="1074"/>
        <w:gridCol w:w="720"/>
        <w:gridCol w:w="896"/>
        <w:gridCol w:w="1129"/>
        <w:gridCol w:w="896"/>
        <w:gridCol w:w="1074"/>
        <w:gridCol w:w="720"/>
        <w:gridCol w:w="896"/>
        <w:gridCol w:w="1140"/>
      </w:tblGrid>
      <w:tr w:rsidR="0037227E" w:rsidRPr="0096276E">
        <w:trPr>
          <w:trHeight w:val="345"/>
          <w:jc w:val="center"/>
        </w:trPr>
        <w:tc>
          <w:tcPr>
            <w:tcW w:w="1822"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 Szakmai követelmény-modulok</w:t>
            </w:r>
          </w:p>
        </w:tc>
        <w:tc>
          <w:tcPr>
            <w:tcW w:w="1760"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Szakiskolai képzés közismereti oktatás nélkül</w:t>
            </w:r>
          </w:p>
        </w:tc>
      </w:tr>
      <w:tr w:rsidR="0037227E" w:rsidRPr="0096276E">
        <w:trPr>
          <w:trHeight w:val="240"/>
          <w:jc w:val="center"/>
        </w:trPr>
        <w:tc>
          <w:tcPr>
            <w:tcW w:w="1822"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 évfolyam</w:t>
            </w:r>
          </w:p>
        </w:tc>
      </w:tr>
      <w:tr w:rsidR="0037227E" w:rsidRPr="0096276E">
        <w:trPr>
          <w:trHeight w:val="465"/>
          <w:jc w:val="center"/>
        </w:trPr>
        <w:tc>
          <w:tcPr>
            <w:tcW w:w="1822"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gyakorlati heti óraszám</w:t>
            </w:r>
          </w:p>
        </w:tc>
      </w:tr>
      <w:tr w:rsidR="0037227E" w:rsidRPr="0096276E">
        <w:trPr>
          <w:trHeight w:val="375"/>
          <w:jc w:val="center"/>
        </w:trPr>
        <w:tc>
          <w:tcPr>
            <w:tcW w:w="1822"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r>
      <w:tr w:rsidR="0037227E" w:rsidRPr="0096276E" w:rsidTr="00DF23F7">
        <w:trPr>
          <w:trHeight w:val="840"/>
          <w:jc w:val="center"/>
        </w:trPr>
        <w:tc>
          <w:tcPr>
            <w:tcW w:w="1822" w:type="dxa"/>
            <w:tcBorders>
              <w:top w:val="nil"/>
              <w:left w:val="single" w:sz="4" w:space="0" w:color="auto"/>
              <w:bottom w:val="single" w:sz="4" w:space="0" w:color="auto"/>
              <w:right w:val="single" w:sz="4" w:space="0" w:color="auto"/>
            </w:tcBorders>
            <w:shd w:val="clear" w:color="auto" w:fill="FFCC00"/>
            <w:vAlign w:val="bottom"/>
          </w:tcPr>
          <w:p w:rsidR="0037227E" w:rsidRPr="00170E24" w:rsidRDefault="0037227E" w:rsidP="00002200">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60" w:type="dxa"/>
            <w:tcBorders>
              <w:top w:val="nil"/>
              <w:left w:val="nil"/>
              <w:bottom w:val="single" w:sz="4" w:space="0" w:color="auto"/>
              <w:right w:val="single" w:sz="4" w:space="0" w:color="auto"/>
            </w:tcBorders>
            <w:vAlign w:val="center"/>
          </w:tcPr>
          <w:p w:rsidR="0037227E" w:rsidRPr="00170E24" w:rsidRDefault="0037227E" w:rsidP="00002200">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7227E" w:rsidRPr="00170E24"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85"/>
          <w:jc w:val="center"/>
        </w:trPr>
        <w:tc>
          <w:tcPr>
            <w:tcW w:w="1822" w:type="dxa"/>
            <w:tcBorders>
              <w:top w:val="nil"/>
              <w:left w:val="single" w:sz="4" w:space="0" w:color="auto"/>
              <w:bottom w:val="single" w:sz="4" w:space="0" w:color="auto"/>
              <w:right w:val="single" w:sz="4" w:space="0" w:color="auto"/>
            </w:tcBorders>
            <w:shd w:val="clear" w:color="auto" w:fill="FFCC00"/>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683"/>
          <w:jc w:val="center"/>
        </w:trPr>
        <w:tc>
          <w:tcPr>
            <w:tcW w:w="1822" w:type="dxa"/>
            <w:tcBorders>
              <w:top w:val="nil"/>
              <w:left w:val="single" w:sz="4" w:space="0" w:color="auto"/>
              <w:bottom w:val="single" w:sz="4" w:space="0" w:color="auto"/>
              <w:right w:val="single" w:sz="4" w:space="0" w:color="auto"/>
            </w:tcBorders>
            <w:shd w:val="clear" w:color="auto" w:fill="FFCC00"/>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10468-12</w:t>
            </w:r>
          </w:p>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Fedélzeti alaptevékenységek</w:t>
            </w: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Hajófelszerelés és művelettan</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Hajókarbantartási alapgyakorlatok</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Hajóépítéstan</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Közlekedési földrajz</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Hajózástan</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tcBorders>
              <w:top w:val="single" w:sz="4" w:space="0" w:color="auto"/>
              <w:left w:val="single" w:sz="4" w:space="0" w:color="auto"/>
              <w:bottom w:val="single" w:sz="4" w:space="0" w:color="auto"/>
              <w:right w:val="single" w:sz="4" w:space="0" w:color="auto"/>
            </w:tcBorders>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10469-12</w:t>
            </w:r>
          </w:p>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Üzemeltetési és biztonsági feladatok</w:t>
            </w:r>
          </w:p>
        </w:tc>
        <w:tc>
          <w:tcPr>
            <w:tcW w:w="1760"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Hajózási Biztonságtechnika</w:t>
            </w: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10470-12</w:t>
            </w:r>
          </w:p>
          <w:p w:rsidR="0037227E" w:rsidRPr="0096276E" w:rsidRDefault="0037227E" w:rsidP="00FF2274">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Kishajó vezetése</w:t>
            </w:r>
          </w:p>
        </w:tc>
        <w:tc>
          <w:tcPr>
            <w:tcW w:w="1760" w:type="dxa"/>
            <w:tcBorders>
              <w:top w:val="single" w:sz="4" w:space="0" w:color="auto"/>
              <w:left w:val="nil"/>
              <w:bottom w:val="single" w:sz="4" w:space="0" w:color="auto"/>
              <w:right w:val="single" w:sz="4" w:space="0" w:color="auto"/>
            </w:tcBorders>
            <w:vAlign w:val="center"/>
          </w:tcPr>
          <w:p w:rsidR="0037227E" w:rsidRPr="0096276E" w:rsidRDefault="0037227E" w:rsidP="005A71E5">
            <w:pPr>
              <w:spacing w:after="0" w:line="240" w:lineRule="auto"/>
              <w:rPr>
                <w:rFonts w:ascii="Palatino Linotype" w:hAnsi="Palatino Linotype" w:cs="Arial"/>
                <w:color w:val="000000"/>
                <w:sz w:val="20"/>
                <w:szCs w:val="20"/>
                <w:lang w:eastAsia="hu-HU"/>
              </w:rPr>
            </w:pPr>
            <w:r>
              <w:rPr>
                <w:rFonts w:ascii="Palatino Linotype" w:hAnsi="Palatino Linotype" w:cs="Arial"/>
                <w:bCs/>
                <w:sz w:val="20"/>
                <w:szCs w:val="20"/>
                <w:lang w:eastAsia="hu-HU"/>
              </w:rPr>
              <w:t>A</w:t>
            </w:r>
            <w:r w:rsidRPr="0096276E">
              <w:rPr>
                <w:rFonts w:ascii="Palatino Linotype" w:hAnsi="Palatino Linotype" w:cs="Arial"/>
                <w:bCs/>
                <w:sz w:val="20"/>
                <w:szCs w:val="20"/>
                <w:lang w:eastAsia="hu-HU"/>
              </w:rPr>
              <w:t xml:space="preserve"> </w:t>
            </w:r>
            <w:r>
              <w:rPr>
                <w:rFonts w:ascii="Palatino Linotype" w:hAnsi="Palatino Linotype" w:cs="Arial"/>
                <w:bCs/>
                <w:sz w:val="20"/>
                <w:szCs w:val="20"/>
                <w:lang w:eastAsia="hu-HU"/>
              </w:rPr>
              <w:t>viziközlekedés</w:t>
            </w:r>
            <w:r w:rsidRPr="0096276E">
              <w:rPr>
                <w:rFonts w:ascii="Palatino Linotype" w:hAnsi="Palatino Linotype" w:cs="Arial"/>
                <w:bCs/>
                <w:color w:val="FF0000"/>
                <w:sz w:val="20"/>
                <w:szCs w:val="20"/>
                <w:lang w:eastAsia="hu-HU"/>
              </w:rPr>
              <w:t xml:space="preserve"> </w:t>
            </w:r>
            <w:r w:rsidRPr="0096276E">
              <w:rPr>
                <w:rFonts w:ascii="Palatino Linotype" w:hAnsi="Palatino Linotype" w:cs="Arial"/>
                <w:bCs/>
                <w:sz w:val="20"/>
                <w:szCs w:val="20"/>
                <w:lang w:eastAsia="hu-HU"/>
              </w:rPr>
              <w:t xml:space="preserve">alapvető </w:t>
            </w:r>
            <w:r w:rsidRPr="0096276E">
              <w:rPr>
                <w:rFonts w:ascii="Palatino Linotype" w:hAnsi="Palatino Linotype" w:cs="Arial"/>
                <w:bCs/>
                <w:sz w:val="20"/>
                <w:szCs w:val="20"/>
                <w:lang w:eastAsia="hu-HU"/>
              </w:rPr>
              <w:lastRenderedPageBreak/>
              <w:t>szabályai</w:t>
            </w: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nil"/>
              <w:left w:val="single" w:sz="4" w:space="0" w:color="auto"/>
              <w:bottom w:val="single" w:sz="4" w:space="0" w:color="auto"/>
              <w:right w:val="single" w:sz="4" w:space="0" w:color="auto"/>
            </w:tcBorders>
            <w:vAlign w:val="center"/>
          </w:tcPr>
          <w:p w:rsidR="0037227E" w:rsidRPr="0096276E" w:rsidRDefault="0037227E" w:rsidP="00E93AFA">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Csónak, motoros és vitorlás kishajó gyakorlati vezetése</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w:t>
            </w:r>
          </w:p>
        </w:tc>
      </w:tr>
      <w:tr w:rsidR="0037227E" w:rsidRPr="0096276E" w:rsidTr="00DF23F7">
        <w:trPr>
          <w:trHeight w:val="570"/>
          <w:jc w:val="center"/>
        </w:trPr>
        <w:tc>
          <w:tcPr>
            <w:tcW w:w="1822"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10471-12</w:t>
            </w:r>
          </w:p>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Gépházban végzett feladatok</w:t>
            </w:r>
          </w:p>
        </w:tc>
        <w:tc>
          <w:tcPr>
            <w:tcW w:w="1760" w:type="dxa"/>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 xml:space="preserve">Műszaki  ábrázolás alapjai Gépelemek, </w:t>
            </w:r>
          </w:p>
        </w:tc>
        <w:tc>
          <w:tcPr>
            <w:tcW w:w="896" w:type="dxa"/>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570"/>
          <w:jc w:val="center"/>
        </w:trPr>
        <w:tc>
          <w:tcPr>
            <w:tcW w:w="1822"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1760"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color w:val="000000"/>
                <w:sz w:val="20"/>
                <w:szCs w:val="20"/>
                <w:lang w:eastAsia="hu-HU"/>
              </w:rPr>
            </w:pPr>
            <w:r w:rsidRPr="0096276E">
              <w:rPr>
                <w:rFonts w:ascii="Palatino Linotype" w:hAnsi="Palatino Linotype" w:cs="Arial"/>
                <w:color w:val="000000"/>
                <w:sz w:val="20"/>
                <w:szCs w:val="20"/>
                <w:lang w:eastAsia="hu-HU"/>
              </w:rPr>
              <w:t>Hajógép- és villamosságtan</w:t>
            </w: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0,5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rsidTr="00DF23F7">
        <w:trPr>
          <w:trHeight w:val="300"/>
          <w:jc w:val="center"/>
        </w:trPr>
        <w:tc>
          <w:tcPr>
            <w:tcW w:w="3582" w:type="dxa"/>
            <w:gridSpan w:val="2"/>
            <w:tcBorders>
              <w:top w:val="single" w:sz="4" w:space="0" w:color="auto"/>
              <w:left w:val="single" w:sz="4" w:space="0" w:color="auto"/>
              <w:bottom w:val="single" w:sz="4" w:space="0" w:color="auto"/>
              <w:right w:val="single" w:sz="4" w:space="0" w:color="000000"/>
            </w:tcBorders>
            <w:vAlign w:val="bottom"/>
          </w:tcPr>
          <w:p w:rsidR="0037227E" w:rsidRPr="0096276E" w:rsidRDefault="0037227E" w:rsidP="00C421A9">
            <w:pPr>
              <w:spacing w:after="0" w:line="240" w:lineRule="auto"/>
              <w:ind w:firstLineChars="100" w:firstLine="200"/>
              <w:rPr>
                <w:rFonts w:ascii="Palatino Linotype" w:hAnsi="Palatino Linotype" w:cs="Arial"/>
                <w:sz w:val="20"/>
                <w:szCs w:val="20"/>
                <w:lang w:eastAsia="hu-HU"/>
              </w:rPr>
            </w:pPr>
            <w:r w:rsidRPr="0096276E">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r>
      <w:tr w:rsidR="0037227E" w:rsidRPr="0096276E">
        <w:trPr>
          <w:trHeight w:val="300"/>
          <w:jc w:val="center"/>
        </w:trPr>
        <w:tc>
          <w:tcPr>
            <w:tcW w:w="3582" w:type="dxa"/>
            <w:gridSpan w:val="2"/>
            <w:tcBorders>
              <w:top w:val="single" w:sz="4" w:space="0" w:color="auto"/>
              <w:left w:val="single" w:sz="4" w:space="0" w:color="auto"/>
              <w:bottom w:val="single" w:sz="4" w:space="0" w:color="auto"/>
              <w:right w:val="single" w:sz="4" w:space="0" w:color="000000"/>
            </w:tcBorders>
            <w:vAlign w:val="bottom"/>
          </w:tcPr>
          <w:p w:rsidR="0037227E" w:rsidRPr="0096276E" w:rsidRDefault="0037227E" w:rsidP="00C421A9">
            <w:pPr>
              <w:spacing w:after="0" w:line="240" w:lineRule="auto"/>
              <w:ind w:firstLineChars="100" w:firstLine="200"/>
              <w:rPr>
                <w:rFonts w:ascii="Palatino Linotype" w:hAnsi="Palatino Linotype" w:cs="Arial"/>
                <w:sz w:val="20"/>
                <w:szCs w:val="20"/>
                <w:lang w:eastAsia="hu-HU"/>
              </w:rPr>
            </w:pPr>
            <w:r w:rsidRPr="0096276E">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 xml:space="preserve">31,5 </w:t>
            </w:r>
          </w:p>
        </w:tc>
      </w:tr>
    </w:tbl>
    <w:p w:rsidR="0037227E" w:rsidRPr="0096276E" w:rsidRDefault="0037227E" w:rsidP="00FA4922">
      <w:pPr>
        <w:spacing w:after="0" w:line="240" w:lineRule="auto"/>
        <w:jc w:val="center"/>
        <w:outlineLvl w:val="2"/>
        <w:rPr>
          <w:rFonts w:ascii="Palatino Linotype" w:hAnsi="Palatino Linotype"/>
          <w:b/>
          <w:sz w:val="24"/>
          <w:szCs w:val="24"/>
        </w:rPr>
      </w:pP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kerettanterv szakmai tartalma - a szakképzésről szóló</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 xml:space="preserve"> 2011. évi CLXXXVII. törvény 8.</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FA4922">
      <w:pPr>
        <w:widowControl w:val="0"/>
        <w:suppressAutoHyphens/>
        <w:spacing w:after="0" w:line="240" w:lineRule="auto"/>
        <w:jc w:val="center"/>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br w:type="page"/>
      </w:r>
      <w:r w:rsidRPr="0096276E">
        <w:rPr>
          <w:rFonts w:ascii="Palatino Linotype" w:hAnsi="Palatino Linotype"/>
          <w:kern w:val="1"/>
          <w:sz w:val="24"/>
          <w:szCs w:val="24"/>
          <w:lang w:eastAsia="hi-IN" w:bidi="hi-IN"/>
        </w:rPr>
        <w:lastRenderedPageBreak/>
        <w:t>2. számú táblázat</w:t>
      </w:r>
    </w:p>
    <w:p w:rsidR="0037227E" w:rsidRPr="000573E2" w:rsidRDefault="0037227E" w:rsidP="000573E2">
      <w:pPr>
        <w:widowControl w:val="0"/>
        <w:suppressAutoHyphens/>
        <w:spacing w:after="0" w:line="240" w:lineRule="auto"/>
        <w:jc w:val="center"/>
        <w:rPr>
          <w:rFonts w:ascii="Palatino Linotype" w:hAnsi="Palatino Linotype" w:cs="Tahoma"/>
          <w:b/>
          <w:kern w:val="1"/>
          <w:sz w:val="24"/>
          <w:szCs w:val="24"/>
          <w:lang w:eastAsia="hi-IN" w:bidi="hi-IN"/>
        </w:rPr>
      </w:pPr>
      <w:r w:rsidRPr="0096276E">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7227E" w:rsidRPr="0096276E">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Tantárgyak</w:t>
            </w:r>
            <w:r w:rsidRPr="0096276E">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Szakiskolai képzés közismereti oktatás nélkül</w:t>
            </w:r>
          </w:p>
        </w:tc>
      </w:tr>
      <w:tr w:rsidR="0037227E" w:rsidRPr="0096276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Összesen</w:t>
            </w:r>
          </w:p>
        </w:tc>
      </w:tr>
      <w:tr w:rsidR="0037227E" w:rsidRPr="0096276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r>
      <w:tr w:rsidR="0037227E" w:rsidRPr="0096276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r>
      <w:tr w:rsidR="0037227E" w:rsidRPr="0096276E" w:rsidTr="00DF23F7">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37227E" w:rsidRPr="00170E24" w:rsidRDefault="0037227E" w:rsidP="00002200">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37227E" w:rsidRPr="00170E24" w:rsidRDefault="0037227E" w:rsidP="00002200">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170E24" w:rsidRDefault="0037227E" w:rsidP="00DF23F7">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center"/>
          </w:tcPr>
          <w:p w:rsidR="0037227E" w:rsidRPr="00170E24" w:rsidRDefault="0037227E" w:rsidP="00DF23F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2</w:t>
            </w:r>
          </w:p>
        </w:tc>
      </w:tr>
      <w:tr w:rsidR="0037227E" w:rsidRPr="0096276E" w:rsidTr="00DF23F7">
        <w:trPr>
          <w:trHeight w:val="285"/>
          <w:jc w:val="center"/>
        </w:trPr>
        <w:tc>
          <w:tcPr>
            <w:tcW w:w="2049" w:type="dxa"/>
            <w:vMerge/>
            <w:tcBorders>
              <w:left w:val="single" w:sz="4" w:space="0" w:color="auto"/>
              <w:bottom w:val="nil"/>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365C1C">
              <w:rPr>
                <w:rFonts w:ascii="Palatino Linotype" w:hAnsi="Palatino Linotype" w:cs="Arial"/>
                <w:i/>
                <w:iCs/>
                <w:sz w:val="20"/>
                <w:szCs w:val="20"/>
              </w:rPr>
              <w:t>4</w:t>
            </w:r>
          </w:p>
        </w:tc>
      </w:tr>
      <w:tr w:rsidR="0037227E" w:rsidRPr="0096276E" w:rsidTr="00DF23F7">
        <w:trPr>
          <w:trHeight w:val="42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37227E" w:rsidRPr="0096276E" w:rsidRDefault="0037227E" w:rsidP="00E93AFA">
            <w:pPr>
              <w:spacing w:after="0" w:line="240" w:lineRule="auto"/>
              <w:rPr>
                <w:rFonts w:ascii="Palatino Linotype" w:hAnsi="Palatino Linotype" w:cs="Arial"/>
                <w:sz w:val="20"/>
                <w:szCs w:val="20"/>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16</w:t>
            </w:r>
          </w:p>
        </w:tc>
      </w:tr>
      <w:tr w:rsidR="0037227E" w:rsidRPr="0096276E" w:rsidTr="00DF23F7">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A4654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r>
      <w:tr w:rsidR="0037227E" w:rsidRPr="0096276E" w:rsidTr="00DF23F7">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r>
      <w:tr w:rsidR="0037227E" w:rsidRPr="0096276E" w:rsidTr="00DF23F7">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r>
      <w:tr w:rsidR="0037227E" w:rsidRPr="0096276E" w:rsidTr="00DF23F7">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A46540">
              <w:rPr>
                <w:rFonts w:ascii="Palatino Linotype" w:hAnsi="Palatino Linotype" w:cs="Arial"/>
                <w:bCs/>
                <w:i/>
                <w:sz w:val="20"/>
                <w:szCs w:val="20"/>
              </w:rPr>
              <w:t>4</w:t>
            </w:r>
          </w:p>
        </w:tc>
      </w:tr>
      <w:tr w:rsidR="0037227E" w:rsidRPr="0096276E" w:rsidTr="00DF23F7">
        <w:trPr>
          <w:trHeight w:val="437"/>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lang w:eastAsia="hu-HU"/>
              </w:rPr>
              <w:t>64</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10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24</w:t>
            </w:r>
          </w:p>
        </w:tc>
      </w:tr>
      <w:tr w:rsidR="0037227E" w:rsidRPr="0096276E" w:rsidTr="00DF23F7">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105FC6">
              <w:rPr>
                <w:rFonts w:ascii="Palatino Linotype" w:hAnsi="Palatino Linotype" w:cs="Arial"/>
                <w:bCs/>
                <w:i/>
                <w:sz w:val="20"/>
                <w:szCs w:val="20"/>
              </w:rPr>
              <w:t>20</w:t>
            </w:r>
          </w:p>
        </w:tc>
      </w:tr>
      <w:tr w:rsidR="0037227E" w:rsidRPr="0096276E" w:rsidTr="00DF23F7">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37227E" w:rsidRPr="00DF23F7"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10468-12</w:t>
            </w:r>
          </w:p>
          <w:p w:rsidR="0037227E" w:rsidRPr="0096276E" w:rsidRDefault="0037227E" w:rsidP="00E93AFA">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lastRenderedPageBreak/>
              <w:t>Fedélzeti alaptevékenységek</w:t>
            </w:r>
          </w:p>
        </w:tc>
        <w:tc>
          <w:tcPr>
            <w:tcW w:w="2491"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lastRenderedPageBreak/>
              <w:t xml:space="preserve">Hajó felszerelés és </w:t>
            </w:r>
            <w:r w:rsidRPr="0096276E">
              <w:rPr>
                <w:rFonts w:ascii="Palatino Linotype" w:hAnsi="Palatino Linotype" w:cs="Arial"/>
                <w:b/>
                <w:bCs/>
                <w:sz w:val="20"/>
                <w:szCs w:val="20"/>
                <w:lang w:eastAsia="hu-HU"/>
              </w:rPr>
              <w:lastRenderedPageBreak/>
              <w:t>művelettan</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lastRenderedPageBreak/>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82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258</w:t>
            </w:r>
          </w:p>
        </w:tc>
        <w:tc>
          <w:tcPr>
            <w:tcW w:w="617"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162</w:t>
            </w:r>
          </w:p>
        </w:tc>
        <w:tc>
          <w:tcPr>
            <w:tcW w:w="619"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128</w:t>
            </w: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290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BF725C">
            <w:pPr>
              <w:widowControl w:val="0"/>
              <w:suppressAutoHyphens/>
              <w:spacing w:after="0" w:line="240" w:lineRule="auto"/>
              <w:rPr>
                <w:rFonts w:ascii="Palatino Linotype" w:hAnsi="Palatino Linotype"/>
                <w:kern w:val="2"/>
                <w:sz w:val="24"/>
                <w:szCs w:val="24"/>
                <w:lang w:eastAsia="hi-IN" w:bidi="hi-IN"/>
              </w:rPr>
            </w:pPr>
            <w:r w:rsidRPr="0096276E">
              <w:rPr>
                <w:rFonts w:ascii="Palatino Linotype" w:hAnsi="Palatino Linotype" w:cs="Arial"/>
                <w:sz w:val="20"/>
                <w:szCs w:val="20"/>
                <w:lang w:eastAsia="hu-HU"/>
              </w:rPr>
              <w:t xml:space="preserve">Úszólétesítmények </w:t>
            </w:r>
            <w:r w:rsidRPr="0096276E">
              <w:rPr>
                <w:rFonts w:ascii="Palatino Linotype" w:hAnsi="Palatino Linotype" w:cs="Mangal"/>
                <w:kern w:val="1"/>
                <w:sz w:val="20"/>
                <w:szCs w:val="20"/>
                <w:lang w:eastAsia="hi-IN" w:bidi="hi-IN"/>
              </w:rPr>
              <w:t>kialakítása, alkalmazása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45</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Kormányberendezések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45</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Horgonyberendezések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Mentőfelszerelések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45</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Kikötő vontató és csatoló berendezések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34</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Rakodó berendezések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34</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Hajózási technológiák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51</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sz w:val="20"/>
                <w:szCs w:val="20"/>
                <w:lang w:eastAsia="hu-HU"/>
              </w:rPr>
            </w:pPr>
            <w:r w:rsidRPr="0096276E">
              <w:rPr>
                <w:rFonts w:ascii="Palatino Linotype" w:hAnsi="Palatino Linotype" w:cs="Arial"/>
                <w:b/>
                <w:sz w:val="20"/>
                <w:szCs w:val="20"/>
                <w:lang w:eastAsia="hu-HU"/>
              </w:rPr>
              <w:t>Hajókarbantartási alapgyakorlatok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color w:val="000000"/>
                <w:sz w:val="20"/>
                <w:szCs w:val="20"/>
                <w:lang w:eastAsia="hu-HU"/>
              </w:rPr>
            </w:pPr>
            <w:r w:rsidRPr="0096276E">
              <w:rPr>
                <w:rFonts w:ascii="Palatino Linotype" w:hAnsi="Palatino Linotype" w:cs="Arial"/>
                <w:b/>
                <w:color w:val="000000"/>
                <w:sz w:val="20"/>
                <w:szCs w:val="20"/>
                <w:lang w:eastAsia="hu-HU"/>
              </w:rPr>
              <w:t>288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288</w:t>
            </w: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288</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Hajóépítéstan</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104</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172</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Hajók szerkezeti részei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50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Hajók főméretei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56</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Hajók stabilitása, ellenállása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60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sz w:val="20"/>
                <w:szCs w:val="20"/>
                <w:lang w:eastAsia="hu-HU"/>
              </w:rPr>
            </w:pPr>
            <w:r w:rsidRPr="0096276E">
              <w:rPr>
                <w:rFonts w:ascii="Palatino Linotype" w:hAnsi="Palatino Linotype" w:cs="Arial"/>
                <w:b/>
                <w:sz w:val="20"/>
                <w:szCs w:val="20"/>
                <w:lang w:eastAsia="hu-HU"/>
              </w:rPr>
              <w:t>Közlekedési (hajózási) földrajz</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204</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Általános közlekedési alapismeretek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70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102</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Az európai v</w:t>
            </w:r>
            <w:r>
              <w:rPr>
                <w:rFonts w:ascii="Palatino Linotype" w:hAnsi="Palatino Linotype" w:cs="Arial"/>
                <w:sz w:val="20"/>
                <w:szCs w:val="20"/>
                <w:lang w:eastAsia="hu-HU"/>
              </w:rPr>
              <w:t>í</w:t>
            </w:r>
            <w:r w:rsidRPr="0096276E">
              <w:rPr>
                <w:rFonts w:ascii="Palatino Linotype" w:hAnsi="Palatino Linotype" w:cs="Arial"/>
                <w:sz w:val="20"/>
                <w:szCs w:val="20"/>
                <w:lang w:eastAsia="hu-HU"/>
              </w:rPr>
              <w:t>ziközlekedés kikötői vízi útjai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70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102</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sz w:val="20"/>
                <w:szCs w:val="20"/>
                <w:lang w:eastAsia="hu-HU"/>
              </w:rPr>
            </w:pPr>
            <w:r w:rsidRPr="0096276E">
              <w:rPr>
                <w:rFonts w:ascii="Palatino Linotype" w:hAnsi="Palatino Linotype" w:cs="Arial"/>
                <w:b/>
                <w:sz w:val="20"/>
                <w:szCs w:val="20"/>
                <w:lang w:eastAsia="hu-HU"/>
              </w:rPr>
              <w:t>Hajózástan</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136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168</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Hajóműveletezés gépnélküli hajóval és önálló géphajóval</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68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84</w:t>
            </w:r>
          </w:p>
        </w:tc>
      </w:tr>
      <w:tr w:rsidR="0037227E" w:rsidRPr="0096276E" w:rsidTr="00DF23F7">
        <w:trPr>
          <w:trHeight w:val="285"/>
          <w:jc w:val="center"/>
        </w:trPr>
        <w:tc>
          <w:tcPr>
            <w:tcW w:w="2049"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Hajóműveletezés vontató-,és tolóhajóval</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68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84</w:t>
            </w:r>
          </w:p>
        </w:tc>
      </w:tr>
      <w:tr w:rsidR="0037227E" w:rsidRPr="0096276E" w:rsidTr="00DF23F7">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37227E" w:rsidRPr="00DF23F7"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10469-12</w:t>
            </w:r>
          </w:p>
          <w:p w:rsidR="0037227E" w:rsidRPr="0096276E"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Üzemeltetési és</w:t>
            </w:r>
            <w:r w:rsidRPr="0096276E">
              <w:rPr>
                <w:rFonts w:ascii="Palatino Linotype" w:hAnsi="Palatino Linotype" w:cs="Arial"/>
                <w:sz w:val="20"/>
                <w:szCs w:val="20"/>
                <w:lang w:eastAsia="hu-HU"/>
              </w:rPr>
              <w:t xml:space="preserve"> </w:t>
            </w:r>
            <w:r w:rsidRPr="0096276E">
              <w:rPr>
                <w:rFonts w:ascii="Palatino Linotype" w:hAnsi="Palatino Linotype" w:cs="Arial"/>
                <w:sz w:val="20"/>
                <w:szCs w:val="20"/>
                <w:lang w:eastAsia="hu-HU"/>
              </w:rPr>
              <w:lastRenderedPageBreak/>
              <w:t>biztonsági feladatok</w:t>
            </w:r>
          </w:p>
        </w:tc>
        <w:tc>
          <w:tcPr>
            <w:tcW w:w="2491" w:type="dxa"/>
            <w:tcBorders>
              <w:top w:val="nil"/>
              <w:left w:val="nil"/>
              <w:bottom w:val="single" w:sz="4" w:space="0" w:color="auto"/>
              <w:right w:val="single" w:sz="4" w:space="0" w:color="auto"/>
            </w:tcBorders>
            <w:vAlign w:val="center"/>
          </w:tcPr>
          <w:p w:rsidR="0037227E" w:rsidRPr="00DF23F7" w:rsidRDefault="0037227E" w:rsidP="00C421A9">
            <w:pPr>
              <w:spacing w:after="0" w:line="240" w:lineRule="auto"/>
              <w:rPr>
                <w:rFonts w:ascii="Palatino Linotype" w:hAnsi="Palatino Linotype" w:cs="Arial"/>
                <w:b/>
                <w:bCs/>
                <w:sz w:val="20"/>
                <w:szCs w:val="20"/>
                <w:lang w:eastAsia="hu-HU"/>
              </w:rPr>
            </w:pPr>
            <w:r w:rsidRPr="00DF23F7">
              <w:rPr>
                <w:rFonts w:ascii="Palatino Linotype" w:hAnsi="Palatino Linotype" w:cs="Arial"/>
                <w:b/>
                <w:bCs/>
                <w:sz w:val="20"/>
                <w:szCs w:val="20"/>
                <w:lang w:eastAsia="hu-HU"/>
              </w:rPr>
              <w:lastRenderedPageBreak/>
              <w:t>Hajózási biztonságtechnika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176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144</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240</w:t>
            </w:r>
          </w:p>
        </w:tc>
      </w:tr>
      <w:tr w:rsidR="0037227E" w:rsidRPr="0096276E" w:rsidTr="00DF23F7">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Munkavédelem</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48</w:t>
            </w:r>
          </w:p>
        </w:tc>
      </w:tr>
      <w:tr w:rsidR="0037227E" w:rsidRPr="0096276E" w:rsidTr="00DF23F7">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Tűzvédelem</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48</w:t>
            </w:r>
          </w:p>
        </w:tc>
      </w:tr>
      <w:tr w:rsidR="0037227E" w:rsidRPr="0096276E" w:rsidTr="00DF23F7">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Környezetvédelem</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48</w:t>
            </w:r>
          </w:p>
        </w:tc>
      </w:tr>
      <w:tr w:rsidR="0037227E" w:rsidRPr="0096276E" w:rsidTr="00DF23F7">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Mentés, elsősegélynyújtás</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56</w:t>
            </w:r>
          </w:p>
        </w:tc>
        <w:tc>
          <w:tcPr>
            <w:tcW w:w="617"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96</w:t>
            </w:r>
          </w:p>
        </w:tc>
      </w:tr>
      <w:tr w:rsidR="0037227E" w:rsidRPr="0096276E" w:rsidTr="00DF23F7">
        <w:trPr>
          <w:trHeight w:val="285"/>
          <w:jc w:val="center"/>
        </w:trPr>
        <w:tc>
          <w:tcPr>
            <w:tcW w:w="2049" w:type="dxa"/>
            <w:vMerge w:val="restart"/>
            <w:tcBorders>
              <w:top w:val="single" w:sz="4" w:space="0" w:color="auto"/>
              <w:left w:val="single" w:sz="4" w:space="0" w:color="auto"/>
              <w:right w:val="single" w:sz="4" w:space="0" w:color="auto"/>
            </w:tcBorders>
            <w:vAlign w:val="center"/>
          </w:tcPr>
          <w:p w:rsidR="0037227E" w:rsidRPr="00DF23F7"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10470-12</w:t>
            </w:r>
          </w:p>
          <w:p w:rsidR="0037227E" w:rsidRPr="0096276E" w:rsidRDefault="0037227E" w:rsidP="00D604A0">
            <w:pPr>
              <w:rPr>
                <w:rFonts w:ascii="Palatino Linotype" w:hAnsi="Palatino Linotype" w:cs="Arial"/>
                <w:b/>
                <w:sz w:val="20"/>
                <w:szCs w:val="20"/>
                <w:lang w:eastAsia="hu-HU"/>
              </w:rPr>
            </w:pPr>
            <w:r w:rsidRPr="00DF23F7">
              <w:rPr>
                <w:rFonts w:ascii="Palatino Linotype" w:hAnsi="Palatino Linotype" w:cs="Arial"/>
                <w:sz w:val="20"/>
                <w:szCs w:val="20"/>
                <w:lang w:eastAsia="hu-HU"/>
              </w:rPr>
              <w:t>Kishajó vezetése</w:t>
            </w:r>
          </w:p>
        </w:tc>
        <w:tc>
          <w:tcPr>
            <w:tcW w:w="2491" w:type="dxa"/>
            <w:vMerge w:val="restart"/>
            <w:tcBorders>
              <w:top w:val="nil"/>
              <w:left w:val="single" w:sz="4" w:space="0" w:color="auto"/>
              <w:right w:val="single" w:sz="4" w:space="0" w:color="auto"/>
            </w:tcBorders>
            <w:vAlign w:val="center"/>
          </w:tcPr>
          <w:p w:rsidR="0037227E" w:rsidRPr="0096276E" w:rsidRDefault="0037227E" w:rsidP="00BF725C">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 xml:space="preserve">A </w:t>
            </w:r>
            <w:r>
              <w:rPr>
                <w:rFonts w:ascii="Palatino Linotype" w:hAnsi="Palatino Linotype" w:cs="Arial"/>
                <w:b/>
                <w:bCs/>
                <w:sz w:val="20"/>
                <w:szCs w:val="20"/>
                <w:lang w:eastAsia="hu-HU"/>
              </w:rPr>
              <w:t>viziközlekedés</w:t>
            </w:r>
            <w:r w:rsidRPr="0096276E">
              <w:rPr>
                <w:rFonts w:ascii="Palatino Linotype" w:hAnsi="Palatino Linotype" w:cs="Arial"/>
                <w:b/>
                <w:bCs/>
                <w:sz w:val="20"/>
                <w:szCs w:val="20"/>
                <w:lang w:eastAsia="hu-HU"/>
              </w:rPr>
              <w:t xml:space="preserve"> alapvető szabályai</w:t>
            </w:r>
          </w:p>
        </w:tc>
        <w:tc>
          <w:tcPr>
            <w:tcW w:w="640" w:type="dxa"/>
            <w:vMerge w:val="restart"/>
            <w:tcBorders>
              <w:top w:val="nil"/>
              <w:left w:val="nil"/>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nil"/>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nil"/>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36</w:t>
            </w:r>
          </w:p>
        </w:tc>
        <w:tc>
          <w:tcPr>
            <w:tcW w:w="640" w:type="dxa"/>
            <w:vMerge w:val="restart"/>
            <w:tcBorders>
              <w:top w:val="nil"/>
              <w:left w:val="nil"/>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vMerge w:val="restart"/>
            <w:tcBorders>
              <w:top w:val="nil"/>
              <w:left w:val="nil"/>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48</w:t>
            </w:r>
          </w:p>
        </w:tc>
        <w:tc>
          <w:tcPr>
            <w:tcW w:w="820" w:type="dxa"/>
            <w:vMerge w:val="restart"/>
            <w:tcBorders>
              <w:top w:val="nil"/>
              <w:left w:val="nil"/>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vMerge w:val="restart"/>
            <w:tcBorders>
              <w:top w:val="nil"/>
              <w:left w:val="nil"/>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84</w:t>
            </w:r>
          </w:p>
        </w:tc>
        <w:tc>
          <w:tcPr>
            <w:tcW w:w="617" w:type="dxa"/>
            <w:vMerge w:val="restart"/>
            <w:tcBorders>
              <w:top w:val="nil"/>
              <w:left w:val="nil"/>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36</w:t>
            </w:r>
          </w:p>
        </w:tc>
        <w:tc>
          <w:tcPr>
            <w:tcW w:w="619" w:type="dxa"/>
            <w:vMerge w:val="restart"/>
            <w:tcBorders>
              <w:top w:val="nil"/>
              <w:left w:val="nil"/>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nil"/>
              <w:right w:val="single" w:sz="4" w:space="0" w:color="auto"/>
            </w:tcBorders>
            <w:vAlign w:val="center"/>
          </w:tcPr>
          <w:p w:rsidR="0037227E" w:rsidRPr="0096276E" w:rsidRDefault="0037227E" w:rsidP="00DF23F7">
            <w:pPr>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640" w:type="dxa"/>
            <w:vMerge w:val="restart"/>
            <w:tcBorders>
              <w:top w:val="nil"/>
              <w:left w:val="nil"/>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132</w:t>
            </w:r>
          </w:p>
        </w:tc>
      </w:tr>
      <w:tr w:rsidR="0037227E" w:rsidRPr="0096276E" w:rsidTr="00DF23F7">
        <w:trPr>
          <w:trHeight w:val="285"/>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sz w:val="20"/>
                <w:szCs w:val="20"/>
                <w:lang w:eastAsia="hu-HU"/>
              </w:rPr>
            </w:pPr>
          </w:p>
        </w:tc>
        <w:tc>
          <w:tcPr>
            <w:tcW w:w="2491" w:type="dxa"/>
            <w:vMerge/>
            <w:tcBorders>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u w:val="single"/>
                <w:lang w:eastAsia="hu-HU"/>
              </w:rPr>
            </w:pPr>
          </w:p>
        </w:tc>
        <w:tc>
          <w:tcPr>
            <w:tcW w:w="640"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vMerge/>
            <w:tcBorders>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17"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19" w:type="dxa"/>
            <w:vMerge/>
            <w:tcBorders>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r>
      <w:tr w:rsidR="0037227E" w:rsidRPr="0096276E" w:rsidTr="00DF23F7">
        <w:trPr>
          <w:trHeight w:val="594"/>
          <w:jc w:val="center"/>
        </w:trPr>
        <w:tc>
          <w:tcPr>
            <w:tcW w:w="2049" w:type="dxa"/>
            <w:vMerge/>
            <w:tcBorders>
              <w:left w:val="single" w:sz="4" w:space="0" w:color="auto"/>
              <w:right w:val="single" w:sz="4" w:space="0" w:color="auto"/>
            </w:tcBorders>
            <w:vAlign w:val="center"/>
          </w:tcPr>
          <w:p w:rsidR="0037227E" w:rsidRPr="0096276E" w:rsidRDefault="0037227E" w:rsidP="00C421A9">
            <w:pPr>
              <w:spacing w:after="0" w:line="240" w:lineRule="auto"/>
              <w:jc w:val="center"/>
              <w:rPr>
                <w:rFonts w:ascii="Palatino Linotype" w:hAnsi="Palatino Linotype" w:cs="Arial"/>
                <w:b/>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Csónak, motoros és vitorlás kishajó gyakorlati vezetése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252</w:t>
            </w:r>
          </w:p>
        </w:tc>
        <w:tc>
          <w:tcPr>
            <w:tcW w:w="640"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256</w:t>
            </w: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508</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256</w:t>
            </w: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256</w:t>
            </w:r>
          </w:p>
        </w:tc>
      </w:tr>
      <w:tr w:rsidR="0037227E" w:rsidRPr="0096276E" w:rsidTr="00DF23F7">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37227E" w:rsidRPr="00DF23F7"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10471-12</w:t>
            </w:r>
          </w:p>
          <w:p w:rsidR="0037227E" w:rsidRPr="0096276E" w:rsidRDefault="0037227E" w:rsidP="00E93AFA">
            <w:pPr>
              <w:spacing w:after="0" w:line="240" w:lineRule="auto"/>
              <w:rPr>
                <w:rFonts w:ascii="Palatino Linotype" w:hAnsi="Palatino Linotype" w:cs="Arial"/>
                <w:sz w:val="20"/>
                <w:szCs w:val="20"/>
                <w:lang w:eastAsia="hu-HU"/>
              </w:rPr>
            </w:pPr>
            <w:r w:rsidRPr="00DF23F7">
              <w:rPr>
                <w:rFonts w:ascii="Palatino Linotype" w:hAnsi="Palatino Linotype" w:cs="Arial"/>
                <w:sz w:val="20"/>
                <w:szCs w:val="20"/>
                <w:lang w:eastAsia="hu-HU"/>
              </w:rPr>
              <w:t>Gépházban végzett feladatok</w:t>
            </w:r>
          </w:p>
        </w:tc>
        <w:tc>
          <w:tcPr>
            <w:tcW w:w="2491" w:type="dxa"/>
            <w:tcBorders>
              <w:top w:val="single" w:sz="4" w:space="0" w:color="auto"/>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Műszaki ábrázolás és a gépelemek alapjai</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72</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Műszaki rajzkészítés alapjai és szabályai</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Kötőelemek, kötések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r>
      <w:tr w:rsidR="0037227E" w:rsidRPr="0096276E" w:rsidTr="00DF23F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tengelyek és tengelykapcsolók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16</w:t>
            </w:r>
          </w:p>
        </w:tc>
      </w:tr>
      <w:tr w:rsidR="0037227E" w:rsidRPr="0096276E" w:rsidTr="00DF23F7">
        <w:trPr>
          <w:trHeight w:val="285"/>
          <w:jc w:val="center"/>
        </w:trPr>
        <w:tc>
          <w:tcPr>
            <w:tcW w:w="2049" w:type="dxa"/>
            <w:vMerge/>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Hajtások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16</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16</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sz w:val="20"/>
                <w:szCs w:val="20"/>
                <w:u w:val="single"/>
                <w:lang w:eastAsia="hu-HU"/>
              </w:rPr>
            </w:pPr>
            <w:r w:rsidRPr="00DF23F7">
              <w:rPr>
                <w:rFonts w:ascii="Palatino Linotype" w:hAnsi="Palatino Linotype" w:cs="Arial"/>
                <w:b/>
                <w:sz w:val="20"/>
                <w:szCs w:val="20"/>
                <w:lang w:eastAsia="hu-HU"/>
              </w:rPr>
              <w:t>Hajógép és</w:t>
            </w:r>
            <w:r w:rsidRPr="0096276E">
              <w:rPr>
                <w:rFonts w:ascii="Palatino Linotype" w:hAnsi="Palatino Linotype" w:cs="Arial"/>
                <w:b/>
                <w:sz w:val="20"/>
                <w:szCs w:val="20"/>
                <w:u w:val="single"/>
                <w:lang w:eastAsia="hu-HU"/>
              </w:rPr>
              <w:t xml:space="preserve"> </w:t>
            </w:r>
            <w:r w:rsidRPr="00DF23F7">
              <w:rPr>
                <w:rFonts w:ascii="Palatino Linotype" w:hAnsi="Palatino Linotype" w:cs="Arial"/>
                <w:b/>
                <w:sz w:val="20"/>
                <w:szCs w:val="20"/>
                <w:lang w:eastAsia="hu-HU"/>
              </w:rPr>
              <w:t>villamosságtan</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222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126</w:t>
            </w: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sz w:val="20"/>
                <w:szCs w:val="20"/>
                <w:lang w:eastAsia="hu-HU"/>
              </w:rPr>
            </w:pPr>
            <w:r w:rsidRPr="0096276E">
              <w:rPr>
                <w:rFonts w:ascii="Palatino Linotype" w:hAnsi="Palatino Linotype" w:cs="Arial"/>
                <w:b/>
                <w:sz w:val="20"/>
                <w:szCs w:val="20"/>
                <w:lang w:eastAsia="hu-HU"/>
              </w:rPr>
              <w:t>222</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Termodinamikai alapfogalmak</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Ottó és dízel motorok működése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motorok szerkezete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motorok üzemeltetése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30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motorok karbantartása</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40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világítási hálózatok felépítése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22</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22</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Villanymotorok és generátorok kezelése</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r>
      <w:tr w:rsidR="0037227E" w:rsidRPr="0096276E" w:rsidTr="00DF23F7">
        <w:trPr>
          <w:trHeight w:val="285"/>
          <w:jc w:val="center"/>
        </w:trPr>
        <w:tc>
          <w:tcPr>
            <w:tcW w:w="2049" w:type="dxa"/>
            <w:tcBorders>
              <w:top w:val="nil"/>
              <w:left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Energiaelosztás rendszere a hajókon</w:t>
            </w: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c>
          <w:tcPr>
            <w:tcW w:w="617"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20</w:t>
            </w:r>
          </w:p>
        </w:tc>
      </w:tr>
      <w:tr w:rsidR="0037227E" w:rsidRPr="0096276E">
        <w:trPr>
          <w:trHeight w:val="285"/>
          <w:jc w:val="center"/>
        </w:trPr>
        <w:tc>
          <w:tcPr>
            <w:tcW w:w="2049"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p>
        </w:tc>
        <w:tc>
          <w:tcPr>
            <w:tcW w:w="2491"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akkumulátorok karbantartása kezelése</w:t>
            </w: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w:t>
            </w:r>
          </w:p>
        </w:tc>
        <w:tc>
          <w:tcPr>
            <w:tcW w:w="617"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auto"/>
              <w:right w:val="single" w:sz="4" w:space="0" w:color="auto"/>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37227E" w:rsidRPr="0096276E" w:rsidRDefault="0037227E" w:rsidP="00C421A9">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bottom"/>
          </w:tcPr>
          <w:p w:rsidR="0037227E" w:rsidRPr="0096276E" w:rsidRDefault="0037227E" w:rsidP="00C421A9">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10</w:t>
            </w:r>
          </w:p>
        </w:tc>
      </w:tr>
      <w:tr w:rsidR="0037227E" w:rsidRPr="0096276E" w:rsidTr="00DF23F7">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7227E" w:rsidRPr="0096276E" w:rsidRDefault="0037227E" w:rsidP="00C421A9">
            <w:pPr>
              <w:spacing w:after="0" w:line="240" w:lineRule="auto"/>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Összesen:</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234</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288</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140</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576</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252</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140</w:t>
            </w:r>
          </w:p>
        </w:tc>
        <w:tc>
          <w:tcPr>
            <w:tcW w:w="82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480</w:t>
            </w:r>
          </w:p>
        </w:tc>
        <w:tc>
          <w:tcPr>
            <w:tcW w:w="82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256</w:t>
            </w: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2366</w:t>
            </w:r>
          </w:p>
        </w:tc>
        <w:tc>
          <w:tcPr>
            <w:tcW w:w="617"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846</w:t>
            </w:r>
          </w:p>
        </w:tc>
        <w:tc>
          <w:tcPr>
            <w:tcW w:w="619"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288</w:t>
            </w: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160</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752</w:t>
            </w:r>
          </w:p>
        </w:tc>
        <w:tc>
          <w:tcPr>
            <w:tcW w:w="64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256</w:t>
            </w: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2142</w:t>
            </w:r>
          </w:p>
        </w:tc>
      </w:tr>
      <w:tr w:rsidR="0037227E" w:rsidRPr="0096276E" w:rsidTr="00DF23F7">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522</w:t>
            </w: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828</w:t>
            </w:r>
          </w:p>
        </w:tc>
        <w:tc>
          <w:tcPr>
            <w:tcW w:w="640"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736</w:t>
            </w:r>
          </w:p>
        </w:tc>
        <w:tc>
          <w:tcPr>
            <w:tcW w:w="1060"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1134</w:t>
            </w:r>
          </w:p>
        </w:tc>
        <w:tc>
          <w:tcPr>
            <w:tcW w:w="629" w:type="dxa"/>
            <w:vMerge/>
            <w:tcBorders>
              <w:top w:val="single" w:sz="4" w:space="0" w:color="auto"/>
              <w:left w:val="single" w:sz="4" w:space="0" w:color="auto"/>
              <w:bottom w:val="single" w:sz="4" w:space="0" w:color="000000"/>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1008</w:t>
            </w:r>
          </w:p>
        </w:tc>
        <w:tc>
          <w:tcPr>
            <w:tcW w:w="996" w:type="dxa"/>
            <w:tcBorders>
              <w:top w:val="single" w:sz="4" w:space="0" w:color="auto"/>
              <w:left w:val="nil"/>
              <w:bottom w:val="single" w:sz="4" w:space="0" w:color="auto"/>
              <w:right w:val="single" w:sz="4" w:space="0" w:color="auto"/>
            </w:tcBorders>
            <w:vAlign w:val="center"/>
          </w:tcPr>
          <w:p w:rsidR="0037227E" w:rsidRPr="0096276E" w:rsidRDefault="0037227E" w:rsidP="00DF23F7">
            <w:pPr>
              <w:spacing w:after="0" w:line="240" w:lineRule="auto"/>
              <w:jc w:val="center"/>
              <w:rPr>
                <w:rFonts w:ascii="Palatino Linotype" w:hAnsi="Palatino Linotype" w:cs="Arial"/>
                <w:b/>
                <w:bCs/>
                <w:sz w:val="20"/>
                <w:szCs w:val="20"/>
                <w:lang w:eastAsia="hu-HU"/>
              </w:rPr>
            </w:pPr>
            <w:r w:rsidRPr="0096276E">
              <w:rPr>
                <w:rFonts w:ascii="Palatino Linotype" w:hAnsi="Palatino Linotype" w:cs="Arial"/>
                <w:b/>
                <w:bCs/>
                <w:sz w:val="20"/>
                <w:szCs w:val="20"/>
                <w:lang w:eastAsia="hu-HU"/>
              </w:rPr>
              <w:t>2302</w:t>
            </w:r>
          </w:p>
        </w:tc>
      </w:tr>
      <w:tr w:rsidR="0037227E" w:rsidRPr="0096276E" w:rsidTr="00DF23F7">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1290</w:t>
            </w:r>
            <w:r>
              <w:rPr>
                <w:rFonts w:ascii="Palatino Linotype" w:hAnsi="Palatino Linotype" w:cs="Arial"/>
                <w:sz w:val="20"/>
                <w:szCs w:val="20"/>
                <w:lang w:eastAsia="hu-HU"/>
              </w:rPr>
              <w:t>/54,5%</w:t>
            </w:r>
          </w:p>
        </w:tc>
        <w:tc>
          <w:tcPr>
            <w:tcW w:w="4141" w:type="dxa"/>
            <w:gridSpan w:val="6"/>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1598</w:t>
            </w:r>
            <w:r>
              <w:rPr>
                <w:rFonts w:ascii="Palatino Linotype" w:hAnsi="Palatino Linotype" w:cs="Arial"/>
                <w:sz w:val="20"/>
                <w:szCs w:val="20"/>
                <w:lang w:eastAsia="hu-HU"/>
              </w:rPr>
              <w:t>/69,4%</w:t>
            </w:r>
          </w:p>
        </w:tc>
      </w:tr>
      <w:tr w:rsidR="0037227E" w:rsidRPr="0096276E" w:rsidTr="00DF23F7">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37227E" w:rsidRPr="0096276E" w:rsidRDefault="0037227E" w:rsidP="00C421A9">
            <w:pPr>
              <w:spacing w:after="0" w:line="240" w:lineRule="auto"/>
              <w:rPr>
                <w:rFonts w:ascii="Palatino Linotype" w:hAnsi="Palatino Linotype" w:cs="Arial"/>
                <w:sz w:val="20"/>
                <w:szCs w:val="20"/>
                <w:lang w:eastAsia="hu-HU"/>
              </w:rPr>
            </w:pPr>
            <w:r w:rsidRPr="0096276E">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1076/45,5%</w:t>
            </w:r>
          </w:p>
        </w:tc>
        <w:tc>
          <w:tcPr>
            <w:tcW w:w="4141" w:type="dxa"/>
            <w:gridSpan w:val="6"/>
            <w:tcBorders>
              <w:top w:val="single" w:sz="4" w:space="0" w:color="auto"/>
              <w:left w:val="nil"/>
              <w:bottom w:val="single" w:sz="4" w:space="0" w:color="auto"/>
              <w:right w:val="single" w:sz="4" w:space="0" w:color="auto"/>
            </w:tcBorders>
            <w:noWrap/>
            <w:vAlign w:val="center"/>
          </w:tcPr>
          <w:p w:rsidR="0037227E" w:rsidRPr="0096276E" w:rsidRDefault="0037227E" w:rsidP="00DF23F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704/30,6%</w:t>
            </w:r>
          </w:p>
        </w:tc>
      </w:tr>
    </w:tbl>
    <w:p w:rsidR="0037227E" w:rsidRPr="0096276E" w:rsidRDefault="0037227E" w:rsidP="00FA4922">
      <w:pPr>
        <w:widowControl w:val="0"/>
        <w:suppressAutoHyphens/>
        <w:spacing w:after="0" w:line="240" w:lineRule="auto"/>
        <w:jc w:val="both"/>
        <w:rPr>
          <w:rFonts w:ascii="Palatino Linotype" w:hAnsi="Palatino Linotype" w:cs="Mangal"/>
          <w:kern w:val="1"/>
          <w:sz w:val="20"/>
          <w:szCs w:val="20"/>
          <w:lang w:eastAsia="hi-IN" w:bidi="hi-IN"/>
        </w:rPr>
      </w:pPr>
    </w:p>
    <w:p w:rsidR="0037227E" w:rsidRPr="0096276E" w:rsidRDefault="0037227E" w:rsidP="00FA4922">
      <w:pPr>
        <w:widowControl w:val="0"/>
        <w:suppressAutoHyphens/>
        <w:spacing w:after="0" w:line="240" w:lineRule="auto"/>
        <w:jc w:val="both"/>
        <w:rPr>
          <w:rFonts w:ascii="Palatino Linotype" w:hAnsi="Palatino Linotype" w:cs="Mangal"/>
          <w:kern w:val="1"/>
          <w:sz w:val="20"/>
          <w:szCs w:val="20"/>
          <w:lang w:eastAsia="hi-IN" w:bidi="hi-IN"/>
        </w:rPr>
      </w:pPr>
      <w:r w:rsidRPr="0096276E">
        <w:rPr>
          <w:rFonts w:ascii="Palatino Linotype" w:hAnsi="Palatino Linotype" w:cs="Mangal"/>
          <w:kern w:val="1"/>
          <w:sz w:val="20"/>
          <w:szCs w:val="20"/>
          <w:lang w:eastAsia="hi-IN" w:bidi="hi-IN"/>
        </w:rPr>
        <w:t>Jelmagyarázat: e/elmélet, gy/gyakorlat, ögy/összefüggő szakmai gyakorlat</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táblázatban aranysárga háttérrel kiemelt szakmai követelménymodulok az ágazati közös tartalmakat jelölik.</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szakképzésről szóló</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 xml:space="preserve"> 2011. évi CLXXXVII. törvény 8.</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37227E" w:rsidRPr="0096276E" w:rsidRDefault="0037227E" w:rsidP="00FA4922">
      <w:pPr>
        <w:widowControl w:val="0"/>
        <w:suppressAutoHyphens/>
        <w:spacing w:after="0" w:line="240" w:lineRule="auto"/>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7227E" w:rsidRPr="0096276E" w:rsidRDefault="0037227E" w:rsidP="00FA4922">
      <w:pPr>
        <w:widowControl w:val="0"/>
        <w:suppressAutoHyphens/>
        <w:spacing w:after="0" w:line="240" w:lineRule="auto"/>
        <w:jc w:val="both"/>
        <w:rPr>
          <w:rFonts w:ascii="Palatino Linotype" w:hAnsi="Palatino Linotype"/>
          <w:i/>
          <w:kern w:val="1"/>
          <w:sz w:val="24"/>
          <w:szCs w:val="24"/>
          <w:lang w:eastAsia="hi-IN" w:bidi="hi-IN"/>
        </w:rPr>
      </w:pPr>
      <w:r w:rsidRPr="0096276E">
        <w:rPr>
          <w:rFonts w:ascii="Palatino Linotype" w:hAnsi="Palatino Linotype"/>
          <w:kern w:val="1"/>
          <w:sz w:val="24"/>
          <w:szCs w:val="24"/>
          <w:lang w:eastAsia="hi-IN" w:bidi="hi-IN"/>
        </w:rPr>
        <w:t xml:space="preserve">A tantárgyakra meghatározott időkeret kötelező érvényű, </w:t>
      </w:r>
      <w:r w:rsidRPr="0096276E">
        <w:rPr>
          <w:rFonts w:ascii="Palatino Linotype" w:hAnsi="Palatino Linotype"/>
          <w:i/>
          <w:kern w:val="1"/>
          <w:sz w:val="24"/>
          <w:szCs w:val="24"/>
          <w:lang w:eastAsia="hi-IN" w:bidi="hi-IN"/>
        </w:rPr>
        <w:t>a témakörökre kialakított óraszám pedig ajánlás.</w:t>
      </w:r>
    </w:p>
    <w:p w:rsidR="0037227E" w:rsidRPr="0096276E" w:rsidRDefault="0037227E" w:rsidP="00FA4922">
      <w:pPr>
        <w:widowControl w:val="0"/>
        <w:suppressAutoHyphens/>
        <w:spacing w:after="0" w:line="240" w:lineRule="auto"/>
        <w:jc w:val="both"/>
        <w:rPr>
          <w:rFonts w:ascii="Palatino Linotype" w:hAnsi="Palatino Linotype"/>
          <w:i/>
          <w:kern w:val="1"/>
          <w:sz w:val="24"/>
          <w:szCs w:val="24"/>
          <w:lang w:eastAsia="hi-IN" w:bidi="hi-IN"/>
        </w:rPr>
        <w:sectPr w:rsidR="0037227E" w:rsidRPr="0096276E" w:rsidSect="00FA4922">
          <w:footerReference w:type="default" r:id="rId10"/>
          <w:pgSz w:w="16838" w:h="11906" w:orient="landscape"/>
          <w:pgMar w:top="1276" w:right="1417" w:bottom="1417" w:left="1417" w:header="708" w:footer="708" w:gutter="0"/>
          <w:cols w:space="708"/>
          <w:docGrid w:linePitch="360"/>
        </w:sect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spacing w:after="0" w:line="240" w:lineRule="auto"/>
        <w:jc w:val="center"/>
        <w:rPr>
          <w:rFonts w:ascii="Palatino Linotype" w:hAnsi="Palatino Linotype"/>
          <w:b/>
          <w:sz w:val="44"/>
          <w:szCs w:val="44"/>
        </w:rPr>
      </w:pPr>
      <w:r>
        <w:rPr>
          <w:rFonts w:ascii="Palatino Linotype" w:hAnsi="Palatino Linotype"/>
          <w:b/>
          <w:sz w:val="44"/>
          <w:szCs w:val="44"/>
        </w:rPr>
        <w:t>A</w:t>
      </w:r>
    </w:p>
    <w:p w:rsidR="0037227E" w:rsidRPr="000B6BDC" w:rsidRDefault="0037227E" w:rsidP="000B6BDC">
      <w:pPr>
        <w:spacing w:after="0" w:line="240" w:lineRule="auto"/>
        <w:jc w:val="center"/>
        <w:rPr>
          <w:rFonts w:ascii="Palatino Linotype" w:hAnsi="Palatino Linotype"/>
          <w:b/>
          <w:sz w:val="44"/>
          <w:szCs w:val="44"/>
        </w:rPr>
      </w:pPr>
      <w:r w:rsidRPr="000B6BDC">
        <w:rPr>
          <w:rFonts w:ascii="Palatino Linotype" w:hAnsi="Palatino Linotype"/>
          <w:b/>
          <w:sz w:val="44"/>
          <w:szCs w:val="44"/>
        </w:rPr>
        <w:t>11500-12 azonosító számú</w:t>
      </w:r>
    </w:p>
    <w:p w:rsidR="0037227E" w:rsidRPr="000B6BDC" w:rsidRDefault="0037227E" w:rsidP="000B6BDC">
      <w:pPr>
        <w:spacing w:after="0" w:line="240" w:lineRule="auto"/>
        <w:jc w:val="center"/>
        <w:rPr>
          <w:rFonts w:ascii="Palatino Linotype" w:hAnsi="Palatino Linotype"/>
          <w:sz w:val="44"/>
          <w:szCs w:val="44"/>
        </w:rPr>
      </w:pPr>
    </w:p>
    <w:p w:rsidR="0037227E" w:rsidRPr="000B6BDC" w:rsidRDefault="0037227E" w:rsidP="000B6BDC">
      <w:pPr>
        <w:spacing w:after="0" w:line="240" w:lineRule="auto"/>
        <w:jc w:val="center"/>
        <w:rPr>
          <w:rFonts w:ascii="Palatino Linotype" w:hAnsi="Palatino Linotype"/>
          <w:b/>
          <w:sz w:val="44"/>
          <w:szCs w:val="44"/>
        </w:rPr>
      </w:pPr>
      <w:r w:rsidRPr="000B6BDC">
        <w:rPr>
          <w:rFonts w:ascii="Palatino Linotype" w:hAnsi="Palatino Linotype"/>
          <w:b/>
          <w:sz w:val="44"/>
          <w:szCs w:val="44"/>
        </w:rPr>
        <w:t>Munkahelyi egészség és biztonság</w:t>
      </w:r>
    </w:p>
    <w:p w:rsidR="0037227E" w:rsidRPr="000B6BDC" w:rsidRDefault="0037227E" w:rsidP="000B6BDC">
      <w:pPr>
        <w:spacing w:after="0" w:line="240" w:lineRule="auto"/>
        <w:jc w:val="center"/>
        <w:rPr>
          <w:rFonts w:ascii="Palatino Linotype" w:hAnsi="Palatino Linotype"/>
          <w:b/>
          <w:sz w:val="44"/>
          <w:szCs w:val="44"/>
        </w:rPr>
      </w:pPr>
      <w:r w:rsidRPr="000B6BDC">
        <w:rPr>
          <w:rFonts w:ascii="Palatino Linotype" w:hAnsi="Palatino Linotype"/>
          <w:b/>
          <w:sz w:val="44"/>
          <w:szCs w:val="44"/>
        </w:rPr>
        <w:t>megnevezésű</w:t>
      </w:r>
    </w:p>
    <w:p w:rsidR="0037227E" w:rsidRPr="000B6BDC" w:rsidRDefault="0037227E" w:rsidP="000B6BDC">
      <w:pPr>
        <w:spacing w:after="0" w:line="240" w:lineRule="auto"/>
        <w:jc w:val="center"/>
        <w:rPr>
          <w:rFonts w:ascii="Palatino Linotype" w:hAnsi="Palatino Linotype"/>
          <w:b/>
          <w:sz w:val="44"/>
          <w:szCs w:val="44"/>
        </w:rPr>
      </w:pPr>
    </w:p>
    <w:p w:rsidR="0037227E" w:rsidRPr="000B6BDC" w:rsidRDefault="0037227E" w:rsidP="000B6BDC">
      <w:pPr>
        <w:spacing w:after="0" w:line="240" w:lineRule="auto"/>
        <w:ind w:left="-15"/>
        <w:jc w:val="center"/>
        <w:rPr>
          <w:rFonts w:ascii="Palatino Linotype" w:hAnsi="Palatino Linotype"/>
          <w:b/>
          <w:sz w:val="44"/>
          <w:szCs w:val="44"/>
        </w:rPr>
      </w:pPr>
      <w:r w:rsidRPr="000B6BDC">
        <w:rPr>
          <w:rFonts w:ascii="Palatino Linotype" w:hAnsi="Palatino Linotype"/>
          <w:b/>
          <w:sz w:val="44"/>
          <w:szCs w:val="44"/>
        </w:rPr>
        <w:t>szakmai követelménymodul</w:t>
      </w:r>
    </w:p>
    <w:p w:rsidR="0037227E" w:rsidRPr="000B6BDC" w:rsidRDefault="0037227E" w:rsidP="000B6BDC">
      <w:pPr>
        <w:spacing w:after="0" w:line="240" w:lineRule="auto"/>
        <w:ind w:left="-15"/>
        <w:jc w:val="center"/>
        <w:rPr>
          <w:rFonts w:ascii="Palatino Linotype" w:hAnsi="Palatino Linotype"/>
          <w:b/>
          <w:sz w:val="44"/>
          <w:szCs w:val="44"/>
        </w:rPr>
      </w:pPr>
    </w:p>
    <w:p w:rsidR="0037227E" w:rsidRPr="000B6BDC" w:rsidRDefault="0037227E" w:rsidP="000B6BDC">
      <w:pPr>
        <w:spacing w:after="0" w:line="240" w:lineRule="auto"/>
        <w:ind w:left="-15"/>
        <w:jc w:val="center"/>
        <w:rPr>
          <w:rFonts w:ascii="Palatino Linotype" w:hAnsi="Palatino Linotype"/>
          <w:b/>
          <w:sz w:val="44"/>
          <w:szCs w:val="44"/>
        </w:rPr>
      </w:pPr>
      <w:r w:rsidRPr="000B6BDC">
        <w:rPr>
          <w:rFonts w:ascii="Palatino Linotype" w:hAnsi="Palatino Linotype"/>
          <w:b/>
          <w:sz w:val="44"/>
          <w:szCs w:val="44"/>
        </w:rPr>
        <w:t>tantárgyai, témakörei</w:t>
      </w:r>
    </w:p>
    <w:p w:rsidR="0037227E" w:rsidRPr="000B6BDC" w:rsidRDefault="0037227E" w:rsidP="000B6BDC">
      <w:pPr>
        <w:spacing w:after="0" w:line="240" w:lineRule="auto"/>
        <w:jc w:val="both"/>
        <w:rPr>
          <w:rFonts w:ascii="Palatino Linotype" w:hAnsi="Palatino Linotype"/>
          <w:b/>
          <w:sz w:val="24"/>
          <w:szCs w:val="24"/>
        </w:rPr>
      </w:pPr>
      <w:r w:rsidRPr="000B6BDC">
        <w:rPr>
          <w:rFonts w:ascii="Palatino Linotype" w:hAnsi="Palatino Linotype"/>
          <w:b/>
          <w:sz w:val="44"/>
          <w:szCs w:val="44"/>
        </w:rPr>
        <w:br w:type="page"/>
      </w:r>
      <w:r w:rsidRPr="000B6BDC">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7227E" w:rsidRPr="000B6BDC" w:rsidTr="0000220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sz w:val="20"/>
                <w:szCs w:val="20"/>
              </w:rPr>
              <w:br w:type="page"/>
            </w:r>
            <w:r w:rsidRPr="000B6BD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Munkahelyi egészség és biztonság</w:t>
            </w:r>
          </w:p>
        </w:tc>
      </w:tr>
      <w:tr w:rsidR="0037227E" w:rsidRPr="000B6BDC" w:rsidTr="0000220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rPr>
            </w:pPr>
            <w:r w:rsidRPr="000B6BDC">
              <w:rPr>
                <w:rFonts w:ascii="Palatino Linotype" w:hAnsi="Palatino Linotype"/>
                <w:sz w:val="20"/>
                <w:szCs w:val="20"/>
              </w:rPr>
              <w:t>Munkavédelmi jogi ismeretek</w:t>
            </w: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FELADATOK</w:t>
            </w:r>
          </w:p>
        </w:tc>
      </w:tr>
      <w:tr w:rsidR="0037227E" w:rsidRPr="000B6BDC" w:rsidTr="00002200">
        <w:trPr>
          <w:trHeight w:val="600"/>
          <w:jc w:val="center"/>
        </w:trPr>
        <w:tc>
          <w:tcPr>
            <w:tcW w:w="4460" w:type="dxa"/>
            <w:tcBorders>
              <w:top w:val="nil"/>
              <w:left w:val="single" w:sz="4" w:space="0" w:color="auto"/>
              <w:bottom w:val="single" w:sz="4" w:space="0" w:color="auto"/>
              <w:right w:val="single" w:sz="4" w:space="0" w:color="auto"/>
            </w:tcBorders>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66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96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9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96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SZAKMAI ISMERETEK</w:t>
            </w:r>
          </w:p>
        </w:tc>
      </w:tr>
      <w:tr w:rsidR="0037227E" w:rsidRPr="000B6BDC" w:rsidTr="00002200">
        <w:trPr>
          <w:trHeight w:val="405"/>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6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6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45"/>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6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6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SZAKMAI KÉSZSÉGEK</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SZEMÉLYES KOMPETENCIÁK</w:t>
            </w:r>
          </w:p>
        </w:tc>
      </w:tr>
      <w:tr w:rsidR="0037227E" w:rsidRPr="000B6BDC" w:rsidTr="0000220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TÁRSAS KOMPETENCIÁK</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MÓDSZERKOMPETENCIÁK</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7227E" w:rsidRPr="000B6BDC" w:rsidRDefault="0037227E" w:rsidP="000B6BDC">
            <w:pPr>
              <w:spacing w:after="0" w:line="240" w:lineRule="auto"/>
              <w:jc w:val="center"/>
              <w:rPr>
                <w:rFonts w:ascii="Palatino Linotype" w:hAnsi="Palatino Linotype" w:cs="Arial"/>
                <w:sz w:val="20"/>
                <w:szCs w:val="20"/>
              </w:rPr>
            </w:pPr>
          </w:p>
        </w:tc>
      </w:tr>
      <w:tr w:rsidR="0037227E" w:rsidRPr="000B6BDC" w:rsidTr="0000220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rPr>
            </w:pPr>
            <w:r w:rsidRPr="000B6BD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7227E" w:rsidRPr="000B6BDC" w:rsidRDefault="0037227E" w:rsidP="000B6BDC">
            <w:pPr>
              <w:spacing w:after="0" w:line="240" w:lineRule="auto"/>
              <w:jc w:val="center"/>
              <w:rPr>
                <w:rFonts w:ascii="Palatino Linotype" w:hAnsi="Palatino Linotype" w:cs="Arial"/>
                <w:sz w:val="20"/>
                <w:szCs w:val="20"/>
              </w:rPr>
            </w:pPr>
            <w:r w:rsidRPr="000B6BD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rPr>
            </w:pPr>
          </w:p>
        </w:tc>
      </w:tr>
    </w:tbl>
    <w:p w:rsidR="0037227E" w:rsidRPr="000B6BDC" w:rsidRDefault="0037227E" w:rsidP="000B6BDC">
      <w:pPr>
        <w:numPr>
          <w:ilvl w:val="0"/>
          <w:numId w:val="32"/>
        </w:numPr>
        <w:spacing w:after="0" w:line="240" w:lineRule="auto"/>
        <w:jc w:val="both"/>
        <w:rPr>
          <w:rFonts w:ascii="Palatino Linotype" w:hAnsi="Palatino Linotype"/>
          <w:b/>
          <w:sz w:val="24"/>
          <w:szCs w:val="24"/>
        </w:rPr>
      </w:pPr>
      <w:r w:rsidRPr="000B6BDC">
        <w:rPr>
          <w:rFonts w:ascii="Palatino Linotype" w:hAnsi="Palatino Linotype"/>
        </w:rPr>
        <w:br w:type="page"/>
      </w:r>
      <w:r w:rsidRPr="000B6BDC">
        <w:rPr>
          <w:rFonts w:ascii="Palatino Linotype" w:hAnsi="Palatino Linotype"/>
          <w:b/>
          <w:sz w:val="24"/>
          <w:szCs w:val="24"/>
        </w:rPr>
        <w:lastRenderedPageBreak/>
        <w:t xml:space="preserve">Munkahelyi egészség és biztonság tantárgy </w:t>
      </w:r>
      <w:r w:rsidRPr="000B6BDC">
        <w:rPr>
          <w:rFonts w:ascii="Palatino Linotype" w:hAnsi="Palatino Linotype"/>
          <w:sz w:val="24"/>
          <w:szCs w:val="24"/>
        </w:rPr>
        <w:tab/>
      </w:r>
      <w:r w:rsidRPr="000B6BDC">
        <w:rPr>
          <w:rFonts w:ascii="Palatino Linotype" w:hAnsi="Palatino Linotype"/>
          <w:sz w:val="24"/>
          <w:szCs w:val="24"/>
        </w:rPr>
        <w:tab/>
      </w:r>
      <w:r w:rsidRPr="000B6BDC">
        <w:rPr>
          <w:rFonts w:ascii="Palatino Linotype" w:hAnsi="Palatino Linotype"/>
          <w:sz w:val="24"/>
          <w:szCs w:val="24"/>
        </w:rPr>
        <w:tab/>
      </w:r>
      <w:r w:rsidRPr="000B6BDC">
        <w:rPr>
          <w:rFonts w:ascii="Palatino Linotype" w:hAnsi="Palatino Linotype"/>
          <w:sz w:val="24"/>
          <w:szCs w:val="24"/>
        </w:rPr>
        <w:tab/>
      </w:r>
      <w:r w:rsidRPr="000B6BDC">
        <w:rPr>
          <w:rFonts w:ascii="Palatino Linotype" w:hAnsi="Palatino Linotype"/>
          <w:sz w:val="24"/>
          <w:szCs w:val="24"/>
        </w:rPr>
        <w:tab/>
      </w:r>
      <w:r w:rsidRPr="000B6BDC">
        <w:rPr>
          <w:rFonts w:ascii="Palatino Linotype" w:hAnsi="Palatino Linotype"/>
          <w:b/>
          <w:sz w:val="24"/>
          <w:szCs w:val="24"/>
        </w:rPr>
        <w:t>18 óra</w:t>
      </w:r>
    </w:p>
    <w:p w:rsidR="0037227E" w:rsidRPr="000B6BDC" w:rsidRDefault="0037227E" w:rsidP="000B6BDC">
      <w:pPr>
        <w:spacing w:after="0" w:line="240" w:lineRule="auto"/>
        <w:jc w:val="both"/>
        <w:rPr>
          <w:rFonts w:ascii="Palatino Linotype" w:hAnsi="Palatino Linotype"/>
          <w:b/>
          <w:sz w:val="24"/>
          <w:szCs w:val="24"/>
        </w:rPr>
      </w:pPr>
    </w:p>
    <w:p w:rsidR="0037227E" w:rsidRPr="000B6BDC" w:rsidRDefault="0037227E" w:rsidP="00DF23F7">
      <w:pPr>
        <w:numPr>
          <w:ilvl w:val="1"/>
          <w:numId w:val="11"/>
        </w:numPr>
        <w:tabs>
          <w:tab w:val="clear" w:pos="972"/>
          <w:tab w:val="num" w:pos="426"/>
          <w:tab w:val="left" w:pos="1276"/>
        </w:tabs>
        <w:spacing w:after="0" w:line="240" w:lineRule="auto"/>
        <w:ind w:left="426" w:firstLine="0"/>
        <w:jc w:val="both"/>
        <w:rPr>
          <w:rFonts w:ascii="Palatino Linotype" w:hAnsi="Palatino Linotype"/>
          <w:b/>
          <w:sz w:val="24"/>
          <w:szCs w:val="24"/>
        </w:rPr>
      </w:pPr>
      <w:r w:rsidRPr="000B6BDC">
        <w:rPr>
          <w:rFonts w:ascii="Palatino Linotype" w:hAnsi="Palatino Linotype"/>
          <w:b/>
          <w:sz w:val="24"/>
          <w:szCs w:val="24"/>
        </w:rPr>
        <w:t>A tantárgy tanításának célja</w:t>
      </w:r>
    </w:p>
    <w:p w:rsidR="0037227E" w:rsidRPr="000B6BDC" w:rsidRDefault="0037227E" w:rsidP="00DF23F7">
      <w:pPr>
        <w:tabs>
          <w:tab w:val="num" w:pos="426"/>
        </w:tabs>
        <w:spacing w:after="0" w:line="240" w:lineRule="auto"/>
        <w:ind w:left="426"/>
        <w:jc w:val="both"/>
        <w:rPr>
          <w:rFonts w:ascii="Palatino Linotype" w:hAnsi="Palatino Linotype"/>
          <w:sz w:val="24"/>
          <w:szCs w:val="24"/>
        </w:rPr>
      </w:pPr>
      <w:r w:rsidRPr="000B6BDC">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37227E" w:rsidRPr="000B6BDC" w:rsidRDefault="0037227E" w:rsidP="00DF23F7">
      <w:pPr>
        <w:tabs>
          <w:tab w:val="num" w:pos="426"/>
        </w:tabs>
        <w:spacing w:after="0" w:line="240" w:lineRule="auto"/>
        <w:ind w:left="426"/>
        <w:jc w:val="both"/>
        <w:rPr>
          <w:rFonts w:ascii="Palatino Linotype" w:hAnsi="Palatino Linotype"/>
          <w:sz w:val="24"/>
          <w:szCs w:val="24"/>
        </w:rPr>
      </w:pPr>
      <w:r w:rsidRPr="000B6BDC">
        <w:rPr>
          <w:rFonts w:ascii="Palatino Linotype" w:hAnsi="Palatino Linotype"/>
          <w:sz w:val="24"/>
          <w:szCs w:val="24"/>
        </w:rPr>
        <w:t>Nincsen előtanulmányi követelmény.</w:t>
      </w:r>
    </w:p>
    <w:p w:rsidR="0037227E" w:rsidRPr="000B6BDC" w:rsidRDefault="0037227E" w:rsidP="000B6BDC">
      <w:pPr>
        <w:spacing w:after="0" w:line="240" w:lineRule="auto"/>
        <w:jc w:val="both"/>
        <w:rPr>
          <w:rFonts w:ascii="Palatino Linotype" w:hAnsi="Palatino Linotype"/>
          <w:b/>
          <w:sz w:val="24"/>
          <w:szCs w:val="24"/>
        </w:rPr>
      </w:pPr>
    </w:p>
    <w:p w:rsidR="0037227E" w:rsidRPr="000B6BDC" w:rsidRDefault="0037227E" w:rsidP="00DF23F7">
      <w:pPr>
        <w:widowControl w:val="0"/>
        <w:numPr>
          <w:ilvl w:val="1"/>
          <w:numId w:val="11"/>
        </w:numPr>
        <w:suppressAutoHyphens/>
        <w:spacing w:after="0" w:line="240" w:lineRule="auto"/>
        <w:ind w:hanging="546"/>
        <w:jc w:val="both"/>
        <w:rPr>
          <w:rFonts w:ascii="Palatino Linotype" w:hAnsi="Palatino Linotype"/>
          <w:kern w:val="2"/>
          <w:sz w:val="24"/>
          <w:szCs w:val="24"/>
          <w:lang w:eastAsia="hi-IN" w:bidi="hi-IN"/>
        </w:rPr>
      </w:pPr>
      <w:r w:rsidRPr="000B6BDC">
        <w:rPr>
          <w:rFonts w:ascii="Palatino Linotype" w:hAnsi="Palatino Linotype"/>
          <w:b/>
          <w:sz w:val="24"/>
          <w:szCs w:val="24"/>
        </w:rPr>
        <w:t xml:space="preserve">Kapcsolódó közismereti, szakmai tartalmak </w:t>
      </w:r>
    </w:p>
    <w:p w:rsidR="0037227E" w:rsidRPr="00DF23F7" w:rsidRDefault="0037227E" w:rsidP="00DF23F7">
      <w:pPr>
        <w:spacing w:after="0" w:line="240" w:lineRule="auto"/>
        <w:ind w:left="540"/>
        <w:jc w:val="both"/>
        <w:rPr>
          <w:rFonts w:ascii="Palatino Linotype" w:hAnsi="Palatino Linotype"/>
          <w:sz w:val="24"/>
          <w:szCs w:val="24"/>
        </w:rPr>
      </w:pPr>
      <w:r w:rsidRPr="000B6BDC">
        <w:rPr>
          <w:rFonts w:ascii="Palatino Linotype" w:hAnsi="Palatino Linotype"/>
          <w:sz w:val="24"/>
          <w:szCs w:val="24"/>
        </w:rPr>
        <w:t>-</w:t>
      </w:r>
    </w:p>
    <w:p w:rsidR="0037227E" w:rsidRPr="000B6BDC" w:rsidRDefault="0037227E" w:rsidP="00DF23F7">
      <w:pPr>
        <w:widowControl w:val="0"/>
        <w:numPr>
          <w:ilvl w:val="1"/>
          <w:numId w:val="11"/>
        </w:numPr>
        <w:suppressAutoHyphens/>
        <w:spacing w:after="0" w:line="240" w:lineRule="auto"/>
        <w:ind w:hanging="546"/>
        <w:jc w:val="both"/>
        <w:rPr>
          <w:rFonts w:ascii="Palatino Linotype" w:hAnsi="Palatino Linotype"/>
          <w:b/>
          <w:sz w:val="24"/>
          <w:szCs w:val="24"/>
        </w:rPr>
      </w:pPr>
      <w:r w:rsidRPr="000B6BDC">
        <w:rPr>
          <w:rFonts w:ascii="Palatino Linotype" w:hAnsi="Palatino Linotype"/>
          <w:b/>
          <w:sz w:val="24"/>
          <w:szCs w:val="24"/>
        </w:rPr>
        <w:t xml:space="preserve">Témakörök </w:t>
      </w:r>
    </w:p>
    <w:p w:rsidR="0037227E" w:rsidRPr="000B6BDC" w:rsidRDefault="0037227E" w:rsidP="000B6BDC">
      <w:pPr>
        <w:spacing w:after="0" w:line="240" w:lineRule="auto"/>
        <w:jc w:val="both"/>
        <w:rPr>
          <w:rFonts w:ascii="Palatino Linotype" w:hAnsi="Palatino Linotype"/>
          <w:b/>
          <w:sz w:val="24"/>
          <w:szCs w:val="24"/>
        </w:rPr>
      </w:pPr>
    </w:p>
    <w:p w:rsidR="0037227E" w:rsidRPr="000B6BDC" w:rsidRDefault="0037227E" w:rsidP="00DF23F7">
      <w:pPr>
        <w:spacing w:after="0" w:line="240" w:lineRule="auto"/>
        <w:ind w:firstLine="426"/>
        <w:jc w:val="both"/>
        <w:rPr>
          <w:rFonts w:ascii="Palatino Linotype" w:hAnsi="Palatino Linotype"/>
          <w:b/>
          <w:sz w:val="24"/>
          <w:szCs w:val="24"/>
        </w:rPr>
      </w:pPr>
      <w:r w:rsidRPr="000B6BDC">
        <w:rPr>
          <w:rFonts w:ascii="Palatino Linotype" w:hAnsi="Palatino Linotype"/>
          <w:b/>
          <w:sz w:val="24"/>
          <w:szCs w:val="24"/>
        </w:rPr>
        <w:t>1.3.1. Munkavédelmi alapismeretek</w:t>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Pr>
          <w:rFonts w:ascii="Palatino Linotype" w:hAnsi="Palatino Linotype"/>
          <w:b/>
          <w:sz w:val="24"/>
          <w:szCs w:val="24"/>
        </w:rPr>
        <w:t xml:space="preserve">  </w:t>
      </w:r>
      <w:r w:rsidRPr="000B6BDC">
        <w:rPr>
          <w:rFonts w:ascii="Palatino Linotype" w:hAnsi="Palatino Linotype"/>
          <w:b/>
          <w:i/>
          <w:sz w:val="24"/>
          <w:szCs w:val="24"/>
        </w:rPr>
        <w:t>4 óra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munkahelyi egészség és biztonság jelentősége</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munkakörnyezet és a munkavégzés hatása a munkát végző ember egészségére és testi épségére</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sz w:val="24"/>
          <w:szCs w:val="24"/>
        </w:rPr>
        <w:t xml:space="preserve">A munkavállalók egészségét és biztonságát veszélyeztető kockázatok, a munkakörülmények hatásai, a </w:t>
      </w:r>
      <w:r w:rsidRPr="000B6BDC">
        <w:rPr>
          <w:rFonts w:ascii="Palatino Linotype" w:hAnsi="Palatino Linotype"/>
          <w:bCs/>
          <w:sz w:val="24"/>
          <w:szCs w:val="24"/>
        </w:rPr>
        <w:t>munkavégzésből eredő megterhelések, munkakörnyezet kóroki tényezők.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megelőzés fontossága és lehetőségei</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Munkavédelem, mint komplex fogalom (munkabiztonság-munkaegészségügy)</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Veszélyes és ártalmas termelési tényezők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munkavédelem fogalomrendszere, források</w:t>
      </w:r>
    </w:p>
    <w:p w:rsidR="0037227E" w:rsidRPr="000B6BDC" w:rsidRDefault="0037227E" w:rsidP="00DF23F7">
      <w:pPr>
        <w:autoSpaceDE w:val="0"/>
        <w:autoSpaceDN w:val="0"/>
        <w:adjustRightInd w:val="0"/>
        <w:ind w:left="426"/>
        <w:jc w:val="both"/>
        <w:rPr>
          <w:rFonts w:ascii="Palatino Linotype" w:hAnsi="Palatino Linotype"/>
          <w:sz w:val="24"/>
          <w:szCs w:val="24"/>
        </w:rPr>
      </w:pPr>
      <w:r w:rsidRPr="000B6BDC">
        <w:rPr>
          <w:rFonts w:ascii="Palatino Linotype" w:hAnsi="Palatino Linotype"/>
          <w:sz w:val="24"/>
          <w:szCs w:val="24"/>
        </w:rPr>
        <w:tab/>
        <w:t xml:space="preserve">A munkavédelemről szóló 1993. évi XCIII törvény fogalom meghatározásai. </w:t>
      </w:r>
    </w:p>
    <w:p w:rsidR="0037227E" w:rsidRPr="000B6BDC" w:rsidRDefault="0037227E" w:rsidP="000B6BDC">
      <w:pPr>
        <w:autoSpaceDE w:val="0"/>
        <w:autoSpaceDN w:val="0"/>
        <w:adjustRightInd w:val="0"/>
        <w:spacing w:after="0"/>
        <w:ind w:left="204" w:firstLine="204"/>
        <w:jc w:val="both"/>
        <w:rPr>
          <w:rFonts w:ascii="Palatino Linotype" w:hAnsi="Palatino Linotype"/>
          <w:b/>
          <w:sz w:val="24"/>
          <w:szCs w:val="24"/>
        </w:rPr>
      </w:pPr>
      <w:r w:rsidRPr="000B6BDC">
        <w:rPr>
          <w:rFonts w:ascii="Palatino Linotype" w:hAnsi="Palatino Linotype"/>
          <w:b/>
          <w:sz w:val="24"/>
          <w:szCs w:val="24"/>
        </w:rPr>
        <w:t>1.3.2. Munkahelyek kialakítása</w:t>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Pr>
          <w:rFonts w:ascii="Palatino Linotype" w:hAnsi="Palatino Linotype"/>
          <w:b/>
          <w:sz w:val="24"/>
          <w:szCs w:val="24"/>
        </w:rPr>
        <w:t xml:space="preserve">  </w:t>
      </w:r>
      <w:r w:rsidRPr="000B6BDC">
        <w:rPr>
          <w:rFonts w:ascii="Palatino Linotype" w:hAnsi="Palatino Linotype"/>
          <w:b/>
          <w:i/>
          <w:sz w:val="24"/>
          <w:szCs w:val="24"/>
        </w:rPr>
        <w:t>4 óra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Munkahelyek kialakításának általános szabályai</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A létesítés általános követelményei, a hatásos védelem módjai, prioritások.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Szociális létesítmények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 xml:space="preserve">Öltözőhelyiségek, pihenőhelyek, tisztálkodó- és mellékhelyiségek biztosítása, megfelelősége. </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Közlekedési útvonalak, menekülési utak, jelölések</w:t>
      </w:r>
    </w:p>
    <w:p w:rsidR="0037227E" w:rsidRPr="000B6BDC" w:rsidRDefault="0037227E" w:rsidP="00DF23F7">
      <w:pPr>
        <w:spacing w:after="0" w:line="240" w:lineRule="auto"/>
        <w:ind w:left="426"/>
        <w:jc w:val="both"/>
        <w:rPr>
          <w:rFonts w:ascii="Palatino Linotype" w:hAnsi="Palatino Linotype"/>
          <w:bCs/>
          <w:iCs/>
          <w:sz w:val="24"/>
          <w:szCs w:val="24"/>
        </w:rPr>
      </w:pPr>
      <w:r w:rsidRPr="000B6BDC">
        <w:rPr>
          <w:rFonts w:ascii="Palatino Linotype" w:hAnsi="Palatino Linotype"/>
          <w:sz w:val="24"/>
          <w:szCs w:val="24"/>
        </w:rPr>
        <w:lastRenderedPageBreak/>
        <w:tab/>
      </w:r>
      <w:r w:rsidRPr="000B6BDC">
        <w:rPr>
          <w:rFonts w:ascii="Palatino Linotype" w:hAnsi="Palatino Linotype"/>
          <w:bCs/>
          <w:iCs/>
          <w:sz w:val="24"/>
          <w:szCs w:val="24"/>
        </w:rPr>
        <w:t>Közlekedési útvonalak, menekülési utak, helyiségek padlózata, ajtók és kapuk, lépcsők, veszélyes területek, akadálymentes közlekedés, jelölések.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Alapvető feladatok a tűzmegelőzés érdekében</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sz w:val="24"/>
          <w:szCs w:val="24"/>
        </w:rPr>
        <w:t xml:space="preserve">Tűzmegelőzés, tervezés, létesítés, üzemeltetés, karbantartás, javítás és felülvizsgálat. </w:t>
      </w:r>
      <w:r w:rsidRPr="000B6BDC">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bCs/>
          <w:sz w:val="24"/>
          <w:szCs w:val="24"/>
        </w:rPr>
        <w:t>Termékfelelősség, forgalomba hozatal kritériumai.</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Anyagmozgatás</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Anyagmozgatás a munkahelyeken. Kézi és gépi anyagmozgatás fajtái. A kézi anyagmozgatás szabályai, hátsérülések megelőzése</w:t>
      </w:r>
    </w:p>
    <w:p w:rsidR="0037227E" w:rsidRPr="000B6BDC" w:rsidRDefault="0037227E" w:rsidP="00DF23F7">
      <w:pPr>
        <w:tabs>
          <w:tab w:val="left" w:pos="6210"/>
        </w:tabs>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Raktározás</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Áruk fajtái, raktározás típusai</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Munkahelyi rend és hulladékkezelés</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Jelzések, feliratok, biztonsági szín-és alakjelek. Hulladékgazdálkodás, környezetvédelem célja, eszközei.</w:t>
      </w:r>
    </w:p>
    <w:p w:rsidR="0037227E" w:rsidRPr="000B6BDC" w:rsidRDefault="0037227E" w:rsidP="000B6BDC">
      <w:pPr>
        <w:spacing w:after="0" w:line="240" w:lineRule="auto"/>
        <w:ind w:firstLine="540"/>
        <w:jc w:val="both"/>
        <w:rPr>
          <w:rFonts w:ascii="Palatino Linotype" w:hAnsi="Palatino Linotype"/>
          <w:sz w:val="24"/>
          <w:szCs w:val="24"/>
        </w:rPr>
      </w:pPr>
    </w:p>
    <w:p w:rsidR="0037227E" w:rsidRPr="000B6BDC" w:rsidRDefault="0037227E" w:rsidP="00DF23F7">
      <w:pPr>
        <w:tabs>
          <w:tab w:val="left" w:pos="426"/>
        </w:tabs>
        <w:spacing w:after="0" w:line="240" w:lineRule="auto"/>
        <w:ind w:left="426"/>
        <w:jc w:val="both"/>
        <w:rPr>
          <w:rFonts w:ascii="Palatino Linotype" w:hAnsi="Palatino Linotype"/>
          <w:b/>
          <w:sz w:val="24"/>
          <w:szCs w:val="24"/>
        </w:rPr>
      </w:pPr>
      <w:r w:rsidRPr="000B6BDC">
        <w:rPr>
          <w:rFonts w:ascii="Palatino Linotype" w:hAnsi="Palatino Linotype"/>
          <w:b/>
          <w:sz w:val="24"/>
          <w:szCs w:val="24"/>
        </w:rPr>
        <w:t>1.3.3. Munkavégzés személyi feltételei</w:t>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Pr>
          <w:rFonts w:ascii="Palatino Linotype" w:hAnsi="Palatino Linotype"/>
          <w:b/>
          <w:sz w:val="24"/>
          <w:szCs w:val="24"/>
        </w:rPr>
        <w:t xml:space="preserve">  </w:t>
      </w:r>
      <w:r w:rsidRPr="000B6BDC">
        <w:rPr>
          <w:rFonts w:ascii="Palatino Linotype" w:hAnsi="Palatino Linotype"/>
          <w:b/>
          <w:i/>
          <w:sz w:val="24"/>
          <w:szCs w:val="24"/>
        </w:rPr>
        <w:t>2 óra</w:t>
      </w:r>
    </w:p>
    <w:p w:rsidR="0037227E" w:rsidRPr="000B6BDC" w:rsidRDefault="0037227E" w:rsidP="00DF23F7">
      <w:pPr>
        <w:tabs>
          <w:tab w:val="left" w:pos="426"/>
        </w:tabs>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37227E" w:rsidRPr="000B6BDC" w:rsidRDefault="0037227E" w:rsidP="00DF23F7">
      <w:pPr>
        <w:tabs>
          <w:tab w:val="left" w:pos="426"/>
        </w:tabs>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munkavégzés alapvető szervezési feltételei: egyedül végzett munka tilalma, irányítás szükségessége. Egyéni védőeszközök juttatásának szabályai.</w:t>
      </w:r>
    </w:p>
    <w:p w:rsidR="0037227E" w:rsidRPr="000B6BDC" w:rsidRDefault="0037227E" w:rsidP="000B6BDC">
      <w:pPr>
        <w:spacing w:after="0" w:line="240" w:lineRule="auto"/>
        <w:ind w:left="900" w:hanging="360"/>
        <w:jc w:val="both"/>
        <w:rPr>
          <w:rFonts w:ascii="Palatino Linotype" w:hAnsi="Palatino Linotype"/>
          <w:sz w:val="24"/>
          <w:szCs w:val="24"/>
        </w:rPr>
      </w:pP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b/>
          <w:sz w:val="24"/>
          <w:szCs w:val="24"/>
        </w:rPr>
        <w:t xml:space="preserve">1.3.4. </w:t>
      </w:r>
      <w:bookmarkStart w:id="4" w:name="OLE_LINK1"/>
      <w:r w:rsidRPr="000B6BDC">
        <w:rPr>
          <w:rFonts w:ascii="Palatino Linotype" w:hAnsi="Palatino Linotype"/>
          <w:b/>
          <w:sz w:val="24"/>
          <w:szCs w:val="24"/>
        </w:rPr>
        <w:t>Munkaeszközök biztonsága</w:t>
      </w:r>
      <w:bookmarkEnd w:id="4"/>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i/>
          <w:sz w:val="24"/>
          <w:szCs w:val="24"/>
        </w:rPr>
        <w:tab/>
      </w:r>
      <w:r>
        <w:rPr>
          <w:rFonts w:ascii="Palatino Linotype" w:hAnsi="Palatino Linotype"/>
          <w:b/>
          <w:i/>
          <w:sz w:val="24"/>
          <w:szCs w:val="24"/>
        </w:rPr>
        <w:t xml:space="preserve">  </w:t>
      </w:r>
      <w:r w:rsidRPr="000B6BDC">
        <w:rPr>
          <w:rFonts w:ascii="Palatino Linotype" w:hAnsi="Palatino Linotype"/>
          <w:b/>
          <w:i/>
          <w:sz w:val="24"/>
          <w:szCs w:val="24"/>
        </w:rPr>
        <w:t>2 óra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Munkaeszközök halmazai</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Szerszám, készülék, gép, berendezés fogalom meghatározása.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Munkaeszközök dokumentációi</w:t>
      </w:r>
    </w:p>
    <w:p w:rsidR="0037227E" w:rsidRPr="000B6BDC" w:rsidRDefault="0037227E" w:rsidP="00DF23F7">
      <w:pPr>
        <w:autoSpaceDE w:val="0"/>
        <w:autoSpaceDN w:val="0"/>
        <w:adjustRightInd w:val="0"/>
        <w:spacing w:after="0"/>
        <w:ind w:left="426"/>
        <w:jc w:val="both"/>
        <w:rPr>
          <w:rFonts w:ascii="Palatino Linotype" w:hAnsi="Palatino Linotype"/>
          <w:sz w:val="24"/>
          <w:szCs w:val="24"/>
        </w:rPr>
      </w:pPr>
      <w:r w:rsidRPr="000B6BDC">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37227E" w:rsidRPr="000B6BDC" w:rsidRDefault="0037227E" w:rsidP="00DF23F7">
      <w:pPr>
        <w:autoSpaceDE w:val="0"/>
        <w:autoSpaceDN w:val="0"/>
        <w:adjustRightInd w:val="0"/>
        <w:spacing w:after="0"/>
        <w:ind w:left="426"/>
        <w:jc w:val="both"/>
        <w:rPr>
          <w:rFonts w:ascii="Palatino Linotype" w:hAnsi="Palatino Linotype"/>
          <w:sz w:val="24"/>
          <w:szCs w:val="24"/>
        </w:rPr>
      </w:pPr>
      <w:r w:rsidRPr="000B6BDC">
        <w:rPr>
          <w:rFonts w:ascii="Palatino Linotype" w:hAnsi="Palatino Linotype"/>
          <w:sz w:val="24"/>
          <w:szCs w:val="24"/>
        </w:rPr>
        <w:t>Munkaeszközök veszélyessége, eljárások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Munkaeszközök üzemeltetésének, használatának feltételei</w:t>
      </w:r>
    </w:p>
    <w:p w:rsidR="0037227E" w:rsidRPr="000B6BDC" w:rsidRDefault="0037227E" w:rsidP="00DF23F7">
      <w:pPr>
        <w:autoSpaceDE w:val="0"/>
        <w:autoSpaceDN w:val="0"/>
        <w:adjustRightInd w:val="0"/>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Feltétlenül és feltételesen ható biztonságtechnika, konstrukciós, üzemviteli és emberi tényezők szerepe. Általános üzemeltetési követelmények.</w:t>
      </w:r>
      <w:r w:rsidRPr="000B6BDC">
        <w:rPr>
          <w:rFonts w:ascii="Times-Roman" w:hAnsi="Times-Roman" w:cs="Times-Roman"/>
          <w:sz w:val="24"/>
          <w:szCs w:val="24"/>
          <w:lang w:eastAsia="hu-HU"/>
        </w:rPr>
        <w:t xml:space="preserve"> Kezel</w:t>
      </w:r>
      <w:r w:rsidRPr="000B6BDC">
        <w:rPr>
          <w:rFonts w:ascii="TTE12B7180t00" w:hAnsi="TTE12B7180t00" w:cs="TTE12B7180t00"/>
          <w:sz w:val="24"/>
          <w:szCs w:val="24"/>
          <w:lang w:eastAsia="hu-HU"/>
        </w:rPr>
        <w:t>ő</w:t>
      </w:r>
      <w:r w:rsidRPr="000B6BDC">
        <w:rPr>
          <w:rFonts w:ascii="Times-Roman" w:hAnsi="Times-Roman" w:cs="Times-Roman"/>
          <w:sz w:val="24"/>
          <w:szCs w:val="24"/>
          <w:lang w:eastAsia="hu-HU"/>
        </w:rPr>
        <w:t>elemek, véd</w:t>
      </w:r>
      <w:r w:rsidRPr="000B6BDC">
        <w:rPr>
          <w:rFonts w:ascii="TTE12B7180t00" w:hAnsi="TTE12B7180t00" w:cs="TTE12B7180t00"/>
          <w:sz w:val="24"/>
          <w:szCs w:val="24"/>
          <w:lang w:eastAsia="hu-HU"/>
        </w:rPr>
        <w:t>ő</w:t>
      </w:r>
      <w:r w:rsidRPr="000B6BDC">
        <w:rPr>
          <w:rFonts w:ascii="Times-Roman" w:hAnsi="Times-Roman" w:cs="Times-Roman"/>
          <w:sz w:val="24"/>
          <w:szCs w:val="24"/>
          <w:lang w:eastAsia="hu-HU"/>
        </w:rPr>
        <w:t>berendezések kialakítása, a biztonságos m</w:t>
      </w:r>
      <w:r w:rsidRPr="000B6BDC">
        <w:rPr>
          <w:rFonts w:ascii="TTE12B7180t00" w:hAnsi="TTE12B7180t00" w:cs="TTE12B7180t00"/>
          <w:sz w:val="24"/>
          <w:szCs w:val="24"/>
          <w:lang w:eastAsia="hu-HU"/>
        </w:rPr>
        <w:t>ű</w:t>
      </w:r>
      <w:r w:rsidRPr="000B6BDC">
        <w:rPr>
          <w:rFonts w:ascii="Times-Roman" w:hAnsi="Times-Roman" w:cs="Times-Roman"/>
          <w:sz w:val="24"/>
          <w:szCs w:val="24"/>
          <w:lang w:eastAsia="hu-HU"/>
        </w:rPr>
        <w:t>ködés ellen</w:t>
      </w:r>
      <w:r w:rsidRPr="000B6BDC">
        <w:rPr>
          <w:rFonts w:ascii="TTE12B7180t00" w:hAnsi="TTE12B7180t00" w:cs="TTE12B7180t00"/>
          <w:sz w:val="24"/>
          <w:szCs w:val="24"/>
          <w:lang w:eastAsia="hu-HU"/>
        </w:rPr>
        <w:t>ő</w:t>
      </w:r>
      <w:r w:rsidRPr="000B6BDC">
        <w:rPr>
          <w:rFonts w:ascii="Times-Roman" w:hAnsi="Times-Roman" w:cs="Times-Roman"/>
          <w:sz w:val="24"/>
          <w:szCs w:val="24"/>
          <w:lang w:eastAsia="hu-HU"/>
        </w:rPr>
        <w:t>rzése, ergonómiai követelmények.</w:t>
      </w:r>
    </w:p>
    <w:p w:rsidR="0037227E" w:rsidRPr="000B6BDC" w:rsidRDefault="0037227E" w:rsidP="000B6BDC">
      <w:pPr>
        <w:spacing w:after="0" w:line="240" w:lineRule="auto"/>
        <w:ind w:left="900" w:hanging="360"/>
        <w:jc w:val="both"/>
        <w:rPr>
          <w:rFonts w:ascii="Palatino Linotype" w:hAnsi="Palatino Linotype"/>
          <w:b/>
          <w:sz w:val="24"/>
          <w:szCs w:val="24"/>
        </w:rPr>
      </w:pPr>
    </w:p>
    <w:p w:rsidR="0037227E" w:rsidRPr="000B6BDC" w:rsidRDefault="0037227E" w:rsidP="00DF23F7">
      <w:pPr>
        <w:spacing w:after="0" w:line="240" w:lineRule="auto"/>
        <w:ind w:left="426"/>
        <w:jc w:val="both"/>
        <w:rPr>
          <w:rFonts w:ascii="Palatino Linotype" w:hAnsi="Palatino Linotype"/>
          <w:b/>
          <w:sz w:val="24"/>
          <w:szCs w:val="24"/>
        </w:rPr>
      </w:pPr>
      <w:r w:rsidRPr="000B6BDC">
        <w:rPr>
          <w:rFonts w:ascii="Palatino Linotype" w:hAnsi="Palatino Linotype"/>
          <w:b/>
          <w:sz w:val="24"/>
          <w:szCs w:val="24"/>
        </w:rPr>
        <w:lastRenderedPageBreak/>
        <w:t>1.3.5. Munkakörnyezeti hatások</w:t>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Pr>
          <w:rFonts w:ascii="Palatino Linotype" w:hAnsi="Palatino Linotype"/>
          <w:b/>
          <w:sz w:val="24"/>
          <w:szCs w:val="24"/>
        </w:rPr>
        <w:t xml:space="preserve">  </w:t>
      </w:r>
      <w:r w:rsidRPr="000B6BDC">
        <w:rPr>
          <w:rFonts w:ascii="Palatino Linotype" w:hAnsi="Palatino Linotype"/>
          <w:b/>
          <w:sz w:val="24"/>
          <w:szCs w:val="24"/>
        </w:rPr>
        <w:t>2 óra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Veszélyforrások, veszélyek a munkahelyeken (pl. zaj, rezgés, veszélyes anyagok és keverékek, stressz)</w:t>
      </w:r>
    </w:p>
    <w:p w:rsidR="0037227E" w:rsidRPr="000B6BDC" w:rsidRDefault="0037227E" w:rsidP="00DF23F7">
      <w:pPr>
        <w:autoSpaceDE w:val="0"/>
        <w:autoSpaceDN w:val="0"/>
        <w:adjustRightInd w:val="0"/>
        <w:spacing w:after="0" w:line="240" w:lineRule="auto"/>
        <w:ind w:left="426"/>
        <w:jc w:val="both"/>
        <w:rPr>
          <w:rFonts w:ascii="Palatino Linotype" w:hAnsi="Palatino Linotype"/>
          <w:sz w:val="24"/>
          <w:szCs w:val="24"/>
        </w:rPr>
      </w:pPr>
      <w:r w:rsidRPr="000B6BDC">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37227E" w:rsidRPr="000B6BDC" w:rsidRDefault="0037227E" w:rsidP="00DF23F7">
      <w:pPr>
        <w:autoSpaceDE w:val="0"/>
        <w:autoSpaceDN w:val="0"/>
        <w:adjustRightInd w:val="0"/>
        <w:spacing w:after="0" w:line="240" w:lineRule="auto"/>
        <w:ind w:left="426"/>
        <w:jc w:val="both"/>
        <w:rPr>
          <w:rFonts w:ascii="Palatino Linotype" w:hAnsi="Palatino Linotype"/>
          <w:sz w:val="24"/>
          <w:szCs w:val="24"/>
        </w:rPr>
      </w:pPr>
      <w:r w:rsidRPr="000B6BDC">
        <w:rPr>
          <w:rFonts w:ascii="Palatino Linotype" w:hAnsi="Palatino Linotype"/>
          <w:sz w:val="24"/>
          <w:szCs w:val="24"/>
        </w:rPr>
        <w:t>A stressz, munkahelyi stressz fogalma és az ellene való védekezés jelentősége a munkahelyen.</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kockázat fogalma, felmérése és kezelése</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7227E" w:rsidRPr="000B6BDC" w:rsidRDefault="0037227E" w:rsidP="000B6BDC">
      <w:pPr>
        <w:spacing w:after="0" w:line="240" w:lineRule="auto"/>
        <w:ind w:left="900" w:hanging="360"/>
        <w:jc w:val="both"/>
        <w:rPr>
          <w:rFonts w:ascii="Palatino Linotype" w:hAnsi="Palatino Linotype"/>
          <w:sz w:val="24"/>
          <w:szCs w:val="24"/>
        </w:rPr>
      </w:pPr>
    </w:p>
    <w:p w:rsidR="0037227E" w:rsidRPr="000B6BDC" w:rsidRDefault="0037227E" w:rsidP="00DF23F7">
      <w:pPr>
        <w:spacing w:after="0" w:line="240" w:lineRule="auto"/>
        <w:ind w:left="900" w:hanging="474"/>
        <w:jc w:val="both"/>
        <w:rPr>
          <w:rFonts w:ascii="Palatino Linotype" w:hAnsi="Palatino Linotype"/>
          <w:b/>
          <w:sz w:val="24"/>
          <w:szCs w:val="24"/>
        </w:rPr>
      </w:pPr>
      <w:r w:rsidRPr="000B6BDC">
        <w:rPr>
          <w:rFonts w:ascii="Palatino Linotype" w:hAnsi="Palatino Linotype"/>
          <w:b/>
          <w:sz w:val="24"/>
          <w:szCs w:val="24"/>
        </w:rPr>
        <w:t>1.3.6. Munkavédelmi jogi ismeretek</w:t>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sidRPr="000B6BDC">
        <w:rPr>
          <w:rFonts w:ascii="Palatino Linotype" w:hAnsi="Palatino Linotype"/>
          <w:b/>
          <w:sz w:val="24"/>
          <w:szCs w:val="24"/>
        </w:rPr>
        <w:tab/>
      </w:r>
      <w:r>
        <w:rPr>
          <w:rFonts w:ascii="Palatino Linotype" w:hAnsi="Palatino Linotype"/>
          <w:b/>
          <w:sz w:val="24"/>
          <w:szCs w:val="24"/>
        </w:rPr>
        <w:t xml:space="preserve">  </w:t>
      </w:r>
      <w:r w:rsidRPr="000B6BDC">
        <w:rPr>
          <w:rFonts w:ascii="Palatino Linotype" w:hAnsi="Palatino Linotype"/>
          <w:b/>
          <w:sz w:val="24"/>
          <w:szCs w:val="24"/>
        </w:rPr>
        <w:t>4 óra</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 munkavédelem szabályrendszere, jogok és kötelezettségek</w:t>
      </w:r>
    </w:p>
    <w:p w:rsidR="0037227E" w:rsidRPr="000B6BDC" w:rsidRDefault="0037227E" w:rsidP="00DF23F7">
      <w:pPr>
        <w:spacing w:after="0" w:line="240" w:lineRule="auto"/>
        <w:ind w:left="426"/>
        <w:jc w:val="both"/>
        <w:rPr>
          <w:rFonts w:ascii="Palatino Linotype" w:hAnsi="Palatino Linotype"/>
          <w:bCs/>
          <w:sz w:val="24"/>
          <w:szCs w:val="24"/>
        </w:rPr>
      </w:pPr>
      <w:r w:rsidRPr="000B6BDC">
        <w:rPr>
          <w:rFonts w:ascii="Palatino Linotype" w:hAnsi="Palatino Linotype"/>
          <w:sz w:val="24"/>
          <w:szCs w:val="24"/>
        </w:rPr>
        <w:tab/>
        <w:t>Az Alaptörvényben biztosított</w:t>
      </w:r>
      <w:r w:rsidRPr="000B6BDC">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Munkavédelmi feladatok a munkahelyeken</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Munkavédelmi szakemberek feladatai a munkahelyeken</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Munkabiztonsági és munkaegészségügyi szaktevékenység keretében ellátandó feladatok. Foglalkozás-egészségügyi feladatok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Balesetek és foglalkozási megbetegedések</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Balesetek és munkabalesetek valamint a foglalkozási megbetegedések fogalma. Feladatok munkabaleset esetén. A kivizsgálás, mint a megelőzés eszköze.</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Munkavédelmi érdekképviselet a munkahelyen</w:t>
      </w:r>
    </w:p>
    <w:p w:rsidR="0037227E" w:rsidRPr="000B6BDC" w:rsidRDefault="0037227E" w:rsidP="00DF23F7">
      <w:pPr>
        <w:spacing w:after="0" w:line="240" w:lineRule="auto"/>
        <w:ind w:left="426"/>
        <w:jc w:val="both"/>
        <w:rPr>
          <w:rFonts w:ascii="Palatino Linotype" w:hAnsi="Palatino Linotype"/>
          <w:sz w:val="24"/>
          <w:szCs w:val="24"/>
        </w:rPr>
      </w:pPr>
      <w:r w:rsidRPr="000B6BDC">
        <w:rPr>
          <w:rFonts w:ascii="Palatino Linotype" w:hAnsi="Palatino Linotype"/>
          <w:sz w:val="24"/>
          <w:szCs w:val="24"/>
        </w:rPr>
        <w:tab/>
        <w:t xml:space="preserve">A munkavállalók munkavédelmi érdekképviseletének jelentősége és lehetőségei. A választott képviselők szerepe, feladatai, jogai. </w:t>
      </w:r>
    </w:p>
    <w:p w:rsidR="0037227E" w:rsidRPr="000B6BDC" w:rsidRDefault="0037227E" w:rsidP="000B6BDC">
      <w:pPr>
        <w:spacing w:after="0" w:line="240" w:lineRule="auto"/>
        <w:ind w:left="705"/>
        <w:jc w:val="both"/>
        <w:rPr>
          <w:rFonts w:ascii="Palatino Linotype" w:hAnsi="Palatino Linotype"/>
          <w:sz w:val="24"/>
          <w:szCs w:val="24"/>
        </w:rPr>
      </w:pPr>
    </w:p>
    <w:p w:rsidR="0037227E" w:rsidRPr="000B6BDC" w:rsidRDefault="0037227E" w:rsidP="00DF23F7">
      <w:pPr>
        <w:widowControl w:val="0"/>
        <w:numPr>
          <w:ilvl w:val="1"/>
          <w:numId w:val="11"/>
        </w:numPr>
        <w:tabs>
          <w:tab w:val="clear" w:pos="972"/>
          <w:tab w:val="num" w:pos="426"/>
        </w:tabs>
        <w:suppressAutoHyphens/>
        <w:spacing w:after="0" w:line="240" w:lineRule="auto"/>
        <w:ind w:hanging="546"/>
        <w:jc w:val="both"/>
        <w:rPr>
          <w:rFonts w:ascii="Palatino Linotype" w:hAnsi="Palatino Linotype"/>
          <w:b/>
          <w:sz w:val="24"/>
          <w:szCs w:val="24"/>
        </w:rPr>
      </w:pPr>
      <w:r w:rsidRPr="000B6BDC">
        <w:rPr>
          <w:rFonts w:ascii="Palatino Linotype" w:hAnsi="Palatino Linotype"/>
          <w:b/>
          <w:i/>
          <w:sz w:val="24"/>
          <w:szCs w:val="24"/>
        </w:rPr>
        <w:t xml:space="preserve">A képzés javasolt helyszíne </w:t>
      </w:r>
      <w:r w:rsidRPr="000B6BDC">
        <w:rPr>
          <w:rFonts w:ascii="Palatino Linotype" w:hAnsi="Palatino Linotype"/>
          <w:b/>
          <w:i/>
          <w:kern w:val="1"/>
          <w:sz w:val="24"/>
          <w:szCs w:val="24"/>
          <w:lang w:eastAsia="hi-IN" w:bidi="hi-IN"/>
        </w:rPr>
        <w:t>(ajánlás)</w:t>
      </w:r>
    </w:p>
    <w:p w:rsidR="0037227E" w:rsidRPr="00DF23F7" w:rsidRDefault="0037227E" w:rsidP="00DF23F7">
      <w:pPr>
        <w:widowControl w:val="0"/>
        <w:tabs>
          <w:tab w:val="num" w:pos="426"/>
        </w:tabs>
        <w:suppressAutoHyphens/>
        <w:spacing w:after="0" w:line="240" w:lineRule="auto"/>
        <w:ind w:left="540" w:hanging="114"/>
        <w:jc w:val="both"/>
        <w:rPr>
          <w:rFonts w:ascii="Palatino Linotype" w:hAnsi="Palatino Linotype"/>
          <w:b/>
          <w:bCs/>
          <w:sz w:val="24"/>
          <w:szCs w:val="24"/>
        </w:rPr>
      </w:pPr>
      <w:r w:rsidRPr="000B6BDC">
        <w:rPr>
          <w:rFonts w:ascii="Palatino Linotype" w:hAnsi="Palatino Linotype"/>
          <w:bCs/>
          <w:i/>
          <w:sz w:val="24"/>
          <w:szCs w:val="24"/>
        </w:rPr>
        <w:t>-</w:t>
      </w:r>
    </w:p>
    <w:p w:rsidR="0037227E" w:rsidRPr="000B6BDC" w:rsidRDefault="0037227E" w:rsidP="00DF23F7">
      <w:pPr>
        <w:widowControl w:val="0"/>
        <w:numPr>
          <w:ilvl w:val="1"/>
          <w:numId w:val="11"/>
        </w:numPr>
        <w:tabs>
          <w:tab w:val="clear" w:pos="972"/>
          <w:tab w:val="num" w:pos="426"/>
        </w:tabs>
        <w:suppressAutoHyphens/>
        <w:spacing w:after="0" w:line="240" w:lineRule="auto"/>
        <w:ind w:hanging="546"/>
        <w:jc w:val="both"/>
        <w:rPr>
          <w:rFonts w:ascii="Palatino Linotype" w:hAnsi="Palatino Linotype"/>
          <w:b/>
          <w:bCs/>
          <w:sz w:val="24"/>
          <w:szCs w:val="24"/>
        </w:rPr>
      </w:pPr>
      <w:r w:rsidRPr="000B6BDC">
        <w:rPr>
          <w:rFonts w:ascii="Palatino Linotype" w:hAnsi="Palatino Linotype"/>
          <w:b/>
          <w:bCs/>
          <w:i/>
          <w:sz w:val="24"/>
          <w:szCs w:val="24"/>
        </w:rPr>
        <w:t>A tantárgy elsajátítása során alkalmazható sajátos módszerek, tanulói tevékenységformák (ajánlás)</w:t>
      </w:r>
    </w:p>
    <w:p w:rsidR="0037227E" w:rsidRPr="000B6BDC" w:rsidRDefault="0037227E" w:rsidP="00DF23F7">
      <w:pPr>
        <w:widowControl w:val="0"/>
        <w:tabs>
          <w:tab w:val="num" w:pos="426"/>
        </w:tabs>
        <w:suppressAutoHyphens/>
        <w:spacing w:after="0" w:line="240" w:lineRule="auto"/>
        <w:ind w:left="972" w:hanging="546"/>
        <w:jc w:val="both"/>
        <w:rPr>
          <w:rFonts w:ascii="Palatino Linotype" w:hAnsi="Palatino Linotype"/>
          <w:b/>
          <w:bCs/>
          <w:sz w:val="24"/>
          <w:szCs w:val="24"/>
        </w:rPr>
      </w:pPr>
    </w:p>
    <w:p w:rsidR="0037227E" w:rsidRPr="000B6BDC" w:rsidRDefault="0037227E" w:rsidP="000B6BDC">
      <w:pPr>
        <w:widowControl w:val="0"/>
        <w:numPr>
          <w:ilvl w:val="2"/>
          <w:numId w:val="11"/>
        </w:numPr>
        <w:suppressAutoHyphens/>
        <w:spacing w:after="0" w:line="240" w:lineRule="auto"/>
        <w:jc w:val="both"/>
        <w:rPr>
          <w:rFonts w:ascii="Palatino Linotype" w:hAnsi="Palatino Linotype"/>
          <w:b/>
          <w:bCs/>
          <w:i/>
          <w:sz w:val="24"/>
          <w:szCs w:val="24"/>
        </w:rPr>
      </w:pPr>
      <w:r w:rsidRPr="000B6BDC">
        <w:rPr>
          <w:rFonts w:ascii="Palatino Linotype" w:hAnsi="Palatino Linotype"/>
          <w:b/>
          <w:bCs/>
          <w:i/>
          <w:sz w:val="24"/>
          <w:szCs w:val="24"/>
        </w:rPr>
        <w:lastRenderedPageBreak/>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227E" w:rsidRPr="000B6BDC" w:rsidTr="00002200">
        <w:trPr>
          <w:jc w:val="center"/>
        </w:trPr>
        <w:tc>
          <w:tcPr>
            <w:tcW w:w="994"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Sorszám</w:t>
            </w:r>
          </w:p>
        </w:tc>
        <w:tc>
          <w:tcPr>
            <w:tcW w:w="280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Alkalmazott oktatási </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módszer neve</w:t>
            </w:r>
          </w:p>
        </w:tc>
        <w:tc>
          <w:tcPr>
            <w:tcW w:w="2835"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A tanulói tevékenység szervezeti kerete</w:t>
            </w:r>
          </w:p>
        </w:tc>
        <w:tc>
          <w:tcPr>
            <w:tcW w:w="2659"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jc w:val="center"/>
        </w:trPr>
        <w:tc>
          <w:tcPr>
            <w:tcW w:w="994"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2800"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egyéni</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csoport</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osztály</w:t>
            </w:r>
          </w:p>
        </w:tc>
        <w:tc>
          <w:tcPr>
            <w:tcW w:w="2659"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magyarázat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Szakkönyvek, munkavédelmi tárgyú jogszabályok</w:t>
            </w: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1.2.</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megbeszélés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Munkabaleset, foglalkozási megbetegedés elemzése</w:t>
            </w: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1.3.</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szemléltetés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Oktatófilmek (pl. NAPO)</w:t>
            </w: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1.4.</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házi feladat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1.5.</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teszt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bl>
    <w:p w:rsidR="0037227E" w:rsidRPr="000B6BDC" w:rsidRDefault="0037227E" w:rsidP="000B6BDC">
      <w:pPr>
        <w:spacing w:after="0" w:line="240" w:lineRule="auto"/>
        <w:ind w:left="540"/>
        <w:jc w:val="both"/>
        <w:rPr>
          <w:rFonts w:ascii="Palatino Linotype" w:hAnsi="Palatino Linotype"/>
          <w:iCs/>
        </w:rPr>
      </w:pPr>
    </w:p>
    <w:p w:rsidR="0037227E" w:rsidRPr="000B6BDC" w:rsidRDefault="0037227E" w:rsidP="000B6BDC">
      <w:pPr>
        <w:widowControl w:val="0"/>
        <w:numPr>
          <w:ilvl w:val="2"/>
          <w:numId w:val="29"/>
        </w:numPr>
        <w:suppressAutoHyphens/>
        <w:spacing w:after="0" w:line="240" w:lineRule="auto"/>
        <w:jc w:val="both"/>
        <w:rPr>
          <w:rFonts w:ascii="Palatino Linotype" w:hAnsi="Palatino Linotype"/>
          <w:b/>
          <w:bCs/>
          <w:sz w:val="24"/>
          <w:szCs w:val="24"/>
        </w:rPr>
      </w:pPr>
      <w:r w:rsidRPr="000B6BDC">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7227E" w:rsidRPr="000B6BDC" w:rsidTr="00002200">
        <w:trPr>
          <w:cantSplit/>
          <w:trHeight w:val="921"/>
          <w:jc w:val="center"/>
        </w:trPr>
        <w:tc>
          <w:tcPr>
            <w:tcW w:w="828"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Sor-szám</w:t>
            </w:r>
          </w:p>
        </w:tc>
        <w:tc>
          <w:tcPr>
            <w:tcW w:w="3621"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tevékenységforma</w:t>
            </w:r>
          </w:p>
        </w:tc>
        <w:tc>
          <w:tcPr>
            <w:tcW w:w="2370"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 szervezési kerete</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(differenciálási módok)</w:t>
            </w:r>
          </w:p>
        </w:tc>
        <w:tc>
          <w:tcPr>
            <w:tcW w:w="236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cantSplit/>
          <w:trHeight w:val="1076"/>
          <w:jc w:val="center"/>
        </w:trPr>
        <w:tc>
          <w:tcPr>
            <w:tcW w:w="828"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3621"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809"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Egyéni</w:t>
            </w:r>
          </w:p>
        </w:tc>
        <w:tc>
          <w:tcPr>
            <w:tcW w:w="798"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Csoport-</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bontás</w:t>
            </w:r>
          </w:p>
        </w:tc>
        <w:tc>
          <w:tcPr>
            <w:tcW w:w="763"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Osztály-</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keret</w:t>
            </w:r>
          </w:p>
        </w:tc>
        <w:tc>
          <w:tcPr>
            <w:tcW w:w="2360"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1.</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b/>
                <w:sz w:val="20"/>
                <w:szCs w:val="20"/>
              </w:rPr>
            </w:pPr>
            <w:r w:rsidRPr="000B6BDC">
              <w:rPr>
                <w:rFonts w:ascii="Palatino Linotype" w:hAnsi="Palatino Linotype" w:cs="Arial"/>
                <w:b/>
                <w:sz w:val="20"/>
                <w:szCs w:val="20"/>
              </w:rPr>
              <w:t>Információ feldolgozó tevékenységek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36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Hallott szöveg feldolgozása jegyzeteléssel</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36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2.</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cs="Arial"/>
                <w:b/>
                <w:sz w:val="20"/>
                <w:szCs w:val="20"/>
              </w:rPr>
            </w:pPr>
            <w:r w:rsidRPr="000B6BDC">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36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 xml:space="preserve">Szöveges előadás egyéni felkészüléssel </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360"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A tanult (vagy egy választott) szakma szabályainak veszélyei, ártalmai</w:t>
            </w:r>
          </w:p>
        </w:tc>
      </w:tr>
    </w:tbl>
    <w:p w:rsidR="0037227E" w:rsidRPr="000B6BDC" w:rsidRDefault="0037227E" w:rsidP="000B6BDC">
      <w:pPr>
        <w:widowControl w:val="0"/>
        <w:suppressAutoHyphens/>
        <w:spacing w:after="0" w:line="240" w:lineRule="auto"/>
        <w:ind w:left="826"/>
        <w:jc w:val="both"/>
        <w:rPr>
          <w:rFonts w:ascii="Palatino Linotype" w:hAnsi="Palatino Linotype"/>
          <w:bCs/>
          <w:sz w:val="24"/>
          <w:szCs w:val="24"/>
        </w:rPr>
      </w:pPr>
    </w:p>
    <w:p w:rsidR="0037227E" w:rsidRPr="000B6BDC" w:rsidRDefault="0037227E" w:rsidP="00DF23F7">
      <w:pPr>
        <w:widowControl w:val="0"/>
        <w:numPr>
          <w:ilvl w:val="1"/>
          <w:numId w:val="11"/>
        </w:numPr>
        <w:tabs>
          <w:tab w:val="clear" w:pos="972"/>
          <w:tab w:val="num" w:pos="426"/>
        </w:tabs>
        <w:suppressAutoHyphens/>
        <w:spacing w:after="0" w:line="240" w:lineRule="auto"/>
        <w:ind w:left="426" w:firstLine="0"/>
        <w:jc w:val="both"/>
        <w:rPr>
          <w:rFonts w:ascii="Palatino Linotype" w:hAnsi="Palatino Linotype"/>
          <w:b/>
          <w:bCs/>
          <w:sz w:val="24"/>
          <w:szCs w:val="24"/>
        </w:rPr>
      </w:pPr>
      <w:r w:rsidRPr="000B6BDC">
        <w:rPr>
          <w:rFonts w:ascii="Palatino Linotype" w:hAnsi="Palatino Linotype"/>
          <w:b/>
          <w:bCs/>
          <w:sz w:val="24"/>
          <w:szCs w:val="24"/>
        </w:rPr>
        <w:t xml:space="preserve">A </w:t>
      </w:r>
      <w:r w:rsidRPr="000B6BDC">
        <w:rPr>
          <w:rFonts w:ascii="Palatino Linotype" w:hAnsi="Palatino Linotype"/>
          <w:b/>
          <w:sz w:val="24"/>
          <w:szCs w:val="24"/>
        </w:rPr>
        <w:t>tantárgy</w:t>
      </w:r>
      <w:r w:rsidRPr="000B6BDC">
        <w:rPr>
          <w:rFonts w:ascii="Palatino Linotype" w:hAnsi="Palatino Linotype"/>
          <w:b/>
          <w:bCs/>
          <w:sz w:val="24"/>
          <w:szCs w:val="24"/>
        </w:rPr>
        <w:t xml:space="preserve"> értékelésének módja</w:t>
      </w:r>
    </w:p>
    <w:p w:rsidR="0037227E" w:rsidRPr="000B6BDC" w:rsidRDefault="0037227E" w:rsidP="00DF23F7">
      <w:pPr>
        <w:widowControl w:val="0"/>
        <w:tabs>
          <w:tab w:val="num" w:pos="426"/>
        </w:tabs>
        <w:suppressAutoHyphens/>
        <w:spacing w:after="0" w:line="240" w:lineRule="auto"/>
        <w:ind w:left="426"/>
        <w:jc w:val="both"/>
        <w:rPr>
          <w:rFonts w:ascii="Palatino Linotype" w:hAnsi="Palatino Linotype"/>
          <w:bCs/>
          <w:sz w:val="24"/>
          <w:szCs w:val="24"/>
        </w:rPr>
      </w:pPr>
      <w:r w:rsidRPr="000B6BDC">
        <w:rPr>
          <w:rFonts w:ascii="Palatino Linotype" w:hAnsi="Palatino Linotype"/>
          <w:bCs/>
          <w:sz w:val="24"/>
          <w:szCs w:val="24"/>
        </w:rPr>
        <w:t>A nemzeti köznevelésről szóló 2011. évi CXC. törvény 54. § (2) a) pontja szerinti értékeléssel.</w:t>
      </w:r>
    </w:p>
    <w:p w:rsidR="0037227E" w:rsidRPr="000B6BDC" w:rsidRDefault="0037227E" w:rsidP="000B6BDC">
      <w:pPr>
        <w:widowControl w:val="0"/>
        <w:suppressAutoHyphens/>
        <w:spacing w:after="0" w:line="240" w:lineRule="auto"/>
        <w:ind w:left="792"/>
        <w:jc w:val="both"/>
        <w:rPr>
          <w:rFonts w:ascii="Palatino Linotype" w:hAnsi="Palatino Linotype"/>
          <w:bCs/>
        </w:rPr>
      </w:pPr>
    </w:p>
    <w:p w:rsidR="0037227E" w:rsidRPr="000B6BDC" w:rsidRDefault="0037227E" w:rsidP="00DF23F7">
      <w:pPr>
        <w:spacing w:after="0" w:line="240" w:lineRule="auto"/>
        <w:jc w:val="center"/>
        <w:rPr>
          <w:rFonts w:ascii="Palatino Linotype" w:hAnsi="Palatino Linotype"/>
          <w:b/>
          <w:bCs/>
          <w:sz w:val="40"/>
          <w:szCs w:val="40"/>
          <w:lang w:eastAsia="hu-HU"/>
        </w:rPr>
      </w:pPr>
      <w:r w:rsidRPr="000B6BDC">
        <w:rPr>
          <w:rFonts w:ascii="Palatino Linotype" w:hAnsi="Palatino Linotype"/>
          <w:bCs/>
        </w:rPr>
        <w:br w:type="page"/>
      </w:r>
    </w:p>
    <w:p w:rsidR="0037227E" w:rsidRPr="000B6BDC" w:rsidRDefault="0037227E" w:rsidP="000B6BDC">
      <w:pPr>
        <w:widowControl w:val="0"/>
        <w:suppressAutoHyphens/>
        <w:spacing w:after="0" w:line="240" w:lineRule="auto"/>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11499-12 azonosító számú</w:t>
      </w:r>
    </w:p>
    <w:p w:rsidR="0037227E" w:rsidRPr="000B6BDC" w:rsidRDefault="0037227E" w:rsidP="000B6BDC">
      <w:pPr>
        <w:widowControl w:val="0"/>
        <w:suppressAutoHyphens/>
        <w:spacing w:after="0" w:line="240" w:lineRule="auto"/>
        <w:jc w:val="center"/>
        <w:rPr>
          <w:rFonts w:ascii="Palatino Linotype" w:hAnsi="Palatino Linotype"/>
          <w:sz w:val="44"/>
          <w:szCs w:val="44"/>
          <w:lang w:eastAsia="hu-HU"/>
        </w:rPr>
      </w:pP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Foglalkoztatás II.</w:t>
      </w: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megnevezésű</w:t>
      </w:r>
    </w:p>
    <w:p w:rsidR="0037227E" w:rsidRPr="000B6BDC" w:rsidRDefault="0037227E" w:rsidP="00C673E1">
      <w:pPr>
        <w:widowControl w:val="0"/>
        <w:suppressAutoHyphens/>
        <w:spacing w:after="0" w:line="240" w:lineRule="auto"/>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r w:rsidRPr="000B6BDC">
        <w:rPr>
          <w:rFonts w:ascii="Palatino Linotype" w:hAnsi="Palatino Linotype"/>
          <w:b/>
          <w:kern w:val="1"/>
          <w:sz w:val="44"/>
          <w:szCs w:val="44"/>
          <w:lang w:eastAsia="hi-IN" w:bidi="hi-IN"/>
        </w:rPr>
        <w:t>szakmai követelménymodul</w:t>
      </w: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ind w:left="-15"/>
        <w:jc w:val="center"/>
        <w:rPr>
          <w:rFonts w:ascii="Palatino Linotype" w:hAnsi="Palatino Linotype"/>
          <w:b/>
          <w:kern w:val="1"/>
          <w:sz w:val="44"/>
          <w:szCs w:val="44"/>
          <w:lang w:eastAsia="hi-IN" w:bidi="hi-IN"/>
        </w:rPr>
      </w:pPr>
      <w:r w:rsidRPr="000B6BDC">
        <w:rPr>
          <w:rFonts w:ascii="Palatino Linotype" w:hAnsi="Palatino Linotype"/>
          <w:b/>
          <w:kern w:val="1"/>
          <w:sz w:val="44"/>
          <w:szCs w:val="44"/>
          <w:lang w:eastAsia="hi-IN" w:bidi="hi-IN"/>
        </w:rPr>
        <w:t>tantárgyai, témakörei</w:t>
      </w:r>
    </w:p>
    <w:p w:rsidR="0037227E" w:rsidRPr="000B6BDC" w:rsidRDefault="0037227E" w:rsidP="000B6BDC">
      <w:pPr>
        <w:widowControl w:val="0"/>
        <w:suppressAutoHyphens/>
        <w:spacing w:after="0" w:line="240" w:lineRule="auto"/>
        <w:jc w:val="both"/>
        <w:rPr>
          <w:rFonts w:ascii="Palatino Linotype" w:hAnsi="Palatino Linotype"/>
          <w:b/>
          <w:kern w:val="1"/>
          <w:sz w:val="24"/>
          <w:szCs w:val="24"/>
          <w:lang w:eastAsia="hi-IN" w:bidi="hi-IN"/>
        </w:rPr>
      </w:pPr>
      <w:r w:rsidRPr="000B6BDC">
        <w:rPr>
          <w:rFonts w:ascii="Palatino Linotype" w:hAnsi="Palatino Linotype"/>
          <w:b/>
          <w:kern w:val="1"/>
          <w:sz w:val="44"/>
          <w:szCs w:val="44"/>
          <w:lang w:eastAsia="hi-IN" w:bidi="hi-IN"/>
        </w:rPr>
        <w:br w:type="page"/>
      </w:r>
      <w:r w:rsidRPr="000B6BDC">
        <w:rPr>
          <w:rFonts w:ascii="Palatino Linotype" w:hAnsi="Palatino Linotype" w:cs="Mangal"/>
          <w:b/>
          <w:kern w:val="1"/>
          <w:sz w:val="24"/>
          <w:szCs w:val="24"/>
          <w:lang w:eastAsia="hi-IN" w:bidi="hi-IN"/>
        </w:rPr>
        <w:lastRenderedPageBreak/>
        <w:t xml:space="preserve">A 11499-12 </w:t>
      </w:r>
      <w:r w:rsidRPr="000B6BDC">
        <w:rPr>
          <w:rFonts w:ascii="Palatino Linotype" w:hAnsi="Palatino Linotype"/>
          <w:b/>
          <w:sz w:val="24"/>
          <w:szCs w:val="24"/>
          <w:lang w:eastAsia="hu-HU"/>
        </w:rPr>
        <w:t>azonosító számú, Foglalkoztatás II. megnevezésű szakmai követelmény</w:t>
      </w:r>
      <w:r w:rsidRPr="000B6B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7227E" w:rsidRPr="000B6BDC" w:rsidTr="0000220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Foglalkoztatás II.</w:t>
            </w:r>
          </w:p>
        </w:tc>
      </w:tr>
      <w:tr w:rsidR="0037227E" w:rsidRPr="000B6BDC" w:rsidTr="0000220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Munkanélküliség</w:t>
            </w: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FELADATOK</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Times New Roman" w:hAnsi="Times New Roman"/>
                <w:sz w:val="20"/>
                <w:szCs w:val="20"/>
                <w:lang w:eastAsia="hu-HU"/>
              </w:rPr>
            </w:pPr>
            <w:r w:rsidRPr="000B6BD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SZAKMAI ISMERETEK</w:t>
            </w:r>
          </w:p>
        </w:tc>
      </w:tr>
      <w:tr w:rsidR="0037227E" w:rsidRPr="000B6BDC" w:rsidTr="00002200">
        <w:trPr>
          <w:trHeight w:val="6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6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r>
      <w:tr w:rsidR="0037227E" w:rsidRPr="000B6BDC" w:rsidTr="00002200">
        <w:trPr>
          <w:trHeight w:val="6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Times New Roman" w:hAnsi="Times New Roman"/>
                <w:sz w:val="20"/>
                <w:szCs w:val="20"/>
                <w:lang w:eastAsia="hu-HU"/>
              </w:rPr>
              <w:t>x</w:t>
            </w:r>
          </w:p>
        </w:tc>
      </w:tr>
      <w:tr w:rsidR="0037227E" w:rsidRPr="000B6BDC" w:rsidTr="00002200">
        <w:trPr>
          <w:trHeight w:val="600"/>
          <w:jc w:val="center"/>
        </w:trPr>
        <w:tc>
          <w:tcPr>
            <w:tcW w:w="504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SZAKMAI KÉSZSÉGEK</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SZEMÉLYES KOMPETENCIÁK</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TÁRSAS KOMPETENCIÁK</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lastRenderedPageBreak/>
              <w:t>MÓDSZERKOMPETENCIÁK</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vAlign w:val="bottom"/>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bl>
    <w:p w:rsidR="0037227E" w:rsidRPr="000B6BDC" w:rsidRDefault="0037227E" w:rsidP="000B6BDC">
      <w:pPr>
        <w:widowControl w:val="0"/>
        <w:suppressAutoHyphens/>
        <w:spacing w:after="0" w:line="240" w:lineRule="auto"/>
        <w:ind w:left="-15"/>
        <w:jc w:val="both"/>
        <w:rPr>
          <w:rFonts w:ascii="Palatino Linotype" w:hAnsi="Palatino Linotype"/>
          <w:sz w:val="24"/>
          <w:szCs w:val="24"/>
          <w:lang w:eastAsia="hu-HU"/>
        </w:rPr>
      </w:pPr>
    </w:p>
    <w:p w:rsidR="0037227E" w:rsidRPr="000B6BDC" w:rsidRDefault="0037227E" w:rsidP="000B6BDC">
      <w:pPr>
        <w:widowControl w:val="0"/>
        <w:suppressAutoHyphens/>
        <w:spacing w:after="0" w:line="240" w:lineRule="auto"/>
        <w:ind w:left="-15"/>
        <w:jc w:val="both"/>
        <w:rPr>
          <w:rFonts w:ascii="Palatino Linotype" w:hAnsi="Palatino Linotype"/>
          <w:b/>
          <w:sz w:val="24"/>
          <w:szCs w:val="24"/>
          <w:lang w:eastAsia="hu-HU"/>
        </w:rPr>
      </w:pPr>
      <w:r w:rsidRPr="000B6BDC">
        <w:rPr>
          <w:rFonts w:ascii="Palatino Linotype" w:hAnsi="Palatino Linotype"/>
          <w:b/>
          <w:sz w:val="24"/>
          <w:szCs w:val="24"/>
          <w:lang w:eastAsia="hu-HU"/>
        </w:rPr>
        <w:t xml:space="preserve"> </w:t>
      </w:r>
    </w:p>
    <w:p w:rsidR="0037227E" w:rsidRPr="000B6BDC" w:rsidRDefault="0037227E" w:rsidP="000B6BDC">
      <w:pPr>
        <w:widowControl w:val="0"/>
        <w:suppressAutoHyphens/>
        <w:spacing w:after="0" w:line="240" w:lineRule="auto"/>
        <w:rPr>
          <w:rFonts w:ascii="Palatino Linotype" w:hAnsi="Palatino Linotype"/>
          <w:b/>
          <w:bCs/>
          <w:iCs/>
          <w:sz w:val="24"/>
          <w:szCs w:val="24"/>
          <w:lang w:eastAsia="hu-HU"/>
        </w:rPr>
      </w:pPr>
      <w:r w:rsidRPr="000B6BDC">
        <w:rPr>
          <w:rFonts w:ascii="Palatino Linotype" w:hAnsi="Palatino Linotype"/>
          <w:b/>
          <w:sz w:val="24"/>
          <w:szCs w:val="24"/>
          <w:lang w:eastAsia="hu-HU"/>
        </w:rPr>
        <w:br w:type="page"/>
      </w:r>
    </w:p>
    <w:p w:rsidR="0037227E" w:rsidRPr="000B6BDC" w:rsidRDefault="0037227E" w:rsidP="000B6BDC">
      <w:pPr>
        <w:widowControl w:val="0"/>
        <w:numPr>
          <w:ilvl w:val="0"/>
          <w:numId w:val="14"/>
        </w:numPr>
        <w:suppressAutoHyphens/>
        <w:spacing w:after="0" w:line="240" w:lineRule="auto"/>
        <w:rPr>
          <w:rFonts w:ascii="Palatino Linotype" w:hAnsi="Palatino Linotype"/>
          <w:b/>
          <w:bCs/>
          <w:iCs/>
          <w:sz w:val="24"/>
          <w:szCs w:val="24"/>
          <w:lang w:eastAsia="hu-HU"/>
        </w:rPr>
      </w:pPr>
      <w:r w:rsidRPr="000B6BDC">
        <w:rPr>
          <w:rFonts w:ascii="Palatino Linotype" w:hAnsi="Palatino Linotype"/>
          <w:b/>
          <w:kern w:val="1"/>
          <w:sz w:val="24"/>
          <w:szCs w:val="24"/>
          <w:lang w:eastAsia="hi-IN" w:bidi="hi-IN"/>
        </w:rPr>
        <w:t>Foglalkoztatás II. tantárgy</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t>16 óra</w:t>
      </w:r>
    </w:p>
    <w:p w:rsidR="0037227E" w:rsidRPr="000B6BDC" w:rsidRDefault="0037227E" w:rsidP="000B6BDC">
      <w:pPr>
        <w:spacing w:after="0" w:line="240" w:lineRule="auto"/>
        <w:rPr>
          <w:rFonts w:ascii="Palatino Linotype" w:hAnsi="Palatino Linotype"/>
          <w:b/>
          <w:sz w:val="24"/>
          <w:szCs w:val="24"/>
          <w:lang w:eastAsia="hu-HU"/>
        </w:rPr>
      </w:pPr>
    </w:p>
    <w:p w:rsidR="0037227E" w:rsidRPr="00C673E1" w:rsidRDefault="0037227E" w:rsidP="000B6BDC">
      <w:pPr>
        <w:widowControl w:val="0"/>
        <w:numPr>
          <w:ilvl w:val="1"/>
          <w:numId w:val="14"/>
        </w:numPr>
        <w:suppressAutoHyphens/>
        <w:spacing w:after="0" w:line="240" w:lineRule="auto"/>
        <w:ind w:hanging="792"/>
        <w:jc w:val="both"/>
        <w:rPr>
          <w:rFonts w:ascii="Palatino Linotype" w:hAnsi="Palatino Linotype"/>
          <w:b/>
          <w:sz w:val="24"/>
          <w:szCs w:val="24"/>
          <w:lang w:eastAsia="hu-HU"/>
        </w:rPr>
      </w:pPr>
      <w:r w:rsidRPr="000B6BDC">
        <w:rPr>
          <w:rFonts w:ascii="Palatino Linotype" w:hAnsi="Palatino Linotype"/>
          <w:b/>
          <w:sz w:val="24"/>
          <w:szCs w:val="24"/>
          <w:lang w:eastAsia="hu-HU"/>
        </w:rPr>
        <w:t>A tantárgy tanításának célja</w:t>
      </w:r>
    </w:p>
    <w:p w:rsidR="0037227E" w:rsidRPr="000B6BDC" w:rsidRDefault="0037227E" w:rsidP="00C673E1">
      <w:pPr>
        <w:spacing w:after="0" w:line="240" w:lineRule="auto"/>
        <w:jc w:val="both"/>
      </w:pPr>
      <w:r w:rsidRPr="000B6BDC">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37227E" w:rsidRPr="000B6BDC" w:rsidRDefault="0037227E" w:rsidP="00C673E1">
      <w:pPr>
        <w:spacing w:after="0" w:line="240" w:lineRule="auto"/>
        <w:jc w:val="both"/>
        <w:rPr>
          <w:rFonts w:ascii="Palatino Linotype" w:hAnsi="Palatino Linotype"/>
          <w:sz w:val="24"/>
          <w:szCs w:val="24"/>
          <w:lang w:eastAsia="hu-HU"/>
        </w:rPr>
      </w:pPr>
    </w:p>
    <w:p w:rsidR="0037227E" w:rsidRPr="000B6BDC" w:rsidRDefault="0037227E" w:rsidP="00C673E1">
      <w:pPr>
        <w:widowControl w:val="0"/>
        <w:numPr>
          <w:ilvl w:val="1"/>
          <w:numId w:val="14"/>
        </w:numPr>
        <w:suppressAutoHyphens/>
        <w:spacing w:after="0" w:line="240" w:lineRule="auto"/>
        <w:ind w:hanging="792"/>
        <w:rPr>
          <w:rFonts w:ascii="Palatino Linotype" w:hAnsi="Palatino Linotype"/>
          <w:b/>
          <w:sz w:val="24"/>
          <w:szCs w:val="24"/>
          <w:lang w:eastAsia="hu-HU"/>
        </w:rPr>
      </w:pPr>
      <w:r w:rsidRPr="000B6BDC">
        <w:rPr>
          <w:rFonts w:ascii="Palatino Linotype" w:hAnsi="Palatino Linotype"/>
          <w:b/>
          <w:sz w:val="24"/>
          <w:szCs w:val="24"/>
          <w:lang w:eastAsia="hu-HU"/>
        </w:rPr>
        <w:t>Kapcsolódó közismereti, szakmai tartalmak</w:t>
      </w:r>
    </w:p>
    <w:p w:rsidR="0037227E" w:rsidRPr="00C673E1" w:rsidRDefault="0037227E" w:rsidP="00C673E1">
      <w:pPr>
        <w:spacing w:after="0" w:line="240" w:lineRule="auto"/>
        <w:ind w:left="83" w:firstLine="709"/>
        <w:rPr>
          <w:rFonts w:ascii="Palatino Linotype" w:hAnsi="Palatino Linotype"/>
          <w:bCs/>
          <w:iCs/>
          <w:sz w:val="24"/>
          <w:szCs w:val="24"/>
          <w:lang w:eastAsia="hu-HU"/>
        </w:rPr>
      </w:pPr>
      <w:r w:rsidRPr="000B6BDC">
        <w:rPr>
          <w:rFonts w:ascii="Palatino Linotype" w:hAnsi="Palatino Linotype"/>
          <w:bCs/>
          <w:iCs/>
          <w:sz w:val="24"/>
          <w:szCs w:val="24"/>
          <w:lang w:eastAsia="hu-HU"/>
        </w:rPr>
        <w:t>-</w:t>
      </w:r>
    </w:p>
    <w:p w:rsidR="0037227E" w:rsidRPr="000B6BDC" w:rsidRDefault="0037227E" w:rsidP="00C673E1">
      <w:pPr>
        <w:widowControl w:val="0"/>
        <w:numPr>
          <w:ilvl w:val="1"/>
          <w:numId w:val="14"/>
        </w:numPr>
        <w:suppressAutoHyphens/>
        <w:spacing w:after="0" w:line="240" w:lineRule="auto"/>
        <w:ind w:hanging="792"/>
        <w:rPr>
          <w:rFonts w:ascii="Palatino Linotype" w:hAnsi="Palatino Linotype"/>
          <w:b/>
          <w:bCs/>
          <w:iCs/>
          <w:sz w:val="24"/>
          <w:szCs w:val="24"/>
          <w:lang w:eastAsia="hu-HU"/>
        </w:rPr>
      </w:pPr>
      <w:r w:rsidRPr="000B6BDC">
        <w:rPr>
          <w:rFonts w:ascii="Palatino Linotype" w:hAnsi="Palatino Linotype"/>
          <w:b/>
          <w:sz w:val="24"/>
          <w:szCs w:val="24"/>
          <w:lang w:eastAsia="hu-HU"/>
        </w:rPr>
        <w:t xml:space="preserve">Témakörök </w:t>
      </w:r>
    </w:p>
    <w:p w:rsidR="0037227E" w:rsidRPr="000B6BDC" w:rsidRDefault="0037227E" w:rsidP="000B6BDC">
      <w:pPr>
        <w:spacing w:after="0" w:line="240" w:lineRule="auto"/>
        <w:rPr>
          <w:rFonts w:ascii="Palatino Linotype" w:hAnsi="Palatino Linotype"/>
          <w:b/>
          <w:bCs/>
          <w:iCs/>
          <w:sz w:val="24"/>
          <w:szCs w:val="24"/>
          <w:lang w:eastAsia="hu-HU"/>
        </w:rPr>
      </w:pPr>
    </w:p>
    <w:p w:rsidR="0037227E" w:rsidRPr="000B6BDC" w:rsidRDefault="0037227E" w:rsidP="00C673E1">
      <w:pPr>
        <w:numPr>
          <w:ilvl w:val="2"/>
          <w:numId w:val="14"/>
        </w:numPr>
        <w:spacing w:after="0" w:line="240" w:lineRule="auto"/>
        <w:ind w:left="1134" w:firstLine="0"/>
        <w:rPr>
          <w:rFonts w:ascii="Palatino Linotype" w:hAnsi="Palatino Linotype"/>
          <w:b/>
          <w:sz w:val="24"/>
          <w:szCs w:val="24"/>
          <w:lang w:eastAsia="hu-HU"/>
        </w:rPr>
      </w:pPr>
      <w:r w:rsidRPr="000B6BDC">
        <w:rPr>
          <w:rFonts w:ascii="Palatino Linotype" w:hAnsi="Palatino Linotype"/>
          <w:b/>
          <w:sz w:val="24"/>
          <w:szCs w:val="24"/>
          <w:lang w:eastAsia="hu-HU"/>
        </w:rPr>
        <w:t>Munkajogi alapismeretek</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4 óra</w:t>
      </w:r>
    </w:p>
    <w:p w:rsidR="0037227E" w:rsidRPr="000B6BDC" w:rsidRDefault="0037227E" w:rsidP="00C673E1">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0B6BDC">
        <w:rPr>
          <w:rFonts w:ascii="Times New Roman" w:hAnsi="Times New Roman"/>
          <w:kern w:val="1"/>
          <w:sz w:val="24"/>
          <w:szCs w:val="24"/>
          <w:lang w:eastAsia="hi-IN" w:bidi="hi-IN"/>
        </w:rPr>
        <w:t>)</w:t>
      </w:r>
      <w:r w:rsidRPr="000B6BDC">
        <w:rPr>
          <w:rFonts w:ascii="Palatino Linotype" w:hAnsi="Palatino Linotype"/>
          <w:kern w:val="1"/>
          <w:sz w:val="24"/>
          <w:szCs w:val="24"/>
          <w:lang w:eastAsia="hi-IN" w:bidi="hi-IN"/>
        </w:rPr>
        <w:t>.</w:t>
      </w:r>
    </w:p>
    <w:p w:rsidR="0037227E" w:rsidRPr="000B6BDC" w:rsidRDefault="0037227E" w:rsidP="00C673E1">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7227E" w:rsidRPr="000B6BDC" w:rsidRDefault="0037227E" w:rsidP="00C673E1">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37227E" w:rsidRPr="000B6BDC" w:rsidRDefault="0037227E" w:rsidP="00C673E1">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37227E" w:rsidRPr="000B6BDC" w:rsidRDefault="0037227E" w:rsidP="000B6BDC">
      <w:pPr>
        <w:spacing w:after="0" w:line="240" w:lineRule="auto"/>
        <w:ind w:firstLine="540"/>
        <w:rPr>
          <w:rFonts w:ascii="Palatino Linotype" w:hAnsi="Palatino Linotype"/>
          <w:sz w:val="24"/>
          <w:szCs w:val="24"/>
          <w:lang w:eastAsia="hu-HU"/>
        </w:rPr>
      </w:pPr>
    </w:p>
    <w:p w:rsidR="0037227E" w:rsidRPr="000B6BDC" w:rsidRDefault="0037227E" w:rsidP="00C673E1">
      <w:pPr>
        <w:numPr>
          <w:ilvl w:val="2"/>
          <w:numId w:val="14"/>
        </w:numPr>
        <w:spacing w:after="0" w:line="240" w:lineRule="auto"/>
        <w:ind w:left="1134" w:firstLine="0"/>
        <w:rPr>
          <w:rFonts w:ascii="Palatino Linotype" w:hAnsi="Palatino Linotype"/>
          <w:b/>
          <w:sz w:val="24"/>
          <w:szCs w:val="24"/>
          <w:lang w:eastAsia="hu-HU"/>
        </w:rPr>
      </w:pPr>
      <w:r w:rsidRPr="000B6BDC">
        <w:rPr>
          <w:rFonts w:ascii="Palatino Linotype" w:hAnsi="Palatino Linotype"/>
          <w:b/>
          <w:kern w:val="1"/>
          <w:sz w:val="24"/>
          <w:szCs w:val="24"/>
          <w:lang w:eastAsia="hi-IN" w:bidi="hi-IN"/>
        </w:rPr>
        <w:t>Munkaviszony létesítése</w:t>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4 óra</w:t>
      </w:r>
    </w:p>
    <w:p w:rsidR="0037227E" w:rsidRPr="000B6BDC" w:rsidRDefault="0037227E" w:rsidP="00C673E1">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37227E" w:rsidRPr="000B6BDC" w:rsidRDefault="0037227E" w:rsidP="00C673E1">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Munkavállaláshoz szükséges iratok, munkaviszony megszűnésekor a munkáltató által kiadandó dokumentumok.</w:t>
      </w:r>
    </w:p>
    <w:p w:rsidR="0037227E" w:rsidRPr="000B6BDC" w:rsidRDefault="0037227E" w:rsidP="00C673E1">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7227E" w:rsidRPr="000B6BDC" w:rsidRDefault="0037227E" w:rsidP="00C673E1">
      <w:pPr>
        <w:spacing w:after="0" w:line="240" w:lineRule="auto"/>
        <w:ind w:left="1134"/>
        <w:jc w:val="both"/>
        <w:rPr>
          <w:rFonts w:ascii="Palatino Linotype" w:hAnsi="Palatino Linotype"/>
          <w:sz w:val="24"/>
          <w:szCs w:val="24"/>
          <w:lang w:eastAsia="hu-HU"/>
        </w:rPr>
      </w:pPr>
    </w:p>
    <w:p w:rsidR="0037227E" w:rsidRPr="000B6BDC" w:rsidRDefault="0037227E" w:rsidP="00C673E1">
      <w:pPr>
        <w:numPr>
          <w:ilvl w:val="2"/>
          <w:numId w:val="14"/>
        </w:numPr>
        <w:spacing w:after="0" w:line="240" w:lineRule="auto"/>
        <w:ind w:left="1134" w:firstLine="0"/>
        <w:rPr>
          <w:rFonts w:ascii="Palatino Linotype" w:hAnsi="Palatino Linotype"/>
          <w:b/>
          <w:sz w:val="24"/>
          <w:szCs w:val="24"/>
          <w:lang w:eastAsia="hu-HU"/>
        </w:rPr>
      </w:pPr>
      <w:r w:rsidRPr="000B6BDC">
        <w:rPr>
          <w:rFonts w:ascii="Palatino Linotype" w:hAnsi="Palatino Linotype"/>
          <w:b/>
          <w:kern w:val="1"/>
          <w:sz w:val="24"/>
          <w:szCs w:val="24"/>
          <w:lang w:eastAsia="hi-IN" w:bidi="hi-IN"/>
        </w:rPr>
        <w:t>Álláskeresés</w:t>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4 óra</w:t>
      </w:r>
    </w:p>
    <w:p w:rsidR="0037227E" w:rsidRPr="000B6BDC" w:rsidRDefault="0037227E" w:rsidP="00504235">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37227E" w:rsidRPr="000B6BDC" w:rsidRDefault="0037227E" w:rsidP="00504235">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7227E" w:rsidRPr="000B6BDC" w:rsidRDefault="0037227E" w:rsidP="00504235">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7227E" w:rsidRPr="000B6BDC" w:rsidRDefault="0037227E" w:rsidP="00504235">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7227E" w:rsidRPr="000B6BDC" w:rsidRDefault="0037227E" w:rsidP="00504235">
      <w:pPr>
        <w:spacing w:after="0" w:line="240" w:lineRule="auto"/>
        <w:ind w:left="1134"/>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Állásinterjú: felkészülés, megjelenés, szereplés az állásinterjún, testbeszéd szerepe.</w:t>
      </w:r>
    </w:p>
    <w:p w:rsidR="0037227E" w:rsidRPr="000B6BDC" w:rsidRDefault="0037227E" w:rsidP="00504235">
      <w:pPr>
        <w:spacing w:after="0" w:line="240" w:lineRule="auto"/>
        <w:ind w:left="1134"/>
        <w:jc w:val="both"/>
        <w:rPr>
          <w:rFonts w:ascii="Palatino Linotype" w:hAnsi="Palatino Linotype"/>
          <w:sz w:val="24"/>
          <w:szCs w:val="24"/>
          <w:lang w:eastAsia="hu-HU"/>
        </w:rPr>
      </w:pPr>
    </w:p>
    <w:p w:rsidR="0037227E" w:rsidRPr="000B6BDC" w:rsidRDefault="0037227E" w:rsidP="00504235">
      <w:pPr>
        <w:numPr>
          <w:ilvl w:val="2"/>
          <w:numId w:val="14"/>
        </w:numPr>
        <w:spacing w:after="0" w:line="240" w:lineRule="auto"/>
        <w:ind w:left="1134" w:firstLine="0"/>
        <w:rPr>
          <w:rFonts w:ascii="Palatino Linotype" w:hAnsi="Palatino Linotype"/>
          <w:b/>
          <w:sz w:val="24"/>
          <w:szCs w:val="24"/>
          <w:lang w:eastAsia="hu-HU"/>
        </w:rPr>
      </w:pPr>
      <w:r w:rsidRPr="000B6BDC">
        <w:rPr>
          <w:rFonts w:ascii="Palatino Linotype" w:hAnsi="Palatino Linotype"/>
          <w:b/>
          <w:kern w:val="1"/>
          <w:sz w:val="24"/>
          <w:szCs w:val="24"/>
          <w:lang w:eastAsia="hi-IN" w:bidi="hi-IN"/>
        </w:rPr>
        <w:t>Munkanélküliség</w:t>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Pr>
          <w:rFonts w:ascii="Palatino Linotype" w:hAnsi="Palatino Linotype"/>
          <w:b/>
          <w:sz w:val="24"/>
          <w:szCs w:val="24"/>
          <w:lang w:eastAsia="hu-HU"/>
        </w:rPr>
        <w:tab/>
        <w:t xml:space="preserve">  </w:t>
      </w:r>
      <w:r w:rsidRPr="000B6BDC">
        <w:rPr>
          <w:rFonts w:ascii="Palatino Linotype" w:hAnsi="Palatino Linotype"/>
          <w:b/>
          <w:i/>
          <w:sz w:val="24"/>
          <w:szCs w:val="24"/>
          <w:lang w:eastAsia="hu-HU"/>
        </w:rPr>
        <w:t>4 óra</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 xml:space="preserve">Foglalkoztatást helyettesítő támogatás. </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Közfoglalkoztatás: közfoglalkoztatás célja, közfoglalkozatás célcsoportja, közfoglalkozatás főbb szabályai</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7227E" w:rsidRPr="000B6BDC" w:rsidRDefault="0037227E" w:rsidP="00504235">
      <w:pPr>
        <w:spacing w:after="0" w:line="240" w:lineRule="auto"/>
        <w:ind w:left="1134"/>
        <w:jc w:val="both"/>
        <w:rPr>
          <w:rFonts w:ascii="Palatino Linotype" w:hAnsi="Palatino Linotype"/>
          <w:sz w:val="24"/>
          <w:szCs w:val="24"/>
          <w:lang w:eastAsia="hu-HU"/>
        </w:rPr>
      </w:pPr>
      <w:r w:rsidRPr="000B6BDC">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7227E" w:rsidRPr="000B6BDC" w:rsidRDefault="0037227E" w:rsidP="00504235">
      <w:pPr>
        <w:spacing w:after="0" w:line="240" w:lineRule="auto"/>
        <w:ind w:left="1134"/>
        <w:jc w:val="both"/>
        <w:rPr>
          <w:rFonts w:ascii="Palatino Linotype" w:hAnsi="Palatino Linotype"/>
          <w:sz w:val="24"/>
          <w:szCs w:val="24"/>
          <w:lang w:eastAsia="hu-HU"/>
        </w:rPr>
      </w:pPr>
    </w:p>
    <w:p w:rsidR="0037227E" w:rsidRPr="000B6BDC" w:rsidRDefault="0037227E" w:rsidP="000B6BDC">
      <w:pPr>
        <w:spacing w:after="0" w:line="240" w:lineRule="auto"/>
        <w:rPr>
          <w:rFonts w:ascii="Palatino Linotype" w:hAnsi="Palatino Linotype"/>
          <w:sz w:val="24"/>
          <w:szCs w:val="24"/>
          <w:lang w:eastAsia="hu-HU"/>
        </w:rPr>
      </w:pPr>
    </w:p>
    <w:p w:rsidR="0037227E" w:rsidRPr="000B6BDC" w:rsidRDefault="0037227E" w:rsidP="000B6BDC">
      <w:pPr>
        <w:widowControl w:val="0"/>
        <w:numPr>
          <w:ilvl w:val="1"/>
          <w:numId w:val="14"/>
        </w:numPr>
        <w:suppressAutoHyphens/>
        <w:spacing w:after="0" w:line="240" w:lineRule="auto"/>
        <w:jc w:val="both"/>
        <w:rPr>
          <w:rFonts w:ascii="Palatino Linotype" w:hAnsi="Palatino Linotype"/>
          <w:b/>
          <w:i/>
          <w:sz w:val="24"/>
          <w:szCs w:val="24"/>
          <w:lang w:eastAsia="hu-HU"/>
        </w:rPr>
      </w:pPr>
      <w:r w:rsidRPr="000B6BDC">
        <w:rPr>
          <w:rFonts w:ascii="Palatino Linotype" w:hAnsi="Palatino Linotype"/>
          <w:b/>
          <w:i/>
          <w:sz w:val="24"/>
          <w:szCs w:val="24"/>
          <w:lang w:eastAsia="hu-HU"/>
        </w:rPr>
        <w:lastRenderedPageBreak/>
        <w:t xml:space="preserve">A képzés javasolt helyszíne </w:t>
      </w:r>
      <w:r w:rsidRPr="000B6BDC">
        <w:rPr>
          <w:rFonts w:ascii="Palatino Linotype" w:hAnsi="Palatino Linotype"/>
          <w:b/>
          <w:i/>
          <w:kern w:val="1"/>
          <w:sz w:val="24"/>
          <w:szCs w:val="24"/>
          <w:lang w:eastAsia="hi-IN" w:bidi="hi-IN"/>
        </w:rPr>
        <w:t>(ajánlás)</w:t>
      </w:r>
    </w:p>
    <w:p w:rsidR="0037227E" w:rsidRPr="00504235" w:rsidRDefault="0037227E" w:rsidP="00504235">
      <w:pPr>
        <w:widowControl w:val="0"/>
        <w:suppressAutoHyphens/>
        <w:spacing w:after="0" w:line="240" w:lineRule="auto"/>
        <w:ind w:left="792"/>
        <w:jc w:val="both"/>
        <w:rPr>
          <w:rFonts w:ascii="Palatino Linotype" w:hAnsi="Palatino Linotype"/>
          <w:bCs/>
          <w:sz w:val="24"/>
          <w:szCs w:val="24"/>
          <w:lang w:eastAsia="hu-HU"/>
        </w:rPr>
      </w:pPr>
      <w:r w:rsidRPr="000B6BDC">
        <w:rPr>
          <w:rFonts w:ascii="Palatino Linotype" w:hAnsi="Palatino Linotype"/>
          <w:kern w:val="1"/>
          <w:sz w:val="24"/>
          <w:szCs w:val="24"/>
          <w:lang w:eastAsia="hi-IN" w:bidi="hi-IN"/>
        </w:rPr>
        <w:t xml:space="preserve">- </w:t>
      </w:r>
    </w:p>
    <w:p w:rsidR="0037227E" w:rsidRPr="000B6BDC" w:rsidRDefault="0037227E" w:rsidP="000B6BDC">
      <w:pPr>
        <w:widowControl w:val="0"/>
        <w:numPr>
          <w:ilvl w:val="1"/>
          <w:numId w:val="14"/>
        </w:numPr>
        <w:suppressAutoHyphens/>
        <w:spacing w:after="0" w:line="240" w:lineRule="auto"/>
        <w:jc w:val="both"/>
        <w:rPr>
          <w:rFonts w:ascii="Palatino Linotype" w:hAnsi="Palatino Linotype"/>
          <w:b/>
          <w:bCs/>
          <w:sz w:val="24"/>
          <w:szCs w:val="24"/>
          <w:lang w:eastAsia="hu-HU"/>
        </w:rPr>
      </w:pPr>
      <w:r w:rsidRPr="000B6BDC">
        <w:rPr>
          <w:rFonts w:ascii="Palatino Linotype" w:hAnsi="Palatino Linotype"/>
          <w:b/>
          <w:bCs/>
          <w:i/>
          <w:sz w:val="24"/>
          <w:szCs w:val="24"/>
          <w:lang w:eastAsia="hu-HU"/>
        </w:rPr>
        <w:t>A tantárgy elsajátítása során alkalmazható sajátos módszerek, tanulói tevékenységformák (ajánlás)</w:t>
      </w:r>
    </w:p>
    <w:p w:rsidR="0037227E" w:rsidRPr="000B6BDC" w:rsidRDefault="0037227E" w:rsidP="000B6BDC">
      <w:pPr>
        <w:widowControl w:val="0"/>
        <w:suppressAutoHyphens/>
        <w:spacing w:after="0" w:line="240" w:lineRule="auto"/>
        <w:jc w:val="both"/>
        <w:rPr>
          <w:rFonts w:ascii="Palatino Linotype" w:hAnsi="Palatino Linotype"/>
          <w:b/>
          <w:bCs/>
          <w:sz w:val="24"/>
          <w:szCs w:val="24"/>
          <w:lang w:eastAsia="hu-HU"/>
        </w:rPr>
      </w:pPr>
    </w:p>
    <w:p w:rsidR="0037227E" w:rsidRPr="000B6BDC" w:rsidRDefault="0037227E" w:rsidP="000B6BDC">
      <w:pPr>
        <w:widowControl w:val="0"/>
        <w:numPr>
          <w:ilvl w:val="2"/>
          <w:numId w:val="14"/>
        </w:numPr>
        <w:suppressAutoHyphens/>
        <w:spacing w:after="0" w:line="240" w:lineRule="auto"/>
        <w:jc w:val="both"/>
        <w:rPr>
          <w:rFonts w:ascii="Palatino Linotype" w:hAnsi="Palatino Linotype"/>
          <w:b/>
          <w:bCs/>
          <w:i/>
          <w:sz w:val="24"/>
          <w:szCs w:val="24"/>
          <w:lang w:eastAsia="hu-HU"/>
        </w:rPr>
      </w:pPr>
      <w:r w:rsidRPr="000B6B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227E" w:rsidRPr="000B6BDC" w:rsidTr="00002200">
        <w:trPr>
          <w:jc w:val="center"/>
        </w:trPr>
        <w:tc>
          <w:tcPr>
            <w:tcW w:w="994"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Sorszám</w:t>
            </w:r>
          </w:p>
        </w:tc>
        <w:tc>
          <w:tcPr>
            <w:tcW w:w="280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Alkalmazott oktatási </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módszer neve</w:t>
            </w:r>
          </w:p>
        </w:tc>
        <w:tc>
          <w:tcPr>
            <w:tcW w:w="2835"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A tanulói tevékenység szervezeti kerete</w:t>
            </w:r>
          </w:p>
        </w:tc>
        <w:tc>
          <w:tcPr>
            <w:tcW w:w="2659"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jc w:val="center"/>
        </w:trPr>
        <w:tc>
          <w:tcPr>
            <w:tcW w:w="994"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2800"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egyéni</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csoport</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osztály</w:t>
            </w:r>
          </w:p>
        </w:tc>
        <w:tc>
          <w:tcPr>
            <w:tcW w:w="2659"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magyarázat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1.4.</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megbeszélés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1.5.</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vita</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1.6.</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szemléltetés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1.10.</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szerepjáték</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1.11.</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házi feladat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bl>
    <w:p w:rsidR="0037227E" w:rsidRPr="000B6BDC" w:rsidRDefault="0037227E" w:rsidP="000B6BDC">
      <w:pPr>
        <w:spacing w:after="0" w:line="240" w:lineRule="auto"/>
        <w:ind w:left="1080"/>
        <w:jc w:val="both"/>
        <w:rPr>
          <w:rFonts w:ascii="Palatino Linotype" w:hAnsi="Palatino Linotype"/>
          <w:iCs/>
          <w:sz w:val="24"/>
          <w:szCs w:val="24"/>
          <w:lang w:eastAsia="hu-HU"/>
        </w:rPr>
      </w:pPr>
    </w:p>
    <w:p w:rsidR="0037227E" w:rsidRPr="000B6BDC" w:rsidRDefault="0037227E" w:rsidP="000B6BDC">
      <w:pPr>
        <w:widowControl w:val="0"/>
        <w:numPr>
          <w:ilvl w:val="2"/>
          <w:numId w:val="14"/>
        </w:numPr>
        <w:suppressAutoHyphens/>
        <w:spacing w:after="0" w:line="240" w:lineRule="auto"/>
        <w:jc w:val="both"/>
        <w:rPr>
          <w:rFonts w:ascii="Palatino Linotype" w:hAnsi="Palatino Linotype"/>
          <w:b/>
          <w:bCs/>
          <w:i/>
          <w:sz w:val="24"/>
          <w:szCs w:val="24"/>
          <w:lang w:eastAsia="hu-HU"/>
        </w:rPr>
      </w:pPr>
      <w:r w:rsidRPr="000B6B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0B6BDC" w:rsidTr="00002200">
        <w:trPr>
          <w:cantSplit/>
          <w:trHeight w:val="921"/>
          <w:jc w:val="center"/>
        </w:trPr>
        <w:tc>
          <w:tcPr>
            <w:tcW w:w="828"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Sor-szám</w:t>
            </w:r>
          </w:p>
        </w:tc>
        <w:tc>
          <w:tcPr>
            <w:tcW w:w="3621"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tevékenységforma</w:t>
            </w:r>
          </w:p>
        </w:tc>
        <w:tc>
          <w:tcPr>
            <w:tcW w:w="2370"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 szervezési kerete</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(differenciálási módok)</w:t>
            </w:r>
          </w:p>
        </w:tc>
        <w:tc>
          <w:tcPr>
            <w:tcW w:w="219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cantSplit/>
          <w:trHeight w:val="1076"/>
          <w:jc w:val="center"/>
        </w:trPr>
        <w:tc>
          <w:tcPr>
            <w:tcW w:w="828"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3621"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809"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Egyéni</w:t>
            </w:r>
          </w:p>
        </w:tc>
        <w:tc>
          <w:tcPr>
            <w:tcW w:w="798"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Csoport-</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bontás</w:t>
            </w:r>
          </w:p>
        </w:tc>
        <w:tc>
          <w:tcPr>
            <w:tcW w:w="763"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Osztály-</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keret</w:t>
            </w:r>
          </w:p>
        </w:tc>
        <w:tc>
          <w:tcPr>
            <w:tcW w:w="2190"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1.</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b/>
                <w:sz w:val="20"/>
                <w:szCs w:val="20"/>
              </w:rPr>
            </w:pPr>
            <w:r w:rsidRPr="000B6BDC">
              <w:rPr>
                <w:rFonts w:ascii="Palatino Linotype" w:hAnsi="Palatino Linotype" w:cs="Arial"/>
                <w:b/>
                <w:sz w:val="20"/>
                <w:szCs w:val="20"/>
              </w:rPr>
              <w:t>Információ feldolgozó tevékenységek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Olvasott szöveg önálló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1.2.</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Olvasott szöveg feladattal vezetett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1.3.</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Olvasott szöveg feldolgozása jegyzeteléssel</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1.4.</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Hallott szöveg feldolgozása jegyzeteléssel</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1.5.</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Hallott szöveg feladattal vezetett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1.6.</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Információk önálló rendszerezése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1.7.</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Információk feladattal vezetett rendszerezése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2.</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cs="Arial"/>
                <w:b/>
                <w:sz w:val="20"/>
                <w:szCs w:val="20"/>
              </w:rPr>
            </w:pPr>
            <w:r w:rsidRPr="000B6BDC">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2.2.</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Leírás készítése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2.3.</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Válaszolás írásban mondatszintű kérdésekre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2.4.</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Tesztfeladat megoldása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bl>
    <w:p w:rsidR="0037227E" w:rsidRPr="000B6BDC" w:rsidRDefault="0037227E" w:rsidP="009231D7">
      <w:pPr>
        <w:widowControl w:val="0"/>
        <w:numPr>
          <w:ilvl w:val="1"/>
          <w:numId w:val="14"/>
        </w:numPr>
        <w:suppressAutoHyphens/>
        <w:spacing w:after="0" w:line="240" w:lineRule="auto"/>
        <w:ind w:left="142" w:hanging="142"/>
        <w:jc w:val="both"/>
        <w:rPr>
          <w:rFonts w:ascii="Palatino Linotype" w:hAnsi="Palatino Linotype"/>
          <w:b/>
          <w:bCs/>
          <w:sz w:val="24"/>
          <w:szCs w:val="24"/>
          <w:lang w:eastAsia="hu-HU"/>
        </w:rPr>
      </w:pPr>
      <w:r w:rsidRPr="000B6BDC">
        <w:rPr>
          <w:rFonts w:ascii="Palatino Linotype" w:hAnsi="Palatino Linotype"/>
          <w:b/>
          <w:bCs/>
          <w:sz w:val="24"/>
          <w:szCs w:val="24"/>
          <w:lang w:eastAsia="hu-HU"/>
        </w:rPr>
        <w:t>A tantárgy értékelésének módja</w:t>
      </w:r>
    </w:p>
    <w:p w:rsidR="0037227E" w:rsidRPr="000B6BDC" w:rsidRDefault="0037227E" w:rsidP="000B6BDC">
      <w:pPr>
        <w:widowControl w:val="0"/>
        <w:suppressAutoHyphens/>
        <w:spacing w:after="0" w:line="240" w:lineRule="auto"/>
        <w:ind w:left="360"/>
        <w:jc w:val="both"/>
        <w:rPr>
          <w:rFonts w:ascii="Palatino Linotype" w:hAnsi="Palatino Linotype"/>
          <w:b/>
          <w:bCs/>
          <w:sz w:val="24"/>
          <w:szCs w:val="24"/>
          <w:lang w:eastAsia="hu-HU"/>
        </w:rPr>
      </w:pPr>
      <w:r w:rsidRPr="000B6BDC">
        <w:rPr>
          <w:rFonts w:ascii="Palatino Linotype" w:hAnsi="Palatino Linotype"/>
          <w:sz w:val="24"/>
          <w:szCs w:val="24"/>
          <w:lang w:eastAsia="hu-HU"/>
        </w:rPr>
        <w:t xml:space="preserve">A nemzeti köznevelésről szóló 2011. évi CXC. törvény 54. § (2) a) pontja szerinti </w:t>
      </w:r>
      <w:r w:rsidRPr="000B6BDC">
        <w:rPr>
          <w:rFonts w:ascii="Palatino Linotype" w:hAnsi="Palatino Linotype"/>
          <w:sz w:val="24"/>
          <w:szCs w:val="24"/>
          <w:lang w:eastAsia="hu-HU"/>
        </w:rPr>
        <w:lastRenderedPageBreak/>
        <w:t>értékeléssel.</w:t>
      </w:r>
      <w:r w:rsidRPr="000B6BDC">
        <w:rPr>
          <w:rFonts w:ascii="Palatino Linotype" w:hAnsi="Palatino Linotype"/>
          <w:kern w:val="1"/>
          <w:sz w:val="24"/>
          <w:szCs w:val="24"/>
          <w:lang w:eastAsia="hi-IN" w:bidi="hi-IN"/>
        </w:rPr>
        <w:t xml:space="preserve"> </w:t>
      </w:r>
    </w:p>
    <w:p w:rsidR="0037227E" w:rsidRPr="000B6BDC" w:rsidRDefault="0037227E" w:rsidP="000B6BDC">
      <w:pPr>
        <w:widowControl w:val="0"/>
        <w:suppressAutoHyphens/>
        <w:spacing w:after="0" w:line="240" w:lineRule="auto"/>
        <w:ind w:left="-15"/>
        <w:jc w:val="center"/>
        <w:rPr>
          <w:rFonts w:ascii="Palatino Linotype" w:hAnsi="Palatino Linotype"/>
          <w:b/>
          <w:bCs/>
          <w:sz w:val="40"/>
          <w:szCs w:val="40"/>
          <w:lang w:eastAsia="hu-HU"/>
        </w:rPr>
      </w:pPr>
      <w:r w:rsidRPr="000B6BDC">
        <w:rPr>
          <w:rFonts w:ascii="Palatino Linotype" w:hAnsi="Palatino Linotype"/>
          <w:b/>
          <w:bCs/>
          <w:sz w:val="40"/>
          <w:szCs w:val="40"/>
          <w:lang w:eastAsia="hu-HU"/>
        </w:rPr>
        <w:br w:type="page"/>
      </w:r>
    </w:p>
    <w:p w:rsidR="0037227E" w:rsidRPr="000B6BDC" w:rsidRDefault="0037227E" w:rsidP="000B6BDC">
      <w:pPr>
        <w:widowControl w:val="0"/>
        <w:suppressAutoHyphens/>
        <w:spacing w:after="0" w:line="240" w:lineRule="auto"/>
        <w:ind w:left="-15"/>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ind w:left="-15"/>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ind w:left="-15"/>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ind w:left="-15"/>
        <w:jc w:val="center"/>
        <w:rPr>
          <w:rFonts w:ascii="Palatino Linotype" w:hAnsi="Palatino Linotype"/>
          <w:b/>
          <w:bCs/>
          <w:sz w:val="40"/>
          <w:szCs w:val="40"/>
          <w:lang w:eastAsia="hu-HU"/>
        </w:rPr>
      </w:pP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 xml:space="preserve">A </w:t>
      </w: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11497-12 azonosító számú</w:t>
      </w:r>
    </w:p>
    <w:p w:rsidR="0037227E" w:rsidRPr="000B6BDC" w:rsidRDefault="0037227E" w:rsidP="000B6BDC">
      <w:pPr>
        <w:widowControl w:val="0"/>
        <w:suppressAutoHyphens/>
        <w:spacing w:after="0" w:line="240" w:lineRule="auto"/>
        <w:jc w:val="center"/>
        <w:rPr>
          <w:rFonts w:ascii="Palatino Linotype" w:hAnsi="Palatino Linotype"/>
          <w:sz w:val="44"/>
          <w:szCs w:val="44"/>
          <w:lang w:eastAsia="hu-HU"/>
        </w:rPr>
      </w:pP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Foglalkoztatás I.</w:t>
      </w: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r w:rsidRPr="000B6BDC">
        <w:rPr>
          <w:rFonts w:ascii="Palatino Linotype" w:hAnsi="Palatino Linotype"/>
          <w:b/>
          <w:sz w:val="44"/>
          <w:szCs w:val="44"/>
          <w:lang w:eastAsia="hu-HU"/>
        </w:rPr>
        <w:t>megnevezésű</w:t>
      </w:r>
    </w:p>
    <w:p w:rsidR="0037227E" w:rsidRPr="000B6BDC" w:rsidRDefault="0037227E" w:rsidP="000B6BDC">
      <w:pPr>
        <w:widowControl w:val="0"/>
        <w:suppressAutoHyphens/>
        <w:spacing w:after="0" w:line="240" w:lineRule="auto"/>
        <w:jc w:val="center"/>
        <w:rPr>
          <w:rFonts w:ascii="Palatino Linotype" w:hAnsi="Palatino Linotype"/>
          <w:b/>
          <w:sz w:val="44"/>
          <w:szCs w:val="44"/>
          <w:lang w:eastAsia="hu-HU"/>
        </w:rPr>
      </w:pPr>
    </w:p>
    <w:p w:rsidR="0037227E" w:rsidRPr="000B6BDC" w:rsidRDefault="0037227E" w:rsidP="000B6BDC">
      <w:pPr>
        <w:widowControl w:val="0"/>
        <w:suppressAutoHyphens/>
        <w:spacing w:after="0" w:line="240" w:lineRule="auto"/>
        <w:jc w:val="center"/>
        <w:rPr>
          <w:rFonts w:ascii="Palatino Linotype" w:hAnsi="Palatino Linotype"/>
          <w:b/>
          <w:kern w:val="1"/>
          <w:sz w:val="44"/>
          <w:szCs w:val="44"/>
          <w:lang w:eastAsia="hi-IN" w:bidi="hi-IN"/>
        </w:rPr>
      </w:pPr>
      <w:r w:rsidRPr="000B6BDC">
        <w:rPr>
          <w:rFonts w:ascii="Palatino Linotype" w:hAnsi="Palatino Linotype"/>
          <w:b/>
          <w:kern w:val="1"/>
          <w:sz w:val="44"/>
          <w:szCs w:val="44"/>
          <w:lang w:eastAsia="hi-IN" w:bidi="hi-IN"/>
        </w:rPr>
        <w:t>szakmai követelménymodul</w:t>
      </w:r>
    </w:p>
    <w:p w:rsidR="0037227E" w:rsidRPr="000B6BDC" w:rsidRDefault="0037227E" w:rsidP="000B6BDC">
      <w:pPr>
        <w:widowControl w:val="0"/>
        <w:suppressAutoHyphens/>
        <w:spacing w:after="0" w:line="240" w:lineRule="auto"/>
        <w:jc w:val="center"/>
        <w:rPr>
          <w:rFonts w:ascii="Palatino Linotype" w:hAnsi="Palatino Linotype"/>
          <w:b/>
          <w:kern w:val="1"/>
          <w:sz w:val="44"/>
          <w:szCs w:val="44"/>
          <w:lang w:eastAsia="hi-IN" w:bidi="hi-IN"/>
        </w:rPr>
      </w:pPr>
    </w:p>
    <w:p w:rsidR="0037227E" w:rsidRPr="000B6BDC" w:rsidRDefault="0037227E" w:rsidP="000B6BDC">
      <w:pPr>
        <w:widowControl w:val="0"/>
        <w:suppressAutoHyphens/>
        <w:spacing w:after="0" w:line="240" w:lineRule="auto"/>
        <w:jc w:val="center"/>
        <w:rPr>
          <w:rFonts w:ascii="Palatino Linotype" w:hAnsi="Palatino Linotype"/>
          <w:b/>
          <w:kern w:val="1"/>
          <w:sz w:val="44"/>
          <w:szCs w:val="44"/>
          <w:lang w:eastAsia="hi-IN" w:bidi="hi-IN"/>
        </w:rPr>
      </w:pPr>
      <w:r w:rsidRPr="000B6BDC">
        <w:rPr>
          <w:rFonts w:ascii="Palatino Linotype" w:hAnsi="Palatino Linotype"/>
          <w:b/>
          <w:kern w:val="1"/>
          <w:sz w:val="44"/>
          <w:szCs w:val="44"/>
          <w:lang w:eastAsia="hi-IN" w:bidi="hi-IN"/>
        </w:rPr>
        <w:t>tantárgyai, témakörei</w:t>
      </w:r>
    </w:p>
    <w:p w:rsidR="0037227E" w:rsidRPr="000B6BDC" w:rsidRDefault="0037227E" w:rsidP="000B6BDC">
      <w:pPr>
        <w:widowControl w:val="0"/>
        <w:suppressAutoHyphens/>
        <w:spacing w:after="0" w:line="240" w:lineRule="auto"/>
        <w:jc w:val="both"/>
        <w:rPr>
          <w:rFonts w:ascii="Palatino Linotype" w:hAnsi="Palatino Linotype"/>
          <w:b/>
          <w:kern w:val="1"/>
          <w:sz w:val="16"/>
          <w:szCs w:val="16"/>
          <w:lang w:eastAsia="hi-IN" w:bidi="hi-IN"/>
        </w:rPr>
      </w:pPr>
      <w:r w:rsidRPr="000B6BDC">
        <w:rPr>
          <w:rFonts w:ascii="Palatino Linotype" w:hAnsi="Palatino Linotype"/>
          <w:b/>
          <w:kern w:val="1"/>
          <w:sz w:val="44"/>
          <w:szCs w:val="44"/>
          <w:lang w:eastAsia="hi-IN" w:bidi="hi-IN"/>
        </w:rPr>
        <w:br w:type="page"/>
      </w:r>
      <w:r w:rsidRPr="000B6BDC">
        <w:rPr>
          <w:rFonts w:ascii="Palatino Linotype" w:hAnsi="Palatino Linotype" w:cs="Mangal"/>
          <w:b/>
          <w:kern w:val="1"/>
          <w:sz w:val="24"/>
          <w:szCs w:val="24"/>
          <w:lang w:eastAsia="hi-IN" w:bidi="hi-IN"/>
        </w:rPr>
        <w:lastRenderedPageBreak/>
        <w:t xml:space="preserve">A 11497-12 </w:t>
      </w:r>
      <w:r w:rsidRPr="000B6BDC">
        <w:rPr>
          <w:rFonts w:ascii="Palatino Linotype" w:hAnsi="Palatino Linotype"/>
          <w:b/>
          <w:sz w:val="24"/>
          <w:szCs w:val="24"/>
          <w:lang w:eastAsia="hu-HU"/>
        </w:rPr>
        <w:t>azonosító számú, Foglalkoztatás I. megnevezésű szakmai követelmény</w:t>
      </w:r>
      <w:r w:rsidRPr="000B6B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7227E" w:rsidRPr="000B6BDC" w:rsidTr="0000220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Foglalkoztatás I.</w:t>
            </w:r>
          </w:p>
        </w:tc>
      </w:tr>
      <w:tr w:rsidR="0037227E" w:rsidRPr="000B6BDC" w:rsidTr="0000220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113"/>
              <w:rPr>
                <w:rFonts w:ascii="Palatino Linotype" w:hAnsi="Palatino Linotype" w:cs="Arial"/>
                <w:sz w:val="20"/>
                <w:szCs w:val="20"/>
                <w:lang w:eastAsia="hu-HU"/>
              </w:rPr>
            </w:pPr>
            <w:r w:rsidRPr="000B6BDC">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37227E" w:rsidRPr="000B6BDC" w:rsidRDefault="0037227E" w:rsidP="000B6BDC">
            <w:pPr>
              <w:spacing w:after="0" w:line="240" w:lineRule="auto"/>
              <w:ind w:left="57"/>
              <w:rPr>
                <w:rFonts w:ascii="Palatino Linotype" w:hAnsi="Palatino Linotype" w:cs="Arial"/>
                <w:sz w:val="20"/>
                <w:szCs w:val="20"/>
                <w:lang w:eastAsia="hu-HU"/>
              </w:rPr>
            </w:pPr>
            <w:r w:rsidRPr="000B6BDC">
              <w:rPr>
                <w:rFonts w:ascii="Palatino Linotype" w:hAnsi="Palatino Linotype" w:cs="Arial"/>
                <w:sz w:val="20"/>
                <w:szCs w:val="20"/>
                <w:lang w:eastAsia="hu-HU"/>
              </w:rPr>
              <w:t>Munkavállalói szókincs</w:t>
            </w: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FELADATOK</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tabs>
                <w:tab w:val="left" w:pos="1084"/>
              </w:tabs>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9231D7">
        <w:trPr>
          <w:trHeight w:val="600"/>
          <w:jc w:val="center"/>
        </w:trPr>
        <w:tc>
          <w:tcPr>
            <w:tcW w:w="460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ind w:left="196" w:firstLineChars="2" w:firstLine="4"/>
              <w:rPr>
                <w:rFonts w:ascii="Palatino Linotype" w:hAnsi="Palatino Linotype" w:cs="Arial"/>
                <w:sz w:val="20"/>
                <w:szCs w:val="20"/>
                <w:lang w:eastAsia="hu-HU"/>
              </w:rPr>
            </w:pPr>
            <w:r w:rsidRPr="000B6B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9231D7">
        <w:trPr>
          <w:trHeight w:val="600"/>
          <w:jc w:val="center"/>
        </w:trPr>
        <w:tc>
          <w:tcPr>
            <w:tcW w:w="460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ind w:left="196" w:firstLineChars="2" w:firstLine="4"/>
              <w:rPr>
                <w:rFonts w:ascii="Palatino Linotype" w:hAnsi="Palatino Linotype" w:cs="Arial"/>
                <w:sz w:val="20"/>
                <w:szCs w:val="20"/>
                <w:lang w:eastAsia="hu-HU"/>
              </w:rPr>
            </w:pPr>
            <w:r w:rsidRPr="000B6B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ind w:left="196" w:firstLineChars="2" w:firstLine="4"/>
              <w:rPr>
                <w:rFonts w:ascii="Palatino Linotype" w:hAnsi="Palatino Linotype" w:cs="Arial"/>
                <w:sz w:val="20"/>
                <w:szCs w:val="20"/>
                <w:lang w:eastAsia="hu-HU"/>
              </w:rPr>
            </w:pPr>
            <w:r w:rsidRPr="000B6B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SZAKMAI ISMERETEK</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ind w:left="182" w:firstLineChars="9" w:firstLine="18"/>
              <w:rPr>
                <w:rFonts w:ascii="Palatino Linotype" w:hAnsi="Palatino Linotype" w:cs="Arial"/>
                <w:sz w:val="20"/>
                <w:szCs w:val="20"/>
                <w:lang w:eastAsia="hu-HU"/>
              </w:rPr>
            </w:pPr>
            <w:r w:rsidRPr="000B6B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ind w:firstLineChars="100" w:firstLine="200"/>
              <w:rPr>
                <w:rFonts w:ascii="Palatino Linotype" w:hAnsi="Palatino Linotype" w:cs="Arial"/>
                <w:sz w:val="20"/>
                <w:szCs w:val="20"/>
                <w:lang w:eastAsia="hu-HU"/>
              </w:rPr>
            </w:pPr>
            <w:r w:rsidRPr="000B6B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SZAKMAI KÉSZSÉGEK</w:t>
            </w:r>
          </w:p>
        </w:tc>
      </w:tr>
      <w:tr w:rsidR="0037227E" w:rsidRPr="000B6BDC" w:rsidTr="00002200">
        <w:trPr>
          <w:trHeight w:val="600"/>
          <w:jc w:val="center"/>
        </w:trPr>
        <w:tc>
          <w:tcPr>
            <w:tcW w:w="4600" w:type="dxa"/>
            <w:tcBorders>
              <w:top w:val="nil"/>
              <w:left w:val="single" w:sz="4" w:space="0" w:color="auto"/>
              <w:bottom w:val="single" w:sz="4" w:space="0" w:color="auto"/>
              <w:right w:val="single" w:sz="4" w:space="0" w:color="auto"/>
            </w:tcBorders>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930"/>
          <w:jc w:val="center"/>
        </w:trPr>
        <w:tc>
          <w:tcPr>
            <w:tcW w:w="4600" w:type="dxa"/>
            <w:tcBorders>
              <w:top w:val="nil"/>
              <w:left w:val="single" w:sz="4" w:space="0" w:color="auto"/>
              <w:bottom w:val="single" w:sz="4" w:space="0" w:color="auto"/>
              <w:right w:val="single" w:sz="4" w:space="0" w:color="auto"/>
            </w:tcBorders>
            <w:vAlign w:val="center"/>
          </w:tcPr>
          <w:p w:rsidR="0037227E" w:rsidRPr="000B6BDC" w:rsidRDefault="0037227E" w:rsidP="000B6BDC">
            <w:pPr>
              <w:spacing w:after="0" w:line="240" w:lineRule="auto"/>
              <w:rPr>
                <w:rFonts w:ascii="Palatino Linotype" w:hAnsi="Palatino Linotype" w:cs="Arial"/>
                <w:sz w:val="20"/>
                <w:szCs w:val="20"/>
                <w:lang w:eastAsia="hu-HU"/>
              </w:rPr>
            </w:pPr>
            <w:r w:rsidRPr="000B6B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SZEMÉLYES KOMPETENCIÁK</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TÁRSAS KOMPETENCIÁK</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00220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MÓDSZERKOMPETENCIÁK</w:t>
            </w: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r w:rsidR="0037227E" w:rsidRPr="000B6BDC" w:rsidTr="009231D7">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7227E" w:rsidRPr="000B6BDC" w:rsidRDefault="0037227E" w:rsidP="000B6BDC">
            <w:pPr>
              <w:spacing w:after="0" w:line="240" w:lineRule="auto"/>
              <w:jc w:val="both"/>
              <w:rPr>
                <w:rFonts w:ascii="Palatino Linotype" w:hAnsi="Palatino Linotype" w:cs="Arial"/>
                <w:sz w:val="20"/>
                <w:szCs w:val="20"/>
                <w:lang w:eastAsia="hu-HU"/>
              </w:rPr>
            </w:pPr>
            <w:r w:rsidRPr="000B6B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r w:rsidRPr="000B6BD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7227E" w:rsidRPr="000B6BDC" w:rsidRDefault="0037227E" w:rsidP="009231D7">
            <w:pPr>
              <w:spacing w:after="0" w:line="240" w:lineRule="auto"/>
              <w:jc w:val="center"/>
              <w:rPr>
                <w:rFonts w:ascii="Palatino Linotype" w:hAnsi="Palatino Linotype" w:cs="Arial"/>
                <w:sz w:val="20"/>
                <w:szCs w:val="20"/>
                <w:lang w:eastAsia="hu-HU"/>
              </w:rPr>
            </w:pPr>
          </w:p>
        </w:tc>
      </w:tr>
    </w:tbl>
    <w:p w:rsidR="0037227E" w:rsidRPr="000B6BDC" w:rsidRDefault="0037227E" w:rsidP="000B6BDC">
      <w:pPr>
        <w:widowControl w:val="0"/>
        <w:suppressAutoHyphens/>
        <w:spacing w:after="0" w:line="240" w:lineRule="auto"/>
        <w:ind w:left="-15"/>
        <w:jc w:val="both"/>
        <w:rPr>
          <w:rFonts w:ascii="Palatino Linotype" w:hAnsi="Palatino Linotype"/>
          <w:b/>
          <w:kern w:val="1"/>
          <w:sz w:val="24"/>
          <w:szCs w:val="24"/>
          <w:lang w:eastAsia="hi-IN" w:bidi="hi-IN"/>
        </w:rPr>
      </w:pPr>
    </w:p>
    <w:p w:rsidR="0037227E" w:rsidRPr="000B6BDC" w:rsidRDefault="0037227E" w:rsidP="000B6BDC">
      <w:pPr>
        <w:widowControl w:val="0"/>
        <w:numPr>
          <w:ilvl w:val="0"/>
          <w:numId w:val="29"/>
        </w:numPr>
        <w:suppressAutoHyphens/>
        <w:spacing w:after="0" w:line="240" w:lineRule="auto"/>
        <w:jc w:val="both"/>
        <w:rPr>
          <w:rFonts w:ascii="Palatino Linotype" w:hAnsi="Palatino Linotype"/>
          <w:b/>
          <w:bCs/>
          <w:iCs/>
          <w:sz w:val="24"/>
          <w:szCs w:val="24"/>
          <w:lang w:eastAsia="hu-HU"/>
        </w:rPr>
      </w:pPr>
      <w:r w:rsidRPr="000B6BDC">
        <w:rPr>
          <w:rFonts w:ascii="Palatino Linotype" w:hAnsi="Palatino Linotype"/>
          <w:b/>
          <w:kern w:val="1"/>
          <w:sz w:val="24"/>
          <w:szCs w:val="24"/>
          <w:lang w:eastAsia="hi-IN" w:bidi="hi-IN"/>
        </w:rPr>
        <w:br w:type="page"/>
      </w:r>
      <w:r w:rsidRPr="000B6BDC">
        <w:rPr>
          <w:rFonts w:ascii="Palatino Linotype" w:hAnsi="Palatino Linotype"/>
          <w:b/>
          <w:kern w:val="1"/>
          <w:sz w:val="24"/>
          <w:szCs w:val="24"/>
          <w:lang w:eastAsia="hi-IN" w:bidi="hi-IN"/>
        </w:rPr>
        <w:lastRenderedPageBreak/>
        <w:t>Foglalkoztatás I. tantárgy</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t>64 óra</w:t>
      </w:r>
    </w:p>
    <w:p w:rsidR="0037227E" w:rsidRPr="000B6BDC" w:rsidRDefault="0037227E" w:rsidP="000B6BDC">
      <w:pPr>
        <w:spacing w:after="0" w:line="240" w:lineRule="auto"/>
        <w:rPr>
          <w:rFonts w:ascii="Palatino Linotype" w:hAnsi="Palatino Linotype"/>
          <w:b/>
          <w:sz w:val="24"/>
          <w:szCs w:val="24"/>
          <w:lang w:eastAsia="hu-HU"/>
        </w:rPr>
      </w:pPr>
    </w:p>
    <w:p w:rsidR="0037227E" w:rsidRPr="000B6BDC" w:rsidRDefault="0037227E" w:rsidP="009231D7">
      <w:pPr>
        <w:widowControl w:val="0"/>
        <w:numPr>
          <w:ilvl w:val="1"/>
          <w:numId w:val="17"/>
        </w:numPr>
        <w:suppressAutoHyphens/>
        <w:spacing w:after="0" w:line="240" w:lineRule="auto"/>
        <w:ind w:left="0" w:firstLine="0"/>
        <w:jc w:val="both"/>
        <w:rPr>
          <w:rFonts w:ascii="Palatino Linotype" w:hAnsi="Palatino Linotype"/>
          <w:b/>
          <w:sz w:val="24"/>
          <w:szCs w:val="24"/>
          <w:lang w:eastAsia="hu-HU"/>
        </w:rPr>
      </w:pPr>
      <w:r w:rsidRPr="000B6BDC">
        <w:rPr>
          <w:rFonts w:ascii="Palatino Linotype" w:hAnsi="Palatino Linotype"/>
          <w:b/>
          <w:sz w:val="24"/>
          <w:szCs w:val="24"/>
          <w:lang w:eastAsia="hu-HU"/>
        </w:rPr>
        <w:t>A tantárgy tanításának célja</w:t>
      </w:r>
    </w:p>
    <w:p w:rsidR="0037227E" w:rsidRPr="000B6BDC" w:rsidRDefault="0037227E" w:rsidP="009231D7">
      <w:pPr>
        <w:widowControl w:val="0"/>
        <w:suppressAutoHyphens/>
        <w:spacing w:after="0" w:line="240" w:lineRule="auto"/>
        <w:jc w:val="both"/>
        <w:rPr>
          <w:rFonts w:ascii="Palatino Linotype" w:hAnsi="Palatino Linotype"/>
          <w:sz w:val="24"/>
          <w:szCs w:val="24"/>
          <w:lang w:eastAsia="hu-HU"/>
        </w:rPr>
      </w:pPr>
      <w:r w:rsidRPr="000B6BDC">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7227E" w:rsidRPr="000B6BDC" w:rsidRDefault="0037227E" w:rsidP="009231D7">
      <w:pPr>
        <w:widowControl w:val="0"/>
        <w:suppressAutoHyphens/>
        <w:spacing w:after="0" w:line="240" w:lineRule="auto"/>
        <w:jc w:val="both"/>
        <w:rPr>
          <w:rFonts w:ascii="Palatino Linotype" w:hAnsi="Palatino Linotype"/>
          <w:b/>
          <w:sz w:val="24"/>
          <w:szCs w:val="24"/>
          <w:lang w:eastAsia="hu-HU"/>
        </w:rPr>
      </w:pPr>
      <w:r w:rsidRPr="000B6BDC">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7227E" w:rsidRPr="000B6BDC" w:rsidRDefault="0037227E" w:rsidP="000B6BDC">
      <w:pPr>
        <w:spacing w:after="0" w:line="240" w:lineRule="auto"/>
        <w:rPr>
          <w:rFonts w:ascii="Palatino Linotype" w:hAnsi="Palatino Linotype"/>
          <w:b/>
          <w:color w:val="FF0000"/>
          <w:sz w:val="24"/>
          <w:szCs w:val="24"/>
          <w:lang w:eastAsia="hu-HU"/>
        </w:rPr>
      </w:pPr>
    </w:p>
    <w:p w:rsidR="0037227E" w:rsidRPr="000B6BDC" w:rsidRDefault="0037227E" w:rsidP="009231D7">
      <w:pPr>
        <w:widowControl w:val="0"/>
        <w:numPr>
          <w:ilvl w:val="1"/>
          <w:numId w:val="17"/>
        </w:numPr>
        <w:suppressAutoHyphens/>
        <w:spacing w:after="0" w:line="240" w:lineRule="auto"/>
        <w:ind w:left="0" w:firstLine="0"/>
        <w:rPr>
          <w:rFonts w:ascii="Palatino Linotype" w:hAnsi="Palatino Linotype"/>
          <w:b/>
          <w:sz w:val="24"/>
          <w:szCs w:val="24"/>
          <w:lang w:eastAsia="hu-HU"/>
        </w:rPr>
      </w:pPr>
      <w:r w:rsidRPr="000B6BDC">
        <w:rPr>
          <w:rFonts w:ascii="Palatino Linotype" w:hAnsi="Palatino Linotype"/>
          <w:b/>
          <w:sz w:val="24"/>
          <w:szCs w:val="24"/>
          <w:lang w:eastAsia="hu-HU"/>
        </w:rPr>
        <w:t xml:space="preserve">Kapcsolódó közismereti, szakmai tartalmak: </w:t>
      </w:r>
    </w:p>
    <w:p w:rsidR="0037227E" w:rsidRPr="000B6BDC" w:rsidRDefault="0037227E" w:rsidP="009231D7">
      <w:pPr>
        <w:widowControl w:val="0"/>
        <w:suppressAutoHyphens/>
        <w:spacing w:after="0" w:line="240" w:lineRule="auto"/>
        <w:rPr>
          <w:rFonts w:ascii="Palatino Linotype" w:hAnsi="Palatino Linotype"/>
          <w:sz w:val="24"/>
          <w:szCs w:val="24"/>
          <w:lang w:eastAsia="hu-HU"/>
        </w:rPr>
      </w:pPr>
      <w:r w:rsidRPr="000B6BDC">
        <w:rPr>
          <w:rFonts w:ascii="Palatino Linotype" w:hAnsi="Palatino Linotype"/>
          <w:sz w:val="24"/>
          <w:szCs w:val="24"/>
          <w:lang w:eastAsia="hu-HU"/>
        </w:rPr>
        <w:t>Idegen nyelvek</w:t>
      </w:r>
    </w:p>
    <w:p w:rsidR="0037227E" w:rsidRPr="000B6BDC" w:rsidRDefault="0037227E" w:rsidP="000B6BDC">
      <w:pPr>
        <w:spacing w:after="0" w:line="240" w:lineRule="auto"/>
        <w:rPr>
          <w:rFonts w:ascii="Palatino Linotype" w:hAnsi="Palatino Linotype"/>
          <w:b/>
          <w:bCs/>
          <w:iCs/>
          <w:sz w:val="24"/>
          <w:szCs w:val="24"/>
          <w:lang w:eastAsia="hu-HU"/>
        </w:rPr>
      </w:pPr>
    </w:p>
    <w:p w:rsidR="0037227E" w:rsidRPr="000B6BDC" w:rsidRDefault="0037227E" w:rsidP="009231D7">
      <w:pPr>
        <w:widowControl w:val="0"/>
        <w:numPr>
          <w:ilvl w:val="1"/>
          <w:numId w:val="17"/>
        </w:numPr>
        <w:suppressAutoHyphens/>
        <w:spacing w:after="0" w:line="240" w:lineRule="auto"/>
        <w:ind w:hanging="792"/>
        <w:rPr>
          <w:rFonts w:ascii="Palatino Linotype" w:hAnsi="Palatino Linotype"/>
          <w:b/>
          <w:sz w:val="24"/>
          <w:szCs w:val="24"/>
          <w:lang w:eastAsia="hu-HU"/>
        </w:rPr>
      </w:pPr>
      <w:r w:rsidRPr="000B6BDC">
        <w:rPr>
          <w:rFonts w:ascii="Palatino Linotype" w:hAnsi="Palatino Linotype"/>
          <w:b/>
          <w:sz w:val="24"/>
          <w:szCs w:val="24"/>
          <w:lang w:eastAsia="hu-HU"/>
        </w:rPr>
        <w:t>Témakörök</w:t>
      </w:r>
    </w:p>
    <w:p w:rsidR="0037227E" w:rsidRPr="000B6BDC" w:rsidRDefault="0037227E" w:rsidP="000B6BDC">
      <w:pPr>
        <w:widowControl w:val="0"/>
        <w:suppressAutoHyphens/>
        <w:spacing w:after="0" w:line="240" w:lineRule="auto"/>
        <w:ind w:left="792"/>
        <w:rPr>
          <w:rFonts w:ascii="Palatino Linotype" w:hAnsi="Palatino Linotype"/>
          <w:b/>
          <w:bCs/>
          <w:iCs/>
          <w:sz w:val="24"/>
          <w:szCs w:val="24"/>
          <w:lang w:eastAsia="hu-HU"/>
        </w:rPr>
      </w:pPr>
    </w:p>
    <w:p w:rsidR="0037227E" w:rsidRPr="000B6BDC" w:rsidRDefault="0037227E" w:rsidP="000B6BDC">
      <w:pPr>
        <w:numPr>
          <w:ilvl w:val="3"/>
          <w:numId w:val="18"/>
        </w:numPr>
        <w:spacing w:after="0" w:line="240" w:lineRule="auto"/>
        <w:rPr>
          <w:rFonts w:ascii="Palatino Linotype" w:hAnsi="Palatino Linotype"/>
          <w:b/>
          <w:sz w:val="24"/>
          <w:szCs w:val="24"/>
          <w:lang w:eastAsia="hu-HU"/>
        </w:rPr>
      </w:pPr>
      <w:r w:rsidRPr="000B6BDC">
        <w:rPr>
          <w:rFonts w:ascii="Palatino Linotype" w:hAnsi="Palatino Linotype"/>
          <w:b/>
          <w:sz w:val="24"/>
          <w:szCs w:val="24"/>
          <w:lang w:eastAsia="hu-HU"/>
        </w:rPr>
        <w:t>Nyelvtani rendszerzés 1</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10 óra</w:t>
      </w:r>
    </w:p>
    <w:p w:rsidR="0037227E" w:rsidRPr="000B6BDC" w:rsidRDefault="0037227E" w:rsidP="000B6BDC">
      <w:pPr>
        <w:widowControl w:val="0"/>
        <w:suppressAutoHyphens/>
        <w:spacing w:after="0" w:line="240" w:lineRule="auto"/>
        <w:ind w:left="1092"/>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 xml:space="preserve">A 10 óra alatt a tanulók átismétlik </w:t>
      </w:r>
      <w:r w:rsidRPr="000B6BDC">
        <w:rPr>
          <w:rFonts w:ascii="Palatino Linotype" w:hAnsi="Palatino Linotype"/>
          <w:b/>
          <w:kern w:val="1"/>
          <w:sz w:val="24"/>
          <w:szCs w:val="24"/>
          <w:lang w:eastAsia="hi-IN" w:bidi="hi-IN"/>
        </w:rPr>
        <w:t>a 3</w:t>
      </w:r>
      <w:r w:rsidRPr="000B6BDC">
        <w:rPr>
          <w:rFonts w:ascii="Palatino Linotype" w:hAnsi="Palatino Linotype"/>
          <w:kern w:val="1"/>
          <w:sz w:val="24"/>
          <w:szCs w:val="24"/>
          <w:lang w:eastAsia="hi-IN" w:bidi="hi-IN"/>
        </w:rPr>
        <w:t xml:space="preserve"> </w:t>
      </w:r>
      <w:r w:rsidRPr="000B6BDC">
        <w:rPr>
          <w:rFonts w:ascii="Palatino Linotype" w:hAnsi="Palatino Linotype"/>
          <w:b/>
          <w:kern w:val="1"/>
          <w:sz w:val="24"/>
          <w:szCs w:val="24"/>
          <w:lang w:eastAsia="hi-IN" w:bidi="hi-IN"/>
        </w:rPr>
        <w:t xml:space="preserve">alapvető idősíkra (jelen, múlt, jövő) vonatkozó igeidőket, </w:t>
      </w:r>
      <w:r w:rsidRPr="000B6BDC">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37227E" w:rsidRPr="000B6BDC" w:rsidRDefault="0037227E" w:rsidP="000B6BDC">
      <w:pPr>
        <w:spacing w:after="0" w:line="240" w:lineRule="auto"/>
        <w:ind w:left="1092"/>
        <w:jc w:val="both"/>
        <w:rPr>
          <w:rFonts w:ascii="Palatino Linotype" w:hAnsi="Palatino Linotype"/>
          <w:sz w:val="24"/>
          <w:szCs w:val="24"/>
          <w:lang w:eastAsia="hu-HU"/>
        </w:rPr>
      </w:pPr>
      <w:r w:rsidRPr="000B6BDC">
        <w:rPr>
          <w:rFonts w:ascii="Palatino Linotype" w:hAnsi="Palatino Linotype"/>
          <w:sz w:val="24"/>
          <w:szCs w:val="24"/>
          <w:lang w:eastAsia="hu-HU"/>
        </w:rPr>
        <w:t>A célként megfogalmazott idegennyelvi magabiztosság csak az alapvető igeidők helyes és pontos használata révén fog megvalósulni.</w:t>
      </w:r>
    </w:p>
    <w:p w:rsidR="0037227E" w:rsidRPr="000B6BDC" w:rsidRDefault="0037227E" w:rsidP="000B6BDC">
      <w:pPr>
        <w:spacing w:after="0" w:line="240" w:lineRule="auto"/>
        <w:ind w:firstLine="540"/>
        <w:rPr>
          <w:rFonts w:ascii="Palatino Linotype" w:hAnsi="Palatino Linotype"/>
          <w:sz w:val="24"/>
          <w:szCs w:val="24"/>
          <w:lang w:eastAsia="hu-HU"/>
        </w:rPr>
      </w:pPr>
    </w:p>
    <w:p w:rsidR="0037227E" w:rsidRPr="000B6BDC" w:rsidRDefault="0037227E" w:rsidP="000B6BDC">
      <w:pPr>
        <w:numPr>
          <w:ilvl w:val="3"/>
          <w:numId w:val="18"/>
        </w:numPr>
        <w:spacing w:after="0" w:line="240" w:lineRule="auto"/>
        <w:rPr>
          <w:rFonts w:ascii="Palatino Linotype" w:hAnsi="Palatino Linotype"/>
          <w:b/>
          <w:sz w:val="24"/>
          <w:szCs w:val="24"/>
          <w:lang w:eastAsia="hu-HU"/>
        </w:rPr>
      </w:pPr>
      <w:r w:rsidRPr="000B6BDC">
        <w:rPr>
          <w:rFonts w:ascii="Palatino Linotype" w:hAnsi="Palatino Linotype"/>
          <w:b/>
          <w:sz w:val="24"/>
          <w:szCs w:val="24"/>
          <w:lang w:eastAsia="hu-HU"/>
        </w:rPr>
        <w:t>Nyelvtani rendszerezés 2</w:t>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r w:rsidRPr="000B6BDC">
        <w:rPr>
          <w:rFonts w:ascii="Palatino Linotype" w:hAnsi="Palatino Linotype"/>
          <w:b/>
          <w:i/>
          <w:kern w:val="1"/>
          <w:sz w:val="24"/>
          <w:szCs w:val="24"/>
          <w:lang w:eastAsia="hi-IN" w:bidi="hi-IN"/>
        </w:rPr>
        <w:tab/>
        <w:t>10 óra</w:t>
      </w:r>
    </w:p>
    <w:p w:rsidR="0037227E" w:rsidRPr="000B6BDC" w:rsidRDefault="0037227E" w:rsidP="000B6BDC">
      <w:pPr>
        <w:spacing w:after="0" w:line="240" w:lineRule="auto"/>
        <w:ind w:left="1092"/>
        <w:jc w:val="both"/>
        <w:rPr>
          <w:rFonts w:ascii="Palatino Linotype" w:hAnsi="Palatino Linotype"/>
          <w:sz w:val="24"/>
          <w:szCs w:val="24"/>
          <w:lang w:eastAsia="hu-HU"/>
        </w:rPr>
      </w:pPr>
      <w:r w:rsidRPr="000B6BDC">
        <w:rPr>
          <w:rFonts w:ascii="Palatino Linotype" w:hAnsi="Palatino Linotype"/>
          <w:sz w:val="24"/>
          <w:szCs w:val="24"/>
          <w:lang w:eastAsia="hu-HU"/>
        </w:rPr>
        <w:t>A témakör tananyagaként megfogalmazott</w:t>
      </w:r>
      <w:r w:rsidRPr="000B6BDC">
        <w:rPr>
          <w:rFonts w:ascii="Palatino Linotype" w:hAnsi="Palatino Linotype"/>
          <w:b/>
          <w:sz w:val="24"/>
          <w:szCs w:val="24"/>
          <w:lang w:eastAsia="hu-HU"/>
        </w:rPr>
        <w:t xml:space="preserve"> nyelvtani egységek – a tagadás, a jelen idejű feltételes mód</w:t>
      </w:r>
      <w:r w:rsidRPr="000B6BDC">
        <w:rPr>
          <w:rFonts w:ascii="Palatino Linotype" w:hAnsi="Palatino Linotype"/>
          <w:sz w:val="24"/>
          <w:szCs w:val="24"/>
          <w:lang w:eastAsia="hu-HU"/>
        </w:rPr>
        <w:t xml:space="preserve">, illetve a </w:t>
      </w:r>
      <w:r w:rsidRPr="000B6BDC">
        <w:rPr>
          <w:rFonts w:ascii="Palatino Linotype" w:hAnsi="Palatino Linotype"/>
          <w:b/>
          <w:sz w:val="24"/>
          <w:szCs w:val="24"/>
          <w:lang w:eastAsia="hu-HU"/>
        </w:rPr>
        <w:t>segédigék (képesség, lehetőség, szükségesség)</w:t>
      </w:r>
      <w:r w:rsidRPr="000B6BDC">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w:t>
      </w:r>
      <w:r w:rsidRPr="000B6BDC">
        <w:rPr>
          <w:rFonts w:ascii="Palatino Linotype" w:hAnsi="Palatino Linotype"/>
          <w:sz w:val="24"/>
          <w:szCs w:val="24"/>
          <w:lang w:eastAsia="hu-HU"/>
        </w:rPr>
        <w:lastRenderedPageBreak/>
        <w:t xml:space="preserve">igeidő, a segédigék által biztosított nyelvi precizitás adta kereteket. </w:t>
      </w:r>
      <w:r w:rsidRPr="000B6BDC">
        <w:rPr>
          <w:rFonts w:ascii="Palatino Linotype" w:hAnsi="Palatino Linotype"/>
          <w:b/>
          <w:sz w:val="24"/>
          <w:szCs w:val="24"/>
          <w:lang w:eastAsia="hu-HU"/>
        </w:rPr>
        <w:t>A kérdésfeltevés, a szórend alapvető szabályainak elsajátítása</w:t>
      </w:r>
      <w:r w:rsidRPr="000B6BDC">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37227E" w:rsidRPr="000B6BDC" w:rsidRDefault="0037227E" w:rsidP="000B6BDC">
      <w:pPr>
        <w:spacing w:after="0" w:line="240" w:lineRule="auto"/>
        <w:jc w:val="both"/>
        <w:rPr>
          <w:rFonts w:ascii="Palatino Linotype" w:hAnsi="Palatino Linotype"/>
          <w:sz w:val="24"/>
          <w:szCs w:val="24"/>
          <w:lang w:eastAsia="hu-HU"/>
        </w:rPr>
      </w:pPr>
    </w:p>
    <w:p w:rsidR="0037227E" w:rsidRPr="000B6BDC" w:rsidRDefault="0037227E" w:rsidP="000B6BDC">
      <w:pPr>
        <w:numPr>
          <w:ilvl w:val="3"/>
          <w:numId w:val="18"/>
        </w:numPr>
        <w:spacing w:after="0" w:line="240" w:lineRule="auto"/>
        <w:rPr>
          <w:rFonts w:ascii="Palatino Linotype" w:hAnsi="Palatino Linotype"/>
          <w:b/>
          <w:sz w:val="24"/>
          <w:szCs w:val="24"/>
          <w:lang w:eastAsia="hu-HU"/>
        </w:rPr>
      </w:pPr>
      <w:r w:rsidRPr="000B6BDC">
        <w:rPr>
          <w:rFonts w:ascii="Palatino Linotype" w:hAnsi="Palatino Linotype"/>
          <w:b/>
          <w:sz w:val="24"/>
          <w:szCs w:val="24"/>
          <w:lang w:eastAsia="hu-HU"/>
        </w:rPr>
        <w:t xml:space="preserve">Nyelvi készségfejlesztés </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24 óra</w:t>
      </w:r>
    </w:p>
    <w:p w:rsidR="0037227E" w:rsidRPr="000B6BDC" w:rsidRDefault="0037227E" w:rsidP="000B6BDC">
      <w:pPr>
        <w:widowControl w:val="0"/>
        <w:suppressAutoHyphens/>
        <w:spacing w:after="0" w:line="240" w:lineRule="auto"/>
        <w:ind w:left="1728" w:firstLine="61"/>
        <w:jc w:val="both"/>
        <w:rPr>
          <w:rFonts w:ascii="Palatino Linotype" w:hAnsi="Palatino Linotype"/>
          <w:kern w:val="1"/>
          <w:sz w:val="24"/>
          <w:szCs w:val="24"/>
          <w:lang w:eastAsia="hi-IN" w:bidi="hi-IN"/>
        </w:rPr>
      </w:pPr>
      <w:r w:rsidRPr="000B6BDC">
        <w:rPr>
          <w:rFonts w:ascii="Palatino Linotype" w:hAnsi="Palatino Linotype"/>
          <w:b/>
          <w:sz w:val="24"/>
          <w:szCs w:val="24"/>
          <w:lang w:eastAsia="hu-HU"/>
        </w:rPr>
        <w:t>/</w:t>
      </w:r>
      <w:r w:rsidRPr="000B6BDC">
        <w:rPr>
          <w:rFonts w:ascii="Palatino Linotype" w:hAnsi="Palatino Linotype"/>
          <w:sz w:val="24"/>
          <w:szCs w:val="24"/>
          <w:lang w:eastAsia="hu-HU"/>
        </w:rPr>
        <w:t>Az induktív nyelvtanulási képesség és az idegennyelvi asszociatív memória fejlesztése fonetikai készségfejlesztéssel kiegészítve/</w:t>
      </w:r>
      <w:r w:rsidRPr="000B6BDC">
        <w:rPr>
          <w:rFonts w:ascii="Palatino Linotype" w:hAnsi="Palatino Linotype"/>
          <w:b/>
          <w:kern w:val="1"/>
          <w:sz w:val="24"/>
          <w:szCs w:val="24"/>
          <w:lang w:eastAsia="hi-IN" w:bidi="hi-IN"/>
        </w:rPr>
        <w:tab/>
      </w:r>
      <w:r w:rsidRPr="000B6BDC">
        <w:rPr>
          <w:rFonts w:ascii="Palatino Linotype" w:hAnsi="Palatino Linotype"/>
          <w:b/>
          <w:kern w:val="1"/>
          <w:sz w:val="24"/>
          <w:szCs w:val="24"/>
          <w:lang w:eastAsia="hi-IN" w:bidi="hi-IN"/>
        </w:rPr>
        <w:tab/>
      </w:r>
    </w:p>
    <w:p w:rsidR="0037227E" w:rsidRPr="000B6BDC" w:rsidRDefault="0037227E" w:rsidP="000B6BDC">
      <w:pPr>
        <w:widowControl w:val="0"/>
        <w:suppressAutoHyphens/>
        <w:spacing w:after="0" w:line="240" w:lineRule="auto"/>
        <w:ind w:left="1134"/>
        <w:jc w:val="both"/>
        <w:rPr>
          <w:rFonts w:ascii="Palatino Linotype" w:hAnsi="Palatino Linotype"/>
          <w:sz w:val="24"/>
          <w:szCs w:val="24"/>
        </w:rPr>
      </w:pPr>
      <w:r w:rsidRPr="000B6BDC">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0B6BDC">
        <w:rPr>
          <w:rFonts w:ascii="Palatino Linotype" w:hAnsi="Palatino Linotype"/>
          <w:b/>
          <w:kern w:val="1"/>
          <w:sz w:val="24"/>
          <w:szCs w:val="24"/>
          <w:lang w:eastAsia="hi-IN" w:bidi="hi-IN"/>
        </w:rPr>
        <w:t xml:space="preserve">induktív nyelvtanulási képességfejlesztés </w:t>
      </w:r>
      <w:r w:rsidRPr="000B6BDC">
        <w:rPr>
          <w:rFonts w:ascii="Palatino Linotype" w:hAnsi="Palatino Linotype"/>
          <w:kern w:val="1"/>
          <w:sz w:val="24"/>
          <w:szCs w:val="24"/>
          <w:lang w:eastAsia="hi-IN" w:bidi="hi-IN"/>
        </w:rPr>
        <w:t xml:space="preserve">és az </w:t>
      </w:r>
      <w:r w:rsidRPr="000B6BDC">
        <w:rPr>
          <w:rFonts w:ascii="Palatino Linotype" w:hAnsi="Palatino Linotype"/>
          <w:b/>
          <w:kern w:val="1"/>
          <w:sz w:val="24"/>
          <w:szCs w:val="24"/>
          <w:lang w:eastAsia="hi-IN" w:bidi="hi-IN"/>
        </w:rPr>
        <w:t>idegennyelvi asszociatív memóriafejlesztés</w:t>
      </w:r>
      <w:r w:rsidRPr="000B6BDC">
        <w:rPr>
          <w:rFonts w:ascii="Palatino Linotype" w:hAnsi="Palatino Linotype"/>
          <w:kern w:val="1"/>
          <w:sz w:val="24"/>
          <w:szCs w:val="24"/>
          <w:lang w:eastAsia="hi-IN" w:bidi="hi-IN"/>
        </w:rPr>
        <w:t xml:space="preserve"> 4 alapvető társalgási témakörön keresztül valósul meg.</w:t>
      </w:r>
      <w:r w:rsidRPr="000B6BDC">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7227E" w:rsidRPr="000B6BDC" w:rsidRDefault="0037227E" w:rsidP="000B6BDC">
      <w:pPr>
        <w:widowControl w:val="0"/>
        <w:suppressAutoHyphens/>
        <w:spacing w:after="0" w:line="240" w:lineRule="auto"/>
        <w:ind w:left="1134"/>
        <w:jc w:val="both"/>
        <w:rPr>
          <w:rFonts w:ascii="Palatino Linotype" w:hAnsi="Palatino Linotype"/>
          <w:sz w:val="24"/>
          <w:szCs w:val="24"/>
        </w:rPr>
      </w:pPr>
      <w:r w:rsidRPr="000B6BDC">
        <w:rPr>
          <w:rFonts w:ascii="Palatino Linotype" w:hAnsi="Palatino Linotype"/>
          <w:sz w:val="24"/>
          <w:szCs w:val="24"/>
        </w:rPr>
        <w:t>Az elsajátítandó témakörök:</w:t>
      </w:r>
    </w:p>
    <w:p w:rsidR="0037227E" w:rsidRPr="000B6BDC" w:rsidRDefault="0037227E" w:rsidP="000B6BD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személyes bemutatkozás</w:t>
      </w:r>
    </w:p>
    <w:p w:rsidR="0037227E" w:rsidRPr="000B6BDC" w:rsidRDefault="0037227E" w:rsidP="000B6BD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a munka világa</w:t>
      </w:r>
    </w:p>
    <w:p w:rsidR="0037227E" w:rsidRPr="000B6BDC" w:rsidRDefault="0037227E" w:rsidP="000B6BD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napi tevékenységek, aktivitás</w:t>
      </w:r>
    </w:p>
    <w:p w:rsidR="0037227E" w:rsidRPr="000B6BDC" w:rsidRDefault="0037227E" w:rsidP="000B6BD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0B6BDC">
        <w:rPr>
          <w:rFonts w:ascii="Palatino Linotype" w:hAnsi="Palatino Linotype"/>
          <w:kern w:val="1"/>
          <w:sz w:val="24"/>
          <w:szCs w:val="24"/>
          <w:lang w:eastAsia="hi-IN" w:bidi="hi-IN"/>
        </w:rPr>
        <w:t>étkezés, szállás</w:t>
      </w:r>
    </w:p>
    <w:p w:rsidR="0037227E" w:rsidRPr="000B6BDC" w:rsidRDefault="0037227E" w:rsidP="000B6BDC">
      <w:pPr>
        <w:spacing w:after="0" w:line="240" w:lineRule="auto"/>
        <w:ind w:left="1134"/>
        <w:rPr>
          <w:rFonts w:ascii="Palatino Linotype" w:hAnsi="Palatino Linotype"/>
          <w:sz w:val="24"/>
          <w:szCs w:val="24"/>
          <w:lang w:eastAsia="hu-HU"/>
        </w:rPr>
      </w:pPr>
      <w:r w:rsidRPr="000B6BD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7227E" w:rsidRPr="000B6BDC" w:rsidRDefault="0037227E" w:rsidP="000B6BDC">
      <w:pPr>
        <w:spacing w:after="0" w:line="240" w:lineRule="auto"/>
        <w:ind w:left="708"/>
        <w:jc w:val="both"/>
        <w:rPr>
          <w:rFonts w:ascii="Palatino Linotype" w:hAnsi="Palatino Linotype"/>
          <w:sz w:val="24"/>
          <w:szCs w:val="24"/>
          <w:lang w:eastAsia="hu-HU"/>
        </w:rPr>
      </w:pPr>
    </w:p>
    <w:p w:rsidR="0037227E" w:rsidRPr="000B6BDC" w:rsidRDefault="0037227E" w:rsidP="000B6BDC">
      <w:pPr>
        <w:numPr>
          <w:ilvl w:val="3"/>
          <w:numId w:val="18"/>
        </w:numPr>
        <w:spacing w:after="0" w:line="240" w:lineRule="auto"/>
        <w:rPr>
          <w:rFonts w:ascii="Palatino Linotype" w:hAnsi="Palatino Linotype"/>
          <w:b/>
          <w:sz w:val="24"/>
          <w:szCs w:val="24"/>
          <w:lang w:eastAsia="hu-HU"/>
        </w:rPr>
      </w:pPr>
      <w:r w:rsidRPr="000B6BDC">
        <w:rPr>
          <w:rFonts w:ascii="Palatino Linotype" w:hAnsi="Palatino Linotype"/>
          <w:b/>
          <w:kern w:val="1"/>
          <w:sz w:val="24"/>
          <w:szCs w:val="24"/>
          <w:lang w:eastAsia="hi-IN" w:bidi="hi-IN"/>
        </w:rPr>
        <w:t xml:space="preserve">Munkavállalói szókincs </w:t>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sz w:val="24"/>
          <w:szCs w:val="24"/>
          <w:lang w:eastAsia="hu-HU"/>
        </w:rPr>
        <w:tab/>
      </w:r>
      <w:r w:rsidRPr="000B6BDC">
        <w:rPr>
          <w:rFonts w:ascii="Palatino Linotype" w:hAnsi="Palatino Linotype"/>
          <w:b/>
          <w:i/>
          <w:sz w:val="24"/>
          <w:szCs w:val="24"/>
          <w:lang w:eastAsia="hu-HU"/>
        </w:rPr>
        <w:t>20 óra</w:t>
      </w:r>
    </w:p>
    <w:p w:rsidR="0037227E" w:rsidRPr="009231D7" w:rsidRDefault="0037227E" w:rsidP="009231D7">
      <w:pPr>
        <w:spacing w:after="0" w:line="240" w:lineRule="auto"/>
        <w:ind w:left="1789" w:firstLine="17"/>
        <w:jc w:val="both"/>
        <w:rPr>
          <w:rFonts w:ascii="Palatino Linotype" w:hAnsi="Palatino Linotype"/>
          <w:b/>
          <w:kern w:val="1"/>
          <w:sz w:val="24"/>
          <w:szCs w:val="24"/>
          <w:lang w:eastAsia="hi-IN" w:bidi="hi-IN"/>
        </w:rPr>
      </w:pPr>
      <w:r w:rsidRPr="000B6BDC">
        <w:rPr>
          <w:rFonts w:ascii="Palatino Linotype" w:hAnsi="Palatino Linotype"/>
          <w:b/>
          <w:kern w:val="1"/>
          <w:sz w:val="24"/>
          <w:szCs w:val="24"/>
          <w:lang w:eastAsia="hi-IN" w:bidi="hi-IN"/>
        </w:rPr>
        <w:t>/</w:t>
      </w:r>
      <w:r w:rsidRPr="000B6BDC">
        <w:rPr>
          <w:rFonts w:ascii="Palatino Linotype" w:hAnsi="Palatino Linotype"/>
          <w:kern w:val="1"/>
          <w:sz w:val="24"/>
          <w:szCs w:val="24"/>
          <w:lang w:eastAsia="hi-IN" w:bidi="hi-IN"/>
        </w:rPr>
        <w:t>Munkavállalással kapcsolatos alapvető szakszókincs elsajátítása</w:t>
      </w:r>
      <w:r w:rsidRPr="000B6BDC">
        <w:rPr>
          <w:rFonts w:ascii="Palatino Linotype" w:hAnsi="Palatino Linotype"/>
          <w:b/>
          <w:kern w:val="1"/>
          <w:sz w:val="24"/>
          <w:szCs w:val="24"/>
          <w:lang w:eastAsia="hi-IN" w:bidi="hi-IN"/>
        </w:rPr>
        <w:t>/</w:t>
      </w:r>
    </w:p>
    <w:p w:rsidR="0037227E" w:rsidRPr="000B6BDC" w:rsidRDefault="0037227E" w:rsidP="000B6BDC">
      <w:pPr>
        <w:spacing w:after="0" w:line="240" w:lineRule="auto"/>
        <w:ind w:left="1080"/>
        <w:jc w:val="both"/>
        <w:rPr>
          <w:rFonts w:ascii="Palatino Linotype" w:hAnsi="Palatino Linotype"/>
          <w:sz w:val="24"/>
          <w:szCs w:val="24"/>
          <w:lang w:eastAsia="hu-HU"/>
        </w:rPr>
      </w:pPr>
      <w:r w:rsidRPr="000B6BDC">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w:t>
      </w:r>
      <w:r w:rsidRPr="000B6BDC">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37227E" w:rsidRPr="000B6BDC" w:rsidRDefault="0037227E" w:rsidP="000B6BDC">
      <w:pPr>
        <w:spacing w:after="0" w:line="240" w:lineRule="auto"/>
        <w:rPr>
          <w:rFonts w:ascii="Palatino Linotype" w:hAnsi="Palatino Linotype"/>
          <w:sz w:val="24"/>
          <w:szCs w:val="24"/>
          <w:lang w:eastAsia="hu-HU"/>
        </w:rPr>
      </w:pPr>
    </w:p>
    <w:p w:rsidR="0037227E" w:rsidRPr="000B6BDC" w:rsidRDefault="0037227E" w:rsidP="000B6BDC">
      <w:pPr>
        <w:widowControl w:val="0"/>
        <w:numPr>
          <w:ilvl w:val="1"/>
          <w:numId w:val="17"/>
        </w:numPr>
        <w:suppressAutoHyphens/>
        <w:spacing w:after="0" w:line="240" w:lineRule="auto"/>
        <w:jc w:val="both"/>
        <w:rPr>
          <w:rFonts w:ascii="Palatino Linotype" w:hAnsi="Palatino Linotype"/>
          <w:b/>
          <w:i/>
          <w:sz w:val="24"/>
          <w:szCs w:val="24"/>
          <w:lang w:eastAsia="hu-HU"/>
        </w:rPr>
      </w:pPr>
      <w:r w:rsidRPr="000B6BDC">
        <w:rPr>
          <w:rFonts w:ascii="Palatino Linotype" w:hAnsi="Palatino Linotype"/>
          <w:b/>
          <w:i/>
          <w:sz w:val="24"/>
          <w:szCs w:val="24"/>
          <w:lang w:eastAsia="hu-HU"/>
        </w:rPr>
        <w:t>A képzés javasolt helyszíne (ajánlás)</w:t>
      </w:r>
    </w:p>
    <w:p w:rsidR="0037227E" w:rsidRPr="000B6BDC" w:rsidRDefault="0037227E" w:rsidP="000B6BDC">
      <w:pPr>
        <w:widowControl w:val="0"/>
        <w:suppressAutoHyphens/>
        <w:spacing w:after="0" w:line="240" w:lineRule="auto"/>
        <w:ind w:left="705"/>
        <w:jc w:val="both"/>
        <w:rPr>
          <w:rFonts w:ascii="Palatino Linotype" w:hAnsi="Palatino Linotype"/>
          <w:bCs/>
          <w:i/>
          <w:sz w:val="24"/>
          <w:szCs w:val="24"/>
          <w:lang w:eastAsia="hu-HU"/>
        </w:rPr>
      </w:pPr>
      <w:r w:rsidRPr="000B6BDC">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37227E" w:rsidRPr="000B6BDC" w:rsidRDefault="0037227E" w:rsidP="000B6BDC">
      <w:pPr>
        <w:spacing w:after="0" w:line="240" w:lineRule="auto"/>
        <w:ind w:left="792"/>
        <w:jc w:val="both"/>
        <w:rPr>
          <w:rFonts w:ascii="Palatino Linotype" w:hAnsi="Palatino Linotype"/>
          <w:b/>
          <w:bCs/>
          <w:sz w:val="24"/>
          <w:szCs w:val="24"/>
          <w:lang w:eastAsia="hu-HU"/>
        </w:rPr>
      </w:pPr>
    </w:p>
    <w:p w:rsidR="0037227E" w:rsidRPr="000B6BDC" w:rsidRDefault="0037227E" w:rsidP="000B6BDC">
      <w:pPr>
        <w:widowControl w:val="0"/>
        <w:numPr>
          <w:ilvl w:val="1"/>
          <w:numId w:val="17"/>
        </w:numPr>
        <w:suppressAutoHyphens/>
        <w:spacing w:after="0" w:line="240" w:lineRule="auto"/>
        <w:jc w:val="both"/>
        <w:rPr>
          <w:rFonts w:ascii="Palatino Linotype" w:hAnsi="Palatino Linotype"/>
          <w:b/>
          <w:sz w:val="24"/>
          <w:szCs w:val="24"/>
          <w:lang w:eastAsia="hu-HU"/>
        </w:rPr>
      </w:pPr>
      <w:r w:rsidRPr="000B6BDC">
        <w:rPr>
          <w:rFonts w:ascii="Palatino Linotype" w:hAnsi="Palatino Linotype"/>
          <w:b/>
          <w:i/>
          <w:sz w:val="24"/>
          <w:szCs w:val="24"/>
          <w:lang w:eastAsia="hu-HU"/>
        </w:rPr>
        <w:t>A tantárgy elsajátítása során alkalmazható sajátos módszerek, tanulói tevékenységformák (ajánlás)</w:t>
      </w:r>
    </w:p>
    <w:p w:rsidR="0037227E" w:rsidRPr="000B6BDC" w:rsidRDefault="0037227E" w:rsidP="000B6BDC">
      <w:pPr>
        <w:widowControl w:val="0"/>
        <w:suppressAutoHyphens/>
        <w:spacing w:after="0" w:line="240" w:lineRule="auto"/>
        <w:ind w:left="792"/>
        <w:jc w:val="both"/>
        <w:rPr>
          <w:rFonts w:ascii="Palatino Linotype" w:hAnsi="Palatino Linotype"/>
          <w:bCs/>
          <w:i/>
          <w:sz w:val="24"/>
          <w:szCs w:val="24"/>
          <w:lang w:eastAsia="hu-HU"/>
        </w:rPr>
      </w:pPr>
      <w:r w:rsidRPr="000B6BDC">
        <w:rPr>
          <w:rFonts w:ascii="Palatino Linotype" w:hAnsi="Palatino Linotype"/>
          <w:bCs/>
          <w:i/>
          <w:sz w:val="24"/>
          <w:szCs w:val="24"/>
          <w:lang w:eastAsia="hu-HU"/>
        </w:rPr>
        <w:t>A tananyag kb. fele digitális tartalmú oktatási anyag, így speciálisak mind a módszerek, mind pedig a tanulói tevékenységformák.</w:t>
      </w:r>
    </w:p>
    <w:p w:rsidR="0037227E" w:rsidRPr="000B6BDC" w:rsidRDefault="0037227E" w:rsidP="000B6BDC">
      <w:pPr>
        <w:widowControl w:val="0"/>
        <w:suppressAutoHyphens/>
        <w:spacing w:after="0" w:line="240" w:lineRule="auto"/>
        <w:ind w:left="792"/>
        <w:jc w:val="both"/>
        <w:rPr>
          <w:rFonts w:ascii="Palatino Linotype" w:hAnsi="Palatino Linotype"/>
          <w:bCs/>
          <w:i/>
          <w:sz w:val="24"/>
          <w:szCs w:val="24"/>
          <w:lang w:eastAsia="hu-HU"/>
        </w:rPr>
      </w:pPr>
    </w:p>
    <w:p w:rsidR="0037227E" w:rsidRPr="000B6BDC" w:rsidRDefault="0037227E" w:rsidP="000B6BDC">
      <w:pPr>
        <w:widowControl w:val="0"/>
        <w:numPr>
          <w:ilvl w:val="2"/>
          <w:numId w:val="26"/>
        </w:numPr>
        <w:suppressAutoHyphens/>
        <w:spacing w:after="0" w:line="240" w:lineRule="auto"/>
        <w:jc w:val="both"/>
        <w:rPr>
          <w:rFonts w:ascii="Palatino Linotype" w:hAnsi="Palatino Linotype"/>
          <w:b/>
          <w:bCs/>
          <w:i/>
          <w:sz w:val="24"/>
          <w:szCs w:val="24"/>
          <w:lang w:eastAsia="hu-HU"/>
        </w:rPr>
      </w:pPr>
      <w:r w:rsidRPr="000B6BDC">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227E" w:rsidRPr="000B6BDC" w:rsidTr="00002200">
        <w:trPr>
          <w:jc w:val="center"/>
        </w:trPr>
        <w:tc>
          <w:tcPr>
            <w:tcW w:w="994"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Sorszám</w:t>
            </w:r>
          </w:p>
        </w:tc>
        <w:tc>
          <w:tcPr>
            <w:tcW w:w="280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Alkalmazott oktatási </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módszer neve</w:t>
            </w:r>
          </w:p>
        </w:tc>
        <w:tc>
          <w:tcPr>
            <w:tcW w:w="2835"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A tanulói tevékenység szervezeti kerete</w:t>
            </w:r>
          </w:p>
        </w:tc>
        <w:tc>
          <w:tcPr>
            <w:tcW w:w="2659"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jc w:val="center"/>
        </w:trPr>
        <w:tc>
          <w:tcPr>
            <w:tcW w:w="994"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2800"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egyéni</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csoport</w:t>
            </w:r>
          </w:p>
        </w:tc>
        <w:tc>
          <w:tcPr>
            <w:tcW w:w="945" w:type="dxa"/>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osztály</w:t>
            </w:r>
          </w:p>
        </w:tc>
        <w:tc>
          <w:tcPr>
            <w:tcW w:w="2659"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magyarázat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1.3.</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megbeszélés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1.5.</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szemléltetés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1.7.</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kooperatív tanulás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1.8.</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szerepjáték</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1.9.</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sz w:val="20"/>
                <w:szCs w:val="20"/>
              </w:rPr>
              <w:t>házi feladat</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994"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1.10.</w:t>
            </w:r>
          </w:p>
        </w:tc>
        <w:tc>
          <w:tcPr>
            <w:tcW w:w="2800"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iCs/>
                <w:sz w:val="20"/>
                <w:szCs w:val="20"/>
              </w:rPr>
              <w:t>digitális alapú feladatmegoldás</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945"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659" w:type="dxa"/>
            <w:vAlign w:val="center"/>
          </w:tcPr>
          <w:p w:rsidR="0037227E" w:rsidRPr="000B6BDC" w:rsidRDefault="0037227E" w:rsidP="000B6BDC">
            <w:pPr>
              <w:spacing w:after="0" w:line="240" w:lineRule="auto"/>
              <w:jc w:val="center"/>
              <w:rPr>
                <w:rFonts w:ascii="Palatino Linotype" w:hAnsi="Palatino Linotype"/>
                <w:sz w:val="20"/>
                <w:szCs w:val="20"/>
              </w:rPr>
            </w:pPr>
          </w:p>
        </w:tc>
      </w:tr>
    </w:tbl>
    <w:p w:rsidR="0037227E" w:rsidRPr="000B6BDC" w:rsidRDefault="0037227E" w:rsidP="000B6BDC">
      <w:pPr>
        <w:widowControl w:val="0"/>
        <w:suppressAutoHyphens/>
        <w:spacing w:after="0" w:line="240" w:lineRule="auto"/>
        <w:jc w:val="both"/>
        <w:rPr>
          <w:rFonts w:ascii="Palatino Linotype" w:hAnsi="Palatino Linotype"/>
          <w:bCs/>
          <w:sz w:val="24"/>
          <w:szCs w:val="24"/>
          <w:lang w:eastAsia="hu-HU"/>
        </w:rPr>
      </w:pPr>
    </w:p>
    <w:p w:rsidR="0037227E" w:rsidRPr="000B6BDC" w:rsidRDefault="0037227E" w:rsidP="000B6BDC">
      <w:pPr>
        <w:widowControl w:val="0"/>
        <w:numPr>
          <w:ilvl w:val="2"/>
          <w:numId w:val="26"/>
        </w:numPr>
        <w:tabs>
          <w:tab w:val="num" w:pos="1800"/>
        </w:tabs>
        <w:suppressAutoHyphens/>
        <w:spacing w:after="0" w:line="240" w:lineRule="auto"/>
        <w:jc w:val="both"/>
        <w:rPr>
          <w:rFonts w:ascii="Palatino Linotype" w:hAnsi="Palatino Linotype"/>
          <w:b/>
          <w:bCs/>
          <w:i/>
          <w:sz w:val="24"/>
          <w:szCs w:val="24"/>
          <w:lang w:eastAsia="hu-HU"/>
        </w:rPr>
      </w:pPr>
      <w:r w:rsidRPr="000B6B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0B6BDC" w:rsidTr="00002200">
        <w:trPr>
          <w:cantSplit/>
          <w:trHeight w:val="921"/>
          <w:jc w:val="center"/>
        </w:trPr>
        <w:tc>
          <w:tcPr>
            <w:tcW w:w="828" w:type="dxa"/>
            <w:vMerge w:val="restart"/>
            <w:vAlign w:val="center"/>
          </w:tcPr>
          <w:p w:rsidR="0037227E" w:rsidRPr="000B6BDC" w:rsidRDefault="0037227E" w:rsidP="000B6BDC">
            <w:pPr>
              <w:spacing w:after="0" w:line="240" w:lineRule="auto"/>
              <w:rPr>
                <w:rFonts w:ascii="Palatino Linotype" w:hAnsi="Palatino Linotype"/>
                <w:b/>
                <w:sz w:val="20"/>
                <w:szCs w:val="20"/>
              </w:rPr>
            </w:pPr>
            <w:r w:rsidRPr="000B6BDC">
              <w:rPr>
                <w:rFonts w:ascii="Palatino Linotype" w:hAnsi="Palatino Linotype"/>
                <w:b/>
                <w:sz w:val="20"/>
                <w:szCs w:val="20"/>
              </w:rPr>
              <w:t>Sor-szám</w:t>
            </w:r>
          </w:p>
        </w:tc>
        <w:tc>
          <w:tcPr>
            <w:tcW w:w="3621"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tevékenységforma</w:t>
            </w:r>
          </w:p>
        </w:tc>
        <w:tc>
          <w:tcPr>
            <w:tcW w:w="2370" w:type="dxa"/>
            <w:gridSpan w:val="3"/>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Tanulói tevékenység szervezési kerete</w:t>
            </w:r>
          </w:p>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(differenciálási módok)</w:t>
            </w:r>
          </w:p>
        </w:tc>
        <w:tc>
          <w:tcPr>
            <w:tcW w:w="2190" w:type="dxa"/>
            <w:vMerge w:val="restart"/>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 xml:space="preserve">Alkalmazandó eszközök és felszerelések </w:t>
            </w:r>
          </w:p>
        </w:tc>
      </w:tr>
      <w:tr w:rsidR="0037227E" w:rsidRPr="000B6BDC" w:rsidTr="00002200">
        <w:trPr>
          <w:cantSplit/>
          <w:trHeight w:val="1076"/>
          <w:jc w:val="center"/>
        </w:trPr>
        <w:tc>
          <w:tcPr>
            <w:tcW w:w="828"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c>
          <w:tcPr>
            <w:tcW w:w="3621" w:type="dxa"/>
            <w:vMerge/>
            <w:vAlign w:val="center"/>
          </w:tcPr>
          <w:p w:rsidR="0037227E" w:rsidRPr="000B6BDC" w:rsidRDefault="0037227E" w:rsidP="000B6BDC">
            <w:pPr>
              <w:spacing w:after="0" w:line="240" w:lineRule="auto"/>
              <w:rPr>
                <w:rFonts w:ascii="Palatino Linotype" w:hAnsi="Palatino Linotype"/>
                <w:b/>
                <w:sz w:val="20"/>
                <w:szCs w:val="20"/>
              </w:rPr>
            </w:pPr>
          </w:p>
        </w:tc>
        <w:tc>
          <w:tcPr>
            <w:tcW w:w="809"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Egyéni</w:t>
            </w:r>
          </w:p>
        </w:tc>
        <w:tc>
          <w:tcPr>
            <w:tcW w:w="798"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Csoport-</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bontás</w:t>
            </w:r>
          </w:p>
        </w:tc>
        <w:tc>
          <w:tcPr>
            <w:tcW w:w="763" w:type="dxa"/>
            <w:textDirection w:val="btLr"/>
            <w:vAlign w:val="center"/>
          </w:tcPr>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Osztály-</w:t>
            </w:r>
          </w:p>
          <w:p w:rsidR="0037227E" w:rsidRPr="000B6BDC" w:rsidRDefault="0037227E" w:rsidP="000B6BDC">
            <w:pPr>
              <w:spacing w:after="0" w:line="240" w:lineRule="auto"/>
              <w:ind w:left="113" w:right="113"/>
              <w:jc w:val="center"/>
              <w:rPr>
                <w:rFonts w:ascii="Palatino Linotype" w:hAnsi="Palatino Linotype"/>
                <w:b/>
                <w:sz w:val="20"/>
                <w:szCs w:val="20"/>
              </w:rPr>
            </w:pPr>
            <w:r w:rsidRPr="000B6BDC">
              <w:rPr>
                <w:rFonts w:ascii="Palatino Linotype" w:hAnsi="Palatino Linotype"/>
                <w:b/>
                <w:sz w:val="20"/>
                <w:szCs w:val="20"/>
              </w:rPr>
              <w:t>keret</w:t>
            </w:r>
          </w:p>
        </w:tc>
        <w:tc>
          <w:tcPr>
            <w:tcW w:w="2190" w:type="dxa"/>
            <w:vMerge/>
            <w:vAlign w:val="center"/>
          </w:tcPr>
          <w:p w:rsidR="0037227E" w:rsidRPr="000B6BDC" w:rsidRDefault="0037227E" w:rsidP="000B6BDC">
            <w:pPr>
              <w:spacing w:after="0" w:line="240" w:lineRule="auto"/>
              <w:jc w:val="center"/>
              <w:rPr>
                <w:rFonts w:ascii="Palatino Linotype" w:hAnsi="Palatino Linotype"/>
                <w:b/>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1.</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b/>
                <w:sz w:val="20"/>
                <w:szCs w:val="20"/>
              </w:rPr>
            </w:pPr>
            <w:r w:rsidRPr="000B6BDC">
              <w:rPr>
                <w:rFonts w:ascii="Palatino Linotype" w:hAnsi="Palatino Linotype" w:cs="Arial"/>
                <w:b/>
                <w:sz w:val="20"/>
                <w:szCs w:val="20"/>
              </w:rPr>
              <w:t>Információ feldolgozó tevékenységek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Olvasott szöveg önálló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1.2.</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Olvasott szöveg feladattal vezetett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1.3.</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Hallott szöveg feldolgozása jegyzeteléssel</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1.4.</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Hallott szöveg feladattal vezetett feldolgozása</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1.6.</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Információk feladattal vezetett rendszerezése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lastRenderedPageBreak/>
              <w:t>2.</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cs="Arial"/>
                <w:b/>
                <w:sz w:val="20"/>
                <w:szCs w:val="20"/>
              </w:rPr>
            </w:pPr>
            <w:r w:rsidRPr="000B6BDC">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bCs/>
                <w:sz w:val="24"/>
                <w:szCs w:val="24"/>
                <w:lang w:eastAsia="hu-HU"/>
              </w:rPr>
              <w:t>Levélírás</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2.2.</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Válaszolás írásban mondatszintű kérdésekre</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3.</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cs="Arial"/>
                <w:b/>
                <w:sz w:val="20"/>
                <w:szCs w:val="20"/>
              </w:rPr>
            </w:pPr>
            <w:r w:rsidRPr="000B6BDC">
              <w:rPr>
                <w:rFonts w:ascii="Palatino Linotype" w:hAnsi="Palatino Linotype" w:cs="Arial"/>
                <w:b/>
                <w:sz w:val="20"/>
                <w:szCs w:val="20"/>
              </w:rPr>
              <w:t>Komplex információk körében</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3.1.</w:t>
            </w:r>
          </w:p>
        </w:tc>
        <w:tc>
          <w:tcPr>
            <w:tcW w:w="3621" w:type="dxa"/>
            <w:vAlign w:val="center"/>
          </w:tcPr>
          <w:p w:rsidR="0037227E" w:rsidRPr="000B6BDC" w:rsidRDefault="0037227E" w:rsidP="000B6BDC">
            <w:pPr>
              <w:spacing w:after="0" w:line="240" w:lineRule="auto"/>
              <w:rPr>
                <w:rFonts w:ascii="Palatino Linotype" w:hAnsi="Palatino Linotype"/>
                <w:sz w:val="20"/>
                <w:szCs w:val="20"/>
              </w:rPr>
            </w:pPr>
            <w:r w:rsidRPr="000B6BDC">
              <w:rPr>
                <w:rFonts w:ascii="Palatino Linotype" w:hAnsi="Palatino Linotype" w:cs="Arial"/>
                <w:sz w:val="20"/>
                <w:szCs w:val="20"/>
              </w:rPr>
              <w:t>Elemzés készítése tapasztalatokról</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trHeight w:val="499"/>
          <w:jc w:val="center"/>
        </w:trPr>
        <w:tc>
          <w:tcPr>
            <w:tcW w:w="828" w:type="dxa"/>
            <w:shd w:val="clear" w:color="auto" w:fill="D9D9D9"/>
            <w:vAlign w:val="center"/>
          </w:tcPr>
          <w:p w:rsidR="0037227E" w:rsidRPr="000B6BDC" w:rsidRDefault="0037227E" w:rsidP="000B6BDC">
            <w:pPr>
              <w:spacing w:after="0" w:line="240" w:lineRule="auto"/>
              <w:jc w:val="center"/>
              <w:rPr>
                <w:rFonts w:ascii="Palatino Linotype" w:hAnsi="Palatino Linotype"/>
                <w:b/>
                <w:sz w:val="20"/>
                <w:szCs w:val="20"/>
              </w:rPr>
            </w:pPr>
            <w:r w:rsidRPr="000B6BDC">
              <w:rPr>
                <w:rFonts w:ascii="Palatino Linotype" w:hAnsi="Palatino Linotype"/>
                <w:b/>
                <w:sz w:val="20"/>
                <w:szCs w:val="20"/>
              </w:rPr>
              <w:t>4.</w:t>
            </w:r>
          </w:p>
        </w:tc>
        <w:tc>
          <w:tcPr>
            <w:tcW w:w="3621" w:type="dxa"/>
            <w:shd w:val="clear" w:color="auto" w:fill="D9D9D9"/>
            <w:vAlign w:val="center"/>
          </w:tcPr>
          <w:p w:rsidR="0037227E" w:rsidRPr="000B6BDC" w:rsidRDefault="0037227E" w:rsidP="000B6BDC">
            <w:pPr>
              <w:spacing w:after="0" w:line="240" w:lineRule="auto"/>
              <w:rPr>
                <w:rFonts w:ascii="Palatino Linotype" w:hAnsi="Palatino Linotype" w:cs="Arial"/>
                <w:b/>
                <w:sz w:val="20"/>
                <w:szCs w:val="20"/>
              </w:rPr>
            </w:pPr>
            <w:r w:rsidRPr="000B6BDC">
              <w:rPr>
                <w:rFonts w:ascii="Palatino Linotype" w:hAnsi="Palatino Linotype" w:cs="Arial"/>
                <w:b/>
                <w:sz w:val="20"/>
                <w:szCs w:val="20"/>
              </w:rPr>
              <w:t>Csoportos munkaformák körében</w:t>
            </w:r>
          </w:p>
        </w:tc>
        <w:tc>
          <w:tcPr>
            <w:tcW w:w="809"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c>
          <w:tcPr>
            <w:tcW w:w="2190" w:type="dxa"/>
            <w:shd w:val="clear" w:color="auto" w:fill="D9D9D9"/>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4.1.</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Feladattal vezetett kiscsoportos szövegfeldolgozás</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r w:rsidR="0037227E" w:rsidRPr="000B6BDC" w:rsidTr="00002200">
        <w:trPr>
          <w:jc w:val="center"/>
        </w:trPr>
        <w:tc>
          <w:tcPr>
            <w:tcW w:w="828"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4.3.</w:t>
            </w:r>
          </w:p>
        </w:tc>
        <w:tc>
          <w:tcPr>
            <w:tcW w:w="3621" w:type="dxa"/>
            <w:vAlign w:val="center"/>
          </w:tcPr>
          <w:p w:rsidR="0037227E" w:rsidRPr="000B6BDC" w:rsidRDefault="0037227E" w:rsidP="000B6BDC">
            <w:pPr>
              <w:spacing w:after="0" w:line="240" w:lineRule="auto"/>
              <w:rPr>
                <w:rFonts w:ascii="Palatino Linotype" w:hAnsi="Palatino Linotype" w:cs="Arial"/>
                <w:sz w:val="20"/>
                <w:szCs w:val="20"/>
              </w:rPr>
            </w:pPr>
            <w:r w:rsidRPr="000B6BDC">
              <w:rPr>
                <w:rFonts w:ascii="Palatino Linotype" w:hAnsi="Palatino Linotype" w:cs="Arial"/>
                <w:sz w:val="20"/>
                <w:szCs w:val="20"/>
              </w:rPr>
              <w:t>Csoportos helyzetgyakorlat</w:t>
            </w:r>
          </w:p>
        </w:tc>
        <w:tc>
          <w:tcPr>
            <w:tcW w:w="809"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98" w:type="dxa"/>
            <w:vAlign w:val="center"/>
          </w:tcPr>
          <w:p w:rsidR="0037227E" w:rsidRPr="000B6BDC" w:rsidRDefault="0037227E" w:rsidP="000B6BDC">
            <w:pPr>
              <w:spacing w:after="0" w:line="240" w:lineRule="auto"/>
              <w:jc w:val="center"/>
              <w:rPr>
                <w:rFonts w:ascii="Palatino Linotype" w:hAnsi="Palatino Linotype"/>
                <w:sz w:val="20"/>
                <w:szCs w:val="20"/>
              </w:rPr>
            </w:pPr>
          </w:p>
        </w:tc>
        <w:tc>
          <w:tcPr>
            <w:tcW w:w="763" w:type="dxa"/>
            <w:vAlign w:val="center"/>
          </w:tcPr>
          <w:p w:rsidR="0037227E" w:rsidRPr="000B6BDC" w:rsidRDefault="0037227E" w:rsidP="000B6BDC">
            <w:pPr>
              <w:spacing w:after="0" w:line="240" w:lineRule="auto"/>
              <w:jc w:val="center"/>
              <w:rPr>
                <w:rFonts w:ascii="Palatino Linotype" w:hAnsi="Palatino Linotype"/>
                <w:sz w:val="20"/>
                <w:szCs w:val="20"/>
              </w:rPr>
            </w:pPr>
            <w:r w:rsidRPr="000B6BDC">
              <w:rPr>
                <w:rFonts w:ascii="Palatino Linotype" w:hAnsi="Palatino Linotype"/>
                <w:sz w:val="20"/>
                <w:szCs w:val="20"/>
              </w:rPr>
              <w:t>x</w:t>
            </w:r>
          </w:p>
        </w:tc>
        <w:tc>
          <w:tcPr>
            <w:tcW w:w="2190" w:type="dxa"/>
            <w:vAlign w:val="center"/>
          </w:tcPr>
          <w:p w:rsidR="0037227E" w:rsidRPr="000B6BDC" w:rsidRDefault="0037227E" w:rsidP="000B6BDC">
            <w:pPr>
              <w:spacing w:after="0" w:line="240" w:lineRule="auto"/>
              <w:jc w:val="center"/>
              <w:rPr>
                <w:rFonts w:ascii="Palatino Linotype" w:hAnsi="Palatino Linotype"/>
                <w:sz w:val="20"/>
                <w:szCs w:val="20"/>
              </w:rPr>
            </w:pPr>
          </w:p>
        </w:tc>
      </w:tr>
    </w:tbl>
    <w:p w:rsidR="0037227E" w:rsidRPr="000B6BDC" w:rsidRDefault="0037227E" w:rsidP="000B6BDC">
      <w:pPr>
        <w:widowControl w:val="0"/>
        <w:suppressAutoHyphens/>
        <w:spacing w:after="0" w:line="240" w:lineRule="auto"/>
        <w:ind w:left="709"/>
        <w:rPr>
          <w:rFonts w:ascii="Palatino Linotype" w:hAnsi="Palatino Linotype"/>
          <w:bCs/>
          <w:sz w:val="24"/>
          <w:szCs w:val="24"/>
          <w:u w:val="single"/>
          <w:lang w:eastAsia="hu-HU"/>
        </w:rPr>
      </w:pPr>
    </w:p>
    <w:p w:rsidR="0037227E" w:rsidRPr="000B6BDC" w:rsidRDefault="0037227E" w:rsidP="000B6BDC">
      <w:pPr>
        <w:widowControl w:val="0"/>
        <w:numPr>
          <w:ilvl w:val="1"/>
          <w:numId w:val="17"/>
        </w:numPr>
        <w:suppressAutoHyphens/>
        <w:spacing w:after="0" w:line="240" w:lineRule="auto"/>
        <w:jc w:val="both"/>
        <w:rPr>
          <w:rFonts w:ascii="Palatino Linotype" w:hAnsi="Palatino Linotype"/>
          <w:sz w:val="24"/>
          <w:szCs w:val="24"/>
          <w:lang w:eastAsia="hu-HU"/>
        </w:rPr>
      </w:pPr>
      <w:r w:rsidRPr="000B6BDC">
        <w:rPr>
          <w:rFonts w:ascii="Palatino Linotype" w:hAnsi="Palatino Linotype"/>
          <w:b/>
          <w:bCs/>
          <w:sz w:val="24"/>
          <w:szCs w:val="24"/>
          <w:lang w:eastAsia="hu-HU"/>
        </w:rPr>
        <w:t>A tantárgy értékelésének módja</w:t>
      </w:r>
    </w:p>
    <w:p w:rsidR="0037227E" w:rsidRPr="000B6BDC" w:rsidRDefault="0037227E" w:rsidP="000B6BDC">
      <w:pPr>
        <w:widowControl w:val="0"/>
        <w:suppressAutoHyphens/>
        <w:spacing w:after="0" w:line="240" w:lineRule="auto"/>
        <w:ind w:left="360"/>
        <w:jc w:val="both"/>
        <w:rPr>
          <w:rFonts w:ascii="Palatino Linotype" w:hAnsi="Palatino Linotype"/>
          <w:b/>
          <w:bCs/>
          <w:sz w:val="40"/>
          <w:szCs w:val="40"/>
          <w:lang w:eastAsia="hu-HU"/>
        </w:rPr>
      </w:pPr>
      <w:r w:rsidRPr="000B6BDC">
        <w:rPr>
          <w:rFonts w:ascii="Palatino Linotype" w:hAnsi="Palatino Linotype"/>
          <w:bCs/>
        </w:rPr>
        <w:t>A nemzeti köznevelésről szóló 2011. évi CXC. törvény 54. § (2) a) pontja szerinti értékeléssel.</w:t>
      </w:r>
    </w:p>
    <w:p w:rsidR="0037227E" w:rsidRPr="0096276E" w:rsidRDefault="0037227E" w:rsidP="001167A4">
      <w:pPr>
        <w:widowControl w:val="0"/>
        <w:suppressAutoHyphens/>
        <w:spacing w:after="0" w:line="240" w:lineRule="auto"/>
        <w:jc w:val="center"/>
        <w:rPr>
          <w:rFonts w:ascii="Palatino Linotype" w:hAnsi="Palatino Linotype" w:cs="Mangal"/>
          <w:b/>
          <w:bCs/>
          <w:kern w:val="1"/>
          <w:sz w:val="24"/>
          <w:szCs w:val="24"/>
          <w:lang w:eastAsia="hi-IN" w:bidi="hi-IN"/>
        </w:rPr>
      </w:pPr>
    </w:p>
    <w:p w:rsidR="0037227E" w:rsidRPr="0096276E" w:rsidRDefault="0037227E"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37227E" w:rsidRPr="0096276E" w:rsidRDefault="0037227E" w:rsidP="006039B3">
      <w:pPr>
        <w:widowControl w:val="0"/>
        <w:suppressAutoHyphens/>
        <w:spacing w:after="0" w:line="240" w:lineRule="auto"/>
        <w:jc w:val="center"/>
        <w:rPr>
          <w:rFonts w:ascii="Palatino Linotype" w:hAnsi="Palatino Linotype" w:cs="TimesNewRomanPSMT"/>
          <w:sz w:val="44"/>
          <w:szCs w:val="44"/>
          <w:lang w:bidi="hi-IN"/>
        </w:rPr>
      </w:pPr>
      <w:r w:rsidRPr="0096276E">
        <w:rPr>
          <w:rFonts w:ascii="Palatino Linotype" w:hAnsi="Palatino Linotype" w:cs="TimesNewRomanPSMT"/>
          <w:sz w:val="24"/>
          <w:szCs w:val="24"/>
          <w:lang w:bidi="hi-IN"/>
        </w:rPr>
        <w:br w:type="page"/>
      </w:r>
    </w:p>
    <w:p w:rsidR="0037227E" w:rsidRPr="0096276E" w:rsidRDefault="0037227E" w:rsidP="006039B3">
      <w:pPr>
        <w:widowControl w:val="0"/>
        <w:suppressAutoHyphens/>
        <w:spacing w:after="0" w:line="240" w:lineRule="auto"/>
        <w:jc w:val="center"/>
        <w:rPr>
          <w:rFonts w:ascii="Palatino Linotype" w:hAnsi="Palatino Linotype" w:cs="TimesNewRomanPSMT"/>
          <w:sz w:val="44"/>
          <w:szCs w:val="44"/>
          <w:lang w:bidi="hi-IN"/>
        </w:rPr>
      </w:pPr>
    </w:p>
    <w:p w:rsidR="0037227E" w:rsidRPr="0096276E" w:rsidRDefault="0037227E" w:rsidP="00FF7AB4">
      <w:pPr>
        <w:widowControl w:val="0"/>
        <w:suppressAutoHyphens/>
        <w:spacing w:after="0" w:line="240" w:lineRule="auto"/>
        <w:jc w:val="center"/>
        <w:rPr>
          <w:rFonts w:ascii="Palatino Linotype" w:hAnsi="Palatino Linotype" w:cs="TimesNewRomanPSMT"/>
          <w:sz w:val="44"/>
          <w:szCs w:val="44"/>
          <w:lang w:bidi="hi-IN"/>
        </w:rPr>
      </w:pPr>
    </w:p>
    <w:p w:rsidR="0037227E" w:rsidRPr="0096276E" w:rsidRDefault="0037227E" w:rsidP="00FF7AB4">
      <w:pPr>
        <w:widowControl w:val="0"/>
        <w:suppressAutoHyphens/>
        <w:spacing w:after="0" w:line="240" w:lineRule="auto"/>
        <w:jc w:val="center"/>
        <w:rPr>
          <w:rFonts w:ascii="Palatino Linotype" w:hAnsi="Palatino Linotype" w:cs="TimesNewRomanPSMT"/>
          <w:sz w:val="44"/>
          <w:szCs w:val="44"/>
          <w:lang w:bidi="hi-IN"/>
        </w:rPr>
      </w:pPr>
    </w:p>
    <w:p w:rsidR="0037227E" w:rsidRPr="0096276E" w:rsidRDefault="0037227E" w:rsidP="00280858">
      <w:pPr>
        <w:widowControl w:val="0"/>
        <w:suppressAutoHyphens/>
        <w:spacing w:after="0" w:line="240" w:lineRule="auto"/>
        <w:jc w:val="center"/>
        <w:rPr>
          <w:rFonts w:ascii="Palatino Linotype" w:hAnsi="Palatino Linotype" w:cs="TimesNewRomanPSMT"/>
          <w:sz w:val="44"/>
          <w:szCs w:val="44"/>
          <w:lang w:bidi="hi-IN"/>
        </w:rPr>
      </w:pPr>
    </w:p>
    <w:p w:rsidR="0037227E" w:rsidRPr="0096276E" w:rsidRDefault="0037227E" w:rsidP="009401F0">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A</w:t>
      </w:r>
    </w:p>
    <w:p w:rsidR="0037227E" w:rsidRPr="0096276E" w:rsidRDefault="0037227E" w:rsidP="00014447">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10468-12 azonosító számú</w:t>
      </w:r>
    </w:p>
    <w:p w:rsidR="0037227E" w:rsidRPr="0096276E" w:rsidRDefault="0037227E" w:rsidP="00B87D30">
      <w:pPr>
        <w:widowControl w:val="0"/>
        <w:suppressAutoHyphens/>
        <w:spacing w:after="0" w:line="240" w:lineRule="auto"/>
        <w:jc w:val="center"/>
        <w:rPr>
          <w:rFonts w:ascii="Palatino Linotype" w:hAnsi="Palatino Linotype"/>
          <w:sz w:val="44"/>
          <w:szCs w:val="44"/>
          <w:lang w:eastAsia="hu-HU"/>
        </w:rPr>
      </w:pPr>
    </w:p>
    <w:p w:rsidR="0037227E" w:rsidRPr="0096276E" w:rsidRDefault="0037227E" w:rsidP="00B87D30">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Fedélzeti alaptevékenységek</w:t>
      </w:r>
    </w:p>
    <w:p w:rsidR="0037227E" w:rsidRPr="0096276E" w:rsidRDefault="0037227E" w:rsidP="00B87D30">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megnevezésű</w:t>
      </w:r>
    </w:p>
    <w:p w:rsidR="0037227E" w:rsidRPr="0096276E" w:rsidRDefault="0037227E" w:rsidP="00B87D30">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B87D30">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szakmai követelménymodul</w:t>
      </w:r>
    </w:p>
    <w:p w:rsidR="0037227E" w:rsidRPr="0096276E" w:rsidRDefault="0037227E" w:rsidP="00B87D30">
      <w:pPr>
        <w:widowControl w:val="0"/>
        <w:suppressAutoHyphens/>
        <w:spacing w:after="0" w:line="240" w:lineRule="auto"/>
        <w:jc w:val="center"/>
        <w:rPr>
          <w:rFonts w:ascii="Palatino Linotype" w:hAnsi="Palatino Linotype"/>
          <w:b/>
          <w:kern w:val="1"/>
          <w:sz w:val="44"/>
          <w:szCs w:val="44"/>
          <w:lang w:eastAsia="hi-IN" w:bidi="hi-IN"/>
        </w:rPr>
      </w:pPr>
    </w:p>
    <w:p w:rsidR="0037227E" w:rsidRPr="0096276E" w:rsidRDefault="0037227E" w:rsidP="00B87D30">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tantárgyai, témakörei</w:t>
      </w:r>
    </w:p>
    <w:p w:rsidR="0037227E" w:rsidRPr="0096276E" w:rsidRDefault="0037227E" w:rsidP="00B87D30">
      <w:pPr>
        <w:widowControl w:val="0"/>
        <w:suppressAutoHyphens/>
        <w:spacing w:after="0" w:line="240" w:lineRule="auto"/>
        <w:jc w:val="center"/>
        <w:rPr>
          <w:rFonts w:ascii="Palatino Linotype" w:hAnsi="Palatino Linotype"/>
          <w:b/>
          <w:bCs/>
          <w:kern w:val="1"/>
          <w:sz w:val="44"/>
          <w:szCs w:val="44"/>
          <w:lang w:eastAsia="hi-IN" w:bidi="hi-IN"/>
        </w:rPr>
      </w:pPr>
    </w:p>
    <w:p w:rsidR="0037227E" w:rsidRPr="0096276E" w:rsidRDefault="0037227E" w:rsidP="00A2502B">
      <w:pPr>
        <w:widowControl w:val="0"/>
        <w:suppressAutoHyphens/>
        <w:spacing w:after="0" w:line="240" w:lineRule="auto"/>
        <w:jc w:val="both"/>
        <w:rPr>
          <w:rFonts w:ascii="Palatino Linotype" w:hAnsi="Palatino Linotype"/>
          <w:b/>
          <w:bCs/>
          <w:kern w:val="1"/>
          <w:sz w:val="24"/>
          <w:szCs w:val="24"/>
          <w:lang w:eastAsia="hi-IN" w:bidi="hi-IN"/>
        </w:rPr>
      </w:pPr>
      <w:r w:rsidRPr="0096276E">
        <w:rPr>
          <w:rFonts w:ascii="Palatino Linotype" w:hAnsi="Palatino Linotype"/>
          <w:b/>
          <w:bCs/>
          <w:kern w:val="1"/>
          <w:sz w:val="24"/>
          <w:szCs w:val="24"/>
          <w:lang w:eastAsia="hi-IN" w:bidi="hi-IN"/>
        </w:rPr>
        <w:br w:type="page"/>
      </w:r>
      <w:r w:rsidRPr="0096276E">
        <w:rPr>
          <w:rFonts w:ascii="Palatino Linotype" w:hAnsi="Palatino Linotype" w:cs="Mangal"/>
          <w:b/>
          <w:kern w:val="1"/>
          <w:sz w:val="24"/>
          <w:szCs w:val="24"/>
          <w:lang w:eastAsia="hi-IN" w:bidi="hi-IN"/>
        </w:rPr>
        <w:lastRenderedPageBreak/>
        <w:t xml:space="preserve">A 10468-12 </w:t>
      </w:r>
      <w:r w:rsidRPr="0096276E">
        <w:rPr>
          <w:rFonts w:ascii="Palatino Linotype" w:hAnsi="Palatino Linotype"/>
          <w:b/>
          <w:sz w:val="24"/>
          <w:szCs w:val="24"/>
          <w:lang w:eastAsia="hu-HU"/>
        </w:rPr>
        <w:t>azonosító számú, Fedélzeti alaptevékenységek megnevezésű 3/1. szakmai követelmény</w:t>
      </w:r>
      <w:r w:rsidRPr="0096276E">
        <w:rPr>
          <w:rFonts w:ascii="Palatino Linotype" w:hAnsi="Palatino Linotype"/>
          <w:b/>
          <w:kern w:val="1"/>
          <w:sz w:val="24"/>
          <w:szCs w:val="24"/>
          <w:lang w:eastAsia="hi-IN" w:bidi="hi-IN"/>
        </w:rPr>
        <w:t xml:space="preserve">modulhoz tartozó tantárgyak és a témakörök oktatása során fejlesztendő kompetenciák.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142"/>
        <w:gridCol w:w="661"/>
        <w:gridCol w:w="425"/>
        <w:gridCol w:w="567"/>
        <w:gridCol w:w="425"/>
        <w:gridCol w:w="709"/>
        <w:gridCol w:w="48"/>
        <w:gridCol w:w="802"/>
        <w:gridCol w:w="567"/>
        <w:gridCol w:w="49"/>
        <w:gridCol w:w="643"/>
        <w:gridCol w:w="775"/>
        <w:gridCol w:w="775"/>
        <w:gridCol w:w="398"/>
        <w:gridCol w:w="377"/>
        <w:gridCol w:w="8"/>
      </w:tblGrid>
      <w:tr w:rsidR="0037227E" w:rsidRPr="0096276E">
        <w:tc>
          <w:tcPr>
            <w:tcW w:w="2376" w:type="dxa"/>
            <w:vMerge w:val="restart"/>
            <w:vAlign w:val="center"/>
          </w:tcPr>
          <w:p w:rsidR="0037227E" w:rsidRPr="0096276E" w:rsidRDefault="0037227E" w:rsidP="000F1CDB">
            <w:pPr>
              <w:spacing w:after="0" w:line="240" w:lineRule="auto"/>
              <w:jc w:val="center"/>
              <w:rPr>
                <w:rFonts w:ascii="Palatino Linotype" w:hAnsi="Palatino Linotype"/>
                <w:b/>
                <w:sz w:val="20"/>
                <w:szCs w:val="20"/>
              </w:rPr>
            </w:pPr>
            <w:r w:rsidRPr="0096276E">
              <w:rPr>
                <w:rFonts w:ascii="Palatino Linotype" w:hAnsi="Palatino Linotype"/>
                <w:b/>
                <w:sz w:val="20"/>
                <w:szCs w:val="20"/>
              </w:rPr>
              <w:t>10468-12</w:t>
            </w:r>
          </w:p>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sz w:val="20"/>
                <w:szCs w:val="20"/>
              </w:rPr>
              <w:t>Fedélzeti alaptevékenységek</w:t>
            </w:r>
          </w:p>
        </w:tc>
        <w:tc>
          <w:tcPr>
            <w:tcW w:w="4395" w:type="dxa"/>
            <w:gridSpan w:val="10"/>
          </w:tcPr>
          <w:p w:rsidR="0037227E" w:rsidRPr="0096276E" w:rsidRDefault="0037227E" w:rsidP="00FC4F21">
            <w:pPr>
              <w:spacing w:after="0" w:line="240" w:lineRule="auto"/>
              <w:jc w:val="center"/>
              <w:rPr>
                <w:rFonts w:ascii="Palatino Linotype" w:hAnsi="Palatino Linotype"/>
                <w:b/>
                <w:sz w:val="20"/>
                <w:szCs w:val="20"/>
              </w:rPr>
            </w:pPr>
            <w:r w:rsidRPr="0096276E">
              <w:rPr>
                <w:rFonts w:ascii="Palatino Linotype" w:hAnsi="Palatino Linotype"/>
                <w:b/>
                <w:sz w:val="20"/>
                <w:szCs w:val="20"/>
              </w:rPr>
              <w:t>Hajófelszerelés és művelettan</w:t>
            </w:r>
          </w:p>
        </w:tc>
        <w:tc>
          <w:tcPr>
            <w:tcW w:w="2976" w:type="dxa"/>
            <w:gridSpan w:val="6"/>
          </w:tcPr>
          <w:p w:rsidR="0037227E" w:rsidRPr="0096276E" w:rsidRDefault="0037227E" w:rsidP="000F1CDB">
            <w:pPr>
              <w:spacing w:after="0" w:line="240" w:lineRule="auto"/>
              <w:jc w:val="center"/>
              <w:rPr>
                <w:rFonts w:ascii="Palatino Linotype" w:hAnsi="Palatino Linotype"/>
                <w:b/>
                <w:sz w:val="20"/>
                <w:szCs w:val="20"/>
              </w:rPr>
            </w:pPr>
            <w:r w:rsidRPr="0096276E">
              <w:rPr>
                <w:rFonts w:ascii="Palatino Linotype" w:hAnsi="Palatino Linotype"/>
                <w:b/>
                <w:sz w:val="20"/>
                <w:szCs w:val="20"/>
              </w:rPr>
              <w:t>Hajókarbantartási alapgyakorlatok</w:t>
            </w:r>
          </w:p>
        </w:tc>
      </w:tr>
      <w:tr w:rsidR="0037227E" w:rsidRPr="0096276E">
        <w:trPr>
          <w:gridAfter w:val="1"/>
          <w:wAfter w:w="8" w:type="dxa"/>
          <w:cantSplit/>
          <w:trHeight w:val="2290"/>
        </w:trPr>
        <w:tc>
          <w:tcPr>
            <w:tcW w:w="2376" w:type="dxa"/>
            <w:vMerge/>
          </w:tcPr>
          <w:p w:rsidR="0037227E" w:rsidRPr="0096276E" w:rsidRDefault="0037227E" w:rsidP="000F1CDB">
            <w:pPr>
              <w:spacing w:after="0" w:line="240" w:lineRule="auto"/>
              <w:rPr>
                <w:rFonts w:ascii="Palatino Linotype" w:hAnsi="Palatino Linotype"/>
              </w:rPr>
            </w:pPr>
          </w:p>
        </w:tc>
        <w:tc>
          <w:tcPr>
            <w:tcW w:w="803" w:type="dxa"/>
            <w:gridSpan w:val="2"/>
            <w:textDirection w:val="btLr"/>
            <w:vAlign w:val="center"/>
          </w:tcPr>
          <w:p w:rsidR="0037227E" w:rsidRPr="0096276E" w:rsidRDefault="0037227E" w:rsidP="0096276E">
            <w:pPr>
              <w:spacing w:after="0" w:line="240" w:lineRule="auto"/>
              <w:ind w:left="113" w:right="113"/>
              <w:rPr>
                <w:rFonts w:ascii="Palatino Linotype" w:hAnsi="Palatino Linotype"/>
                <w:sz w:val="18"/>
                <w:szCs w:val="18"/>
              </w:rPr>
            </w:pPr>
            <w:r w:rsidRPr="0096276E">
              <w:rPr>
                <w:rFonts w:ascii="Palatino Linotype" w:hAnsi="Palatino Linotype"/>
                <w:sz w:val="18"/>
                <w:szCs w:val="18"/>
              </w:rPr>
              <w:t xml:space="preserve">Úszólétesítmények </w:t>
            </w:r>
            <w:r w:rsidRPr="0096276E">
              <w:rPr>
                <w:rFonts w:ascii="Palatino Linotype" w:hAnsi="Palatino Linotype" w:cs="Mangal"/>
                <w:kern w:val="1"/>
                <w:sz w:val="18"/>
                <w:szCs w:val="18"/>
                <w:lang w:eastAsia="hi-IN" w:bidi="hi-IN"/>
              </w:rPr>
              <w:t>kialakítása, alkalmazása</w:t>
            </w:r>
          </w:p>
        </w:tc>
        <w:tc>
          <w:tcPr>
            <w:tcW w:w="425"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Kormányberendezések</w:t>
            </w:r>
          </w:p>
        </w:tc>
        <w:tc>
          <w:tcPr>
            <w:tcW w:w="567"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Horgonyberendezések</w:t>
            </w:r>
          </w:p>
        </w:tc>
        <w:tc>
          <w:tcPr>
            <w:tcW w:w="425"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Mentőfelszerelések</w:t>
            </w:r>
          </w:p>
        </w:tc>
        <w:tc>
          <w:tcPr>
            <w:tcW w:w="709"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Kikötő, vontató és csatoló berendezések</w:t>
            </w:r>
          </w:p>
        </w:tc>
        <w:tc>
          <w:tcPr>
            <w:tcW w:w="850" w:type="dxa"/>
            <w:gridSpan w:val="2"/>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Rakodó berendezések</w:t>
            </w:r>
          </w:p>
        </w:tc>
        <w:tc>
          <w:tcPr>
            <w:tcW w:w="567"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Hajózási technológiák</w:t>
            </w:r>
          </w:p>
        </w:tc>
        <w:tc>
          <w:tcPr>
            <w:tcW w:w="692" w:type="dxa"/>
            <w:gridSpan w:val="2"/>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Faipari alapgyakorlatok</w:t>
            </w:r>
          </w:p>
        </w:tc>
        <w:tc>
          <w:tcPr>
            <w:tcW w:w="775"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Fémmegmunkálási alapgyakorlatok</w:t>
            </w:r>
          </w:p>
        </w:tc>
        <w:tc>
          <w:tcPr>
            <w:tcW w:w="775"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Felületkezelési és festési alapgyakorlatok</w:t>
            </w:r>
          </w:p>
        </w:tc>
        <w:tc>
          <w:tcPr>
            <w:tcW w:w="775" w:type="dxa"/>
            <w:gridSpan w:val="2"/>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Ív és lánghegesztési alapgyakorlatok</w:t>
            </w:r>
          </w:p>
        </w:tc>
      </w:tr>
      <w:tr w:rsidR="0037227E" w:rsidRPr="0096276E">
        <w:trPr>
          <w:gridAfter w:val="2"/>
          <w:wAfter w:w="385" w:type="dxa"/>
        </w:trPr>
        <w:tc>
          <w:tcPr>
            <w:tcW w:w="9362" w:type="dxa"/>
            <w:gridSpan w:val="15"/>
          </w:tcPr>
          <w:p w:rsidR="0037227E" w:rsidRPr="0096276E" w:rsidRDefault="0037227E" w:rsidP="000F1CDB">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rPr>
          <w:gridAfter w:val="1"/>
          <w:wAfter w:w="8" w:type="dxa"/>
          <w:trHeight w:val="609"/>
        </w:trPr>
        <w:tc>
          <w:tcPr>
            <w:tcW w:w="2376" w:type="dxa"/>
          </w:tcPr>
          <w:p w:rsidR="0037227E" w:rsidRPr="0096276E" w:rsidRDefault="0037227E" w:rsidP="000F1CDB">
            <w:pPr>
              <w:tabs>
                <w:tab w:val="left" w:pos="145"/>
                <w:tab w:val="left" w:pos="778"/>
              </w:tabs>
              <w:rPr>
                <w:rFonts w:ascii="Palatino Linotype" w:hAnsi="Palatino Linotype"/>
                <w:sz w:val="20"/>
                <w:szCs w:val="20"/>
              </w:rPr>
            </w:pPr>
            <w:r w:rsidRPr="0096276E">
              <w:rPr>
                <w:rFonts w:ascii="Palatino Linotype" w:hAnsi="Palatino Linotype"/>
                <w:sz w:val="20"/>
                <w:szCs w:val="20"/>
              </w:rPr>
              <w:t xml:space="preserve">Ellenőrzi a navigációs jelzések működését </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57" w:type="dxa"/>
            <w:gridSpan w:val="2"/>
          </w:tcPr>
          <w:p w:rsidR="0037227E" w:rsidRPr="0096276E" w:rsidRDefault="0037227E" w:rsidP="000F1CDB">
            <w:pPr>
              <w:spacing w:after="0" w:line="240" w:lineRule="auto"/>
              <w:rPr>
                <w:rFonts w:ascii="Palatino Linotype" w:hAnsi="Palatino Linotype"/>
              </w:rPr>
            </w:pPr>
          </w:p>
        </w:tc>
        <w:tc>
          <w:tcPr>
            <w:tcW w:w="802"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A47F48">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Height w:val="1047"/>
        </w:trPr>
        <w:tc>
          <w:tcPr>
            <w:tcW w:w="2376" w:type="dxa"/>
          </w:tcPr>
          <w:p w:rsidR="0037227E" w:rsidRPr="0096276E" w:rsidRDefault="0037227E" w:rsidP="000F1CDB">
            <w:pPr>
              <w:rPr>
                <w:rFonts w:ascii="Palatino Linotype" w:hAnsi="Palatino Linotype"/>
                <w:sz w:val="20"/>
                <w:szCs w:val="20"/>
              </w:rPr>
            </w:pPr>
            <w:r w:rsidRPr="0096276E">
              <w:rPr>
                <w:rFonts w:ascii="Palatino Linotype" w:hAnsi="Palatino Linotype"/>
                <w:sz w:val="20"/>
                <w:szCs w:val="20"/>
              </w:rPr>
              <w:t xml:space="preserve">Ellenőrzi a hajófenék vízmentességét, sérülésmentességét </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57" w:type="dxa"/>
            <w:gridSpan w:val="2"/>
          </w:tcPr>
          <w:p w:rsidR="0037227E" w:rsidRPr="0096276E" w:rsidRDefault="0037227E" w:rsidP="000F1CDB">
            <w:pPr>
              <w:spacing w:after="0" w:line="240" w:lineRule="auto"/>
              <w:rPr>
                <w:rFonts w:ascii="Palatino Linotype" w:hAnsi="Palatino Linotype"/>
              </w:rPr>
            </w:pPr>
          </w:p>
        </w:tc>
        <w:tc>
          <w:tcPr>
            <w:tcW w:w="802"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692" w:type="dxa"/>
            <w:gridSpan w:val="2"/>
          </w:tcPr>
          <w:p w:rsidR="0037227E" w:rsidRPr="0096276E" w:rsidRDefault="0037227E" w:rsidP="000F1CDB">
            <w:pPr>
              <w:spacing w:after="0" w:line="240" w:lineRule="auto"/>
              <w:rPr>
                <w:rFonts w:ascii="Palatino Linotype" w:hAnsi="Palatino Linotype"/>
              </w:rPr>
            </w:pPr>
          </w:p>
        </w:tc>
        <w:tc>
          <w:tcPr>
            <w:tcW w:w="775" w:type="dxa"/>
            <w:vAlign w:val="center"/>
          </w:tcPr>
          <w:p w:rsidR="0037227E" w:rsidRPr="0096276E" w:rsidRDefault="0037227E" w:rsidP="00A47F48">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A47F48">
            <w:pPr>
              <w:spacing w:after="0" w:line="240" w:lineRule="auto"/>
              <w:jc w:val="center"/>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Height w:val="1035"/>
        </w:trPr>
        <w:tc>
          <w:tcPr>
            <w:tcW w:w="2376" w:type="dxa"/>
          </w:tcPr>
          <w:p w:rsidR="0037227E" w:rsidRPr="0096276E" w:rsidRDefault="0037227E" w:rsidP="000F1CDB">
            <w:pPr>
              <w:rPr>
                <w:rFonts w:ascii="Palatino Linotype" w:hAnsi="Palatino Linotype"/>
                <w:sz w:val="20"/>
                <w:szCs w:val="20"/>
              </w:rPr>
            </w:pPr>
            <w:r w:rsidRPr="0096276E">
              <w:rPr>
                <w:rFonts w:ascii="Palatino Linotype" w:hAnsi="Palatino Linotype"/>
                <w:sz w:val="20"/>
                <w:szCs w:val="20"/>
              </w:rPr>
              <w:t xml:space="preserve">Tisztán tartja az úszólétesítményt, fedélzetet </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57" w:type="dxa"/>
            <w:gridSpan w:val="2"/>
          </w:tcPr>
          <w:p w:rsidR="0037227E" w:rsidRPr="0096276E" w:rsidRDefault="0037227E" w:rsidP="000F1CDB">
            <w:pPr>
              <w:spacing w:after="0" w:line="240" w:lineRule="auto"/>
              <w:rPr>
                <w:rFonts w:ascii="Palatino Linotype" w:hAnsi="Palatino Linotype"/>
              </w:rPr>
            </w:pPr>
          </w:p>
        </w:tc>
        <w:tc>
          <w:tcPr>
            <w:tcW w:w="802"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692" w:type="dxa"/>
            <w:gridSpan w:val="2"/>
          </w:tcPr>
          <w:p w:rsidR="0037227E" w:rsidRPr="0096276E" w:rsidRDefault="0037227E" w:rsidP="000F1CDB">
            <w:pPr>
              <w:spacing w:after="0" w:line="240" w:lineRule="auto"/>
              <w:rPr>
                <w:rFonts w:ascii="Palatino Linotype" w:hAnsi="Palatino Linotype"/>
              </w:rPr>
            </w:pPr>
          </w:p>
        </w:tc>
        <w:tc>
          <w:tcPr>
            <w:tcW w:w="775" w:type="dxa"/>
            <w:vAlign w:val="center"/>
          </w:tcPr>
          <w:p w:rsidR="0037227E" w:rsidRPr="0096276E" w:rsidRDefault="0037227E" w:rsidP="00A47F48">
            <w:pPr>
              <w:spacing w:after="0" w:line="240" w:lineRule="auto"/>
              <w:jc w:val="center"/>
              <w:rPr>
                <w:rFonts w:ascii="Palatino Linotype" w:hAnsi="Palatino Linotype"/>
              </w:rPr>
            </w:pPr>
          </w:p>
        </w:tc>
        <w:tc>
          <w:tcPr>
            <w:tcW w:w="775" w:type="dxa"/>
            <w:vAlign w:val="center"/>
          </w:tcPr>
          <w:p w:rsidR="0037227E" w:rsidRPr="0096276E" w:rsidRDefault="0037227E" w:rsidP="00A47F48">
            <w:pPr>
              <w:spacing w:after="0" w:line="240" w:lineRule="auto"/>
              <w:jc w:val="center"/>
              <w:rPr>
                <w:rFonts w:ascii="Palatino Linotype" w:hAnsi="Palatino Linotype"/>
              </w:rPr>
            </w:pPr>
            <w:r w:rsidRPr="0096276E">
              <w:rPr>
                <w:rFonts w:ascii="Palatino Linotype" w:hAnsi="Palatino Linotype"/>
              </w:rPr>
              <w:t>X</w:t>
            </w: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376"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Kezeli a horgonyberendezést</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57" w:type="dxa"/>
            <w:gridSpan w:val="2"/>
            <w:vAlign w:val="center"/>
          </w:tcPr>
          <w:p w:rsidR="0037227E" w:rsidRPr="0096276E" w:rsidRDefault="0037227E" w:rsidP="00FE3574">
            <w:pPr>
              <w:spacing w:after="0" w:line="240" w:lineRule="auto"/>
              <w:jc w:val="center"/>
              <w:rPr>
                <w:rFonts w:ascii="Palatino Linotype" w:hAnsi="Palatino Linotype"/>
              </w:rPr>
            </w:pPr>
          </w:p>
        </w:tc>
        <w:tc>
          <w:tcPr>
            <w:tcW w:w="802" w:type="dxa"/>
            <w:vAlign w:val="center"/>
          </w:tcPr>
          <w:p w:rsidR="0037227E" w:rsidRPr="0096276E" w:rsidRDefault="0037227E" w:rsidP="00FE3574">
            <w:pPr>
              <w:spacing w:after="0" w:line="240" w:lineRule="auto"/>
              <w:jc w:val="center"/>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692" w:type="dxa"/>
            <w:gridSpan w:val="2"/>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Height w:val="1089"/>
        </w:trPr>
        <w:tc>
          <w:tcPr>
            <w:tcW w:w="2376" w:type="dxa"/>
          </w:tcPr>
          <w:p w:rsidR="0037227E" w:rsidRPr="0096276E" w:rsidRDefault="0037227E" w:rsidP="00573CA2">
            <w:pPr>
              <w:rPr>
                <w:rFonts w:ascii="Palatino Linotype" w:hAnsi="Palatino Linotype"/>
              </w:rPr>
            </w:pPr>
            <w:r w:rsidRPr="0096276E">
              <w:rPr>
                <w:rFonts w:ascii="Palatino Linotype" w:hAnsi="Palatino Linotype"/>
              </w:rPr>
              <w:t>Kezeli a hajó kötélzetét hajóműveletek során</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57" w:type="dxa"/>
            <w:gridSpan w:val="2"/>
            <w:vAlign w:val="center"/>
          </w:tcPr>
          <w:p w:rsidR="0037227E" w:rsidRPr="0096276E" w:rsidRDefault="0037227E" w:rsidP="00FE3574">
            <w:pPr>
              <w:spacing w:after="0" w:line="240" w:lineRule="auto"/>
              <w:jc w:val="center"/>
              <w:rPr>
                <w:rFonts w:ascii="Palatino Linotype" w:hAnsi="Palatino Linotype"/>
              </w:rPr>
            </w:pPr>
          </w:p>
        </w:tc>
        <w:tc>
          <w:tcPr>
            <w:tcW w:w="802"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tcPr>
          <w:p w:rsidR="0037227E" w:rsidRPr="0096276E" w:rsidRDefault="0037227E" w:rsidP="000F1CDB">
            <w:pPr>
              <w:spacing w:after="0" w:line="240" w:lineRule="auto"/>
              <w:rPr>
                <w:rFonts w:ascii="Palatino Linotype" w:hAnsi="Palatino Linotype"/>
              </w:rPr>
            </w:pPr>
          </w:p>
        </w:tc>
        <w:tc>
          <w:tcPr>
            <w:tcW w:w="692" w:type="dxa"/>
            <w:gridSpan w:val="2"/>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376" w:type="dxa"/>
          </w:tcPr>
          <w:p w:rsidR="0037227E" w:rsidRPr="0096276E" w:rsidRDefault="0037227E" w:rsidP="00573CA2">
            <w:pPr>
              <w:tabs>
                <w:tab w:val="left" w:pos="145"/>
                <w:tab w:val="left" w:pos="778"/>
              </w:tabs>
              <w:rPr>
                <w:rFonts w:ascii="Palatino Linotype" w:hAnsi="Palatino Linotype"/>
              </w:rPr>
            </w:pPr>
            <w:r w:rsidRPr="0096276E">
              <w:rPr>
                <w:rFonts w:ascii="Palatino Linotype" w:hAnsi="Palatino Linotype"/>
              </w:rPr>
              <w:t xml:space="preserve">Betartja a technológiai előírásokat, írásos és szóbeli utasításokat </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57"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802"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r>
      <w:tr w:rsidR="0037227E" w:rsidRPr="0096276E">
        <w:trPr>
          <w:gridAfter w:val="1"/>
          <w:wAfter w:w="8" w:type="dxa"/>
          <w:trHeight w:val="2144"/>
        </w:trPr>
        <w:tc>
          <w:tcPr>
            <w:tcW w:w="2376" w:type="dxa"/>
          </w:tcPr>
          <w:p w:rsidR="0037227E" w:rsidRPr="0096276E" w:rsidRDefault="0037227E" w:rsidP="00573CA2">
            <w:pPr>
              <w:tabs>
                <w:tab w:val="left" w:pos="145"/>
                <w:tab w:val="left" w:pos="778"/>
              </w:tabs>
              <w:rPr>
                <w:rFonts w:ascii="Palatino Linotype" w:hAnsi="Palatino Linotype"/>
              </w:rPr>
            </w:pPr>
            <w:r w:rsidRPr="0096276E">
              <w:rPr>
                <w:rFonts w:ascii="Palatino Linotype" w:hAnsi="Palatino Linotype"/>
              </w:rPr>
              <w:t>Rakodás közben ellátja a hajó biztonsága érdekében szükséges teendőket (kötélállítás, merülés figyelése, rakomány biztonsága, stb.)</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57" w:type="dxa"/>
            <w:gridSpan w:val="2"/>
            <w:vAlign w:val="center"/>
          </w:tcPr>
          <w:p w:rsidR="0037227E" w:rsidRPr="0096276E" w:rsidRDefault="0037227E" w:rsidP="00FE3574">
            <w:pPr>
              <w:spacing w:after="0" w:line="240" w:lineRule="auto"/>
              <w:jc w:val="center"/>
              <w:rPr>
                <w:rFonts w:ascii="Palatino Linotype" w:hAnsi="Palatino Linotype"/>
              </w:rPr>
            </w:pPr>
          </w:p>
        </w:tc>
        <w:tc>
          <w:tcPr>
            <w:tcW w:w="802"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p>
        </w:tc>
      </w:tr>
      <w:tr w:rsidR="0037227E" w:rsidRPr="0096276E">
        <w:trPr>
          <w:gridAfter w:val="1"/>
          <w:wAfter w:w="8" w:type="dxa"/>
        </w:trPr>
        <w:tc>
          <w:tcPr>
            <w:tcW w:w="2376" w:type="dxa"/>
          </w:tcPr>
          <w:p w:rsidR="0037227E" w:rsidRPr="0096276E" w:rsidRDefault="0037227E" w:rsidP="0046105F">
            <w:pPr>
              <w:tabs>
                <w:tab w:val="left" w:pos="145"/>
                <w:tab w:val="left" w:pos="778"/>
              </w:tabs>
              <w:rPr>
                <w:rFonts w:ascii="Palatino Linotype" w:hAnsi="Palatino Linotype"/>
              </w:rPr>
            </w:pPr>
            <w:r w:rsidRPr="0096276E">
              <w:rPr>
                <w:rFonts w:ascii="Palatino Linotype" w:hAnsi="Palatino Linotype"/>
              </w:rPr>
              <w:t xml:space="preserve">Ellátja feladatait a különböző </w:t>
            </w:r>
            <w:r w:rsidRPr="0096276E">
              <w:rPr>
                <w:rFonts w:ascii="Palatino Linotype" w:hAnsi="Palatino Linotype"/>
              </w:rPr>
              <w:lastRenderedPageBreak/>
              <w:t>hajóműveletekben</w:t>
            </w:r>
          </w:p>
        </w:tc>
        <w:tc>
          <w:tcPr>
            <w:tcW w:w="803" w:type="dxa"/>
            <w:gridSpan w:val="2"/>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57" w:type="dxa"/>
            <w:gridSpan w:val="2"/>
            <w:vAlign w:val="center"/>
          </w:tcPr>
          <w:p w:rsidR="0037227E" w:rsidRPr="0096276E" w:rsidRDefault="0037227E" w:rsidP="00FE3574">
            <w:pPr>
              <w:spacing w:after="0" w:line="240" w:lineRule="auto"/>
              <w:jc w:val="center"/>
              <w:rPr>
                <w:rFonts w:ascii="Palatino Linotype" w:hAnsi="Palatino Linotype"/>
              </w:rPr>
            </w:pPr>
          </w:p>
        </w:tc>
        <w:tc>
          <w:tcPr>
            <w:tcW w:w="802"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p>
        </w:tc>
      </w:tr>
      <w:tr w:rsidR="0037227E" w:rsidRPr="0096276E">
        <w:trPr>
          <w:gridAfter w:val="1"/>
          <w:wAfter w:w="8" w:type="dxa"/>
        </w:trPr>
        <w:tc>
          <w:tcPr>
            <w:tcW w:w="9739" w:type="dxa"/>
            <w:gridSpan w:val="16"/>
          </w:tcPr>
          <w:p w:rsidR="0037227E" w:rsidRPr="0096276E" w:rsidRDefault="0037227E" w:rsidP="0046105F">
            <w:pPr>
              <w:spacing w:after="0" w:line="240" w:lineRule="auto"/>
              <w:jc w:val="center"/>
              <w:rPr>
                <w:rFonts w:ascii="Palatino Linotype" w:hAnsi="Palatino Linotype"/>
                <w:b/>
              </w:rPr>
            </w:pPr>
            <w:r w:rsidRPr="0096276E">
              <w:rPr>
                <w:rFonts w:ascii="Palatino Linotype" w:hAnsi="Palatino Linotype"/>
                <w:b/>
              </w:rPr>
              <w:lastRenderedPageBreak/>
              <w:t>SZAKMAI ISMERETEK</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Alapvető hajózásbiztonsági ismeretek</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09"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Hajózásban alkalmazott kötelek, láncok</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Kötélmunkák, karbantartás</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Jelzőeszközök és navigációs berendezések, felszerelések kezelése, karbantartása</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Horgonyok, horgonyberendezések kezelése, karbantartása</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FE3574">
            <w:pPr>
              <w:spacing w:after="0" w:line="240" w:lineRule="auto"/>
              <w:jc w:val="center"/>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tcPr>
          <w:p w:rsidR="0037227E" w:rsidRPr="0096276E" w:rsidRDefault="0037227E" w:rsidP="000F1CDB">
            <w:pPr>
              <w:spacing w:after="0" w:line="240" w:lineRule="auto"/>
              <w:rPr>
                <w:rFonts w:ascii="Palatino Linotype" w:hAnsi="Palatino Linotype"/>
              </w:rPr>
            </w:pP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Kikötő- és csatoló berendezések kezelése, karbantartása</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vAlign w:val="center"/>
          </w:tcPr>
          <w:p w:rsidR="0037227E" w:rsidRPr="0096276E" w:rsidRDefault="0037227E" w:rsidP="00FE3574">
            <w:pPr>
              <w:spacing w:after="0" w:line="240" w:lineRule="auto"/>
              <w:jc w:val="center"/>
              <w:rPr>
                <w:rFonts w:ascii="Palatino Linotype" w:hAnsi="Palatino Linotype"/>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Hajótest anyagai, karbantartása</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Hajótest sérüléseinek kezelése (lékponyva, lékcsavar, bála, bárka)</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vAlign w:val="center"/>
          </w:tcPr>
          <w:p w:rsidR="0037227E" w:rsidRPr="0096276E" w:rsidRDefault="0037227E" w:rsidP="00FE3574">
            <w:pPr>
              <w:spacing w:after="0" w:line="240" w:lineRule="auto"/>
              <w:jc w:val="center"/>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rPr>
            </w:pPr>
            <w:r w:rsidRPr="0096276E">
              <w:rPr>
                <w:rFonts w:ascii="Palatino Linotype" w:hAnsi="Palatino Linotype"/>
              </w:rPr>
              <w:t>X</w:t>
            </w:r>
          </w:p>
        </w:tc>
      </w:tr>
      <w:tr w:rsidR="0037227E" w:rsidRPr="0096276E">
        <w:trPr>
          <w:gridAfter w:val="1"/>
          <w:wAfter w:w="8" w:type="dxa"/>
        </w:trPr>
        <w:tc>
          <w:tcPr>
            <w:tcW w:w="9739" w:type="dxa"/>
            <w:gridSpan w:val="16"/>
          </w:tcPr>
          <w:p w:rsidR="0037227E" w:rsidRPr="0096276E" w:rsidRDefault="0037227E" w:rsidP="0046105F">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Olvasott szakmai szöveg megértése</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Információk feladattal vezetett feldolgozása</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 karbantartási anyagok ismerete</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Passzív nautikai segédberendezések ismerete, alkalmazása</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9739" w:type="dxa"/>
            <w:gridSpan w:val="16"/>
          </w:tcPr>
          <w:p w:rsidR="0037227E" w:rsidRPr="0096276E" w:rsidRDefault="0037227E" w:rsidP="0046105F">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rPr>
          <w:gridAfter w:val="1"/>
          <w:wAfter w:w="8" w:type="dxa"/>
          <w:trHeight w:val="358"/>
        </w:trPr>
        <w:tc>
          <w:tcPr>
            <w:tcW w:w="2518" w:type="dxa"/>
            <w:gridSpan w:val="2"/>
          </w:tcPr>
          <w:p w:rsidR="0037227E" w:rsidRPr="0096276E" w:rsidRDefault="0037227E" w:rsidP="00FC4F21">
            <w:pPr>
              <w:tabs>
                <w:tab w:val="left" w:pos="145"/>
                <w:tab w:val="left" w:pos="778"/>
              </w:tabs>
              <w:spacing w:after="0" w:line="240" w:lineRule="auto"/>
              <w:jc w:val="both"/>
              <w:rPr>
                <w:rFonts w:ascii="Palatino Linotype" w:hAnsi="Palatino Linotype"/>
              </w:rPr>
            </w:pPr>
            <w:r w:rsidRPr="0096276E">
              <w:rPr>
                <w:rFonts w:ascii="Palatino Linotype" w:hAnsi="Palatino Linotype"/>
              </w:rPr>
              <w:t xml:space="preserve">fedélzeti és gépszolgálatra alkalmas </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709" w:type="dxa"/>
            <w:vAlign w:val="center"/>
          </w:tcPr>
          <w:p w:rsidR="0037227E" w:rsidRPr="0096276E" w:rsidRDefault="0037227E" w:rsidP="00FE3574">
            <w:pPr>
              <w:spacing w:after="0" w:line="240" w:lineRule="auto"/>
              <w:jc w:val="center"/>
              <w:rPr>
                <w:rFonts w:ascii="Palatino Linotype" w:hAnsi="Palatino Linotype"/>
                <w:b/>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2518" w:type="dxa"/>
            <w:gridSpan w:val="2"/>
          </w:tcPr>
          <w:p w:rsidR="0037227E" w:rsidRPr="0096276E" w:rsidRDefault="0037227E" w:rsidP="0046105F">
            <w:pPr>
              <w:tabs>
                <w:tab w:val="left" w:pos="145"/>
                <w:tab w:val="left" w:pos="778"/>
              </w:tabs>
              <w:jc w:val="both"/>
              <w:rPr>
                <w:rFonts w:ascii="Palatino Linotype" w:hAnsi="Palatino Linotype"/>
              </w:rPr>
            </w:pPr>
            <w:r w:rsidRPr="0096276E">
              <w:rPr>
                <w:rFonts w:ascii="Palatino Linotype" w:hAnsi="Palatino Linotype"/>
              </w:rPr>
              <w:t>Mozgáskoordináció</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42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09"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Kitartás</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709" w:type="dxa"/>
            <w:vAlign w:val="center"/>
          </w:tcPr>
          <w:p w:rsidR="0037227E" w:rsidRPr="0096276E" w:rsidRDefault="0037227E" w:rsidP="00FE3574">
            <w:pPr>
              <w:spacing w:after="0" w:line="240" w:lineRule="auto"/>
              <w:jc w:val="center"/>
              <w:rPr>
                <w:rFonts w:ascii="Palatino Linotype" w:hAnsi="Palatino Linotype"/>
                <w:b/>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Szorgalom, igyekezet</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709" w:type="dxa"/>
            <w:vAlign w:val="center"/>
          </w:tcPr>
          <w:p w:rsidR="0037227E" w:rsidRPr="0096276E" w:rsidRDefault="0037227E" w:rsidP="00FE3574">
            <w:pPr>
              <w:spacing w:after="0" w:line="240" w:lineRule="auto"/>
              <w:jc w:val="center"/>
              <w:rPr>
                <w:rFonts w:ascii="Palatino Linotype" w:hAnsi="Palatino Linotype"/>
                <w:b/>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Monotónia tűrés</w:t>
            </w:r>
          </w:p>
        </w:tc>
        <w:tc>
          <w:tcPr>
            <w:tcW w:w="661" w:type="dxa"/>
          </w:tcPr>
          <w:p w:rsidR="0037227E" w:rsidRPr="0096276E" w:rsidRDefault="0037227E" w:rsidP="000F1CDB">
            <w:pPr>
              <w:spacing w:after="0" w:line="240" w:lineRule="auto"/>
              <w:rPr>
                <w:rFonts w:ascii="Palatino Linotype" w:hAnsi="Palatino Linotype"/>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p>
        </w:tc>
        <w:tc>
          <w:tcPr>
            <w:tcW w:w="425" w:type="dxa"/>
            <w:vAlign w:val="center"/>
          </w:tcPr>
          <w:p w:rsidR="0037227E" w:rsidRPr="0096276E" w:rsidRDefault="0037227E" w:rsidP="00FE3574">
            <w:pPr>
              <w:spacing w:after="0" w:line="240" w:lineRule="auto"/>
              <w:jc w:val="center"/>
              <w:rPr>
                <w:rFonts w:ascii="Palatino Linotype" w:hAnsi="Palatino Linotype"/>
                <w:b/>
              </w:rPr>
            </w:pPr>
          </w:p>
        </w:tc>
        <w:tc>
          <w:tcPr>
            <w:tcW w:w="709" w:type="dxa"/>
            <w:vAlign w:val="center"/>
          </w:tcPr>
          <w:p w:rsidR="0037227E" w:rsidRPr="0096276E" w:rsidRDefault="0037227E" w:rsidP="00FE3574">
            <w:pPr>
              <w:spacing w:after="0" w:line="240" w:lineRule="auto"/>
              <w:jc w:val="center"/>
              <w:rPr>
                <w:rFonts w:ascii="Palatino Linotype" w:hAnsi="Palatino Linotype"/>
                <w:b/>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p>
        </w:tc>
      </w:tr>
      <w:tr w:rsidR="0037227E" w:rsidRPr="0096276E">
        <w:trPr>
          <w:gridAfter w:val="1"/>
          <w:wAfter w:w="8" w:type="dxa"/>
        </w:trPr>
        <w:tc>
          <w:tcPr>
            <w:tcW w:w="9739" w:type="dxa"/>
            <w:gridSpan w:val="16"/>
          </w:tcPr>
          <w:p w:rsidR="0037227E" w:rsidRPr="0096276E" w:rsidRDefault="0037227E" w:rsidP="00FF2E28">
            <w:pPr>
              <w:spacing w:after="0" w:line="240" w:lineRule="auto"/>
              <w:jc w:val="center"/>
              <w:rPr>
                <w:rFonts w:ascii="Palatino Linotype" w:hAnsi="Palatino Linotype"/>
                <w:b/>
              </w:rPr>
            </w:pPr>
            <w:r w:rsidRPr="0096276E">
              <w:rPr>
                <w:rFonts w:ascii="Palatino Linotype" w:hAnsi="Palatino Linotype"/>
                <w:b/>
              </w:rPr>
              <w:lastRenderedPageBreak/>
              <w:t>TÁRSAS KOMPETENCIÁK</w:t>
            </w:r>
          </w:p>
        </w:tc>
      </w:tr>
      <w:tr w:rsidR="0037227E" w:rsidRPr="0096276E">
        <w:trPr>
          <w:gridAfter w:val="1"/>
          <w:wAfter w:w="8" w:type="dxa"/>
        </w:trPr>
        <w:tc>
          <w:tcPr>
            <w:tcW w:w="2518" w:type="dxa"/>
            <w:gridSpan w:val="2"/>
          </w:tcPr>
          <w:p w:rsidR="0037227E" w:rsidRPr="0096276E" w:rsidRDefault="0037227E" w:rsidP="00FF2E28">
            <w:pPr>
              <w:tabs>
                <w:tab w:val="left" w:pos="145"/>
                <w:tab w:val="left" w:pos="778"/>
              </w:tabs>
              <w:jc w:val="both"/>
              <w:rPr>
                <w:rFonts w:ascii="Palatino Linotype" w:hAnsi="Palatino Linotype"/>
              </w:rPr>
            </w:pPr>
            <w:r w:rsidRPr="0096276E">
              <w:rPr>
                <w:rFonts w:ascii="Palatino Linotype" w:hAnsi="Palatino Linotype"/>
              </w:rPr>
              <w:t>Konszenzus készség</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2518" w:type="dxa"/>
            <w:gridSpan w:val="2"/>
          </w:tcPr>
          <w:p w:rsidR="0037227E" w:rsidRPr="0096276E" w:rsidRDefault="0037227E" w:rsidP="00FF2E28">
            <w:pPr>
              <w:tabs>
                <w:tab w:val="left" w:pos="145"/>
                <w:tab w:val="left" w:pos="778"/>
              </w:tabs>
              <w:jc w:val="both"/>
              <w:rPr>
                <w:rFonts w:ascii="Palatino Linotype" w:hAnsi="Palatino Linotype"/>
              </w:rPr>
            </w:pPr>
            <w:r w:rsidRPr="0096276E">
              <w:rPr>
                <w:rFonts w:ascii="Palatino Linotype" w:hAnsi="Palatino Linotype"/>
              </w:rPr>
              <w:t>Konfliktusmegoldó készség</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567"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92"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tcPr>
          <w:p w:rsidR="0037227E" w:rsidRPr="0096276E" w:rsidRDefault="0037227E" w:rsidP="000F1CDB">
            <w:pPr>
              <w:spacing w:after="0" w:line="240" w:lineRule="auto"/>
              <w:rPr>
                <w:rFonts w:ascii="Palatino Linotype" w:hAnsi="Palatino Linotype"/>
              </w:rPr>
            </w:pPr>
          </w:p>
        </w:tc>
      </w:tr>
      <w:tr w:rsidR="0037227E" w:rsidRPr="0096276E">
        <w:trPr>
          <w:gridAfter w:val="1"/>
          <w:wAfter w:w="8" w:type="dxa"/>
        </w:trPr>
        <w:tc>
          <w:tcPr>
            <w:tcW w:w="9739" w:type="dxa"/>
            <w:gridSpan w:val="16"/>
          </w:tcPr>
          <w:p w:rsidR="0037227E" w:rsidRPr="0096276E" w:rsidRDefault="0037227E" w:rsidP="00FF2E28">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rPr>
          <w:gridAfter w:val="1"/>
          <w:wAfter w:w="8" w:type="dxa"/>
        </w:trPr>
        <w:tc>
          <w:tcPr>
            <w:tcW w:w="2518" w:type="dxa"/>
            <w:gridSpan w:val="2"/>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Problémamegoldás, hibaelhárítás</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tcPr>
          <w:p w:rsidR="0037227E" w:rsidRPr="0096276E" w:rsidRDefault="0037227E" w:rsidP="000F1CDB">
            <w:pPr>
              <w:spacing w:after="0" w:line="240" w:lineRule="auto"/>
              <w:rPr>
                <w:rFonts w:ascii="Palatino Linotype" w:hAnsi="Palatino Linotype"/>
              </w:rPr>
            </w:pPr>
          </w:p>
        </w:tc>
        <w:tc>
          <w:tcPr>
            <w:tcW w:w="616" w:type="dxa"/>
            <w:gridSpan w:val="2"/>
            <w:vAlign w:val="center"/>
          </w:tcPr>
          <w:p w:rsidR="0037227E" w:rsidRPr="0096276E" w:rsidRDefault="0037227E" w:rsidP="00FE3574">
            <w:pPr>
              <w:spacing w:after="0" w:line="240" w:lineRule="auto"/>
              <w:jc w:val="center"/>
              <w:rPr>
                <w:rFonts w:ascii="Palatino Linotype" w:hAnsi="Palatino Linotype"/>
                <w:b/>
              </w:rPr>
            </w:pPr>
          </w:p>
        </w:tc>
        <w:tc>
          <w:tcPr>
            <w:tcW w:w="643"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rPr>
          <w:gridAfter w:val="1"/>
          <w:wAfter w:w="8" w:type="dxa"/>
        </w:trPr>
        <w:tc>
          <w:tcPr>
            <w:tcW w:w="2518" w:type="dxa"/>
            <w:gridSpan w:val="2"/>
          </w:tcPr>
          <w:p w:rsidR="0037227E" w:rsidRPr="0096276E" w:rsidRDefault="0037227E" w:rsidP="00FF2E28">
            <w:pPr>
              <w:tabs>
                <w:tab w:val="left" w:pos="145"/>
                <w:tab w:val="left" w:pos="778"/>
              </w:tabs>
              <w:jc w:val="both"/>
              <w:rPr>
                <w:rFonts w:ascii="Palatino Linotype" w:hAnsi="Palatino Linotype"/>
              </w:rPr>
            </w:pPr>
            <w:r w:rsidRPr="0096276E">
              <w:rPr>
                <w:rFonts w:ascii="Palatino Linotype" w:hAnsi="Palatino Linotype"/>
              </w:rPr>
              <w:t>Módszeres munkavégzés</w:t>
            </w:r>
          </w:p>
        </w:tc>
        <w:tc>
          <w:tcPr>
            <w:tcW w:w="661"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709" w:type="dxa"/>
          </w:tcPr>
          <w:p w:rsidR="0037227E" w:rsidRPr="0096276E" w:rsidRDefault="0037227E" w:rsidP="000F1CDB">
            <w:pPr>
              <w:spacing w:after="0" w:line="240" w:lineRule="auto"/>
              <w:rPr>
                <w:rFonts w:ascii="Palatino Linotype" w:hAnsi="Palatino Linotype"/>
              </w:rPr>
            </w:pPr>
          </w:p>
        </w:tc>
        <w:tc>
          <w:tcPr>
            <w:tcW w:w="850" w:type="dxa"/>
            <w:gridSpan w:val="2"/>
          </w:tcPr>
          <w:p w:rsidR="0037227E" w:rsidRPr="0096276E" w:rsidRDefault="0037227E" w:rsidP="000F1CDB">
            <w:pPr>
              <w:spacing w:after="0" w:line="240" w:lineRule="auto"/>
              <w:rPr>
                <w:rFonts w:ascii="Palatino Linotype" w:hAnsi="Palatino Linotype"/>
              </w:rPr>
            </w:pPr>
          </w:p>
        </w:tc>
        <w:tc>
          <w:tcPr>
            <w:tcW w:w="616"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643"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c>
          <w:tcPr>
            <w:tcW w:w="775" w:type="dxa"/>
            <w:gridSpan w:val="2"/>
            <w:vAlign w:val="center"/>
          </w:tcPr>
          <w:p w:rsidR="0037227E" w:rsidRPr="0096276E" w:rsidRDefault="0037227E" w:rsidP="00FE3574">
            <w:pPr>
              <w:spacing w:after="0" w:line="240" w:lineRule="auto"/>
              <w:jc w:val="center"/>
              <w:rPr>
                <w:rFonts w:ascii="Palatino Linotype" w:hAnsi="Palatino Linotype"/>
                <w:b/>
              </w:rPr>
            </w:pPr>
            <w:r w:rsidRPr="0096276E">
              <w:rPr>
                <w:rFonts w:ascii="Palatino Linotype" w:hAnsi="Palatino Linotype"/>
                <w:b/>
              </w:rPr>
              <w:t>X</w:t>
            </w:r>
          </w:p>
        </w:tc>
      </w:tr>
    </w:tbl>
    <w:p w:rsidR="0037227E" w:rsidRDefault="0037227E">
      <w:pPr>
        <w:rPr>
          <w:rFonts w:ascii="Palatino Linotype" w:hAnsi="Palatino Linotype"/>
        </w:rPr>
      </w:pPr>
    </w:p>
    <w:p w:rsidR="0037227E" w:rsidRPr="0096276E" w:rsidRDefault="0037227E">
      <w:pPr>
        <w:rPr>
          <w:rFonts w:ascii="Palatino Linotype" w:hAnsi="Palatino Linotype"/>
        </w:rPr>
      </w:pPr>
      <w:r>
        <w:rPr>
          <w:rFonts w:ascii="Palatino Linotype" w:hAnsi="Palatino Linotype"/>
        </w:rPr>
        <w:br w:type="page"/>
      </w:r>
    </w:p>
    <w:p w:rsidR="0037227E" w:rsidRPr="0096276E" w:rsidRDefault="0037227E" w:rsidP="009231D7">
      <w:pPr>
        <w:numPr>
          <w:ilvl w:val="0"/>
          <w:numId w:val="2"/>
        </w:numPr>
        <w:tabs>
          <w:tab w:val="clear" w:pos="360"/>
          <w:tab w:val="num" w:pos="0"/>
        </w:tabs>
        <w:spacing w:after="0" w:line="240" w:lineRule="auto"/>
        <w:ind w:left="0" w:firstLine="0"/>
        <w:rPr>
          <w:rFonts w:ascii="Palatino Linotype" w:hAnsi="Palatino Linotype"/>
          <w:b/>
          <w:kern w:val="1"/>
          <w:sz w:val="24"/>
          <w:szCs w:val="24"/>
          <w:lang w:eastAsia="hi-IN" w:bidi="hi-IN"/>
        </w:rPr>
      </w:pPr>
      <w:r w:rsidRPr="0096276E">
        <w:rPr>
          <w:rFonts w:ascii="Palatino Linotype" w:hAnsi="Palatino Linotype"/>
          <w:b/>
          <w:sz w:val="24"/>
          <w:szCs w:val="24"/>
          <w:lang w:eastAsia="hu-HU"/>
        </w:rPr>
        <w:t>Hajófelszerelés és művelettan t</w:t>
      </w:r>
      <w:r w:rsidRPr="0096276E">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sidRPr="0096276E">
        <w:rPr>
          <w:rFonts w:ascii="Palatino Linotype" w:hAnsi="Palatino Linotype"/>
          <w:kern w:val="1"/>
          <w:sz w:val="24"/>
          <w:szCs w:val="24"/>
          <w:lang w:eastAsia="hi-IN" w:bidi="hi-IN"/>
        </w:rPr>
        <w:t>258</w:t>
      </w:r>
      <w:r w:rsidRPr="0096276E">
        <w:rPr>
          <w:rFonts w:ascii="Palatino Linotype" w:hAnsi="Palatino Linotype" w:cs="Mangal"/>
          <w:b/>
          <w:kern w:val="1"/>
          <w:sz w:val="24"/>
          <w:szCs w:val="24"/>
          <w:lang w:eastAsia="hi-IN" w:bidi="hi-IN"/>
        </w:rPr>
        <w:t xml:space="preserve"> óra / 290 óra*</w:t>
      </w:r>
    </w:p>
    <w:p w:rsidR="0037227E" w:rsidRPr="0096276E" w:rsidRDefault="0037227E" w:rsidP="009231D7">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Pr="0096276E" w:rsidRDefault="0037227E" w:rsidP="009231D7">
      <w:pPr>
        <w:widowControl w:val="0"/>
        <w:numPr>
          <w:ilvl w:val="1"/>
          <w:numId w:val="7"/>
        </w:numPr>
        <w:suppressAutoHyphens/>
        <w:spacing w:after="0" w:line="240" w:lineRule="auto"/>
        <w:ind w:left="0" w:firstLine="0"/>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 xml:space="preserve"> A tantárgy tanításának célja, hogy a tanuló megismerje a </w:t>
      </w:r>
      <w:r>
        <w:rPr>
          <w:rFonts w:ascii="Palatino Linotype" w:hAnsi="Palatino Linotype"/>
          <w:kern w:val="1"/>
          <w:sz w:val="24"/>
          <w:szCs w:val="24"/>
          <w:lang w:eastAsia="hi-IN" w:bidi="hi-IN"/>
        </w:rPr>
        <w:t>viziközlekedés</w:t>
      </w:r>
      <w:r w:rsidRPr="0096276E">
        <w:rPr>
          <w:rFonts w:ascii="Palatino Linotype" w:hAnsi="Palatino Linotype"/>
          <w:kern w:val="1"/>
          <w:sz w:val="24"/>
          <w:szCs w:val="24"/>
          <w:lang w:eastAsia="hi-IN" w:bidi="hi-IN"/>
        </w:rPr>
        <w:t>ben résztvevő úszólétesítményeket, képes legyen azokat csoportokba foglalni</w:t>
      </w:r>
      <w:r>
        <w:rPr>
          <w:rFonts w:ascii="Palatino Linotype" w:hAnsi="Palatino Linotype"/>
          <w:kern w:val="1"/>
          <w:sz w:val="24"/>
          <w:szCs w:val="24"/>
          <w:lang w:eastAsia="hi-IN" w:bidi="hi-IN"/>
        </w:rPr>
        <w:t>,</w:t>
      </w:r>
      <w:r w:rsidRPr="0096276E">
        <w:rPr>
          <w:rFonts w:ascii="Palatino Linotype" w:hAnsi="Palatino Linotype"/>
          <w:kern w:val="1"/>
          <w:sz w:val="24"/>
          <w:szCs w:val="24"/>
          <w:lang w:eastAsia="hi-IN" w:bidi="hi-IN"/>
        </w:rPr>
        <w:t xml:space="preserve"> megismerje azok fő jellemzőit, származtatni tudja azok kialakulását és megismerje alkalmazásukat, ill. annak feltételeit, korlátait, ezáltal teljes képet kapjon a v</w:t>
      </w:r>
      <w:r>
        <w:rPr>
          <w:rFonts w:ascii="Palatino Linotype" w:hAnsi="Palatino Linotype"/>
          <w:kern w:val="1"/>
          <w:sz w:val="24"/>
          <w:szCs w:val="24"/>
          <w:lang w:eastAsia="hi-IN" w:bidi="hi-IN"/>
        </w:rPr>
        <w:t>í</w:t>
      </w:r>
      <w:r w:rsidRPr="0096276E">
        <w:rPr>
          <w:rFonts w:ascii="Palatino Linotype" w:hAnsi="Palatino Linotype"/>
          <w:kern w:val="1"/>
          <w:sz w:val="24"/>
          <w:szCs w:val="24"/>
          <w:lang w:eastAsia="hi-IN" w:bidi="hi-IN"/>
        </w:rPr>
        <w:t>ziközlekedésben résztvevő vízi járművekről, és munkagépekről, valamint a hajózást kiszolgáló úszólétesítményekről. Megismerje a hajók különböző kormányberendezéseit, azok felépítését, működési elveiket hatékonyságukat a hajó irányíthatósága tekintetében. Végre tudja hajtani a kormányberendezések karbantartását, és állapotfelmérését, amit rendszeresen jelentenie kell a hajó vezetőjének. Ismernie kell, a horgonyberendezések működési elvét, karbantartását és a horgonyzás szakszerű gyakorlati végrehajtását. Napi feladatai közé tartozik a hajók kikötése és manőverezésében való részvétel, ezért ismernie kell a kikötő-, és csatoló berendezések típusait, működtetésük, kezelésük és karbantartásuk végrehajtását. Ismerje a</w:t>
      </w:r>
      <w:r w:rsidRPr="0096276E">
        <w:rPr>
          <w:rFonts w:ascii="Palatino Linotype" w:hAnsi="Palatino Linotype"/>
          <w:color w:val="FF0000"/>
          <w:kern w:val="1"/>
          <w:sz w:val="24"/>
          <w:szCs w:val="24"/>
          <w:lang w:eastAsia="hi-IN" w:bidi="hi-IN"/>
        </w:rPr>
        <w:t xml:space="preserve"> </w:t>
      </w:r>
      <w:r w:rsidRPr="0096276E">
        <w:rPr>
          <w:rFonts w:ascii="Palatino Linotype" w:hAnsi="Palatino Linotype"/>
          <w:kern w:val="1"/>
          <w:sz w:val="24"/>
          <w:szCs w:val="24"/>
          <w:lang w:eastAsia="hi-IN" w:bidi="hi-IN"/>
        </w:rPr>
        <w:t>hajók mentőfelszereléseinek típusait, működésük és alkalmazásuk szempontjait a hajózás biztonsága érdekében.</w:t>
      </w:r>
      <w:r w:rsidRPr="0096276E">
        <w:rPr>
          <w:rFonts w:ascii="Palatino Linotype" w:hAnsi="Palatino Linotype"/>
          <w:color w:val="FF0000"/>
          <w:kern w:val="1"/>
          <w:sz w:val="24"/>
          <w:szCs w:val="24"/>
          <w:lang w:eastAsia="hi-IN" w:bidi="hi-IN"/>
        </w:rPr>
        <w:t xml:space="preserve"> </w:t>
      </w:r>
      <w:r w:rsidRPr="0096276E">
        <w:rPr>
          <w:rFonts w:ascii="Palatino Linotype" w:hAnsi="Palatino Linotype"/>
          <w:kern w:val="1"/>
          <w:sz w:val="24"/>
          <w:szCs w:val="24"/>
          <w:lang w:eastAsia="hi-IN" w:bidi="hi-IN"/>
        </w:rPr>
        <w:t>Ezek szakszerű használata ellenőrzése és naprakész állapotban tartása a hajós szakemberek egyik legfontosabb feladata. A tengeri hajók a rakományaikat részben saját rakodó berendezésekkel rakják partra, tehát ezek működtetésének ismerete nélkülözhetetlen a hajós szakmunkás számára. Ismerje az európai belvízi utakon található kikötők szokásos parti rakodóberendezéseit, a vízen történő átrakás eszközeit. A hajós szakemberek nélkülözhetetlen ismeretanyaga a különféle hajózási technológiák ismerete, ezért a tantárgy oktatásának keretében meg kell ismertetni a tanulókkal a legfontosabb, és leggyakrabban használt hajózási technológiai folyamatokat és a matróz-gépkezelő abban végrehajtandó feladatait.</w:t>
      </w:r>
    </w:p>
    <w:p w:rsidR="0037227E" w:rsidRPr="0096276E" w:rsidRDefault="0037227E" w:rsidP="000F1CDB">
      <w:pPr>
        <w:widowControl w:val="0"/>
        <w:suppressAutoHyphens/>
        <w:spacing w:after="0" w:line="240" w:lineRule="auto"/>
        <w:jc w:val="both"/>
        <w:rPr>
          <w:rFonts w:ascii="Palatino Linotype" w:hAnsi="Palatino Linotype"/>
          <w:b/>
          <w:kern w:val="1"/>
          <w:sz w:val="24"/>
          <w:szCs w:val="24"/>
          <w:lang w:eastAsia="hi-IN" w:bidi="hi-IN"/>
        </w:rPr>
      </w:pPr>
    </w:p>
    <w:p w:rsidR="0037227E" w:rsidRPr="009231D7" w:rsidRDefault="0037227E" w:rsidP="009231D7">
      <w:pPr>
        <w:widowControl w:val="0"/>
        <w:numPr>
          <w:ilvl w:val="1"/>
          <w:numId w:val="7"/>
        </w:numPr>
        <w:suppressAutoHyphens/>
        <w:spacing w:after="0" w:line="240" w:lineRule="auto"/>
        <w:ind w:hanging="1070"/>
        <w:rPr>
          <w:rFonts w:ascii="Palatino Linotype" w:hAnsi="Palatino Linotype"/>
          <w:b/>
          <w:kern w:val="1"/>
          <w:sz w:val="24"/>
          <w:szCs w:val="24"/>
          <w:lang w:eastAsia="hi-IN" w:bidi="hi-IN"/>
        </w:rPr>
      </w:pPr>
      <w:r w:rsidRPr="0096276E">
        <w:rPr>
          <w:rFonts w:ascii="Palatino Linotype" w:hAnsi="Palatino Linotype"/>
          <w:b/>
          <w:sz w:val="24"/>
          <w:szCs w:val="24"/>
        </w:rPr>
        <w:t>Kapcsolódó</w:t>
      </w:r>
      <w:r w:rsidRPr="0096276E">
        <w:rPr>
          <w:rFonts w:ascii="Palatino Linotype" w:hAnsi="Palatino Linotype"/>
          <w:b/>
          <w:kern w:val="1"/>
          <w:sz w:val="24"/>
          <w:szCs w:val="24"/>
          <w:lang w:eastAsia="hi-IN" w:bidi="hi-IN"/>
        </w:rPr>
        <w:t xml:space="preserve"> közismereti, szakmai tartalmak</w:t>
      </w:r>
    </w:p>
    <w:p w:rsidR="0037227E" w:rsidRPr="0096276E" w:rsidRDefault="0037227E" w:rsidP="009231D7">
      <w:pPr>
        <w:widowControl w:val="0"/>
        <w:suppressAutoHyphens/>
        <w:spacing w:after="0" w:line="240" w:lineRule="auto"/>
        <w:jc w:val="both"/>
        <w:rPr>
          <w:rFonts w:ascii="Palatino Linotype" w:hAnsi="Palatino Linotype"/>
          <w:kern w:val="2"/>
          <w:sz w:val="24"/>
          <w:szCs w:val="24"/>
          <w:lang w:eastAsia="hi-IN" w:bidi="hi-IN"/>
        </w:rPr>
      </w:pPr>
      <w:r w:rsidRPr="0096276E">
        <w:rPr>
          <w:rFonts w:ascii="Palatino Linotype" w:hAnsi="Palatino Linotype"/>
          <w:kern w:val="2"/>
          <w:sz w:val="24"/>
          <w:szCs w:val="24"/>
          <w:lang w:eastAsia="hi-IN" w:bidi="hi-IN"/>
        </w:rPr>
        <w:t>Fizika, ill. az azt tartalmazó közismereti tantárgyak.</w:t>
      </w:r>
    </w:p>
    <w:p w:rsidR="0037227E" w:rsidRPr="0096276E" w:rsidRDefault="0037227E" w:rsidP="000F1CDB">
      <w:pPr>
        <w:widowControl w:val="0"/>
        <w:suppressAutoHyphens/>
        <w:spacing w:after="0" w:line="240" w:lineRule="auto"/>
        <w:rPr>
          <w:rFonts w:ascii="Palatino Linotype" w:hAnsi="Palatino Linotype"/>
          <w:b/>
          <w:kern w:val="1"/>
          <w:sz w:val="24"/>
          <w:szCs w:val="24"/>
          <w:lang w:eastAsia="hi-IN" w:bidi="hi-IN"/>
        </w:rPr>
      </w:pPr>
    </w:p>
    <w:p w:rsidR="0037227E" w:rsidRPr="0096276E" w:rsidRDefault="0037227E" w:rsidP="009231D7">
      <w:pPr>
        <w:widowControl w:val="0"/>
        <w:numPr>
          <w:ilvl w:val="1"/>
          <w:numId w:val="7"/>
        </w:numPr>
        <w:suppressAutoHyphens/>
        <w:spacing w:after="0" w:line="240" w:lineRule="auto"/>
        <w:ind w:hanging="1070"/>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Témakörök</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6276E" w:rsidRDefault="0037227E" w:rsidP="009231D7">
      <w:pPr>
        <w:widowControl w:val="0"/>
        <w:numPr>
          <w:ilvl w:val="2"/>
          <w:numId w:val="7"/>
        </w:numPr>
        <w:tabs>
          <w:tab w:val="left" w:pos="1843"/>
        </w:tabs>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Úszólétesítmények kialakítása, alkalmazása</w:t>
      </w:r>
      <w:r w:rsidRPr="0096276E">
        <w:rPr>
          <w:rFonts w:ascii="Palatino Linotype" w:hAnsi="Palatino Linotype" w:cs="Mangal"/>
          <w:b/>
          <w:color w:val="FF0000"/>
          <w:kern w:val="1"/>
          <w:sz w:val="24"/>
          <w:szCs w:val="24"/>
          <w:lang w:eastAsia="hi-IN" w:bidi="hi-IN"/>
        </w:rPr>
        <w:tab/>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40</w:t>
      </w:r>
      <w:r w:rsidRPr="0096276E">
        <w:rPr>
          <w:rFonts w:ascii="Palatino Linotype" w:hAnsi="Palatino Linotype" w:cs="Mangal"/>
          <w:b/>
          <w:i/>
          <w:kern w:val="1"/>
          <w:sz w:val="24"/>
          <w:szCs w:val="24"/>
          <w:lang w:eastAsia="hi-IN" w:bidi="hi-IN"/>
        </w:rPr>
        <w:t xml:space="preserve"> óra / 45 óra</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Tengeri, folyami és tavi hajók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Személy és áruszállító hajók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toló, vontató és önjáró hajók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Uszályok, bárkák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úszó munkagépek (úszódaruk, kotrók, elevátorok)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úszóművek (pontonok, vízkivételi művek, stégek)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Különleges rendeltetésű hajók (hatósági ellenőrző hajók, szolgálati hajók, </w:t>
      </w:r>
      <w:r w:rsidRPr="0096276E">
        <w:rPr>
          <w:rFonts w:ascii="Palatino Linotype" w:hAnsi="Palatino Linotype" w:cs="Mangal"/>
          <w:kern w:val="1"/>
          <w:sz w:val="24"/>
          <w:szCs w:val="24"/>
          <w:lang w:eastAsia="hi-IN" w:bidi="hi-IN"/>
        </w:rPr>
        <w:lastRenderedPageBreak/>
        <w:t>hadihajók, tűzoltóhajók</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 xml:space="preserve"> stb</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sport-, és kedvtelési célú hajók (motorcsónakok, vitorláshajók</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 xml:space="preserve"> stb</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 kialakítása, jellemzői, funkciói, alkalmazása</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p>
    <w:p w:rsidR="0037227E" w:rsidRPr="00A87D51" w:rsidRDefault="0037227E" w:rsidP="00A87D51">
      <w:pPr>
        <w:widowControl w:val="0"/>
        <w:numPr>
          <w:ilvl w:val="2"/>
          <w:numId w:val="7"/>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 xml:space="preserve">Kormányberendezések       </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40</w:t>
      </w:r>
      <w:r w:rsidRPr="0096276E">
        <w:rPr>
          <w:rFonts w:ascii="Palatino Linotype" w:hAnsi="Palatino Linotype" w:cs="Mangal"/>
          <w:b/>
          <w:i/>
          <w:kern w:val="1"/>
          <w:sz w:val="24"/>
          <w:szCs w:val="24"/>
          <w:lang w:eastAsia="hi-IN" w:bidi="hi-IN"/>
        </w:rPr>
        <w:t xml:space="preserve"> óra/ 45óra</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kormányzás elmélete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Aktív és passzív kormányzás elmélete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kormányberendezések elvi felépítése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Kapukormány berendezés felépítése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Hitzler</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kormányberendezés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Schilling kormányberendezés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Jenkel kormányberendezés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Becker kormányberendezés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Bröhl</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kormányberendezés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Kort kormány</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orsugár kormányberendezések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Voith-Schneider kormány</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Schottel-kormány</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Z-kormányberendezés </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út szerinti kormányberendezés működése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idő</w:t>
      </w:r>
      <w:r>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szerinti kormányberendezés működése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félautomata kormányvezérlés</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kormányberendezések ellenőrzése és karbantartása</w:t>
      </w:r>
    </w:p>
    <w:p w:rsidR="0037227E" w:rsidRPr="0096276E" w:rsidRDefault="0037227E" w:rsidP="00A87D51">
      <w:pPr>
        <w:widowControl w:val="0"/>
        <w:suppressAutoHyphens/>
        <w:spacing w:after="0" w:line="240" w:lineRule="auto"/>
        <w:rPr>
          <w:rFonts w:ascii="Palatino Linotype" w:hAnsi="Palatino Linotype" w:cs="Mangal"/>
          <w:b/>
          <w:kern w:val="1"/>
          <w:sz w:val="24"/>
          <w:szCs w:val="24"/>
          <w:lang w:eastAsia="hi-IN" w:bidi="hi-IN"/>
        </w:rPr>
      </w:pPr>
    </w:p>
    <w:p w:rsidR="0037227E" w:rsidRPr="0096276E" w:rsidRDefault="0037227E" w:rsidP="00A87D51">
      <w:pPr>
        <w:widowControl w:val="0"/>
        <w:numPr>
          <w:ilvl w:val="2"/>
          <w:numId w:val="7"/>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 xml:space="preserve">Horgonyberendezések </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30</w:t>
      </w:r>
      <w:r w:rsidRPr="0096276E">
        <w:rPr>
          <w:rFonts w:ascii="Palatino Linotype" w:hAnsi="Palatino Linotype" w:cs="Mangal"/>
          <w:b/>
          <w:i/>
          <w:kern w:val="1"/>
          <w:sz w:val="24"/>
          <w:szCs w:val="24"/>
          <w:lang w:eastAsia="hi-IN" w:bidi="hi-IN"/>
        </w:rPr>
        <w:t xml:space="preserve"> óra/ 36 óra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Horgonyzás elmélete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Horgonyok kialakulása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Keresztrudas horgonyok felépítése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Négykapás horgonyok ismertetése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Billenőkapás horgonyok ismertetése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Hall horgony bemutatása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Trottmann</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horgony felépítése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Martin</w:t>
      </w:r>
      <w:r>
        <w:rPr>
          <w:rFonts w:ascii="Palatino Linotype" w:hAnsi="Palatino Linotype" w:cs="Mangal"/>
          <w:kern w:val="1"/>
          <w:sz w:val="24"/>
          <w:szCs w:val="24"/>
          <w:lang w:eastAsia="hi-IN" w:bidi="hi-IN"/>
        </w:rPr>
        <w:t>-</w:t>
      </w:r>
      <w:r w:rsidRPr="0096276E">
        <w:rPr>
          <w:rFonts w:ascii="Palatino Linotype" w:hAnsi="Palatino Linotype" w:cs="Mangal"/>
          <w:kern w:val="1"/>
          <w:sz w:val="24"/>
          <w:szCs w:val="24"/>
          <w:lang w:eastAsia="hi-IN" w:bidi="hi-IN"/>
        </w:rPr>
        <w:t>horgony ismertetése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Danforthhorgony ismertetése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További horgony típusok bemutatása </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Horgonyok előnyeinek és hátrányainak elemzése</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Horgonyberendezés általános elrendezésének és típusainak bemutatása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Horgonyberendezés meghajtás szerinti csoportosítása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Horgonyláncok típusainak bemutatása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Horgonnyal végzett hajózási műveletek végrehajtása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p>
    <w:p w:rsidR="0037227E" w:rsidRPr="0096276E" w:rsidRDefault="0037227E" w:rsidP="00A87D51">
      <w:pPr>
        <w:widowControl w:val="0"/>
        <w:numPr>
          <w:ilvl w:val="2"/>
          <w:numId w:val="7"/>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Mentőfelszerelések</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40</w:t>
      </w:r>
      <w:r w:rsidRPr="0096276E">
        <w:rPr>
          <w:rFonts w:ascii="Palatino Linotype" w:hAnsi="Palatino Linotype" w:cs="Mangal"/>
          <w:b/>
          <w:i/>
          <w:kern w:val="1"/>
          <w:sz w:val="24"/>
          <w:szCs w:val="24"/>
          <w:lang w:eastAsia="hi-IN" w:bidi="hi-IN"/>
        </w:rPr>
        <w:t xml:space="preserve"> óra/ 45 óra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Egyéni és kollektív mentőfelszerelések a hajókon</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Egyéni mentőfelszerelések szerepe, bemutatása</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Secumar mentőmellény, mentőgyűrű, dobókötél használatának ismertetése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Mentődoboz, mentőpad szerepe a kollektív mentésben</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Tengeri és folyami mentőcsónakokra vonatkozó hatósági előírások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Mentőcsónakok kötelező felszerelése belvízen és tengeren</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Mentési riadóterv és alkalmazása a gyakorlatban</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Rendszeres mentési gyakorlatok belvízen és tengeren, felkutatási módszerek</w:t>
      </w:r>
    </w:p>
    <w:p w:rsidR="0037227E" w:rsidRPr="0096276E" w:rsidRDefault="0037227E" w:rsidP="000F1CDB">
      <w:pPr>
        <w:widowControl w:val="0"/>
        <w:suppressAutoHyphens/>
        <w:spacing w:after="0" w:line="240" w:lineRule="auto"/>
        <w:ind w:left="1418"/>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t>.</w:t>
      </w:r>
    </w:p>
    <w:p w:rsidR="0037227E" w:rsidRPr="00A87D51" w:rsidRDefault="0037227E" w:rsidP="00A87D51">
      <w:pPr>
        <w:widowControl w:val="0"/>
        <w:numPr>
          <w:ilvl w:val="2"/>
          <w:numId w:val="7"/>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b/>
          <w:kern w:val="1"/>
          <w:sz w:val="24"/>
          <w:szCs w:val="24"/>
          <w:lang w:eastAsia="hi-IN" w:bidi="hi-IN"/>
        </w:rPr>
        <w:t>Kikötő, vontató és csatoló berendezések</w:t>
      </w:r>
      <w:r w:rsidRPr="0096276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b/>
        <w:t xml:space="preserve">           </w:t>
      </w:r>
      <w:r w:rsidRPr="0096276E">
        <w:rPr>
          <w:rFonts w:ascii="Palatino Linotype" w:hAnsi="Palatino Linotype" w:cs="Mangal"/>
          <w:kern w:val="1"/>
          <w:sz w:val="24"/>
          <w:szCs w:val="24"/>
          <w:lang w:eastAsia="hi-IN" w:bidi="hi-IN"/>
        </w:rPr>
        <w:t>30 óra/ 34 óra</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 kikötő berendezések feladatainak, ismertetése</w:t>
      </w:r>
    </w:p>
    <w:p w:rsidR="0037227E" w:rsidRPr="0096276E" w:rsidRDefault="0037227E" w:rsidP="00A87D51">
      <w:pPr>
        <w:widowControl w:val="0"/>
        <w:numPr>
          <w:ilvl w:val="0"/>
          <w:numId w:val="4"/>
        </w:numPr>
        <w:suppressAutoHyphens/>
        <w:spacing w:after="0" w:line="240" w:lineRule="auto"/>
        <w:ind w:left="1134" w:firstLine="0"/>
        <w:jc w:val="both"/>
        <w:rPr>
          <w:rFonts w:ascii="Palatino Linotype" w:hAnsi="Palatino Linotype" w:cs="Mangal"/>
          <w:kern w:val="1"/>
          <w:sz w:val="24"/>
          <w:szCs w:val="24"/>
          <w:lang w:eastAsia="hi-IN" w:bidi="hi-IN"/>
        </w:rPr>
      </w:pPr>
      <w:r w:rsidRPr="0096276E">
        <w:rPr>
          <w:rFonts w:ascii="Palatino Linotype" w:hAnsi="Palatino Linotype"/>
          <w:sz w:val="24"/>
          <w:szCs w:val="24"/>
        </w:rPr>
        <w:t>Kikötő kötelek típusai, alkalmazásuk területei</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b/>
        <w:t>Kikötő kötelekre vonatkozó hatósági és biztonsági előírások ismertetése</w:t>
      </w:r>
    </w:p>
    <w:p w:rsidR="0037227E" w:rsidRPr="0096276E" w:rsidRDefault="0037227E" w:rsidP="00A87D51">
      <w:pPr>
        <w:widowControl w:val="0"/>
        <w:numPr>
          <w:ilvl w:val="0"/>
          <w:numId w:val="4"/>
        </w:numPr>
        <w:suppressAutoHyphens/>
        <w:spacing w:after="0" w:line="240" w:lineRule="auto"/>
        <w:ind w:left="1134" w:firstLine="0"/>
        <w:jc w:val="both"/>
        <w:rPr>
          <w:rFonts w:ascii="Palatino Linotype" w:hAnsi="Palatino Linotype" w:cs="Mangal"/>
          <w:kern w:val="1"/>
          <w:sz w:val="24"/>
          <w:szCs w:val="24"/>
          <w:lang w:eastAsia="hi-IN" w:bidi="hi-IN"/>
        </w:rPr>
      </w:pPr>
      <w:r w:rsidRPr="0096276E">
        <w:rPr>
          <w:rFonts w:ascii="Palatino Linotype" w:hAnsi="Palatino Linotype"/>
          <w:sz w:val="24"/>
          <w:szCs w:val="24"/>
        </w:rPr>
        <w:t>Kikötési munkaterületre vonatkozó ismérvek</w:t>
      </w:r>
    </w:p>
    <w:p w:rsidR="0037227E" w:rsidRPr="0096276E" w:rsidRDefault="0037227E" w:rsidP="00A87D51">
      <w:pPr>
        <w:widowControl w:val="0"/>
        <w:numPr>
          <w:ilvl w:val="0"/>
          <w:numId w:val="4"/>
        </w:numPr>
        <w:suppressAutoHyphens/>
        <w:spacing w:after="0" w:line="240" w:lineRule="auto"/>
        <w:ind w:left="1134" w:firstLine="0"/>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Kikötőkötelek tárolására és karbantartására vonatkozó szabályok </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b/>
        <w:t>Kikötőbakok és kötélterelő típusok ismertetése, kötési módok</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ismertetése</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b/>
        <w:t>vontató berendezések típusai a hajókon</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b/>
        <w:t>vontatócsörlők kezelése és karbantartása</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b/>
        <w:t>kötélterelő ívek és fülek szerepe a biztonságos munkavégzésben</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Csatolócsörlők típusai felépítése, szerepük a kötelékek kialakításában, zsilipelésben, kikötésben</w:t>
      </w:r>
    </w:p>
    <w:p w:rsidR="0037227E" w:rsidRPr="0096276E" w:rsidRDefault="0037227E" w:rsidP="00A87D51">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b/>
        <w:t>Csatolócsörlők biztonságos használatának ismertetése</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b/>
        <w:t xml:space="preserve">Csatolócsörlők karbantartása </w:t>
      </w:r>
      <w:r w:rsidRPr="0096276E">
        <w:rPr>
          <w:rFonts w:ascii="Palatino Linotype" w:hAnsi="Palatino Linotype"/>
          <w:sz w:val="24"/>
          <w:szCs w:val="24"/>
        </w:rPr>
        <w:tab/>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p>
    <w:p w:rsidR="0037227E" w:rsidRPr="00A87D51" w:rsidRDefault="0037227E" w:rsidP="00A87D51">
      <w:pPr>
        <w:widowControl w:val="0"/>
        <w:numPr>
          <w:ilvl w:val="2"/>
          <w:numId w:val="7"/>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b/>
          <w:kern w:val="1"/>
          <w:sz w:val="24"/>
          <w:szCs w:val="24"/>
          <w:lang w:eastAsia="hi-IN" w:bidi="hi-IN"/>
        </w:rPr>
        <w:t>Rakodó berendezések</w:t>
      </w:r>
      <w:r w:rsidRPr="0096276E">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ab/>
      </w:r>
      <w:r w:rsidRPr="0096276E">
        <w:rPr>
          <w:rFonts w:ascii="Palatino Linotype" w:hAnsi="Palatino Linotype" w:cs="Mangal"/>
          <w:kern w:val="1"/>
          <w:sz w:val="24"/>
          <w:szCs w:val="24"/>
          <w:lang w:eastAsia="hi-IN" w:bidi="hi-IN"/>
        </w:rPr>
        <w:tab/>
      </w:r>
      <w:r w:rsidRPr="0096276E">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 xml:space="preserve">           </w:t>
      </w:r>
      <w:r w:rsidRPr="0096276E">
        <w:rPr>
          <w:rFonts w:ascii="Palatino Linotype" w:hAnsi="Palatino Linotype" w:cs="Mangal"/>
          <w:kern w:val="1"/>
          <w:sz w:val="24"/>
          <w:szCs w:val="24"/>
          <w:lang w:eastAsia="hi-IN" w:bidi="hi-IN"/>
        </w:rPr>
        <w:t>30 óra/ 34 óra</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Rakodóberendezések használata a hajózásban</w:t>
      </w:r>
    </w:p>
    <w:p w:rsidR="0037227E" w:rsidRPr="0096276E" w:rsidRDefault="0037227E" w:rsidP="00A87D51">
      <w:pPr>
        <w:widowControl w:val="0"/>
        <w:numPr>
          <w:ilvl w:val="0"/>
          <w:numId w:val="4"/>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Rakodóberendezések típusai a tengerhajózásban</w:t>
      </w:r>
    </w:p>
    <w:p w:rsidR="0037227E" w:rsidRPr="0096276E" w:rsidRDefault="0037227E" w:rsidP="00A87D51">
      <w:pPr>
        <w:widowControl w:val="0"/>
        <w:numPr>
          <w:ilvl w:val="0"/>
          <w:numId w:val="4"/>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Rakodóberendezések biztonságos működtetése</w:t>
      </w:r>
    </w:p>
    <w:p w:rsidR="0037227E" w:rsidRPr="0096276E" w:rsidRDefault="0037227E" w:rsidP="00A87D51">
      <w:pPr>
        <w:widowControl w:val="0"/>
        <w:numPr>
          <w:ilvl w:val="0"/>
          <w:numId w:val="4"/>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Rakodóberendezések kezelése és karbantartása</w:t>
      </w:r>
    </w:p>
    <w:p w:rsidR="0037227E" w:rsidRPr="0096276E" w:rsidRDefault="0037227E" w:rsidP="00A87D51">
      <w:pPr>
        <w:widowControl w:val="0"/>
        <w:numPr>
          <w:ilvl w:val="0"/>
          <w:numId w:val="4"/>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Úszómunkagépek a belvízi hajózásban</w:t>
      </w:r>
    </w:p>
    <w:p w:rsidR="0037227E" w:rsidRPr="0096276E" w:rsidRDefault="0037227E" w:rsidP="00A87D51">
      <w:pPr>
        <w:widowControl w:val="0"/>
        <w:suppressAutoHyphens/>
        <w:spacing w:after="0" w:line="240" w:lineRule="auto"/>
        <w:ind w:left="1134"/>
        <w:rPr>
          <w:rFonts w:ascii="Palatino Linotype" w:hAnsi="Palatino Linotype" w:cs="Mangal"/>
          <w:kern w:val="1"/>
          <w:sz w:val="24"/>
          <w:szCs w:val="24"/>
          <w:lang w:eastAsia="hi-IN" w:bidi="hi-IN"/>
        </w:rPr>
      </w:pPr>
    </w:p>
    <w:p w:rsidR="0037227E" w:rsidRPr="00A87D51" w:rsidRDefault="0037227E" w:rsidP="00A87D51">
      <w:pPr>
        <w:widowControl w:val="0"/>
        <w:numPr>
          <w:ilvl w:val="2"/>
          <w:numId w:val="7"/>
        </w:numPr>
        <w:suppressAutoHyphens/>
        <w:spacing w:after="0" w:line="240" w:lineRule="auto"/>
        <w:ind w:left="1134" w:firstLine="0"/>
        <w:rPr>
          <w:rFonts w:ascii="Palatino Linotype" w:hAnsi="Palatino Linotype" w:cs="Mangal"/>
          <w:kern w:val="1"/>
          <w:sz w:val="24"/>
          <w:szCs w:val="24"/>
          <w:lang w:eastAsia="hi-IN" w:bidi="hi-IN"/>
        </w:rPr>
      </w:pPr>
      <w:r w:rsidRPr="0096276E">
        <w:rPr>
          <w:rFonts w:ascii="Palatino Linotype" w:hAnsi="Palatino Linotype" w:cs="Mangal"/>
          <w:b/>
          <w:kern w:val="1"/>
          <w:sz w:val="24"/>
          <w:szCs w:val="24"/>
          <w:lang w:eastAsia="hi-IN" w:bidi="hi-IN"/>
        </w:rPr>
        <w:t>Hajózási technológiák</w:t>
      </w:r>
      <w:r w:rsidRPr="0096276E">
        <w:rPr>
          <w:rFonts w:ascii="Palatino Linotype" w:hAnsi="Palatino Linotype" w:cs="Mangal"/>
          <w:kern w:val="1"/>
          <w:sz w:val="24"/>
          <w:szCs w:val="24"/>
          <w:lang w:eastAsia="hi-IN" w:bidi="hi-IN"/>
        </w:rPr>
        <w:tab/>
      </w:r>
      <w:r w:rsidRPr="0096276E">
        <w:rPr>
          <w:rFonts w:ascii="Palatino Linotype" w:hAnsi="Palatino Linotype" w:cs="Mangal"/>
          <w:kern w:val="1"/>
          <w:sz w:val="24"/>
          <w:szCs w:val="24"/>
          <w:lang w:eastAsia="hi-IN" w:bidi="hi-IN"/>
        </w:rPr>
        <w:tab/>
      </w:r>
      <w:r w:rsidRPr="0096276E">
        <w:rPr>
          <w:rFonts w:ascii="Palatino Linotype" w:hAnsi="Palatino Linotype" w:cs="Mangal"/>
          <w:kern w:val="1"/>
          <w:sz w:val="24"/>
          <w:szCs w:val="24"/>
          <w:lang w:eastAsia="hi-IN" w:bidi="hi-IN"/>
        </w:rPr>
        <w:tab/>
      </w:r>
      <w:r w:rsidRPr="0096276E">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48 óra/ 51 óra</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t>Hajóműveletezés ismertetése gépnélküli hajókkal</w:t>
      </w:r>
    </w:p>
    <w:p w:rsidR="0037227E" w:rsidRPr="0096276E" w:rsidRDefault="0037227E" w:rsidP="00A87D51">
      <w:pPr>
        <w:widowControl w:val="0"/>
        <w:suppressAutoHyphens/>
        <w:spacing w:after="0" w:line="240" w:lineRule="auto"/>
        <w:ind w:left="1134" w:firstLine="349"/>
        <w:jc w:val="both"/>
        <w:rPr>
          <w:rFonts w:ascii="Palatino Linotype" w:hAnsi="Palatino Linotype" w:cs="Mangal"/>
          <w:color w:val="FF0000"/>
          <w:kern w:val="1"/>
          <w:sz w:val="24"/>
          <w:szCs w:val="24"/>
          <w:lang w:eastAsia="hi-IN" w:bidi="hi-IN"/>
        </w:rPr>
      </w:pPr>
      <w:r w:rsidRPr="0096276E">
        <w:rPr>
          <w:rFonts w:ascii="Palatino Linotype" w:hAnsi="Palatino Linotype" w:cs="Mangal"/>
          <w:kern w:val="1"/>
          <w:sz w:val="24"/>
          <w:szCs w:val="24"/>
          <w:lang w:eastAsia="hi-IN" w:bidi="hi-IN"/>
        </w:rPr>
        <w:t>Vontatóhajózás kialakulása, eszközei, módszerei</w:t>
      </w:r>
    </w:p>
    <w:p w:rsidR="0037227E" w:rsidRPr="0096276E" w:rsidRDefault="0037227E" w:rsidP="00A87D51">
      <w:pPr>
        <w:widowControl w:val="0"/>
        <w:suppressAutoHyphens/>
        <w:spacing w:after="0" w:line="240" w:lineRule="auto"/>
        <w:ind w:left="1134" w:firstLine="349"/>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Tolóhajózás kialakulása, eszközei, módszerei</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t>Hajózás önjáró hajóval (áruszállító, személyhajó, speciális célú hajók)</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t>A toló, a vontató és önjáró hajózás előnyeinek és hátrányainak összehasonlítása</w:t>
      </w:r>
    </w:p>
    <w:p w:rsidR="0037227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t>A hajózási technológiák fejlődésének irányai belvízen és tengeren</w:t>
      </w:r>
    </w:p>
    <w:p w:rsidR="0037227E" w:rsidRPr="0096276E" w:rsidRDefault="0037227E" w:rsidP="00A87D51">
      <w:pPr>
        <w:widowControl w:val="0"/>
        <w:suppressAutoHyphens/>
        <w:spacing w:after="0" w:line="240" w:lineRule="auto"/>
        <w:ind w:left="1134"/>
        <w:jc w:val="both"/>
        <w:rPr>
          <w:rFonts w:ascii="Palatino Linotype" w:hAnsi="Palatino Linotype" w:cs="Mangal"/>
          <w:kern w:val="1"/>
          <w:sz w:val="24"/>
          <w:szCs w:val="24"/>
          <w:lang w:eastAsia="hi-IN" w:bidi="hi-IN"/>
        </w:rPr>
      </w:pPr>
    </w:p>
    <w:p w:rsidR="0037227E" w:rsidRPr="0096276E" w:rsidRDefault="0037227E" w:rsidP="00A87D51">
      <w:pPr>
        <w:widowControl w:val="0"/>
        <w:numPr>
          <w:ilvl w:val="1"/>
          <w:numId w:val="7"/>
        </w:numPr>
        <w:suppressAutoHyphens/>
        <w:spacing w:after="0" w:line="240" w:lineRule="auto"/>
        <w:ind w:hanging="1070"/>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A képzés javasolt helyszíne (ajánlás)</w:t>
      </w:r>
    </w:p>
    <w:p w:rsidR="0037227E" w:rsidRPr="0096276E" w:rsidRDefault="0037227E" w:rsidP="00A87D51">
      <w:pPr>
        <w:widowControl w:val="0"/>
        <w:suppressAutoHyphens/>
        <w:spacing w:after="0" w:line="240" w:lineRule="auto"/>
        <w:jc w:val="both"/>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lastRenderedPageBreak/>
        <w:t xml:space="preserve">Iskolai tanteremi képzés, esetenként </w:t>
      </w:r>
      <w:r>
        <w:rPr>
          <w:rFonts w:ascii="Palatino Linotype" w:hAnsi="Palatino Linotype"/>
          <w:b/>
          <w:i/>
          <w:kern w:val="1"/>
          <w:sz w:val="24"/>
          <w:szCs w:val="24"/>
          <w:lang w:eastAsia="hi-IN" w:bidi="hi-IN"/>
        </w:rPr>
        <w:t>helyszíni gyakorlati bemutató.</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A87D51" w:rsidRDefault="0037227E" w:rsidP="00A87D51">
      <w:pPr>
        <w:widowControl w:val="0"/>
        <w:numPr>
          <w:ilvl w:val="1"/>
          <w:numId w:val="7"/>
        </w:numPr>
        <w:suppressAutoHyphens/>
        <w:spacing w:after="0" w:line="240" w:lineRule="auto"/>
        <w:ind w:left="0" w:firstLine="0"/>
        <w:jc w:val="both"/>
        <w:rPr>
          <w:rFonts w:ascii="Palatino Linotype" w:hAnsi="Palatino Linotype"/>
          <w:kern w:val="1"/>
          <w:sz w:val="24"/>
          <w:szCs w:val="24"/>
          <w:lang w:eastAsia="hi-IN" w:bidi="hi-IN"/>
        </w:rPr>
      </w:pPr>
      <w:r w:rsidRPr="00A87D51">
        <w:rPr>
          <w:rFonts w:ascii="Palatino Linotype" w:hAnsi="Palatino Linotype"/>
          <w:b/>
          <w:i/>
          <w:sz w:val="24"/>
          <w:szCs w:val="24"/>
        </w:rPr>
        <w:t>A tantárgy elsajátítása során alkalmazható sajátos módszerek, tanulói tevékenységformák (ajánlás)</w:t>
      </w:r>
      <w:r w:rsidRPr="00A87D51">
        <w:rPr>
          <w:rFonts w:ascii="Palatino Linotype" w:hAnsi="Palatino Linotype"/>
          <w:i/>
          <w:sz w:val="24"/>
          <w:szCs w:val="24"/>
        </w:rPr>
        <w:t xml:space="preserve"> Tankönyvi tananyag elolvasása, elsajátítása, ezen kívül </w:t>
      </w:r>
      <w:r w:rsidRPr="00A87D51">
        <w:rPr>
          <w:rFonts w:ascii="Palatino Linotype" w:hAnsi="Palatino Linotype"/>
          <w:kern w:val="1"/>
          <w:sz w:val="24"/>
          <w:szCs w:val="24"/>
          <w:lang w:eastAsia="hi-IN" w:bidi="hi-IN"/>
        </w:rPr>
        <w:t xml:space="preserve">az órai előadások és bemutatók jegyzetelése és megtanulása. </w:t>
      </w:r>
    </w:p>
    <w:p w:rsidR="0037227E" w:rsidRPr="00A87D51" w:rsidRDefault="0037227E" w:rsidP="00A87D51">
      <w:pPr>
        <w:widowControl w:val="0"/>
        <w:suppressAutoHyphens/>
        <w:spacing w:after="0" w:line="240" w:lineRule="auto"/>
        <w:jc w:val="both"/>
        <w:rPr>
          <w:rFonts w:ascii="Palatino Linotype" w:hAnsi="Palatino Linotype"/>
          <w:i/>
          <w:sz w:val="24"/>
          <w:szCs w:val="24"/>
        </w:rPr>
      </w:pPr>
      <w:r w:rsidRPr="00A87D51">
        <w:rPr>
          <w:rFonts w:ascii="Palatino Linotype" w:hAnsi="Palatino Linotype"/>
          <w:i/>
          <w:sz w:val="24"/>
          <w:szCs w:val="24"/>
        </w:rPr>
        <w:t>A tantárgy elsajátítása során alkalmazható sajátos módszerek (ajánlás)</w:t>
      </w:r>
    </w:p>
    <w:p w:rsidR="0037227E" w:rsidRPr="00A87D51" w:rsidRDefault="0037227E" w:rsidP="00A87D51">
      <w:pPr>
        <w:widowControl w:val="0"/>
        <w:suppressAutoHyphens/>
        <w:spacing w:after="0" w:line="240" w:lineRule="auto"/>
        <w:jc w:val="both"/>
        <w:rPr>
          <w:rFonts w:ascii="Palatino Linotype" w:hAnsi="Palatino Linotype"/>
          <w:i/>
          <w:sz w:val="24"/>
          <w:szCs w:val="24"/>
        </w:rPr>
      </w:pPr>
      <w:r w:rsidRPr="00A87D51">
        <w:rPr>
          <w:rFonts w:ascii="Palatino Linotype" w:hAnsi="Palatino Linotype"/>
          <w:i/>
          <w:sz w:val="24"/>
          <w:szCs w:val="24"/>
        </w:rPr>
        <w:t>Oktatási segédanyagok (PowerPoint) készítésével, valamint szakmai filmek levetítésével, személyes tapasztalatok közzétételével növelhető a tanulókban szakma iránti érdeklődés.</w:t>
      </w:r>
    </w:p>
    <w:p w:rsidR="0037227E" w:rsidRPr="00A87D51" w:rsidRDefault="0037227E" w:rsidP="00A87D51">
      <w:pPr>
        <w:widowControl w:val="0"/>
        <w:suppressAutoHyphens/>
        <w:spacing w:after="0" w:line="240" w:lineRule="auto"/>
        <w:jc w:val="both"/>
        <w:rPr>
          <w:rFonts w:ascii="Palatino Linotype" w:hAnsi="Palatino Linotype"/>
          <w:i/>
          <w:sz w:val="24"/>
          <w:szCs w:val="24"/>
        </w:rPr>
      </w:pPr>
    </w:p>
    <w:tbl>
      <w:tblPr>
        <w:tblW w:w="852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659"/>
        <w:gridCol w:w="946"/>
        <w:gridCol w:w="946"/>
        <w:gridCol w:w="946"/>
        <w:gridCol w:w="2895"/>
      </w:tblGrid>
      <w:tr w:rsidR="0037227E" w:rsidRPr="0096276E">
        <w:tc>
          <w:tcPr>
            <w:tcW w:w="1134"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1659"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 xml:space="preserve">Alkalmazott oktatási </w:t>
            </w:r>
          </w:p>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módszer neve</w:t>
            </w:r>
          </w:p>
        </w:tc>
        <w:tc>
          <w:tcPr>
            <w:tcW w:w="2838" w:type="dxa"/>
            <w:gridSpan w:val="3"/>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895"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1134"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1659"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895"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Számítógép és perifériái</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Szoftverek</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PowerPointos bemutató szakanyagok készítése</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2895" w:type="dxa"/>
            <w:vAlign w:val="bottom"/>
          </w:tcPr>
          <w:p w:rsidR="0037227E" w:rsidRPr="0096276E" w:rsidRDefault="0037227E" w:rsidP="00F56657">
            <w:pPr>
              <w:ind w:left="142"/>
              <w:jc w:val="center"/>
              <w:rPr>
                <w:rFonts w:ascii="Palatino Linotype" w:hAnsi="Palatino Linotype"/>
              </w:rPr>
            </w:pPr>
            <w:r w:rsidRPr="0096276E">
              <w:rPr>
                <w:rFonts w:ascii="Palatino Linotype" w:hAnsi="Palatino Linotype"/>
              </w:rPr>
              <w:t>szemléltető eszközök  (hajó makettek, radar berendezés, hajórádió, RIS berendezés) bemutatása</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Oktató és ismeretterjesztő szakmai filmek bemutatása</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r w:rsidRPr="00A87D51">
              <w:rPr>
                <w:rFonts w:ascii="Palatino Linotype" w:hAnsi="Palatino Linotype"/>
                <w:sz w:val="20"/>
                <w:szCs w:val="20"/>
              </w:rPr>
              <w:t>X</w:t>
            </w: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1.7</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Munkabiztonsági eszközök, felszerelések</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1.8</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Egyéni védőeszközök</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1.9</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Tűzoltó eszközök</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1.10</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946" w:type="dxa"/>
            <w:vAlign w:val="center"/>
          </w:tcPr>
          <w:p w:rsidR="0037227E" w:rsidRPr="00A87D51" w:rsidRDefault="0037227E" w:rsidP="00AF2FBE">
            <w:pPr>
              <w:spacing w:after="0" w:line="240" w:lineRule="auto"/>
              <w:jc w:val="center"/>
              <w:rPr>
                <w:rFonts w:ascii="Palatino Linotype" w:hAnsi="Palatino Linotype"/>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Kommunikációs eszközök</w:t>
            </w:r>
          </w:p>
        </w:tc>
      </w:tr>
      <w:tr w:rsidR="0037227E" w:rsidRPr="0096276E">
        <w:tc>
          <w:tcPr>
            <w:tcW w:w="113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1.11</w:t>
            </w:r>
          </w:p>
        </w:tc>
        <w:tc>
          <w:tcPr>
            <w:tcW w:w="165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895" w:type="dxa"/>
            <w:vAlign w:val="bottom"/>
          </w:tcPr>
          <w:p w:rsidR="0037227E" w:rsidRPr="0096276E" w:rsidRDefault="0037227E" w:rsidP="00945C13">
            <w:pPr>
              <w:ind w:left="142"/>
              <w:jc w:val="center"/>
              <w:rPr>
                <w:rFonts w:ascii="Palatino Linotype" w:hAnsi="Palatino Linotype"/>
              </w:rPr>
            </w:pPr>
            <w:r w:rsidRPr="0096276E">
              <w:rPr>
                <w:rFonts w:ascii="Palatino Linotype" w:hAnsi="Palatino Linotype"/>
              </w:rPr>
              <w:t>Navigációs eszközök</w:t>
            </w:r>
          </w:p>
        </w:tc>
      </w:tr>
    </w:tbl>
    <w:p w:rsidR="0037227E" w:rsidRPr="0096276E" w:rsidRDefault="0037227E" w:rsidP="000F1CDB">
      <w:pPr>
        <w:widowControl w:val="0"/>
        <w:suppressAutoHyphens/>
        <w:spacing w:after="0" w:line="240" w:lineRule="auto"/>
        <w:ind w:left="966"/>
        <w:rPr>
          <w:rFonts w:ascii="Palatino Linotype" w:hAnsi="Palatino Linotype"/>
          <w:b/>
          <w:i/>
          <w:sz w:val="24"/>
          <w:szCs w:val="24"/>
        </w:rPr>
      </w:pPr>
    </w:p>
    <w:p w:rsidR="0037227E" w:rsidRPr="0096276E" w:rsidRDefault="0037227E" w:rsidP="000F1CDB">
      <w:pPr>
        <w:pStyle w:val="Listaszerbekezds4"/>
        <w:spacing w:after="0" w:line="240" w:lineRule="auto"/>
        <w:ind w:left="966"/>
        <w:rPr>
          <w:rFonts w:ascii="Palatino Linotype" w:hAnsi="Palatino Linotype"/>
          <w:b/>
          <w:i/>
          <w:sz w:val="24"/>
          <w:szCs w:val="24"/>
        </w:rPr>
      </w:pPr>
      <w:r w:rsidRPr="0096276E">
        <w:rPr>
          <w:rFonts w:ascii="Palatino Linotype" w:hAnsi="Palatino Linotype"/>
          <w:b/>
          <w:i/>
          <w:sz w:val="24"/>
          <w:szCs w:val="24"/>
        </w:rPr>
        <w:lastRenderedPageBreak/>
        <w:t>A tantárgy elsajátítása során alkalmazható tanulói tevékenységformák (ajánlás)  A tananyag tanulással történő elsajátítása</w:t>
      </w:r>
    </w:p>
    <w:p w:rsidR="0037227E" w:rsidRPr="0096276E" w:rsidRDefault="0037227E" w:rsidP="000F1CDB">
      <w:pPr>
        <w:widowControl w:val="0"/>
        <w:suppressAutoHyphens/>
        <w:spacing w:after="0" w:line="240" w:lineRule="auto"/>
        <w:ind w:left="966"/>
        <w:rPr>
          <w:rFonts w:ascii="Palatino Linotype" w:hAnsi="Palatino Linotype"/>
          <w:b/>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AF2FBE">
            <w:pPr>
              <w:spacing w:after="0" w:line="240" w:lineRule="auto"/>
              <w:jc w:val="center"/>
              <w:rPr>
                <w:rFonts w:ascii="Palatino Linotype" w:hAnsi="Palatino Linotype"/>
                <w:sz w:val="20"/>
                <w:szCs w:val="20"/>
              </w:rPr>
            </w:pPr>
            <w:r w:rsidRPr="0096276E">
              <w:rPr>
                <w:rFonts w:ascii="Palatino Linotype" w:hAnsi="Palatino Linotype"/>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Vízi mentőfelszerelések,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Kommunikációs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Navigációs eszközök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Tűzoltó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Egyéni védőeszközök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Környezetvédelmi eszközök, berendezések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Munkabiztonsági eszközök, felszerelések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Makettek és bemutató eszközök, és berendezések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 xml:space="preserve">Oktató és ismeretterjesztő </w:t>
            </w:r>
            <w:r w:rsidRPr="0096276E">
              <w:rPr>
                <w:rFonts w:ascii="Palatino Linotype" w:hAnsi="Palatino Linotype"/>
              </w:rPr>
              <w:lastRenderedPageBreak/>
              <w:t>filmek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kivetítő (projektor) vetítővászon, és kihangosító berendezés</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Internetes kapcsolat</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753C15">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p>
        </w:tc>
      </w:tr>
    </w:tbl>
    <w:p w:rsidR="0037227E" w:rsidRPr="0096276E" w:rsidRDefault="0037227E" w:rsidP="00F3678E">
      <w:pPr>
        <w:widowControl w:val="0"/>
        <w:suppressAutoHyphens/>
        <w:spacing w:after="0" w:line="240" w:lineRule="auto"/>
        <w:rPr>
          <w:rFonts w:ascii="Palatino Linotype" w:hAnsi="Palatino Linotype" w:cs="Mangal"/>
          <w:b/>
          <w:bCs/>
          <w:kern w:val="1"/>
          <w:sz w:val="24"/>
          <w:szCs w:val="24"/>
          <w:lang w:eastAsia="hi-IN" w:bidi="hi-IN"/>
        </w:rPr>
      </w:pPr>
    </w:p>
    <w:p w:rsidR="0037227E" w:rsidRPr="00F14F8E" w:rsidRDefault="0037227E" w:rsidP="000F1CDB">
      <w:pPr>
        <w:widowControl w:val="0"/>
        <w:numPr>
          <w:ilvl w:val="1"/>
          <w:numId w:val="7"/>
        </w:numPr>
        <w:suppressAutoHyphens/>
        <w:spacing w:after="0" w:line="240" w:lineRule="auto"/>
        <w:ind w:left="0" w:firstLine="0"/>
        <w:rPr>
          <w:rFonts w:ascii="Palatino Linotype" w:hAnsi="Palatino Linotype" w:cs="Mangal"/>
          <w:b/>
          <w:bCs/>
          <w:kern w:val="1"/>
          <w:sz w:val="24"/>
          <w:szCs w:val="24"/>
          <w:lang w:eastAsia="hi-IN" w:bidi="hi-IN"/>
        </w:rPr>
      </w:pPr>
      <w:r w:rsidRPr="0096276E">
        <w:rPr>
          <w:rFonts w:ascii="Palatino Linotype" w:hAnsi="Palatino Linotype"/>
          <w:b/>
          <w:kern w:val="1"/>
          <w:sz w:val="24"/>
          <w:szCs w:val="24"/>
          <w:lang w:eastAsia="hi-IN" w:bidi="hi-IN"/>
        </w:rPr>
        <w:t xml:space="preserve">A tantárgy értékelésének módja: </w:t>
      </w:r>
    </w:p>
    <w:p w:rsidR="0037227E" w:rsidRPr="0096276E" w:rsidRDefault="0037227E" w:rsidP="00F14F8E">
      <w:pPr>
        <w:spacing w:after="0" w:line="240" w:lineRule="auto"/>
        <w:jc w:val="both"/>
        <w:rPr>
          <w:rFonts w:ascii="Palatino Linotype" w:hAnsi="Palatino Linotype"/>
          <w:sz w:val="24"/>
          <w:szCs w:val="24"/>
        </w:rPr>
      </w:pPr>
      <w:r w:rsidRPr="0096276E">
        <w:rPr>
          <w:rFonts w:ascii="Palatino Linotype" w:hAnsi="Palatino Linotype"/>
          <w:bCs/>
        </w:rPr>
        <w:t>A nemzeti köznevelésről szóló</w:t>
      </w:r>
      <w:r>
        <w:rPr>
          <w:rFonts w:ascii="Palatino Linotype" w:hAnsi="Palatino Linotype"/>
          <w:bCs/>
        </w:rPr>
        <w:t>,</w:t>
      </w:r>
      <w:r w:rsidRPr="0096276E">
        <w:rPr>
          <w:rFonts w:ascii="Palatino Linotype" w:hAnsi="Palatino Linotype"/>
          <w:bCs/>
        </w:rPr>
        <w:t xml:space="preserve"> 2011. évi CXC. törvény 54. § (2) a) pontja szerinti értékeléssel.</w:t>
      </w:r>
    </w:p>
    <w:p w:rsidR="0037227E" w:rsidRPr="0096276E" w:rsidRDefault="0037227E">
      <w:pPr>
        <w:rPr>
          <w:rFonts w:ascii="Palatino Linotype" w:hAnsi="Palatino Linotype"/>
          <w:i/>
          <w:color w:val="FF0000"/>
        </w:rPr>
      </w:pPr>
      <w:r w:rsidRPr="0096276E">
        <w:rPr>
          <w:rFonts w:ascii="Palatino Linotype" w:hAnsi="Palatino Linotype"/>
        </w:rPr>
        <w:br w:type="page"/>
      </w:r>
      <w:r w:rsidRPr="0096276E">
        <w:rPr>
          <w:rFonts w:ascii="Palatino Linotype" w:hAnsi="Palatino Linotype" w:cs="Mangal"/>
          <w:b/>
          <w:kern w:val="1"/>
          <w:sz w:val="24"/>
          <w:szCs w:val="24"/>
          <w:lang w:eastAsia="hi-IN" w:bidi="hi-IN"/>
        </w:rPr>
        <w:lastRenderedPageBreak/>
        <w:t xml:space="preserve">A 10468-12 </w:t>
      </w:r>
      <w:r w:rsidRPr="0096276E">
        <w:rPr>
          <w:rFonts w:ascii="Palatino Linotype" w:hAnsi="Palatino Linotype"/>
          <w:b/>
          <w:sz w:val="24"/>
          <w:szCs w:val="24"/>
          <w:lang w:eastAsia="hu-HU"/>
        </w:rPr>
        <w:t>azonosító számú,</w:t>
      </w:r>
      <w:r>
        <w:rPr>
          <w:rFonts w:ascii="Palatino Linotype" w:hAnsi="Palatino Linotype"/>
          <w:b/>
          <w:sz w:val="24"/>
          <w:szCs w:val="24"/>
          <w:lang w:eastAsia="hu-HU"/>
        </w:rPr>
        <w:t xml:space="preserve"> </w:t>
      </w:r>
      <w:r w:rsidRPr="0096276E">
        <w:rPr>
          <w:rFonts w:ascii="Palatino Linotype" w:hAnsi="Palatino Linotype"/>
          <w:b/>
          <w:sz w:val="24"/>
          <w:szCs w:val="24"/>
          <w:lang w:eastAsia="hu-HU"/>
        </w:rPr>
        <w:t>Fedélzeti alaptevékenységek  megnevezésű 3</w:t>
      </w:r>
      <w:r w:rsidRPr="0096276E">
        <w:rPr>
          <w:rFonts w:ascii="Palatino Linotype" w:hAnsi="Palatino Linotype"/>
          <w:b/>
          <w:kern w:val="1"/>
          <w:sz w:val="24"/>
          <w:szCs w:val="24"/>
          <w:lang w:eastAsia="hi-IN" w:bidi="hi-IN"/>
        </w:rPr>
        <w:t xml:space="preserve">/2.  </w:t>
      </w:r>
      <w:r w:rsidRPr="0096276E">
        <w:rPr>
          <w:rFonts w:ascii="Palatino Linotype" w:hAnsi="Palatino Linotype"/>
          <w:b/>
          <w:sz w:val="24"/>
          <w:szCs w:val="24"/>
          <w:lang w:eastAsia="hu-HU"/>
        </w:rPr>
        <w:t>szakmai követelmény</w:t>
      </w:r>
      <w:r w:rsidRPr="0096276E">
        <w:rPr>
          <w:rFonts w:ascii="Palatino Linotype" w:hAnsi="Palatino Linotype"/>
          <w:b/>
          <w:kern w:val="1"/>
          <w:sz w:val="24"/>
          <w:szCs w:val="24"/>
          <w:lang w:eastAsia="hi-IN" w:bidi="hi-IN"/>
        </w:rPr>
        <w:t xml:space="preserve">modulhoz tartozó tantárgyak és a témakörök oktatása során fejlesztendő kompetenciák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95"/>
        <w:gridCol w:w="709"/>
        <w:gridCol w:w="425"/>
        <w:gridCol w:w="567"/>
        <w:gridCol w:w="992"/>
        <w:gridCol w:w="1100"/>
      </w:tblGrid>
      <w:tr w:rsidR="0037227E" w:rsidRPr="0096276E">
        <w:tc>
          <w:tcPr>
            <w:tcW w:w="5495" w:type="dxa"/>
            <w:vMerge w:val="restart"/>
            <w:vAlign w:val="center"/>
          </w:tcPr>
          <w:p w:rsidR="0037227E" w:rsidRPr="0096276E" w:rsidRDefault="0037227E" w:rsidP="000F1CDB">
            <w:pPr>
              <w:spacing w:after="0" w:line="240" w:lineRule="auto"/>
              <w:jc w:val="center"/>
              <w:rPr>
                <w:rFonts w:ascii="Palatino Linotype" w:hAnsi="Palatino Linotype"/>
                <w:b/>
              </w:rPr>
            </w:pPr>
            <w:r w:rsidRPr="0096276E">
              <w:rPr>
                <w:rFonts w:ascii="Palatino Linotype" w:hAnsi="Palatino Linotype"/>
                <w:b/>
              </w:rPr>
              <w:t xml:space="preserve">10468-12  </w:t>
            </w:r>
          </w:p>
          <w:p w:rsidR="0037227E" w:rsidRPr="0096276E" w:rsidRDefault="0037227E" w:rsidP="0096276E">
            <w:pPr>
              <w:spacing w:after="0" w:line="240" w:lineRule="auto"/>
              <w:jc w:val="center"/>
              <w:rPr>
                <w:rFonts w:ascii="Palatino Linotype" w:hAnsi="Palatino Linotype"/>
                <w:sz w:val="20"/>
                <w:szCs w:val="20"/>
              </w:rPr>
            </w:pPr>
            <w:r w:rsidRPr="0096276E">
              <w:rPr>
                <w:rFonts w:ascii="Palatino Linotype" w:hAnsi="Palatino Linotype"/>
              </w:rPr>
              <w:t>Fedélzeti alaptevékenységek</w:t>
            </w:r>
          </w:p>
        </w:tc>
        <w:tc>
          <w:tcPr>
            <w:tcW w:w="1701" w:type="dxa"/>
            <w:gridSpan w:val="3"/>
            <w:vAlign w:val="center"/>
          </w:tcPr>
          <w:p w:rsidR="0037227E" w:rsidRPr="0096276E" w:rsidRDefault="0037227E" w:rsidP="0096276E">
            <w:pPr>
              <w:spacing w:after="0" w:line="240" w:lineRule="auto"/>
              <w:jc w:val="center"/>
              <w:rPr>
                <w:rFonts w:ascii="Palatino Linotype" w:hAnsi="Palatino Linotype"/>
              </w:rPr>
            </w:pPr>
            <w:r w:rsidRPr="0096276E">
              <w:rPr>
                <w:rFonts w:ascii="Palatino Linotype" w:hAnsi="Palatino Linotype"/>
              </w:rPr>
              <w:t>Hajóépítéstan</w:t>
            </w:r>
          </w:p>
        </w:tc>
        <w:tc>
          <w:tcPr>
            <w:tcW w:w="2092" w:type="dxa"/>
            <w:gridSpan w:val="2"/>
            <w:vAlign w:val="center"/>
          </w:tcPr>
          <w:p w:rsidR="0037227E" w:rsidRPr="0096276E" w:rsidRDefault="0037227E" w:rsidP="0096276E">
            <w:pPr>
              <w:spacing w:after="0" w:line="240" w:lineRule="auto"/>
              <w:jc w:val="center"/>
              <w:rPr>
                <w:rFonts w:ascii="Palatino Linotype" w:hAnsi="Palatino Linotype"/>
              </w:rPr>
            </w:pPr>
            <w:r w:rsidRPr="0096276E">
              <w:rPr>
                <w:rFonts w:ascii="Palatino Linotype" w:hAnsi="Palatino Linotype"/>
              </w:rPr>
              <w:t>Közlekedési földrajz</w:t>
            </w:r>
          </w:p>
        </w:tc>
      </w:tr>
      <w:tr w:rsidR="0037227E" w:rsidRPr="0096276E">
        <w:trPr>
          <w:cantSplit/>
          <w:trHeight w:val="1892"/>
        </w:trPr>
        <w:tc>
          <w:tcPr>
            <w:tcW w:w="5495" w:type="dxa"/>
            <w:vMerge/>
          </w:tcPr>
          <w:p w:rsidR="0037227E" w:rsidRPr="0096276E" w:rsidRDefault="0037227E" w:rsidP="000F1CDB">
            <w:pPr>
              <w:spacing w:after="0" w:line="240" w:lineRule="auto"/>
              <w:rPr>
                <w:rFonts w:ascii="Palatino Linotype" w:hAnsi="Palatino Linotype"/>
              </w:rPr>
            </w:pPr>
          </w:p>
        </w:tc>
        <w:tc>
          <w:tcPr>
            <w:tcW w:w="709"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Hajók szerkezeti részei</w:t>
            </w:r>
          </w:p>
        </w:tc>
        <w:tc>
          <w:tcPr>
            <w:tcW w:w="425"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Hajók főméretei</w:t>
            </w:r>
          </w:p>
        </w:tc>
        <w:tc>
          <w:tcPr>
            <w:tcW w:w="567"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Hajók stabilitása</w:t>
            </w:r>
          </w:p>
        </w:tc>
        <w:tc>
          <w:tcPr>
            <w:tcW w:w="992"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 xml:space="preserve">Általános közlekedési alapismeretek </w:t>
            </w:r>
          </w:p>
        </w:tc>
        <w:tc>
          <w:tcPr>
            <w:tcW w:w="1100"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Európai v</w:t>
            </w:r>
            <w:r>
              <w:rPr>
                <w:rFonts w:ascii="Palatino Linotype" w:hAnsi="Palatino Linotype"/>
                <w:sz w:val="20"/>
                <w:szCs w:val="20"/>
              </w:rPr>
              <w:t>í</w:t>
            </w:r>
            <w:r w:rsidRPr="0096276E">
              <w:rPr>
                <w:rFonts w:ascii="Palatino Linotype" w:hAnsi="Palatino Linotype"/>
                <w:sz w:val="20"/>
                <w:szCs w:val="20"/>
              </w:rPr>
              <w:t xml:space="preserve">ziközlekedés kikötői, vízi útjai </w:t>
            </w:r>
          </w:p>
        </w:tc>
      </w:tr>
      <w:tr w:rsidR="0037227E" w:rsidRPr="0096276E">
        <w:tc>
          <w:tcPr>
            <w:tcW w:w="9288" w:type="dxa"/>
            <w:gridSpan w:val="6"/>
          </w:tcPr>
          <w:p w:rsidR="0037227E" w:rsidRPr="0096276E" w:rsidRDefault="0037227E" w:rsidP="004F47FD">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5495" w:type="dxa"/>
          </w:tcPr>
          <w:p w:rsidR="0037227E" w:rsidRPr="0096276E" w:rsidRDefault="0037227E" w:rsidP="00AF2FBE">
            <w:pPr>
              <w:spacing w:after="0" w:line="240" w:lineRule="auto"/>
              <w:rPr>
                <w:rFonts w:ascii="Palatino Linotype" w:hAnsi="Palatino Linotype"/>
              </w:rPr>
            </w:pPr>
            <w:r w:rsidRPr="0096276E">
              <w:rPr>
                <w:rFonts w:ascii="Palatino Linotype" w:hAnsi="Palatino Linotype"/>
              </w:rPr>
              <w:t xml:space="preserve">Alkalmazza a hajók szerkezetére és építésére  vonatkozó ismereteit  </w:t>
            </w:r>
          </w:p>
        </w:tc>
        <w:tc>
          <w:tcPr>
            <w:tcW w:w="709"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992"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AF2FBE">
            <w:pPr>
              <w:spacing w:after="0" w:line="240" w:lineRule="auto"/>
              <w:rPr>
                <w:rFonts w:ascii="Palatino Linotype" w:hAnsi="Palatino Linotype"/>
              </w:rPr>
            </w:pPr>
            <w:r w:rsidRPr="0096276E">
              <w:rPr>
                <w:rFonts w:ascii="Palatino Linotype" w:hAnsi="Palatino Linotype"/>
              </w:rPr>
              <w:t xml:space="preserve">Alkalmazza a hajók főméreteire vonatkozó ismereteit, zsilipelés, áthajózás híd vagy vezeték alatt és hajóműveletek alkalmával </w:t>
            </w:r>
          </w:p>
        </w:tc>
        <w:tc>
          <w:tcPr>
            <w:tcW w:w="709" w:type="dxa"/>
            <w:vAlign w:val="center"/>
          </w:tcPr>
          <w:p w:rsidR="0037227E" w:rsidRPr="0096276E" w:rsidRDefault="0037227E" w:rsidP="00A82823">
            <w:pPr>
              <w:spacing w:after="0" w:line="240" w:lineRule="auto"/>
              <w:jc w:val="center"/>
              <w:rPr>
                <w:rFonts w:ascii="Palatino Linotype" w:hAnsi="Palatino Linotype"/>
              </w:rPr>
            </w:pPr>
          </w:p>
        </w:tc>
        <w:tc>
          <w:tcPr>
            <w:tcW w:w="425"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A82823">
            <w:pPr>
              <w:spacing w:after="0" w:line="240" w:lineRule="auto"/>
              <w:jc w:val="center"/>
              <w:rPr>
                <w:rFonts w:ascii="Palatino Linotype" w:hAnsi="Palatino Linotype"/>
              </w:rPr>
            </w:pPr>
          </w:p>
        </w:tc>
        <w:tc>
          <w:tcPr>
            <w:tcW w:w="992" w:type="dxa"/>
            <w:vAlign w:val="center"/>
          </w:tcPr>
          <w:p w:rsidR="0037227E" w:rsidRPr="0096276E" w:rsidRDefault="0037227E" w:rsidP="00A82823">
            <w:pPr>
              <w:spacing w:after="0" w:line="240" w:lineRule="auto"/>
              <w:jc w:val="center"/>
              <w:rPr>
                <w:rFonts w:ascii="Palatino Linotype" w:hAnsi="Palatino Linotype"/>
              </w:rPr>
            </w:pPr>
          </w:p>
        </w:tc>
        <w:tc>
          <w:tcPr>
            <w:tcW w:w="1100"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Rakodások alkalmával alkalmazza a hajó stabilitására vonatkozó ismereteit</w:t>
            </w:r>
          </w:p>
        </w:tc>
        <w:tc>
          <w:tcPr>
            <w:tcW w:w="709" w:type="dxa"/>
            <w:vAlign w:val="center"/>
          </w:tcPr>
          <w:p w:rsidR="0037227E" w:rsidRPr="0096276E" w:rsidRDefault="0037227E" w:rsidP="00A82823">
            <w:pPr>
              <w:spacing w:after="0" w:line="240" w:lineRule="auto"/>
              <w:jc w:val="center"/>
              <w:rPr>
                <w:rFonts w:ascii="Palatino Linotype" w:hAnsi="Palatino Linotype"/>
              </w:rPr>
            </w:pPr>
          </w:p>
        </w:tc>
        <w:tc>
          <w:tcPr>
            <w:tcW w:w="425" w:type="dxa"/>
            <w:vAlign w:val="center"/>
          </w:tcPr>
          <w:p w:rsidR="0037227E" w:rsidRPr="0096276E" w:rsidRDefault="0037227E" w:rsidP="00A82823">
            <w:pPr>
              <w:spacing w:after="0" w:line="240" w:lineRule="auto"/>
              <w:jc w:val="center"/>
              <w:rPr>
                <w:rFonts w:ascii="Palatino Linotype" w:hAnsi="Palatino Linotype"/>
              </w:rPr>
            </w:pPr>
          </w:p>
        </w:tc>
        <w:tc>
          <w:tcPr>
            <w:tcW w:w="567"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992"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A82823">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AF2FBE">
            <w:pPr>
              <w:rPr>
                <w:rFonts w:ascii="Palatino Linotype" w:hAnsi="Palatino Linotype"/>
                <w:color w:val="FF0000"/>
              </w:rPr>
            </w:pPr>
            <w:r w:rsidRPr="0096276E">
              <w:rPr>
                <w:rFonts w:ascii="Palatino Linotype" w:hAnsi="Palatino Linotype"/>
              </w:rPr>
              <w:t>Folyamatosan figyelemmel kíséri a hajóút fő jellemzőit, szakmai továbbfejlődése érdekében</w:t>
            </w:r>
          </w:p>
        </w:tc>
        <w:tc>
          <w:tcPr>
            <w:tcW w:w="709" w:type="dxa"/>
            <w:vAlign w:val="center"/>
          </w:tcPr>
          <w:p w:rsidR="0037227E" w:rsidRPr="0096276E" w:rsidRDefault="0037227E" w:rsidP="00A82823">
            <w:pPr>
              <w:spacing w:after="0" w:line="240" w:lineRule="auto"/>
              <w:jc w:val="center"/>
              <w:rPr>
                <w:rFonts w:ascii="Palatino Linotype" w:hAnsi="Palatino Linotype"/>
              </w:rPr>
            </w:pPr>
          </w:p>
        </w:tc>
        <w:tc>
          <w:tcPr>
            <w:tcW w:w="425" w:type="dxa"/>
            <w:vAlign w:val="center"/>
          </w:tcPr>
          <w:p w:rsidR="0037227E" w:rsidRPr="0096276E" w:rsidRDefault="0037227E" w:rsidP="00A82823">
            <w:pPr>
              <w:spacing w:after="0" w:line="240" w:lineRule="auto"/>
              <w:jc w:val="center"/>
              <w:rPr>
                <w:rFonts w:ascii="Palatino Linotype" w:hAnsi="Palatino Linotype"/>
              </w:rPr>
            </w:pPr>
          </w:p>
        </w:tc>
        <w:tc>
          <w:tcPr>
            <w:tcW w:w="567" w:type="dxa"/>
            <w:vAlign w:val="center"/>
          </w:tcPr>
          <w:p w:rsidR="0037227E" w:rsidRPr="0096276E" w:rsidRDefault="0037227E" w:rsidP="00A82823">
            <w:pPr>
              <w:spacing w:after="0" w:line="240" w:lineRule="auto"/>
              <w:jc w:val="center"/>
              <w:rPr>
                <w:rFonts w:ascii="Palatino Linotype" w:hAnsi="Palatino Linotype"/>
              </w:rPr>
            </w:pPr>
          </w:p>
        </w:tc>
        <w:tc>
          <w:tcPr>
            <w:tcW w:w="992"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110CCE">
            <w:pPr>
              <w:autoSpaceDE w:val="0"/>
              <w:autoSpaceDN w:val="0"/>
              <w:adjustRightInd w:val="0"/>
              <w:ind w:hanging="27"/>
              <w:rPr>
                <w:rFonts w:ascii="Palatino Linotype" w:hAnsi="Palatino Linotype"/>
              </w:rPr>
            </w:pPr>
            <w:r w:rsidRPr="0096276E">
              <w:rPr>
                <w:rFonts w:ascii="Palatino Linotype" w:hAnsi="Palatino Linotype"/>
              </w:rPr>
              <w:t>Fejleszti szakmai ismereteit, tudását</w:t>
            </w:r>
          </w:p>
        </w:tc>
        <w:tc>
          <w:tcPr>
            <w:tcW w:w="709"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425"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567"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992"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A82823">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88" w:type="dxa"/>
            <w:gridSpan w:val="6"/>
          </w:tcPr>
          <w:p w:rsidR="0037227E" w:rsidRPr="0096276E" w:rsidRDefault="0037227E" w:rsidP="00110CCE">
            <w:pPr>
              <w:spacing w:after="0" w:line="240" w:lineRule="auto"/>
              <w:jc w:val="center"/>
              <w:rPr>
                <w:rFonts w:ascii="Palatino Linotype" w:hAnsi="Palatino Linotype"/>
                <w:b/>
              </w:rPr>
            </w:pPr>
            <w:r w:rsidRPr="0096276E">
              <w:rPr>
                <w:rFonts w:ascii="Palatino Linotype" w:hAnsi="Palatino Linotype"/>
                <w:b/>
              </w:rPr>
              <w:t>SZAKMAI ISMERETEK</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Tájékozódási képesség vízi közegben</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 és személyi dokumentumok, levelezések, számítások</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Alapvető informatikai ismeretek</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Helymeghatározó és információs rendszerek</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vízi</w:t>
            </w:r>
            <w:r>
              <w:rPr>
                <w:rFonts w:ascii="Palatino Linotype" w:hAnsi="Palatino Linotype"/>
              </w:rPr>
              <w:t xml:space="preserve"> </w:t>
            </w:r>
            <w:r w:rsidRPr="0096276E">
              <w:rPr>
                <w:rFonts w:ascii="Palatino Linotype" w:hAnsi="Palatino Linotype"/>
              </w:rPr>
              <w:t>utak műtárgyai</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Vízi út, hajóút fogalma, használata, kitűzése</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Magyarország vízi utak és kikötők jellemzői</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Európai vízi utak és kikötők jellemzői</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88" w:type="dxa"/>
            <w:gridSpan w:val="6"/>
          </w:tcPr>
          <w:p w:rsidR="0037227E" w:rsidRPr="0096276E" w:rsidRDefault="0037227E" w:rsidP="00110CCE">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Szakmai tevékenység végzésének készsége</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Olvasott szakmai szöveg megértése</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Hajózásföldrajzi, és vízi</w:t>
            </w:r>
            <w:r>
              <w:rPr>
                <w:rFonts w:ascii="Palatino Linotype" w:hAnsi="Palatino Linotype"/>
              </w:rPr>
              <w:t xml:space="preserve"> </w:t>
            </w:r>
            <w:r w:rsidRPr="0096276E">
              <w:rPr>
                <w:rFonts w:ascii="Palatino Linotype" w:hAnsi="Palatino Linotype"/>
              </w:rPr>
              <w:t>út ismeretek</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Szakmai nyelvi íráskészség, fogalmazás, fogalomalkotás</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vAlign w:val="center"/>
          </w:tcPr>
          <w:p w:rsidR="0037227E" w:rsidRPr="0096276E" w:rsidRDefault="0037227E" w:rsidP="00C33377">
            <w:pPr>
              <w:spacing w:after="0" w:line="240" w:lineRule="auto"/>
              <w:jc w:val="center"/>
              <w:rPr>
                <w:rFonts w:ascii="Palatino Linotype" w:hAnsi="Palatino Linotype"/>
                <w:b/>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88" w:type="dxa"/>
            <w:gridSpan w:val="6"/>
          </w:tcPr>
          <w:p w:rsidR="0037227E" w:rsidRPr="0096276E" w:rsidRDefault="0037227E" w:rsidP="00CB36D6">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c>
          <w:tcPr>
            <w:tcW w:w="5495" w:type="dxa"/>
          </w:tcPr>
          <w:p w:rsidR="0037227E" w:rsidRPr="0096276E" w:rsidRDefault="0037227E" w:rsidP="00CB36D6">
            <w:pPr>
              <w:tabs>
                <w:tab w:val="left" w:pos="145"/>
                <w:tab w:val="left" w:pos="778"/>
              </w:tabs>
              <w:ind w:hanging="27"/>
              <w:jc w:val="both"/>
              <w:rPr>
                <w:rFonts w:ascii="Palatino Linotype" w:hAnsi="Palatino Linotype"/>
              </w:rPr>
            </w:pPr>
            <w:r w:rsidRPr="0096276E">
              <w:rPr>
                <w:rFonts w:ascii="Palatino Linotype" w:hAnsi="Palatino Linotype"/>
              </w:rPr>
              <w:t>Térbeli tájékozódás</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Felelősségtudat</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5495" w:type="dxa"/>
          </w:tcPr>
          <w:p w:rsidR="0037227E" w:rsidRPr="0096276E" w:rsidRDefault="0037227E" w:rsidP="0096276E">
            <w:pPr>
              <w:tabs>
                <w:tab w:val="left" w:pos="145"/>
                <w:tab w:val="left" w:pos="778"/>
              </w:tabs>
              <w:ind w:hanging="27"/>
              <w:jc w:val="both"/>
              <w:rPr>
                <w:rFonts w:ascii="Palatino Linotype" w:hAnsi="Palatino Linotype"/>
              </w:rPr>
            </w:pPr>
            <w:r w:rsidRPr="0096276E">
              <w:rPr>
                <w:rFonts w:ascii="Palatino Linotype" w:hAnsi="Palatino Linotype"/>
              </w:rPr>
              <w:lastRenderedPageBreak/>
              <w:t>Döntésképesség</w:t>
            </w:r>
          </w:p>
        </w:tc>
        <w:tc>
          <w:tcPr>
            <w:tcW w:w="709" w:type="dxa"/>
          </w:tcPr>
          <w:p w:rsidR="0037227E" w:rsidRPr="0096276E" w:rsidRDefault="0037227E" w:rsidP="000F1CDB">
            <w:pPr>
              <w:spacing w:after="0" w:line="240" w:lineRule="auto"/>
              <w:rPr>
                <w:rFonts w:ascii="Palatino Linotype" w:hAnsi="Palatino Linotype"/>
              </w:rPr>
            </w:pPr>
          </w:p>
        </w:tc>
        <w:tc>
          <w:tcPr>
            <w:tcW w:w="425" w:type="dxa"/>
          </w:tcPr>
          <w:p w:rsidR="0037227E" w:rsidRPr="0096276E" w:rsidRDefault="0037227E" w:rsidP="000F1CDB">
            <w:pPr>
              <w:spacing w:after="0" w:line="240" w:lineRule="auto"/>
              <w:rPr>
                <w:rFonts w:ascii="Palatino Linotype" w:hAnsi="Palatino Linotype"/>
              </w:rPr>
            </w:pPr>
          </w:p>
        </w:tc>
        <w:tc>
          <w:tcPr>
            <w:tcW w:w="567" w:type="dxa"/>
          </w:tcPr>
          <w:p w:rsidR="0037227E" w:rsidRPr="0096276E" w:rsidRDefault="0037227E" w:rsidP="000F1CDB">
            <w:pPr>
              <w:spacing w:after="0" w:line="240" w:lineRule="auto"/>
              <w:rPr>
                <w:rFonts w:ascii="Palatino Linotype" w:hAnsi="Palatino Linotype"/>
              </w:rPr>
            </w:pPr>
          </w:p>
        </w:tc>
        <w:tc>
          <w:tcPr>
            <w:tcW w:w="992"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c>
          <w:tcPr>
            <w:tcW w:w="1100" w:type="dxa"/>
            <w:vAlign w:val="center"/>
          </w:tcPr>
          <w:p w:rsidR="0037227E" w:rsidRPr="0096276E" w:rsidRDefault="0037227E" w:rsidP="00C33377">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88" w:type="dxa"/>
            <w:gridSpan w:val="6"/>
          </w:tcPr>
          <w:p w:rsidR="0037227E" w:rsidRPr="0096276E" w:rsidRDefault="0037227E" w:rsidP="00B44E2D">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Határozottság</w:t>
            </w:r>
          </w:p>
        </w:tc>
        <w:tc>
          <w:tcPr>
            <w:tcW w:w="709"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425"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567"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992"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1100"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Irányítási készség</w:t>
            </w:r>
          </w:p>
        </w:tc>
        <w:tc>
          <w:tcPr>
            <w:tcW w:w="709" w:type="dxa"/>
            <w:vAlign w:val="center"/>
          </w:tcPr>
          <w:p w:rsidR="0037227E" w:rsidRPr="00F14F8E" w:rsidRDefault="0037227E" w:rsidP="00C1626A">
            <w:pPr>
              <w:spacing w:after="0" w:line="240" w:lineRule="auto"/>
              <w:jc w:val="center"/>
              <w:rPr>
                <w:rFonts w:ascii="Palatino Linotype" w:hAnsi="Palatino Linotype"/>
              </w:rPr>
            </w:pPr>
          </w:p>
        </w:tc>
        <w:tc>
          <w:tcPr>
            <w:tcW w:w="425" w:type="dxa"/>
            <w:vAlign w:val="center"/>
          </w:tcPr>
          <w:p w:rsidR="0037227E" w:rsidRPr="00F14F8E" w:rsidRDefault="0037227E" w:rsidP="00C1626A">
            <w:pPr>
              <w:spacing w:after="0" w:line="240" w:lineRule="auto"/>
              <w:jc w:val="center"/>
              <w:rPr>
                <w:rFonts w:ascii="Palatino Linotype" w:hAnsi="Palatino Linotype"/>
              </w:rPr>
            </w:pPr>
          </w:p>
        </w:tc>
        <w:tc>
          <w:tcPr>
            <w:tcW w:w="567"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992" w:type="dxa"/>
            <w:vAlign w:val="center"/>
          </w:tcPr>
          <w:p w:rsidR="0037227E" w:rsidRPr="00F14F8E" w:rsidRDefault="0037227E" w:rsidP="00C1626A">
            <w:pPr>
              <w:spacing w:after="0" w:line="240" w:lineRule="auto"/>
              <w:jc w:val="center"/>
              <w:rPr>
                <w:rFonts w:ascii="Palatino Linotype" w:hAnsi="Palatino Linotype"/>
              </w:rPr>
            </w:pPr>
          </w:p>
        </w:tc>
        <w:tc>
          <w:tcPr>
            <w:tcW w:w="1100" w:type="dxa"/>
            <w:vAlign w:val="center"/>
          </w:tcPr>
          <w:p w:rsidR="0037227E" w:rsidRPr="00F14F8E" w:rsidRDefault="0037227E" w:rsidP="00C1626A">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Közérthetőség</w:t>
            </w:r>
          </w:p>
        </w:tc>
        <w:tc>
          <w:tcPr>
            <w:tcW w:w="709" w:type="dxa"/>
            <w:vAlign w:val="center"/>
          </w:tcPr>
          <w:p w:rsidR="0037227E" w:rsidRPr="00F14F8E" w:rsidRDefault="0037227E" w:rsidP="00C1626A">
            <w:pPr>
              <w:spacing w:after="0" w:line="240" w:lineRule="auto"/>
              <w:jc w:val="center"/>
              <w:rPr>
                <w:rFonts w:ascii="Palatino Linotype" w:hAnsi="Palatino Linotype"/>
              </w:rPr>
            </w:pPr>
          </w:p>
        </w:tc>
        <w:tc>
          <w:tcPr>
            <w:tcW w:w="425" w:type="dxa"/>
            <w:vAlign w:val="center"/>
          </w:tcPr>
          <w:p w:rsidR="0037227E" w:rsidRPr="00F14F8E" w:rsidRDefault="0037227E" w:rsidP="00C1626A">
            <w:pPr>
              <w:spacing w:after="0" w:line="240" w:lineRule="auto"/>
              <w:jc w:val="center"/>
              <w:rPr>
                <w:rFonts w:ascii="Palatino Linotype" w:hAnsi="Palatino Linotype"/>
              </w:rPr>
            </w:pPr>
          </w:p>
        </w:tc>
        <w:tc>
          <w:tcPr>
            <w:tcW w:w="567" w:type="dxa"/>
            <w:vAlign w:val="center"/>
          </w:tcPr>
          <w:p w:rsidR="0037227E" w:rsidRPr="00F14F8E" w:rsidRDefault="0037227E" w:rsidP="00C1626A">
            <w:pPr>
              <w:spacing w:after="0" w:line="240" w:lineRule="auto"/>
              <w:jc w:val="center"/>
              <w:rPr>
                <w:rFonts w:ascii="Palatino Linotype" w:hAnsi="Palatino Linotype"/>
              </w:rPr>
            </w:pPr>
          </w:p>
        </w:tc>
        <w:tc>
          <w:tcPr>
            <w:tcW w:w="992" w:type="dxa"/>
            <w:vAlign w:val="center"/>
          </w:tcPr>
          <w:p w:rsidR="0037227E" w:rsidRPr="00F14F8E" w:rsidRDefault="0037227E" w:rsidP="00C1626A">
            <w:pPr>
              <w:spacing w:after="0" w:line="240" w:lineRule="auto"/>
              <w:jc w:val="center"/>
              <w:rPr>
                <w:rFonts w:ascii="Palatino Linotype" w:hAnsi="Palatino Linotype"/>
              </w:rPr>
            </w:pPr>
            <w:r w:rsidRPr="00F14F8E">
              <w:rPr>
                <w:rFonts w:ascii="Palatino Linotype" w:hAnsi="Palatino Linotype"/>
              </w:rPr>
              <w:t>X</w:t>
            </w:r>
          </w:p>
        </w:tc>
        <w:tc>
          <w:tcPr>
            <w:tcW w:w="1100" w:type="dxa"/>
            <w:vAlign w:val="center"/>
          </w:tcPr>
          <w:p w:rsidR="0037227E" w:rsidRPr="00F14F8E" w:rsidRDefault="0037227E" w:rsidP="00C1626A">
            <w:pPr>
              <w:spacing w:after="0" w:line="240" w:lineRule="auto"/>
              <w:jc w:val="center"/>
              <w:rPr>
                <w:rFonts w:ascii="Palatino Linotype" w:hAnsi="Palatino Linotype"/>
              </w:rPr>
            </w:pPr>
          </w:p>
        </w:tc>
      </w:tr>
      <w:tr w:rsidR="0037227E" w:rsidRPr="0096276E">
        <w:tc>
          <w:tcPr>
            <w:tcW w:w="9288" w:type="dxa"/>
            <w:gridSpan w:val="6"/>
          </w:tcPr>
          <w:p w:rsidR="0037227E" w:rsidRPr="0096276E" w:rsidRDefault="0037227E" w:rsidP="00B44E2D">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Áttekintő képesség</w:t>
            </w:r>
          </w:p>
        </w:tc>
        <w:tc>
          <w:tcPr>
            <w:tcW w:w="709" w:type="dxa"/>
          </w:tcPr>
          <w:p w:rsidR="0037227E" w:rsidRPr="00F14F8E" w:rsidRDefault="0037227E" w:rsidP="00F14F8E">
            <w:pPr>
              <w:spacing w:after="0" w:line="240" w:lineRule="auto"/>
              <w:jc w:val="center"/>
              <w:rPr>
                <w:rFonts w:ascii="Palatino Linotype" w:hAnsi="Palatino Linotype"/>
              </w:rPr>
            </w:pPr>
          </w:p>
        </w:tc>
        <w:tc>
          <w:tcPr>
            <w:tcW w:w="425" w:type="dxa"/>
          </w:tcPr>
          <w:p w:rsidR="0037227E" w:rsidRPr="00F14F8E" w:rsidRDefault="0037227E" w:rsidP="00F14F8E">
            <w:pPr>
              <w:spacing w:after="0" w:line="240" w:lineRule="auto"/>
              <w:jc w:val="center"/>
              <w:rPr>
                <w:rFonts w:ascii="Palatino Linotype" w:hAnsi="Palatino Linotype"/>
              </w:rPr>
            </w:pPr>
          </w:p>
        </w:tc>
        <w:tc>
          <w:tcPr>
            <w:tcW w:w="567" w:type="dxa"/>
          </w:tcPr>
          <w:p w:rsidR="0037227E" w:rsidRPr="00F14F8E" w:rsidRDefault="0037227E" w:rsidP="00F14F8E">
            <w:pPr>
              <w:spacing w:after="0" w:line="240" w:lineRule="auto"/>
              <w:jc w:val="center"/>
              <w:rPr>
                <w:rFonts w:ascii="Palatino Linotype" w:hAnsi="Palatino Linotype"/>
              </w:rPr>
            </w:pPr>
          </w:p>
        </w:tc>
        <w:tc>
          <w:tcPr>
            <w:tcW w:w="992"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c>
          <w:tcPr>
            <w:tcW w:w="1100"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Rendszerező képesség</w:t>
            </w:r>
          </w:p>
        </w:tc>
        <w:tc>
          <w:tcPr>
            <w:tcW w:w="709" w:type="dxa"/>
          </w:tcPr>
          <w:p w:rsidR="0037227E" w:rsidRPr="00F14F8E" w:rsidRDefault="0037227E" w:rsidP="00F14F8E">
            <w:pPr>
              <w:spacing w:after="0" w:line="240" w:lineRule="auto"/>
              <w:jc w:val="center"/>
              <w:rPr>
                <w:rFonts w:ascii="Palatino Linotype" w:hAnsi="Palatino Linotype"/>
              </w:rPr>
            </w:pPr>
          </w:p>
        </w:tc>
        <w:tc>
          <w:tcPr>
            <w:tcW w:w="425" w:type="dxa"/>
          </w:tcPr>
          <w:p w:rsidR="0037227E" w:rsidRPr="00F14F8E" w:rsidRDefault="0037227E" w:rsidP="00F14F8E">
            <w:pPr>
              <w:spacing w:after="0" w:line="240" w:lineRule="auto"/>
              <w:jc w:val="center"/>
              <w:rPr>
                <w:rFonts w:ascii="Palatino Linotype" w:hAnsi="Palatino Linotype"/>
              </w:rPr>
            </w:pPr>
          </w:p>
        </w:tc>
        <w:tc>
          <w:tcPr>
            <w:tcW w:w="567" w:type="dxa"/>
          </w:tcPr>
          <w:p w:rsidR="0037227E" w:rsidRPr="00F14F8E" w:rsidRDefault="0037227E" w:rsidP="00F14F8E">
            <w:pPr>
              <w:spacing w:after="0" w:line="240" w:lineRule="auto"/>
              <w:jc w:val="center"/>
              <w:rPr>
                <w:rFonts w:ascii="Palatino Linotype" w:hAnsi="Palatino Linotype"/>
              </w:rPr>
            </w:pPr>
          </w:p>
        </w:tc>
        <w:tc>
          <w:tcPr>
            <w:tcW w:w="992"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c>
          <w:tcPr>
            <w:tcW w:w="1100"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Tervezés</w:t>
            </w:r>
          </w:p>
        </w:tc>
        <w:tc>
          <w:tcPr>
            <w:tcW w:w="709" w:type="dxa"/>
          </w:tcPr>
          <w:p w:rsidR="0037227E" w:rsidRPr="00F14F8E" w:rsidRDefault="0037227E" w:rsidP="00F14F8E">
            <w:pPr>
              <w:spacing w:after="0" w:line="240" w:lineRule="auto"/>
              <w:jc w:val="center"/>
              <w:rPr>
                <w:rFonts w:ascii="Palatino Linotype" w:hAnsi="Palatino Linotype"/>
              </w:rPr>
            </w:pPr>
          </w:p>
        </w:tc>
        <w:tc>
          <w:tcPr>
            <w:tcW w:w="425" w:type="dxa"/>
          </w:tcPr>
          <w:p w:rsidR="0037227E" w:rsidRPr="00F14F8E" w:rsidRDefault="0037227E" w:rsidP="00F14F8E">
            <w:pPr>
              <w:spacing w:after="0" w:line="240" w:lineRule="auto"/>
              <w:jc w:val="center"/>
              <w:rPr>
                <w:rFonts w:ascii="Palatino Linotype" w:hAnsi="Palatino Linotype"/>
              </w:rPr>
            </w:pPr>
          </w:p>
        </w:tc>
        <w:tc>
          <w:tcPr>
            <w:tcW w:w="567" w:type="dxa"/>
          </w:tcPr>
          <w:p w:rsidR="0037227E" w:rsidRPr="00F14F8E" w:rsidRDefault="0037227E" w:rsidP="00F14F8E">
            <w:pPr>
              <w:spacing w:after="0" w:line="240" w:lineRule="auto"/>
              <w:jc w:val="center"/>
              <w:rPr>
                <w:rFonts w:ascii="Palatino Linotype" w:hAnsi="Palatino Linotype"/>
              </w:rPr>
            </w:pPr>
          </w:p>
        </w:tc>
        <w:tc>
          <w:tcPr>
            <w:tcW w:w="992"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c>
          <w:tcPr>
            <w:tcW w:w="1100" w:type="dxa"/>
          </w:tcPr>
          <w:p w:rsidR="0037227E" w:rsidRPr="00F14F8E" w:rsidRDefault="0037227E" w:rsidP="00F14F8E">
            <w:pPr>
              <w:spacing w:after="0" w:line="240" w:lineRule="auto"/>
              <w:jc w:val="center"/>
              <w:rPr>
                <w:rFonts w:ascii="Palatino Linotype" w:hAnsi="Palatino Linotype"/>
              </w:rPr>
            </w:pPr>
          </w:p>
        </w:tc>
      </w:tr>
      <w:tr w:rsidR="0037227E" w:rsidRPr="0096276E">
        <w:tc>
          <w:tcPr>
            <w:tcW w:w="5495" w:type="dxa"/>
          </w:tcPr>
          <w:p w:rsidR="0037227E" w:rsidRPr="0096276E" w:rsidRDefault="0037227E" w:rsidP="00CB36D6">
            <w:pPr>
              <w:tabs>
                <w:tab w:val="left" w:pos="145"/>
                <w:tab w:val="left" w:pos="778"/>
              </w:tabs>
              <w:jc w:val="both"/>
              <w:rPr>
                <w:rFonts w:ascii="Palatino Linotype" w:hAnsi="Palatino Linotype"/>
              </w:rPr>
            </w:pPr>
            <w:r w:rsidRPr="0096276E">
              <w:rPr>
                <w:rFonts w:ascii="Palatino Linotype" w:hAnsi="Palatino Linotype"/>
              </w:rPr>
              <w:t>Értékelés</w:t>
            </w:r>
          </w:p>
        </w:tc>
        <w:tc>
          <w:tcPr>
            <w:tcW w:w="709" w:type="dxa"/>
          </w:tcPr>
          <w:p w:rsidR="0037227E" w:rsidRPr="00F14F8E" w:rsidRDefault="0037227E" w:rsidP="00F14F8E">
            <w:pPr>
              <w:spacing w:after="0" w:line="240" w:lineRule="auto"/>
              <w:jc w:val="center"/>
              <w:rPr>
                <w:rFonts w:ascii="Palatino Linotype" w:hAnsi="Palatino Linotype"/>
              </w:rPr>
            </w:pPr>
          </w:p>
        </w:tc>
        <w:tc>
          <w:tcPr>
            <w:tcW w:w="425" w:type="dxa"/>
          </w:tcPr>
          <w:p w:rsidR="0037227E" w:rsidRPr="00F14F8E" w:rsidRDefault="0037227E" w:rsidP="00F14F8E">
            <w:pPr>
              <w:spacing w:after="0" w:line="240" w:lineRule="auto"/>
              <w:jc w:val="center"/>
              <w:rPr>
                <w:rFonts w:ascii="Palatino Linotype" w:hAnsi="Palatino Linotype"/>
              </w:rPr>
            </w:pPr>
          </w:p>
        </w:tc>
        <w:tc>
          <w:tcPr>
            <w:tcW w:w="567" w:type="dxa"/>
          </w:tcPr>
          <w:p w:rsidR="0037227E" w:rsidRPr="00F14F8E" w:rsidRDefault="0037227E" w:rsidP="00F14F8E">
            <w:pPr>
              <w:spacing w:after="0" w:line="240" w:lineRule="auto"/>
              <w:jc w:val="center"/>
              <w:rPr>
                <w:rFonts w:ascii="Palatino Linotype" w:hAnsi="Palatino Linotype"/>
              </w:rPr>
            </w:pPr>
          </w:p>
        </w:tc>
        <w:tc>
          <w:tcPr>
            <w:tcW w:w="992" w:type="dxa"/>
            <w:vAlign w:val="center"/>
          </w:tcPr>
          <w:p w:rsidR="0037227E" w:rsidRPr="00F14F8E" w:rsidRDefault="0037227E" w:rsidP="00F14F8E">
            <w:pPr>
              <w:spacing w:after="0" w:line="240" w:lineRule="auto"/>
              <w:jc w:val="center"/>
              <w:rPr>
                <w:rFonts w:ascii="Palatino Linotype" w:hAnsi="Palatino Linotype"/>
              </w:rPr>
            </w:pPr>
            <w:r w:rsidRPr="00F14F8E">
              <w:rPr>
                <w:rFonts w:ascii="Palatino Linotype" w:hAnsi="Palatino Linotype"/>
              </w:rPr>
              <w:t>X</w:t>
            </w:r>
          </w:p>
        </w:tc>
        <w:tc>
          <w:tcPr>
            <w:tcW w:w="1100" w:type="dxa"/>
          </w:tcPr>
          <w:p w:rsidR="0037227E" w:rsidRPr="00F14F8E" w:rsidRDefault="0037227E" w:rsidP="00F14F8E">
            <w:pPr>
              <w:spacing w:after="0" w:line="240" w:lineRule="auto"/>
              <w:jc w:val="center"/>
              <w:rPr>
                <w:rFonts w:ascii="Palatino Linotype" w:hAnsi="Palatino Linotype"/>
              </w:rPr>
            </w:pPr>
          </w:p>
        </w:tc>
      </w:tr>
    </w:tbl>
    <w:p w:rsidR="0037227E" w:rsidRPr="0096276E" w:rsidRDefault="0037227E">
      <w:pPr>
        <w:rPr>
          <w:rFonts w:ascii="Palatino Linotype" w:hAnsi="Palatino Linotype"/>
        </w:rPr>
      </w:pPr>
    </w:p>
    <w:p w:rsidR="0037227E" w:rsidRPr="0096276E" w:rsidRDefault="0037227E" w:rsidP="00F14F8E">
      <w:pPr>
        <w:numPr>
          <w:ilvl w:val="0"/>
          <w:numId w:val="5"/>
        </w:numPr>
        <w:spacing w:after="0" w:line="240" w:lineRule="auto"/>
        <w:ind w:hanging="720"/>
        <w:rPr>
          <w:rFonts w:ascii="Palatino Linotype" w:hAnsi="Palatino Linotype"/>
          <w:b/>
          <w:kern w:val="1"/>
          <w:sz w:val="24"/>
          <w:szCs w:val="24"/>
          <w:lang w:eastAsia="hi-IN" w:bidi="hi-IN"/>
        </w:rPr>
      </w:pPr>
      <w:r w:rsidRPr="0096276E">
        <w:rPr>
          <w:rFonts w:ascii="Palatino Linotype" w:hAnsi="Palatino Linotype"/>
        </w:rPr>
        <w:br w:type="page"/>
      </w:r>
      <w:r>
        <w:rPr>
          <w:rFonts w:ascii="Palatino Linotype" w:hAnsi="Palatino Linotype"/>
          <w:b/>
          <w:sz w:val="24"/>
          <w:szCs w:val="24"/>
          <w:lang w:eastAsia="hu-HU"/>
        </w:rPr>
        <w:lastRenderedPageBreak/>
        <w:t>Hajóépítéstan</w:t>
      </w:r>
      <w:r w:rsidRPr="0096276E">
        <w:rPr>
          <w:rFonts w:ascii="Palatino Linotype" w:hAnsi="Palatino Linotype"/>
          <w:b/>
          <w:sz w:val="24"/>
          <w:szCs w:val="24"/>
          <w:lang w:eastAsia="hu-HU"/>
        </w:rPr>
        <w:t xml:space="preserve"> t</w:t>
      </w:r>
      <w:r w:rsidRPr="0096276E">
        <w:rPr>
          <w:rFonts w:ascii="Palatino Linotype" w:hAnsi="Palatino Linotype"/>
          <w:b/>
          <w:kern w:val="1"/>
          <w:sz w:val="24"/>
          <w:szCs w:val="24"/>
          <w:lang w:eastAsia="hi-IN" w:bidi="hi-IN"/>
        </w:rPr>
        <w:t xml:space="preserve">antárgy </w:t>
      </w:r>
      <w:r w:rsidRPr="0096276E">
        <w:rPr>
          <w:rFonts w:ascii="Palatino Linotype" w:hAnsi="Palatino Linotype"/>
          <w:b/>
          <w:kern w:val="1"/>
          <w:sz w:val="24"/>
          <w:szCs w:val="24"/>
          <w:lang w:eastAsia="hi-IN" w:bidi="hi-IN"/>
        </w:rPr>
        <w:tab/>
      </w:r>
      <w:r w:rsidRPr="0096276E">
        <w:rPr>
          <w:rFonts w:ascii="Palatino Linotype" w:hAnsi="Palatino Linotype"/>
          <w:b/>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104</w:t>
      </w:r>
      <w:r w:rsidRPr="0096276E">
        <w:rPr>
          <w:rFonts w:ascii="Palatino Linotype" w:hAnsi="Palatino Linotype" w:cs="Mangal"/>
          <w:b/>
          <w:kern w:val="1"/>
          <w:sz w:val="24"/>
          <w:szCs w:val="24"/>
          <w:lang w:eastAsia="hi-IN" w:bidi="hi-IN"/>
        </w:rPr>
        <w:t xml:space="preserve"> óra/ 172 óra*</w:t>
      </w:r>
    </w:p>
    <w:p w:rsidR="0037227E" w:rsidRPr="0096276E" w:rsidRDefault="0037227E" w:rsidP="00F14F8E">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Default="0037227E" w:rsidP="00F14F8E">
      <w:pPr>
        <w:widowControl w:val="0"/>
        <w:numPr>
          <w:ilvl w:val="1"/>
          <w:numId w:val="5"/>
        </w:numPr>
        <w:suppressAutoHyphens/>
        <w:spacing w:after="0" w:line="240" w:lineRule="auto"/>
        <w:ind w:left="0" w:firstLine="0"/>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A tantárgy tanításának célja, hogy a tanulók megismerjék a hajók általános szerkezeti felépítését és a hajótest főméreteit. Az így megszerzett tudást a munkájuk során eredményesen tudják alkalmazni, mind a hajók működtetése, mind a hajók karbantartási munkálatai során. A gyakorlatban a tanuló feladata lesz a hajók rakodásra való előkészítése, az áru megóvása, és a hajókötelék utasítás szerinti összeállítása. Tehát a hajóműveletezésben</w:t>
      </w:r>
      <w:r w:rsidRPr="0096276E">
        <w:rPr>
          <w:rFonts w:ascii="Palatino Linotype" w:hAnsi="Palatino Linotype"/>
          <w:color w:val="FF0000"/>
          <w:kern w:val="1"/>
          <w:sz w:val="24"/>
          <w:szCs w:val="24"/>
          <w:lang w:eastAsia="hi-IN" w:bidi="hi-IN"/>
        </w:rPr>
        <w:t xml:space="preserve"> </w:t>
      </w:r>
      <w:r w:rsidRPr="0096276E">
        <w:rPr>
          <w:rFonts w:ascii="Palatino Linotype" w:hAnsi="Palatino Linotype"/>
          <w:kern w:val="1"/>
          <w:sz w:val="24"/>
          <w:szCs w:val="24"/>
          <w:lang w:eastAsia="hi-IN" w:bidi="hi-IN"/>
        </w:rPr>
        <w:t>való részvétel mellett önállóan képesnek kell lennie arra, hogy a hajótesten keletkezett kisebb károkat javítási munkával elvégezzen, és a hajót megfelelő esztétikai állapotban tartsa (takarítás, festés). Ismernie kell a hajótest szilárdságát és vízmentességét biztosító elemeket és azok hibalehetőségeit, ellenőrzésének módját. Ismernie kell a hajótest egyes részeinek funkcióit (pl. kollíziós tér, raktér, géptér, lakótér, fedélzet, merevítők, vízzáró elemek).</w:t>
      </w:r>
      <w:r w:rsidRPr="0096276E">
        <w:rPr>
          <w:rFonts w:ascii="Palatino Linotype" w:hAnsi="Palatino Linotype"/>
          <w:color w:val="FF0000"/>
          <w:kern w:val="1"/>
          <w:sz w:val="24"/>
          <w:szCs w:val="24"/>
          <w:lang w:eastAsia="hi-IN" w:bidi="hi-IN"/>
        </w:rPr>
        <w:t xml:space="preserve"> </w:t>
      </w:r>
      <w:r w:rsidRPr="0096276E">
        <w:rPr>
          <w:rFonts w:ascii="Palatino Linotype" w:hAnsi="Palatino Linotype"/>
          <w:kern w:val="1"/>
          <w:sz w:val="24"/>
          <w:szCs w:val="24"/>
          <w:lang w:eastAsia="hi-IN" w:bidi="hi-IN"/>
        </w:rPr>
        <w:t>Munkája során ismernie kell a hajóstabilitást befolyásoló rakodási technológiákat, tevékenységeket.</w:t>
      </w:r>
    </w:p>
    <w:p w:rsidR="0037227E" w:rsidRPr="00F14F8E" w:rsidRDefault="0037227E" w:rsidP="00F14F8E">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F14F8E">
      <w:pPr>
        <w:widowControl w:val="0"/>
        <w:numPr>
          <w:ilvl w:val="1"/>
          <w:numId w:val="5"/>
        </w:numPr>
        <w:suppressAutoHyphens/>
        <w:spacing w:after="0" w:line="240" w:lineRule="auto"/>
        <w:ind w:left="0" w:firstLine="0"/>
        <w:rPr>
          <w:rFonts w:ascii="Palatino Linotype" w:hAnsi="Palatino Linotype"/>
          <w:b/>
          <w:kern w:val="1"/>
          <w:sz w:val="24"/>
          <w:szCs w:val="24"/>
          <w:lang w:eastAsia="hi-IN" w:bidi="hi-IN"/>
        </w:rPr>
      </w:pPr>
      <w:r w:rsidRPr="0096276E">
        <w:rPr>
          <w:rFonts w:ascii="Palatino Linotype" w:hAnsi="Palatino Linotype"/>
          <w:b/>
          <w:sz w:val="24"/>
          <w:szCs w:val="24"/>
        </w:rPr>
        <w:t>Kapcsolódó</w:t>
      </w:r>
      <w:r w:rsidRPr="0096276E">
        <w:rPr>
          <w:rFonts w:ascii="Palatino Linotype" w:hAnsi="Palatino Linotype"/>
          <w:b/>
          <w:kern w:val="1"/>
          <w:sz w:val="24"/>
          <w:szCs w:val="24"/>
          <w:lang w:eastAsia="hi-IN" w:bidi="hi-IN"/>
        </w:rPr>
        <w:t xml:space="preserve"> közismereti, szakmai tartalmak</w:t>
      </w:r>
    </w:p>
    <w:p w:rsidR="0037227E" w:rsidRPr="0096276E" w:rsidRDefault="0037227E" w:rsidP="00F14F8E">
      <w:pPr>
        <w:widowControl w:val="0"/>
        <w:suppressAutoHyphens/>
        <w:spacing w:after="0" w:line="240" w:lineRule="auto"/>
        <w:jc w:val="both"/>
        <w:rPr>
          <w:rFonts w:ascii="Palatino Linotype" w:hAnsi="Palatino Linotype"/>
          <w:kern w:val="2"/>
          <w:sz w:val="24"/>
          <w:szCs w:val="24"/>
          <w:lang w:eastAsia="hi-IN" w:bidi="hi-IN"/>
        </w:rPr>
      </w:pPr>
    </w:p>
    <w:p w:rsidR="0037227E" w:rsidRPr="0096276E" w:rsidRDefault="0037227E" w:rsidP="00F14F8E">
      <w:pPr>
        <w:widowControl w:val="0"/>
        <w:suppressAutoHyphens/>
        <w:spacing w:after="0" w:line="240" w:lineRule="auto"/>
        <w:jc w:val="both"/>
        <w:rPr>
          <w:rFonts w:ascii="Palatino Linotype" w:hAnsi="Palatino Linotype"/>
          <w:kern w:val="2"/>
          <w:sz w:val="24"/>
          <w:szCs w:val="24"/>
          <w:lang w:eastAsia="hi-IN" w:bidi="hi-IN"/>
        </w:rPr>
      </w:pPr>
      <w:r w:rsidRPr="0096276E">
        <w:rPr>
          <w:rFonts w:ascii="Palatino Linotype" w:hAnsi="Palatino Linotype"/>
          <w:kern w:val="2"/>
          <w:sz w:val="24"/>
          <w:szCs w:val="24"/>
          <w:lang w:eastAsia="hi-IN" w:bidi="hi-IN"/>
        </w:rPr>
        <w:t xml:space="preserve">Fizika, Matematika </w:t>
      </w:r>
    </w:p>
    <w:p w:rsidR="0037227E" w:rsidRPr="0096276E" w:rsidRDefault="0037227E" w:rsidP="00F14F8E">
      <w:pPr>
        <w:widowControl w:val="0"/>
        <w:suppressAutoHyphens/>
        <w:spacing w:after="0" w:line="240" w:lineRule="auto"/>
        <w:rPr>
          <w:rFonts w:ascii="Palatino Linotype" w:hAnsi="Palatino Linotype"/>
          <w:b/>
          <w:kern w:val="1"/>
          <w:sz w:val="24"/>
          <w:szCs w:val="24"/>
          <w:lang w:eastAsia="hi-IN" w:bidi="hi-IN"/>
        </w:rPr>
      </w:pPr>
    </w:p>
    <w:p w:rsidR="0037227E" w:rsidRPr="0096276E" w:rsidRDefault="0037227E" w:rsidP="00F14F8E">
      <w:pPr>
        <w:widowControl w:val="0"/>
        <w:numPr>
          <w:ilvl w:val="1"/>
          <w:numId w:val="5"/>
        </w:numPr>
        <w:suppressAutoHyphens/>
        <w:spacing w:after="0" w:line="240" w:lineRule="auto"/>
        <w:ind w:left="0" w:firstLine="0"/>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Témakörök</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F14F8E" w:rsidRDefault="0037227E" w:rsidP="00F14F8E">
      <w:pPr>
        <w:widowControl w:val="0"/>
        <w:numPr>
          <w:ilvl w:val="2"/>
          <w:numId w:val="5"/>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Hajók szerkezeti részei</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32</w:t>
      </w:r>
      <w:r w:rsidRPr="0096276E">
        <w:rPr>
          <w:rFonts w:ascii="Palatino Linotype" w:hAnsi="Palatino Linotype" w:cs="Mangal"/>
          <w:b/>
          <w:i/>
          <w:kern w:val="1"/>
          <w:sz w:val="24"/>
          <w:szCs w:val="24"/>
          <w:lang w:eastAsia="hi-IN" w:bidi="hi-IN"/>
        </w:rPr>
        <w:t xml:space="preserve"> óra/ 50 óra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geometriája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Hajótest felépítése</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Egyes alkotó elemek funkciói</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Különleges hajótípusok (Szárnyashajók, légpárnás hajók)</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Úszómunkagépek felépítése, típusai</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Sérülések, hibák észlelése, következményei, feladatok</w:t>
      </w:r>
    </w:p>
    <w:p w:rsidR="0037227E" w:rsidRPr="0096276E" w:rsidRDefault="0037227E" w:rsidP="000F1CDB">
      <w:pPr>
        <w:widowControl w:val="0"/>
        <w:suppressAutoHyphens/>
        <w:spacing w:after="0" w:line="240" w:lineRule="auto"/>
        <w:ind w:left="1418"/>
        <w:rPr>
          <w:rFonts w:ascii="Palatino Linotype" w:hAnsi="Palatino Linotype" w:cs="Mangal"/>
          <w:kern w:val="1"/>
          <w:sz w:val="24"/>
          <w:szCs w:val="24"/>
          <w:lang w:eastAsia="hi-IN" w:bidi="hi-IN"/>
        </w:rPr>
      </w:pPr>
    </w:p>
    <w:p w:rsidR="0037227E" w:rsidRPr="00F14F8E" w:rsidRDefault="0037227E" w:rsidP="00F14F8E">
      <w:pPr>
        <w:widowControl w:val="0"/>
        <w:numPr>
          <w:ilvl w:val="2"/>
          <w:numId w:val="5"/>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 xml:space="preserve">Hajók főméretei </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36</w:t>
      </w:r>
      <w:r w:rsidRPr="0096276E">
        <w:rPr>
          <w:rFonts w:ascii="Palatino Linotype" w:hAnsi="Palatino Linotype" w:cs="Mangal"/>
          <w:b/>
          <w:i/>
          <w:kern w:val="1"/>
          <w:sz w:val="24"/>
          <w:szCs w:val="24"/>
          <w:lang w:eastAsia="hi-IN" w:bidi="hi-IN"/>
        </w:rPr>
        <w:t xml:space="preserve"> óra/ 56 óra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főméretei és azok meghatározása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Teltségek</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Teltségek hatása a főméretekre és a hajó tulajdonságaira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A vonalrajz szerepe a hajóépítésben </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r>
    </w:p>
    <w:p w:rsidR="0037227E" w:rsidRPr="00F14F8E" w:rsidRDefault="0037227E" w:rsidP="00F14F8E">
      <w:pPr>
        <w:widowControl w:val="0"/>
        <w:numPr>
          <w:ilvl w:val="2"/>
          <w:numId w:val="5"/>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Mangal"/>
          <w:b/>
          <w:kern w:val="1"/>
          <w:sz w:val="24"/>
          <w:szCs w:val="24"/>
          <w:lang w:eastAsia="hi-IN" w:bidi="hi-IN"/>
        </w:rPr>
        <w:t>Hajók stabilitása, ellenállása</w:t>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sidRPr="0096276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96276E">
        <w:rPr>
          <w:rFonts w:ascii="Palatino Linotype" w:hAnsi="Palatino Linotype" w:cs="Mangal"/>
          <w:b/>
          <w:kern w:val="1"/>
          <w:sz w:val="24"/>
          <w:szCs w:val="24"/>
          <w:lang w:eastAsia="hi-IN" w:bidi="hi-IN"/>
        </w:rPr>
        <w:t>36</w:t>
      </w:r>
      <w:r w:rsidRPr="0096276E">
        <w:rPr>
          <w:rFonts w:ascii="Palatino Linotype" w:hAnsi="Palatino Linotype" w:cs="Mangal"/>
          <w:b/>
          <w:i/>
          <w:kern w:val="1"/>
          <w:sz w:val="24"/>
          <w:szCs w:val="24"/>
          <w:lang w:eastAsia="hi-IN" w:bidi="hi-IN"/>
        </w:rPr>
        <w:t xml:space="preserve"> óra/ 60 óra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stabilitása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lengéseinek ismertetése</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ellenállása</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propulzió fogalma és szerepe a hajóhajtásban</w:t>
      </w:r>
    </w:p>
    <w:p w:rsidR="0037227E" w:rsidRPr="0096276E" w:rsidRDefault="0037227E" w:rsidP="00F14F8E">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hajók különböző hajtásainak ismertetése</w:t>
      </w:r>
    </w:p>
    <w:p w:rsidR="0037227E" w:rsidRPr="0096276E" w:rsidRDefault="0037227E" w:rsidP="0099508F">
      <w:pPr>
        <w:widowControl w:val="0"/>
        <w:suppressAutoHyphens/>
        <w:spacing w:after="0" w:line="240" w:lineRule="auto"/>
        <w:ind w:left="113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A hajócsavarok alkalmazása a hajózásban</w:t>
      </w:r>
    </w:p>
    <w:p w:rsidR="0037227E" w:rsidRPr="0096276E" w:rsidRDefault="0037227E" w:rsidP="000F1CDB">
      <w:pPr>
        <w:widowControl w:val="0"/>
        <w:suppressAutoHyphens/>
        <w:spacing w:after="0" w:line="240" w:lineRule="auto"/>
        <w:ind w:left="1418"/>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r>
    </w:p>
    <w:p w:rsidR="0037227E" w:rsidRPr="0096276E" w:rsidRDefault="0037227E" w:rsidP="0099508F">
      <w:pPr>
        <w:widowControl w:val="0"/>
        <w:numPr>
          <w:ilvl w:val="1"/>
          <w:numId w:val="5"/>
        </w:numPr>
        <w:suppressAutoHyphens/>
        <w:spacing w:after="0" w:line="240" w:lineRule="auto"/>
        <w:ind w:left="0" w:firstLine="0"/>
        <w:jc w:val="both"/>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A képzés javasolt helyszíne (ajánlás)</w:t>
      </w:r>
    </w:p>
    <w:p w:rsidR="0037227E" w:rsidRPr="0096276E" w:rsidRDefault="0037227E" w:rsidP="0099508F">
      <w:pPr>
        <w:widowControl w:val="0"/>
        <w:suppressAutoHyphens/>
        <w:spacing w:after="0" w:line="240" w:lineRule="auto"/>
        <w:jc w:val="both"/>
        <w:rPr>
          <w:rFonts w:ascii="Palatino Linotype" w:hAnsi="Palatino Linotype"/>
          <w:b/>
          <w:i/>
          <w:kern w:val="1"/>
          <w:sz w:val="24"/>
          <w:szCs w:val="24"/>
          <w:lang w:eastAsia="hi-IN" w:bidi="hi-IN"/>
        </w:rPr>
      </w:pPr>
    </w:p>
    <w:p w:rsidR="0037227E" w:rsidRPr="0096276E" w:rsidRDefault="0037227E" w:rsidP="0099508F">
      <w:pPr>
        <w:widowControl w:val="0"/>
        <w:suppressAutoHyphens/>
        <w:spacing w:after="0" w:line="240" w:lineRule="auto"/>
        <w:jc w:val="both"/>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Tantermi elméleti képzés</w:t>
      </w:r>
    </w:p>
    <w:p w:rsidR="0037227E" w:rsidRPr="0096276E" w:rsidRDefault="0037227E" w:rsidP="0099508F">
      <w:pPr>
        <w:widowControl w:val="0"/>
        <w:suppressAutoHyphens/>
        <w:spacing w:after="0" w:line="240" w:lineRule="auto"/>
        <w:jc w:val="both"/>
        <w:rPr>
          <w:rFonts w:ascii="Palatino Linotype" w:hAnsi="Palatino Linotype" w:cs="Mangal"/>
          <w:b/>
          <w:kern w:val="1"/>
          <w:sz w:val="24"/>
          <w:szCs w:val="24"/>
          <w:lang w:eastAsia="hi-IN" w:bidi="hi-IN"/>
        </w:rPr>
      </w:pPr>
    </w:p>
    <w:p w:rsidR="0037227E" w:rsidRPr="0096276E" w:rsidRDefault="0037227E" w:rsidP="0099508F">
      <w:pPr>
        <w:widowControl w:val="0"/>
        <w:numPr>
          <w:ilvl w:val="1"/>
          <w:numId w:val="5"/>
        </w:numPr>
        <w:suppressAutoHyphens/>
        <w:spacing w:after="0" w:line="240" w:lineRule="auto"/>
        <w:ind w:left="0" w:firstLine="0"/>
        <w:jc w:val="both"/>
        <w:rPr>
          <w:rFonts w:ascii="Palatino Linotype" w:hAnsi="Palatino Linotype"/>
          <w:b/>
          <w:kern w:val="1"/>
          <w:sz w:val="24"/>
          <w:szCs w:val="24"/>
          <w:lang w:eastAsia="hi-IN" w:bidi="hi-IN"/>
        </w:rPr>
      </w:pPr>
      <w:r w:rsidRPr="0096276E">
        <w:rPr>
          <w:rFonts w:ascii="Palatino Linotype" w:hAnsi="Palatino Linotype"/>
          <w:b/>
          <w:i/>
          <w:sz w:val="24"/>
          <w:szCs w:val="24"/>
        </w:rPr>
        <w:t xml:space="preserve">A tantárgy elsajátítása során alkalmazható sajátos módszerek, tanulói tevékenységformák (ajánlás) </w:t>
      </w:r>
    </w:p>
    <w:p w:rsidR="0037227E" w:rsidRPr="0096276E" w:rsidRDefault="0037227E" w:rsidP="000F1CDB">
      <w:pPr>
        <w:widowControl w:val="0"/>
        <w:suppressAutoHyphens/>
        <w:spacing w:after="0" w:line="240" w:lineRule="auto"/>
        <w:rPr>
          <w:rFonts w:ascii="Palatino Linotype" w:hAnsi="Palatino Linotype"/>
          <w:b/>
          <w:kern w:val="1"/>
          <w:sz w:val="24"/>
          <w:szCs w:val="24"/>
          <w:lang w:eastAsia="hi-IN" w:bidi="hi-IN"/>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37227E" w:rsidRPr="0096276E">
        <w:tc>
          <w:tcPr>
            <w:tcW w:w="774"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2553"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 xml:space="preserve">Alkalmazott oktatási </w:t>
            </w:r>
          </w:p>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módszer neve</w:t>
            </w:r>
          </w:p>
        </w:tc>
        <w:tc>
          <w:tcPr>
            <w:tcW w:w="2838" w:type="dxa"/>
            <w:gridSpan w:val="3"/>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895"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774"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2553"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895"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Számítógép és perifériái</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Szoftverek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0714B8">
            <w:pPr>
              <w:spacing w:after="0" w:line="240" w:lineRule="auto"/>
              <w:jc w:val="both"/>
              <w:rPr>
                <w:rFonts w:ascii="Palatino Linotype" w:hAnsi="Palatino Linotype"/>
                <w:sz w:val="20"/>
                <w:szCs w:val="20"/>
              </w:rPr>
            </w:pPr>
            <w:r w:rsidRPr="0096276E">
              <w:rPr>
                <w:rFonts w:ascii="Palatino Linotype" w:hAnsi="Palatino Linotype"/>
                <w:sz w:val="20"/>
                <w:szCs w:val="20"/>
              </w:rPr>
              <w:t>Kivetítő és hangosító berendezés (multimédiás eszközök)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Szemléltető tárgyak, eszközök és berendezések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Térképek és földgömb</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Internet kapcsolat</w:t>
            </w:r>
          </w:p>
        </w:tc>
      </w:tr>
    </w:tbl>
    <w:p w:rsidR="0037227E" w:rsidRPr="0096276E" w:rsidRDefault="0037227E" w:rsidP="000F1CDB">
      <w:pPr>
        <w:pStyle w:val="Listaszerbekezds4"/>
        <w:spacing w:after="0" w:line="240" w:lineRule="auto"/>
        <w:rPr>
          <w:rFonts w:ascii="Palatino Linotype" w:hAnsi="Palatino Linotype"/>
          <w:b/>
          <w:kern w:val="1"/>
          <w:sz w:val="24"/>
          <w:szCs w:val="24"/>
          <w:lang w:eastAsia="hi-IN" w:bidi="hi-IN"/>
        </w:rPr>
      </w:pPr>
    </w:p>
    <w:p w:rsidR="0037227E" w:rsidRPr="0096276E" w:rsidRDefault="0037227E" w:rsidP="000F1CDB">
      <w:pPr>
        <w:widowControl w:val="0"/>
        <w:suppressAutoHyphens/>
        <w:spacing w:after="0" w:line="240" w:lineRule="auto"/>
        <w:ind w:left="966"/>
        <w:rPr>
          <w:rFonts w:ascii="Palatino Linotype" w:hAnsi="Palatino Linotype"/>
          <w:b/>
          <w:i/>
          <w:sz w:val="24"/>
          <w:szCs w:val="24"/>
        </w:rPr>
      </w:pPr>
      <w:r w:rsidRPr="0096276E">
        <w:rPr>
          <w:rFonts w:ascii="Palatino Linotype" w:hAnsi="Palatino Linotype"/>
          <w:b/>
          <w:i/>
          <w:sz w:val="24"/>
          <w:szCs w:val="24"/>
        </w:rPr>
        <w:t>A tantárgy elsajátítása során alkalmazható sajátos módszerek (ajánlás)</w:t>
      </w:r>
    </w:p>
    <w:p w:rsidR="0037227E" w:rsidRPr="0096276E" w:rsidRDefault="0037227E" w:rsidP="000F1CDB">
      <w:pPr>
        <w:widowControl w:val="0"/>
        <w:suppressAutoHyphens/>
        <w:spacing w:after="0" w:line="240" w:lineRule="auto"/>
        <w:ind w:left="966"/>
        <w:rPr>
          <w:rFonts w:ascii="Palatino Linotype" w:hAnsi="Palatino Linotype"/>
          <w:b/>
          <w:i/>
          <w:sz w:val="24"/>
          <w:szCs w:val="24"/>
        </w:rPr>
      </w:pPr>
    </w:p>
    <w:p w:rsidR="0037227E" w:rsidRPr="0096276E" w:rsidRDefault="0037227E" w:rsidP="000F1CDB">
      <w:pPr>
        <w:pStyle w:val="Listaszerbekezds4"/>
        <w:spacing w:after="0" w:line="240" w:lineRule="auto"/>
        <w:ind w:left="966"/>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widowControl w:val="0"/>
        <w:suppressAutoHyphens/>
        <w:spacing w:after="0" w:line="240" w:lineRule="auto"/>
        <w:ind w:left="966"/>
        <w:rPr>
          <w:rFonts w:ascii="Palatino Linotype" w:hAnsi="Palatino Linotype"/>
          <w:b/>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Vízi mentőfelszerelések,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Kommunikációs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lastRenderedPageBreak/>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Navigációs eszközök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Egyéni védőeszközök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Makettek és bemutató eszközök, és berendezések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Oktató és ismeretterjesztő filmek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kivetítő (projektor) vetítővászon, és kihangosító berendezés</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Internetes kapcsolat</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F2FBE">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térképek, Földgömb</w:t>
            </w:r>
          </w:p>
        </w:tc>
      </w:tr>
    </w:tbl>
    <w:p w:rsidR="0037227E" w:rsidRPr="0096276E" w:rsidRDefault="0037227E" w:rsidP="0099508F">
      <w:pPr>
        <w:widowControl w:val="0"/>
        <w:suppressAutoHyphens/>
        <w:spacing w:after="0" w:line="240" w:lineRule="auto"/>
        <w:rPr>
          <w:rFonts w:ascii="Palatino Linotype" w:hAnsi="Palatino Linotype" w:cs="Mangal"/>
          <w:b/>
          <w:kern w:val="1"/>
          <w:sz w:val="24"/>
          <w:szCs w:val="24"/>
          <w:lang w:eastAsia="hi-IN" w:bidi="hi-IN"/>
        </w:rPr>
      </w:pPr>
    </w:p>
    <w:p w:rsidR="0037227E" w:rsidRPr="0099508F" w:rsidRDefault="0037227E" w:rsidP="0099508F">
      <w:pPr>
        <w:widowControl w:val="0"/>
        <w:numPr>
          <w:ilvl w:val="1"/>
          <w:numId w:val="5"/>
        </w:numPr>
        <w:suppressAutoHyphens/>
        <w:spacing w:after="0" w:line="240" w:lineRule="auto"/>
        <w:ind w:left="0" w:firstLine="0"/>
        <w:jc w:val="both"/>
        <w:rPr>
          <w:rFonts w:ascii="Palatino Linotype" w:hAnsi="Palatino Linotype" w:cs="Mangal"/>
          <w:iCs/>
          <w:kern w:val="1"/>
          <w:sz w:val="24"/>
          <w:szCs w:val="24"/>
          <w:lang w:eastAsia="hi-IN" w:bidi="hi-IN"/>
        </w:rPr>
      </w:pPr>
      <w:r w:rsidRPr="0096276E">
        <w:rPr>
          <w:rFonts w:ascii="Palatino Linotype" w:hAnsi="Palatino Linotype"/>
          <w:b/>
          <w:kern w:val="1"/>
          <w:sz w:val="24"/>
          <w:szCs w:val="24"/>
          <w:lang w:eastAsia="hi-IN" w:bidi="hi-IN"/>
        </w:rPr>
        <w:t xml:space="preserve">A tantárgy értékelésének módja: </w:t>
      </w:r>
    </w:p>
    <w:p w:rsidR="0037227E" w:rsidRPr="0096276E" w:rsidRDefault="0037227E" w:rsidP="0099508F">
      <w:pPr>
        <w:spacing w:after="0" w:line="240" w:lineRule="auto"/>
        <w:jc w:val="both"/>
        <w:rPr>
          <w:rFonts w:ascii="Palatino Linotype" w:hAnsi="Palatino Linotype"/>
          <w:sz w:val="24"/>
          <w:szCs w:val="24"/>
        </w:rPr>
      </w:pPr>
      <w:r w:rsidRPr="0096276E">
        <w:rPr>
          <w:rFonts w:ascii="Palatino Linotype" w:hAnsi="Palatino Linotype"/>
          <w:bCs/>
        </w:rPr>
        <w:t>A nemzeti köznevelésről szóló</w:t>
      </w:r>
      <w:r>
        <w:rPr>
          <w:rFonts w:ascii="Palatino Linotype" w:hAnsi="Palatino Linotype"/>
          <w:bCs/>
        </w:rPr>
        <w:t>,</w:t>
      </w:r>
      <w:r w:rsidRPr="0096276E">
        <w:rPr>
          <w:rFonts w:ascii="Palatino Linotype" w:hAnsi="Palatino Linotype"/>
          <w:bCs/>
        </w:rPr>
        <w:t xml:space="preserve"> 2011. évi CXC. törvény 54. § (2) a) pontja szerinti értékeléssel.</w:t>
      </w:r>
    </w:p>
    <w:p w:rsidR="0037227E" w:rsidRPr="0096276E" w:rsidRDefault="0037227E">
      <w:pPr>
        <w:rPr>
          <w:rFonts w:ascii="Palatino Linotype" w:hAnsi="Palatino Linotype"/>
        </w:rPr>
      </w:pPr>
    </w:p>
    <w:p w:rsidR="0037227E" w:rsidRPr="0096276E" w:rsidRDefault="0037227E" w:rsidP="0099508F">
      <w:pPr>
        <w:pStyle w:val="Listaszerbekezds4"/>
        <w:pageBreakBefore/>
        <w:numPr>
          <w:ilvl w:val="0"/>
          <w:numId w:val="6"/>
        </w:numPr>
        <w:spacing w:after="0" w:line="240" w:lineRule="auto"/>
        <w:ind w:left="0" w:firstLine="0"/>
        <w:rPr>
          <w:rFonts w:ascii="Palatino Linotype" w:hAnsi="Palatino Linotype"/>
          <w:b/>
          <w:kern w:val="1"/>
          <w:sz w:val="24"/>
          <w:szCs w:val="24"/>
          <w:lang w:eastAsia="hi-IN" w:bidi="hi-IN"/>
        </w:rPr>
      </w:pPr>
      <w:r w:rsidRPr="0096276E">
        <w:rPr>
          <w:rFonts w:ascii="Palatino Linotype" w:hAnsi="Palatino Linotype"/>
          <w:b/>
          <w:sz w:val="24"/>
          <w:szCs w:val="24"/>
          <w:lang w:eastAsia="hu-HU"/>
        </w:rPr>
        <w:lastRenderedPageBreak/>
        <w:t>Közlekedési (Hajózási) Földrajz t</w:t>
      </w:r>
      <w:r w:rsidRPr="0096276E">
        <w:rPr>
          <w:rFonts w:ascii="Palatino Linotype" w:hAnsi="Palatino Linotype"/>
          <w:b/>
          <w:kern w:val="1"/>
          <w:sz w:val="24"/>
          <w:szCs w:val="24"/>
          <w:lang w:eastAsia="hi-IN" w:bidi="hi-IN"/>
        </w:rPr>
        <w:t xml:space="preserve">antárgy </w:t>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sidRPr="0096276E">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Pr="0096276E">
        <w:rPr>
          <w:rFonts w:ascii="Palatino Linotype" w:hAnsi="Palatino Linotype"/>
          <w:b/>
          <w:kern w:val="1"/>
          <w:sz w:val="24"/>
          <w:szCs w:val="24"/>
          <w:lang w:eastAsia="hi-IN" w:bidi="hi-IN"/>
        </w:rPr>
        <w:t>140</w:t>
      </w:r>
      <w:r w:rsidRPr="0096276E">
        <w:rPr>
          <w:rFonts w:ascii="Palatino Linotype" w:hAnsi="Palatino Linotype" w:cs="Mangal"/>
          <w:b/>
          <w:kern w:val="1"/>
          <w:sz w:val="24"/>
          <w:szCs w:val="24"/>
          <w:lang w:eastAsia="hi-IN" w:bidi="hi-IN"/>
        </w:rPr>
        <w:t xml:space="preserve"> óra/204 óra*</w:t>
      </w:r>
    </w:p>
    <w:p w:rsidR="0037227E" w:rsidRPr="0096276E" w:rsidRDefault="0037227E" w:rsidP="0099508F">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Pr="0096276E" w:rsidRDefault="0037227E" w:rsidP="0099508F">
      <w:pPr>
        <w:pStyle w:val="Listaszerbekezds4"/>
        <w:widowControl w:val="0"/>
        <w:numPr>
          <w:ilvl w:val="2"/>
          <w:numId w:val="6"/>
        </w:numPr>
        <w:suppressAutoHyphens/>
        <w:spacing w:after="0" w:line="240" w:lineRule="auto"/>
        <w:ind w:left="1134" w:firstLine="0"/>
        <w:jc w:val="both"/>
        <w:rPr>
          <w:rFonts w:ascii="Palatino Linotype" w:hAnsi="Palatino Linotype"/>
          <w:kern w:val="1"/>
          <w:sz w:val="24"/>
          <w:szCs w:val="24"/>
          <w:lang w:eastAsia="hi-IN" w:bidi="hi-IN"/>
        </w:rPr>
      </w:pPr>
      <w:r w:rsidRPr="0096276E">
        <w:rPr>
          <w:rFonts w:ascii="Palatino Linotype" w:hAnsi="Palatino Linotype"/>
          <w:kern w:val="1"/>
          <w:sz w:val="24"/>
          <w:szCs w:val="24"/>
          <w:lang w:eastAsia="hi-IN" w:bidi="hi-IN"/>
        </w:rPr>
        <w:t xml:space="preserve">A tantárgy tanításának célja, hogy a tanulók ismerkedjenek meg Magyarország területi sajátosságaival. Folyóival, tavaival, domborzatával, jelentősebb városaival, és a közlekedés fogalmával, jelentőségével a XXI. századi magyar társadalomban. Ismerkedjenek meg a közlekedési alágazatok fogalmával, és az egyes alágazatok jellegzetességeivel. Rendszerezni tudják a különféle közlekedési eszközöket, közlekedési szabályokat és ismerjék meg a közlekedési alágazatok közötti munkamegosztás elméletét.  Ismerjék a személy és árufuvarozás szabályozásának feltételrendszereit, és kapcsolódásukat az európai és világkereskedelemhez. Ismerjék a </w:t>
      </w:r>
      <w:r>
        <w:rPr>
          <w:rFonts w:ascii="Palatino Linotype" w:hAnsi="Palatino Linotype"/>
          <w:kern w:val="1"/>
          <w:sz w:val="24"/>
          <w:szCs w:val="24"/>
          <w:lang w:eastAsia="hi-IN" w:bidi="hi-IN"/>
        </w:rPr>
        <w:t>viziközlekedés</w:t>
      </w:r>
      <w:r w:rsidRPr="0096276E">
        <w:rPr>
          <w:rFonts w:ascii="Palatino Linotype" w:hAnsi="Palatino Linotype"/>
          <w:kern w:val="1"/>
          <w:sz w:val="24"/>
          <w:szCs w:val="24"/>
          <w:lang w:eastAsia="hi-IN" w:bidi="hi-IN"/>
        </w:rPr>
        <w:t xml:space="preserve"> működésének alapvető feltételeit, a folyószabályozás módszereit, és a vízi</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utak használatának lehetséges alternatíváit. Tudják a vízi</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 xml:space="preserve">utak nemzetközi és hazai szabályozásának elvét és feltételeit, ismerjék a </w:t>
      </w:r>
      <w:r>
        <w:rPr>
          <w:rFonts w:ascii="Palatino Linotype" w:hAnsi="Palatino Linotype"/>
          <w:kern w:val="1"/>
          <w:sz w:val="24"/>
          <w:szCs w:val="24"/>
          <w:lang w:eastAsia="hi-IN" w:bidi="hi-IN"/>
        </w:rPr>
        <w:t>viziközlekedés</w:t>
      </w:r>
      <w:r w:rsidRPr="0096276E">
        <w:rPr>
          <w:rFonts w:ascii="Palatino Linotype" w:hAnsi="Palatino Linotype"/>
          <w:kern w:val="1"/>
          <w:sz w:val="24"/>
          <w:szCs w:val="24"/>
          <w:lang w:eastAsia="hi-IN" w:bidi="hi-IN"/>
        </w:rPr>
        <w:t xml:space="preserve"> alapvető szabályait, hogy képesek legyenek szakmunkásként ellátni a hajózás területén rájuk háruló feladatokat. Legyenek tisztában a hajózás nemzetközi jelentőségével, és ismerjék a legjelentősebb európai vízi</w:t>
      </w:r>
      <w:r>
        <w:rPr>
          <w:rFonts w:ascii="Palatino Linotype" w:hAnsi="Palatino Linotype"/>
          <w:kern w:val="1"/>
          <w:sz w:val="24"/>
          <w:szCs w:val="24"/>
          <w:lang w:eastAsia="hi-IN" w:bidi="hi-IN"/>
        </w:rPr>
        <w:t xml:space="preserve"> </w:t>
      </w:r>
      <w:r w:rsidRPr="0096276E">
        <w:rPr>
          <w:rFonts w:ascii="Palatino Linotype" w:hAnsi="Palatino Linotype"/>
          <w:kern w:val="1"/>
          <w:sz w:val="24"/>
          <w:szCs w:val="24"/>
          <w:lang w:eastAsia="hi-IN" w:bidi="hi-IN"/>
        </w:rPr>
        <w:t>utak és kikötők és hajózási technológiák jellemzőit.</w:t>
      </w:r>
    </w:p>
    <w:p w:rsidR="0037227E" w:rsidRPr="0096276E" w:rsidRDefault="0037227E" w:rsidP="0096276E">
      <w:pPr>
        <w:pStyle w:val="Listaszerbekezds4"/>
        <w:widowControl w:val="0"/>
        <w:suppressAutoHyphens/>
        <w:spacing w:after="0" w:line="240" w:lineRule="auto"/>
        <w:ind w:left="0"/>
        <w:jc w:val="both"/>
        <w:rPr>
          <w:rFonts w:ascii="Palatino Linotype" w:hAnsi="Palatino Linotype"/>
          <w:b/>
          <w:kern w:val="1"/>
          <w:sz w:val="24"/>
          <w:szCs w:val="24"/>
          <w:lang w:eastAsia="hi-IN" w:bidi="hi-IN"/>
        </w:rPr>
      </w:pPr>
    </w:p>
    <w:p w:rsidR="0037227E" w:rsidRPr="0096276E" w:rsidRDefault="0037227E" w:rsidP="0099508F">
      <w:pPr>
        <w:pStyle w:val="Listaszerbekezds4"/>
        <w:widowControl w:val="0"/>
        <w:numPr>
          <w:ilvl w:val="2"/>
          <w:numId w:val="6"/>
        </w:numPr>
        <w:suppressAutoHyphens/>
        <w:spacing w:after="0" w:line="240" w:lineRule="auto"/>
        <w:ind w:left="12" w:hanging="12"/>
        <w:rPr>
          <w:rFonts w:ascii="Palatino Linotype" w:hAnsi="Palatino Linotype"/>
          <w:b/>
          <w:kern w:val="1"/>
          <w:sz w:val="24"/>
          <w:szCs w:val="24"/>
          <w:lang w:eastAsia="hi-IN" w:bidi="hi-IN"/>
        </w:rPr>
      </w:pPr>
      <w:r w:rsidRPr="0096276E">
        <w:rPr>
          <w:rFonts w:ascii="Palatino Linotype" w:hAnsi="Palatino Linotype"/>
          <w:b/>
          <w:sz w:val="24"/>
          <w:szCs w:val="24"/>
        </w:rPr>
        <w:t>Kapcsolódó</w:t>
      </w:r>
      <w:r w:rsidRPr="0096276E">
        <w:rPr>
          <w:rFonts w:ascii="Palatino Linotype" w:hAnsi="Palatino Linotype"/>
          <w:b/>
          <w:kern w:val="1"/>
          <w:sz w:val="24"/>
          <w:szCs w:val="24"/>
          <w:lang w:eastAsia="hi-IN" w:bidi="hi-IN"/>
        </w:rPr>
        <w:t xml:space="preserve"> közismereti, szakmai tartalmak </w:t>
      </w:r>
    </w:p>
    <w:p w:rsidR="0037227E" w:rsidRPr="0096276E" w:rsidRDefault="0037227E" w:rsidP="0099508F">
      <w:pPr>
        <w:pStyle w:val="Listaszerbekezds4"/>
        <w:widowControl w:val="0"/>
        <w:suppressAutoHyphens/>
        <w:spacing w:after="0" w:line="240" w:lineRule="auto"/>
        <w:ind w:left="12" w:hanging="12"/>
        <w:rPr>
          <w:rFonts w:ascii="Palatino Linotype" w:hAnsi="Palatino Linotype"/>
          <w:b/>
          <w:kern w:val="1"/>
          <w:sz w:val="24"/>
          <w:szCs w:val="24"/>
          <w:lang w:eastAsia="hi-IN" w:bidi="hi-IN"/>
        </w:rPr>
      </w:pPr>
    </w:p>
    <w:p w:rsidR="0037227E" w:rsidRPr="0096276E" w:rsidRDefault="0037227E" w:rsidP="0099508F">
      <w:pPr>
        <w:pStyle w:val="Listaszerbekezds4"/>
        <w:widowControl w:val="0"/>
        <w:suppressAutoHyphens/>
        <w:spacing w:after="0" w:line="240" w:lineRule="auto"/>
        <w:ind w:left="12" w:hanging="12"/>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Környezetismeret, általános Földrajz</w:t>
      </w:r>
    </w:p>
    <w:p w:rsidR="0037227E" w:rsidRPr="0096276E" w:rsidRDefault="0037227E" w:rsidP="0099508F">
      <w:pPr>
        <w:widowControl w:val="0"/>
        <w:suppressAutoHyphens/>
        <w:spacing w:after="0" w:line="240" w:lineRule="auto"/>
        <w:ind w:left="12" w:hanging="12"/>
        <w:jc w:val="both"/>
        <w:rPr>
          <w:rFonts w:ascii="Palatino Linotype" w:hAnsi="Palatino Linotype"/>
          <w:kern w:val="2"/>
          <w:sz w:val="24"/>
          <w:szCs w:val="24"/>
          <w:lang w:eastAsia="hi-IN" w:bidi="hi-IN"/>
        </w:rPr>
      </w:pPr>
    </w:p>
    <w:p w:rsidR="0037227E" w:rsidRPr="0096276E" w:rsidRDefault="0037227E" w:rsidP="0099508F">
      <w:pPr>
        <w:widowControl w:val="0"/>
        <w:numPr>
          <w:ilvl w:val="2"/>
          <w:numId w:val="6"/>
        </w:numPr>
        <w:suppressAutoHyphens/>
        <w:spacing w:after="0" w:line="240" w:lineRule="auto"/>
        <w:ind w:left="12" w:hanging="12"/>
        <w:rPr>
          <w:rFonts w:ascii="Palatino Linotype" w:hAnsi="Palatino Linotype"/>
          <w:b/>
          <w:kern w:val="1"/>
          <w:sz w:val="24"/>
          <w:szCs w:val="24"/>
          <w:lang w:eastAsia="hi-IN" w:bidi="hi-IN"/>
        </w:rPr>
      </w:pPr>
      <w:r w:rsidRPr="0096276E">
        <w:rPr>
          <w:rFonts w:ascii="Palatino Linotype" w:hAnsi="Palatino Linotype"/>
          <w:b/>
          <w:kern w:val="1"/>
          <w:sz w:val="24"/>
          <w:szCs w:val="24"/>
          <w:lang w:eastAsia="hi-IN" w:bidi="hi-IN"/>
        </w:rPr>
        <w:t>Témakörök</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9508F" w:rsidRDefault="0037227E" w:rsidP="0099508F">
      <w:pPr>
        <w:widowControl w:val="0"/>
        <w:numPr>
          <w:ilvl w:val="2"/>
          <w:numId w:val="6"/>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Arial"/>
          <w:b/>
          <w:sz w:val="24"/>
          <w:szCs w:val="24"/>
          <w:lang w:eastAsia="hu-HU"/>
        </w:rPr>
        <w:t>Általános közlekedési alapismeretek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96276E">
        <w:rPr>
          <w:rFonts w:ascii="Palatino Linotype" w:hAnsi="Palatino Linotype" w:cs="Mangal"/>
          <w:b/>
          <w:kern w:val="1"/>
          <w:sz w:val="24"/>
          <w:szCs w:val="24"/>
          <w:lang w:eastAsia="hi-IN" w:bidi="hi-IN"/>
        </w:rPr>
        <w:t>70</w:t>
      </w:r>
      <w:r w:rsidRPr="0096276E">
        <w:rPr>
          <w:rFonts w:ascii="Palatino Linotype" w:hAnsi="Palatino Linotype" w:cs="Mangal"/>
          <w:b/>
          <w:i/>
          <w:kern w:val="1"/>
          <w:sz w:val="24"/>
          <w:szCs w:val="24"/>
          <w:lang w:eastAsia="hi-IN" w:bidi="hi-IN"/>
        </w:rPr>
        <w:t xml:space="preserve"> óra/ 102 óra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Magyarország területi bemutatása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Magyarország helye Európában</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Magyarország domborzata és vizei</w:t>
      </w:r>
    </w:p>
    <w:p w:rsidR="0037227E" w:rsidRPr="0096276E" w:rsidRDefault="0037227E" w:rsidP="0099508F">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Magyarország területének földrajzi felosztása, jellegzetességei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Magyarország közlekedés földrajzi helyzete</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Közlekedési alágazatok fogalma, jellegzetességeik</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Közlekedési alágazatok eszközei, működtetésük feltételrendszere</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Közlekedési alágazatok jelentőssége a közlekedési munkamegosztáson belül</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Jellemző áruk, és szállítási teljesítmények alágazatonként</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közúti közlekedés jellemzői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közúti közlekedés eszközei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közúti közlekedés pályája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közúti közlekedés szabályozása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vasúti közlekedés jellemzői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lastRenderedPageBreak/>
        <w:t>A vasúti közlekedés speciális eszközei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vasúti közlekedés pályája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vasúti közlekedés szabályozása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w:t>
      </w:r>
      <w:r>
        <w:rPr>
          <w:rFonts w:ascii="Palatino Linotype" w:hAnsi="Palatino Linotype"/>
          <w:sz w:val="24"/>
          <w:szCs w:val="24"/>
        </w:rPr>
        <w:t>viziközlekedés</w:t>
      </w:r>
      <w:r w:rsidRPr="0096276E">
        <w:rPr>
          <w:rFonts w:ascii="Palatino Linotype" w:hAnsi="Palatino Linotype"/>
          <w:sz w:val="24"/>
          <w:szCs w:val="24"/>
        </w:rPr>
        <w:t xml:space="preserve"> jellemzői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w:t>
      </w:r>
      <w:r>
        <w:rPr>
          <w:rFonts w:ascii="Palatino Linotype" w:hAnsi="Palatino Linotype"/>
          <w:sz w:val="24"/>
          <w:szCs w:val="24"/>
        </w:rPr>
        <w:t>viziközlekedés</w:t>
      </w:r>
      <w:r w:rsidRPr="0096276E">
        <w:rPr>
          <w:rFonts w:ascii="Palatino Linotype" w:hAnsi="Palatino Linotype"/>
          <w:sz w:val="24"/>
          <w:szCs w:val="24"/>
        </w:rPr>
        <w:t xml:space="preserve"> speciális eszközei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w:t>
      </w:r>
      <w:r>
        <w:rPr>
          <w:rFonts w:ascii="Palatino Linotype" w:hAnsi="Palatino Linotype"/>
          <w:sz w:val="24"/>
          <w:szCs w:val="24"/>
        </w:rPr>
        <w:t>viziközlekedés</w:t>
      </w:r>
      <w:r w:rsidRPr="0096276E">
        <w:rPr>
          <w:rFonts w:ascii="Palatino Linotype" w:hAnsi="Palatino Linotype"/>
          <w:sz w:val="24"/>
          <w:szCs w:val="24"/>
        </w:rPr>
        <w:t xml:space="preserve"> pályája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w:t>
      </w:r>
      <w:r>
        <w:rPr>
          <w:rFonts w:ascii="Palatino Linotype" w:hAnsi="Palatino Linotype"/>
          <w:sz w:val="24"/>
          <w:szCs w:val="24"/>
        </w:rPr>
        <w:t>viziközlekedés</w:t>
      </w:r>
      <w:r w:rsidRPr="0096276E">
        <w:rPr>
          <w:rFonts w:ascii="Palatino Linotype" w:hAnsi="Palatino Linotype"/>
          <w:sz w:val="24"/>
          <w:szCs w:val="24"/>
        </w:rPr>
        <w:t xml:space="preserve"> szabályozása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légiközlekedés jellemzői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légközlekedés speciális eszközei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légiközlekedés infrastrukturális feltételei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légiközlekedés szabályozása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Hajózási földrajz elemei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Magyarország hajózható folyóinak ismertetése</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folyószabályozások lehetséges módjai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Duna, mint nemzetközi vízi</w:t>
      </w:r>
      <w:r>
        <w:rPr>
          <w:rFonts w:ascii="Palatino Linotype" w:hAnsi="Palatino Linotype"/>
          <w:sz w:val="24"/>
          <w:szCs w:val="24"/>
        </w:rPr>
        <w:t xml:space="preserve"> </w:t>
      </w:r>
      <w:r w:rsidRPr="0096276E">
        <w:rPr>
          <w:rFonts w:ascii="Palatino Linotype" w:hAnsi="Palatino Linotype"/>
          <w:sz w:val="24"/>
          <w:szCs w:val="24"/>
        </w:rPr>
        <w:t>út fogalma, jelentőssége</w:t>
      </w:r>
    </w:p>
    <w:p w:rsidR="0037227E" w:rsidRPr="0096276E" w:rsidRDefault="0037227E" w:rsidP="0099508F">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A Tisza folyó hajózási sajátosságai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Balaton, a Tisza-tó, a </w:t>
      </w:r>
      <w:r>
        <w:rPr>
          <w:rFonts w:ascii="Palatino Linotype" w:hAnsi="Palatino Linotype"/>
          <w:sz w:val="24"/>
          <w:szCs w:val="24"/>
        </w:rPr>
        <w:t>V</w:t>
      </w:r>
      <w:r w:rsidRPr="0096276E">
        <w:rPr>
          <w:rFonts w:ascii="Palatino Linotype" w:hAnsi="Palatino Linotype"/>
          <w:sz w:val="24"/>
          <w:szCs w:val="24"/>
        </w:rPr>
        <w:t>elencei-tó és a Fertő-tó földrajzi adottságai</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Duna és a Tisza mellékvizeinek ismertetése </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Vízrajzi, meteorológiai alapfogalmak</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w:t>
      </w:r>
      <w:r>
        <w:rPr>
          <w:rFonts w:ascii="Palatino Linotype" w:hAnsi="Palatino Linotype"/>
          <w:sz w:val="24"/>
          <w:szCs w:val="24"/>
        </w:rPr>
        <w:t xml:space="preserve"> hajóút kitűzés</w:t>
      </w:r>
      <w:r w:rsidRPr="0096276E">
        <w:rPr>
          <w:rFonts w:ascii="Palatino Linotype" w:hAnsi="Palatino Linotype"/>
          <w:sz w:val="24"/>
          <w:szCs w:val="24"/>
        </w:rPr>
        <w:t xml:space="preserve"> </w:t>
      </w:r>
      <w:r>
        <w:rPr>
          <w:rFonts w:ascii="Palatino Linotype" w:hAnsi="Palatino Linotype"/>
          <w:sz w:val="24"/>
          <w:szCs w:val="24"/>
        </w:rPr>
        <w:t>szerepe a hajózásban, rendszere</w:t>
      </w:r>
      <w:r w:rsidRPr="0096276E">
        <w:rPr>
          <w:rFonts w:ascii="Palatino Linotype" w:hAnsi="Palatino Linotype"/>
          <w:sz w:val="24"/>
          <w:szCs w:val="24"/>
        </w:rPr>
        <w:t xml:space="preserve"> és technológiája</w:t>
      </w:r>
    </w:p>
    <w:p w:rsidR="0037227E" w:rsidRPr="0096276E" w:rsidRDefault="0037227E" w:rsidP="000F1CDB">
      <w:pPr>
        <w:widowControl w:val="0"/>
        <w:suppressAutoHyphens/>
        <w:spacing w:after="0" w:line="240" w:lineRule="auto"/>
        <w:rPr>
          <w:rFonts w:ascii="Palatino Linotype" w:hAnsi="Palatino Linotype" w:cs="Mangal"/>
          <w:kern w:val="1"/>
          <w:sz w:val="24"/>
          <w:szCs w:val="24"/>
          <w:lang w:eastAsia="hi-IN" w:bidi="hi-IN"/>
        </w:rPr>
      </w:pPr>
    </w:p>
    <w:p w:rsidR="0037227E" w:rsidRPr="0099508F" w:rsidRDefault="0037227E" w:rsidP="0099508F">
      <w:pPr>
        <w:widowControl w:val="0"/>
        <w:numPr>
          <w:ilvl w:val="2"/>
          <w:numId w:val="6"/>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Arial"/>
          <w:b/>
          <w:sz w:val="24"/>
          <w:szCs w:val="24"/>
          <w:lang w:eastAsia="hu-HU"/>
        </w:rPr>
        <w:t>Az európai viziközlekedés kikötői vízi útjai</w:t>
      </w:r>
      <w:r>
        <w:rPr>
          <w:rFonts w:ascii="Palatino Linotype" w:hAnsi="Palatino Linotype" w:cs="Mangal"/>
          <w:b/>
          <w:kern w:val="1"/>
          <w:sz w:val="24"/>
          <w:szCs w:val="24"/>
          <w:lang w:eastAsia="hi-IN" w:bidi="hi-IN"/>
        </w:rPr>
        <w:tab/>
        <w:t xml:space="preserve">          </w:t>
      </w:r>
      <w:r w:rsidRPr="0096276E">
        <w:rPr>
          <w:rFonts w:ascii="Palatino Linotype" w:hAnsi="Palatino Linotype" w:cs="Mangal"/>
          <w:b/>
          <w:kern w:val="1"/>
          <w:sz w:val="24"/>
          <w:szCs w:val="24"/>
          <w:lang w:eastAsia="hi-IN" w:bidi="hi-IN"/>
        </w:rPr>
        <w:t>70</w:t>
      </w:r>
      <w:r w:rsidRPr="0096276E">
        <w:rPr>
          <w:rFonts w:ascii="Palatino Linotype" w:hAnsi="Palatino Linotype" w:cs="Mangal"/>
          <w:b/>
          <w:i/>
          <w:kern w:val="1"/>
          <w:sz w:val="24"/>
          <w:szCs w:val="24"/>
          <w:lang w:eastAsia="hi-IN" w:bidi="hi-IN"/>
        </w:rPr>
        <w:t xml:space="preserve"> óra/102 óra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Duna bemutatása a forrástól a torkolatig</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A Dunához kapcsolódó országok bemutatása, a vízi úton bonyolódó kereskedelem fejlődésének tükrében. A Duna szabályozása </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Duna szerepe a nemzetközi személy és árufuvarozásban</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Jellemző áruk, és szállítási teljesítmények</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jelentősebb Duna–menti kikötők bemutatása</w:t>
      </w:r>
    </w:p>
    <w:p w:rsidR="0037227E" w:rsidRPr="0096276E" w:rsidRDefault="0037227E" w:rsidP="0099508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Duna-Majna-Rajna csatorna jelentősége az egységes európai víziút rendszer kialakulásában</w:t>
      </w:r>
    </w:p>
    <w:p w:rsidR="0037227E" w:rsidRPr="0096276E" w:rsidRDefault="0037227E" w:rsidP="0099508F">
      <w:pPr>
        <w:widowControl w:val="0"/>
        <w:suppressAutoHyphens/>
        <w:spacing w:after="0" w:line="240" w:lineRule="auto"/>
        <w:ind w:left="1134"/>
        <w:jc w:val="both"/>
        <w:rPr>
          <w:rFonts w:ascii="Palatino Linotype" w:hAnsi="Palatino Linotype" w:cs="Mangal"/>
          <w:color w:val="FF0000"/>
          <w:kern w:val="1"/>
          <w:sz w:val="24"/>
          <w:szCs w:val="24"/>
          <w:lang w:eastAsia="hi-IN" w:bidi="hi-IN"/>
        </w:rPr>
      </w:pPr>
      <w:r w:rsidRPr="0096276E">
        <w:rPr>
          <w:rFonts w:ascii="Palatino Linotype" w:hAnsi="Palatino Linotype" w:cs="Mangal"/>
          <w:kern w:val="1"/>
          <w:sz w:val="24"/>
          <w:szCs w:val="24"/>
          <w:lang w:eastAsia="hi-IN" w:bidi="hi-IN"/>
        </w:rPr>
        <w:t>A Rajna és a kapcsolódó víziút</w:t>
      </w:r>
      <w:r>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rendszer jellemzői</w:t>
      </w:r>
      <w:r w:rsidRPr="0096276E">
        <w:rPr>
          <w:rFonts w:ascii="Palatino Linotype" w:hAnsi="Palatino Linotype" w:cs="Mangal"/>
          <w:color w:val="FF0000"/>
          <w:kern w:val="1"/>
          <w:sz w:val="24"/>
          <w:szCs w:val="24"/>
          <w:lang w:eastAsia="hi-IN" w:bidi="hi-IN"/>
        </w:rPr>
        <w:t xml:space="preserve"> </w:t>
      </w:r>
    </w:p>
    <w:p w:rsidR="0037227E" w:rsidRPr="0096276E" w:rsidRDefault="0037227E" w:rsidP="0099508F">
      <w:pPr>
        <w:widowControl w:val="0"/>
        <w:suppressAutoHyphens/>
        <w:spacing w:after="0" w:line="240" w:lineRule="auto"/>
        <w:ind w:left="1134"/>
        <w:jc w:val="both"/>
        <w:rPr>
          <w:rFonts w:ascii="Palatino Linotype" w:hAnsi="Palatino Linotype" w:cs="Mangal"/>
          <w:i/>
          <w:kern w:val="1"/>
          <w:sz w:val="24"/>
          <w:szCs w:val="24"/>
          <w:lang w:eastAsia="hi-IN" w:bidi="hi-IN"/>
        </w:rPr>
      </w:pPr>
      <w:r w:rsidRPr="0096276E">
        <w:rPr>
          <w:rFonts w:ascii="Palatino Linotype" w:hAnsi="Palatino Linotype" w:cs="Mangal"/>
          <w:kern w:val="1"/>
          <w:sz w:val="24"/>
          <w:szCs w:val="24"/>
          <w:lang w:eastAsia="hi-IN" w:bidi="hi-IN"/>
        </w:rPr>
        <w:t xml:space="preserve">ARA (Antwerpen, Rotterdam, Amsterdam) kikötők szerepe az európai </w:t>
      </w:r>
      <w:r w:rsidRPr="0096276E">
        <w:rPr>
          <w:rFonts w:ascii="Palatino Linotype" w:hAnsi="Palatino Linotype" w:cs="Mangal"/>
          <w:i/>
          <w:color w:val="FF0000"/>
          <w:kern w:val="1"/>
          <w:sz w:val="24"/>
          <w:szCs w:val="24"/>
          <w:lang w:eastAsia="hi-IN" w:bidi="hi-IN"/>
        </w:rPr>
        <w:t xml:space="preserve"> </w:t>
      </w:r>
      <w:r w:rsidRPr="0096276E">
        <w:rPr>
          <w:rFonts w:ascii="Palatino Linotype" w:hAnsi="Palatino Linotype" w:cs="Mangal"/>
          <w:i/>
          <w:kern w:val="1"/>
          <w:sz w:val="24"/>
          <w:szCs w:val="24"/>
          <w:lang w:eastAsia="hi-IN" w:bidi="hi-IN"/>
        </w:rPr>
        <w:t>kontinentális és tengeren túli áruforgalomban</w:t>
      </w:r>
    </w:p>
    <w:p w:rsidR="0037227E" w:rsidRPr="0096276E" w:rsidRDefault="0037227E" w:rsidP="000F1CDB">
      <w:pPr>
        <w:widowControl w:val="0"/>
        <w:suppressAutoHyphens/>
        <w:spacing w:after="0" w:line="240" w:lineRule="auto"/>
        <w:rPr>
          <w:rFonts w:ascii="Palatino Linotype" w:hAnsi="Palatino Linotype" w:cs="Mangal"/>
          <w:kern w:val="1"/>
          <w:sz w:val="24"/>
          <w:szCs w:val="24"/>
          <w:lang w:eastAsia="hi-IN" w:bidi="hi-IN"/>
        </w:rPr>
      </w:pPr>
    </w:p>
    <w:p w:rsidR="0037227E" w:rsidRPr="0096276E" w:rsidRDefault="0037227E" w:rsidP="0099508F">
      <w:pPr>
        <w:widowControl w:val="0"/>
        <w:numPr>
          <w:ilvl w:val="1"/>
          <w:numId w:val="6"/>
        </w:numPr>
        <w:suppressAutoHyphens/>
        <w:spacing w:after="0" w:line="240" w:lineRule="auto"/>
        <w:ind w:left="0" w:firstLine="0"/>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 xml:space="preserve">A képzés javasolt helyszíne (ajánlás) </w:t>
      </w:r>
    </w:p>
    <w:p w:rsidR="0037227E" w:rsidRDefault="0037227E" w:rsidP="000F1CDB">
      <w:pPr>
        <w:widowControl w:val="0"/>
        <w:suppressAutoHyphens/>
        <w:spacing w:after="0" w:line="240" w:lineRule="auto"/>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Tantermi oktatás</w:t>
      </w:r>
    </w:p>
    <w:p w:rsidR="0037227E" w:rsidRPr="0099508F" w:rsidRDefault="0037227E" w:rsidP="000F1CDB">
      <w:pPr>
        <w:widowControl w:val="0"/>
        <w:suppressAutoHyphens/>
        <w:spacing w:after="0" w:line="240" w:lineRule="auto"/>
        <w:rPr>
          <w:rFonts w:ascii="Palatino Linotype" w:hAnsi="Palatino Linotype"/>
          <w:b/>
          <w:i/>
          <w:kern w:val="1"/>
          <w:sz w:val="24"/>
          <w:szCs w:val="24"/>
          <w:lang w:eastAsia="hi-IN" w:bidi="hi-IN"/>
        </w:rPr>
      </w:pPr>
    </w:p>
    <w:p w:rsidR="0037227E" w:rsidRPr="0096276E" w:rsidRDefault="0037227E" w:rsidP="0099508F">
      <w:pPr>
        <w:widowControl w:val="0"/>
        <w:numPr>
          <w:ilvl w:val="1"/>
          <w:numId w:val="6"/>
        </w:numPr>
        <w:suppressAutoHyphens/>
        <w:spacing w:after="0" w:line="240" w:lineRule="auto"/>
        <w:ind w:left="0" w:firstLine="0"/>
        <w:jc w:val="both"/>
        <w:rPr>
          <w:rFonts w:ascii="Palatino Linotype" w:hAnsi="Palatino Linotype"/>
          <w:b/>
          <w:kern w:val="1"/>
          <w:sz w:val="24"/>
          <w:szCs w:val="24"/>
          <w:lang w:eastAsia="hi-IN" w:bidi="hi-IN"/>
        </w:rPr>
      </w:pPr>
      <w:r w:rsidRPr="0096276E">
        <w:rPr>
          <w:rFonts w:ascii="Palatino Linotype" w:hAnsi="Palatino Linotype"/>
          <w:b/>
          <w:i/>
          <w:sz w:val="24"/>
          <w:szCs w:val="24"/>
        </w:rPr>
        <w:t xml:space="preserve">A tantárgy elsajátítása során alkalmazható sajátos módszerek, tanulói tevékenységformák (ajánlás) </w:t>
      </w:r>
    </w:p>
    <w:p w:rsidR="0037227E" w:rsidRPr="0096276E" w:rsidRDefault="0037227E" w:rsidP="0099508F">
      <w:pPr>
        <w:widowControl w:val="0"/>
        <w:suppressAutoHyphens/>
        <w:spacing w:after="0" w:line="240" w:lineRule="auto"/>
        <w:jc w:val="both"/>
        <w:rPr>
          <w:rFonts w:ascii="Palatino Linotype" w:hAnsi="Palatino Linotype"/>
          <w:b/>
          <w:i/>
          <w:sz w:val="24"/>
          <w:szCs w:val="24"/>
        </w:rPr>
      </w:pPr>
    </w:p>
    <w:p w:rsidR="0037227E" w:rsidRPr="0096276E" w:rsidRDefault="0037227E" w:rsidP="0099508F">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i/>
          <w:sz w:val="24"/>
          <w:szCs w:val="24"/>
        </w:rPr>
        <w:t xml:space="preserve">Magyarország domborzata és vizei térkép, európai térkép, földgömb, elektronikus hajózási térképek, szakmai filmek használata </w:t>
      </w:r>
    </w:p>
    <w:p w:rsidR="0037227E" w:rsidRPr="0096276E" w:rsidRDefault="0037227E" w:rsidP="000F1CDB">
      <w:pPr>
        <w:pStyle w:val="Listaszerbekezds4"/>
        <w:spacing w:after="0" w:line="240" w:lineRule="auto"/>
        <w:rPr>
          <w:rFonts w:ascii="Palatino Linotype" w:hAnsi="Palatino Linotype"/>
          <w:b/>
          <w:kern w:val="1"/>
          <w:sz w:val="24"/>
          <w:szCs w:val="24"/>
          <w:lang w:eastAsia="hi-IN" w:bidi="hi-IN"/>
        </w:rPr>
      </w:pPr>
    </w:p>
    <w:p w:rsidR="0037227E" w:rsidRPr="0096276E" w:rsidRDefault="0037227E" w:rsidP="000F1CDB">
      <w:pPr>
        <w:widowControl w:val="0"/>
        <w:suppressAutoHyphens/>
        <w:spacing w:after="0" w:line="240" w:lineRule="auto"/>
        <w:ind w:left="966"/>
        <w:rPr>
          <w:rFonts w:ascii="Palatino Linotype" w:hAnsi="Palatino Linotype"/>
          <w:b/>
          <w:i/>
          <w:sz w:val="24"/>
          <w:szCs w:val="24"/>
        </w:rPr>
      </w:pPr>
      <w:r w:rsidRPr="0096276E">
        <w:rPr>
          <w:rFonts w:ascii="Palatino Linotype" w:hAnsi="Palatino Linotype"/>
          <w:b/>
          <w:i/>
          <w:sz w:val="24"/>
          <w:szCs w:val="24"/>
        </w:rPr>
        <w:lastRenderedPageBreak/>
        <w:t>A tantárgy elsajátítása során alkalmazható sajátos módszerek (ajánlás)</w:t>
      </w:r>
    </w:p>
    <w:p w:rsidR="0037227E" w:rsidRPr="0096276E" w:rsidRDefault="0037227E" w:rsidP="000F1CDB">
      <w:pPr>
        <w:widowControl w:val="0"/>
        <w:suppressAutoHyphens/>
        <w:spacing w:after="0" w:line="240" w:lineRule="auto"/>
        <w:ind w:left="966"/>
        <w:rPr>
          <w:rFonts w:ascii="Palatino Linotype" w:hAnsi="Palatino Linotype"/>
          <w:b/>
          <w:i/>
          <w:sz w:val="24"/>
          <w:szCs w:val="24"/>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37227E" w:rsidRPr="0096276E">
        <w:tc>
          <w:tcPr>
            <w:tcW w:w="774"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2553" w:type="dxa"/>
            <w:vMerge w:val="restart"/>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Alkalmazott oktatási</w:t>
            </w:r>
          </w:p>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módszer neve</w:t>
            </w:r>
          </w:p>
        </w:tc>
        <w:tc>
          <w:tcPr>
            <w:tcW w:w="2838" w:type="dxa"/>
            <w:gridSpan w:val="3"/>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895" w:type="dxa"/>
            <w:vMerge w:val="restart"/>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774"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2553"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895"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Számítógép és perifériái</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Szoftverek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Kivetítő és hangosító berendezés (multimédiás eszközök)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Szemléltető tárgyak, eszközök és berendezések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Térképek és földgömb</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Internet kapcsolat</w:t>
            </w:r>
          </w:p>
        </w:tc>
      </w:tr>
    </w:tbl>
    <w:p w:rsidR="0037227E" w:rsidRPr="0096276E" w:rsidRDefault="0037227E" w:rsidP="00ED6261">
      <w:pPr>
        <w:widowControl w:val="0"/>
        <w:suppressAutoHyphens/>
        <w:spacing w:after="0" w:line="240" w:lineRule="auto"/>
        <w:rPr>
          <w:rFonts w:ascii="Palatino Linotype" w:hAnsi="Palatino Linotype"/>
          <w:b/>
          <w:i/>
          <w:sz w:val="24"/>
          <w:szCs w:val="24"/>
        </w:rPr>
      </w:pPr>
    </w:p>
    <w:p w:rsidR="0037227E" w:rsidRPr="0096276E" w:rsidRDefault="0037227E" w:rsidP="000F1CDB">
      <w:pPr>
        <w:pStyle w:val="Listaszerbekezds4"/>
        <w:spacing w:after="0" w:line="240" w:lineRule="auto"/>
        <w:ind w:left="966"/>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pStyle w:val="Listaszerbekezds4"/>
        <w:spacing w:after="0" w:line="240" w:lineRule="auto"/>
        <w:ind w:left="966"/>
        <w:rPr>
          <w:rFonts w:ascii="Palatino Linotype" w:hAnsi="Palatino Linotype"/>
          <w:b/>
          <w:i/>
          <w:sz w:val="24"/>
          <w:szCs w:val="24"/>
        </w:rPr>
      </w:pPr>
      <w:r w:rsidRPr="0096276E">
        <w:rPr>
          <w:rFonts w:ascii="Palatino Linotype" w:hAnsi="Palatino Linotype"/>
          <w:b/>
          <w:i/>
          <w:sz w:val="24"/>
          <w:szCs w:val="24"/>
        </w:rPr>
        <w:t xml:space="preserve"> Játékos vetélkedők, versenyek a földrajzi hely- és helységnevek begyakorlására, térképolvasási gyakorlatok</w:t>
      </w:r>
    </w:p>
    <w:p w:rsidR="0037227E" w:rsidRPr="0096276E" w:rsidRDefault="0037227E" w:rsidP="000F1CDB">
      <w:pPr>
        <w:pStyle w:val="Listaszerbekezds4"/>
        <w:spacing w:after="0" w:line="240" w:lineRule="auto"/>
        <w:ind w:left="966"/>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Makettek és bemutató eszközök, és berendezések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Oktató és ismeretterjesztő filmek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kivetítő (projektor) vetítővászon, és kihangosító berendezés</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 xml:space="preserve">Ismeretalkalmazási gyakorló </w:t>
            </w:r>
            <w:r w:rsidRPr="0096276E">
              <w:rPr>
                <w:rFonts w:ascii="Palatino Linotype" w:hAnsi="Palatino Linotype" w:cs="Arial"/>
                <w:b/>
                <w:sz w:val="20"/>
                <w:szCs w:val="20"/>
              </w:rPr>
              <w:lastRenderedPageBreak/>
              <w:t>tevékenységek, feladatok</w:t>
            </w:r>
          </w:p>
        </w:tc>
        <w:tc>
          <w:tcPr>
            <w:tcW w:w="809"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lastRenderedPageBreak/>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Internetes kapcsolat</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térképek, Földgömb</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D7259B">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p>
        </w:tc>
      </w:tr>
    </w:tbl>
    <w:p w:rsidR="0037227E" w:rsidRPr="0096276E" w:rsidRDefault="0037227E" w:rsidP="000F1CDB">
      <w:pPr>
        <w:widowControl w:val="0"/>
        <w:suppressAutoHyphens/>
        <w:spacing w:after="0" w:line="240" w:lineRule="auto"/>
        <w:ind w:left="792"/>
        <w:rPr>
          <w:rFonts w:ascii="Palatino Linotype" w:hAnsi="Palatino Linotype" w:cs="Mangal"/>
          <w:b/>
          <w:kern w:val="1"/>
          <w:sz w:val="24"/>
          <w:szCs w:val="24"/>
          <w:lang w:eastAsia="hi-IN" w:bidi="hi-IN"/>
        </w:rPr>
      </w:pPr>
    </w:p>
    <w:p w:rsidR="0037227E" w:rsidRPr="0099508F" w:rsidRDefault="0037227E" w:rsidP="0099508F">
      <w:pPr>
        <w:widowControl w:val="0"/>
        <w:numPr>
          <w:ilvl w:val="1"/>
          <w:numId w:val="6"/>
        </w:numPr>
        <w:suppressAutoHyphens/>
        <w:spacing w:after="0" w:line="240" w:lineRule="auto"/>
        <w:ind w:left="0" w:firstLine="0"/>
        <w:jc w:val="both"/>
        <w:rPr>
          <w:rFonts w:ascii="Palatino Linotype" w:hAnsi="Palatino Linotype"/>
        </w:rPr>
      </w:pPr>
      <w:r w:rsidRPr="0096276E">
        <w:rPr>
          <w:rFonts w:ascii="Palatino Linotype" w:hAnsi="Palatino Linotype"/>
          <w:b/>
          <w:kern w:val="1"/>
          <w:sz w:val="24"/>
          <w:szCs w:val="24"/>
          <w:lang w:eastAsia="hi-IN" w:bidi="hi-IN"/>
        </w:rPr>
        <w:t xml:space="preserve">A tantárgy értékelésének módja: </w:t>
      </w:r>
    </w:p>
    <w:p w:rsidR="0037227E" w:rsidRPr="0096276E" w:rsidRDefault="0037227E" w:rsidP="0099508F">
      <w:pPr>
        <w:spacing w:after="0" w:line="240" w:lineRule="auto"/>
        <w:jc w:val="both"/>
        <w:rPr>
          <w:rFonts w:ascii="Palatino Linotype" w:hAnsi="Palatino Linotype"/>
          <w:sz w:val="24"/>
          <w:szCs w:val="24"/>
        </w:rPr>
      </w:pPr>
      <w:r w:rsidRPr="0096276E">
        <w:rPr>
          <w:rFonts w:ascii="Palatino Linotype" w:hAnsi="Palatino Linotype"/>
          <w:bCs/>
        </w:rPr>
        <w:t>A nemzeti köznevelésről szóló</w:t>
      </w:r>
      <w:r>
        <w:rPr>
          <w:rFonts w:ascii="Palatino Linotype" w:hAnsi="Palatino Linotype"/>
          <w:bCs/>
        </w:rPr>
        <w:t>,</w:t>
      </w:r>
      <w:r w:rsidRPr="0096276E">
        <w:rPr>
          <w:rFonts w:ascii="Palatino Linotype" w:hAnsi="Palatino Linotype"/>
          <w:bCs/>
        </w:rPr>
        <w:t xml:space="preserve"> 2011. évi CXC. törvény 54. § (2) a) pontja szerinti értékeléssel.</w:t>
      </w:r>
    </w:p>
    <w:p w:rsidR="0037227E" w:rsidRPr="0096276E" w:rsidRDefault="0037227E" w:rsidP="000F1CDB">
      <w:pPr>
        <w:widowControl w:val="0"/>
        <w:suppressAutoHyphens/>
        <w:spacing w:after="0" w:line="240" w:lineRule="auto"/>
        <w:jc w:val="both"/>
        <w:rPr>
          <w:rFonts w:ascii="Palatino Linotype" w:hAnsi="Palatino Linotype"/>
        </w:rPr>
      </w:pPr>
    </w:p>
    <w:p w:rsidR="0037227E" w:rsidRPr="0096276E" w:rsidRDefault="0037227E">
      <w:pPr>
        <w:rPr>
          <w:rFonts w:ascii="Palatino Linotype" w:hAnsi="Palatino Linotype"/>
          <w:i/>
          <w:color w:val="FF0000"/>
        </w:rPr>
      </w:pPr>
      <w:r w:rsidRPr="0096276E">
        <w:rPr>
          <w:rFonts w:ascii="Palatino Linotype" w:hAnsi="Palatino Linotype"/>
        </w:rPr>
        <w:br w:type="page"/>
      </w:r>
      <w:r w:rsidRPr="0096276E">
        <w:rPr>
          <w:rFonts w:ascii="Palatino Linotype" w:hAnsi="Palatino Linotype" w:cs="Mangal"/>
          <w:b/>
          <w:kern w:val="1"/>
          <w:sz w:val="24"/>
          <w:szCs w:val="24"/>
          <w:lang w:eastAsia="hi-IN" w:bidi="hi-IN"/>
        </w:rPr>
        <w:lastRenderedPageBreak/>
        <w:t xml:space="preserve">A 10468-12 </w:t>
      </w:r>
      <w:r w:rsidRPr="0096276E">
        <w:rPr>
          <w:rFonts w:ascii="Palatino Linotype" w:hAnsi="Palatino Linotype"/>
          <w:b/>
          <w:sz w:val="24"/>
          <w:szCs w:val="24"/>
          <w:lang w:eastAsia="hu-HU"/>
        </w:rPr>
        <w:t>azonosító számú, Fedélzeti alaptevékenységek megnevezésű 3/3. szakmai követelmény</w:t>
      </w:r>
      <w:r w:rsidRPr="0096276E">
        <w:rPr>
          <w:rFonts w:ascii="Palatino Linotype" w:hAnsi="Palatino Linotype"/>
          <w:b/>
          <w:kern w:val="1"/>
          <w:sz w:val="24"/>
          <w:szCs w:val="24"/>
          <w:lang w:eastAsia="hi-IN" w:bidi="hi-IN"/>
        </w:rPr>
        <w:t xml:space="preserve">modulhoz tartozó tantárgyak és a témakörök oktatása során fejlesztendő kompetenciák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1276"/>
        <w:gridCol w:w="1307"/>
      </w:tblGrid>
      <w:tr w:rsidR="0037227E" w:rsidRPr="0096276E">
        <w:tc>
          <w:tcPr>
            <w:tcW w:w="6629" w:type="dxa"/>
            <w:vMerge w:val="restart"/>
            <w:vAlign w:val="center"/>
          </w:tcPr>
          <w:p w:rsidR="0037227E" w:rsidRPr="0096276E" w:rsidRDefault="0037227E" w:rsidP="000F1CDB">
            <w:pPr>
              <w:spacing w:after="0" w:line="240" w:lineRule="auto"/>
              <w:jc w:val="center"/>
              <w:rPr>
                <w:rFonts w:ascii="Palatino Linotype" w:hAnsi="Palatino Linotype"/>
                <w:b/>
              </w:rPr>
            </w:pPr>
            <w:r w:rsidRPr="0096276E">
              <w:rPr>
                <w:rFonts w:ascii="Palatino Linotype" w:hAnsi="Palatino Linotype"/>
                <w:b/>
              </w:rPr>
              <w:t>10468-12</w:t>
            </w:r>
          </w:p>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rPr>
              <w:t>Fedélzeti alaptevékenységek</w:t>
            </w:r>
          </w:p>
        </w:tc>
        <w:tc>
          <w:tcPr>
            <w:tcW w:w="2583" w:type="dxa"/>
            <w:gridSpan w:val="2"/>
          </w:tcPr>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rPr>
              <w:t>Hajózástan</w:t>
            </w:r>
          </w:p>
        </w:tc>
      </w:tr>
      <w:tr w:rsidR="0037227E" w:rsidRPr="0096276E">
        <w:trPr>
          <w:cantSplit/>
          <w:trHeight w:val="2541"/>
        </w:trPr>
        <w:tc>
          <w:tcPr>
            <w:tcW w:w="6629" w:type="dxa"/>
            <w:vMerge/>
          </w:tcPr>
          <w:p w:rsidR="0037227E" w:rsidRPr="0096276E" w:rsidRDefault="0037227E" w:rsidP="000F1CDB">
            <w:pPr>
              <w:spacing w:after="0" w:line="240" w:lineRule="auto"/>
              <w:rPr>
                <w:rFonts w:ascii="Palatino Linotype" w:hAnsi="Palatino Linotype"/>
              </w:rPr>
            </w:pPr>
          </w:p>
        </w:tc>
        <w:tc>
          <w:tcPr>
            <w:tcW w:w="1276" w:type="dxa"/>
            <w:textDirection w:val="btLr"/>
            <w:vAlign w:val="center"/>
          </w:tcPr>
          <w:p w:rsidR="0037227E" w:rsidRPr="0096276E" w:rsidRDefault="0037227E" w:rsidP="00D7259B">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Hajóműveletezésben való részvétel gépnélküli és géphajón</w:t>
            </w:r>
          </w:p>
        </w:tc>
        <w:tc>
          <w:tcPr>
            <w:tcW w:w="1307" w:type="dxa"/>
            <w:textDirection w:val="btLr"/>
            <w:vAlign w:val="center"/>
          </w:tcPr>
          <w:p w:rsidR="0037227E" w:rsidRPr="0096276E" w:rsidRDefault="0037227E" w:rsidP="00ED6261">
            <w:pPr>
              <w:spacing w:after="0" w:line="240" w:lineRule="auto"/>
              <w:ind w:left="113" w:right="113"/>
              <w:rPr>
                <w:rFonts w:ascii="Palatino Linotype" w:hAnsi="Palatino Linotype"/>
                <w:sz w:val="20"/>
                <w:szCs w:val="20"/>
              </w:rPr>
            </w:pPr>
            <w:r w:rsidRPr="0096276E">
              <w:rPr>
                <w:rFonts w:ascii="Palatino Linotype" w:hAnsi="Palatino Linotype"/>
                <w:sz w:val="20"/>
                <w:szCs w:val="20"/>
              </w:rPr>
              <w:t>Hajóműveletezésben való részvétel toló és vontatóhajón</w:t>
            </w:r>
          </w:p>
        </w:tc>
      </w:tr>
      <w:tr w:rsidR="0037227E" w:rsidRPr="0096276E">
        <w:tc>
          <w:tcPr>
            <w:tcW w:w="9212" w:type="dxa"/>
            <w:gridSpan w:val="3"/>
          </w:tcPr>
          <w:p w:rsidR="0037227E" w:rsidRPr="0096276E" w:rsidRDefault="0037227E" w:rsidP="00B44E2D">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6629" w:type="dxa"/>
          </w:tcPr>
          <w:p w:rsidR="0037227E" w:rsidRPr="0096276E" w:rsidRDefault="0037227E" w:rsidP="00B44E2D">
            <w:pPr>
              <w:spacing w:after="0" w:line="240" w:lineRule="auto"/>
              <w:rPr>
                <w:rFonts w:ascii="Palatino Linotype" w:hAnsi="Palatino Linotype"/>
              </w:rPr>
            </w:pPr>
            <w:r w:rsidRPr="0096276E">
              <w:rPr>
                <w:rFonts w:ascii="Palatino Linotype" w:hAnsi="Palatino Linotype"/>
              </w:rPr>
              <w:t>Hajóműveletezés gépnélküli hajóval</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Kötélmunkák alkalmazása hajóműveletezésnél</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Horgonyberendezések használata hajóműveletezéskor</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D7259B">
            <w:pPr>
              <w:spacing w:after="0" w:line="240" w:lineRule="auto"/>
              <w:rPr>
                <w:rFonts w:ascii="Palatino Linotype" w:hAnsi="Palatino Linotype"/>
              </w:rPr>
            </w:pPr>
            <w:r w:rsidRPr="0096276E">
              <w:rPr>
                <w:rFonts w:ascii="Palatino Linotype" w:hAnsi="Palatino Linotype"/>
              </w:rPr>
              <w:t>Kikötés, virázás végrehajtása</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5A71E5">
            <w:pPr>
              <w:spacing w:after="0" w:line="240" w:lineRule="auto"/>
              <w:rPr>
                <w:rFonts w:ascii="Palatino Linotype" w:hAnsi="Palatino Linotype"/>
              </w:rPr>
            </w:pPr>
            <w:r w:rsidRPr="0096276E">
              <w:rPr>
                <w:rFonts w:ascii="Palatino Linotype" w:hAnsi="Palatino Linotype"/>
              </w:rPr>
              <w:t>Hajóműveletek technológiája vontató hajózásnál</w:t>
            </w:r>
          </w:p>
        </w:tc>
        <w:tc>
          <w:tcPr>
            <w:tcW w:w="1276" w:type="dxa"/>
            <w:vAlign w:val="center"/>
          </w:tcPr>
          <w:p w:rsidR="0037227E" w:rsidRPr="0096276E" w:rsidRDefault="0037227E" w:rsidP="0003259F">
            <w:pPr>
              <w:spacing w:after="0" w:line="240" w:lineRule="auto"/>
              <w:jc w:val="center"/>
              <w:rPr>
                <w:rFonts w:ascii="Palatino Linotype" w:hAnsi="Palatino Linotype"/>
              </w:rPr>
            </w:pP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D7259B">
            <w:pPr>
              <w:spacing w:after="0" w:line="240" w:lineRule="auto"/>
              <w:rPr>
                <w:rFonts w:ascii="Palatino Linotype" w:hAnsi="Palatino Linotype"/>
              </w:rPr>
            </w:pPr>
            <w:r w:rsidRPr="0096276E">
              <w:rPr>
                <w:rFonts w:ascii="Palatino Linotype" w:hAnsi="Palatino Linotype"/>
              </w:rPr>
              <w:t>Hajóműveletezés toló hajózásnál</w:t>
            </w:r>
          </w:p>
        </w:tc>
        <w:tc>
          <w:tcPr>
            <w:tcW w:w="1276" w:type="dxa"/>
            <w:vAlign w:val="center"/>
          </w:tcPr>
          <w:p w:rsidR="0037227E" w:rsidRPr="0096276E" w:rsidRDefault="0037227E" w:rsidP="0003259F">
            <w:pPr>
              <w:spacing w:after="0" w:line="240" w:lineRule="auto"/>
              <w:jc w:val="center"/>
              <w:rPr>
                <w:rFonts w:ascii="Palatino Linotype" w:hAnsi="Palatino Linotype"/>
              </w:rPr>
            </w:pP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Vontatmányok és tolatmányok összeállításának technológiája, csatolás, leforgatás</w:t>
            </w:r>
          </w:p>
        </w:tc>
        <w:tc>
          <w:tcPr>
            <w:tcW w:w="1276" w:type="dxa"/>
            <w:vAlign w:val="center"/>
          </w:tcPr>
          <w:p w:rsidR="0037227E" w:rsidRPr="0096276E" w:rsidRDefault="0037227E" w:rsidP="0003259F">
            <w:pPr>
              <w:spacing w:after="0" w:line="240" w:lineRule="auto"/>
              <w:jc w:val="center"/>
              <w:rPr>
                <w:rFonts w:ascii="Palatino Linotype" w:hAnsi="Palatino Linotype"/>
              </w:rPr>
            </w:pP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Kikötői boxer hajóműveletei</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D7259B">
            <w:pPr>
              <w:spacing w:after="0" w:line="240" w:lineRule="auto"/>
              <w:rPr>
                <w:rFonts w:ascii="Palatino Linotype" w:hAnsi="Palatino Linotype"/>
              </w:rPr>
            </w:pPr>
            <w:r w:rsidRPr="0096276E">
              <w:rPr>
                <w:rFonts w:ascii="Palatino Linotype" w:hAnsi="Palatino Linotype"/>
              </w:rPr>
              <w:t>Zsilipmanőverek technológiája különféle hajókkal és kötelékekkel</w:t>
            </w:r>
          </w:p>
        </w:tc>
        <w:tc>
          <w:tcPr>
            <w:tcW w:w="1276"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c>
          <w:tcPr>
            <w:tcW w:w="1307" w:type="dxa"/>
            <w:vAlign w:val="center"/>
          </w:tcPr>
          <w:p w:rsidR="0037227E" w:rsidRPr="0096276E" w:rsidRDefault="0037227E" w:rsidP="000325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12" w:type="dxa"/>
            <w:gridSpan w:val="3"/>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SZAKMAI ISMERETEK</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Kötélkezelési technológiák</w:t>
            </w:r>
          </w:p>
        </w:tc>
        <w:tc>
          <w:tcPr>
            <w:tcW w:w="1276"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Vontatmány összeállítási alapelvek</w:t>
            </w:r>
          </w:p>
        </w:tc>
        <w:tc>
          <w:tcPr>
            <w:tcW w:w="1276" w:type="dxa"/>
          </w:tcPr>
          <w:p w:rsidR="0037227E" w:rsidRPr="0096276E" w:rsidRDefault="0037227E" w:rsidP="00BF6E9F">
            <w:pPr>
              <w:spacing w:after="0" w:line="240" w:lineRule="auto"/>
              <w:jc w:val="center"/>
              <w:rPr>
                <w:rFonts w:ascii="Palatino Linotype" w:hAnsi="Palatino Linotype"/>
              </w:rPr>
            </w:pP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Tolatmány összeállítási alapelvek</w:t>
            </w:r>
          </w:p>
        </w:tc>
        <w:tc>
          <w:tcPr>
            <w:tcW w:w="1276" w:type="dxa"/>
          </w:tcPr>
          <w:p w:rsidR="0037227E" w:rsidRPr="0096276E" w:rsidRDefault="0037227E" w:rsidP="00BF6E9F">
            <w:pPr>
              <w:spacing w:after="0" w:line="240" w:lineRule="auto"/>
              <w:jc w:val="center"/>
              <w:rPr>
                <w:rFonts w:ascii="Palatino Linotype" w:hAnsi="Palatino Linotype"/>
                <w:strike/>
                <w:color w:val="FF0000"/>
              </w:rPr>
            </w:pP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BF6E9F">
            <w:pPr>
              <w:spacing w:after="0" w:line="240" w:lineRule="auto"/>
              <w:rPr>
                <w:rFonts w:ascii="Palatino Linotype" w:hAnsi="Palatino Linotype"/>
                <w:b/>
              </w:rPr>
            </w:pPr>
            <w:r w:rsidRPr="0096276E">
              <w:rPr>
                <w:rFonts w:ascii="Palatino Linotype" w:hAnsi="Palatino Linotype"/>
              </w:rPr>
              <w:t>Rövid és hosszú csatolások szerepe a hajózásban</w:t>
            </w:r>
          </w:p>
        </w:tc>
        <w:tc>
          <w:tcPr>
            <w:tcW w:w="1276" w:type="dxa"/>
          </w:tcPr>
          <w:p w:rsidR="0037227E" w:rsidRPr="0096276E" w:rsidRDefault="0037227E" w:rsidP="00BF6E9F">
            <w:pPr>
              <w:spacing w:after="0" w:line="240" w:lineRule="auto"/>
              <w:jc w:val="center"/>
              <w:rPr>
                <w:rFonts w:ascii="Palatino Linotype" w:hAnsi="Palatino Linotype"/>
              </w:rPr>
            </w:pP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Merev és csukós csatolások a tolóhajózási technológiában</w:t>
            </w:r>
          </w:p>
        </w:tc>
        <w:tc>
          <w:tcPr>
            <w:tcW w:w="1276" w:type="dxa"/>
          </w:tcPr>
          <w:p w:rsidR="0037227E" w:rsidRPr="0096276E" w:rsidRDefault="0037227E" w:rsidP="00BF6E9F">
            <w:pPr>
              <w:spacing w:after="0" w:line="240" w:lineRule="auto"/>
              <w:jc w:val="center"/>
              <w:rPr>
                <w:rFonts w:ascii="Palatino Linotype" w:hAnsi="Palatino Linotype"/>
              </w:rPr>
            </w:pP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12" w:type="dxa"/>
            <w:gridSpan w:val="3"/>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Szakmai tevékenység végzésének készsége</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BF6E9F">
            <w:pPr>
              <w:spacing w:after="0" w:line="240" w:lineRule="auto"/>
              <w:rPr>
                <w:rFonts w:ascii="Palatino Linotype" w:hAnsi="Palatino Linotype"/>
              </w:rPr>
            </w:pPr>
            <w:r w:rsidRPr="0096276E">
              <w:rPr>
                <w:rFonts w:ascii="Palatino Linotype" w:hAnsi="Palatino Linotype"/>
              </w:rPr>
              <w:t>Szakmai nyelvi íráskészség, fogalmazás, fogalomalkotás</w:t>
            </w:r>
          </w:p>
        </w:tc>
        <w:tc>
          <w:tcPr>
            <w:tcW w:w="1276" w:type="dxa"/>
          </w:tcPr>
          <w:p w:rsidR="0037227E" w:rsidRPr="0096276E" w:rsidRDefault="0037227E" w:rsidP="00BF6E9F">
            <w:pPr>
              <w:spacing w:after="0" w:line="240" w:lineRule="auto"/>
              <w:jc w:val="center"/>
              <w:rPr>
                <w:rFonts w:ascii="Palatino Linotype" w:hAnsi="Palatino Linotype"/>
                <w:b/>
              </w:rPr>
            </w:pP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9212" w:type="dxa"/>
            <w:gridSpan w:val="3"/>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Térlátás</w:t>
            </w:r>
          </w:p>
        </w:tc>
        <w:tc>
          <w:tcPr>
            <w:tcW w:w="1276"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Térbeli tájékozódási képesség</w:t>
            </w:r>
          </w:p>
        </w:tc>
        <w:tc>
          <w:tcPr>
            <w:tcW w:w="1276"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Felelősségtudat</w:t>
            </w:r>
          </w:p>
        </w:tc>
        <w:tc>
          <w:tcPr>
            <w:tcW w:w="1276"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Döntésképesség</w:t>
            </w:r>
          </w:p>
        </w:tc>
        <w:tc>
          <w:tcPr>
            <w:tcW w:w="1276"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c>
          <w:tcPr>
            <w:tcW w:w="1307" w:type="dxa"/>
          </w:tcPr>
          <w:p w:rsidR="0037227E" w:rsidRPr="0096276E" w:rsidRDefault="0037227E" w:rsidP="00BF6E9F">
            <w:pPr>
              <w:spacing w:after="0" w:line="240" w:lineRule="auto"/>
              <w:jc w:val="center"/>
              <w:rPr>
                <w:rFonts w:ascii="Palatino Linotype" w:hAnsi="Palatino Linotype"/>
              </w:rPr>
            </w:pPr>
            <w:r w:rsidRPr="0096276E">
              <w:rPr>
                <w:rFonts w:ascii="Palatino Linotype" w:hAnsi="Palatino Linotype"/>
              </w:rPr>
              <w:t>X</w:t>
            </w:r>
          </w:p>
        </w:tc>
      </w:tr>
      <w:tr w:rsidR="0037227E" w:rsidRPr="0096276E">
        <w:tc>
          <w:tcPr>
            <w:tcW w:w="9212" w:type="dxa"/>
            <w:gridSpan w:val="3"/>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Határozottság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Irányíthatóság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Engedelmesség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9212" w:type="dxa"/>
            <w:gridSpan w:val="3"/>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Áttekintő képesség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endszerező képesség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lastRenderedPageBreak/>
              <w:t>tervező képesség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6A1792">
            <w:pPr>
              <w:spacing w:after="0" w:line="240" w:lineRule="auto"/>
              <w:jc w:val="center"/>
              <w:rPr>
                <w:rFonts w:ascii="Palatino Linotype" w:hAnsi="Palatino Linotype"/>
                <w:b/>
              </w:rPr>
            </w:pPr>
            <w:r w:rsidRPr="0096276E">
              <w:rPr>
                <w:rFonts w:ascii="Palatino Linotype" w:hAnsi="Palatino Linotype"/>
                <w:b/>
              </w:rPr>
              <w:t>X</w:t>
            </w:r>
          </w:p>
        </w:tc>
      </w:tr>
      <w:tr w:rsidR="0037227E" w:rsidRPr="0096276E">
        <w:tc>
          <w:tcPr>
            <w:tcW w:w="6629" w:type="dxa"/>
          </w:tcPr>
          <w:p w:rsidR="0037227E" w:rsidRPr="0096276E" w:rsidRDefault="0037227E" w:rsidP="00A1399D">
            <w:pPr>
              <w:spacing w:after="0" w:line="240" w:lineRule="auto"/>
              <w:rPr>
                <w:rFonts w:ascii="Palatino Linotype" w:hAnsi="Palatino Linotype"/>
              </w:rPr>
            </w:pPr>
            <w:r w:rsidRPr="0096276E">
              <w:rPr>
                <w:rFonts w:ascii="Palatino Linotype" w:hAnsi="Palatino Linotype"/>
              </w:rPr>
              <w:t>Értékelő képesség</w:t>
            </w:r>
          </w:p>
        </w:tc>
        <w:tc>
          <w:tcPr>
            <w:tcW w:w="1276"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c>
          <w:tcPr>
            <w:tcW w:w="1307" w:type="dxa"/>
          </w:tcPr>
          <w:p w:rsidR="0037227E" w:rsidRPr="0096276E" w:rsidRDefault="0037227E" w:rsidP="00BF6E9F">
            <w:pPr>
              <w:spacing w:after="0" w:line="240" w:lineRule="auto"/>
              <w:jc w:val="center"/>
              <w:rPr>
                <w:rFonts w:ascii="Palatino Linotype" w:hAnsi="Palatino Linotype"/>
                <w:b/>
              </w:rPr>
            </w:pPr>
            <w:r w:rsidRPr="0096276E">
              <w:rPr>
                <w:rFonts w:ascii="Palatino Linotype" w:hAnsi="Palatino Linotype"/>
                <w:b/>
              </w:rPr>
              <w:t>X</w:t>
            </w:r>
          </w:p>
        </w:tc>
      </w:tr>
    </w:tbl>
    <w:p w:rsidR="0037227E" w:rsidRPr="0096276E" w:rsidRDefault="0037227E">
      <w:pPr>
        <w:rPr>
          <w:rFonts w:ascii="Palatino Linotype" w:hAnsi="Palatino Linotype"/>
        </w:rPr>
      </w:pPr>
    </w:p>
    <w:p w:rsidR="0037227E" w:rsidRPr="0096276E" w:rsidRDefault="0037227E" w:rsidP="00960E76">
      <w:pPr>
        <w:spacing w:after="0" w:line="240" w:lineRule="auto"/>
        <w:jc w:val="both"/>
        <w:rPr>
          <w:rFonts w:ascii="Palatino Linotype" w:hAnsi="Palatino Linotype"/>
          <w:i/>
          <w:color w:val="FF0000"/>
        </w:rPr>
      </w:pPr>
    </w:p>
    <w:p w:rsidR="0037227E" w:rsidRPr="0096276E" w:rsidRDefault="0037227E" w:rsidP="00327B16">
      <w:pPr>
        <w:pageBreakBefore/>
        <w:numPr>
          <w:ilvl w:val="0"/>
          <w:numId w:val="6"/>
        </w:numPr>
        <w:ind w:left="714" w:hanging="714"/>
        <w:rPr>
          <w:rFonts w:ascii="Palatino Linotype" w:hAnsi="Palatino Linotype"/>
          <w:b/>
          <w:sz w:val="24"/>
          <w:szCs w:val="24"/>
          <w:lang w:eastAsia="hu-HU"/>
        </w:rPr>
      </w:pPr>
      <w:r>
        <w:rPr>
          <w:rFonts w:ascii="Palatino Linotype" w:hAnsi="Palatino Linotype"/>
          <w:b/>
          <w:sz w:val="24"/>
          <w:szCs w:val="24"/>
          <w:lang w:eastAsia="hu-HU"/>
        </w:rPr>
        <w:lastRenderedPageBreak/>
        <w:t>Hajózástan tantárgy</w:t>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Pr>
          <w:rFonts w:ascii="Palatino Linotype" w:hAnsi="Palatino Linotype"/>
          <w:b/>
          <w:sz w:val="24"/>
          <w:szCs w:val="24"/>
          <w:lang w:eastAsia="hu-HU"/>
        </w:rPr>
        <w:t xml:space="preserve">      </w:t>
      </w:r>
      <w:r w:rsidRPr="0096276E">
        <w:rPr>
          <w:rFonts w:ascii="Palatino Linotype" w:hAnsi="Palatino Linotype"/>
          <w:b/>
          <w:sz w:val="24"/>
          <w:szCs w:val="24"/>
          <w:lang w:eastAsia="hu-HU"/>
        </w:rPr>
        <w:t>136 óra/168 óra*</w:t>
      </w:r>
    </w:p>
    <w:p w:rsidR="0037227E" w:rsidRPr="00327B16" w:rsidRDefault="0037227E" w:rsidP="00327B16">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327B16">
      <w:pPr>
        <w:tabs>
          <w:tab w:val="left" w:pos="0"/>
        </w:tabs>
        <w:autoSpaceDE w:val="0"/>
        <w:autoSpaceDN w:val="0"/>
        <w:adjustRightInd w:val="0"/>
        <w:jc w:val="both"/>
        <w:rPr>
          <w:rFonts w:ascii="Palatino Linotype" w:hAnsi="Palatino Linotype"/>
          <w:i/>
          <w:color w:val="FF0000"/>
          <w:sz w:val="24"/>
          <w:szCs w:val="24"/>
        </w:rPr>
      </w:pPr>
      <w:r w:rsidRPr="0096276E">
        <w:rPr>
          <w:rFonts w:ascii="Palatino Linotype" w:hAnsi="Palatino Linotype" w:cs="TimesNewRomanPSMT"/>
          <w:sz w:val="24"/>
          <w:szCs w:val="24"/>
        </w:rPr>
        <w:t>A tanulók megismerkednek a hajóval, mint közlekedési eszközzel, ismerjék a hajó mozgásfolyamatait, az azt befolyásoló elemeket, a hajó kormányzását, és a hajó egyes elemeinek funkcióit. Legyenek képesek a kikötési, horgonyzási és kötelék összeállítási feladatokban való aktív közreműködésre. A</w:t>
      </w:r>
      <w:r w:rsidRPr="0096276E">
        <w:rPr>
          <w:rFonts w:ascii="Palatino Linotype" w:hAnsi="Palatino Linotype"/>
          <w:sz w:val="24"/>
          <w:szCs w:val="24"/>
        </w:rPr>
        <w:t xml:space="preserve"> tanulók ismerjék meg a viziközlekedés területén alkalmazott úszó létesítményeket, a hajózási technológiákat és ezek jellemzőit. Munkájuk során képesek legyenek az utasítások pontos követésére és betartására. Készségszinten alkalmazni tudják a</w:t>
      </w:r>
      <w:r>
        <w:rPr>
          <w:rFonts w:ascii="Palatino Linotype" w:hAnsi="Palatino Linotype"/>
          <w:sz w:val="24"/>
          <w:szCs w:val="24"/>
        </w:rPr>
        <w:t>z itt megszerzett ismereteket.</w:t>
      </w:r>
    </w:p>
    <w:p w:rsidR="0037227E" w:rsidRPr="0096276E" w:rsidRDefault="0037227E" w:rsidP="000F1CDB">
      <w:pPr>
        <w:widowControl w:val="0"/>
        <w:suppressAutoHyphens/>
        <w:spacing w:after="0" w:line="240" w:lineRule="auto"/>
        <w:rPr>
          <w:rFonts w:ascii="Palatino Linotype" w:hAnsi="Palatino Linotype"/>
          <w:b/>
          <w:kern w:val="1"/>
          <w:sz w:val="24"/>
          <w:szCs w:val="24"/>
          <w:lang w:eastAsia="hi-IN" w:bidi="hi-IN"/>
        </w:rPr>
      </w:pPr>
    </w:p>
    <w:p w:rsidR="0037227E" w:rsidRPr="0096276E" w:rsidRDefault="0037227E" w:rsidP="00327B16">
      <w:pPr>
        <w:numPr>
          <w:ilvl w:val="1"/>
          <w:numId w:val="6"/>
        </w:numPr>
        <w:spacing w:after="0" w:line="240" w:lineRule="auto"/>
        <w:ind w:hanging="906"/>
        <w:rPr>
          <w:rFonts w:ascii="Palatino Linotype" w:hAnsi="Palatino Linotype"/>
          <w:b/>
          <w:sz w:val="24"/>
          <w:szCs w:val="24"/>
        </w:rPr>
      </w:pPr>
      <w:r w:rsidRPr="0096276E">
        <w:rPr>
          <w:rFonts w:ascii="Palatino Linotype" w:hAnsi="Palatino Linotype"/>
          <w:b/>
          <w:sz w:val="24"/>
          <w:szCs w:val="24"/>
        </w:rPr>
        <w:t>Kapcsolódó közismereti, szakmai tartalmak</w:t>
      </w:r>
    </w:p>
    <w:p w:rsidR="0037227E" w:rsidRPr="0096276E" w:rsidRDefault="0037227E" w:rsidP="00327B16">
      <w:pPr>
        <w:widowControl w:val="0"/>
        <w:suppressAutoHyphens/>
        <w:spacing w:after="0" w:line="240" w:lineRule="auto"/>
        <w:ind w:hanging="906"/>
        <w:rPr>
          <w:rFonts w:ascii="Palatino Linotype" w:hAnsi="Palatino Linotype" w:cs="Mangal"/>
          <w:b/>
          <w:bCs/>
          <w:iCs/>
          <w:kern w:val="1"/>
          <w:sz w:val="24"/>
          <w:szCs w:val="24"/>
          <w:lang w:eastAsia="hi-IN" w:bidi="hi-IN"/>
        </w:rPr>
      </w:pPr>
    </w:p>
    <w:p w:rsidR="0037227E" w:rsidRPr="0096276E" w:rsidRDefault="0037227E" w:rsidP="00327B16">
      <w:pPr>
        <w:widowControl w:val="0"/>
        <w:suppressAutoHyphens/>
        <w:spacing w:after="0" w:line="240" w:lineRule="auto"/>
        <w:rPr>
          <w:rFonts w:ascii="Palatino Linotype" w:hAnsi="Palatino Linotype" w:cs="Mangal"/>
          <w:bCs/>
          <w:iCs/>
          <w:kern w:val="1"/>
          <w:sz w:val="24"/>
          <w:szCs w:val="24"/>
          <w:lang w:eastAsia="hi-IN" w:bidi="hi-IN"/>
        </w:rPr>
      </w:pPr>
      <w:r w:rsidRPr="0096276E">
        <w:rPr>
          <w:rFonts w:ascii="Palatino Linotype" w:hAnsi="Palatino Linotype" w:cs="Mangal"/>
          <w:bCs/>
          <w:iCs/>
          <w:kern w:val="1"/>
          <w:sz w:val="24"/>
          <w:szCs w:val="24"/>
          <w:lang w:eastAsia="hi-IN" w:bidi="hi-IN"/>
        </w:rPr>
        <w:t xml:space="preserve">Fizika, Mechanika, Anyagismeret </w:t>
      </w:r>
    </w:p>
    <w:p w:rsidR="0037227E" w:rsidRPr="0096276E" w:rsidRDefault="0037227E" w:rsidP="005A71E5">
      <w:pPr>
        <w:widowControl w:val="0"/>
        <w:suppressAutoHyphens/>
        <w:spacing w:after="0" w:line="240" w:lineRule="auto"/>
        <w:ind w:left="1320"/>
        <w:rPr>
          <w:rFonts w:ascii="Palatino Linotype" w:hAnsi="Palatino Linotype" w:cs="Mangal"/>
          <w:b/>
          <w:bCs/>
          <w:iCs/>
          <w:kern w:val="1"/>
          <w:sz w:val="24"/>
          <w:szCs w:val="24"/>
          <w:lang w:eastAsia="hi-IN" w:bidi="hi-IN"/>
        </w:rPr>
      </w:pPr>
    </w:p>
    <w:p w:rsidR="0037227E" w:rsidRPr="0096276E" w:rsidRDefault="0037227E" w:rsidP="00327B16">
      <w:pPr>
        <w:numPr>
          <w:ilvl w:val="1"/>
          <w:numId w:val="6"/>
        </w:numPr>
        <w:spacing w:after="0" w:line="240" w:lineRule="auto"/>
        <w:ind w:hanging="906"/>
        <w:rPr>
          <w:rFonts w:ascii="Palatino Linotype" w:hAnsi="Palatino Linotype"/>
          <w:b/>
          <w:sz w:val="24"/>
          <w:szCs w:val="24"/>
        </w:rPr>
      </w:pPr>
      <w:r w:rsidRPr="0096276E">
        <w:rPr>
          <w:rFonts w:ascii="Palatino Linotype" w:hAnsi="Palatino Linotype"/>
          <w:b/>
          <w:sz w:val="24"/>
          <w:szCs w:val="24"/>
        </w:rPr>
        <w:t xml:space="preserve">Témakörök </w:t>
      </w:r>
    </w:p>
    <w:p w:rsidR="0037227E" w:rsidRPr="00327B16" w:rsidRDefault="0037227E" w:rsidP="00327B16">
      <w:pPr>
        <w:spacing w:after="0" w:line="240" w:lineRule="auto"/>
        <w:rPr>
          <w:rFonts w:ascii="Palatino Linotype" w:hAnsi="Palatino Linotype"/>
          <w:b/>
          <w:sz w:val="24"/>
          <w:szCs w:val="24"/>
        </w:rPr>
      </w:pPr>
      <w:r w:rsidRPr="0096276E">
        <w:rPr>
          <w:rFonts w:ascii="Palatino Linotype" w:hAnsi="Palatino Linotype"/>
          <w:b/>
          <w:sz w:val="24"/>
          <w:szCs w:val="24"/>
        </w:rPr>
        <w:t>Hajóműveletezésben való részvétel gépnélküli és</w:t>
      </w:r>
      <w:r>
        <w:rPr>
          <w:rFonts w:ascii="Palatino Linotype" w:hAnsi="Palatino Linotype"/>
          <w:b/>
          <w:sz w:val="24"/>
          <w:szCs w:val="24"/>
        </w:rPr>
        <w:t xml:space="preserve"> </w:t>
      </w:r>
      <w:r w:rsidRPr="0096276E">
        <w:rPr>
          <w:rFonts w:ascii="Palatino Linotype" w:hAnsi="Palatino Linotype"/>
          <w:b/>
          <w:sz w:val="24"/>
          <w:szCs w:val="24"/>
        </w:rPr>
        <w:t>géphajón</w:t>
      </w:r>
      <w:r w:rsidRPr="0096276E">
        <w:rPr>
          <w:rFonts w:ascii="Palatino Linotype" w:hAnsi="Palatino Linotype" w:cs="Arial"/>
          <w:b/>
          <w:sz w:val="24"/>
          <w:szCs w:val="24"/>
          <w:lang w:eastAsia="hu-HU"/>
        </w:rPr>
        <w:t xml:space="preserve">    </w:t>
      </w:r>
      <w:r w:rsidRPr="0096276E">
        <w:rPr>
          <w:rFonts w:ascii="Palatino Linotype" w:hAnsi="Palatino Linotype" w:cs="Arial"/>
          <w:i/>
          <w:color w:val="FF0000"/>
          <w:sz w:val="24"/>
          <w:szCs w:val="24"/>
          <w:lang w:eastAsia="hu-HU"/>
        </w:rPr>
        <w:tab/>
      </w:r>
      <w:r>
        <w:rPr>
          <w:rFonts w:ascii="Palatino Linotype" w:hAnsi="Palatino Linotype" w:cs="Arial"/>
          <w:b/>
          <w:sz w:val="24"/>
          <w:szCs w:val="24"/>
          <w:lang w:eastAsia="hu-HU"/>
        </w:rPr>
        <w:t xml:space="preserve">           </w:t>
      </w:r>
      <w:r w:rsidRPr="0096276E">
        <w:rPr>
          <w:rFonts w:ascii="Palatino Linotype" w:hAnsi="Palatino Linotype" w:cs="Arial"/>
          <w:b/>
          <w:sz w:val="24"/>
          <w:szCs w:val="24"/>
          <w:lang w:eastAsia="hu-HU"/>
        </w:rPr>
        <w:t xml:space="preserve">68 </w:t>
      </w:r>
      <w:r w:rsidRPr="0096276E">
        <w:rPr>
          <w:rFonts w:ascii="Palatino Linotype" w:hAnsi="Palatino Linotype"/>
          <w:b/>
          <w:i/>
          <w:sz w:val="24"/>
          <w:szCs w:val="24"/>
        </w:rPr>
        <w:t>óra</w:t>
      </w:r>
      <w:r>
        <w:rPr>
          <w:rFonts w:ascii="Palatino Linotype" w:hAnsi="Palatino Linotype"/>
          <w:b/>
          <w:i/>
          <w:sz w:val="24"/>
          <w:szCs w:val="24"/>
        </w:rPr>
        <w:t>/</w:t>
      </w:r>
      <w:r w:rsidRPr="0096276E">
        <w:rPr>
          <w:rFonts w:ascii="Palatino Linotype" w:hAnsi="Palatino Linotype"/>
          <w:b/>
          <w:i/>
          <w:sz w:val="24"/>
          <w:szCs w:val="24"/>
        </w:rPr>
        <w:t xml:space="preserve"> 84 óra</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 kikötéséhez használt eszközök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Kikötő kötelekre vonatkozó hatósági előírások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Kikötőkötelek tárolására és karbantartására vonatkozó szabályok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Kikötőkötelekkel végzett kötési módok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Kikötőbakok típusainak ismertetése</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Hajózásban alkalmazott</w:t>
      </w:r>
      <w:r w:rsidRPr="0096276E">
        <w:rPr>
          <w:rFonts w:ascii="Palatino Linotype" w:hAnsi="Palatino Linotype" w:cs="Mangal"/>
          <w:color w:val="FF0000"/>
          <w:kern w:val="1"/>
          <w:sz w:val="24"/>
          <w:szCs w:val="24"/>
          <w:lang w:eastAsia="hi-IN" w:bidi="hi-IN"/>
        </w:rPr>
        <w:t xml:space="preserve"> </w:t>
      </w:r>
      <w:r w:rsidRPr="0096276E">
        <w:rPr>
          <w:rFonts w:ascii="Palatino Linotype" w:hAnsi="Palatino Linotype" w:cs="Mangal"/>
          <w:kern w:val="1"/>
          <w:sz w:val="24"/>
          <w:szCs w:val="24"/>
          <w:lang w:eastAsia="hi-IN" w:bidi="hi-IN"/>
        </w:rPr>
        <w:t>csomók és kötéltoldások (fuxolás) ismertetése</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Kikötőkötelek javítására szolgáló eszközök ismertetése</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Hajó szabályos kikötése ponton mellé </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 kikötése, kiépített partfal mellé</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 kikötése nyílt vízen, és lekötő helyen</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Ereszkedés gépnélküli hajóval</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vágatás technológiája</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zsilipelés technológiája</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Rakodás alatt végzendő hajóműveletek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Személyszállítás során végzendő hajóműveletek</w:t>
      </w:r>
    </w:p>
    <w:p w:rsidR="0037227E" w:rsidRPr="0096276E" w:rsidRDefault="0037227E" w:rsidP="00327B16">
      <w:pPr>
        <w:widowControl w:val="0"/>
        <w:suppressAutoHyphens/>
        <w:spacing w:after="0" w:line="240" w:lineRule="auto"/>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Horgonyzási műveletek</w:t>
      </w:r>
    </w:p>
    <w:p w:rsidR="0037227E" w:rsidRPr="0096276E" w:rsidRDefault="0037227E" w:rsidP="00327B16">
      <w:pPr>
        <w:widowControl w:val="0"/>
        <w:suppressAutoHyphens/>
        <w:spacing w:after="0" w:line="240" w:lineRule="auto"/>
        <w:jc w:val="both"/>
        <w:rPr>
          <w:rFonts w:ascii="Palatino Linotype" w:hAnsi="Palatino Linotype" w:cs="Mangal"/>
          <w:i/>
          <w:color w:val="FF0000"/>
          <w:kern w:val="1"/>
          <w:sz w:val="24"/>
          <w:szCs w:val="24"/>
          <w:lang w:eastAsia="hi-IN" w:bidi="hi-IN"/>
        </w:rPr>
      </w:pPr>
      <w:r w:rsidRPr="0096276E">
        <w:rPr>
          <w:rFonts w:ascii="Palatino Linotype" w:hAnsi="Palatino Linotype" w:cs="Mangal"/>
          <w:kern w:val="1"/>
          <w:sz w:val="24"/>
          <w:szCs w:val="24"/>
          <w:lang w:eastAsia="hi-IN" w:bidi="hi-IN"/>
        </w:rPr>
        <w:t>Kormányzás</w:t>
      </w:r>
    </w:p>
    <w:p w:rsidR="0037227E" w:rsidRDefault="0037227E" w:rsidP="005030ED">
      <w:pPr>
        <w:widowControl w:val="0"/>
        <w:suppressAutoHyphens/>
        <w:spacing w:after="0" w:line="240" w:lineRule="auto"/>
        <w:ind w:left="2124"/>
        <w:rPr>
          <w:rFonts w:ascii="Palatino Linotype" w:hAnsi="Palatino Linotype" w:cs="Mangal"/>
          <w:kern w:val="1"/>
          <w:sz w:val="24"/>
          <w:szCs w:val="24"/>
          <w:lang w:eastAsia="hi-IN" w:bidi="hi-IN"/>
        </w:rPr>
      </w:pPr>
    </w:p>
    <w:p w:rsidR="0037227E" w:rsidRPr="0096276E" w:rsidRDefault="0037227E" w:rsidP="005030ED">
      <w:pPr>
        <w:widowControl w:val="0"/>
        <w:suppressAutoHyphens/>
        <w:spacing w:after="0" w:line="240" w:lineRule="auto"/>
        <w:ind w:left="2124"/>
        <w:rPr>
          <w:rFonts w:ascii="Palatino Linotype" w:hAnsi="Palatino Linotype" w:cs="Mangal"/>
          <w:kern w:val="1"/>
          <w:sz w:val="24"/>
          <w:szCs w:val="24"/>
          <w:lang w:eastAsia="hi-IN" w:bidi="hi-IN"/>
        </w:rPr>
      </w:pPr>
    </w:p>
    <w:p w:rsidR="0037227E" w:rsidRPr="00327B16" w:rsidRDefault="0037227E" w:rsidP="00327B16">
      <w:pPr>
        <w:numPr>
          <w:ilvl w:val="2"/>
          <w:numId w:val="6"/>
        </w:numPr>
        <w:spacing w:after="0" w:line="240" w:lineRule="auto"/>
        <w:ind w:left="1134" w:firstLine="0"/>
        <w:rPr>
          <w:rFonts w:ascii="Palatino Linotype" w:hAnsi="Palatino Linotype"/>
          <w:b/>
          <w:sz w:val="24"/>
          <w:szCs w:val="24"/>
        </w:rPr>
      </w:pPr>
      <w:r w:rsidRPr="0096276E">
        <w:rPr>
          <w:rFonts w:ascii="Palatino Linotype" w:hAnsi="Palatino Linotype"/>
          <w:b/>
          <w:sz w:val="24"/>
          <w:szCs w:val="24"/>
        </w:rPr>
        <w:t>Hajóműveletezésben való részvétel toló</w:t>
      </w:r>
      <w:r>
        <w:rPr>
          <w:rFonts w:ascii="Palatino Linotype" w:hAnsi="Palatino Linotype"/>
          <w:b/>
          <w:sz w:val="24"/>
          <w:szCs w:val="24"/>
        </w:rPr>
        <w:t>-</w:t>
      </w:r>
      <w:r w:rsidRPr="0096276E">
        <w:rPr>
          <w:rFonts w:ascii="Palatino Linotype" w:hAnsi="Palatino Linotype"/>
          <w:b/>
          <w:sz w:val="24"/>
          <w:szCs w:val="24"/>
        </w:rPr>
        <w:t xml:space="preserve"> és vontatóhajón</w:t>
      </w:r>
      <w:r w:rsidRPr="0096276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 xml:space="preserve">68 </w:t>
      </w:r>
      <w:r w:rsidRPr="0096276E">
        <w:rPr>
          <w:rFonts w:ascii="Palatino Linotype" w:hAnsi="Palatino Linotype"/>
          <w:b/>
          <w:i/>
          <w:sz w:val="24"/>
          <w:szCs w:val="24"/>
        </w:rPr>
        <w:t>óra/ 84 óra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Vontatóhajózás kialakulása, jellemzői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vontatóhajó szerkezeti felépítése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Vontatható járművek (uszályok) jellemzői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Vontatmány összeállítás alapvető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vontatóhajózás használatának feltételei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vontatóhajózás előnyei és hátrányai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vontatás eszközei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 eszközök típusai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vontatócsörlők felépítése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vontatócsörlők működésének és kezelésének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vontatócsörlők karbantartásának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kötélterelők szerepe a vontatásban</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tolóhajózás kialakulása, jellemzői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 szerkezeti felépítése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Tolható járművek (bárkák) jellemzőinek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tolatmány összeállításának alapvető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tolóhajózási technológia használatának feltételei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tolóhajózás előnyei és hátrányai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tolóhajózás eszközei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csatolócsörlők felépítése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csatolócsörlők működésének és kezelésének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csatolócsörlők karbantartásának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 vontató- és önjáró hajózási technológiák összehasonlítása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 vontató- és önjáró hajózás összehasonlítása</w:t>
      </w:r>
    </w:p>
    <w:p w:rsidR="0037227E" w:rsidRPr="0096276E" w:rsidRDefault="0037227E" w:rsidP="00327B16">
      <w:pPr>
        <w:widowControl w:val="0"/>
        <w:suppressAutoHyphens/>
        <w:spacing w:after="0" w:line="240" w:lineRule="auto"/>
        <w:ind w:left="1134"/>
        <w:jc w:val="both"/>
        <w:rPr>
          <w:rFonts w:ascii="Palatino Linotype" w:hAnsi="Palatino Linotype" w:cs="Mangal"/>
          <w:i/>
          <w:color w:val="FF0000"/>
          <w:kern w:val="1"/>
          <w:sz w:val="24"/>
          <w:szCs w:val="24"/>
          <w:lang w:eastAsia="hi-IN" w:bidi="hi-IN"/>
        </w:rPr>
      </w:pPr>
    </w:p>
    <w:p w:rsidR="0037227E" w:rsidRPr="0096276E" w:rsidRDefault="0037227E" w:rsidP="00BF110B">
      <w:pPr>
        <w:numPr>
          <w:ilvl w:val="1"/>
          <w:numId w:val="6"/>
        </w:numPr>
        <w:spacing w:after="0" w:line="240" w:lineRule="auto"/>
        <w:rPr>
          <w:rFonts w:ascii="Palatino Linotype" w:hAnsi="Palatino Linotype"/>
          <w:b/>
          <w:i/>
          <w:sz w:val="24"/>
          <w:szCs w:val="24"/>
        </w:rPr>
      </w:pPr>
      <w:r w:rsidRPr="0096276E">
        <w:rPr>
          <w:rFonts w:ascii="Palatino Linotype" w:hAnsi="Palatino Linotype"/>
          <w:b/>
          <w:i/>
          <w:sz w:val="24"/>
          <w:szCs w:val="24"/>
        </w:rPr>
        <w:t xml:space="preserve">A képzés javasolt helyszíne </w:t>
      </w:r>
      <w:r w:rsidRPr="0096276E">
        <w:rPr>
          <w:rFonts w:ascii="Palatino Linotype" w:hAnsi="Palatino Linotype"/>
          <w:b/>
          <w:i/>
          <w:kern w:val="1"/>
          <w:sz w:val="24"/>
          <w:szCs w:val="24"/>
          <w:lang w:eastAsia="hi-IN" w:bidi="hi-IN"/>
        </w:rPr>
        <w:t xml:space="preserve">(ajánlás) </w:t>
      </w:r>
    </w:p>
    <w:p w:rsidR="0037227E" w:rsidRPr="0096276E" w:rsidRDefault="0037227E" w:rsidP="00D549E1">
      <w:pPr>
        <w:spacing w:after="0" w:line="240" w:lineRule="auto"/>
        <w:ind w:left="743" w:firstLine="675"/>
        <w:rPr>
          <w:rFonts w:ascii="Palatino Linotype" w:hAnsi="Palatino Linotype"/>
          <w:b/>
          <w:i/>
          <w:kern w:val="1"/>
          <w:sz w:val="24"/>
          <w:szCs w:val="24"/>
          <w:lang w:eastAsia="hi-IN" w:bidi="hi-IN"/>
        </w:rPr>
      </w:pPr>
    </w:p>
    <w:p w:rsidR="0037227E" w:rsidRPr="0096276E" w:rsidRDefault="0037227E" w:rsidP="00D549E1">
      <w:pPr>
        <w:spacing w:after="0" w:line="240" w:lineRule="auto"/>
        <w:ind w:left="743" w:firstLine="675"/>
        <w:rPr>
          <w:rFonts w:ascii="Palatino Linotype" w:hAnsi="Palatino Linotype"/>
          <w:b/>
          <w:i/>
          <w:kern w:val="1"/>
          <w:sz w:val="24"/>
          <w:szCs w:val="24"/>
          <w:lang w:eastAsia="hi-IN" w:bidi="hi-IN"/>
        </w:rPr>
      </w:pPr>
      <w:r w:rsidRPr="0096276E">
        <w:rPr>
          <w:rFonts w:ascii="Palatino Linotype" w:hAnsi="Palatino Linotype"/>
          <w:b/>
          <w:i/>
          <w:kern w:val="1"/>
          <w:sz w:val="24"/>
          <w:szCs w:val="24"/>
          <w:lang w:eastAsia="hi-IN" w:bidi="hi-IN"/>
        </w:rPr>
        <w:t xml:space="preserve">Tantermi oktatás </w:t>
      </w:r>
    </w:p>
    <w:p w:rsidR="0037227E" w:rsidRPr="0096276E" w:rsidRDefault="0037227E" w:rsidP="00ED6261">
      <w:pPr>
        <w:pStyle w:val="Listaszerbekezds4"/>
        <w:spacing w:after="0" w:line="240" w:lineRule="auto"/>
        <w:ind w:left="0"/>
        <w:rPr>
          <w:rFonts w:ascii="Palatino Linotype" w:hAnsi="Palatino Linotype"/>
          <w:b/>
          <w:i/>
          <w:sz w:val="24"/>
          <w:szCs w:val="24"/>
        </w:rPr>
      </w:pPr>
    </w:p>
    <w:p w:rsidR="0037227E" w:rsidRPr="0096276E" w:rsidRDefault="0037227E" w:rsidP="00327B16">
      <w:pPr>
        <w:numPr>
          <w:ilvl w:val="1"/>
          <w:numId w:val="6"/>
        </w:numPr>
        <w:spacing w:after="0" w:line="240" w:lineRule="auto"/>
        <w:ind w:left="709" w:hanging="283"/>
        <w:jc w:val="both"/>
        <w:rPr>
          <w:rFonts w:ascii="Palatino Linotype" w:hAnsi="Palatino Linotype"/>
          <w:b/>
          <w:i/>
          <w:sz w:val="24"/>
          <w:szCs w:val="24"/>
        </w:rPr>
      </w:pPr>
      <w:r w:rsidRPr="0096276E">
        <w:rPr>
          <w:rFonts w:ascii="Palatino Linotype" w:hAnsi="Palatino Linotype"/>
          <w:b/>
          <w:i/>
          <w:sz w:val="24"/>
          <w:szCs w:val="24"/>
        </w:rPr>
        <w:t xml:space="preserve">A tantárgy elsajátítása során alkalmazható sajátos módszerek, tanulói tevékenységformák (ajánlás) </w:t>
      </w:r>
    </w:p>
    <w:p w:rsidR="0037227E" w:rsidRPr="0096276E" w:rsidRDefault="0037227E" w:rsidP="00327B16">
      <w:pPr>
        <w:pStyle w:val="Listaszerbekezds4"/>
        <w:spacing w:after="0" w:line="240" w:lineRule="auto"/>
        <w:ind w:left="709" w:firstLine="83"/>
        <w:jc w:val="both"/>
        <w:rPr>
          <w:rFonts w:ascii="Palatino Linotype" w:hAnsi="Palatino Linotype"/>
          <w:b/>
          <w:i/>
          <w:sz w:val="24"/>
          <w:szCs w:val="24"/>
        </w:rPr>
      </w:pPr>
      <w:r w:rsidRPr="0096276E">
        <w:rPr>
          <w:rFonts w:ascii="Palatino Linotype" w:hAnsi="Palatino Linotype"/>
          <w:b/>
          <w:i/>
          <w:sz w:val="24"/>
          <w:szCs w:val="24"/>
        </w:rPr>
        <w:t>A tantárgy elsajátítása során alkalmazható sajátos oktatási módszerek (ajánlás) Oktatófilmek, oktatóanyagok készítése</w:t>
      </w:r>
    </w:p>
    <w:p w:rsidR="0037227E" w:rsidRPr="0096276E" w:rsidRDefault="0037227E" w:rsidP="000F1CDB">
      <w:pPr>
        <w:pStyle w:val="Listaszerbekezds4"/>
        <w:spacing w:after="0" w:line="240" w:lineRule="auto"/>
        <w:ind w:left="709" w:firstLine="83"/>
        <w:rPr>
          <w:rFonts w:ascii="Palatino Linotype" w:hAnsi="Palatino Linotype"/>
          <w:b/>
          <w:i/>
          <w:sz w:val="24"/>
          <w:szCs w:val="24"/>
        </w:rPr>
      </w:pPr>
    </w:p>
    <w:tbl>
      <w:tblPr>
        <w:tblW w:w="9020" w:type="dxa"/>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0"/>
        <w:gridCol w:w="2522"/>
        <w:gridCol w:w="851"/>
        <w:gridCol w:w="992"/>
        <w:gridCol w:w="915"/>
        <w:gridCol w:w="2970"/>
      </w:tblGrid>
      <w:tr w:rsidR="0037227E" w:rsidRPr="0096276E">
        <w:tc>
          <w:tcPr>
            <w:tcW w:w="770"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2522" w:type="dxa"/>
            <w:vMerge w:val="restart"/>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Alkalmazott oktatási</w:t>
            </w:r>
          </w:p>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módszer neve</w:t>
            </w:r>
          </w:p>
        </w:tc>
        <w:tc>
          <w:tcPr>
            <w:tcW w:w="2758" w:type="dxa"/>
            <w:gridSpan w:val="3"/>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970" w:type="dxa"/>
            <w:vMerge w:val="restart"/>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77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2522"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51"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92"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15"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97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Számítógép és perifériái</w:t>
            </w: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Szoftverek</w:t>
            </w: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Kivetítő és hangosító berendezés (multimédiás eszközök)</w:t>
            </w: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Szemléltető tárgyak, eszközök és berendezések</w:t>
            </w: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 (bemutatóval)</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Térképek és földgömb</w:t>
            </w:r>
          </w:p>
        </w:tc>
      </w:tr>
      <w:tr w:rsidR="0037227E" w:rsidRPr="0096276E">
        <w:tc>
          <w:tcPr>
            <w:tcW w:w="77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2522"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851"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92"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915"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970"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Internet kapcsolat</w:t>
            </w:r>
          </w:p>
        </w:tc>
      </w:tr>
    </w:tbl>
    <w:p w:rsidR="0037227E" w:rsidRPr="0096276E" w:rsidRDefault="0037227E" w:rsidP="000F1CDB">
      <w:pPr>
        <w:spacing w:after="0" w:line="240" w:lineRule="auto"/>
        <w:ind w:left="792"/>
        <w:rPr>
          <w:rFonts w:ascii="Palatino Linotype" w:hAnsi="Palatino Linotype"/>
          <w:b/>
          <w:i/>
          <w:sz w:val="24"/>
          <w:szCs w:val="24"/>
        </w:rPr>
      </w:pPr>
    </w:p>
    <w:p w:rsidR="0037227E" w:rsidRPr="0096276E" w:rsidRDefault="0037227E" w:rsidP="000F1CDB">
      <w:pPr>
        <w:spacing w:after="0" w:line="240" w:lineRule="auto"/>
        <w:ind w:left="792"/>
        <w:rPr>
          <w:rFonts w:ascii="Palatino Linotype" w:hAnsi="Palatino Linotype"/>
          <w:b/>
          <w:i/>
          <w:sz w:val="24"/>
          <w:szCs w:val="24"/>
        </w:rPr>
      </w:pPr>
      <w:r w:rsidRPr="0096276E">
        <w:rPr>
          <w:rFonts w:ascii="Palatino Linotype" w:hAnsi="Palatino Linotype"/>
          <w:b/>
          <w:i/>
          <w:sz w:val="24"/>
          <w:szCs w:val="24"/>
        </w:rPr>
        <w:lastRenderedPageBreak/>
        <w:t xml:space="preserve">A tantárgy elsajátítása során alkalmazható tanulói tevékenységformák (ajánlás) </w:t>
      </w:r>
    </w:p>
    <w:p w:rsidR="0037227E" w:rsidRPr="0096276E" w:rsidRDefault="0037227E" w:rsidP="000F1CDB">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Vízi mentőfelszerelések,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Kommunikációs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Navigációs eszközök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96276E" w:rsidRDefault="0037227E" w:rsidP="00363354">
            <w:pPr>
              <w:spacing w:after="0" w:line="240" w:lineRule="auto"/>
              <w:jc w:val="center"/>
              <w:rPr>
                <w:rFonts w:ascii="Palatino Linotype" w:hAnsi="Palatino Linotype"/>
                <w:sz w:val="20"/>
                <w:szCs w:val="20"/>
              </w:rPr>
            </w:pPr>
          </w:p>
        </w:tc>
        <w:tc>
          <w:tcPr>
            <w:tcW w:w="798" w:type="dxa"/>
            <w:shd w:val="clear" w:color="auto" w:fill="D9D9D9"/>
            <w:vAlign w:val="center"/>
          </w:tcPr>
          <w:p w:rsidR="0037227E" w:rsidRPr="0096276E" w:rsidRDefault="0037227E" w:rsidP="00363354">
            <w:pPr>
              <w:spacing w:after="0" w:line="240" w:lineRule="auto"/>
              <w:jc w:val="center"/>
              <w:rPr>
                <w:rFonts w:ascii="Palatino Linotype" w:hAnsi="Palatino Linotype"/>
                <w:sz w:val="20"/>
                <w:szCs w:val="20"/>
              </w:rPr>
            </w:pPr>
          </w:p>
        </w:tc>
        <w:tc>
          <w:tcPr>
            <w:tcW w:w="763" w:type="dxa"/>
            <w:shd w:val="clear" w:color="auto" w:fill="D9D9D9"/>
            <w:vAlign w:val="center"/>
          </w:tcPr>
          <w:p w:rsidR="0037227E" w:rsidRPr="0096276E" w:rsidRDefault="0037227E" w:rsidP="00363354">
            <w:pPr>
              <w:spacing w:after="0" w:line="240" w:lineRule="auto"/>
              <w:jc w:val="center"/>
              <w:rPr>
                <w:rFonts w:ascii="Palatino Linotype" w:hAnsi="Palatino Linotype"/>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Egyéni védőeszközök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Makettek és bemutató eszközök, berendezések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Oktató és ismeretterjesztő filmek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kivetítő (projektor) vetítővászon, és kihangosító berendezés</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Internetes kapcsolat</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363354">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térképek, Földgömb</w:t>
            </w:r>
          </w:p>
        </w:tc>
      </w:tr>
    </w:tbl>
    <w:p w:rsidR="0037227E" w:rsidRPr="0096276E" w:rsidRDefault="0037227E" w:rsidP="000F1CDB">
      <w:pPr>
        <w:spacing w:after="0" w:line="240" w:lineRule="auto"/>
        <w:ind w:left="792"/>
        <w:rPr>
          <w:rFonts w:ascii="Palatino Linotype" w:hAnsi="Palatino Linotype"/>
          <w:b/>
          <w:sz w:val="24"/>
          <w:szCs w:val="24"/>
        </w:rPr>
      </w:pPr>
    </w:p>
    <w:p w:rsidR="0037227E" w:rsidRPr="00327B16" w:rsidRDefault="0037227E" w:rsidP="00327B16">
      <w:pPr>
        <w:numPr>
          <w:ilvl w:val="1"/>
          <w:numId w:val="6"/>
        </w:numPr>
        <w:autoSpaceDE w:val="0"/>
        <w:autoSpaceDN w:val="0"/>
        <w:adjustRightInd w:val="0"/>
        <w:spacing w:after="0" w:line="240" w:lineRule="auto"/>
        <w:ind w:left="708"/>
        <w:jc w:val="both"/>
        <w:rPr>
          <w:rFonts w:ascii="Palatino Linotype" w:hAnsi="Palatino Linotype"/>
        </w:rPr>
      </w:pPr>
      <w:r w:rsidRPr="0096276E">
        <w:rPr>
          <w:rFonts w:ascii="Palatino Linotype" w:hAnsi="Palatino Linotype"/>
          <w:b/>
          <w:sz w:val="24"/>
          <w:szCs w:val="24"/>
        </w:rPr>
        <w:t>A tantárgy értékelésének módja:</w:t>
      </w:r>
    </w:p>
    <w:p w:rsidR="0037227E" w:rsidRPr="0096276E" w:rsidRDefault="0037227E" w:rsidP="00327B16">
      <w:pPr>
        <w:spacing w:after="0" w:line="240" w:lineRule="auto"/>
        <w:ind w:left="357"/>
        <w:jc w:val="both"/>
        <w:rPr>
          <w:rFonts w:ascii="Palatino Linotype" w:hAnsi="Palatino Linotype"/>
          <w:sz w:val="24"/>
          <w:szCs w:val="24"/>
        </w:rPr>
      </w:pPr>
      <w:r w:rsidRPr="0096276E">
        <w:rPr>
          <w:rFonts w:ascii="Palatino Linotype" w:hAnsi="Palatino Linotype"/>
          <w:bCs/>
        </w:rPr>
        <w:t>A nemzeti köznevelésről szóló 2011. évi CXC. törvény 54. § (2) a) pontja szerinti értékeléssel.</w:t>
      </w:r>
    </w:p>
    <w:p w:rsidR="0037227E" w:rsidRPr="0096276E" w:rsidRDefault="0037227E" w:rsidP="00584362">
      <w:pPr>
        <w:widowControl w:val="0"/>
        <w:suppressAutoHyphens/>
        <w:spacing w:after="0" w:line="240" w:lineRule="auto"/>
        <w:jc w:val="center"/>
        <w:rPr>
          <w:rFonts w:ascii="Palatino Linotype" w:hAnsi="Palatino Linotype" w:cs="TimesNewRomanPSMT"/>
          <w:sz w:val="44"/>
          <w:szCs w:val="44"/>
          <w:lang w:bidi="hi-IN"/>
        </w:rPr>
      </w:pPr>
      <w:r w:rsidRPr="0096276E">
        <w:rPr>
          <w:rFonts w:ascii="Palatino Linotype" w:hAnsi="Palatino Linotype" w:cs="TimesNewRomanPSMT"/>
          <w:sz w:val="24"/>
          <w:szCs w:val="24"/>
          <w:lang w:bidi="hi-IN"/>
        </w:rPr>
        <w:br w:type="page"/>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 xml:space="preserve">A </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10469 azonosító számú</w:t>
      </w:r>
    </w:p>
    <w:p w:rsidR="0037227E" w:rsidRPr="0096276E" w:rsidRDefault="0037227E" w:rsidP="00584362">
      <w:pPr>
        <w:widowControl w:val="0"/>
        <w:suppressAutoHyphens/>
        <w:spacing w:after="0" w:line="240" w:lineRule="auto"/>
        <w:jc w:val="center"/>
        <w:rPr>
          <w:rFonts w:ascii="Palatino Linotype" w:hAnsi="Palatino Linotype"/>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Üzemeltetési és biztonsági feladatok</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megnevezésű</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szakmai követelménymodul</w:t>
      </w: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tantárgyai, témakörei</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rPr>
        <w:br w:type="page"/>
      </w:r>
      <w:r w:rsidRPr="0096276E">
        <w:rPr>
          <w:rFonts w:ascii="Palatino Linotype" w:hAnsi="Palatino Linotype" w:cs="Mangal"/>
          <w:b/>
          <w:kern w:val="1"/>
          <w:sz w:val="24"/>
          <w:szCs w:val="24"/>
          <w:lang w:eastAsia="hi-IN" w:bidi="hi-IN"/>
        </w:rPr>
        <w:lastRenderedPageBreak/>
        <w:t xml:space="preserve">A 10469-12 </w:t>
      </w:r>
      <w:r w:rsidRPr="0096276E">
        <w:rPr>
          <w:rFonts w:ascii="Palatino Linotype" w:hAnsi="Palatino Linotype"/>
          <w:b/>
          <w:sz w:val="24"/>
          <w:szCs w:val="24"/>
          <w:lang w:eastAsia="hu-HU"/>
        </w:rPr>
        <w:t>azonosító számú, Üzemeltetési és biztonsági feladatok</w:t>
      </w:r>
    </w:p>
    <w:p w:rsidR="0037227E" w:rsidRPr="0096276E" w:rsidRDefault="0037227E" w:rsidP="00584362">
      <w:pPr>
        <w:widowControl w:val="0"/>
        <w:suppressAutoHyphens/>
        <w:spacing w:after="0" w:line="240" w:lineRule="auto"/>
        <w:jc w:val="both"/>
        <w:rPr>
          <w:rFonts w:ascii="Palatino Linotype" w:hAnsi="Palatino Linotype"/>
          <w:b/>
          <w:kern w:val="1"/>
          <w:sz w:val="24"/>
          <w:szCs w:val="24"/>
          <w:lang w:eastAsia="hi-IN" w:bidi="hi-IN"/>
        </w:rPr>
      </w:pPr>
      <w:r w:rsidRPr="0096276E">
        <w:rPr>
          <w:rFonts w:ascii="Palatino Linotype" w:hAnsi="Palatino Linotype"/>
          <w:b/>
          <w:sz w:val="24"/>
          <w:szCs w:val="24"/>
          <w:lang w:eastAsia="hu-HU"/>
        </w:rPr>
        <w:t xml:space="preserve"> megnevezésű szakmai követelmény</w:t>
      </w:r>
      <w:r w:rsidRPr="0096276E">
        <w:rPr>
          <w:rFonts w:ascii="Palatino Linotype" w:hAnsi="Palatino Linotype"/>
          <w:b/>
          <w:kern w:val="1"/>
          <w:sz w:val="24"/>
          <w:szCs w:val="24"/>
          <w:lang w:eastAsia="hi-IN" w:bidi="hi-IN"/>
        </w:rPr>
        <w:t>modulhoz tartozó tantárgyak és a témakörök oktatása során fejlesztendő kompetenciák</w:t>
      </w:r>
    </w:p>
    <w:p w:rsidR="0037227E" w:rsidRPr="0096276E" w:rsidRDefault="0037227E" w:rsidP="000F1CDB">
      <w:pPr>
        <w:autoSpaceDE w:val="0"/>
        <w:autoSpaceDN w:val="0"/>
        <w:adjustRightInd w:val="0"/>
        <w:spacing w:after="0" w:line="240" w:lineRule="auto"/>
        <w:rPr>
          <w:rFonts w:ascii="Palatino Linotype" w:hAnsi="Palatino Linoty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29"/>
        <w:gridCol w:w="567"/>
        <w:gridCol w:w="567"/>
        <w:gridCol w:w="567"/>
        <w:gridCol w:w="882"/>
      </w:tblGrid>
      <w:tr w:rsidR="0037227E" w:rsidRPr="0096276E">
        <w:tc>
          <w:tcPr>
            <w:tcW w:w="6629" w:type="dxa"/>
            <w:vMerge w:val="restart"/>
            <w:vAlign w:val="center"/>
          </w:tcPr>
          <w:p w:rsidR="0037227E" w:rsidRPr="0096276E" w:rsidRDefault="0037227E" w:rsidP="000F1CDB">
            <w:pPr>
              <w:spacing w:after="0" w:line="240" w:lineRule="auto"/>
              <w:jc w:val="center"/>
              <w:rPr>
                <w:rFonts w:ascii="Palatino Linotype" w:hAnsi="Palatino Linotype"/>
                <w:b/>
              </w:rPr>
            </w:pPr>
            <w:r w:rsidRPr="0096276E">
              <w:rPr>
                <w:rFonts w:ascii="Palatino Linotype" w:hAnsi="Palatino Linotype"/>
                <w:b/>
              </w:rPr>
              <w:t>10469-12</w:t>
            </w:r>
          </w:p>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rPr>
              <w:t>Üzemeltetési és biztonságtechnikai feladatok</w:t>
            </w:r>
          </w:p>
        </w:tc>
        <w:tc>
          <w:tcPr>
            <w:tcW w:w="2583" w:type="dxa"/>
            <w:gridSpan w:val="4"/>
          </w:tcPr>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rPr>
              <w:t>Hajózási biztonságtechnika</w:t>
            </w:r>
          </w:p>
        </w:tc>
      </w:tr>
      <w:tr w:rsidR="0037227E" w:rsidRPr="0096276E">
        <w:trPr>
          <w:cantSplit/>
          <w:trHeight w:val="1974"/>
        </w:trPr>
        <w:tc>
          <w:tcPr>
            <w:tcW w:w="6629" w:type="dxa"/>
            <w:vMerge/>
          </w:tcPr>
          <w:p w:rsidR="0037227E" w:rsidRPr="0096276E" w:rsidRDefault="0037227E" w:rsidP="000F1CDB">
            <w:pPr>
              <w:spacing w:after="0" w:line="240" w:lineRule="auto"/>
              <w:rPr>
                <w:rFonts w:ascii="Palatino Linotype" w:hAnsi="Palatino Linotype"/>
              </w:rPr>
            </w:pP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Munkavédelem</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Tűzvédelem</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Környezetvédelem</w:t>
            </w:r>
          </w:p>
        </w:tc>
        <w:tc>
          <w:tcPr>
            <w:tcW w:w="882"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Mentés, és elsősegélynyújtás</w:t>
            </w:r>
          </w:p>
        </w:tc>
      </w:tr>
      <w:tr w:rsidR="0037227E" w:rsidRPr="0096276E">
        <w:tc>
          <w:tcPr>
            <w:tcW w:w="9212" w:type="dxa"/>
            <w:gridSpan w:val="5"/>
          </w:tcPr>
          <w:p w:rsidR="0037227E" w:rsidRPr="0096276E" w:rsidRDefault="0037227E" w:rsidP="0034306F">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6629"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 xml:space="preserve">Munkavédelmi törvény céljainak ismerete </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Hajós munkák biztonsági szabályzatának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munkavédelmi szabályozás felépítésének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Alapvető munkavédelmi szabályok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4B04DF">
            <w:pPr>
              <w:spacing w:after="0" w:line="240" w:lineRule="auto"/>
              <w:rPr>
                <w:rFonts w:ascii="Palatino Linotype" w:hAnsi="Palatino Linotype"/>
              </w:rPr>
            </w:pPr>
            <w:r w:rsidRPr="0096276E">
              <w:rPr>
                <w:rFonts w:ascii="Palatino Linotype" w:hAnsi="Palatino Linotype"/>
              </w:rPr>
              <w:t>Általános tűzvédelmi szabályok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 xml:space="preserve">A tűz elleni védekezés eszközeinek ismerete  </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A tűzelleni védekezés anyagainak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környezetvédelem alapvető céljai és intézkedései</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 xml:space="preserve">Környezetvédelem a közlekedésben és a </w:t>
            </w:r>
            <w:r>
              <w:rPr>
                <w:rFonts w:ascii="Palatino Linotype" w:hAnsi="Palatino Linotype"/>
              </w:rPr>
              <w:t>viziközlekedés</w:t>
            </w:r>
            <w:r w:rsidRPr="0096276E">
              <w:rPr>
                <w:rFonts w:ascii="Palatino Linotype" w:hAnsi="Palatino Linotype"/>
              </w:rPr>
              <w:t>ben</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 xml:space="preserve">Közlekedési korlátozások a környezet védelmének érdekében </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4B04DF">
            <w:pPr>
              <w:spacing w:after="0" w:line="240" w:lineRule="auto"/>
              <w:rPr>
                <w:rFonts w:ascii="Palatino Linotype" w:hAnsi="Palatino Linotype"/>
              </w:rPr>
            </w:pPr>
            <w:r w:rsidRPr="0096276E">
              <w:rPr>
                <w:rFonts w:ascii="Palatino Linotype" w:hAnsi="Palatino Linotype"/>
              </w:rPr>
              <w:t>Az alapvető elsősegély nyújtási technikák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Az elsősegély nyújtás lehetséges módjai</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mentés szerepe a hajózásban</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Mentési technológiák, és technikák</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4B04DF">
            <w:pPr>
              <w:spacing w:after="0" w:line="240" w:lineRule="auto"/>
              <w:rPr>
                <w:rFonts w:ascii="Palatino Linotype" w:hAnsi="Palatino Linotype"/>
              </w:rPr>
            </w:pPr>
            <w:r w:rsidRPr="0096276E">
              <w:rPr>
                <w:rFonts w:ascii="Palatino Linotype" w:hAnsi="Palatino Linotype"/>
              </w:rPr>
              <w:t>Mentőeszközök ismerete</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9212" w:type="dxa"/>
            <w:gridSpan w:val="5"/>
          </w:tcPr>
          <w:p w:rsidR="0037227E" w:rsidRPr="0096276E" w:rsidRDefault="0037227E" w:rsidP="004B04DF">
            <w:pPr>
              <w:spacing w:after="0" w:line="240" w:lineRule="auto"/>
              <w:jc w:val="center"/>
              <w:rPr>
                <w:rFonts w:ascii="Palatino Linotype" w:hAnsi="Palatino Linotype"/>
                <w:b/>
              </w:rPr>
            </w:pPr>
            <w:r w:rsidRPr="0096276E">
              <w:rPr>
                <w:rFonts w:ascii="Palatino Linotype" w:hAnsi="Palatino Linotype"/>
                <w:b/>
              </w:rPr>
              <w:t>SZAKMAI ISMERETEK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Munka</w:t>
            </w:r>
            <w:r>
              <w:rPr>
                <w:rFonts w:ascii="Palatino Linotype" w:hAnsi="Palatino Linotype"/>
              </w:rPr>
              <w:t>-</w:t>
            </w:r>
            <w:r w:rsidRPr="0096276E">
              <w:rPr>
                <w:rFonts w:ascii="Palatino Linotype" w:hAnsi="Palatino Linotype"/>
              </w:rPr>
              <w:t>, környezet</w:t>
            </w:r>
            <w:r>
              <w:rPr>
                <w:rFonts w:ascii="Palatino Linotype" w:hAnsi="Palatino Linotype"/>
              </w:rPr>
              <w:t>-</w:t>
            </w:r>
            <w:r w:rsidRPr="0096276E">
              <w:rPr>
                <w:rFonts w:ascii="Palatino Linotype" w:hAnsi="Palatino Linotype"/>
              </w:rPr>
              <w:t xml:space="preserve"> és tűzvédelmi ismeretek</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Mentés és elsősegélynyújtási ismeretek</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9212" w:type="dxa"/>
            <w:gridSpan w:val="5"/>
          </w:tcPr>
          <w:p w:rsidR="0037227E" w:rsidRPr="0096276E" w:rsidRDefault="0037227E" w:rsidP="004B04DF">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Felkészültség</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Magabiztos ismeret</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Határozottság</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9212" w:type="dxa"/>
            <w:gridSpan w:val="5"/>
          </w:tcPr>
          <w:p w:rsidR="0037227E" w:rsidRPr="0096276E" w:rsidRDefault="0037227E" w:rsidP="00B86986">
            <w:pPr>
              <w:spacing w:after="0" w:line="240" w:lineRule="auto"/>
              <w:jc w:val="center"/>
              <w:rPr>
                <w:rFonts w:ascii="Palatino Linotype" w:hAnsi="Palatino Linotype"/>
              </w:rPr>
            </w:pPr>
            <w:r w:rsidRPr="0096276E">
              <w:rPr>
                <w:rFonts w:ascii="Palatino Linotype" w:hAnsi="Palatino Linotype"/>
                <w:b/>
              </w:rPr>
              <w:t>SZEMÉLYES KOMPETENCIÁK</w:t>
            </w:r>
          </w:p>
        </w:tc>
      </w:tr>
      <w:tr w:rsidR="0037227E" w:rsidRPr="0096276E">
        <w:tc>
          <w:tcPr>
            <w:tcW w:w="6629"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Helyzetfelismerés</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Határozottság</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Döntésképesség</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Állóképesség</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9212" w:type="dxa"/>
            <w:gridSpan w:val="5"/>
          </w:tcPr>
          <w:p w:rsidR="0037227E" w:rsidRPr="0096276E" w:rsidRDefault="0037227E" w:rsidP="00B86986">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6629"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Határozottság</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710A12">
            <w:pPr>
              <w:spacing w:after="0" w:line="240" w:lineRule="auto"/>
              <w:rPr>
                <w:rFonts w:ascii="Palatino Linotype" w:hAnsi="Palatino Linotype"/>
              </w:rPr>
            </w:pPr>
            <w:r w:rsidRPr="0096276E">
              <w:rPr>
                <w:rFonts w:ascii="Palatino Linotype" w:hAnsi="Palatino Linotype"/>
              </w:rPr>
              <w:t>Irányítási készség</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710A12">
            <w:pPr>
              <w:spacing w:after="0" w:line="240" w:lineRule="auto"/>
              <w:rPr>
                <w:rFonts w:ascii="Palatino Linotype" w:hAnsi="Palatino Linotype"/>
              </w:rPr>
            </w:pPr>
            <w:r w:rsidRPr="0096276E">
              <w:rPr>
                <w:rFonts w:ascii="Palatino Linotype" w:hAnsi="Palatino Linotype"/>
              </w:rPr>
              <w:t>Közérthetőség</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567"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c>
          <w:tcPr>
            <w:tcW w:w="882" w:type="dxa"/>
            <w:vAlign w:val="center"/>
          </w:tcPr>
          <w:p w:rsidR="0037227E" w:rsidRPr="00327B16" w:rsidRDefault="0037227E" w:rsidP="0097383C">
            <w:pPr>
              <w:spacing w:after="0" w:line="240" w:lineRule="auto"/>
              <w:jc w:val="center"/>
              <w:rPr>
                <w:rFonts w:ascii="Palatino Linotype" w:hAnsi="Palatino Linotype"/>
              </w:rPr>
            </w:pPr>
            <w:r w:rsidRPr="00327B16">
              <w:rPr>
                <w:rFonts w:ascii="Palatino Linotype" w:hAnsi="Palatino Linotype"/>
              </w:rPr>
              <w:t>X</w:t>
            </w:r>
          </w:p>
        </w:tc>
      </w:tr>
      <w:tr w:rsidR="0037227E" w:rsidRPr="0096276E">
        <w:tc>
          <w:tcPr>
            <w:tcW w:w="9212" w:type="dxa"/>
            <w:gridSpan w:val="5"/>
          </w:tcPr>
          <w:p w:rsidR="0037227E" w:rsidRPr="0096276E" w:rsidRDefault="0037227E" w:rsidP="00710A12">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c>
          <w:tcPr>
            <w:tcW w:w="6629" w:type="dxa"/>
          </w:tcPr>
          <w:p w:rsidR="0037227E" w:rsidRPr="0096276E" w:rsidRDefault="0037227E" w:rsidP="00710A12">
            <w:pPr>
              <w:spacing w:after="0" w:line="240" w:lineRule="auto"/>
              <w:rPr>
                <w:rFonts w:ascii="Palatino Linotype" w:hAnsi="Palatino Linotype"/>
              </w:rPr>
            </w:pPr>
            <w:r w:rsidRPr="0096276E">
              <w:rPr>
                <w:rFonts w:ascii="Palatino Linotype" w:hAnsi="Palatino Linotype"/>
              </w:rPr>
              <w:lastRenderedPageBreak/>
              <w:t>Körültekintés, elővigyázatosság</w:t>
            </w:r>
          </w:p>
        </w:tc>
        <w:tc>
          <w:tcPr>
            <w:tcW w:w="567" w:type="dxa"/>
          </w:tcPr>
          <w:p w:rsidR="0037227E" w:rsidRPr="00327B16" w:rsidRDefault="0037227E" w:rsidP="000F1CDB">
            <w:pPr>
              <w:spacing w:after="0" w:line="240" w:lineRule="auto"/>
              <w:rPr>
                <w:rFonts w:ascii="Palatino Linotype" w:hAnsi="Palatino Linotype"/>
              </w:rPr>
            </w:pPr>
          </w:p>
        </w:tc>
        <w:tc>
          <w:tcPr>
            <w:tcW w:w="567" w:type="dxa"/>
          </w:tcPr>
          <w:p w:rsidR="0037227E" w:rsidRPr="00327B16" w:rsidRDefault="0037227E" w:rsidP="000F1CDB">
            <w:pPr>
              <w:spacing w:after="0" w:line="240" w:lineRule="auto"/>
              <w:rPr>
                <w:rFonts w:ascii="Palatino Linotype" w:hAnsi="Palatino Linotype"/>
              </w:rPr>
            </w:pPr>
            <w:r w:rsidRPr="00327B16">
              <w:rPr>
                <w:rFonts w:ascii="Palatino Linotype" w:hAnsi="Palatino Linotype"/>
              </w:rPr>
              <w:t>X</w:t>
            </w:r>
          </w:p>
        </w:tc>
        <w:tc>
          <w:tcPr>
            <w:tcW w:w="567" w:type="dxa"/>
          </w:tcPr>
          <w:p w:rsidR="0037227E" w:rsidRPr="00327B16" w:rsidRDefault="0037227E" w:rsidP="000F1CDB">
            <w:pPr>
              <w:spacing w:after="0" w:line="240" w:lineRule="auto"/>
              <w:rPr>
                <w:rFonts w:ascii="Palatino Linotype" w:hAnsi="Palatino Linotype"/>
              </w:rPr>
            </w:pPr>
          </w:p>
        </w:tc>
        <w:tc>
          <w:tcPr>
            <w:tcW w:w="882" w:type="dxa"/>
          </w:tcPr>
          <w:p w:rsidR="0037227E" w:rsidRPr="00327B16" w:rsidRDefault="0037227E" w:rsidP="000F1CDB">
            <w:pPr>
              <w:spacing w:after="0" w:line="240" w:lineRule="auto"/>
              <w:rPr>
                <w:rFonts w:ascii="Palatino Linotype" w:hAnsi="Palatino Linotype"/>
              </w:rPr>
            </w:pPr>
            <w:r w:rsidRPr="00327B16">
              <w:rPr>
                <w:rFonts w:ascii="Palatino Linotype" w:hAnsi="Palatino Linotype"/>
              </w:rPr>
              <w:t>X</w:t>
            </w:r>
          </w:p>
        </w:tc>
      </w:tr>
      <w:tr w:rsidR="0037227E" w:rsidRPr="0096276E">
        <w:tc>
          <w:tcPr>
            <w:tcW w:w="6629" w:type="dxa"/>
          </w:tcPr>
          <w:p w:rsidR="0037227E" w:rsidRPr="0096276E" w:rsidRDefault="0037227E" w:rsidP="00710A12">
            <w:pPr>
              <w:spacing w:after="0" w:line="240" w:lineRule="auto"/>
              <w:rPr>
                <w:rFonts w:ascii="Palatino Linotype" w:hAnsi="Palatino Linotype"/>
              </w:rPr>
            </w:pPr>
            <w:r w:rsidRPr="0096276E">
              <w:rPr>
                <w:rFonts w:ascii="Palatino Linotype" w:hAnsi="Palatino Linotype"/>
              </w:rPr>
              <w:t>Áttekintő és rendszerező készség</w:t>
            </w:r>
          </w:p>
        </w:tc>
        <w:tc>
          <w:tcPr>
            <w:tcW w:w="567" w:type="dxa"/>
          </w:tcPr>
          <w:p w:rsidR="0037227E" w:rsidRPr="00327B16" w:rsidRDefault="0037227E" w:rsidP="000F1CDB">
            <w:pPr>
              <w:spacing w:after="0" w:line="240" w:lineRule="auto"/>
              <w:rPr>
                <w:rFonts w:ascii="Palatino Linotype" w:hAnsi="Palatino Linotype"/>
              </w:rPr>
            </w:pPr>
          </w:p>
        </w:tc>
        <w:tc>
          <w:tcPr>
            <w:tcW w:w="567" w:type="dxa"/>
          </w:tcPr>
          <w:p w:rsidR="0037227E" w:rsidRPr="00327B16" w:rsidRDefault="0037227E" w:rsidP="000F1CDB">
            <w:pPr>
              <w:spacing w:after="0" w:line="240" w:lineRule="auto"/>
              <w:rPr>
                <w:rFonts w:ascii="Palatino Linotype" w:hAnsi="Palatino Linotype"/>
              </w:rPr>
            </w:pPr>
            <w:r w:rsidRPr="00327B16">
              <w:rPr>
                <w:rFonts w:ascii="Palatino Linotype" w:hAnsi="Palatino Linotype"/>
              </w:rPr>
              <w:t>X</w:t>
            </w:r>
          </w:p>
        </w:tc>
        <w:tc>
          <w:tcPr>
            <w:tcW w:w="567" w:type="dxa"/>
          </w:tcPr>
          <w:p w:rsidR="0037227E" w:rsidRPr="00327B16" w:rsidRDefault="0037227E" w:rsidP="000F1CDB">
            <w:pPr>
              <w:spacing w:after="0" w:line="240" w:lineRule="auto"/>
              <w:rPr>
                <w:rFonts w:ascii="Palatino Linotype" w:hAnsi="Palatino Linotype"/>
              </w:rPr>
            </w:pPr>
          </w:p>
        </w:tc>
        <w:tc>
          <w:tcPr>
            <w:tcW w:w="882" w:type="dxa"/>
          </w:tcPr>
          <w:p w:rsidR="0037227E" w:rsidRPr="00327B16" w:rsidRDefault="0037227E" w:rsidP="000F1CDB">
            <w:pPr>
              <w:spacing w:after="0" w:line="240" w:lineRule="auto"/>
              <w:rPr>
                <w:rFonts w:ascii="Palatino Linotype" w:hAnsi="Palatino Linotype"/>
              </w:rPr>
            </w:pPr>
            <w:r w:rsidRPr="00327B16">
              <w:rPr>
                <w:rFonts w:ascii="Palatino Linotype" w:hAnsi="Palatino Linotype"/>
              </w:rPr>
              <w:t>X</w:t>
            </w:r>
          </w:p>
        </w:tc>
      </w:tr>
    </w:tbl>
    <w:p w:rsidR="0037227E" w:rsidRPr="0096276E" w:rsidRDefault="0037227E" w:rsidP="00BF110B">
      <w:pPr>
        <w:numPr>
          <w:ilvl w:val="0"/>
          <w:numId w:val="6"/>
        </w:numPr>
        <w:spacing w:after="0" w:line="240" w:lineRule="auto"/>
        <w:ind w:left="357" w:hanging="357"/>
        <w:rPr>
          <w:rFonts w:ascii="Palatino Linotype" w:hAnsi="Palatino Linotype"/>
          <w:b/>
          <w:sz w:val="24"/>
          <w:szCs w:val="24"/>
          <w:lang w:eastAsia="hu-HU"/>
        </w:rPr>
      </w:pPr>
      <w:r w:rsidRPr="0096276E">
        <w:rPr>
          <w:rFonts w:ascii="Palatino Linotype" w:hAnsi="Palatino Linotype" w:cs="TimesNewRomanPSMT"/>
          <w:sz w:val="24"/>
          <w:szCs w:val="24"/>
          <w:lang w:bidi="hi-IN"/>
        </w:rPr>
        <w:br w:type="page"/>
      </w:r>
      <w:r w:rsidRPr="0096276E">
        <w:rPr>
          <w:rFonts w:ascii="Palatino Linotype" w:hAnsi="Palatino Linotype"/>
          <w:b/>
          <w:sz w:val="24"/>
          <w:szCs w:val="24"/>
          <w:lang w:eastAsia="hu-HU"/>
        </w:rPr>
        <w:lastRenderedPageBreak/>
        <w:t xml:space="preserve">Hajózási biztonságtechnika tantárgy </w:t>
      </w:r>
      <w:r w:rsidRPr="0096276E">
        <w:rPr>
          <w:rFonts w:ascii="Palatino Linotype" w:hAnsi="Palatino Linotype"/>
          <w:b/>
          <w:sz w:val="24"/>
          <w:szCs w:val="24"/>
          <w:lang w:eastAsia="hu-HU"/>
        </w:rPr>
        <w:tab/>
        <w:t xml:space="preserve">   </w:t>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t xml:space="preserve"> </w:t>
      </w:r>
      <w:r>
        <w:rPr>
          <w:rFonts w:ascii="Palatino Linotype" w:hAnsi="Palatino Linotype"/>
          <w:b/>
          <w:sz w:val="24"/>
          <w:szCs w:val="24"/>
          <w:lang w:eastAsia="hu-HU"/>
        </w:rPr>
        <w:t xml:space="preserve">  </w:t>
      </w:r>
      <w:r w:rsidRPr="0096276E">
        <w:rPr>
          <w:rFonts w:ascii="Palatino Linotype" w:hAnsi="Palatino Linotype"/>
          <w:b/>
          <w:sz w:val="24"/>
          <w:szCs w:val="24"/>
          <w:lang w:eastAsia="hu-HU"/>
        </w:rPr>
        <w:t xml:space="preserve">  176 óra/ 240 óra*</w:t>
      </w:r>
    </w:p>
    <w:p w:rsidR="0037227E" w:rsidRPr="0096276E" w:rsidRDefault="0037227E" w:rsidP="00327B16">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Pr="00327B16" w:rsidRDefault="0037227E" w:rsidP="00327B16">
      <w:pPr>
        <w:numPr>
          <w:ilvl w:val="1"/>
          <w:numId w:val="6"/>
        </w:numPr>
        <w:spacing w:after="0" w:line="240" w:lineRule="auto"/>
        <w:ind w:left="0" w:firstLine="0"/>
        <w:jc w:val="both"/>
        <w:rPr>
          <w:rFonts w:ascii="Palatino Linotype" w:hAnsi="Palatino Linotype"/>
          <w:sz w:val="24"/>
          <w:szCs w:val="24"/>
          <w:lang w:eastAsia="hu-HU"/>
        </w:rPr>
      </w:pPr>
      <w:r w:rsidRPr="00327B16">
        <w:rPr>
          <w:rFonts w:ascii="Palatino Linotype" w:hAnsi="Palatino Linotype"/>
          <w:sz w:val="24"/>
          <w:szCs w:val="24"/>
          <w:lang w:eastAsia="hu-HU"/>
        </w:rPr>
        <w:t>A tantárgy tanításának célja, hogy a tanulók megismerjék a hajó, mint veszélyes üz</w:t>
      </w:r>
      <w:r>
        <w:rPr>
          <w:rFonts w:ascii="Palatino Linotype" w:hAnsi="Palatino Linotype"/>
          <w:sz w:val="24"/>
          <w:szCs w:val="24"/>
          <w:lang w:eastAsia="hu-HU"/>
        </w:rPr>
        <w:t>embiztonságos üzemeltetését, és</w:t>
      </w:r>
      <w:r w:rsidRPr="00327B16">
        <w:rPr>
          <w:rFonts w:ascii="Palatino Linotype" w:hAnsi="Palatino Linotype"/>
          <w:sz w:val="24"/>
          <w:szCs w:val="24"/>
          <w:lang w:eastAsia="hu-HU"/>
        </w:rPr>
        <w:t xml:space="preserve"> tisztában legyenek a hajózás területére érvényes biztonságtechnikai feladatokkal. Ismerjék és alkalmazni tudják a munkavédelem ágazati szabályozását tartalmazó „Hajós munkák biztonsági szabályzatát”, a hatályos tűzvédelmi utasításokat, és kezelni tudják a hajók tűzoltó eszközeit és berendezéseit a hajó és rakománytüzek megelőzésének szempontjait. Ismerjék a „tűzriadó terv”-et, és rendszeres gyakorlatozással sajátítsák el a tűzoltás szabályait. Ismerjék a tűz keletkezésének alapvető ismérveit, és képesek legyenek egy esetleges tűz hatékony és biztonságos eloltására. A környezetvédelem területén ismerjék meg a környezetvédelem fontosságát és szempontjait, és szabályozását. Legyenek tisztában a hajókon keletkezett hulladékok gyűjtésére, tárolására és kezelésére vonat</w:t>
      </w:r>
      <w:r>
        <w:rPr>
          <w:rFonts w:ascii="Palatino Linotype" w:hAnsi="Palatino Linotype"/>
          <w:sz w:val="24"/>
          <w:szCs w:val="24"/>
          <w:lang w:eastAsia="hu-HU"/>
        </w:rPr>
        <w:t xml:space="preserve">kozó hatósági előírásokkal. </w:t>
      </w:r>
    </w:p>
    <w:p w:rsidR="0037227E" w:rsidRPr="00327B16" w:rsidRDefault="0037227E" w:rsidP="00327B16">
      <w:pPr>
        <w:widowControl w:val="0"/>
        <w:suppressAutoHyphens/>
        <w:spacing w:after="0" w:line="240" w:lineRule="auto"/>
        <w:rPr>
          <w:rFonts w:ascii="Palatino Linotype" w:hAnsi="Palatino Linotype"/>
          <w:kern w:val="1"/>
          <w:sz w:val="24"/>
          <w:szCs w:val="24"/>
          <w:lang w:eastAsia="hi-IN" w:bidi="hi-IN"/>
        </w:rPr>
      </w:pPr>
    </w:p>
    <w:p w:rsidR="0037227E" w:rsidRPr="0096276E" w:rsidRDefault="0037227E" w:rsidP="00327B16">
      <w:pPr>
        <w:numPr>
          <w:ilvl w:val="1"/>
          <w:numId w:val="6"/>
        </w:numPr>
        <w:spacing w:after="0" w:line="240" w:lineRule="auto"/>
        <w:ind w:left="0" w:firstLine="0"/>
        <w:rPr>
          <w:rFonts w:ascii="Palatino Linotype" w:hAnsi="Palatino Linotype"/>
          <w:b/>
          <w:sz w:val="24"/>
          <w:szCs w:val="24"/>
          <w:lang w:eastAsia="hu-HU"/>
        </w:rPr>
      </w:pPr>
      <w:r w:rsidRPr="0096276E">
        <w:rPr>
          <w:rFonts w:ascii="Palatino Linotype" w:hAnsi="Palatino Linotype"/>
          <w:b/>
          <w:sz w:val="24"/>
          <w:szCs w:val="24"/>
        </w:rPr>
        <w:t>Kapcsolódó</w:t>
      </w:r>
      <w:r w:rsidRPr="0096276E">
        <w:rPr>
          <w:rFonts w:ascii="Palatino Linotype" w:hAnsi="Palatino Linotype"/>
          <w:b/>
          <w:sz w:val="24"/>
          <w:szCs w:val="24"/>
          <w:lang w:eastAsia="hu-HU"/>
        </w:rPr>
        <w:t xml:space="preserve"> közismereti, szakmai tartalmak: </w:t>
      </w:r>
    </w:p>
    <w:p w:rsidR="0037227E" w:rsidRPr="0096276E" w:rsidRDefault="0037227E" w:rsidP="00327B16">
      <w:pPr>
        <w:spacing w:after="0" w:line="240" w:lineRule="auto"/>
        <w:rPr>
          <w:rFonts w:ascii="Palatino Linotype" w:hAnsi="Palatino Linotype"/>
          <w:b/>
          <w:sz w:val="24"/>
          <w:szCs w:val="24"/>
          <w:lang w:eastAsia="hu-HU"/>
        </w:rPr>
      </w:pPr>
    </w:p>
    <w:p w:rsidR="0037227E" w:rsidRPr="00327B16" w:rsidRDefault="0037227E" w:rsidP="00327B16">
      <w:pPr>
        <w:spacing w:after="0" w:line="240" w:lineRule="auto"/>
        <w:jc w:val="both"/>
        <w:rPr>
          <w:rFonts w:ascii="Palatino Linotype" w:hAnsi="Palatino Linotype"/>
          <w:sz w:val="24"/>
          <w:szCs w:val="24"/>
          <w:lang w:eastAsia="hu-HU"/>
        </w:rPr>
      </w:pPr>
      <w:r w:rsidRPr="00327B16">
        <w:rPr>
          <w:rFonts w:ascii="Palatino Linotype" w:hAnsi="Palatino Linotype"/>
          <w:sz w:val="24"/>
          <w:szCs w:val="24"/>
          <w:lang w:eastAsia="hu-HU"/>
        </w:rPr>
        <w:t>Általános munkavédelmi ismeretek, általános tűzvédelmi ismeretek, Általános környezetvédelmi ismeretek, a mentés és elsősegélynyújtás alapvető szabályai.</w:t>
      </w:r>
    </w:p>
    <w:p w:rsidR="0037227E" w:rsidRPr="00327B16" w:rsidRDefault="0037227E" w:rsidP="00327B16">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327B16">
      <w:pPr>
        <w:numPr>
          <w:ilvl w:val="1"/>
          <w:numId w:val="6"/>
        </w:numPr>
        <w:spacing w:after="0" w:line="240" w:lineRule="auto"/>
        <w:ind w:left="0" w:firstLine="0"/>
        <w:rPr>
          <w:rFonts w:ascii="Palatino Linotype" w:hAnsi="Palatino Linotype"/>
          <w:b/>
          <w:sz w:val="24"/>
          <w:szCs w:val="24"/>
        </w:rPr>
      </w:pPr>
      <w:r w:rsidRPr="0096276E">
        <w:rPr>
          <w:rFonts w:ascii="Palatino Linotype" w:hAnsi="Palatino Linotype"/>
          <w:b/>
          <w:sz w:val="24"/>
          <w:szCs w:val="24"/>
        </w:rPr>
        <w:t xml:space="preserve">Témakörök </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6276E" w:rsidRDefault="0037227E" w:rsidP="00327B16">
      <w:pPr>
        <w:widowControl w:val="0"/>
        <w:numPr>
          <w:ilvl w:val="2"/>
          <w:numId w:val="6"/>
        </w:numPr>
        <w:suppressAutoHyphens/>
        <w:spacing w:after="0" w:line="240" w:lineRule="auto"/>
        <w:ind w:left="1134" w:firstLine="0"/>
        <w:rPr>
          <w:rFonts w:ascii="Palatino Linotype" w:hAnsi="Palatino Linotype" w:cs="Mangal"/>
          <w:b/>
          <w:kern w:val="1"/>
          <w:sz w:val="24"/>
          <w:szCs w:val="24"/>
          <w:lang w:eastAsia="hi-IN" w:bidi="hi-IN"/>
        </w:rPr>
      </w:pPr>
      <w:r>
        <w:rPr>
          <w:rFonts w:ascii="Palatino Linotype" w:hAnsi="Palatino Linotype"/>
          <w:b/>
          <w:sz w:val="24"/>
          <w:szCs w:val="24"/>
        </w:rPr>
        <w:t>Munkavédelem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48</w:t>
      </w:r>
      <w:r w:rsidRPr="0096276E">
        <w:rPr>
          <w:rFonts w:ascii="Palatino Linotype" w:hAnsi="Palatino Linotype" w:cs="Mangal"/>
          <w:b/>
          <w:i/>
          <w:kern w:val="1"/>
          <w:sz w:val="24"/>
          <w:szCs w:val="24"/>
          <w:lang w:eastAsia="hi-IN" w:bidi="hi-IN"/>
        </w:rPr>
        <w:t xml:space="preserve"> óra/ 48 óra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hajós munkákra vonatkozó általános szabályok</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vontatóhajózás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tolóhajózás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Személyhajókon végzett munka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Úszódarukon végzett munka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Kotróhajókon és elevátoron végzett munka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Áruszállító hajókon (uszály, bárka, önjáró hajó) végzett munka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Tengeri hajó rakodásával összefüggő munkák alapvető munkavédelmi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Tengeri hajóval végzett manővereknél alkalmazandó alapvető munkavédelmi szabályok </w:t>
      </w:r>
    </w:p>
    <w:p w:rsidR="0037227E" w:rsidRPr="0096276E" w:rsidRDefault="0037227E" w:rsidP="00327B16">
      <w:pPr>
        <w:widowControl w:val="0"/>
        <w:suppressAutoHyphens/>
        <w:spacing w:after="0" w:line="240" w:lineRule="auto"/>
        <w:ind w:left="1134"/>
        <w:rPr>
          <w:rFonts w:ascii="Palatino Linotype" w:hAnsi="Palatino Linotype" w:cs="Mangal"/>
          <w:kern w:val="1"/>
          <w:sz w:val="24"/>
          <w:szCs w:val="24"/>
          <w:lang w:eastAsia="hi-IN" w:bidi="hi-IN"/>
        </w:rPr>
      </w:pPr>
    </w:p>
    <w:p w:rsidR="0037227E" w:rsidRPr="00327B16" w:rsidRDefault="0037227E" w:rsidP="00327B16">
      <w:pPr>
        <w:widowControl w:val="0"/>
        <w:numPr>
          <w:ilvl w:val="2"/>
          <w:numId w:val="6"/>
        </w:numPr>
        <w:suppressAutoHyphens/>
        <w:spacing w:after="0" w:line="240" w:lineRule="auto"/>
        <w:ind w:hanging="154"/>
        <w:jc w:val="both"/>
        <w:rPr>
          <w:rFonts w:ascii="Palatino Linotype" w:hAnsi="Palatino Linotype"/>
          <w:b/>
          <w:sz w:val="24"/>
          <w:szCs w:val="24"/>
        </w:rPr>
      </w:pPr>
      <w:r w:rsidRPr="0096276E">
        <w:rPr>
          <w:rFonts w:ascii="Palatino Linotype" w:hAnsi="Palatino Linotype"/>
          <w:b/>
          <w:sz w:val="24"/>
          <w:szCs w:val="24"/>
        </w:rPr>
        <w:t>Tűzvédelem</w:t>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36</w:t>
      </w:r>
      <w:r w:rsidRPr="0096276E">
        <w:rPr>
          <w:rFonts w:ascii="Palatino Linotype" w:hAnsi="Palatino Linotype"/>
          <w:b/>
          <w:i/>
          <w:sz w:val="24"/>
          <w:szCs w:val="24"/>
        </w:rPr>
        <w:t xml:space="preserve"> óra/ 48 óra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tűz keletkezésének alapvető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tűz eloltására alkalmas anyagok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tűz eloltására használt kézi tűzoltó készülékek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tűz eloltására használt gépi tűzoltó berendezések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A tűz lokalizálására alkalmas felszerelések ismertetése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Hajókon keletkező tüzek oltásának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Az áruszállító hajókon (raktártűz) keletkezett tüzek oltásának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Gépházban keletkezett tüzek oltásának módszerei, szabályai</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tűzriadó-terv szerepe a tűzoltás gyakorlatában</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hajószemélyzet feladatai a tűzoltásban</w:t>
      </w:r>
    </w:p>
    <w:p w:rsidR="0037227E" w:rsidRPr="0096276E" w:rsidRDefault="0037227E" w:rsidP="005030ED">
      <w:pPr>
        <w:widowControl w:val="0"/>
        <w:suppressAutoHyphens/>
        <w:spacing w:after="0" w:line="240" w:lineRule="auto"/>
        <w:ind w:left="732"/>
        <w:rPr>
          <w:rFonts w:ascii="Palatino Linotype" w:hAnsi="Palatino Linotype"/>
          <w:b/>
          <w:sz w:val="24"/>
          <w:szCs w:val="24"/>
        </w:rPr>
      </w:pPr>
    </w:p>
    <w:p w:rsidR="0037227E" w:rsidRPr="00327B16" w:rsidRDefault="0037227E" w:rsidP="00327B16">
      <w:pPr>
        <w:widowControl w:val="0"/>
        <w:numPr>
          <w:ilvl w:val="2"/>
          <w:numId w:val="6"/>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Környezetvédelem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36</w:t>
      </w:r>
      <w:r w:rsidRPr="0096276E">
        <w:rPr>
          <w:rFonts w:ascii="Palatino Linotype" w:hAnsi="Palatino Linotype"/>
          <w:b/>
          <w:i/>
          <w:sz w:val="24"/>
          <w:szCs w:val="24"/>
        </w:rPr>
        <w:t xml:space="preserve"> óra/ 48 óra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környezetvédelem fogalma, jelentősége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Általános környezetvédelmi ismeretek rendszerezése</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folyók, tavak szerepe a környezetvédelemben.</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magyarországi környezetvédelmi területek bemutatása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közlekedés és a környezetvédelem kapcsolata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viziközlekedés</w:t>
      </w:r>
      <w:r w:rsidRPr="0096276E">
        <w:rPr>
          <w:rFonts w:ascii="Palatino Linotype" w:hAnsi="Palatino Linotype" w:cs="Mangal"/>
          <w:kern w:val="1"/>
          <w:sz w:val="24"/>
          <w:szCs w:val="24"/>
          <w:lang w:eastAsia="hi-IN" w:bidi="hi-IN"/>
        </w:rPr>
        <w:t xml:space="preserve"> és a környezetvédelem kapcsolata</w:t>
      </w:r>
    </w:p>
    <w:p w:rsidR="0037227E" w:rsidRPr="0096276E" w:rsidRDefault="0037227E" w:rsidP="00327B16">
      <w:pPr>
        <w:widowControl w:val="0"/>
        <w:suppressAutoHyphens/>
        <w:spacing w:after="0" w:line="240" w:lineRule="auto"/>
        <w:ind w:left="1134"/>
        <w:jc w:val="both"/>
        <w:rPr>
          <w:rFonts w:ascii="Palatino Linotype" w:hAnsi="Palatino Linotype" w:cs="Mangal"/>
          <w:kern w:val="1"/>
          <w:sz w:val="24"/>
          <w:szCs w:val="24"/>
          <w:lang w:eastAsia="hi-IN" w:bidi="hi-IN"/>
        </w:rPr>
      </w:pPr>
    </w:p>
    <w:p w:rsidR="0037227E" w:rsidRPr="00751AE6" w:rsidRDefault="0037227E" w:rsidP="00751AE6">
      <w:pPr>
        <w:widowControl w:val="0"/>
        <w:numPr>
          <w:ilvl w:val="2"/>
          <w:numId w:val="6"/>
        </w:numPr>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Mentés és elsősegélynyújtás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56</w:t>
      </w:r>
      <w:r w:rsidRPr="0096276E">
        <w:rPr>
          <w:rFonts w:ascii="Palatino Linotype" w:hAnsi="Palatino Linotype"/>
          <w:b/>
          <w:i/>
          <w:sz w:val="24"/>
          <w:szCs w:val="24"/>
        </w:rPr>
        <w:t xml:space="preserve"> óra/ 96 óra</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Elsősegély-nyújtási alapismeretek</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mentés szerepe a hajózásban</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Egyéni mentőeszközök alkalmazása a hajókon</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Csoportos mentőeszközök használatának ismertetése a hajókon</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mentőcsónak feladata, típusai, felszerelései a folyami és tengeri hajókon</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mentőgyűrű, a mentőpad, a dobókötél és csáklya használatának feltételei mentés alkalmával.</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Mentőcsónak gyakorlatok a hajókon</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Menekülő útvonalakra vonatkozó szabályok ismertetése</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Mentési magatartások lékesedés, süllyedés, hajótűz, rakománytűz, robbanásveszély vagy utas mentés alkalmával.</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hajókon rendszeresített elsősegélynyújtó szobák felszerelése, eszköz és gyógyszer készleteinek ismertetése.</w:t>
      </w:r>
    </w:p>
    <w:p w:rsidR="0037227E" w:rsidRPr="0096276E" w:rsidRDefault="0037227E" w:rsidP="00751AE6">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Hatósági előírások a személyhajók egészségüg</w:t>
      </w:r>
      <w:r>
        <w:rPr>
          <w:rFonts w:ascii="Palatino Linotype" w:hAnsi="Palatino Linotype"/>
          <w:sz w:val="24"/>
          <w:szCs w:val="24"/>
        </w:rPr>
        <w:t>yi szolgálatának ellátásra.</w:t>
      </w:r>
    </w:p>
    <w:p w:rsidR="0037227E" w:rsidRPr="0096276E" w:rsidRDefault="0037227E" w:rsidP="00751AE6">
      <w:pPr>
        <w:widowControl w:val="0"/>
        <w:suppressAutoHyphens/>
        <w:spacing w:after="0" w:line="240" w:lineRule="auto"/>
        <w:ind w:left="1134"/>
        <w:jc w:val="both"/>
        <w:rPr>
          <w:rFonts w:ascii="Palatino Linotype" w:hAnsi="Palatino Linotype" w:cs="Mangal"/>
          <w:b/>
          <w:kern w:val="1"/>
          <w:sz w:val="24"/>
          <w:szCs w:val="24"/>
          <w:lang w:eastAsia="hi-IN" w:bidi="hi-IN"/>
        </w:rPr>
      </w:pPr>
    </w:p>
    <w:p w:rsidR="0037227E" w:rsidRPr="0096276E" w:rsidRDefault="0037227E" w:rsidP="00751AE6">
      <w:pPr>
        <w:numPr>
          <w:ilvl w:val="1"/>
          <w:numId w:val="6"/>
        </w:numPr>
        <w:spacing w:after="0" w:line="240" w:lineRule="auto"/>
        <w:ind w:left="0" w:firstLine="0"/>
        <w:rPr>
          <w:rFonts w:ascii="Palatino Linotype" w:hAnsi="Palatino Linotype"/>
          <w:b/>
          <w:i/>
          <w:sz w:val="24"/>
          <w:szCs w:val="24"/>
        </w:rPr>
      </w:pPr>
      <w:r w:rsidRPr="0096276E">
        <w:rPr>
          <w:rFonts w:ascii="Palatino Linotype" w:hAnsi="Palatino Linotype"/>
          <w:b/>
          <w:i/>
          <w:sz w:val="24"/>
          <w:szCs w:val="24"/>
        </w:rPr>
        <w:t xml:space="preserve">A képzés javasolt helyszíne </w:t>
      </w:r>
      <w:r w:rsidRPr="0096276E">
        <w:rPr>
          <w:rFonts w:ascii="Palatino Linotype" w:hAnsi="Palatino Linotype"/>
          <w:b/>
          <w:i/>
          <w:kern w:val="1"/>
          <w:sz w:val="24"/>
          <w:szCs w:val="24"/>
          <w:lang w:eastAsia="hi-IN" w:bidi="hi-IN"/>
        </w:rPr>
        <w:t>(ajánlás) tantermi oktatás</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6276E" w:rsidRDefault="0037227E" w:rsidP="00751AE6">
      <w:pPr>
        <w:numPr>
          <w:ilvl w:val="1"/>
          <w:numId w:val="6"/>
        </w:numPr>
        <w:spacing w:after="0" w:line="240" w:lineRule="auto"/>
        <w:ind w:hanging="786"/>
        <w:rPr>
          <w:rFonts w:ascii="Palatino Linotype" w:hAnsi="Palatino Linotype"/>
          <w:b/>
          <w:sz w:val="24"/>
          <w:szCs w:val="24"/>
        </w:rPr>
      </w:pPr>
      <w:r w:rsidRPr="0096276E">
        <w:rPr>
          <w:rFonts w:ascii="Palatino Linotype" w:hAnsi="Palatino Linotype"/>
          <w:b/>
          <w:i/>
          <w:sz w:val="24"/>
          <w:szCs w:val="24"/>
        </w:rPr>
        <w:t>A tantárgy elsajátítása során alkalmazható sajátos módszerek, tanulói tevékenységformák (ajánlás)</w:t>
      </w:r>
    </w:p>
    <w:p w:rsidR="0037227E" w:rsidRPr="0096276E" w:rsidRDefault="0037227E" w:rsidP="000F1CDB">
      <w:pPr>
        <w:pStyle w:val="Listaszerbekezds4"/>
        <w:rPr>
          <w:rFonts w:ascii="Palatino Linotype" w:hAnsi="Palatino Linotype"/>
          <w:b/>
          <w:sz w:val="24"/>
          <w:szCs w:val="24"/>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37227E" w:rsidRPr="0096276E">
        <w:tc>
          <w:tcPr>
            <w:tcW w:w="774"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2553"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Alkalmazott oktatási</w:t>
            </w:r>
          </w:p>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módszer neve</w:t>
            </w:r>
          </w:p>
        </w:tc>
        <w:tc>
          <w:tcPr>
            <w:tcW w:w="2838" w:type="dxa"/>
            <w:gridSpan w:val="3"/>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895"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774"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2553"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895"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Számítógép és perifériái</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Szoftverek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 xml:space="preserve">Kivetítő és hangosító berendezés (multimédiás </w:t>
            </w:r>
            <w:r w:rsidRPr="0096276E">
              <w:rPr>
                <w:rFonts w:ascii="Palatino Linotype" w:hAnsi="Palatino Linotype"/>
                <w:sz w:val="20"/>
                <w:szCs w:val="20"/>
              </w:rPr>
              <w:lastRenderedPageBreak/>
              <w:t>eszközök)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lastRenderedPageBreak/>
              <w:t>1.4.</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Szemléltető tárgyak, eszközök és berendezések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Internet kapcsolat</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p>
        </w:tc>
      </w:tr>
    </w:tbl>
    <w:p w:rsidR="0037227E" w:rsidRPr="0096276E" w:rsidRDefault="0037227E" w:rsidP="000F1CDB">
      <w:pPr>
        <w:spacing w:after="0" w:line="240" w:lineRule="auto"/>
        <w:rPr>
          <w:rFonts w:ascii="Palatino Linotype" w:hAnsi="Palatino Linotype"/>
          <w:b/>
          <w:sz w:val="24"/>
          <w:szCs w:val="24"/>
        </w:rPr>
      </w:pP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r w:rsidRPr="0096276E">
        <w:rPr>
          <w:rFonts w:ascii="Palatino Linotype" w:hAnsi="Palatino Linotype"/>
          <w:b/>
          <w:i/>
          <w:sz w:val="24"/>
          <w:szCs w:val="24"/>
        </w:rPr>
        <w:t>A tantárgy elsajátítása során alkalmazható sajátos módszerek (ajánlás)</w:t>
      </w:r>
    </w:p>
    <w:p w:rsidR="0037227E" w:rsidRPr="0096276E" w:rsidRDefault="0037227E" w:rsidP="0096276E">
      <w:pPr>
        <w:pStyle w:val="Listaszerbekezds4"/>
        <w:spacing w:after="0" w:line="240" w:lineRule="auto"/>
        <w:ind w:left="0"/>
        <w:rPr>
          <w:rFonts w:ascii="Palatino Linotype" w:hAnsi="Palatino Linotype"/>
          <w:b/>
          <w:i/>
          <w:sz w:val="24"/>
          <w:szCs w:val="24"/>
        </w:rPr>
      </w:pPr>
    </w:p>
    <w:p w:rsidR="0037227E" w:rsidRDefault="0037227E" w:rsidP="000F1CDB">
      <w:pPr>
        <w:pStyle w:val="Listaszerbekezds4"/>
        <w:spacing w:after="0" w:line="240" w:lineRule="auto"/>
        <w:ind w:left="791"/>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pStyle w:val="Listaszerbekezds4"/>
        <w:spacing w:after="0" w:line="240" w:lineRule="auto"/>
        <w:ind w:left="79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Számítógép és perifériái</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Szoftverek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Vízi mentő</w:t>
            </w:r>
            <w:r>
              <w:rPr>
                <w:rFonts w:ascii="Palatino Linotype" w:hAnsi="Palatino Linotype"/>
              </w:rPr>
              <w:t>-</w:t>
            </w:r>
            <w:r w:rsidRPr="0096276E">
              <w:rPr>
                <w:rFonts w:ascii="Palatino Linotype" w:hAnsi="Palatino Linotype"/>
              </w:rPr>
              <w:t>felszerelések,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Kommunikációs 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Navigációs eszközök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Egyéni védőeszközök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Tanhajó (nagyhajó) és/vagy üzemképes nagyhajó</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shd w:val="clear" w:color="auto" w:fill="D9D9D9"/>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shd w:val="clear" w:color="auto" w:fill="D9D9D9"/>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Makettek és bemutató eszközök, felszerelések és berendezések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lastRenderedPageBreak/>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Oktató és ismeretterjesztő filmek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kivetítő (projektor) vetítővászon, és kihangosító berendezés</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Internetes kapcsolat</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Munkabiztonsági eszközök, felszerelések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bottom"/>
          </w:tcPr>
          <w:p w:rsidR="0037227E" w:rsidRPr="0096276E" w:rsidRDefault="0037227E" w:rsidP="00945C13">
            <w:pPr>
              <w:spacing w:before="40" w:after="40" w:line="240" w:lineRule="auto"/>
              <w:ind w:left="142"/>
              <w:jc w:val="center"/>
              <w:rPr>
                <w:rFonts w:ascii="Palatino Linotype" w:hAnsi="Palatino Linotype"/>
              </w:rPr>
            </w:pPr>
            <w:r w:rsidRPr="0096276E">
              <w:rPr>
                <w:rFonts w:ascii="Palatino Linotype" w:hAnsi="Palatino Linotype"/>
              </w:rPr>
              <w:t>Tűzoltó eszközök</w:t>
            </w:r>
          </w:p>
        </w:tc>
      </w:tr>
    </w:tbl>
    <w:p w:rsidR="0037227E" w:rsidRPr="0096276E" w:rsidRDefault="0037227E" w:rsidP="000F1CDB">
      <w:pPr>
        <w:pStyle w:val="Listaszerbekezds4"/>
        <w:spacing w:after="0" w:line="240" w:lineRule="auto"/>
        <w:rPr>
          <w:rFonts w:ascii="Palatino Linotype" w:hAnsi="Palatino Linotype"/>
          <w:b/>
          <w:i/>
          <w:sz w:val="24"/>
          <w:szCs w:val="24"/>
        </w:rPr>
      </w:pPr>
    </w:p>
    <w:p w:rsidR="0037227E" w:rsidRPr="00751AE6" w:rsidRDefault="0037227E" w:rsidP="00751AE6">
      <w:pPr>
        <w:numPr>
          <w:ilvl w:val="1"/>
          <w:numId w:val="6"/>
        </w:numPr>
        <w:spacing w:after="0" w:line="240" w:lineRule="auto"/>
        <w:ind w:left="0" w:firstLine="0"/>
        <w:jc w:val="both"/>
        <w:rPr>
          <w:rFonts w:ascii="Palatino Linotype" w:hAnsi="Palatino Linotype"/>
          <w:b/>
          <w:sz w:val="24"/>
          <w:szCs w:val="24"/>
        </w:rPr>
      </w:pPr>
      <w:r w:rsidRPr="0096276E">
        <w:rPr>
          <w:rFonts w:ascii="Palatino Linotype" w:hAnsi="Palatino Linotype"/>
          <w:b/>
          <w:sz w:val="24"/>
          <w:szCs w:val="24"/>
        </w:rPr>
        <w:t>A tantárgy értékelésének módja</w:t>
      </w:r>
    </w:p>
    <w:p w:rsidR="0037227E" w:rsidRPr="0096276E" w:rsidRDefault="0037227E" w:rsidP="00751AE6">
      <w:pPr>
        <w:spacing w:after="0" w:line="240" w:lineRule="auto"/>
        <w:jc w:val="both"/>
        <w:rPr>
          <w:rFonts w:ascii="Palatino Linotype" w:hAnsi="Palatino Linotype"/>
          <w:sz w:val="24"/>
          <w:szCs w:val="24"/>
        </w:rPr>
      </w:pPr>
      <w:r w:rsidRPr="0096276E">
        <w:rPr>
          <w:rFonts w:ascii="Palatino Linotype" w:hAnsi="Palatino Linotype"/>
          <w:bCs/>
        </w:rPr>
        <w:t>A nemzeti köznevelésről szóló 2011. évi CXC. törvény 54. § (2) a) pontja szerinti értékeléssel.</w:t>
      </w:r>
    </w:p>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cs="TimesNewRomanPSMT"/>
          <w:sz w:val="24"/>
          <w:szCs w:val="24"/>
          <w:lang w:bidi="hi-IN"/>
        </w:rPr>
        <w:br w:type="page"/>
      </w: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A</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10470-12 azonosító számú</w:t>
      </w:r>
    </w:p>
    <w:p w:rsidR="0037227E" w:rsidRPr="0096276E" w:rsidRDefault="0037227E" w:rsidP="00584362">
      <w:pPr>
        <w:widowControl w:val="0"/>
        <w:suppressAutoHyphens/>
        <w:spacing w:after="0" w:line="240" w:lineRule="auto"/>
        <w:jc w:val="center"/>
        <w:rPr>
          <w:rFonts w:ascii="Palatino Linotype" w:hAnsi="Palatino Linotype"/>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Kishajó vezetése</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megnevezésű</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szakmai követelménymodul</w:t>
      </w: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tantárgyai, témakörei</w:t>
      </w:r>
    </w:p>
    <w:p w:rsidR="0037227E" w:rsidRPr="0096276E" w:rsidRDefault="0037227E" w:rsidP="000F1CDB">
      <w:pPr>
        <w:autoSpaceDE w:val="0"/>
        <w:autoSpaceDN w:val="0"/>
        <w:adjustRightInd w:val="0"/>
        <w:spacing w:after="0" w:line="240" w:lineRule="auto"/>
        <w:ind w:left="708"/>
        <w:rPr>
          <w:rFonts w:ascii="Palatino Linotype" w:hAnsi="Palatino Linotype"/>
          <w:b/>
          <w:kern w:val="1"/>
          <w:sz w:val="24"/>
          <w:szCs w:val="24"/>
          <w:lang w:eastAsia="hi-IN" w:bidi="hi-IN"/>
        </w:rPr>
      </w:pPr>
      <w:r w:rsidRPr="0096276E">
        <w:rPr>
          <w:rFonts w:ascii="Palatino Linotype" w:hAnsi="Palatino Linotype" w:cs="TimesNewRomanPSMT"/>
          <w:sz w:val="24"/>
          <w:szCs w:val="24"/>
          <w:lang w:bidi="hi-IN"/>
        </w:rPr>
        <w:br w:type="page"/>
      </w:r>
      <w:r w:rsidRPr="0096276E">
        <w:rPr>
          <w:rFonts w:ascii="Palatino Linotype" w:hAnsi="Palatino Linotype" w:cs="Mangal"/>
          <w:b/>
          <w:kern w:val="1"/>
          <w:sz w:val="24"/>
          <w:szCs w:val="24"/>
          <w:lang w:eastAsia="hi-IN" w:bidi="hi-IN"/>
        </w:rPr>
        <w:lastRenderedPageBreak/>
        <w:t xml:space="preserve">A 10470-12 </w:t>
      </w:r>
      <w:r w:rsidRPr="0096276E">
        <w:rPr>
          <w:rFonts w:ascii="Palatino Linotype" w:hAnsi="Palatino Linotype"/>
          <w:b/>
          <w:sz w:val="24"/>
          <w:szCs w:val="24"/>
          <w:lang w:eastAsia="hu-HU"/>
        </w:rPr>
        <w:t>azonosító számú, Kishajó vezetése megnevezésű szakmai követelmény</w:t>
      </w:r>
      <w:r w:rsidRPr="0096276E">
        <w:rPr>
          <w:rFonts w:ascii="Palatino Linotype" w:hAnsi="Palatino Linotype"/>
          <w:b/>
          <w:kern w:val="1"/>
          <w:sz w:val="24"/>
          <w:szCs w:val="24"/>
          <w:lang w:eastAsia="hi-IN" w:bidi="hi-IN"/>
        </w:rPr>
        <w:t>modulhoz tartozó tantárgyak és a témakörök oktatása során fejlesztendő kompetenciák</w:t>
      </w:r>
    </w:p>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1276"/>
        <w:gridCol w:w="1307"/>
      </w:tblGrid>
      <w:tr w:rsidR="0037227E" w:rsidRPr="0096276E">
        <w:tc>
          <w:tcPr>
            <w:tcW w:w="6629" w:type="dxa"/>
            <w:vMerge w:val="restart"/>
            <w:vAlign w:val="center"/>
          </w:tcPr>
          <w:p w:rsidR="0037227E" w:rsidRPr="0096276E" w:rsidRDefault="0037227E" w:rsidP="000F1CDB">
            <w:pPr>
              <w:spacing w:after="0" w:line="240" w:lineRule="auto"/>
              <w:jc w:val="center"/>
              <w:rPr>
                <w:rFonts w:ascii="Palatino Linotype" w:hAnsi="Palatino Linotype"/>
                <w:b/>
                <w:sz w:val="20"/>
                <w:szCs w:val="20"/>
              </w:rPr>
            </w:pPr>
            <w:r w:rsidRPr="0096276E">
              <w:rPr>
                <w:rFonts w:ascii="Palatino Linotype" w:hAnsi="Palatino Linotype"/>
                <w:b/>
                <w:sz w:val="20"/>
                <w:szCs w:val="20"/>
              </w:rPr>
              <w:t>10470-12</w:t>
            </w:r>
          </w:p>
          <w:p w:rsidR="0037227E" w:rsidRPr="0096276E" w:rsidRDefault="0037227E" w:rsidP="00D604A0">
            <w:pPr>
              <w:spacing w:after="0" w:line="240" w:lineRule="auto"/>
              <w:jc w:val="center"/>
              <w:rPr>
                <w:rFonts w:ascii="Palatino Linotype" w:hAnsi="Palatino Linotype"/>
              </w:rPr>
            </w:pPr>
            <w:r w:rsidRPr="0096276E">
              <w:rPr>
                <w:rFonts w:ascii="Palatino Linotype" w:hAnsi="Palatino Linotype"/>
              </w:rPr>
              <w:t>Kishajó vezetése</w:t>
            </w:r>
          </w:p>
        </w:tc>
        <w:tc>
          <w:tcPr>
            <w:tcW w:w="2583" w:type="dxa"/>
            <w:gridSpan w:val="2"/>
          </w:tcPr>
          <w:p w:rsidR="0037227E" w:rsidRPr="0096276E" w:rsidRDefault="0037227E" w:rsidP="00D604A0">
            <w:pPr>
              <w:spacing w:after="0" w:line="240" w:lineRule="auto"/>
              <w:jc w:val="center"/>
              <w:rPr>
                <w:rFonts w:ascii="Palatino Linotype" w:hAnsi="Palatino Linotype"/>
                <w:sz w:val="20"/>
                <w:szCs w:val="20"/>
              </w:rPr>
            </w:pPr>
            <w:r w:rsidRPr="0096276E">
              <w:rPr>
                <w:rFonts w:ascii="Palatino Linotype" w:hAnsi="Palatino Linotype"/>
                <w:sz w:val="20"/>
                <w:szCs w:val="20"/>
              </w:rPr>
              <w:t>Kishajó vezetése</w:t>
            </w:r>
          </w:p>
        </w:tc>
      </w:tr>
      <w:tr w:rsidR="0037227E" w:rsidRPr="0096276E">
        <w:trPr>
          <w:cantSplit/>
          <w:trHeight w:val="2541"/>
        </w:trPr>
        <w:tc>
          <w:tcPr>
            <w:tcW w:w="6629" w:type="dxa"/>
            <w:vMerge/>
          </w:tcPr>
          <w:p w:rsidR="0037227E" w:rsidRPr="0096276E" w:rsidRDefault="0037227E" w:rsidP="000F1CDB">
            <w:pPr>
              <w:spacing w:after="0" w:line="240" w:lineRule="auto"/>
              <w:rPr>
                <w:rFonts w:ascii="Palatino Linotype" w:hAnsi="Palatino Linotype"/>
              </w:rPr>
            </w:pPr>
          </w:p>
        </w:tc>
        <w:tc>
          <w:tcPr>
            <w:tcW w:w="1276"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A viziközlekedés alapvető szabályai</w:t>
            </w:r>
          </w:p>
        </w:tc>
        <w:tc>
          <w:tcPr>
            <w:tcW w:w="1307" w:type="dxa"/>
            <w:textDirection w:val="btLr"/>
            <w:vAlign w:val="center"/>
          </w:tcPr>
          <w:p w:rsidR="0037227E" w:rsidRPr="0096276E" w:rsidRDefault="0037227E" w:rsidP="0096276E">
            <w:pPr>
              <w:spacing w:after="0" w:line="240" w:lineRule="auto"/>
              <w:ind w:left="113" w:right="113"/>
              <w:rPr>
                <w:rFonts w:ascii="Palatino Linotype" w:hAnsi="Palatino Linotype"/>
                <w:sz w:val="20"/>
                <w:szCs w:val="20"/>
              </w:rPr>
            </w:pPr>
            <w:r w:rsidRPr="0096276E">
              <w:rPr>
                <w:rFonts w:ascii="Palatino Linotype" w:hAnsi="Palatino Linotype"/>
                <w:sz w:val="20"/>
                <w:szCs w:val="20"/>
              </w:rPr>
              <w:t>Csónak, motoros és vitorlás kishajó gyakorlati vezetése</w:t>
            </w:r>
          </w:p>
        </w:tc>
      </w:tr>
      <w:tr w:rsidR="0037227E" w:rsidRPr="0096276E">
        <w:tc>
          <w:tcPr>
            <w:tcW w:w="9212" w:type="dxa"/>
            <w:gridSpan w:val="3"/>
          </w:tcPr>
          <w:p w:rsidR="0037227E" w:rsidRPr="0096276E" w:rsidRDefault="0037227E" w:rsidP="00CF15A3">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közlekedés alapvető szabályai a hajón</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munkaterületek megközelítése, előkészítése</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A hajón tartózkodás alapvető szabályai</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CF15A3">
            <w:pPr>
              <w:spacing w:after="0" w:line="240" w:lineRule="auto"/>
              <w:rPr>
                <w:rFonts w:ascii="Palatino Linotype" w:hAnsi="Palatino Linotype"/>
              </w:rPr>
            </w:pPr>
            <w:r w:rsidRPr="0096276E">
              <w:rPr>
                <w:rFonts w:ascii="Palatino Linotype" w:hAnsi="Palatino Linotype"/>
              </w:rPr>
              <w:t>Viselkedés a hajó személyzetével szemben</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CF15A3">
            <w:pPr>
              <w:spacing w:after="0" w:line="240" w:lineRule="auto"/>
              <w:rPr>
                <w:rFonts w:ascii="Palatino Linotype" w:hAnsi="Palatino Linotype"/>
              </w:rPr>
            </w:pPr>
            <w:r w:rsidRPr="0096276E">
              <w:rPr>
                <w:rFonts w:ascii="Palatino Linotype" w:hAnsi="Palatino Linotype"/>
              </w:rPr>
              <w:t xml:space="preserve">Alapvető matrózfeladatok a hajó álló és mozgó helyzetében </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Az őrszolgálat szerepe a hajó biztonságáb</w:t>
            </w:r>
            <w:r w:rsidRPr="0096276E">
              <w:rPr>
                <w:rFonts w:ascii="Palatino Linotype" w:hAnsi="Palatino Linotype"/>
                <w:color w:val="FF0000"/>
              </w:rPr>
              <w:t>a</w:t>
            </w:r>
            <w:r w:rsidRPr="0096276E">
              <w:rPr>
                <w:rFonts w:ascii="Palatino Linotype" w:hAnsi="Palatino Linotype"/>
              </w:rPr>
              <w:t>n</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csónakhasználat általános szabályai</w:t>
            </w:r>
          </w:p>
        </w:tc>
        <w:tc>
          <w:tcPr>
            <w:tcW w:w="1276"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c>
          <w:tcPr>
            <w:tcW w:w="1307"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csónakhasználat személyi feltételei</w:t>
            </w:r>
          </w:p>
        </w:tc>
        <w:tc>
          <w:tcPr>
            <w:tcW w:w="1276"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c>
          <w:tcPr>
            <w:tcW w:w="1307"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A6104D">
            <w:pPr>
              <w:spacing w:after="0" w:line="240" w:lineRule="auto"/>
              <w:rPr>
                <w:rFonts w:ascii="Palatino Linotype" w:hAnsi="Palatino Linotype"/>
              </w:rPr>
            </w:pPr>
            <w:r w:rsidRPr="0096276E">
              <w:rPr>
                <w:rFonts w:ascii="Palatino Linotype" w:hAnsi="Palatino Linotype"/>
              </w:rPr>
              <w:t>A csónakok kötelező felszerelésének ismerete</w:t>
            </w:r>
          </w:p>
        </w:tc>
        <w:tc>
          <w:tcPr>
            <w:tcW w:w="1276"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c>
          <w:tcPr>
            <w:tcW w:w="1307"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 xml:space="preserve">Evezési gyakorlat, műveletek csónakokkal </w:t>
            </w:r>
          </w:p>
        </w:tc>
        <w:tc>
          <w:tcPr>
            <w:tcW w:w="1276"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c>
          <w:tcPr>
            <w:tcW w:w="1307" w:type="dxa"/>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9212" w:type="dxa"/>
            <w:gridSpan w:val="3"/>
          </w:tcPr>
          <w:p w:rsidR="0037227E" w:rsidRPr="0096276E" w:rsidRDefault="0037227E" w:rsidP="00A6104D">
            <w:pPr>
              <w:spacing w:after="0" w:line="240" w:lineRule="auto"/>
              <w:jc w:val="center"/>
              <w:rPr>
                <w:rFonts w:ascii="Palatino Linotype" w:hAnsi="Palatino Linotype"/>
                <w:b/>
              </w:rPr>
            </w:pPr>
            <w:r w:rsidRPr="0096276E">
              <w:rPr>
                <w:rFonts w:ascii="Palatino Linotype" w:hAnsi="Palatino Linotype"/>
                <w:b/>
              </w:rPr>
              <w:t>SZAKMAI ISMERETEK</w:t>
            </w:r>
          </w:p>
        </w:tc>
      </w:tr>
      <w:tr w:rsidR="0037227E" w:rsidRPr="0096276E">
        <w:tc>
          <w:tcPr>
            <w:tcW w:w="6629" w:type="dxa"/>
          </w:tcPr>
          <w:p w:rsidR="0037227E" w:rsidRPr="0096276E" w:rsidRDefault="0037227E" w:rsidP="00C03FEA">
            <w:pPr>
              <w:spacing w:after="0" w:line="240" w:lineRule="auto"/>
              <w:rPr>
                <w:rFonts w:ascii="Palatino Linotype" w:hAnsi="Palatino Linotype"/>
              </w:rPr>
            </w:pPr>
            <w:r w:rsidRPr="0096276E">
              <w:rPr>
                <w:rFonts w:ascii="Palatino Linotype" w:hAnsi="Palatino Linotype"/>
              </w:rPr>
              <w:t xml:space="preserve">A </w:t>
            </w:r>
            <w:r>
              <w:rPr>
                <w:rFonts w:ascii="Palatino Linotype" w:hAnsi="Palatino Linotype"/>
              </w:rPr>
              <w:t>viziközlekedés</w:t>
            </w:r>
            <w:r w:rsidRPr="0096276E">
              <w:rPr>
                <w:rFonts w:ascii="Palatino Linotype" w:hAnsi="Palatino Linotype"/>
              </w:rPr>
              <w:t xml:space="preserve"> alapvető szabályai (Hajózási Szabályzat)</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Kötélmunkák a hajózás során</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horgonyberendezés használatának általános szabályai</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A6104D">
            <w:pPr>
              <w:spacing w:after="0" w:line="240" w:lineRule="auto"/>
              <w:rPr>
                <w:rFonts w:ascii="Palatino Linotype" w:hAnsi="Palatino Linotype"/>
              </w:rPr>
            </w:pPr>
            <w:r w:rsidRPr="0096276E">
              <w:rPr>
                <w:rFonts w:ascii="Palatino Linotype" w:hAnsi="Palatino Linotype"/>
              </w:rPr>
              <w:t>Evezési gyakorlat egy</w:t>
            </w:r>
            <w:r>
              <w:rPr>
                <w:rFonts w:ascii="Palatino Linotype" w:hAnsi="Palatino Linotype"/>
              </w:rPr>
              <w:t>-</w:t>
            </w:r>
            <w:r w:rsidRPr="0096276E">
              <w:rPr>
                <w:rFonts w:ascii="Palatino Linotype" w:hAnsi="Palatino Linotype"/>
              </w:rPr>
              <w:t xml:space="preserve"> és kétpár evezővel</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Személyek szállítása csónakkal</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Kisegítő munkálatok szabályai csónak igénybevételével</w:t>
            </w:r>
          </w:p>
        </w:tc>
        <w:tc>
          <w:tcPr>
            <w:tcW w:w="1276" w:type="dxa"/>
            <w:vAlign w:val="center"/>
          </w:tcPr>
          <w:p w:rsidR="0037227E" w:rsidRPr="00751AE6" w:rsidRDefault="0037227E" w:rsidP="00AD3F6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A6104D">
            <w:pPr>
              <w:spacing w:after="0" w:line="240" w:lineRule="auto"/>
              <w:rPr>
                <w:rFonts w:ascii="Palatino Linotype" w:hAnsi="Palatino Linotype"/>
              </w:rPr>
            </w:pPr>
            <w:r w:rsidRPr="0096276E">
              <w:rPr>
                <w:rFonts w:ascii="Palatino Linotype" w:hAnsi="Palatino Linotype"/>
              </w:rPr>
              <w:t>Vízből mentési gyakorlatok</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9212" w:type="dxa"/>
            <w:gridSpan w:val="3"/>
          </w:tcPr>
          <w:p w:rsidR="0037227E" w:rsidRPr="0096276E" w:rsidRDefault="0037227E" w:rsidP="00A6104D">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 xml:space="preserve">A </w:t>
            </w:r>
            <w:r>
              <w:rPr>
                <w:rFonts w:ascii="Palatino Linotype" w:hAnsi="Palatino Linotype"/>
              </w:rPr>
              <w:t>viziközlekedés</w:t>
            </w:r>
            <w:r w:rsidRPr="0096276E">
              <w:rPr>
                <w:rFonts w:ascii="Palatino Linotype" w:hAnsi="Palatino Linotype"/>
              </w:rPr>
              <w:t xml:space="preserve"> alapvető szabályainak ismerete</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Körültekintő munkavégzés</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Mentési folyamatok eredményes végrehajtása</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Úszni tudás</w:t>
            </w:r>
          </w:p>
        </w:tc>
        <w:tc>
          <w:tcPr>
            <w:tcW w:w="1276"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9212" w:type="dxa"/>
            <w:gridSpan w:val="3"/>
          </w:tcPr>
          <w:p w:rsidR="0037227E" w:rsidRPr="0096276E" w:rsidRDefault="0037227E" w:rsidP="00A6104D">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Erős fizikum</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Határozottság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 xml:space="preserve">Magabiztos tudás  </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Döntésképesség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9212" w:type="dxa"/>
            <w:gridSpan w:val="3"/>
            <w:vAlign w:val="center"/>
          </w:tcPr>
          <w:p w:rsidR="0037227E" w:rsidRPr="0096276E" w:rsidRDefault="0037227E" w:rsidP="00E36D13">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Irányítási képesség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751AE6" w:rsidRDefault="0037227E" w:rsidP="00E36D13">
            <w:pPr>
              <w:spacing w:after="0" w:line="240" w:lineRule="auto"/>
              <w:jc w:val="center"/>
              <w:rPr>
                <w:rFonts w:ascii="Palatino Linotype" w:hAnsi="Palatino Linotype"/>
              </w:rPr>
            </w:pPr>
            <w:r w:rsidRPr="00751AE6">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Határozottság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926F92" w:rsidRDefault="0037227E" w:rsidP="00E36D13">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lastRenderedPageBreak/>
              <w:t>Megalapozott szakmai felkészültség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926F92" w:rsidRDefault="0037227E" w:rsidP="00E36D13">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9212" w:type="dxa"/>
            <w:gridSpan w:val="3"/>
            <w:vAlign w:val="center"/>
          </w:tcPr>
          <w:p w:rsidR="0037227E" w:rsidRPr="0096276E" w:rsidRDefault="0037227E" w:rsidP="00E36D13">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Áttekintő készség</w:t>
            </w:r>
          </w:p>
        </w:tc>
        <w:tc>
          <w:tcPr>
            <w:tcW w:w="1276" w:type="dxa"/>
          </w:tcPr>
          <w:p w:rsidR="0037227E" w:rsidRPr="0096276E" w:rsidRDefault="0037227E" w:rsidP="000F1CDB">
            <w:pPr>
              <w:spacing w:after="0" w:line="240" w:lineRule="auto"/>
              <w:rPr>
                <w:rFonts w:ascii="Palatino Linotype" w:hAnsi="Palatino Linotype"/>
              </w:rPr>
            </w:pPr>
          </w:p>
        </w:tc>
        <w:tc>
          <w:tcPr>
            <w:tcW w:w="1307" w:type="dxa"/>
            <w:vAlign w:val="center"/>
          </w:tcPr>
          <w:p w:rsidR="0037227E" w:rsidRPr="00926F92" w:rsidRDefault="0037227E" w:rsidP="00E36D13">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Rendszerező készség</w:t>
            </w:r>
          </w:p>
        </w:tc>
        <w:tc>
          <w:tcPr>
            <w:tcW w:w="1276" w:type="dxa"/>
            <w:vAlign w:val="center"/>
          </w:tcPr>
          <w:p w:rsidR="0037227E" w:rsidRPr="0096276E" w:rsidRDefault="0037227E" w:rsidP="00444589">
            <w:pPr>
              <w:spacing w:after="0" w:line="240" w:lineRule="auto"/>
              <w:jc w:val="center"/>
              <w:rPr>
                <w:rFonts w:ascii="Palatino Linotype" w:hAnsi="Palatino Linotype"/>
                <w:b/>
              </w:rPr>
            </w:pPr>
          </w:p>
        </w:tc>
        <w:tc>
          <w:tcPr>
            <w:tcW w:w="130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Módszeres munkavégzés</w:t>
            </w:r>
          </w:p>
        </w:tc>
        <w:tc>
          <w:tcPr>
            <w:tcW w:w="1276" w:type="dxa"/>
            <w:vAlign w:val="center"/>
          </w:tcPr>
          <w:p w:rsidR="0037227E" w:rsidRPr="0096276E" w:rsidRDefault="0037227E" w:rsidP="00444589">
            <w:pPr>
              <w:spacing w:after="0" w:line="240" w:lineRule="auto"/>
              <w:jc w:val="center"/>
              <w:rPr>
                <w:rFonts w:ascii="Palatino Linotype" w:hAnsi="Palatino Linotype"/>
                <w:b/>
              </w:rPr>
            </w:pPr>
          </w:p>
        </w:tc>
        <w:tc>
          <w:tcPr>
            <w:tcW w:w="130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Körültekintés</w:t>
            </w:r>
          </w:p>
        </w:tc>
        <w:tc>
          <w:tcPr>
            <w:tcW w:w="1276" w:type="dxa"/>
            <w:vAlign w:val="center"/>
          </w:tcPr>
          <w:p w:rsidR="0037227E" w:rsidRPr="0096276E" w:rsidRDefault="0037227E" w:rsidP="00444589">
            <w:pPr>
              <w:spacing w:after="0" w:line="240" w:lineRule="auto"/>
              <w:jc w:val="center"/>
              <w:rPr>
                <w:rFonts w:ascii="Palatino Linotype" w:hAnsi="Palatino Linotype"/>
                <w:b/>
              </w:rPr>
            </w:pPr>
          </w:p>
        </w:tc>
        <w:tc>
          <w:tcPr>
            <w:tcW w:w="130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6629"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Elővigyázatosság</w:t>
            </w:r>
          </w:p>
        </w:tc>
        <w:tc>
          <w:tcPr>
            <w:tcW w:w="1276" w:type="dxa"/>
            <w:vAlign w:val="center"/>
          </w:tcPr>
          <w:p w:rsidR="0037227E" w:rsidRPr="0096276E" w:rsidRDefault="0037227E" w:rsidP="00444589">
            <w:pPr>
              <w:spacing w:after="0" w:line="240" w:lineRule="auto"/>
              <w:jc w:val="center"/>
              <w:rPr>
                <w:rFonts w:ascii="Palatino Linotype" w:hAnsi="Palatino Linotype"/>
                <w:b/>
              </w:rPr>
            </w:pPr>
          </w:p>
        </w:tc>
        <w:tc>
          <w:tcPr>
            <w:tcW w:w="130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bl>
    <w:p w:rsidR="0037227E" w:rsidRPr="0096276E" w:rsidRDefault="0037227E">
      <w:pPr>
        <w:rPr>
          <w:rFonts w:ascii="Palatino Linotype" w:hAnsi="Palatino Linotype"/>
        </w:rPr>
      </w:pPr>
    </w:p>
    <w:p w:rsidR="0037227E" w:rsidRPr="0096276E" w:rsidRDefault="0037227E" w:rsidP="00BF110B">
      <w:pPr>
        <w:numPr>
          <w:ilvl w:val="0"/>
          <w:numId w:val="6"/>
        </w:numPr>
        <w:spacing w:after="0" w:line="240" w:lineRule="auto"/>
        <w:ind w:left="357" w:hanging="357"/>
        <w:rPr>
          <w:rFonts w:ascii="Palatino Linotype" w:hAnsi="Palatino Linotype"/>
          <w:b/>
          <w:sz w:val="24"/>
          <w:szCs w:val="24"/>
          <w:lang w:eastAsia="hu-HU"/>
        </w:rPr>
      </w:pPr>
      <w:r w:rsidRPr="0096276E">
        <w:rPr>
          <w:rFonts w:ascii="Palatino Linotype" w:hAnsi="Palatino Linotype" w:cs="TimesNewRomanPSMT"/>
          <w:sz w:val="24"/>
          <w:szCs w:val="24"/>
          <w:lang w:bidi="hi-IN"/>
        </w:rPr>
        <w:br w:type="page"/>
      </w:r>
      <w:r w:rsidRPr="0096276E">
        <w:rPr>
          <w:rFonts w:ascii="Palatino Linotype" w:hAnsi="Palatino Linotype" w:cs="Arial"/>
          <w:b/>
          <w:bCs/>
          <w:sz w:val="24"/>
          <w:szCs w:val="24"/>
          <w:lang w:eastAsia="hu-HU"/>
        </w:rPr>
        <w:lastRenderedPageBreak/>
        <w:t>A viziközlekedés alapvető szabályai</w:t>
      </w:r>
      <w:r w:rsidRPr="0096276E">
        <w:rPr>
          <w:rFonts w:ascii="Palatino Linotype" w:hAnsi="Palatino Linotype"/>
          <w:b/>
          <w:sz w:val="24"/>
          <w:szCs w:val="24"/>
          <w:lang w:eastAsia="hu-HU"/>
        </w:rPr>
        <w:t xml:space="preserve"> tantárgy </w:t>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Pr>
          <w:rFonts w:ascii="Palatino Linotype" w:hAnsi="Palatino Linotype"/>
          <w:b/>
          <w:sz w:val="24"/>
          <w:szCs w:val="24"/>
          <w:lang w:eastAsia="hu-HU"/>
        </w:rPr>
        <w:t xml:space="preserve">       </w:t>
      </w:r>
      <w:r w:rsidRPr="0096276E">
        <w:rPr>
          <w:rFonts w:ascii="Palatino Linotype" w:hAnsi="Palatino Linotype"/>
          <w:b/>
          <w:sz w:val="24"/>
          <w:szCs w:val="24"/>
          <w:lang w:eastAsia="hu-HU"/>
        </w:rPr>
        <w:t>84 óra/ 132 óra*</w:t>
      </w:r>
    </w:p>
    <w:p w:rsidR="0037227E" w:rsidRPr="0096276E" w:rsidRDefault="0037227E" w:rsidP="00926F92">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Pr="00926F92" w:rsidRDefault="0037227E" w:rsidP="00926F92">
      <w:pPr>
        <w:widowControl w:val="0"/>
        <w:numPr>
          <w:ilvl w:val="1"/>
          <w:numId w:val="6"/>
        </w:numPr>
        <w:suppressAutoHyphens/>
        <w:spacing w:after="0" w:line="240" w:lineRule="auto"/>
        <w:ind w:left="0" w:firstLine="0"/>
        <w:jc w:val="both"/>
        <w:rPr>
          <w:rFonts w:ascii="Palatino Linotype" w:hAnsi="Palatino Linotype"/>
          <w:kern w:val="1"/>
          <w:sz w:val="24"/>
          <w:szCs w:val="24"/>
          <w:lang w:eastAsia="hi-IN" w:bidi="hi-IN"/>
        </w:rPr>
      </w:pPr>
      <w:r w:rsidRPr="00926F92">
        <w:rPr>
          <w:rFonts w:ascii="Palatino Linotype" w:hAnsi="Palatino Linotype"/>
          <w:sz w:val="24"/>
          <w:szCs w:val="24"/>
          <w:lang w:eastAsia="hu-HU"/>
        </w:rPr>
        <w:t xml:space="preserve">A tantárgy tanításának célja, hogy a tanuló megismerje a hajón tartózkodás (hajón élés), valamint a hajókon való biztonságos munkavégzés alapvető szabályait, és készségszinten a gyakorlatban alkalmazni is tudja az elsajátított ismereteket. </w:t>
      </w:r>
    </w:p>
    <w:p w:rsidR="0037227E" w:rsidRPr="0096276E" w:rsidRDefault="0037227E" w:rsidP="000F1CDB">
      <w:pPr>
        <w:widowControl w:val="0"/>
        <w:suppressAutoHyphens/>
        <w:spacing w:after="0" w:line="240" w:lineRule="auto"/>
        <w:jc w:val="both"/>
        <w:rPr>
          <w:rFonts w:ascii="Palatino Linotype" w:hAnsi="Palatino Linotype"/>
          <w:b/>
          <w:kern w:val="1"/>
          <w:sz w:val="24"/>
          <w:szCs w:val="24"/>
          <w:lang w:eastAsia="hi-IN" w:bidi="hi-IN"/>
        </w:rPr>
      </w:pPr>
    </w:p>
    <w:p w:rsidR="0037227E" w:rsidRPr="00926F92" w:rsidRDefault="0037227E" w:rsidP="00926F92">
      <w:pPr>
        <w:numPr>
          <w:ilvl w:val="1"/>
          <w:numId w:val="6"/>
        </w:numPr>
        <w:spacing w:after="0" w:line="240" w:lineRule="auto"/>
        <w:ind w:left="0" w:firstLine="0"/>
        <w:jc w:val="both"/>
        <w:rPr>
          <w:rFonts w:ascii="Palatino Linotype" w:hAnsi="Palatino Linotype"/>
          <w:b/>
          <w:sz w:val="24"/>
          <w:szCs w:val="24"/>
          <w:lang w:eastAsia="hu-HU"/>
        </w:rPr>
      </w:pPr>
      <w:r w:rsidRPr="0096276E">
        <w:rPr>
          <w:rFonts w:ascii="Palatino Linotype" w:hAnsi="Palatino Linotype"/>
          <w:b/>
          <w:sz w:val="24"/>
          <w:szCs w:val="24"/>
        </w:rPr>
        <w:t>Kapcsolódó</w:t>
      </w:r>
      <w:r w:rsidRPr="0096276E">
        <w:rPr>
          <w:rFonts w:ascii="Palatino Linotype" w:hAnsi="Palatino Linotype"/>
          <w:b/>
          <w:sz w:val="24"/>
          <w:szCs w:val="24"/>
          <w:lang w:eastAsia="hu-HU"/>
        </w:rPr>
        <w:t xml:space="preserve"> kö</w:t>
      </w:r>
      <w:r>
        <w:rPr>
          <w:rFonts w:ascii="Palatino Linotype" w:hAnsi="Palatino Linotype"/>
          <w:b/>
          <w:sz w:val="24"/>
          <w:szCs w:val="24"/>
          <w:lang w:eastAsia="hu-HU"/>
        </w:rPr>
        <w:t>zismereti, szakmai tartalmak:</w:t>
      </w:r>
    </w:p>
    <w:p w:rsidR="0037227E" w:rsidRPr="00926F92" w:rsidRDefault="0037227E" w:rsidP="00926F92">
      <w:pPr>
        <w:spacing w:after="0" w:line="240" w:lineRule="auto"/>
        <w:jc w:val="both"/>
        <w:rPr>
          <w:rFonts w:ascii="Palatino Linotype" w:hAnsi="Palatino Linotype"/>
          <w:sz w:val="24"/>
          <w:szCs w:val="24"/>
          <w:lang w:eastAsia="hu-HU"/>
        </w:rPr>
      </w:pPr>
      <w:r w:rsidRPr="00926F92">
        <w:rPr>
          <w:rFonts w:ascii="Palatino Linotype" w:hAnsi="Palatino Linotype"/>
          <w:sz w:val="24"/>
          <w:szCs w:val="24"/>
          <w:lang w:eastAsia="hu-HU"/>
        </w:rPr>
        <w:t>Hajózás biztonságtechnikája, Hajófelszerelés- és művelettan, a viziközlekedési alapvető szabályai (Hajózási Szabályzat), speciális magatartási és életmó</w:t>
      </w:r>
      <w:r>
        <w:rPr>
          <w:rFonts w:ascii="Palatino Linotype" w:hAnsi="Palatino Linotype"/>
          <w:sz w:val="24"/>
          <w:szCs w:val="24"/>
          <w:lang w:eastAsia="hu-HU"/>
        </w:rPr>
        <w:t>dformára nevelés, gyakorlás.</w:t>
      </w:r>
    </w:p>
    <w:p w:rsidR="0037227E" w:rsidRPr="00926F92" w:rsidRDefault="0037227E" w:rsidP="00926F92">
      <w:pPr>
        <w:widowControl w:val="0"/>
        <w:suppressAutoHyphens/>
        <w:spacing w:after="0" w:line="240" w:lineRule="auto"/>
        <w:jc w:val="both"/>
        <w:rPr>
          <w:rFonts w:ascii="Palatino Linotype" w:hAnsi="Palatino Linotype"/>
          <w:kern w:val="1"/>
          <w:sz w:val="24"/>
          <w:szCs w:val="24"/>
          <w:lang w:eastAsia="hi-IN" w:bidi="hi-IN"/>
        </w:rPr>
      </w:pPr>
    </w:p>
    <w:p w:rsidR="0037227E" w:rsidRPr="0096276E" w:rsidRDefault="0037227E" w:rsidP="00926F92">
      <w:pPr>
        <w:numPr>
          <w:ilvl w:val="1"/>
          <w:numId w:val="6"/>
        </w:numPr>
        <w:spacing w:after="0" w:line="240" w:lineRule="auto"/>
        <w:ind w:left="0" w:firstLine="0"/>
        <w:rPr>
          <w:rFonts w:ascii="Palatino Linotype" w:hAnsi="Palatino Linotype"/>
          <w:b/>
          <w:sz w:val="24"/>
          <w:szCs w:val="24"/>
        </w:rPr>
      </w:pPr>
      <w:r w:rsidRPr="0096276E">
        <w:rPr>
          <w:rFonts w:ascii="Palatino Linotype" w:hAnsi="Palatino Linotype"/>
          <w:b/>
          <w:sz w:val="24"/>
          <w:szCs w:val="24"/>
        </w:rPr>
        <w:t xml:space="preserve">Témakörök </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26F92" w:rsidRDefault="0037227E" w:rsidP="00926F92">
      <w:pPr>
        <w:widowControl w:val="0"/>
        <w:numPr>
          <w:ilvl w:val="2"/>
          <w:numId w:val="6"/>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Arial"/>
          <w:b/>
          <w:bCs/>
          <w:sz w:val="24"/>
          <w:szCs w:val="24"/>
          <w:lang w:eastAsia="hu-HU"/>
        </w:rPr>
        <w:t xml:space="preserve">A </w:t>
      </w:r>
      <w:r>
        <w:rPr>
          <w:rFonts w:ascii="Palatino Linotype" w:hAnsi="Palatino Linotype" w:cs="Arial"/>
          <w:b/>
          <w:bCs/>
          <w:sz w:val="24"/>
          <w:szCs w:val="24"/>
          <w:lang w:eastAsia="hu-HU"/>
        </w:rPr>
        <w:t>viziközlekedés</w:t>
      </w:r>
      <w:r w:rsidRPr="0096276E">
        <w:rPr>
          <w:rFonts w:ascii="Palatino Linotype" w:hAnsi="Palatino Linotype" w:cs="Arial"/>
          <w:b/>
          <w:bCs/>
          <w:sz w:val="24"/>
          <w:szCs w:val="24"/>
          <w:lang w:eastAsia="hu-HU"/>
        </w:rPr>
        <w:t xml:space="preserve"> alapvető szabályai </w:t>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84</w:t>
      </w:r>
      <w:r w:rsidRPr="0096276E">
        <w:rPr>
          <w:rFonts w:ascii="Palatino Linotype" w:hAnsi="Palatino Linotype" w:cs="Mangal"/>
          <w:b/>
          <w:i/>
          <w:kern w:val="1"/>
          <w:sz w:val="24"/>
          <w:szCs w:val="24"/>
          <w:lang w:eastAsia="hi-IN" w:bidi="hi-IN"/>
        </w:rPr>
        <w:t xml:space="preserve"> óra/132 óra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Közlekedés szabályai a hajókon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Hajók kikötésének általános szabályai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Kikötött hajók jelzésének szabályai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Őrszolgálat szerepe és végrehajtása a hajókon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Csónakok kötelező felszerelése</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Csónakok használatának személyi feltételei a hajókon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Csónakokkal végezhető munkák és feltételeik</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viziközlekedés</w:t>
      </w:r>
      <w:r w:rsidRPr="0096276E">
        <w:rPr>
          <w:rFonts w:ascii="Palatino Linotype" w:hAnsi="Palatino Linotype" w:cs="Mangal"/>
          <w:kern w:val="1"/>
          <w:sz w:val="24"/>
          <w:szCs w:val="24"/>
          <w:lang w:eastAsia="hi-IN" w:bidi="hi-IN"/>
        </w:rPr>
        <w:t xml:space="preserve"> alapvető szabályai (Hajózási Szabályzat előírásai)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Kisgéphajók vezetési tulajdonságai </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Kisgéphajók kötelező felszerelésének ismertetése</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Kisgéphajók vezetésének személyi feltételei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Személyszállítás kisgéphajóval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Vitorlázás elmélete </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Vitorlás kishajók általános felépítése</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Vitorlás kishajók kötelező felszerelése</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Vitorlás kishajók vezetési tulajdonságai  </w:t>
      </w:r>
    </w:p>
    <w:p w:rsidR="0037227E" w:rsidRPr="0096276E" w:rsidRDefault="0037227E" w:rsidP="00AD3F63">
      <w:pPr>
        <w:widowControl w:val="0"/>
        <w:suppressAutoHyphens/>
        <w:spacing w:after="0" w:line="240" w:lineRule="auto"/>
        <w:ind w:left="360"/>
        <w:rPr>
          <w:rFonts w:ascii="Palatino Linotype" w:hAnsi="Palatino Linotype" w:cs="Mangal"/>
          <w:kern w:val="1"/>
          <w:sz w:val="24"/>
          <w:szCs w:val="24"/>
          <w:lang w:eastAsia="hi-IN" w:bidi="hi-IN"/>
        </w:rPr>
      </w:pPr>
    </w:p>
    <w:p w:rsidR="0037227E" w:rsidRPr="00926F92" w:rsidRDefault="0037227E" w:rsidP="00926F92">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bCs/>
          <w:sz w:val="24"/>
          <w:szCs w:val="24"/>
          <w:lang w:eastAsia="hu-HU"/>
        </w:rPr>
        <w:t>Csónak, motoros és vitorlás kishajó gyakorlati vezetése</w:t>
      </w:r>
      <w:r w:rsidRPr="0096276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508</w:t>
      </w:r>
      <w:r w:rsidRPr="0096276E">
        <w:rPr>
          <w:rFonts w:ascii="Palatino Linotype" w:hAnsi="Palatino Linotype"/>
          <w:b/>
          <w:i/>
          <w:sz w:val="24"/>
          <w:szCs w:val="24"/>
        </w:rPr>
        <w:t xml:space="preserve"> óra/256 óra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Csónakok előkészítése indulásra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Csónak használatának személyi feltételei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Evezési gyakorlat egy és kétpár evezővel</w:t>
      </w:r>
    </w:p>
    <w:p w:rsidR="0037227E" w:rsidRPr="0096276E" w:rsidRDefault="0037227E" w:rsidP="00926F92">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Evezési gyakorlat egy darab kormányevezővel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Evezési gyakorlat egy darab vágóevezővel (védlizés)</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Elindulás szabályai folyó vízben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Evezés és kormányzás álló</w:t>
      </w:r>
      <w:r>
        <w:rPr>
          <w:rFonts w:ascii="Palatino Linotype" w:hAnsi="Palatino Linotype"/>
          <w:sz w:val="24"/>
          <w:szCs w:val="24"/>
        </w:rPr>
        <w:t>-</w:t>
      </w:r>
      <w:r w:rsidRPr="0096276E">
        <w:rPr>
          <w:rFonts w:ascii="Palatino Linotype" w:hAnsi="Palatino Linotype"/>
          <w:sz w:val="24"/>
          <w:szCs w:val="24"/>
        </w:rPr>
        <w:t xml:space="preserve"> és folyóvízben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Kikötések gyakorlása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csónakok szabályos kikötése ki, és berakodás alkalmából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lastRenderedPageBreak/>
        <w:t>Csónakok szabályos vízre tételének, illetve felvételének gyakorlása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Csónakok ellenőrzése és karbantartásuk végrehajtása, gyakorlása</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Vízbőlmentési műveletek végrehajtásának gyakorlása, dobókötél, mentőgyűrű, csáklya igénybevételével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Hajók és úszómunkagépek kihorgonyzásának végrehajtása csónakból,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Lékesedett hajó mentési folyamatainak segítése csónakból. (Lékponyva felhelyezés)  </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Személyek és tárgyak vízből mentése csónakból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Hajókarbantartás végrehajtása csónakból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Motoros kishajó előkészítése, ellenőrzése induláskor</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Motoros kishajó vezetésének személyi és tárgyi feltételei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Elindulási és érkezési gyakorlatok álló és mozgó járművek mellé </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Manőverek (fordulás, előzés, mentés) végrehajtása motoros kishajóval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Mentési gyakorlatok szabályos végrehajtása motoros kishajóval, álló és folyóvízben</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Elindulás part, vagy móló mellől vitorlás kishajóval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Az öbölből való kihajózás közlekedési szabályai</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Manőverek (fordulás, széllel szemben haladás), valamint megállás gyakorlása vitorlás kishajóval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Kikötés gyakorlása part mellé állással</w:t>
      </w:r>
    </w:p>
    <w:p w:rsidR="0037227E" w:rsidRPr="0096276E" w:rsidRDefault="0037227E" w:rsidP="00926F92">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Vitorlás kishajó ellenőrzése, karbantartása, és felkészítése téli leállásra </w:t>
      </w:r>
    </w:p>
    <w:p w:rsidR="0037227E" w:rsidRPr="0096276E" w:rsidRDefault="0037227E" w:rsidP="00926F92">
      <w:pPr>
        <w:spacing w:after="0" w:line="240" w:lineRule="auto"/>
        <w:ind w:left="1134"/>
        <w:jc w:val="both"/>
        <w:rPr>
          <w:rFonts w:ascii="Palatino Linotype" w:hAnsi="Palatino Linotype"/>
          <w:b/>
          <w:i/>
          <w:sz w:val="24"/>
          <w:szCs w:val="24"/>
        </w:rPr>
      </w:pPr>
    </w:p>
    <w:p w:rsidR="0037227E" w:rsidRPr="0096276E" w:rsidRDefault="0037227E" w:rsidP="00926F92">
      <w:pPr>
        <w:numPr>
          <w:ilvl w:val="1"/>
          <w:numId w:val="6"/>
        </w:numPr>
        <w:spacing w:after="0" w:line="240" w:lineRule="auto"/>
        <w:rPr>
          <w:rFonts w:ascii="Palatino Linotype" w:hAnsi="Palatino Linotype"/>
          <w:b/>
          <w:i/>
          <w:sz w:val="24"/>
          <w:szCs w:val="24"/>
        </w:rPr>
      </w:pPr>
      <w:r w:rsidRPr="0096276E">
        <w:rPr>
          <w:rFonts w:ascii="Palatino Linotype" w:hAnsi="Palatino Linotype"/>
          <w:b/>
          <w:i/>
          <w:sz w:val="24"/>
          <w:szCs w:val="24"/>
        </w:rPr>
        <w:t xml:space="preserve">A képzés javasolt helyszíne </w:t>
      </w:r>
      <w:r w:rsidRPr="0096276E">
        <w:rPr>
          <w:rFonts w:ascii="Palatino Linotype" w:hAnsi="Palatino Linotype"/>
          <w:b/>
          <w:i/>
          <w:kern w:val="1"/>
          <w:sz w:val="24"/>
          <w:szCs w:val="24"/>
          <w:lang w:eastAsia="hi-IN" w:bidi="hi-IN"/>
        </w:rPr>
        <w:t xml:space="preserve">(ajánlás)  </w:t>
      </w:r>
    </w:p>
    <w:p w:rsidR="0037227E" w:rsidRPr="0096276E" w:rsidRDefault="0037227E" w:rsidP="00926F92">
      <w:pPr>
        <w:spacing w:after="0" w:line="240" w:lineRule="auto"/>
        <w:ind w:left="546" w:hanging="360"/>
        <w:rPr>
          <w:rFonts w:ascii="Palatino Linotype" w:hAnsi="Palatino Linotype"/>
          <w:b/>
          <w:i/>
          <w:sz w:val="24"/>
          <w:szCs w:val="24"/>
        </w:rPr>
      </w:pPr>
    </w:p>
    <w:p w:rsidR="0037227E" w:rsidRPr="0096276E" w:rsidRDefault="0037227E" w:rsidP="00926F92">
      <w:pPr>
        <w:spacing w:after="0" w:line="240" w:lineRule="auto"/>
        <w:ind w:left="743" w:hanging="360"/>
        <w:rPr>
          <w:rFonts w:ascii="Palatino Linotype" w:hAnsi="Palatino Linotype"/>
          <w:b/>
          <w:i/>
          <w:sz w:val="24"/>
          <w:szCs w:val="24"/>
        </w:rPr>
      </w:pPr>
      <w:r w:rsidRPr="0096276E">
        <w:rPr>
          <w:rFonts w:ascii="Palatino Linotype" w:hAnsi="Palatino Linotype"/>
          <w:b/>
          <w:i/>
          <w:kern w:val="1"/>
          <w:sz w:val="24"/>
          <w:szCs w:val="24"/>
          <w:lang w:eastAsia="hi-IN" w:bidi="hi-IN"/>
        </w:rPr>
        <w:t>Gyakorlati oktatóhely</w:t>
      </w:r>
    </w:p>
    <w:p w:rsidR="0037227E" w:rsidRPr="0096276E" w:rsidRDefault="0037227E" w:rsidP="00926F92">
      <w:pPr>
        <w:widowControl w:val="0"/>
        <w:suppressAutoHyphens/>
        <w:spacing w:after="0" w:line="240" w:lineRule="auto"/>
        <w:ind w:hanging="360"/>
        <w:rPr>
          <w:rFonts w:ascii="Palatino Linotype" w:hAnsi="Palatino Linotype" w:cs="Mangal"/>
          <w:b/>
          <w:kern w:val="1"/>
          <w:sz w:val="24"/>
          <w:szCs w:val="24"/>
          <w:lang w:eastAsia="hi-IN" w:bidi="hi-IN"/>
        </w:rPr>
      </w:pPr>
    </w:p>
    <w:p w:rsidR="0037227E" w:rsidRPr="0096276E" w:rsidRDefault="0037227E" w:rsidP="00926F92">
      <w:pPr>
        <w:numPr>
          <w:ilvl w:val="1"/>
          <w:numId w:val="6"/>
        </w:numPr>
        <w:spacing w:after="0" w:line="240" w:lineRule="auto"/>
        <w:rPr>
          <w:rFonts w:ascii="Palatino Linotype" w:hAnsi="Palatino Linotype"/>
          <w:b/>
          <w:sz w:val="24"/>
          <w:szCs w:val="24"/>
        </w:rPr>
      </w:pPr>
      <w:r w:rsidRPr="0096276E">
        <w:rPr>
          <w:rFonts w:ascii="Palatino Linotype" w:hAnsi="Palatino Linotype"/>
          <w:b/>
          <w:i/>
          <w:sz w:val="24"/>
          <w:szCs w:val="24"/>
        </w:rPr>
        <w:t>A tantárgy elsajátítása során alkalmazható sajátos módszerek, tanulói tevékenységformák (ajánlás)</w:t>
      </w:r>
    </w:p>
    <w:p w:rsidR="0037227E" w:rsidRPr="0096276E" w:rsidRDefault="0037227E" w:rsidP="00926F92">
      <w:pPr>
        <w:spacing w:after="0" w:line="240" w:lineRule="auto"/>
        <w:ind w:hanging="360"/>
        <w:rPr>
          <w:rFonts w:ascii="Palatino Linotype" w:hAnsi="Palatino Linotype"/>
          <w:b/>
          <w:sz w:val="24"/>
          <w:szCs w:val="24"/>
        </w:rPr>
      </w:pP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r w:rsidRPr="0096276E">
        <w:rPr>
          <w:rFonts w:ascii="Palatino Linotype" w:hAnsi="Palatino Linotype"/>
          <w:b/>
          <w:i/>
          <w:sz w:val="24"/>
          <w:szCs w:val="24"/>
        </w:rPr>
        <w:t>A tantárgy elsajátítása során alkalmazható sajátos módszerek (ajánlás)</w:t>
      </w: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37227E" w:rsidRPr="00BF6505">
        <w:tc>
          <w:tcPr>
            <w:tcW w:w="774" w:type="dxa"/>
            <w:vMerge w:val="restart"/>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Sorszám</w:t>
            </w:r>
          </w:p>
        </w:tc>
        <w:tc>
          <w:tcPr>
            <w:tcW w:w="2553"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Alkalmazott oktatási</w:t>
            </w:r>
          </w:p>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módszer neve</w:t>
            </w:r>
          </w:p>
        </w:tc>
        <w:tc>
          <w:tcPr>
            <w:tcW w:w="2838" w:type="dxa"/>
            <w:gridSpan w:val="3"/>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 tanulói tevékenység szervezeti kerete</w:t>
            </w:r>
          </w:p>
        </w:tc>
        <w:tc>
          <w:tcPr>
            <w:tcW w:w="2895"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Alkalmazandó eszközök és felszerelések (SZVK 6. pont lebontása, pontosítása)</w:t>
            </w:r>
          </w:p>
        </w:tc>
      </w:tr>
      <w:tr w:rsidR="0037227E" w:rsidRPr="00BF6505">
        <w:tc>
          <w:tcPr>
            <w:tcW w:w="774" w:type="dxa"/>
            <w:vMerge/>
            <w:vAlign w:val="center"/>
          </w:tcPr>
          <w:p w:rsidR="0037227E" w:rsidRPr="00BF6505" w:rsidRDefault="0037227E" w:rsidP="000F1CDB">
            <w:pPr>
              <w:spacing w:after="0" w:line="240" w:lineRule="auto"/>
              <w:jc w:val="both"/>
              <w:rPr>
                <w:rFonts w:ascii="Palatino Linotype" w:hAnsi="Palatino Linotype"/>
                <w:b/>
              </w:rPr>
            </w:pPr>
          </w:p>
        </w:tc>
        <w:tc>
          <w:tcPr>
            <w:tcW w:w="2553" w:type="dxa"/>
            <w:vMerge/>
            <w:vAlign w:val="center"/>
          </w:tcPr>
          <w:p w:rsidR="0037227E" w:rsidRPr="00BF6505" w:rsidRDefault="0037227E" w:rsidP="000F1CDB">
            <w:pPr>
              <w:spacing w:after="0" w:line="240" w:lineRule="auto"/>
              <w:jc w:val="both"/>
              <w:rPr>
                <w:rFonts w:ascii="Palatino Linotype" w:hAnsi="Palatino Linotype"/>
                <w:b/>
              </w:rPr>
            </w:pPr>
          </w:p>
        </w:tc>
        <w:tc>
          <w:tcPr>
            <w:tcW w:w="946"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egyéni</w:t>
            </w:r>
          </w:p>
        </w:tc>
        <w:tc>
          <w:tcPr>
            <w:tcW w:w="946"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csoport</w:t>
            </w:r>
          </w:p>
        </w:tc>
        <w:tc>
          <w:tcPr>
            <w:tcW w:w="946"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osztály</w:t>
            </w:r>
          </w:p>
        </w:tc>
        <w:tc>
          <w:tcPr>
            <w:tcW w:w="2895" w:type="dxa"/>
            <w:vMerge/>
            <w:vAlign w:val="center"/>
          </w:tcPr>
          <w:p w:rsidR="0037227E" w:rsidRPr="00BF6505" w:rsidRDefault="0037227E" w:rsidP="000F1CDB">
            <w:pPr>
              <w:spacing w:after="0" w:line="240" w:lineRule="auto"/>
              <w:jc w:val="both"/>
              <w:rPr>
                <w:rFonts w:ascii="Palatino Linotype" w:hAnsi="Palatino Linotype"/>
                <w:b/>
              </w:rPr>
            </w:pP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1.1</w:t>
            </w:r>
          </w:p>
        </w:tc>
        <w:tc>
          <w:tcPr>
            <w:tcW w:w="2553"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magyarázat</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Számítógép és perifériái</w:t>
            </w: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1.2.</w:t>
            </w:r>
          </w:p>
        </w:tc>
        <w:tc>
          <w:tcPr>
            <w:tcW w:w="2553"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elbeszélés</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Szoftverek</w:t>
            </w: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1.3.</w:t>
            </w:r>
          </w:p>
        </w:tc>
        <w:tc>
          <w:tcPr>
            <w:tcW w:w="2553"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kiselőadás</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Kivetítő és hangosító berendezés (multimédiás eszközök)</w:t>
            </w: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1.4.</w:t>
            </w:r>
          </w:p>
        </w:tc>
        <w:tc>
          <w:tcPr>
            <w:tcW w:w="2553"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megbeszélés</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Szemléltető tárgyak, eszközök és berendezések</w:t>
            </w: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1.5.</w:t>
            </w:r>
          </w:p>
        </w:tc>
        <w:tc>
          <w:tcPr>
            <w:tcW w:w="2553"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szemléltetés</w:t>
            </w: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Térképek és földgömb</w:t>
            </w:r>
          </w:p>
        </w:tc>
      </w:tr>
      <w:tr w:rsidR="0037227E" w:rsidRPr="00BF6505">
        <w:tc>
          <w:tcPr>
            <w:tcW w:w="774" w:type="dxa"/>
            <w:vAlign w:val="center"/>
          </w:tcPr>
          <w:p w:rsidR="0037227E" w:rsidRPr="00BF6505" w:rsidRDefault="0037227E" w:rsidP="000F1CDB">
            <w:pPr>
              <w:spacing w:after="0" w:line="240" w:lineRule="auto"/>
              <w:jc w:val="both"/>
              <w:rPr>
                <w:rFonts w:ascii="Palatino Linotype" w:hAnsi="Palatino Linotype"/>
              </w:rPr>
            </w:pPr>
          </w:p>
        </w:tc>
        <w:tc>
          <w:tcPr>
            <w:tcW w:w="2553" w:type="dxa"/>
            <w:vAlign w:val="center"/>
          </w:tcPr>
          <w:p w:rsidR="0037227E" w:rsidRPr="00BF6505" w:rsidRDefault="0037227E" w:rsidP="000F1CDB">
            <w:pPr>
              <w:spacing w:after="0" w:line="240" w:lineRule="auto"/>
              <w:jc w:val="both"/>
              <w:rPr>
                <w:rFonts w:ascii="Palatino Linotype" w:hAnsi="Palatino Linotype"/>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946" w:type="dxa"/>
            <w:vAlign w:val="center"/>
          </w:tcPr>
          <w:p w:rsidR="0037227E" w:rsidRPr="00BF6505" w:rsidRDefault="0037227E" w:rsidP="00AD3F63">
            <w:pPr>
              <w:spacing w:after="0" w:line="240" w:lineRule="auto"/>
              <w:jc w:val="center"/>
              <w:rPr>
                <w:rFonts w:ascii="Palatino Linotype" w:hAnsi="Palatino Linotype"/>
                <w:b/>
              </w:rPr>
            </w:pPr>
          </w:p>
        </w:tc>
        <w:tc>
          <w:tcPr>
            <w:tcW w:w="2895"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Internet kapcsolat</w:t>
            </w:r>
          </w:p>
        </w:tc>
      </w:tr>
    </w:tbl>
    <w:p w:rsidR="0037227E" w:rsidRPr="0096276E" w:rsidRDefault="0037227E" w:rsidP="000F1CDB">
      <w:pPr>
        <w:pStyle w:val="Listaszerbekezds4"/>
        <w:spacing w:after="0" w:line="240" w:lineRule="auto"/>
        <w:ind w:left="791" w:firstLine="1"/>
        <w:rPr>
          <w:rFonts w:ascii="Palatino Linotype" w:hAnsi="Palatino Linotype"/>
          <w:b/>
          <w:i/>
          <w:sz w:val="24"/>
          <w:szCs w:val="24"/>
        </w:rPr>
      </w:pPr>
    </w:p>
    <w:p w:rsidR="0037227E" w:rsidRPr="0096276E" w:rsidRDefault="0037227E" w:rsidP="000F1CDB">
      <w:pPr>
        <w:pStyle w:val="Listaszerbekezds4"/>
        <w:spacing w:after="0" w:line="240" w:lineRule="auto"/>
        <w:ind w:left="791"/>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pStyle w:val="Listaszerbekezds4"/>
        <w:spacing w:after="0" w:line="240" w:lineRule="auto"/>
        <w:ind w:left="79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BF6505">
        <w:trPr>
          <w:cantSplit/>
          <w:trHeight w:val="921"/>
          <w:jc w:val="center"/>
        </w:trPr>
        <w:tc>
          <w:tcPr>
            <w:tcW w:w="828" w:type="dxa"/>
            <w:vMerge w:val="restart"/>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Sor-szám</w:t>
            </w:r>
          </w:p>
        </w:tc>
        <w:tc>
          <w:tcPr>
            <w:tcW w:w="3621"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Tanulói tevékenységforma</w:t>
            </w:r>
          </w:p>
        </w:tc>
        <w:tc>
          <w:tcPr>
            <w:tcW w:w="2370" w:type="dxa"/>
            <w:gridSpan w:val="3"/>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Tanulói tevékenység szervezési kerete</w:t>
            </w:r>
          </w:p>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(differenciálási módok)</w:t>
            </w:r>
          </w:p>
        </w:tc>
        <w:tc>
          <w:tcPr>
            <w:tcW w:w="2190"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Alkalmazandó eszközök és felszerelések (SZVK 6. pont lebontása, pontosítása)</w:t>
            </w:r>
          </w:p>
        </w:tc>
      </w:tr>
      <w:tr w:rsidR="0037227E" w:rsidRPr="00BF6505">
        <w:trPr>
          <w:cantSplit/>
          <w:trHeight w:val="1076"/>
          <w:jc w:val="center"/>
        </w:trPr>
        <w:tc>
          <w:tcPr>
            <w:tcW w:w="828" w:type="dxa"/>
            <w:vMerge/>
            <w:vAlign w:val="center"/>
          </w:tcPr>
          <w:p w:rsidR="0037227E" w:rsidRPr="00BF6505" w:rsidRDefault="0037227E" w:rsidP="000F1CDB">
            <w:pPr>
              <w:spacing w:after="0" w:line="240" w:lineRule="auto"/>
              <w:jc w:val="both"/>
              <w:rPr>
                <w:rFonts w:ascii="Palatino Linotype" w:hAnsi="Palatino Linotype"/>
                <w:b/>
              </w:rPr>
            </w:pPr>
          </w:p>
        </w:tc>
        <w:tc>
          <w:tcPr>
            <w:tcW w:w="3621" w:type="dxa"/>
            <w:vMerge/>
            <w:vAlign w:val="center"/>
          </w:tcPr>
          <w:p w:rsidR="0037227E" w:rsidRPr="00BF6505" w:rsidRDefault="0037227E" w:rsidP="000F1CDB">
            <w:pPr>
              <w:spacing w:after="0" w:line="240" w:lineRule="auto"/>
              <w:jc w:val="both"/>
              <w:rPr>
                <w:rFonts w:ascii="Palatino Linotype" w:hAnsi="Palatino Linotype"/>
                <w:b/>
              </w:rPr>
            </w:pPr>
          </w:p>
        </w:tc>
        <w:tc>
          <w:tcPr>
            <w:tcW w:w="809"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Egyéni</w:t>
            </w:r>
          </w:p>
        </w:tc>
        <w:tc>
          <w:tcPr>
            <w:tcW w:w="798"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Csoport-</w:t>
            </w:r>
          </w:p>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bontás</w:t>
            </w:r>
          </w:p>
        </w:tc>
        <w:tc>
          <w:tcPr>
            <w:tcW w:w="763"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Osztály-</w:t>
            </w:r>
          </w:p>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keret</w:t>
            </w:r>
          </w:p>
        </w:tc>
        <w:tc>
          <w:tcPr>
            <w:tcW w:w="2190" w:type="dxa"/>
            <w:vMerge/>
            <w:vAlign w:val="center"/>
          </w:tcPr>
          <w:p w:rsidR="0037227E" w:rsidRPr="00BF6505" w:rsidRDefault="0037227E" w:rsidP="000F1CDB">
            <w:pPr>
              <w:spacing w:after="0" w:line="240" w:lineRule="auto"/>
              <w:jc w:val="both"/>
              <w:rPr>
                <w:rFonts w:ascii="Palatino Linotype" w:hAnsi="Palatino Linotype"/>
                <w:b/>
              </w:rPr>
            </w:pP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1.</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cs="Arial"/>
                <w:b/>
              </w:rPr>
              <w:t>Információ feldolgozó tevékenységek</w:t>
            </w:r>
          </w:p>
        </w:tc>
        <w:tc>
          <w:tcPr>
            <w:tcW w:w="809"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98"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63"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2190"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Olvasott szöveg önálló feldolgozása</w:t>
            </w:r>
          </w:p>
        </w:tc>
        <w:tc>
          <w:tcPr>
            <w:tcW w:w="809"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Számítógép és perifériái</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1.2.</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Olvasott szöveg feladattal vezetett feldolgozása</w:t>
            </w:r>
          </w:p>
        </w:tc>
        <w:tc>
          <w:tcPr>
            <w:tcW w:w="809"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Szoftverek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1.3.</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Hallott szöveg feladattal vezetett feldolgozása</w:t>
            </w:r>
          </w:p>
        </w:tc>
        <w:tc>
          <w:tcPr>
            <w:tcW w:w="809"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Kikötői berendezések, felszerelések, eszközök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1.4.</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Információk önálló rendszerezése</w:t>
            </w:r>
          </w:p>
        </w:tc>
        <w:tc>
          <w:tcPr>
            <w:tcW w:w="809"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Vízi mentőfelszerelések, eszközök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1.5.</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Információk feladattal vezetett rendszerezése</w:t>
            </w:r>
          </w:p>
        </w:tc>
        <w:tc>
          <w:tcPr>
            <w:tcW w:w="809"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Kommunikációs eszközök</w:t>
            </w: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2.</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cs="Arial"/>
                <w:b/>
              </w:rPr>
            </w:pPr>
            <w:r w:rsidRPr="00BF6505">
              <w:rPr>
                <w:rFonts w:ascii="Palatino Linotype" w:hAnsi="Palatino Linotype" w:cs="Arial"/>
                <w:b/>
              </w:rPr>
              <w:t>Ismeretalkalmazási gyakorló tevékenységek, feladatok</w:t>
            </w:r>
          </w:p>
        </w:tc>
        <w:tc>
          <w:tcPr>
            <w:tcW w:w="809" w:type="dxa"/>
            <w:shd w:val="clear" w:color="auto" w:fill="D9D9D9"/>
            <w:vAlign w:val="center"/>
          </w:tcPr>
          <w:p w:rsidR="0037227E" w:rsidRPr="00926F92" w:rsidRDefault="0037227E" w:rsidP="000F1CDB">
            <w:pPr>
              <w:spacing w:after="0" w:line="240" w:lineRule="auto"/>
              <w:jc w:val="both"/>
              <w:rPr>
                <w:rFonts w:ascii="Palatino Linotype" w:hAnsi="Palatino Linotype"/>
              </w:rPr>
            </w:pPr>
          </w:p>
        </w:tc>
        <w:tc>
          <w:tcPr>
            <w:tcW w:w="798" w:type="dxa"/>
            <w:shd w:val="clear" w:color="auto" w:fill="D9D9D9"/>
            <w:vAlign w:val="center"/>
          </w:tcPr>
          <w:p w:rsidR="0037227E" w:rsidRPr="00926F92" w:rsidRDefault="0037227E" w:rsidP="000F1CDB">
            <w:pPr>
              <w:spacing w:after="0" w:line="240" w:lineRule="auto"/>
              <w:jc w:val="both"/>
              <w:rPr>
                <w:rFonts w:ascii="Palatino Linotype" w:hAnsi="Palatino Linotype"/>
              </w:rPr>
            </w:pPr>
          </w:p>
        </w:tc>
        <w:tc>
          <w:tcPr>
            <w:tcW w:w="763" w:type="dxa"/>
            <w:shd w:val="clear" w:color="auto" w:fill="D9D9D9"/>
            <w:vAlign w:val="center"/>
          </w:tcPr>
          <w:p w:rsidR="0037227E" w:rsidRPr="00926F92" w:rsidRDefault="0037227E" w:rsidP="000F1CDB">
            <w:pPr>
              <w:spacing w:after="0" w:line="240" w:lineRule="auto"/>
              <w:jc w:val="both"/>
              <w:rPr>
                <w:rFonts w:ascii="Palatino Linotype" w:hAnsi="Palatino Linotype"/>
              </w:rPr>
            </w:pPr>
          </w:p>
        </w:tc>
        <w:tc>
          <w:tcPr>
            <w:tcW w:w="2190" w:type="dxa"/>
            <w:shd w:val="clear" w:color="auto" w:fill="D9D9D9"/>
            <w:vAlign w:val="bottom"/>
          </w:tcPr>
          <w:p w:rsidR="0037227E" w:rsidRPr="00BF6505" w:rsidRDefault="0037227E" w:rsidP="00945C13">
            <w:pPr>
              <w:ind w:left="142"/>
              <w:jc w:val="center"/>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2.1.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Tapasztalatok utólagos ismertetése szóban</w:t>
            </w:r>
          </w:p>
        </w:tc>
        <w:tc>
          <w:tcPr>
            <w:tcW w:w="809" w:type="dxa"/>
            <w:vAlign w:val="center"/>
          </w:tcPr>
          <w:p w:rsidR="0037227E" w:rsidRPr="00926F92" w:rsidRDefault="0037227E" w:rsidP="00AD3F63">
            <w:pPr>
              <w:spacing w:after="0" w:line="240" w:lineRule="auto"/>
              <w:jc w:val="center"/>
              <w:rPr>
                <w:rFonts w:ascii="Palatino Linotype" w:hAnsi="Palatino Linotype"/>
              </w:rPr>
            </w:pP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Navigációs eszközök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2.2.</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Tapasztalatok helyszíni ismertetése szóban</w:t>
            </w:r>
          </w:p>
        </w:tc>
        <w:tc>
          <w:tcPr>
            <w:tcW w:w="809" w:type="dxa"/>
            <w:vAlign w:val="center"/>
          </w:tcPr>
          <w:p w:rsidR="0037227E" w:rsidRPr="00926F92" w:rsidRDefault="0037227E" w:rsidP="00AD3F63">
            <w:pPr>
              <w:spacing w:after="0" w:line="240" w:lineRule="auto"/>
              <w:jc w:val="center"/>
              <w:rPr>
                <w:rFonts w:ascii="Palatino Linotype" w:hAnsi="Palatino Linotype"/>
              </w:rPr>
            </w:pP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Tűzoltó eszközök</w:t>
            </w: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3.</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cs="Arial"/>
                <w:b/>
              </w:rPr>
            </w:pPr>
            <w:r w:rsidRPr="00BF6505">
              <w:rPr>
                <w:rFonts w:ascii="Palatino Linotype" w:hAnsi="Palatino Linotype" w:cs="Arial"/>
                <w:b/>
              </w:rPr>
              <w:t>Csoportos munkaformák körében</w:t>
            </w:r>
          </w:p>
        </w:tc>
        <w:tc>
          <w:tcPr>
            <w:tcW w:w="809" w:type="dxa"/>
            <w:shd w:val="clear" w:color="auto" w:fill="D9D9D9"/>
            <w:vAlign w:val="center"/>
          </w:tcPr>
          <w:p w:rsidR="0037227E" w:rsidRPr="00926F92" w:rsidRDefault="0037227E" w:rsidP="00AD3F63">
            <w:pPr>
              <w:spacing w:after="0" w:line="240" w:lineRule="auto"/>
              <w:jc w:val="center"/>
              <w:rPr>
                <w:rFonts w:ascii="Palatino Linotype" w:hAnsi="Palatino Linotype"/>
              </w:rPr>
            </w:pPr>
          </w:p>
        </w:tc>
        <w:tc>
          <w:tcPr>
            <w:tcW w:w="798" w:type="dxa"/>
            <w:shd w:val="clear" w:color="auto" w:fill="D9D9D9"/>
            <w:vAlign w:val="center"/>
          </w:tcPr>
          <w:p w:rsidR="0037227E" w:rsidRPr="00926F92" w:rsidRDefault="0037227E" w:rsidP="00AD3F63">
            <w:pPr>
              <w:spacing w:after="0" w:line="240" w:lineRule="auto"/>
              <w:jc w:val="center"/>
              <w:rPr>
                <w:rFonts w:ascii="Palatino Linotype" w:hAnsi="Palatino Linotype"/>
              </w:rPr>
            </w:pPr>
          </w:p>
        </w:tc>
        <w:tc>
          <w:tcPr>
            <w:tcW w:w="763" w:type="dxa"/>
            <w:shd w:val="clear" w:color="auto" w:fill="D9D9D9"/>
            <w:vAlign w:val="center"/>
          </w:tcPr>
          <w:p w:rsidR="0037227E" w:rsidRPr="00926F92" w:rsidRDefault="0037227E" w:rsidP="00AD3F63">
            <w:pPr>
              <w:spacing w:after="0" w:line="240" w:lineRule="auto"/>
              <w:jc w:val="center"/>
              <w:rPr>
                <w:rFonts w:ascii="Palatino Linotype" w:hAnsi="Palatino Linotype"/>
              </w:rPr>
            </w:pPr>
          </w:p>
        </w:tc>
        <w:tc>
          <w:tcPr>
            <w:tcW w:w="2190" w:type="dxa"/>
            <w:shd w:val="clear" w:color="auto" w:fill="D9D9D9"/>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Hajózási Szabályzat</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Kiscsoportos szakmai munkavégzés irányítással</w:t>
            </w:r>
          </w:p>
        </w:tc>
        <w:tc>
          <w:tcPr>
            <w:tcW w:w="809" w:type="dxa"/>
            <w:vAlign w:val="center"/>
          </w:tcPr>
          <w:p w:rsidR="0037227E" w:rsidRPr="00926F92" w:rsidRDefault="0037227E" w:rsidP="00AD3F63">
            <w:pPr>
              <w:spacing w:after="0" w:line="240" w:lineRule="auto"/>
              <w:jc w:val="center"/>
              <w:rPr>
                <w:rFonts w:ascii="Palatino Linotype" w:hAnsi="Palatino Linotype"/>
              </w:rPr>
            </w:pPr>
          </w:p>
        </w:tc>
        <w:tc>
          <w:tcPr>
            <w:tcW w:w="798" w:type="dxa"/>
            <w:vAlign w:val="center"/>
          </w:tcPr>
          <w:p w:rsidR="0037227E" w:rsidRPr="00926F92" w:rsidRDefault="0037227E" w:rsidP="00AD3F63">
            <w:pPr>
              <w:spacing w:after="0" w:line="240" w:lineRule="auto"/>
              <w:jc w:val="center"/>
              <w:rPr>
                <w:rFonts w:ascii="Palatino Linotype" w:hAnsi="Palatino Linotype"/>
              </w:rPr>
            </w:pPr>
            <w:r w:rsidRPr="00926F92">
              <w:rPr>
                <w:rFonts w:ascii="Palatino Linotype" w:hAnsi="Palatino Linotype"/>
              </w:rPr>
              <w:t>X</w:t>
            </w: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Tűzvédelmi terv</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p>
        </w:tc>
        <w:tc>
          <w:tcPr>
            <w:tcW w:w="3621" w:type="dxa"/>
            <w:vAlign w:val="center"/>
          </w:tcPr>
          <w:p w:rsidR="0037227E" w:rsidRPr="00BF6505" w:rsidRDefault="0037227E" w:rsidP="000F1CDB">
            <w:pPr>
              <w:spacing w:after="0" w:line="240" w:lineRule="auto"/>
              <w:jc w:val="both"/>
              <w:rPr>
                <w:rFonts w:ascii="Palatino Linotype" w:hAnsi="Palatino Linotype" w:cs="Arial"/>
              </w:rPr>
            </w:pPr>
          </w:p>
        </w:tc>
        <w:tc>
          <w:tcPr>
            <w:tcW w:w="809" w:type="dxa"/>
            <w:vAlign w:val="center"/>
          </w:tcPr>
          <w:p w:rsidR="0037227E" w:rsidRPr="00926F92" w:rsidRDefault="0037227E" w:rsidP="00AD3F63">
            <w:pPr>
              <w:spacing w:after="0" w:line="240" w:lineRule="auto"/>
              <w:jc w:val="center"/>
              <w:rPr>
                <w:rFonts w:ascii="Palatino Linotype" w:hAnsi="Palatino Linotype"/>
              </w:rPr>
            </w:pPr>
          </w:p>
        </w:tc>
        <w:tc>
          <w:tcPr>
            <w:tcW w:w="798" w:type="dxa"/>
            <w:vAlign w:val="center"/>
          </w:tcPr>
          <w:p w:rsidR="0037227E" w:rsidRPr="00926F92" w:rsidRDefault="0037227E" w:rsidP="00AD3F63">
            <w:pPr>
              <w:spacing w:after="0" w:line="240" w:lineRule="auto"/>
              <w:jc w:val="center"/>
              <w:rPr>
                <w:rFonts w:ascii="Palatino Linotype" w:hAnsi="Palatino Linotype"/>
              </w:rPr>
            </w:pPr>
          </w:p>
        </w:tc>
        <w:tc>
          <w:tcPr>
            <w:tcW w:w="763" w:type="dxa"/>
            <w:vAlign w:val="center"/>
          </w:tcPr>
          <w:p w:rsidR="0037227E" w:rsidRPr="00926F92" w:rsidRDefault="0037227E" w:rsidP="00AD3F63">
            <w:pPr>
              <w:spacing w:after="0" w:line="240" w:lineRule="auto"/>
              <w:jc w:val="center"/>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Vízből mentési terv</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p>
        </w:tc>
        <w:tc>
          <w:tcPr>
            <w:tcW w:w="3621" w:type="dxa"/>
            <w:vAlign w:val="center"/>
          </w:tcPr>
          <w:p w:rsidR="0037227E" w:rsidRPr="00BF6505" w:rsidRDefault="0037227E" w:rsidP="000F1CDB">
            <w:pPr>
              <w:spacing w:after="0" w:line="240" w:lineRule="auto"/>
              <w:jc w:val="both"/>
              <w:rPr>
                <w:rFonts w:ascii="Palatino Linotype" w:hAnsi="Palatino Linotype" w:cs="Arial"/>
              </w:rPr>
            </w:pP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Egyéni védőeszközök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p>
        </w:tc>
        <w:tc>
          <w:tcPr>
            <w:tcW w:w="3621" w:type="dxa"/>
            <w:vAlign w:val="center"/>
          </w:tcPr>
          <w:p w:rsidR="0037227E" w:rsidRPr="00BF6505" w:rsidRDefault="0037227E" w:rsidP="000F1CDB">
            <w:pPr>
              <w:spacing w:after="0" w:line="240" w:lineRule="auto"/>
              <w:jc w:val="both"/>
              <w:rPr>
                <w:rFonts w:ascii="Palatino Linotype" w:hAnsi="Palatino Linotype" w:cs="Arial"/>
              </w:rPr>
            </w:pP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Tanhajó (nagyhajó) és/vagy üzemképes nagyhajó</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p>
        </w:tc>
        <w:tc>
          <w:tcPr>
            <w:tcW w:w="3621" w:type="dxa"/>
            <w:vAlign w:val="center"/>
          </w:tcPr>
          <w:p w:rsidR="0037227E" w:rsidRPr="00BF6505" w:rsidRDefault="0037227E" w:rsidP="000F1CDB">
            <w:pPr>
              <w:spacing w:after="0" w:line="240" w:lineRule="auto"/>
              <w:jc w:val="both"/>
              <w:rPr>
                <w:rFonts w:ascii="Palatino Linotype" w:hAnsi="Palatino Linotype" w:cs="Arial"/>
              </w:rPr>
            </w:pP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bottom"/>
          </w:tcPr>
          <w:p w:rsidR="0037227E" w:rsidRPr="00BF6505" w:rsidRDefault="0037227E" w:rsidP="00904319">
            <w:pPr>
              <w:ind w:left="142"/>
              <w:jc w:val="center"/>
              <w:rPr>
                <w:rFonts w:ascii="Palatino Linotype" w:hAnsi="Palatino Linotype"/>
              </w:rPr>
            </w:pPr>
            <w:r w:rsidRPr="00BF6505">
              <w:rPr>
                <w:rFonts w:ascii="Palatino Linotype" w:hAnsi="Palatino Linotype"/>
              </w:rPr>
              <w:t>Evezős és motoros csónak, vitorlás kishajó</w:t>
            </w:r>
          </w:p>
        </w:tc>
      </w:tr>
    </w:tbl>
    <w:p w:rsidR="0037227E" w:rsidRPr="0096276E" w:rsidRDefault="0037227E" w:rsidP="00926F92">
      <w:pPr>
        <w:pStyle w:val="Listaszerbekezds4"/>
        <w:spacing w:after="0" w:line="240" w:lineRule="auto"/>
        <w:ind w:left="0"/>
        <w:rPr>
          <w:rFonts w:ascii="Palatino Linotype" w:hAnsi="Palatino Linotype"/>
          <w:b/>
          <w:i/>
          <w:sz w:val="24"/>
          <w:szCs w:val="24"/>
        </w:rPr>
      </w:pPr>
    </w:p>
    <w:p w:rsidR="0037227E" w:rsidRPr="00926F92" w:rsidRDefault="0037227E" w:rsidP="00926F92">
      <w:pPr>
        <w:numPr>
          <w:ilvl w:val="1"/>
          <w:numId w:val="6"/>
        </w:numPr>
        <w:autoSpaceDE w:val="0"/>
        <w:autoSpaceDN w:val="0"/>
        <w:adjustRightInd w:val="0"/>
        <w:spacing w:after="0" w:line="240" w:lineRule="auto"/>
        <w:ind w:left="0" w:firstLine="0"/>
        <w:jc w:val="both"/>
        <w:rPr>
          <w:rFonts w:ascii="Palatino Linotype" w:hAnsi="Palatino Linotype"/>
        </w:rPr>
      </w:pPr>
      <w:r w:rsidRPr="0096276E">
        <w:rPr>
          <w:rFonts w:ascii="Palatino Linotype" w:hAnsi="Palatino Linotype"/>
          <w:b/>
          <w:sz w:val="24"/>
          <w:szCs w:val="24"/>
        </w:rPr>
        <w:t xml:space="preserve">A tantárgy értékelésének módja: </w:t>
      </w:r>
    </w:p>
    <w:p w:rsidR="0037227E" w:rsidRPr="0096276E" w:rsidRDefault="0037227E" w:rsidP="00926F92">
      <w:pPr>
        <w:spacing w:after="0" w:line="240" w:lineRule="auto"/>
        <w:jc w:val="both"/>
        <w:rPr>
          <w:rFonts w:ascii="Palatino Linotype" w:hAnsi="Palatino Linotype"/>
          <w:sz w:val="24"/>
          <w:szCs w:val="24"/>
        </w:rPr>
      </w:pPr>
      <w:r w:rsidRPr="0096276E">
        <w:rPr>
          <w:rFonts w:ascii="Palatino Linotype" w:hAnsi="Palatino Linotype"/>
          <w:bCs/>
        </w:rPr>
        <w:t>A nemzeti köznevelésről szóló 2011. évi CXC. törvény 54. § (2) a) pontja szerinti értékeléssel.</w:t>
      </w:r>
    </w:p>
    <w:p w:rsidR="0037227E" w:rsidRPr="0096276E" w:rsidRDefault="0037227E" w:rsidP="000F1CDB">
      <w:pPr>
        <w:autoSpaceDE w:val="0"/>
        <w:autoSpaceDN w:val="0"/>
        <w:adjustRightInd w:val="0"/>
        <w:spacing w:after="0" w:line="240" w:lineRule="auto"/>
        <w:rPr>
          <w:rFonts w:ascii="Palatino Linotype" w:hAnsi="Palatino Linotype"/>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cs="TimesNewRomanPSMT"/>
          <w:sz w:val="24"/>
          <w:szCs w:val="24"/>
          <w:lang w:bidi="hi-IN"/>
        </w:rPr>
        <w:br w:type="page"/>
      </w: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10471-12 azonosító számú</w:t>
      </w:r>
    </w:p>
    <w:p w:rsidR="0037227E" w:rsidRPr="0096276E" w:rsidRDefault="0037227E" w:rsidP="00584362">
      <w:pPr>
        <w:widowControl w:val="0"/>
        <w:suppressAutoHyphens/>
        <w:spacing w:after="0" w:line="240" w:lineRule="auto"/>
        <w:jc w:val="center"/>
        <w:rPr>
          <w:rFonts w:ascii="Palatino Linotype" w:hAnsi="Palatino Linotype"/>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Gépházban végzett feladatok</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r w:rsidRPr="0096276E">
        <w:rPr>
          <w:rFonts w:ascii="Palatino Linotype" w:hAnsi="Palatino Linotype"/>
          <w:b/>
          <w:sz w:val="44"/>
          <w:szCs w:val="44"/>
          <w:lang w:eastAsia="hu-HU"/>
        </w:rPr>
        <w:t>megnevezésű</w:t>
      </w:r>
    </w:p>
    <w:p w:rsidR="0037227E" w:rsidRPr="0096276E" w:rsidRDefault="0037227E" w:rsidP="00584362">
      <w:pPr>
        <w:widowControl w:val="0"/>
        <w:suppressAutoHyphens/>
        <w:spacing w:after="0" w:line="240" w:lineRule="auto"/>
        <w:jc w:val="center"/>
        <w:rPr>
          <w:rFonts w:ascii="Palatino Linotype" w:hAnsi="Palatino Linotype"/>
          <w:b/>
          <w:sz w:val="44"/>
          <w:szCs w:val="44"/>
          <w:lang w:eastAsia="hu-HU"/>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szakmai követelménymodul</w:t>
      </w: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p>
    <w:p w:rsidR="0037227E" w:rsidRPr="0096276E" w:rsidRDefault="0037227E" w:rsidP="00584362">
      <w:pPr>
        <w:widowControl w:val="0"/>
        <w:suppressAutoHyphens/>
        <w:spacing w:after="0" w:line="240" w:lineRule="auto"/>
        <w:jc w:val="center"/>
        <w:rPr>
          <w:rFonts w:ascii="Palatino Linotype" w:hAnsi="Palatino Linotype"/>
          <w:b/>
          <w:kern w:val="1"/>
          <w:sz w:val="44"/>
          <w:szCs w:val="44"/>
          <w:lang w:eastAsia="hi-IN" w:bidi="hi-IN"/>
        </w:rPr>
      </w:pPr>
      <w:r w:rsidRPr="0096276E">
        <w:rPr>
          <w:rFonts w:ascii="Palatino Linotype" w:hAnsi="Palatino Linotype"/>
          <w:b/>
          <w:kern w:val="1"/>
          <w:sz w:val="44"/>
          <w:szCs w:val="44"/>
          <w:lang w:eastAsia="hi-IN" w:bidi="hi-IN"/>
        </w:rPr>
        <w:t>tantárgyai, témakörei</w:t>
      </w:r>
    </w:p>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r w:rsidRPr="0096276E">
        <w:rPr>
          <w:rFonts w:ascii="Palatino Linotype" w:hAnsi="Palatino Linotype" w:cs="TimesNewRomanPSMT"/>
          <w:sz w:val="24"/>
          <w:szCs w:val="24"/>
          <w:lang w:bidi="hi-IN"/>
        </w:rPr>
        <w:br w:type="page"/>
      </w:r>
      <w:r w:rsidRPr="0096276E">
        <w:rPr>
          <w:rFonts w:ascii="Palatino Linotype" w:hAnsi="Palatino Linotype" w:cs="Mangal"/>
          <w:b/>
          <w:kern w:val="1"/>
          <w:sz w:val="24"/>
          <w:szCs w:val="24"/>
          <w:lang w:eastAsia="hi-IN" w:bidi="hi-IN"/>
        </w:rPr>
        <w:lastRenderedPageBreak/>
        <w:t xml:space="preserve">A 10471-12 </w:t>
      </w:r>
      <w:r w:rsidRPr="0096276E">
        <w:rPr>
          <w:rFonts w:ascii="Palatino Linotype" w:hAnsi="Palatino Linotype"/>
          <w:b/>
          <w:sz w:val="24"/>
          <w:szCs w:val="24"/>
          <w:lang w:eastAsia="hu-HU"/>
        </w:rPr>
        <w:t>azonosító számú, Gépházban végzett feladatok megnevezésű szakmai követelmény</w:t>
      </w:r>
      <w:r w:rsidRPr="0096276E">
        <w:rPr>
          <w:rFonts w:ascii="Palatino Linotype" w:hAnsi="Palatino Linotype"/>
          <w:b/>
          <w:kern w:val="1"/>
          <w:sz w:val="24"/>
          <w:szCs w:val="24"/>
          <w:lang w:eastAsia="hi-IN" w:bidi="hi-IN"/>
        </w:rPr>
        <w:t>modulhoz tartozó tantárgyak és a témakörök oktatása során fejlesztendő kompetenciák</w:t>
      </w:r>
    </w:p>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53"/>
        <w:gridCol w:w="992"/>
        <w:gridCol w:w="851"/>
        <w:gridCol w:w="567"/>
        <w:gridCol w:w="709"/>
        <w:gridCol w:w="740"/>
      </w:tblGrid>
      <w:tr w:rsidR="0037227E" w:rsidRPr="0096276E">
        <w:tc>
          <w:tcPr>
            <w:tcW w:w="5353" w:type="dxa"/>
            <w:vMerge w:val="restart"/>
            <w:vAlign w:val="center"/>
          </w:tcPr>
          <w:p w:rsidR="0037227E" w:rsidRPr="00BF6505" w:rsidRDefault="0037227E" w:rsidP="000F1CDB">
            <w:pPr>
              <w:spacing w:after="0" w:line="240" w:lineRule="auto"/>
              <w:jc w:val="center"/>
              <w:rPr>
                <w:rFonts w:ascii="Palatino Linotype" w:hAnsi="Palatino Linotype"/>
                <w:b/>
              </w:rPr>
            </w:pPr>
            <w:r w:rsidRPr="00BF6505">
              <w:rPr>
                <w:rFonts w:ascii="Palatino Linotype" w:hAnsi="Palatino Linotype"/>
                <w:b/>
              </w:rPr>
              <w:t>10471-12</w:t>
            </w:r>
          </w:p>
          <w:p w:rsidR="0037227E" w:rsidRPr="0096276E" w:rsidRDefault="0037227E" w:rsidP="000F1CDB">
            <w:pPr>
              <w:spacing w:after="0" w:line="240" w:lineRule="auto"/>
              <w:jc w:val="center"/>
              <w:rPr>
                <w:rFonts w:ascii="Palatino Linotype" w:hAnsi="Palatino Linotype"/>
              </w:rPr>
            </w:pPr>
            <w:r w:rsidRPr="00BF6505">
              <w:rPr>
                <w:rFonts w:ascii="Palatino Linotype" w:hAnsi="Palatino Linotype"/>
              </w:rPr>
              <w:t>Gépházban végzett feladatok</w:t>
            </w:r>
          </w:p>
        </w:tc>
        <w:tc>
          <w:tcPr>
            <w:tcW w:w="3859" w:type="dxa"/>
            <w:gridSpan w:val="5"/>
          </w:tcPr>
          <w:p w:rsidR="0037227E" w:rsidRPr="00BF6505" w:rsidRDefault="0037227E" w:rsidP="000F1CDB">
            <w:pPr>
              <w:spacing w:after="0" w:line="240" w:lineRule="auto"/>
              <w:jc w:val="center"/>
              <w:rPr>
                <w:rFonts w:ascii="Palatino Linotype" w:hAnsi="Palatino Linotype"/>
              </w:rPr>
            </w:pPr>
            <w:r w:rsidRPr="00BF6505">
              <w:rPr>
                <w:rFonts w:ascii="Palatino Linotype" w:hAnsi="Palatino Linotype"/>
              </w:rPr>
              <w:t>Műszaki ábrázolás és gépelemek alapjai</w:t>
            </w:r>
          </w:p>
        </w:tc>
      </w:tr>
      <w:tr w:rsidR="0037227E" w:rsidRPr="0096276E">
        <w:trPr>
          <w:cantSplit/>
          <w:trHeight w:val="2257"/>
        </w:trPr>
        <w:tc>
          <w:tcPr>
            <w:tcW w:w="5353" w:type="dxa"/>
            <w:vMerge/>
          </w:tcPr>
          <w:p w:rsidR="0037227E" w:rsidRPr="0096276E" w:rsidRDefault="0037227E" w:rsidP="000F1CDB">
            <w:pPr>
              <w:spacing w:after="0" w:line="240" w:lineRule="auto"/>
              <w:rPr>
                <w:rFonts w:ascii="Palatino Linotype" w:hAnsi="Palatino Linotype"/>
              </w:rPr>
            </w:pPr>
          </w:p>
        </w:tc>
        <w:tc>
          <w:tcPr>
            <w:tcW w:w="992" w:type="dxa"/>
            <w:textDirection w:val="btLr"/>
            <w:vAlign w:val="center"/>
          </w:tcPr>
          <w:p w:rsidR="0037227E" w:rsidRPr="00BF6505" w:rsidRDefault="0037227E" w:rsidP="00BF6505">
            <w:pPr>
              <w:spacing w:after="0" w:line="240" w:lineRule="auto"/>
              <w:ind w:left="113" w:right="113"/>
              <w:rPr>
                <w:rFonts w:ascii="Palatino Linotype" w:hAnsi="Palatino Linotype"/>
                <w:sz w:val="20"/>
                <w:szCs w:val="20"/>
              </w:rPr>
            </w:pPr>
            <w:r w:rsidRPr="00BF6505">
              <w:rPr>
                <w:rFonts w:ascii="Palatino Linotype" w:hAnsi="Palatino Linotype"/>
                <w:sz w:val="20"/>
                <w:szCs w:val="20"/>
              </w:rPr>
              <w:t>Műszaki rajzkészítés  alapjai és szabályai</w:t>
            </w:r>
          </w:p>
        </w:tc>
        <w:tc>
          <w:tcPr>
            <w:tcW w:w="851" w:type="dxa"/>
            <w:textDirection w:val="btLr"/>
            <w:vAlign w:val="center"/>
          </w:tcPr>
          <w:p w:rsidR="0037227E" w:rsidRPr="00BF6505" w:rsidRDefault="0037227E" w:rsidP="00BF6505">
            <w:pPr>
              <w:spacing w:after="0" w:line="240" w:lineRule="auto"/>
              <w:ind w:left="113" w:right="113"/>
              <w:rPr>
                <w:rFonts w:ascii="Palatino Linotype" w:hAnsi="Palatino Linotype"/>
                <w:sz w:val="20"/>
                <w:szCs w:val="20"/>
              </w:rPr>
            </w:pPr>
            <w:r w:rsidRPr="00BF6505">
              <w:rPr>
                <w:rFonts w:ascii="Palatino Linotype" w:hAnsi="Palatino Linotype"/>
                <w:sz w:val="20"/>
                <w:szCs w:val="20"/>
              </w:rPr>
              <w:t>Kötőelemek, és kötések</w:t>
            </w:r>
          </w:p>
        </w:tc>
        <w:tc>
          <w:tcPr>
            <w:tcW w:w="567" w:type="dxa"/>
            <w:textDirection w:val="btLr"/>
            <w:vAlign w:val="center"/>
          </w:tcPr>
          <w:p w:rsidR="0037227E" w:rsidRPr="00BF6505" w:rsidRDefault="0037227E" w:rsidP="00BF6505">
            <w:pPr>
              <w:spacing w:after="0" w:line="240" w:lineRule="auto"/>
              <w:ind w:left="113" w:right="113"/>
              <w:rPr>
                <w:rFonts w:ascii="Palatino Linotype" w:hAnsi="Palatino Linotype"/>
                <w:sz w:val="20"/>
                <w:szCs w:val="20"/>
              </w:rPr>
            </w:pPr>
            <w:r w:rsidRPr="00BF6505">
              <w:rPr>
                <w:rFonts w:ascii="Palatino Linotype" w:hAnsi="Palatino Linotype"/>
                <w:sz w:val="20"/>
                <w:szCs w:val="20"/>
              </w:rPr>
              <w:t>Rugók és csapágyak</w:t>
            </w:r>
          </w:p>
        </w:tc>
        <w:tc>
          <w:tcPr>
            <w:tcW w:w="709" w:type="dxa"/>
            <w:textDirection w:val="btLr"/>
            <w:vAlign w:val="center"/>
          </w:tcPr>
          <w:p w:rsidR="0037227E" w:rsidRPr="00BF6505" w:rsidRDefault="0037227E" w:rsidP="00BF6505">
            <w:pPr>
              <w:spacing w:after="0" w:line="240" w:lineRule="auto"/>
              <w:ind w:left="113" w:right="113"/>
              <w:rPr>
                <w:rFonts w:ascii="Palatino Linotype" w:hAnsi="Palatino Linotype"/>
                <w:sz w:val="20"/>
                <w:szCs w:val="20"/>
              </w:rPr>
            </w:pPr>
            <w:r w:rsidRPr="00BF6505">
              <w:rPr>
                <w:rFonts w:ascii="Palatino Linotype" w:hAnsi="Palatino Linotype"/>
                <w:sz w:val="20"/>
                <w:szCs w:val="20"/>
              </w:rPr>
              <w:t>Tengelyek és tengelykapcsolók</w:t>
            </w:r>
          </w:p>
          <w:p w:rsidR="0037227E" w:rsidRPr="00BF6505" w:rsidRDefault="0037227E" w:rsidP="00BF6505">
            <w:pPr>
              <w:spacing w:after="0" w:line="240" w:lineRule="auto"/>
              <w:ind w:left="113" w:right="113"/>
              <w:rPr>
                <w:rFonts w:ascii="Palatino Linotype" w:hAnsi="Palatino Linotype"/>
                <w:sz w:val="20"/>
                <w:szCs w:val="20"/>
              </w:rPr>
            </w:pPr>
          </w:p>
        </w:tc>
        <w:tc>
          <w:tcPr>
            <w:tcW w:w="740" w:type="dxa"/>
            <w:textDirection w:val="btLr"/>
            <w:vAlign w:val="center"/>
          </w:tcPr>
          <w:p w:rsidR="0037227E" w:rsidRPr="00BF6505" w:rsidRDefault="0037227E" w:rsidP="00BF6505">
            <w:pPr>
              <w:spacing w:after="0" w:line="240" w:lineRule="auto"/>
              <w:ind w:left="113" w:right="113"/>
              <w:rPr>
                <w:rFonts w:ascii="Palatino Linotype" w:hAnsi="Palatino Linotype"/>
                <w:sz w:val="20"/>
                <w:szCs w:val="20"/>
              </w:rPr>
            </w:pPr>
            <w:r w:rsidRPr="00BF6505">
              <w:rPr>
                <w:rFonts w:ascii="Palatino Linotype" w:hAnsi="Palatino Linotype"/>
                <w:sz w:val="20"/>
                <w:szCs w:val="20"/>
              </w:rPr>
              <w:t>Hajtások</w:t>
            </w:r>
          </w:p>
        </w:tc>
      </w:tr>
      <w:tr w:rsidR="0037227E" w:rsidRPr="0096276E">
        <w:tc>
          <w:tcPr>
            <w:tcW w:w="9212" w:type="dxa"/>
            <w:gridSpan w:val="6"/>
          </w:tcPr>
          <w:p w:rsidR="0037227E" w:rsidRPr="0096276E" w:rsidRDefault="0037227E" w:rsidP="00DD7F91">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 műszaki dokumentációk olvasása, értelmezése</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Egyszerűbb gépalkatrészek rajzainak elkészítése</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Gépalkatrészek hiba</w:t>
            </w:r>
            <w:r>
              <w:rPr>
                <w:rFonts w:ascii="Palatino Linotype" w:hAnsi="Palatino Linotype"/>
              </w:rPr>
              <w:t xml:space="preserve"> </w:t>
            </w:r>
            <w:r w:rsidRPr="0096276E">
              <w:rPr>
                <w:rFonts w:ascii="Palatino Linotype" w:hAnsi="Palatino Linotype"/>
              </w:rPr>
              <w:t>felvételezése, ábrázolása</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Gépelemek feladatainak ismerete</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Szabványos kötőelemek ismerete</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Gépalkatrészek feladata és igénybevételeinek ismerete</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Tengelyek, tengelykapcsolók feladatainak ismerete</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Hajtások típusai, feladatuk, igénybevételük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9212" w:type="dxa"/>
            <w:gridSpan w:val="6"/>
          </w:tcPr>
          <w:p w:rsidR="0037227E" w:rsidRPr="0096276E" w:rsidRDefault="0037227E" w:rsidP="00C23E35">
            <w:pPr>
              <w:spacing w:after="0" w:line="240" w:lineRule="auto"/>
              <w:jc w:val="center"/>
              <w:rPr>
                <w:rFonts w:ascii="Palatino Linotype" w:hAnsi="Palatino Linotype"/>
                <w:b/>
              </w:rPr>
            </w:pPr>
            <w:r w:rsidRPr="0096276E">
              <w:rPr>
                <w:rFonts w:ascii="Palatino Linotype" w:hAnsi="Palatino Linotype"/>
                <w:b/>
              </w:rPr>
              <w:t>SZAKMAI ISMERETEK</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Mechanikai alapfogalmak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Gépelemek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Erőátviteli mechanizmusok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Energiaátalakító berendezések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Géprajz</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Hajtóművek, tengelyvezeték</w:t>
            </w:r>
          </w:p>
        </w:tc>
        <w:tc>
          <w:tcPr>
            <w:tcW w:w="992" w:type="dxa"/>
            <w:vAlign w:val="center"/>
          </w:tcPr>
          <w:p w:rsidR="0037227E" w:rsidRPr="00926F92" w:rsidRDefault="0037227E" w:rsidP="00444589">
            <w:pPr>
              <w:spacing w:after="0" w:line="240" w:lineRule="auto"/>
              <w:jc w:val="center"/>
              <w:rPr>
                <w:rFonts w:ascii="Palatino Linotype" w:hAnsi="Palatino Linotype"/>
              </w:rPr>
            </w:pP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740"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r>
      <w:tr w:rsidR="0037227E" w:rsidRPr="0096276E">
        <w:tc>
          <w:tcPr>
            <w:tcW w:w="9212" w:type="dxa"/>
            <w:gridSpan w:val="6"/>
          </w:tcPr>
          <w:p w:rsidR="0037227E" w:rsidRPr="0096276E" w:rsidRDefault="0037227E" w:rsidP="00665DEA">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Géprajz olvasása, értelmezése</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Csőhálózat-rajz olvasása, értelmezése</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Elektromos hálózati-rajz olvasása, értelmezése</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9212" w:type="dxa"/>
            <w:gridSpan w:val="6"/>
            <w:vAlign w:val="center"/>
          </w:tcPr>
          <w:p w:rsidR="0037227E" w:rsidRPr="0096276E" w:rsidRDefault="0037227E" w:rsidP="00444589">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Műszaki érzék</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Pontosság</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Kézügyesség</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9212" w:type="dxa"/>
            <w:gridSpan w:val="6"/>
            <w:vAlign w:val="center"/>
          </w:tcPr>
          <w:p w:rsidR="0037227E" w:rsidRPr="0096276E" w:rsidRDefault="0037227E" w:rsidP="00444589">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Beilleszkedő képesség</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Tolerancia</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Türelem</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Körültekintés</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9212" w:type="dxa"/>
            <w:gridSpan w:val="6"/>
            <w:vAlign w:val="center"/>
          </w:tcPr>
          <w:p w:rsidR="0037227E" w:rsidRPr="0096276E" w:rsidRDefault="0037227E" w:rsidP="00444589">
            <w:pPr>
              <w:spacing w:after="0" w:line="240" w:lineRule="auto"/>
              <w:jc w:val="center"/>
              <w:rPr>
                <w:rFonts w:ascii="Palatino Linotype" w:hAnsi="Palatino Linotype"/>
                <w:b/>
              </w:rPr>
            </w:pPr>
            <w:r w:rsidRPr="0096276E">
              <w:rPr>
                <w:rFonts w:ascii="Palatino Linotype" w:hAnsi="Palatino Linotype"/>
                <w:b/>
              </w:rPr>
              <w:t>MÓDSZERKOMPETENCIÁK</w:t>
            </w: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Helyes helyzetfelmérés</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lastRenderedPageBreak/>
              <w:t>Probléma megoldás</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r w:rsidR="0037227E" w:rsidRPr="0096276E">
        <w:tc>
          <w:tcPr>
            <w:tcW w:w="5353"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Ismeretek helyén való alkalmazása</w:t>
            </w:r>
          </w:p>
        </w:tc>
        <w:tc>
          <w:tcPr>
            <w:tcW w:w="992"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851" w:type="dxa"/>
            <w:vAlign w:val="center"/>
          </w:tcPr>
          <w:p w:rsidR="0037227E" w:rsidRPr="00926F92" w:rsidRDefault="0037227E" w:rsidP="00444589">
            <w:pPr>
              <w:spacing w:after="0" w:line="240" w:lineRule="auto"/>
              <w:jc w:val="center"/>
              <w:rPr>
                <w:rFonts w:ascii="Palatino Linotype" w:hAnsi="Palatino Linotype"/>
              </w:rPr>
            </w:pPr>
            <w:r w:rsidRPr="00926F92">
              <w:rPr>
                <w:rFonts w:ascii="Palatino Linotype" w:hAnsi="Palatino Linotype"/>
              </w:rPr>
              <w:t>X</w:t>
            </w:r>
          </w:p>
        </w:tc>
        <w:tc>
          <w:tcPr>
            <w:tcW w:w="567" w:type="dxa"/>
            <w:vAlign w:val="center"/>
          </w:tcPr>
          <w:p w:rsidR="0037227E" w:rsidRPr="00926F92" w:rsidRDefault="0037227E" w:rsidP="00444589">
            <w:pPr>
              <w:spacing w:after="0" w:line="240" w:lineRule="auto"/>
              <w:jc w:val="center"/>
              <w:rPr>
                <w:rFonts w:ascii="Palatino Linotype" w:hAnsi="Palatino Linotype"/>
              </w:rPr>
            </w:pPr>
          </w:p>
        </w:tc>
        <w:tc>
          <w:tcPr>
            <w:tcW w:w="709" w:type="dxa"/>
            <w:vAlign w:val="center"/>
          </w:tcPr>
          <w:p w:rsidR="0037227E" w:rsidRPr="00926F92" w:rsidRDefault="0037227E" w:rsidP="00444589">
            <w:pPr>
              <w:spacing w:after="0" w:line="240" w:lineRule="auto"/>
              <w:jc w:val="center"/>
              <w:rPr>
                <w:rFonts w:ascii="Palatino Linotype" w:hAnsi="Palatino Linotype"/>
              </w:rPr>
            </w:pPr>
          </w:p>
        </w:tc>
        <w:tc>
          <w:tcPr>
            <w:tcW w:w="740" w:type="dxa"/>
            <w:vAlign w:val="center"/>
          </w:tcPr>
          <w:p w:rsidR="0037227E" w:rsidRPr="00926F92" w:rsidRDefault="0037227E" w:rsidP="00444589">
            <w:pPr>
              <w:spacing w:after="0" w:line="240" w:lineRule="auto"/>
              <w:jc w:val="center"/>
              <w:rPr>
                <w:rFonts w:ascii="Palatino Linotype" w:hAnsi="Palatino Linotype"/>
              </w:rPr>
            </w:pPr>
          </w:p>
        </w:tc>
      </w:tr>
    </w:tbl>
    <w:p w:rsidR="0037227E" w:rsidRPr="0096276E" w:rsidRDefault="0037227E">
      <w:pPr>
        <w:rPr>
          <w:rFonts w:ascii="Palatino Linotype" w:hAnsi="Palatino Linotype"/>
        </w:rPr>
      </w:pPr>
    </w:p>
    <w:p w:rsidR="0037227E" w:rsidRPr="0096276E" w:rsidRDefault="0037227E" w:rsidP="00926F92">
      <w:pPr>
        <w:numPr>
          <w:ilvl w:val="0"/>
          <w:numId w:val="6"/>
        </w:numPr>
        <w:spacing w:after="0" w:line="240" w:lineRule="auto"/>
        <w:ind w:left="0" w:firstLine="0"/>
        <w:rPr>
          <w:rFonts w:ascii="Palatino Linotype" w:hAnsi="Palatino Linotype"/>
          <w:b/>
          <w:sz w:val="24"/>
          <w:szCs w:val="24"/>
          <w:lang w:eastAsia="hu-HU"/>
        </w:rPr>
      </w:pPr>
      <w:r w:rsidRPr="0096276E">
        <w:rPr>
          <w:rFonts w:ascii="Palatino Linotype" w:hAnsi="Palatino Linotype" w:cs="TimesNewRomanPSMT"/>
          <w:sz w:val="24"/>
          <w:szCs w:val="24"/>
          <w:lang w:bidi="hi-IN"/>
        </w:rPr>
        <w:br w:type="page"/>
      </w:r>
      <w:r w:rsidRPr="0096276E">
        <w:rPr>
          <w:rFonts w:ascii="Palatino Linotype" w:hAnsi="Palatino Linotype" w:cs="Arial"/>
          <w:b/>
          <w:bCs/>
          <w:sz w:val="24"/>
          <w:szCs w:val="24"/>
          <w:lang w:eastAsia="hu-HU"/>
        </w:rPr>
        <w:lastRenderedPageBreak/>
        <w:t>Műszaki ábrázolás és a gépelemek alapjai</w:t>
      </w:r>
      <w:r>
        <w:rPr>
          <w:rFonts w:ascii="Palatino Linotype" w:hAnsi="Palatino Linotype"/>
          <w:b/>
          <w:sz w:val="24"/>
          <w:szCs w:val="24"/>
          <w:lang w:eastAsia="hu-HU"/>
        </w:rPr>
        <w:t xml:space="preserve"> tantárgy </w:t>
      </w:r>
      <w:r>
        <w:rPr>
          <w:rFonts w:ascii="Palatino Linotype" w:hAnsi="Palatino Linotype"/>
          <w:b/>
          <w:sz w:val="24"/>
          <w:szCs w:val="24"/>
          <w:lang w:eastAsia="hu-HU"/>
        </w:rPr>
        <w:tab/>
      </w:r>
      <w:r>
        <w:rPr>
          <w:rFonts w:ascii="Palatino Linotype" w:hAnsi="Palatino Linotype"/>
          <w:b/>
          <w:sz w:val="24"/>
          <w:szCs w:val="24"/>
          <w:lang w:eastAsia="hu-HU"/>
        </w:rPr>
        <w:tab/>
        <w:t xml:space="preserve">         72</w:t>
      </w:r>
      <w:r w:rsidRPr="0096276E">
        <w:rPr>
          <w:rFonts w:ascii="Palatino Linotype" w:hAnsi="Palatino Linotype"/>
          <w:b/>
          <w:sz w:val="24"/>
          <w:szCs w:val="24"/>
          <w:lang w:eastAsia="hu-HU"/>
        </w:rPr>
        <w:t xml:space="preserve"> óra/ 72 óra*</w:t>
      </w:r>
    </w:p>
    <w:p w:rsidR="0037227E" w:rsidRPr="0096276E" w:rsidRDefault="0037227E" w:rsidP="00926F92">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926F92">
      <w:pPr>
        <w:widowControl w:val="0"/>
        <w:suppressAutoHyphens/>
        <w:spacing w:after="0" w:line="240" w:lineRule="auto"/>
        <w:rPr>
          <w:rFonts w:ascii="Palatino Linotype" w:hAnsi="Palatino Linotype"/>
          <w:b/>
          <w:sz w:val="24"/>
          <w:szCs w:val="24"/>
          <w:lang w:eastAsia="hu-HU"/>
        </w:rPr>
      </w:pPr>
    </w:p>
    <w:p w:rsidR="0037227E" w:rsidRPr="0096276E" w:rsidRDefault="0037227E" w:rsidP="00BF110B">
      <w:pPr>
        <w:numPr>
          <w:ilvl w:val="1"/>
          <w:numId w:val="6"/>
        </w:numPr>
        <w:spacing w:after="0" w:line="240" w:lineRule="auto"/>
        <w:rPr>
          <w:rFonts w:ascii="Palatino Linotype" w:hAnsi="Palatino Linotype"/>
          <w:b/>
          <w:sz w:val="24"/>
          <w:szCs w:val="24"/>
          <w:lang w:eastAsia="hu-HU"/>
        </w:rPr>
      </w:pPr>
      <w:r w:rsidRPr="0096276E">
        <w:rPr>
          <w:rFonts w:ascii="Palatino Linotype" w:hAnsi="Palatino Linotype"/>
          <w:b/>
          <w:sz w:val="24"/>
          <w:szCs w:val="24"/>
          <w:lang w:eastAsia="hu-HU"/>
        </w:rPr>
        <w:t xml:space="preserve">A tantárgy tanításának célja, </w:t>
      </w:r>
    </w:p>
    <w:p w:rsidR="0037227E" w:rsidRPr="00926F92" w:rsidRDefault="0037227E" w:rsidP="00926F92">
      <w:pPr>
        <w:spacing w:after="0" w:line="240" w:lineRule="auto"/>
        <w:jc w:val="both"/>
        <w:rPr>
          <w:rFonts w:ascii="Palatino Linotype" w:hAnsi="Palatino Linotype"/>
          <w:sz w:val="24"/>
          <w:szCs w:val="24"/>
        </w:rPr>
      </w:pPr>
      <w:r w:rsidRPr="0096276E">
        <w:rPr>
          <w:rFonts w:ascii="Palatino Linotype" w:hAnsi="Palatino Linotype"/>
          <w:sz w:val="24"/>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37227E" w:rsidRPr="0096276E" w:rsidRDefault="0037227E" w:rsidP="00926F92">
      <w:pPr>
        <w:spacing w:after="0" w:line="240" w:lineRule="auto"/>
        <w:jc w:val="both"/>
        <w:rPr>
          <w:rFonts w:ascii="Palatino Linotype" w:hAnsi="Palatino Linotype"/>
          <w:sz w:val="24"/>
        </w:rPr>
      </w:pPr>
      <w:r w:rsidRPr="0096276E">
        <w:rPr>
          <w:rFonts w:ascii="Palatino Linotype" w:hAnsi="Palatino Linotype"/>
          <w:sz w:val="24"/>
        </w:rPr>
        <w:t xml:space="preserve">A </w:t>
      </w:r>
      <w:r>
        <w:rPr>
          <w:rFonts w:ascii="Palatino Linotype" w:hAnsi="Palatino Linotype"/>
          <w:sz w:val="24"/>
        </w:rPr>
        <w:t>G</w:t>
      </w:r>
      <w:r w:rsidRPr="0096276E">
        <w:rPr>
          <w:rFonts w:ascii="Palatino Linotype" w:hAnsi="Palatino Linotype"/>
          <w:sz w:val="24"/>
        </w:rPr>
        <w:t>épelemek című témakör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megteremtésével segítse kialakítani a tanulókban azt a készséget, hogy az ismereteket a gyakorlati munkában optimálisan hasznosítani tudják.</w:t>
      </w:r>
    </w:p>
    <w:p w:rsidR="0037227E" w:rsidRPr="0096276E" w:rsidRDefault="0037227E" w:rsidP="000F1CDB">
      <w:pPr>
        <w:spacing w:after="0" w:line="240" w:lineRule="auto"/>
        <w:ind w:left="851"/>
        <w:jc w:val="both"/>
        <w:rPr>
          <w:rFonts w:ascii="Palatino Linotype" w:hAnsi="Palatino Linotype"/>
          <w:sz w:val="24"/>
          <w:szCs w:val="24"/>
        </w:rPr>
      </w:pPr>
    </w:p>
    <w:p w:rsidR="0037227E" w:rsidRPr="0096276E" w:rsidRDefault="0037227E" w:rsidP="00BF110B">
      <w:pPr>
        <w:numPr>
          <w:ilvl w:val="1"/>
          <w:numId w:val="6"/>
        </w:numPr>
        <w:spacing w:after="0" w:line="240" w:lineRule="auto"/>
        <w:rPr>
          <w:rFonts w:ascii="Palatino Linotype" w:hAnsi="Palatino Linotype"/>
          <w:b/>
          <w:sz w:val="24"/>
          <w:szCs w:val="24"/>
          <w:lang w:eastAsia="hu-HU"/>
        </w:rPr>
      </w:pPr>
      <w:r w:rsidRPr="0096276E">
        <w:rPr>
          <w:rFonts w:ascii="Palatino Linotype" w:hAnsi="Palatino Linotype"/>
          <w:b/>
          <w:sz w:val="24"/>
          <w:szCs w:val="24"/>
        </w:rPr>
        <w:t>Kapcsolódó</w:t>
      </w:r>
      <w:r w:rsidRPr="0096276E">
        <w:rPr>
          <w:rFonts w:ascii="Palatino Linotype" w:hAnsi="Palatino Linotype"/>
          <w:b/>
          <w:sz w:val="24"/>
          <w:szCs w:val="24"/>
          <w:lang w:eastAsia="hu-HU"/>
        </w:rPr>
        <w:t xml:space="preserve"> közismereti, szakmai tartalmak</w:t>
      </w:r>
    </w:p>
    <w:p w:rsidR="0037227E" w:rsidRPr="0096276E" w:rsidRDefault="0037227E" w:rsidP="00926F92">
      <w:pPr>
        <w:spacing w:after="0" w:line="240" w:lineRule="auto"/>
        <w:jc w:val="both"/>
        <w:rPr>
          <w:rFonts w:ascii="Palatino Linotype" w:hAnsi="Palatino Linotype"/>
          <w:bCs/>
          <w:iCs/>
          <w:sz w:val="24"/>
          <w:szCs w:val="24"/>
        </w:rPr>
      </w:pPr>
      <w:r w:rsidRPr="0096276E">
        <w:rPr>
          <w:rFonts w:ascii="Palatino Linotype" w:hAnsi="Palatino Linotype"/>
          <w:bCs/>
          <w:iCs/>
          <w:sz w:val="24"/>
          <w:szCs w:val="24"/>
        </w:rPr>
        <w:t>Matematika tantárgyból:</w:t>
      </w:r>
    </w:p>
    <w:p w:rsidR="0037227E" w:rsidRPr="0096276E" w:rsidRDefault="0037227E" w:rsidP="00926F92">
      <w:pPr>
        <w:spacing w:after="0" w:line="240" w:lineRule="auto"/>
        <w:jc w:val="both"/>
        <w:rPr>
          <w:rFonts w:ascii="Palatino Linotype" w:hAnsi="Palatino Linotype"/>
          <w:bCs/>
          <w:iCs/>
          <w:sz w:val="24"/>
          <w:szCs w:val="24"/>
        </w:rPr>
      </w:pPr>
      <w:r w:rsidRPr="0096276E">
        <w:rPr>
          <w:rFonts w:ascii="Palatino Linotype" w:hAnsi="Palatino Linotype"/>
          <w:bCs/>
          <w:iCs/>
          <w:sz w:val="24"/>
          <w:szCs w:val="24"/>
        </w:rPr>
        <w:t>Geometriai mértékegységek</w:t>
      </w:r>
    </w:p>
    <w:p w:rsidR="0037227E" w:rsidRPr="0096276E" w:rsidRDefault="0037227E" w:rsidP="00926F92">
      <w:pPr>
        <w:spacing w:after="0" w:line="240" w:lineRule="auto"/>
        <w:jc w:val="both"/>
        <w:rPr>
          <w:rFonts w:ascii="Palatino Linotype" w:hAnsi="Palatino Linotype"/>
          <w:bCs/>
          <w:iCs/>
          <w:sz w:val="24"/>
          <w:szCs w:val="24"/>
        </w:rPr>
      </w:pPr>
      <w:r w:rsidRPr="0096276E">
        <w:rPr>
          <w:rFonts w:ascii="Palatino Linotype" w:hAnsi="Palatino Linotype"/>
          <w:bCs/>
          <w:iCs/>
          <w:sz w:val="24"/>
          <w:szCs w:val="24"/>
        </w:rPr>
        <w:t>Elemi geometria, síkidomok és szerkesztésük: nevezetes szögek, szögszerkesztések, szögfelezők, háromszög, négyszög, sokszög, kör, körcikk Síklapú testek, görbefelületű testek.</w:t>
      </w:r>
    </w:p>
    <w:p w:rsidR="0037227E" w:rsidRPr="0096276E" w:rsidRDefault="0037227E" w:rsidP="00926F92">
      <w:pPr>
        <w:widowControl w:val="0"/>
        <w:suppressAutoHyphens/>
        <w:spacing w:after="0" w:line="240" w:lineRule="auto"/>
        <w:jc w:val="both"/>
        <w:rPr>
          <w:rFonts w:ascii="Palatino Linotype" w:hAnsi="Palatino Linotype"/>
          <w:b/>
          <w:kern w:val="1"/>
          <w:sz w:val="24"/>
          <w:szCs w:val="24"/>
          <w:lang w:eastAsia="hi-IN" w:bidi="hi-IN"/>
        </w:rPr>
      </w:pPr>
    </w:p>
    <w:p w:rsidR="0037227E" w:rsidRPr="0096276E" w:rsidRDefault="0037227E" w:rsidP="00BF110B">
      <w:pPr>
        <w:numPr>
          <w:ilvl w:val="1"/>
          <w:numId w:val="6"/>
        </w:numPr>
        <w:spacing w:after="0" w:line="240" w:lineRule="auto"/>
        <w:rPr>
          <w:rFonts w:ascii="Palatino Linotype" w:hAnsi="Palatino Linotype"/>
          <w:b/>
          <w:sz w:val="24"/>
          <w:szCs w:val="24"/>
        </w:rPr>
      </w:pPr>
      <w:r w:rsidRPr="0096276E">
        <w:rPr>
          <w:rFonts w:ascii="Palatino Linotype" w:hAnsi="Palatino Linotype"/>
          <w:b/>
          <w:sz w:val="24"/>
          <w:szCs w:val="24"/>
        </w:rPr>
        <w:t xml:space="preserve">Témakörök </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26F92" w:rsidRDefault="0037227E" w:rsidP="00926F92">
      <w:pPr>
        <w:widowControl w:val="0"/>
        <w:numPr>
          <w:ilvl w:val="2"/>
          <w:numId w:val="6"/>
        </w:numPr>
        <w:suppressAutoHyphens/>
        <w:spacing w:after="0" w:line="240" w:lineRule="auto"/>
        <w:ind w:left="1134" w:firstLine="0"/>
        <w:rPr>
          <w:rFonts w:ascii="Palatino Linotype" w:hAnsi="Palatino Linotype" w:cs="Mangal"/>
          <w:b/>
          <w:kern w:val="1"/>
          <w:sz w:val="24"/>
          <w:szCs w:val="24"/>
          <w:lang w:eastAsia="hi-IN" w:bidi="hi-IN"/>
        </w:rPr>
      </w:pPr>
      <w:r w:rsidRPr="0096276E">
        <w:rPr>
          <w:rFonts w:ascii="Palatino Linotype" w:hAnsi="Palatino Linotype" w:cs="Arial"/>
          <w:b/>
          <w:sz w:val="24"/>
          <w:szCs w:val="24"/>
          <w:lang w:eastAsia="hu-HU"/>
        </w:rPr>
        <w:t>Műszaki rajzkészítés alapjai és szabályai</w:t>
      </w:r>
      <w:r w:rsidRPr="0096276E">
        <w:rPr>
          <w:rFonts w:ascii="Palatino Linotype" w:hAnsi="Palatino Linotype"/>
          <w:b/>
          <w:sz w:val="24"/>
          <w:szCs w:val="24"/>
        </w:rPr>
        <w:tab/>
      </w:r>
      <w:r>
        <w:rPr>
          <w:rFonts w:ascii="Palatino Linotype" w:hAnsi="Palatino Linotype"/>
          <w:b/>
          <w:sz w:val="24"/>
          <w:szCs w:val="24"/>
        </w:rPr>
        <w:t xml:space="preserve">           </w:t>
      </w:r>
      <w:r w:rsidRPr="0096276E">
        <w:rPr>
          <w:rFonts w:ascii="Palatino Linotype" w:hAnsi="Palatino Linotype"/>
          <w:b/>
          <w:sz w:val="24"/>
          <w:szCs w:val="24"/>
        </w:rPr>
        <w:t>10</w:t>
      </w:r>
      <w:r w:rsidRPr="0096276E">
        <w:rPr>
          <w:rFonts w:ascii="Palatino Linotype" w:hAnsi="Palatino Linotype" w:cs="Mangal"/>
          <w:b/>
          <w:i/>
          <w:kern w:val="1"/>
          <w:sz w:val="24"/>
          <w:szCs w:val="24"/>
          <w:lang w:eastAsia="hi-IN" w:bidi="hi-IN"/>
        </w:rPr>
        <w:t xml:space="preserve"> óra/ 10 óra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 stb.)</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Műszaki vázlatkészítés, szabadkézi vázlat</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Síkmértani szerkesztések: szögek, szakaszok, merőlegesek és párhuzamosok, síkidomok és szerkesztésük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Térbeli alakzatok, térelemek ábrázolása: Síklapú és a forgástestek fajtáinak bemutatása, a különböző alakzatok ábrázolási módjai. Vetítési módok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Két- és háromképsíkos ábrázolás</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Síklapú testek (kocka, hasáb, gúla) vetületi ábrázolása teljes és csonkolt kivitelnél</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lastRenderedPageBreak/>
        <w:t>Forgásfelületek ábrázolása (henger, kúp, gömb)</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Axonometrikus ábrázolás: az axonometrikus kép keletkezése módszerei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Síklapú testek (kocka, hasáb, gúla) ábrázolása axonometrikusan teljes és csonkolt kivitelnél</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Görbe felületű testek (henger, kúp, gömb) axonometrikus ábrázolása</w:t>
      </w:r>
    </w:p>
    <w:p w:rsidR="0037227E" w:rsidRPr="0096276E" w:rsidRDefault="0037227E" w:rsidP="00926F92">
      <w:pPr>
        <w:spacing w:after="0" w:line="240" w:lineRule="auto"/>
        <w:ind w:left="1134"/>
        <w:jc w:val="both"/>
        <w:rPr>
          <w:rFonts w:ascii="Palatino Linotype" w:hAnsi="Palatino Linotype"/>
          <w:sz w:val="24"/>
          <w:szCs w:val="24"/>
        </w:rPr>
      </w:pPr>
    </w:p>
    <w:p w:rsidR="0037227E" w:rsidRPr="00926F92" w:rsidRDefault="0037227E" w:rsidP="00926F92">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sz w:val="24"/>
          <w:szCs w:val="24"/>
          <w:lang w:eastAsia="hu-HU"/>
        </w:rPr>
        <w:t>Kötőelemek, kötések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30</w:t>
      </w:r>
      <w:r w:rsidRPr="0096276E">
        <w:rPr>
          <w:rFonts w:ascii="Palatino Linotype" w:hAnsi="Palatino Linotype"/>
          <w:b/>
          <w:i/>
          <w:sz w:val="24"/>
          <w:szCs w:val="24"/>
        </w:rPr>
        <w:t xml:space="preserve"> óra/ 30 óra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Mértékegységek, szabványok.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Kötések feladata, osztályozásuk.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Szegecskötések, szegecsfajták.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Szegecsek anyaga, osztályozásuk.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Szegecsek igénybevételei.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Szegecskötések fajtái, szegecsek típusai alkalmazási területei.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Csavarok, csavarfajták.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Csavarmenettel ellátott gépelemek.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Csavarok feladata, fajtái.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Csavarmenet modellek, menetprofilok csavarmenetek felosztása geometriai jellemzőik alapján.</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Erőhatások csavarkötésekben.</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Csavarok igénybevételei, anyagok megválasztási szempontjai.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 és csavaranya biztosítások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Csavarokkal, csavarkötésekkel kapcsolatos szabványok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Csapszegek, szegek és rögzítő elemek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Csapszegek, szegek felosztása, igénybevételei.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Ék és reteszkötések.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Forgó alkatrészek oldható kötőelemeinek, feladata, fajtái.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Ékkötés jellemzői, alkalmazhatósági feltételei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Reteszkötések gyakorlati megoldásai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Sajtolt és zsugorkötések.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Kötések alkalmazási területe.</w:t>
      </w:r>
    </w:p>
    <w:p w:rsidR="0037227E" w:rsidRPr="0096276E" w:rsidRDefault="0037227E" w:rsidP="004F1001">
      <w:pPr>
        <w:widowControl w:val="0"/>
        <w:suppressAutoHyphens/>
        <w:spacing w:after="0" w:line="240" w:lineRule="auto"/>
        <w:ind w:left="1800"/>
        <w:rPr>
          <w:rFonts w:ascii="Palatino Linotype" w:hAnsi="Palatino Linotype" w:cs="Mangal"/>
          <w:kern w:val="1"/>
          <w:sz w:val="24"/>
          <w:szCs w:val="24"/>
          <w:lang w:eastAsia="hi-IN" w:bidi="hi-IN"/>
        </w:rPr>
      </w:pPr>
    </w:p>
    <w:p w:rsidR="0037227E" w:rsidRPr="00926F92" w:rsidRDefault="0037227E" w:rsidP="00926F92">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sz w:val="24"/>
          <w:szCs w:val="24"/>
          <w:lang w:eastAsia="hu-HU"/>
        </w:rPr>
        <w:t>tengelyek és tengelykapcsolók</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 xml:space="preserve">16 </w:t>
      </w:r>
      <w:r w:rsidRPr="0096276E">
        <w:rPr>
          <w:rFonts w:ascii="Palatino Linotype" w:hAnsi="Palatino Linotype"/>
          <w:b/>
          <w:i/>
          <w:sz w:val="24"/>
          <w:szCs w:val="24"/>
        </w:rPr>
        <w:t>óra/ 16 óra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Tengelyek feladata, felosztása, szerkezeti kialakítása.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Tengelyek igénybevételeinek meghatározása.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Hajlításra igénybevett tengelyek.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Csavarásra igénybevett tengelyek.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Csavaró nyomatékra igénybevett tengelyek.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Egyenszilárdság fogalma és kritériumai.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Kritikus fordulatszám fogalma.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Kifáradás fogalma, élettartam növelés lehetőségei.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Tengelykapcsolók feladata, felosztása.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Tengelykapcsolókkal szemben támasztott követelmények, jellemzőik.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Merev tengelykapcsolók fajtái, működésük, szerkezeti kialakításuk.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lastRenderedPageBreak/>
        <w:t>Kiegyenlítő tengelykapcsolók fajtái, működésük, szerkezeti kialakításuk.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Rugalmas tengelykapcsolók fajtái, működésük, szerkezeti kialakításuk.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Tengelykapcsolók felosztása kapcsolási mód szerint.</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Önműködő tengelykapcsolók.</w:t>
      </w:r>
    </w:p>
    <w:p w:rsidR="0037227E" w:rsidRPr="0096276E" w:rsidRDefault="0037227E" w:rsidP="00926F92">
      <w:pPr>
        <w:widowControl w:val="0"/>
        <w:suppressAutoHyphens/>
        <w:spacing w:after="0" w:line="240" w:lineRule="auto"/>
        <w:ind w:left="1134"/>
        <w:jc w:val="both"/>
        <w:rPr>
          <w:rFonts w:ascii="Palatino Linotype" w:hAnsi="Palatino Linotype"/>
          <w:sz w:val="24"/>
          <w:szCs w:val="24"/>
        </w:rPr>
      </w:pPr>
      <w:r w:rsidRPr="0096276E">
        <w:rPr>
          <w:rFonts w:ascii="Palatino Linotype" w:hAnsi="Palatino Linotype"/>
          <w:sz w:val="24"/>
          <w:szCs w:val="24"/>
        </w:rPr>
        <w:t>Szabadonfutók</w:t>
      </w:r>
    </w:p>
    <w:p w:rsidR="0037227E" w:rsidRPr="0096276E" w:rsidRDefault="0037227E" w:rsidP="00AD3F63">
      <w:pPr>
        <w:widowControl w:val="0"/>
        <w:suppressAutoHyphens/>
        <w:spacing w:after="0" w:line="240" w:lineRule="auto"/>
        <w:ind w:left="1800"/>
        <w:rPr>
          <w:rFonts w:ascii="Palatino Linotype" w:hAnsi="Palatino Linotype"/>
          <w:sz w:val="24"/>
          <w:szCs w:val="24"/>
        </w:rPr>
      </w:pPr>
    </w:p>
    <w:p w:rsidR="0037227E" w:rsidRPr="00926F92" w:rsidRDefault="0037227E" w:rsidP="00926F92">
      <w:pPr>
        <w:widowControl w:val="0"/>
        <w:suppressAutoHyphens/>
        <w:spacing w:after="0" w:line="240" w:lineRule="auto"/>
        <w:ind w:left="1134"/>
        <w:rPr>
          <w:rFonts w:ascii="Palatino Linotype" w:hAnsi="Palatino Linotype"/>
          <w:b/>
          <w:sz w:val="24"/>
          <w:szCs w:val="24"/>
        </w:rPr>
      </w:pPr>
      <w:r w:rsidRPr="0096276E">
        <w:rPr>
          <w:rFonts w:ascii="Palatino Linotype" w:hAnsi="Palatino Linotype" w:cs="Arial"/>
          <w:b/>
          <w:sz w:val="24"/>
          <w:szCs w:val="24"/>
          <w:lang w:eastAsia="hu-HU"/>
        </w:rPr>
        <w:t xml:space="preserve">10.3.4 </w:t>
      </w:r>
      <w:r w:rsidRPr="0096276E">
        <w:rPr>
          <w:rFonts w:ascii="Palatino Linotype" w:hAnsi="Palatino Linotype" w:cs="Arial"/>
          <w:b/>
          <w:sz w:val="24"/>
          <w:szCs w:val="24"/>
          <w:lang w:eastAsia="hu-HU"/>
        </w:rPr>
        <w:tab/>
        <w:t xml:space="preserve">Hajtások </w:t>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16</w:t>
      </w:r>
      <w:r w:rsidRPr="0096276E">
        <w:rPr>
          <w:rFonts w:ascii="Palatino Linotype" w:hAnsi="Palatino Linotype"/>
          <w:b/>
          <w:i/>
          <w:sz w:val="24"/>
          <w:szCs w:val="24"/>
        </w:rPr>
        <w:t xml:space="preserve"> óra/ 16 óra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Nyomaték, és teljesítmény átvitel megoldásai, szerkezeti kialakításuk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Dörzshajtás</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Dörzshajtás súrlódási viszonyai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Dörzskerekek szerkezeti kialakítása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Végtelenített súrlódásos hajtások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Végtelenített hajtások előfeszítésének megoldásai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Szíjhajtások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Szíjhajtások súrlódási viszonyai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Szíjcsúszás hatása, és csökkentése</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Lapos, bőr és gumiszíj hajtás</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Ékszíjhajtás</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Ékszíjak fajtái, szerkezeti kialakításuk, ékszíjtárcsák kialakítása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Ékszíjhajtás kiválasztása, méretezése</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Fogasszíj-hajtás</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Lánchajtások</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Láncok és lánckerekek szerkezeti kialakítása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Lánchajtások jellemzői, alkalmazási területei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Fogaskerékhajtás feladata, csoportosítása</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Fogaskerékhajtás alapfogalmai, alaptörvényei</w:t>
      </w:r>
    </w:p>
    <w:p w:rsidR="0037227E" w:rsidRPr="0096276E" w:rsidRDefault="0037227E" w:rsidP="00926F92">
      <w:pPr>
        <w:spacing w:after="0" w:line="240" w:lineRule="auto"/>
        <w:ind w:left="1134"/>
        <w:jc w:val="both"/>
        <w:rPr>
          <w:rFonts w:ascii="Palatino Linotype" w:hAnsi="Palatino Linotype"/>
          <w:sz w:val="24"/>
          <w:szCs w:val="24"/>
        </w:rPr>
      </w:pPr>
      <w:r w:rsidRPr="0096276E">
        <w:rPr>
          <w:rFonts w:ascii="Palatino Linotype" w:hAnsi="Palatino Linotype"/>
          <w:sz w:val="24"/>
          <w:szCs w:val="24"/>
        </w:rPr>
        <w:t>Hengeres fogaskerékhajtások (elemi és kompenzált fogazat)</w:t>
      </w:r>
    </w:p>
    <w:p w:rsidR="0037227E" w:rsidRPr="00BF6505" w:rsidRDefault="0037227E" w:rsidP="00BF6505">
      <w:pPr>
        <w:spacing w:after="0" w:line="240" w:lineRule="auto"/>
        <w:ind w:firstLine="540"/>
        <w:jc w:val="both"/>
        <w:rPr>
          <w:rFonts w:ascii="Palatino Linotype" w:hAnsi="Palatino Linotype" w:cs="Mangal"/>
          <w:kern w:val="1"/>
          <w:sz w:val="24"/>
          <w:szCs w:val="24"/>
          <w:lang w:eastAsia="hi-IN" w:bidi="hi-IN"/>
        </w:rPr>
      </w:pPr>
    </w:p>
    <w:p w:rsidR="0037227E" w:rsidRPr="0096276E" w:rsidRDefault="0037227E" w:rsidP="00BF110B">
      <w:pPr>
        <w:numPr>
          <w:ilvl w:val="1"/>
          <w:numId w:val="6"/>
        </w:numPr>
        <w:spacing w:after="0" w:line="240" w:lineRule="auto"/>
        <w:rPr>
          <w:rFonts w:ascii="Palatino Linotype" w:hAnsi="Palatino Linotype"/>
          <w:b/>
          <w:i/>
          <w:sz w:val="24"/>
          <w:szCs w:val="24"/>
        </w:rPr>
      </w:pPr>
      <w:r w:rsidRPr="0096276E">
        <w:rPr>
          <w:rFonts w:ascii="Palatino Linotype" w:hAnsi="Palatino Linotype"/>
          <w:b/>
          <w:i/>
          <w:sz w:val="24"/>
          <w:szCs w:val="24"/>
        </w:rPr>
        <w:t xml:space="preserve">A képzés javasolt helyszíne </w:t>
      </w:r>
      <w:r w:rsidRPr="0096276E">
        <w:rPr>
          <w:rFonts w:ascii="Palatino Linotype" w:hAnsi="Palatino Linotype"/>
          <w:b/>
          <w:i/>
          <w:kern w:val="1"/>
          <w:sz w:val="24"/>
          <w:szCs w:val="24"/>
          <w:lang w:eastAsia="hi-IN" w:bidi="hi-IN"/>
        </w:rPr>
        <w:t xml:space="preserve">(ajánlás)  </w:t>
      </w:r>
    </w:p>
    <w:p w:rsidR="0037227E" w:rsidRPr="0096276E" w:rsidRDefault="0037227E" w:rsidP="001C41D1">
      <w:pPr>
        <w:spacing w:after="0" w:line="240" w:lineRule="auto"/>
        <w:ind w:left="546"/>
        <w:rPr>
          <w:rFonts w:ascii="Palatino Linotype" w:hAnsi="Palatino Linotype"/>
          <w:b/>
          <w:i/>
          <w:sz w:val="24"/>
          <w:szCs w:val="24"/>
        </w:rPr>
      </w:pPr>
    </w:p>
    <w:p w:rsidR="0037227E" w:rsidRPr="0096276E" w:rsidRDefault="0037227E" w:rsidP="001C41D1">
      <w:pPr>
        <w:spacing w:after="0" w:line="240" w:lineRule="auto"/>
        <w:ind w:left="546"/>
        <w:rPr>
          <w:rFonts w:ascii="Palatino Linotype" w:hAnsi="Palatino Linotype"/>
          <w:i/>
          <w:sz w:val="24"/>
          <w:szCs w:val="24"/>
        </w:rPr>
      </w:pPr>
      <w:r w:rsidRPr="0096276E">
        <w:rPr>
          <w:rFonts w:ascii="Palatino Linotype" w:hAnsi="Palatino Linotype"/>
          <w:b/>
          <w:i/>
          <w:kern w:val="1"/>
          <w:sz w:val="24"/>
          <w:szCs w:val="24"/>
          <w:lang w:eastAsia="hi-IN" w:bidi="hi-IN"/>
        </w:rPr>
        <w:t>Tantermi oktatás –rajztáblákkal felszerelt tanterem,</w:t>
      </w:r>
      <w:r w:rsidRPr="0096276E">
        <w:rPr>
          <w:rFonts w:ascii="Palatino Linotype" w:hAnsi="Palatino Linotype"/>
          <w:i/>
          <w:kern w:val="1"/>
          <w:sz w:val="24"/>
          <w:szCs w:val="24"/>
          <w:lang w:eastAsia="hi-IN" w:bidi="hi-IN"/>
        </w:rPr>
        <w:t xml:space="preserve"> korszerű elektronikus gépelemeket tervező (CAD) rendszerekkel. </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96276E" w:rsidRDefault="0037227E" w:rsidP="00BF110B">
      <w:pPr>
        <w:numPr>
          <w:ilvl w:val="1"/>
          <w:numId w:val="6"/>
        </w:numPr>
        <w:spacing w:after="0" w:line="240" w:lineRule="auto"/>
        <w:rPr>
          <w:rFonts w:ascii="Palatino Linotype" w:hAnsi="Palatino Linotype"/>
          <w:b/>
          <w:sz w:val="24"/>
          <w:szCs w:val="24"/>
        </w:rPr>
      </w:pPr>
      <w:r w:rsidRPr="0096276E">
        <w:rPr>
          <w:rFonts w:ascii="Palatino Linotype" w:hAnsi="Palatino Linotype"/>
          <w:b/>
          <w:i/>
          <w:sz w:val="24"/>
          <w:szCs w:val="24"/>
        </w:rPr>
        <w:t>A tantárgy elsajátítása során alkalmazható sajátos módszerek, tanulói tevékenységformák (ajánlás)</w:t>
      </w:r>
    </w:p>
    <w:p w:rsidR="0037227E" w:rsidRPr="0096276E" w:rsidRDefault="0037227E" w:rsidP="000F1CDB">
      <w:pPr>
        <w:spacing w:after="0" w:line="240" w:lineRule="auto"/>
        <w:rPr>
          <w:rFonts w:ascii="Palatino Linotype" w:hAnsi="Palatino Linotype"/>
          <w:b/>
          <w:sz w:val="24"/>
          <w:szCs w:val="24"/>
        </w:rPr>
      </w:pP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r w:rsidRPr="0096276E">
        <w:rPr>
          <w:rFonts w:ascii="Palatino Linotype" w:hAnsi="Palatino Linotype"/>
          <w:b/>
          <w:i/>
          <w:sz w:val="24"/>
          <w:szCs w:val="24"/>
        </w:rPr>
        <w:t>A tantárgy elsajátítása során alkalmazható sajátos módszerek (ajánlás)</w:t>
      </w: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227E" w:rsidRPr="00BF6505">
        <w:trPr>
          <w:jc w:val="center"/>
        </w:trPr>
        <w:tc>
          <w:tcPr>
            <w:tcW w:w="994" w:type="dxa"/>
            <w:vMerge w:val="restart"/>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Sorszám</w:t>
            </w:r>
          </w:p>
        </w:tc>
        <w:tc>
          <w:tcPr>
            <w:tcW w:w="2800"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Alkalmazott oktatási</w:t>
            </w:r>
          </w:p>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módszer neve</w:t>
            </w:r>
          </w:p>
        </w:tc>
        <w:tc>
          <w:tcPr>
            <w:tcW w:w="2835" w:type="dxa"/>
            <w:gridSpan w:val="3"/>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 tanulói tevékenység szervezeti kerete</w:t>
            </w:r>
          </w:p>
        </w:tc>
        <w:tc>
          <w:tcPr>
            <w:tcW w:w="2659" w:type="dxa"/>
            <w:vMerge w:val="restart"/>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Alkalmazandó eszközök és felszerelések (SZVK 6. pont lebontása, pontosítása)</w:t>
            </w:r>
          </w:p>
        </w:tc>
      </w:tr>
      <w:tr w:rsidR="0037227E" w:rsidRPr="00BF6505">
        <w:trPr>
          <w:jc w:val="center"/>
        </w:trPr>
        <w:tc>
          <w:tcPr>
            <w:tcW w:w="994" w:type="dxa"/>
            <w:vMerge/>
            <w:vAlign w:val="center"/>
          </w:tcPr>
          <w:p w:rsidR="0037227E" w:rsidRPr="00BF6505" w:rsidRDefault="0037227E" w:rsidP="000F1CDB">
            <w:pPr>
              <w:spacing w:after="0" w:line="240" w:lineRule="auto"/>
              <w:jc w:val="both"/>
              <w:rPr>
                <w:rFonts w:ascii="Palatino Linotype" w:hAnsi="Palatino Linotype"/>
                <w:b/>
              </w:rPr>
            </w:pPr>
          </w:p>
        </w:tc>
        <w:tc>
          <w:tcPr>
            <w:tcW w:w="2800" w:type="dxa"/>
            <w:vMerge/>
            <w:vAlign w:val="center"/>
          </w:tcPr>
          <w:p w:rsidR="0037227E" w:rsidRPr="00BF6505" w:rsidRDefault="0037227E" w:rsidP="000F1CDB">
            <w:pPr>
              <w:spacing w:after="0" w:line="240" w:lineRule="auto"/>
              <w:jc w:val="both"/>
              <w:rPr>
                <w:rFonts w:ascii="Palatino Linotype" w:hAnsi="Palatino Linotype"/>
                <w:b/>
              </w:rPr>
            </w:pPr>
          </w:p>
        </w:tc>
        <w:tc>
          <w:tcPr>
            <w:tcW w:w="945"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egyéni</w:t>
            </w:r>
          </w:p>
        </w:tc>
        <w:tc>
          <w:tcPr>
            <w:tcW w:w="945"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csoport</w:t>
            </w:r>
          </w:p>
        </w:tc>
        <w:tc>
          <w:tcPr>
            <w:tcW w:w="945" w:type="dxa"/>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osztály</w:t>
            </w:r>
          </w:p>
        </w:tc>
        <w:tc>
          <w:tcPr>
            <w:tcW w:w="2659" w:type="dxa"/>
            <w:vMerge/>
            <w:vAlign w:val="center"/>
          </w:tcPr>
          <w:p w:rsidR="0037227E" w:rsidRPr="00BF6505" w:rsidRDefault="0037227E" w:rsidP="000F1CDB">
            <w:pPr>
              <w:spacing w:after="0" w:line="240" w:lineRule="auto"/>
              <w:jc w:val="both"/>
              <w:rPr>
                <w:rFonts w:ascii="Palatino Linotype" w:hAnsi="Palatino Linotype"/>
                <w:b/>
              </w:rPr>
            </w:pP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lastRenderedPageBreak/>
              <w:t>1.1</w:t>
            </w:r>
          </w:p>
        </w:tc>
        <w:tc>
          <w:tcPr>
            <w:tcW w:w="2800"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magyarázat</w:t>
            </w: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Számítógép és perifériái</w:t>
            </w: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1.2.</w:t>
            </w:r>
          </w:p>
        </w:tc>
        <w:tc>
          <w:tcPr>
            <w:tcW w:w="2800"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megbeszélés</w:t>
            </w: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Szoftverek (CAD tervező programok)</w:t>
            </w: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1.3.</w:t>
            </w:r>
          </w:p>
        </w:tc>
        <w:tc>
          <w:tcPr>
            <w:tcW w:w="2800"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szemléltetés</w:t>
            </w: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Kivetítő és hangosító berendezés (multimédiás eszközök)</w:t>
            </w: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1.4.</w:t>
            </w:r>
          </w:p>
        </w:tc>
        <w:tc>
          <w:tcPr>
            <w:tcW w:w="2800"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házi feladat</w:t>
            </w:r>
          </w:p>
        </w:tc>
        <w:tc>
          <w:tcPr>
            <w:tcW w:w="945"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Szemléltető tárgyak, eszközök és berendezések</w:t>
            </w: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1.5</w:t>
            </w:r>
          </w:p>
        </w:tc>
        <w:tc>
          <w:tcPr>
            <w:tcW w:w="2800" w:type="dxa"/>
            <w:vAlign w:val="center"/>
          </w:tcPr>
          <w:p w:rsidR="0037227E" w:rsidRPr="00BF6505" w:rsidRDefault="0037227E" w:rsidP="000F1CDB">
            <w:pPr>
              <w:spacing w:after="0" w:line="240" w:lineRule="auto"/>
              <w:jc w:val="both"/>
              <w:rPr>
                <w:rFonts w:ascii="Palatino Linotype" w:hAnsi="Palatino Linotype"/>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Internet kapcsolat</w:t>
            </w:r>
          </w:p>
        </w:tc>
      </w:tr>
      <w:tr w:rsidR="0037227E" w:rsidRPr="00BF6505">
        <w:trPr>
          <w:jc w:val="center"/>
        </w:trPr>
        <w:tc>
          <w:tcPr>
            <w:tcW w:w="994"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1.6</w:t>
            </w:r>
          </w:p>
        </w:tc>
        <w:tc>
          <w:tcPr>
            <w:tcW w:w="2800" w:type="dxa"/>
            <w:vAlign w:val="center"/>
          </w:tcPr>
          <w:p w:rsidR="0037227E" w:rsidRPr="00BF6505" w:rsidRDefault="0037227E" w:rsidP="000F1CDB">
            <w:pPr>
              <w:spacing w:after="0" w:line="240" w:lineRule="auto"/>
              <w:jc w:val="both"/>
              <w:rPr>
                <w:rFonts w:ascii="Palatino Linotype" w:hAnsi="Palatino Linotype"/>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945" w:type="dxa"/>
            <w:vAlign w:val="center"/>
          </w:tcPr>
          <w:p w:rsidR="0037227E" w:rsidRPr="00BF6505" w:rsidRDefault="0037227E" w:rsidP="00AD3F63">
            <w:pPr>
              <w:spacing w:after="0" w:line="240" w:lineRule="auto"/>
              <w:jc w:val="center"/>
              <w:rPr>
                <w:rFonts w:ascii="Palatino Linotype" w:hAnsi="Palatino Linotype"/>
                <w:b/>
              </w:rPr>
            </w:pPr>
          </w:p>
        </w:tc>
        <w:tc>
          <w:tcPr>
            <w:tcW w:w="2659" w:type="dxa"/>
            <w:vAlign w:val="center"/>
          </w:tcPr>
          <w:p w:rsidR="0037227E" w:rsidRPr="00BF6505" w:rsidRDefault="0037227E" w:rsidP="00945C13">
            <w:pPr>
              <w:spacing w:after="0" w:line="240" w:lineRule="auto"/>
              <w:jc w:val="both"/>
              <w:rPr>
                <w:rFonts w:ascii="Palatino Linotype" w:hAnsi="Palatino Linotype"/>
              </w:rPr>
            </w:pPr>
            <w:r w:rsidRPr="00BF6505">
              <w:rPr>
                <w:rFonts w:ascii="Palatino Linotype" w:hAnsi="Palatino Linotype"/>
              </w:rPr>
              <w:t>Rajzgépekkel felszerelt tanterem</w:t>
            </w:r>
          </w:p>
        </w:tc>
      </w:tr>
    </w:tbl>
    <w:p w:rsidR="0037227E" w:rsidRPr="0096276E" w:rsidRDefault="0037227E" w:rsidP="00BF6505">
      <w:pPr>
        <w:pStyle w:val="Listaszerbekezds4"/>
        <w:spacing w:after="0" w:line="240" w:lineRule="auto"/>
        <w:ind w:left="0"/>
        <w:rPr>
          <w:rFonts w:ascii="Palatino Linotype" w:hAnsi="Palatino Linotype"/>
          <w:b/>
          <w:i/>
          <w:sz w:val="24"/>
          <w:szCs w:val="24"/>
        </w:rPr>
      </w:pPr>
    </w:p>
    <w:p w:rsidR="0037227E" w:rsidRDefault="0037227E" w:rsidP="000F1CDB">
      <w:pPr>
        <w:pStyle w:val="Listaszerbekezds4"/>
        <w:spacing w:after="0" w:line="240" w:lineRule="auto"/>
        <w:ind w:left="791"/>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pStyle w:val="Listaszerbekezds4"/>
        <w:spacing w:after="0" w:line="240" w:lineRule="auto"/>
        <w:ind w:left="79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BF6505">
        <w:trPr>
          <w:cantSplit/>
          <w:trHeight w:val="921"/>
          <w:jc w:val="center"/>
        </w:trPr>
        <w:tc>
          <w:tcPr>
            <w:tcW w:w="828" w:type="dxa"/>
            <w:vMerge w:val="restart"/>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Sor-szám</w:t>
            </w:r>
          </w:p>
        </w:tc>
        <w:tc>
          <w:tcPr>
            <w:tcW w:w="3621" w:type="dxa"/>
            <w:vMerge w:val="restart"/>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Tanulói tevékenységforma</w:t>
            </w:r>
          </w:p>
        </w:tc>
        <w:tc>
          <w:tcPr>
            <w:tcW w:w="2370" w:type="dxa"/>
            <w:gridSpan w:val="3"/>
            <w:vAlign w:val="center"/>
          </w:tcPr>
          <w:p w:rsidR="0037227E" w:rsidRPr="00BF6505" w:rsidRDefault="0037227E" w:rsidP="00BF6505">
            <w:pPr>
              <w:spacing w:after="0" w:line="240" w:lineRule="auto"/>
              <w:jc w:val="center"/>
              <w:rPr>
                <w:rFonts w:ascii="Palatino Linotype" w:hAnsi="Palatino Linotype"/>
                <w:b/>
              </w:rPr>
            </w:pPr>
            <w:r w:rsidRPr="00BF6505">
              <w:rPr>
                <w:rFonts w:ascii="Palatino Linotype" w:hAnsi="Palatino Linotype"/>
                <w:b/>
              </w:rPr>
              <w:t>Tanulói tevékenység szervezési kerete</w:t>
            </w:r>
          </w:p>
          <w:p w:rsidR="0037227E" w:rsidRPr="00BF6505" w:rsidRDefault="0037227E" w:rsidP="00BF6505">
            <w:pPr>
              <w:spacing w:after="0" w:line="240" w:lineRule="auto"/>
              <w:jc w:val="center"/>
              <w:rPr>
                <w:rFonts w:ascii="Palatino Linotype" w:hAnsi="Palatino Linotype"/>
                <w:b/>
              </w:rPr>
            </w:pPr>
            <w:r w:rsidRPr="00BF6505">
              <w:rPr>
                <w:rFonts w:ascii="Palatino Linotype" w:hAnsi="Palatino Linotype"/>
                <w:b/>
              </w:rPr>
              <w:t>(differenciálási módok)</w:t>
            </w:r>
          </w:p>
        </w:tc>
        <w:tc>
          <w:tcPr>
            <w:tcW w:w="2190" w:type="dxa"/>
            <w:vMerge w:val="restart"/>
            <w:vAlign w:val="center"/>
          </w:tcPr>
          <w:p w:rsidR="0037227E" w:rsidRPr="00BF6505" w:rsidRDefault="0037227E" w:rsidP="00BF6505">
            <w:pPr>
              <w:spacing w:after="0" w:line="240" w:lineRule="auto"/>
              <w:jc w:val="center"/>
              <w:rPr>
                <w:rFonts w:ascii="Palatino Linotype" w:hAnsi="Palatino Linotype"/>
                <w:b/>
              </w:rPr>
            </w:pPr>
            <w:r w:rsidRPr="00BF6505">
              <w:rPr>
                <w:rFonts w:ascii="Palatino Linotype" w:hAnsi="Palatino Linotype"/>
                <w:b/>
              </w:rPr>
              <w:t>Alkalmazandó eszközök és felszerelések (SZVK 6. pont lebontása, pontosítása)</w:t>
            </w:r>
          </w:p>
        </w:tc>
      </w:tr>
      <w:tr w:rsidR="0037227E" w:rsidRPr="00BF6505">
        <w:trPr>
          <w:cantSplit/>
          <w:trHeight w:val="1076"/>
          <w:jc w:val="center"/>
        </w:trPr>
        <w:tc>
          <w:tcPr>
            <w:tcW w:w="828" w:type="dxa"/>
            <w:vMerge/>
            <w:vAlign w:val="center"/>
          </w:tcPr>
          <w:p w:rsidR="0037227E" w:rsidRPr="00BF6505" w:rsidRDefault="0037227E" w:rsidP="000F1CDB">
            <w:pPr>
              <w:spacing w:after="0" w:line="240" w:lineRule="auto"/>
              <w:jc w:val="both"/>
              <w:rPr>
                <w:rFonts w:ascii="Palatino Linotype" w:hAnsi="Palatino Linotype"/>
                <w:b/>
              </w:rPr>
            </w:pPr>
          </w:p>
        </w:tc>
        <w:tc>
          <w:tcPr>
            <w:tcW w:w="3621" w:type="dxa"/>
            <w:vMerge/>
            <w:vAlign w:val="center"/>
          </w:tcPr>
          <w:p w:rsidR="0037227E" w:rsidRPr="00BF6505" w:rsidRDefault="0037227E" w:rsidP="000F1CDB">
            <w:pPr>
              <w:spacing w:after="0" w:line="240" w:lineRule="auto"/>
              <w:jc w:val="both"/>
              <w:rPr>
                <w:rFonts w:ascii="Palatino Linotype" w:hAnsi="Palatino Linotype"/>
                <w:b/>
              </w:rPr>
            </w:pPr>
          </w:p>
        </w:tc>
        <w:tc>
          <w:tcPr>
            <w:tcW w:w="809"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Egyéni</w:t>
            </w:r>
          </w:p>
        </w:tc>
        <w:tc>
          <w:tcPr>
            <w:tcW w:w="798"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Csoport-</w:t>
            </w:r>
          </w:p>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bontás</w:t>
            </w:r>
          </w:p>
        </w:tc>
        <w:tc>
          <w:tcPr>
            <w:tcW w:w="763" w:type="dxa"/>
            <w:textDirection w:val="btLr"/>
            <w:vAlign w:val="center"/>
          </w:tcPr>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Osztály-</w:t>
            </w:r>
          </w:p>
          <w:p w:rsidR="0037227E" w:rsidRPr="00BF6505" w:rsidRDefault="0037227E" w:rsidP="000F1CDB">
            <w:pPr>
              <w:spacing w:after="0" w:line="240" w:lineRule="auto"/>
              <w:ind w:left="113" w:right="113"/>
              <w:jc w:val="both"/>
              <w:rPr>
                <w:rFonts w:ascii="Palatino Linotype" w:hAnsi="Palatino Linotype"/>
                <w:b/>
              </w:rPr>
            </w:pPr>
            <w:r w:rsidRPr="00BF6505">
              <w:rPr>
                <w:rFonts w:ascii="Palatino Linotype" w:hAnsi="Palatino Linotype"/>
                <w:b/>
              </w:rPr>
              <w:t>keret</w:t>
            </w:r>
          </w:p>
        </w:tc>
        <w:tc>
          <w:tcPr>
            <w:tcW w:w="2190" w:type="dxa"/>
            <w:vMerge/>
            <w:vAlign w:val="center"/>
          </w:tcPr>
          <w:p w:rsidR="0037227E" w:rsidRPr="00BF6505" w:rsidRDefault="0037227E" w:rsidP="000F1CDB">
            <w:pPr>
              <w:spacing w:after="0" w:line="240" w:lineRule="auto"/>
              <w:jc w:val="both"/>
              <w:rPr>
                <w:rFonts w:ascii="Palatino Linotype" w:hAnsi="Palatino Linotype"/>
                <w:b/>
              </w:rPr>
            </w:pP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1.</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cs="Arial"/>
                <w:b/>
              </w:rPr>
              <w:t>Információ feldolgozó tevékenységek</w:t>
            </w:r>
          </w:p>
        </w:tc>
        <w:tc>
          <w:tcPr>
            <w:tcW w:w="809"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98"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63"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2190"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Olvasott szöveg önálló feldolgozása</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0F1CDB">
            <w:pPr>
              <w:spacing w:after="0" w:line="240" w:lineRule="auto"/>
              <w:jc w:val="both"/>
              <w:rPr>
                <w:rFonts w:ascii="Palatino Linotype" w:hAnsi="Palatino Linotype"/>
              </w:rPr>
            </w:pPr>
          </w:p>
        </w:tc>
        <w:tc>
          <w:tcPr>
            <w:tcW w:w="763" w:type="dxa"/>
            <w:vAlign w:val="center"/>
          </w:tcPr>
          <w:p w:rsidR="0037227E" w:rsidRPr="00BF6505" w:rsidRDefault="0037227E" w:rsidP="000F1CDB">
            <w:pPr>
              <w:spacing w:after="0" w:line="240" w:lineRule="auto"/>
              <w:jc w:val="both"/>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Fémipari kéziszerszámok, és kisgépek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1.2.</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Olvasott szöveg feladattal vezetett feldolgozása</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0F1CDB">
            <w:pPr>
              <w:spacing w:after="0" w:line="240" w:lineRule="auto"/>
              <w:jc w:val="both"/>
              <w:rPr>
                <w:rFonts w:ascii="Palatino Linotype" w:hAnsi="Palatino Linotype"/>
              </w:rPr>
            </w:pPr>
          </w:p>
        </w:tc>
        <w:tc>
          <w:tcPr>
            <w:tcW w:w="763" w:type="dxa"/>
            <w:vAlign w:val="center"/>
          </w:tcPr>
          <w:p w:rsidR="0037227E" w:rsidRPr="00BF6505" w:rsidRDefault="0037227E" w:rsidP="000F1CDB">
            <w:pPr>
              <w:spacing w:after="0" w:line="240" w:lineRule="auto"/>
              <w:jc w:val="both"/>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Hegesztő berendezések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1.3.</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Hallott szöveg feladattal vezetett feldolgozása</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0F1CDB">
            <w:pPr>
              <w:spacing w:after="0" w:line="240" w:lineRule="auto"/>
              <w:jc w:val="both"/>
              <w:rPr>
                <w:rFonts w:ascii="Palatino Linotype" w:hAnsi="Palatino Linotype"/>
              </w:rPr>
            </w:pPr>
          </w:p>
        </w:tc>
        <w:tc>
          <w:tcPr>
            <w:tcW w:w="763" w:type="dxa"/>
            <w:vAlign w:val="center"/>
          </w:tcPr>
          <w:p w:rsidR="0037227E" w:rsidRPr="00BF6505" w:rsidRDefault="0037227E" w:rsidP="000F1CDB">
            <w:pPr>
              <w:spacing w:after="0" w:line="240" w:lineRule="auto"/>
              <w:jc w:val="both"/>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Szerelőszerszámok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1.4.</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Információk önálló rendszerezése</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0F1CDB">
            <w:pPr>
              <w:spacing w:after="0" w:line="240" w:lineRule="auto"/>
              <w:jc w:val="both"/>
              <w:rPr>
                <w:rFonts w:ascii="Palatino Linotype" w:hAnsi="Palatino Linotype"/>
              </w:rPr>
            </w:pPr>
          </w:p>
        </w:tc>
        <w:tc>
          <w:tcPr>
            <w:tcW w:w="763" w:type="dxa"/>
            <w:vAlign w:val="center"/>
          </w:tcPr>
          <w:p w:rsidR="0037227E" w:rsidRPr="00BF6505" w:rsidRDefault="0037227E" w:rsidP="000F1CDB">
            <w:pPr>
              <w:spacing w:after="0" w:line="240" w:lineRule="auto"/>
              <w:jc w:val="both"/>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Mérőeszközök</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1.5.</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Információk feladattal vezetett rendszerezése</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0F1CDB">
            <w:pPr>
              <w:spacing w:after="0" w:line="240" w:lineRule="auto"/>
              <w:jc w:val="both"/>
              <w:rPr>
                <w:rFonts w:ascii="Palatino Linotype" w:hAnsi="Palatino Linotype"/>
              </w:rPr>
            </w:pPr>
          </w:p>
        </w:tc>
        <w:tc>
          <w:tcPr>
            <w:tcW w:w="763" w:type="dxa"/>
            <w:vAlign w:val="center"/>
          </w:tcPr>
          <w:p w:rsidR="0037227E" w:rsidRPr="00BF6505" w:rsidRDefault="0037227E" w:rsidP="000F1CDB">
            <w:pPr>
              <w:spacing w:after="0" w:line="240" w:lineRule="auto"/>
              <w:jc w:val="both"/>
              <w:rPr>
                <w:rFonts w:ascii="Palatino Linotype" w:hAnsi="Palatino Linotype"/>
              </w:rPr>
            </w:pP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Egyéni védőeszközök</w:t>
            </w: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2.</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cs="Arial"/>
                <w:b/>
              </w:rPr>
            </w:pPr>
            <w:r w:rsidRPr="00BF6505">
              <w:rPr>
                <w:rFonts w:ascii="Palatino Linotype" w:hAnsi="Palatino Linotype" w:cs="Arial"/>
                <w:b/>
              </w:rPr>
              <w:t>Ismeretalkalmazási gyakorló tevékenységek, feladatok</w:t>
            </w:r>
          </w:p>
        </w:tc>
        <w:tc>
          <w:tcPr>
            <w:tcW w:w="809"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98"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763"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c>
          <w:tcPr>
            <w:tcW w:w="2190" w:type="dxa"/>
            <w:shd w:val="clear" w:color="auto" w:fill="D9D9D9"/>
            <w:vAlign w:val="bottom"/>
          </w:tcPr>
          <w:p w:rsidR="0037227E" w:rsidRPr="00BF6505" w:rsidRDefault="0037227E" w:rsidP="00945C13">
            <w:pPr>
              <w:ind w:left="142"/>
              <w:jc w:val="center"/>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2.1.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Tapasztalatok utólagos ismertetése szóban</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Számítógép és perifériái</w:t>
            </w: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lastRenderedPageBreak/>
              <w:t>2.2.</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Tapasztalatok helyszíni ismertetése szóban</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190" w:type="dxa"/>
            <w:vAlign w:val="bottom"/>
          </w:tcPr>
          <w:p w:rsidR="0037227E" w:rsidRPr="00BF6505" w:rsidRDefault="0037227E" w:rsidP="00945C13">
            <w:pPr>
              <w:ind w:left="142"/>
              <w:jc w:val="center"/>
              <w:rPr>
                <w:rFonts w:ascii="Palatino Linotype" w:hAnsi="Palatino Linotype"/>
              </w:rPr>
            </w:pPr>
            <w:r w:rsidRPr="00BF6505">
              <w:rPr>
                <w:rFonts w:ascii="Palatino Linotype" w:hAnsi="Palatino Linotype"/>
              </w:rPr>
              <w:t>Szoftverek</w:t>
            </w: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3.</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cs="Arial"/>
                <w:b/>
              </w:rPr>
            </w:pPr>
            <w:r w:rsidRPr="00BF6505">
              <w:rPr>
                <w:rFonts w:ascii="Palatino Linotype" w:hAnsi="Palatino Linotype" w:cs="Arial"/>
                <w:b/>
              </w:rPr>
              <w:t>Képi információk körében</w:t>
            </w:r>
          </w:p>
        </w:tc>
        <w:tc>
          <w:tcPr>
            <w:tcW w:w="809"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798"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763"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2190" w:type="dxa"/>
            <w:shd w:val="clear" w:color="auto" w:fill="D9D9D9"/>
            <w:vAlign w:val="bottom"/>
          </w:tcPr>
          <w:p w:rsidR="0037227E" w:rsidRPr="00BF6505" w:rsidRDefault="0037227E" w:rsidP="00945C13">
            <w:pPr>
              <w:ind w:left="142"/>
              <w:jc w:val="center"/>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3.1.</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értelmezése</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3.2.</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készítése leírásból</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3.3.</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készítés</w:t>
            </w:r>
            <w:r>
              <w:rPr>
                <w:rFonts w:ascii="Palatino Linotype" w:hAnsi="Palatino Linotype" w:cs="Arial"/>
              </w:rPr>
              <w:t>e</w:t>
            </w:r>
            <w:r w:rsidRPr="00BF6505">
              <w:rPr>
                <w:rFonts w:ascii="Palatino Linotype" w:hAnsi="Palatino Linotype" w:cs="Arial"/>
              </w:rPr>
              <w:t xml:space="preserve"> tárgyról</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3.4.</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kiegészítés</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3.5.</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elemzés</w:t>
            </w:r>
            <w:r>
              <w:rPr>
                <w:rFonts w:ascii="Palatino Linotype" w:hAnsi="Palatino Linotype" w:cs="Arial"/>
              </w:rPr>
              <w:t>e</w:t>
            </w:r>
            <w:r w:rsidRPr="00BF6505">
              <w:rPr>
                <w:rFonts w:ascii="Palatino Linotype" w:hAnsi="Palatino Linotype" w:cs="Arial"/>
              </w:rPr>
              <w:t>, hibakeresés</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3.6.</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rajz készítése Z-rendszerről</w:t>
            </w:r>
          </w:p>
        </w:tc>
        <w:tc>
          <w:tcPr>
            <w:tcW w:w="809"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98" w:type="dxa"/>
            <w:vAlign w:val="center"/>
          </w:tcPr>
          <w:p w:rsidR="0037227E" w:rsidRPr="00BF6505" w:rsidRDefault="0037227E" w:rsidP="00AD3F63">
            <w:pPr>
              <w:spacing w:after="0" w:line="240" w:lineRule="auto"/>
              <w:jc w:val="center"/>
              <w:rPr>
                <w:rFonts w:ascii="Palatino Linotype" w:hAnsi="Palatino Linotype"/>
                <w:b/>
              </w:rPr>
            </w:pP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3.7.</w:t>
            </w:r>
          </w:p>
        </w:tc>
        <w:tc>
          <w:tcPr>
            <w:tcW w:w="3621"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cs="Arial"/>
              </w:rPr>
              <w:t xml:space="preserve"> rendszerrajz kiegészítés</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shd w:val="clear" w:color="auto" w:fill="D9D9D9"/>
            <w:vAlign w:val="center"/>
          </w:tcPr>
          <w:p w:rsidR="0037227E" w:rsidRPr="00BF6505" w:rsidRDefault="0037227E" w:rsidP="000F1CDB">
            <w:pPr>
              <w:spacing w:after="0" w:line="240" w:lineRule="auto"/>
              <w:jc w:val="both"/>
              <w:rPr>
                <w:rFonts w:ascii="Palatino Linotype" w:hAnsi="Palatino Linotype"/>
                <w:b/>
              </w:rPr>
            </w:pPr>
            <w:r w:rsidRPr="00BF6505">
              <w:rPr>
                <w:rFonts w:ascii="Palatino Linotype" w:hAnsi="Palatino Linotype"/>
                <w:b/>
              </w:rPr>
              <w:t>4.</w:t>
            </w:r>
          </w:p>
        </w:tc>
        <w:tc>
          <w:tcPr>
            <w:tcW w:w="3621" w:type="dxa"/>
            <w:shd w:val="clear" w:color="auto" w:fill="D9D9D9"/>
            <w:vAlign w:val="center"/>
          </w:tcPr>
          <w:p w:rsidR="0037227E" w:rsidRPr="00BF6505" w:rsidRDefault="0037227E" w:rsidP="000F1CDB">
            <w:pPr>
              <w:spacing w:after="0" w:line="240" w:lineRule="auto"/>
              <w:jc w:val="both"/>
              <w:rPr>
                <w:rFonts w:ascii="Palatino Linotype" w:hAnsi="Palatino Linotype" w:cs="Arial"/>
                <w:b/>
              </w:rPr>
            </w:pPr>
            <w:r w:rsidRPr="00BF6505">
              <w:rPr>
                <w:rFonts w:ascii="Palatino Linotype" w:hAnsi="Palatino Linotype" w:cs="Arial"/>
                <w:b/>
              </w:rPr>
              <w:t>Csoportos munkaformák körében</w:t>
            </w:r>
          </w:p>
        </w:tc>
        <w:tc>
          <w:tcPr>
            <w:tcW w:w="809"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798"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763" w:type="dxa"/>
            <w:shd w:val="clear" w:color="auto" w:fill="D9D9D9"/>
            <w:vAlign w:val="center"/>
          </w:tcPr>
          <w:p w:rsidR="0037227E" w:rsidRPr="00BF6505" w:rsidRDefault="0037227E" w:rsidP="00AD3F63">
            <w:pPr>
              <w:spacing w:after="0" w:line="240" w:lineRule="auto"/>
              <w:jc w:val="center"/>
              <w:rPr>
                <w:rFonts w:ascii="Palatino Linotype" w:hAnsi="Palatino Linotype"/>
                <w:b/>
              </w:rPr>
            </w:pPr>
          </w:p>
        </w:tc>
        <w:tc>
          <w:tcPr>
            <w:tcW w:w="2190" w:type="dxa"/>
            <w:shd w:val="clear" w:color="auto" w:fill="D9D9D9"/>
            <w:vAlign w:val="center"/>
          </w:tcPr>
          <w:p w:rsidR="0037227E" w:rsidRPr="00BF6505" w:rsidRDefault="0037227E" w:rsidP="000F1CDB">
            <w:pPr>
              <w:spacing w:after="0" w:line="240" w:lineRule="auto"/>
              <w:jc w:val="both"/>
              <w:rPr>
                <w:rFonts w:ascii="Palatino Linotype" w:hAnsi="Palatino Linotype"/>
              </w:rPr>
            </w:pPr>
          </w:p>
        </w:tc>
      </w:tr>
      <w:tr w:rsidR="0037227E" w:rsidRPr="00BF6505">
        <w:trPr>
          <w:jc w:val="center"/>
        </w:trPr>
        <w:tc>
          <w:tcPr>
            <w:tcW w:w="828" w:type="dxa"/>
            <w:vAlign w:val="center"/>
          </w:tcPr>
          <w:p w:rsidR="0037227E" w:rsidRPr="00BF6505" w:rsidRDefault="0037227E" w:rsidP="000F1CDB">
            <w:pPr>
              <w:spacing w:after="0" w:line="240" w:lineRule="auto"/>
              <w:jc w:val="both"/>
              <w:rPr>
                <w:rFonts w:ascii="Palatino Linotype" w:hAnsi="Palatino Linotype"/>
              </w:rPr>
            </w:pPr>
            <w:r w:rsidRPr="00BF6505">
              <w:rPr>
                <w:rFonts w:ascii="Palatino Linotype" w:hAnsi="Palatino Linotype"/>
              </w:rPr>
              <w:t>4.1.</w:t>
            </w:r>
          </w:p>
        </w:tc>
        <w:tc>
          <w:tcPr>
            <w:tcW w:w="3621" w:type="dxa"/>
            <w:vAlign w:val="center"/>
          </w:tcPr>
          <w:p w:rsidR="0037227E" w:rsidRPr="00BF6505" w:rsidRDefault="0037227E" w:rsidP="000F1CDB">
            <w:pPr>
              <w:spacing w:after="0" w:line="240" w:lineRule="auto"/>
              <w:jc w:val="both"/>
              <w:rPr>
                <w:rFonts w:ascii="Palatino Linotype" w:hAnsi="Palatino Linotype" w:cs="Arial"/>
              </w:rPr>
            </w:pPr>
            <w:r w:rsidRPr="00BF6505">
              <w:rPr>
                <w:rFonts w:ascii="Palatino Linotype" w:hAnsi="Palatino Linotype" w:cs="Arial"/>
              </w:rPr>
              <w:t>Kiscsoportos szakmai munkavégzés irányítással</w:t>
            </w:r>
          </w:p>
        </w:tc>
        <w:tc>
          <w:tcPr>
            <w:tcW w:w="809" w:type="dxa"/>
            <w:vAlign w:val="center"/>
          </w:tcPr>
          <w:p w:rsidR="0037227E" w:rsidRPr="00BF6505" w:rsidRDefault="0037227E" w:rsidP="00AD3F63">
            <w:pPr>
              <w:spacing w:after="0" w:line="240" w:lineRule="auto"/>
              <w:jc w:val="center"/>
              <w:rPr>
                <w:rFonts w:ascii="Palatino Linotype" w:hAnsi="Palatino Linotype"/>
                <w:b/>
              </w:rPr>
            </w:pPr>
          </w:p>
        </w:tc>
        <w:tc>
          <w:tcPr>
            <w:tcW w:w="798" w:type="dxa"/>
            <w:vAlign w:val="center"/>
          </w:tcPr>
          <w:p w:rsidR="0037227E" w:rsidRPr="00BF6505" w:rsidRDefault="0037227E" w:rsidP="00AD3F63">
            <w:pPr>
              <w:spacing w:after="0" w:line="240" w:lineRule="auto"/>
              <w:jc w:val="center"/>
              <w:rPr>
                <w:rFonts w:ascii="Palatino Linotype" w:hAnsi="Palatino Linotype"/>
                <w:b/>
              </w:rPr>
            </w:pPr>
            <w:r w:rsidRPr="00BF6505">
              <w:rPr>
                <w:rFonts w:ascii="Palatino Linotype" w:hAnsi="Palatino Linotype"/>
                <w:b/>
              </w:rPr>
              <w:t>X</w:t>
            </w:r>
          </w:p>
        </w:tc>
        <w:tc>
          <w:tcPr>
            <w:tcW w:w="763" w:type="dxa"/>
            <w:vAlign w:val="center"/>
          </w:tcPr>
          <w:p w:rsidR="0037227E" w:rsidRPr="00BF6505" w:rsidRDefault="0037227E" w:rsidP="00AD3F63">
            <w:pPr>
              <w:spacing w:after="0" w:line="240" w:lineRule="auto"/>
              <w:jc w:val="center"/>
              <w:rPr>
                <w:rFonts w:ascii="Palatino Linotype" w:hAnsi="Palatino Linotype"/>
                <w:b/>
              </w:rPr>
            </w:pPr>
          </w:p>
        </w:tc>
        <w:tc>
          <w:tcPr>
            <w:tcW w:w="2190" w:type="dxa"/>
            <w:vAlign w:val="center"/>
          </w:tcPr>
          <w:p w:rsidR="0037227E" w:rsidRPr="00BF6505" w:rsidRDefault="0037227E" w:rsidP="000F1CDB">
            <w:pPr>
              <w:spacing w:after="0" w:line="240" w:lineRule="auto"/>
              <w:jc w:val="both"/>
              <w:rPr>
                <w:rFonts w:ascii="Palatino Linotype" w:hAnsi="Palatino Linotype"/>
              </w:rPr>
            </w:pPr>
          </w:p>
        </w:tc>
      </w:tr>
    </w:tbl>
    <w:p w:rsidR="0037227E" w:rsidRPr="0096276E" w:rsidRDefault="0037227E" w:rsidP="0075442F">
      <w:pPr>
        <w:pStyle w:val="Listaszerbekezds4"/>
        <w:spacing w:after="0" w:line="240" w:lineRule="auto"/>
        <w:ind w:left="0"/>
        <w:rPr>
          <w:rFonts w:ascii="Palatino Linotype" w:hAnsi="Palatino Linotype"/>
          <w:b/>
          <w:i/>
          <w:sz w:val="24"/>
          <w:szCs w:val="24"/>
        </w:rPr>
      </w:pPr>
    </w:p>
    <w:p w:rsidR="0037227E" w:rsidRPr="0075442F" w:rsidRDefault="0037227E" w:rsidP="000F1CDB">
      <w:pPr>
        <w:numPr>
          <w:ilvl w:val="1"/>
          <w:numId w:val="6"/>
        </w:numPr>
        <w:spacing w:after="0" w:line="240" w:lineRule="auto"/>
        <w:rPr>
          <w:rFonts w:ascii="Palatino Linotype" w:hAnsi="Palatino Linotype"/>
          <w:b/>
          <w:sz w:val="24"/>
          <w:szCs w:val="24"/>
        </w:rPr>
      </w:pPr>
      <w:r w:rsidRPr="0096276E">
        <w:rPr>
          <w:rFonts w:ascii="Palatino Linotype" w:hAnsi="Palatino Linotype"/>
          <w:b/>
          <w:sz w:val="24"/>
          <w:szCs w:val="24"/>
        </w:rPr>
        <w:t>A tantárgy értékelésének módja:</w:t>
      </w:r>
    </w:p>
    <w:p w:rsidR="0037227E" w:rsidRPr="0075442F" w:rsidRDefault="0037227E" w:rsidP="0075442F">
      <w:pPr>
        <w:widowControl w:val="0"/>
        <w:suppressAutoHyphens/>
        <w:spacing w:after="0" w:line="240" w:lineRule="auto"/>
        <w:jc w:val="both"/>
        <w:rPr>
          <w:rFonts w:ascii="Palatino Linotype" w:hAnsi="Palatino Linotype"/>
          <w:b/>
          <w:bCs/>
          <w:sz w:val="24"/>
          <w:szCs w:val="24"/>
        </w:rPr>
      </w:pPr>
      <w:r w:rsidRPr="0096276E">
        <w:rPr>
          <w:rFonts w:ascii="Palatino Linotype" w:hAnsi="Palatino Linotype"/>
          <w:bCs/>
        </w:rPr>
        <w:t>A nemzeti köznevelésről szóló 2011. évi CXC. törvény 54. § (2) a) pontja szerinti értékeléssel.</w:t>
      </w:r>
    </w:p>
    <w:p w:rsidR="0037227E" w:rsidRPr="0096276E" w:rsidRDefault="0037227E">
      <w:pPr>
        <w:rPr>
          <w:rFonts w:ascii="Palatino Linotype" w:hAnsi="Palatino Linotype"/>
        </w:rPr>
      </w:pPr>
    </w:p>
    <w:p w:rsidR="0037227E" w:rsidRPr="0096276E" w:rsidRDefault="0037227E" w:rsidP="000F1CDB">
      <w:pPr>
        <w:autoSpaceDE w:val="0"/>
        <w:autoSpaceDN w:val="0"/>
        <w:adjustRightInd w:val="0"/>
        <w:spacing w:after="0" w:line="240" w:lineRule="auto"/>
        <w:ind w:left="708"/>
        <w:rPr>
          <w:rFonts w:ascii="Palatino Linotype" w:hAnsi="Palatino Linotype"/>
          <w:b/>
          <w:kern w:val="1"/>
          <w:sz w:val="24"/>
          <w:szCs w:val="24"/>
          <w:lang w:eastAsia="hi-IN" w:bidi="hi-IN"/>
        </w:rPr>
      </w:pPr>
      <w:r w:rsidRPr="0096276E">
        <w:rPr>
          <w:rFonts w:ascii="Palatino Linotype" w:hAnsi="Palatino Linotype" w:cs="TimesNewRomanPSMT"/>
          <w:sz w:val="24"/>
          <w:szCs w:val="24"/>
          <w:lang w:bidi="hi-IN"/>
        </w:rPr>
        <w:br w:type="page"/>
      </w:r>
      <w:r w:rsidRPr="0096276E">
        <w:rPr>
          <w:rFonts w:ascii="Palatino Linotype" w:hAnsi="Palatino Linotype" w:cs="Mangal"/>
          <w:b/>
          <w:kern w:val="1"/>
          <w:sz w:val="24"/>
          <w:szCs w:val="24"/>
          <w:lang w:eastAsia="hi-IN" w:bidi="hi-IN"/>
        </w:rPr>
        <w:lastRenderedPageBreak/>
        <w:t xml:space="preserve">A 10471-12 </w:t>
      </w:r>
      <w:r w:rsidRPr="0096276E">
        <w:rPr>
          <w:rFonts w:ascii="Palatino Linotype" w:hAnsi="Palatino Linotype"/>
          <w:b/>
          <w:sz w:val="24"/>
          <w:szCs w:val="24"/>
          <w:lang w:eastAsia="hu-HU"/>
        </w:rPr>
        <w:t>azonosító számú, Gépházban végzett feladatok megnevezésű szakmai követelmény</w:t>
      </w:r>
      <w:r w:rsidRPr="0096276E">
        <w:rPr>
          <w:rFonts w:ascii="Palatino Linotype" w:hAnsi="Palatino Linotype"/>
          <w:b/>
          <w:kern w:val="1"/>
          <w:sz w:val="24"/>
          <w:szCs w:val="24"/>
          <w:lang w:eastAsia="hi-IN" w:bidi="hi-IN"/>
        </w:rPr>
        <w:t>modulhoz tartozó tantárgyak és a témakörök oktatása során fejlesztendő kompetenciák</w:t>
      </w:r>
    </w:p>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652"/>
        <w:gridCol w:w="567"/>
        <w:gridCol w:w="567"/>
        <w:gridCol w:w="567"/>
        <w:gridCol w:w="567"/>
        <w:gridCol w:w="567"/>
        <w:gridCol w:w="567"/>
        <w:gridCol w:w="709"/>
        <w:gridCol w:w="709"/>
        <w:gridCol w:w="740"/>
      </w:tblGrid>
      <w:tr w:rsidR="0037227E" w:rsidRPr="0096276E">
        <w:tc>
          <w:tcPr>
            <w:tcW w:w="3652" w:type="dxa"/>
            <w:vMerge w:val="restart"/>
            <w:vAlign w:val="center"/>
          </w:tcPr>
          <w:p w:rsidR="0037227E" w:rsidRPr="0096276E" w:rsidRDefault="0037227E" w:rsidP="000F1CDB">
            <w:pPr>
              <w:spacing w:after="0" w:line="240" w:lineRule="auto"/>
              <w:jc w:val="center"/>
              <w:rPr>
                <w:rFonts w:ascii="Palatino Linotype" w:hAnsi="Palatino Linotype"/>
                <w:b/>
                <w:sz w:val="20"/>
                <w:szCs w:val="20"/>
              </w:rPr>
            </w:pPr>
            <w:r w:rsidRPr="0096276E">
              <w:rPr>
                <w:rFonts w:ascii="Palatino Linotype" w:hAnsi="Palatino Linotype"/>
                <w:b/>
                <w:sz w:val="20"/>
                <w:szCs w:val="20"/>
              </w:rPr>
              <w:t>10471-12</w:t>
            </w:r>
          </w:p>
          <w:p w:rsidR="0037227E" w:rsidRPr="0096276E" w:rsidRDefault="0037227E" w:rsidP="000F1CDB">
            <w:pPr>
              <w:spacing w:after="0" w:line="240" w:lineRule="auto"/>
              <w:jc w:val="center"/>
              <w:rPr>
                <w:rFonts w:ascii="Palatino Linotype" w:hAnsi="Palatino Linotype"/>
              </w:rPr>
            </w:pPr>
            <w:r w:rsidRPr="0096276E">
              <w:rPr>
                <w:rFonts w:ascii="Palatino Linotype" w:hAnsi="Palatino Linotype"/>
              </w:rPr>
              <w:t>Gépházban végzett feladatok</w:t>
            </w:r>
          </w:p>
        </w:tc>
        <w:tc>
          <w:tcPr>
            <w:tcW w:w="5560" w:type="dxa"/>
            <w:gridSpan w:val="9"/>
          </w:tcPr>
          <w:p w:rsidR="0037227E" w:rsidRPr="00BF6505" w:rsidRDefault="0037227E" w:rsidP="000F1CDB">
            <w:pPr>
              <w:spacing w:after="0" w:line="240" w:lineRule="auto"/>
              <w:jc w:val="center"/>
              <w:rPr>
                <w:rFonts w:ascii="Palatino Linotype" w:hAnsi="Palatino Linotype"/>
              </w:rPr>
            </w:pPr>
            <w:r w:rsidRPr="00BF6505">
              <w:rPr>
                <w:rFonts w:ascii="Palatino Linotype" w:hAnsi="Palatino Linotype"/>
              </w:rPr>
              <w:t>Hajógép-, és villamosságtan</w:t>
            </w:r>
          </w:p>
        </w:tc>
      </w:tr>
      <w:tr w:rsidR="0037227E" w:rsidRPr="0096276E">
        <w:trPr>
          <w:cantSplit/>
          <w:trHeight w:val="3108"/>
        </w:trPr>
        <w:tc>
          <w:tcPr>
            <w:tcW w:w="3652" w:type="dxa"/>
            <w:vMerge/>
          </w:tcPr>
          <w:p w:rsidR="0037227E" w:rsidRPr="0096276E" w:rsidRDefault="0037227E" w:rsidP="000F1CDB">
            <w:pPr>
              <w:spacing w:after="0" w:line="240" w:lineRule="auto"/>
              <w:rPr>
                <w:rFonts w:ascii="Palatino Linotype" w:hAnsi="Palatino Linotype"/>
              </w:rPr>
            </w:pP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Termodinamikai alapfogalmak</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Ott</w:t>
            </w:r>
            <w:r>
              <w:rPr>
                <w:rFonts w:ascii="Palatino Linotype" w:hAnsi="Palatino Linotype"/>
                <w:sz w:val="20"/>
                <w:szCs w:val="20"/>
              </w:rPr>
              <w:t>o-</w:t>
            </w:r>
            <w:r w:rsidRPr="0096276E">
              <w:rPr>
                <w:rFonts w:ascii="Palatino Linotype" w:hAnsi="Palatino Linotype"/>
                <w:sz w:val="20"/>
                <w:szCs w:val="20"/>
              </w:rPr>
              <w:t xml:space="preserve"> és dízelmotor működések</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Motorok szerkezete</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Motorok üzemeltetése</w:t>
            </w: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Motorok karbantartása</w:t>
            </w:r>
          </w:p>
          <w:p w:rsidR="0037227E" w:rsidRPr="0096276E" w:rsidRDefault="0037227E" w:rsidP="000F1CDB">
            <w:pPr>
              <w:spacing w:after="0" w:line="240" w:lineRule="auto"/>
              <w:ind w:left="113" w:right="113"/>
              <w:rPr>
                <w:rFonts w:ascii="Palatino Linotype" w:hAnsi="Palatino Linotype"/>
                <w:sz w:val="20"/>
                <w:szCs w:val="20"/>
              </w:rPr>
            </w:pPr>
          </w:p>
        </w:tc>
        <w:tc>
          <w:tcPr>
            <w:tcW w:w="567"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Világítási hálózatok felépítése</w:t>
            </w:r>
          </w:p>
        </w:tc>
        <w:tc>
          <w:tcPr>
            <w:tcW w:w="709"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Villanymotorok és generátorok kezelése</w:t>
            </w:r>
          </w:p>
        </w:tc>
        <w:tc>
          <w:tcPr>
            <w:tcW w:w="709"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Energiaelosztás rendszere a hajókon</w:t>
            </w:r>
          </w:p>
        </w:tc>
        <w:tc>
          <w:tcPr>
            <w:tcW w:w="740" w:type="dxa"/>
            <w:textDirection w:val="btLr"/>
          </w:tcPr>
          <w:p w:rsidR="0037227E" w:rsidRPr="0096276E" w:rsidRDefault="0037227E" w:rsidP="000F1CDB">
            <w:pPr>
              <w:spacing w:after="0" w:line="240" w:lineRule="auto"/>
              <w:ind w:left="113" w:right="113"/>
              <w:rPr>
                <w:rFonts w:ascii="Palatino Linotype" w:hAnsi="Palatino Linotype"/>
                <w:sz w:val="20"/>
                <w:szCs w:val="20"/>
              </w:rPr>
            </w:pPr>
            <w:r w:rsidRPr="0096276E">
              <w:rPr>
                <w:rFonts w:ascii="Palatino Linotype" w:hAnsi="Palatino Linotype"/>
                <w:sz w:val="20"/>
                <w:szCs w:val="20"/>
              </w:rPr>
              <w:t>Akkumulátorok karbantartása, kezelése</w:t>
            </w:r>
          </w:p>
        </w:tc>
      </w:tr>
      <w:tr w:rsidR="0037227E" w:rsidRPr="0096276E">
        <w:tc>
          <w:tcPr>
            <w:tcW w:w="9212" w:type="dxa"/>
            <w:gridSpan w:val="10"/>
          </w:tcPr>
          <w:p w:rsidR="0037227E" w:rsidRPr="0096276E" w:rsidRDefault="0037227E" w:rsidP="00C035AA">
            <w:pPr>
              <w:spacing w:after="0" w:line="240" w:lineRule="auto"/>
              <w:jc w:val="center"/>
              <w:rPr>
                <w:rFonts w:ascii="Palatino Linotype" w:hAnsi="Palatino Linotype"/>
                <w:b/>
              </w:rPr>
            </w:pPr>
            <w:r w:rsidRPr="0096276E">
              <w:rPr>
                <w:rFonts w:ascii="Palatino Linotype" w:hAnsi="Palatino Linotype"/>
                <w:b/>
              </w:rPr>
              <w:t>FELADATOK</w:t>
            </w:r>
          </w:p>
        </w:tc>
      </w:tr>
      <w:tr w:rsidR="0037227E" w:rsidRPr="0096276E">
        <w:tc>
          <w:tcPr>
            <w:tcW w:w="3652" w:type="dxa"/>
          </w:tcPr>
          <w:p w:rsidR="0037227E" w:rsidRPr="0096276E" w:rsidRDefault="0037227E" w:rsidP="004D1AE8">
            <w:pPr>
              <w:spacing w:after="0" w:line="240" w:lineRule="auto"/>
              <w:rPr>
                <w:rFonts w:ascii="Palatino Linotype" w:hAnsi="Palatino Linotype"/>
              </w:rPr>
            </w:pPr>
            <w:r w:rsidRPr="0096276E">
              <w:rPr>
                <w:rFonts w:ascii="Palatino Linotype" w:hAnsi="Palatino Linotype"/>
              </w:rPr>
              <w:t xml:space="preserve">Ismerje a motorok elméleti körfolyamatait </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4D1AE8">
            <w:pPr>
              <w:spacing w:after="0" w:line="240" w:lineRule="auto"/>
              <w:rPr>
                <w:rFonts w:ascii="Palatino Linotype" w:hAnsi="Palatino Linotype"/>
              </w:rPr>
            </w:pPr>
            <w:r w:rsidRPr="0096276E">
              <w:rPr>
                <w:rFonts w:ascii="Palatino Linotype" w:hAnsi="Palatino Linotype"/>
              </w:rPr>
              <w:t>Ismerje a motorok működési elvét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4D1AE8">
            <w:pPr>
              <w:spacing w:after="0" w:line="240" w:lineRule="auto"/>
              <w:rPr>
                <w:rFonts w:ascii="Palatino Linotype" w:hAnsi="Palatino Linotype"/>
              </w:rPr>
            </w:pPr>
            <w:r w:rsidRPr="0096276E">
              <w:rPr>
                <w:rFonts w:ascii="Palatino Linotype" w:hAnsi="Palatino Linotype"/>
              </w:rPr>
              <w:t>Ismerje a motorok általános felépítését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4D1AE8">
            <w:pPr>
              <w:spacing w:after="0" w:line="240" w:lineRule="auto"/>
              <w:rPr>
                <w:rFonts w:ascii="Palatino Linotype" w:hAnsi="Palatino Linotype"/>
                <w:i/>
                <w:color w:val="FF0000"/>
              </w:rPr>
            </w:pPr>
            <w:r w:rsidRPr="0096276E">
              <w:rPr>
                <w:rFonts w:ascii="Palatino Linotype" w:hAnsi="Palatino Linotype"/>
              </w:rPr>
              <w:t>Ismerje az egyes gépalkatrészek elnevezését, feladatát és igénybevételét a motorok üzemeltetése során</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C035AA">
            <w:pPr>
              <w:spacing w:after="0" w:line="240" w:lineRule="auto"/>
              <w:rPr>
                <w:rFonts w:ascii="Palatino Linotype" w:hAnsi="Palatino Linotype"/>
              </w:rPr>
            </w:pPr>
            <w:r w:rsidRPr="0096276E">
              <w:rPr>
                <w:rFonts w:ascii="Palatino Linotype" w:hAnsi="Palatino Linotype"/>
              </w:rPr>
              <w:t>Elvégzi a motorok indulás előtti teendőit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Feltölti, illetve ellenőrzi a motor működéséhez szükséges készleteket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Elvégzi az üzem közbeni rendszeres ellenőrzéseket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Gépnaplót vezet a motorok állapotáról</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Kezeli a hajóüzem elektromos kapcsolótábláját</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Gondoskodik a rendszeres karbantartások végrehajtásáról</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C035AA">
            <w:pPr>
              <w:spacing w:after="0" w:line="240" w:lineRule="auto"/>
              <w:rPr>
                <w:rFonts w:ascii="Palatino Linotype" w:hAnsi="Palatino Linotype"/>
              </w:rPr>
            </w:pPr>
            <w:r w:rsidRPr="0096276E">
              <w:rPr>
                <w:rFonts w:ascii="Palatino Linotype" w:hAnsi="Palatino Linotype"/>
              </w:rPr>
              <w:t xml:space="preserve">Napi jelentést készít a gépüzem meghibásodásáról </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C035AA">
            <w:pPr>
              <w:spacing w:after="0" w:line="240" w:lineRule="auto"/>
              <w:rPr>
                <w:rFonts w:ascii="Palatino Linotype" w:hAnsi="Palatino Linotype"/>
              </w:rPr>
            </w:pPr>
            <w:r w:rsidRPr="0096276E">
              <w:rPr>
                <w:rFonts w:ascii="Palatino Linotype" w:hAnsi="Palatino Linotype"/>
              </w:rPr>
              <w:t>Folyamatosan képzi magát, a szakmai munkája érdekében</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9212" w:type="dxa"/>
            <w:gridSpan w:val="10"/>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SZAKMAI ISMERETEK</w:t>
            </w: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Dízel motorok szerkezete</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Dízel motorok üzemeltetése</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lastRenderedPageBreak/>
              <w:t>Dízel motorok karbantartása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Villamos hálózat alapvető működése</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Akkumulátorok kezelése, karbantartása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Hajógépüzem és tengelyvezeték karbantartása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Fedélzeti gépek üzemeltetése, karbantartása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Készletgazdálkodás</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9212" w:type="dxa"/>
            <w:gridSpan w:val="10"/>
            <w:vAlign w:val="center"/>
          </w:tcPr>
          <w:p w:rsidR="0037227E" w:rsidRPr="0096276E" w:rsidRDefault="0037227E" w:rsidP="00FA3676">
            <w:pPr>
              <w:spacing w:after="0" w:line="240" w:lineRule="auto"/>
              <w:jc w:val="center"/>
              <w:rPr>
                <w:rFonts w:ascii="Palatino Linotype" w:hAnsi="Palatino Linotype"/>
                <w:b/>
              </w:rPr>
            </w:pPr>
            <w:r w:rsidRPr="0096276E">
              <w:rPr>
                <w:rFonts w:ascii="Palatino Linotype" w:hAnsi="Palatino Linotype"/>
                <w:b/>
              </w:rPr>
              <w:t>SZAKMAI KÉSZSÉGEK</w:t>
            </w:r>
          </w:p>
        </w:tc>
      </w:tr>
      <w:tr w:rsidR="0037227E" w:rsidRPr="0096276E">
        <w:tc>
          <w:tcPr>
            <w:tcW w:w="3652" w:type="dxa"/>
          </w:tcPr>
          <w:p w:rsidR="0037227E" w:rsidRPr="0096276E" w:rsidRDefault="0037227E" w:rsidP="00EC57F6">
            <w:pPr>
              <w:spacing w:after="0" w:line="240" w:lineRule="auto"/>
              <w:rPr>
                <w:rFonts w:ascii="Palatino Linotype" w:hAnsi="Palatino Linotype"/>
              </w:rPr>
            </w:pPr>
            <w:r w:rsidRPr="0096276E">
              <w:rPr>
                <w:rFonts w:ascii="Palatino Linotype" w:hAnsi="Palatino Linotype"/>
              </w:rPr>
              <w:t>Műszaki dokumentációk olvasása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Műszaki érdeklődés</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0F1CDB">
            <w:pPr>
              <w:spacing w:after="0" w:line="240" w:lineRule="auto"/>
              <w:rPr>
                <w:rFonts w:ascii="Palatino Linotype" w:hAnsi="Palatino Linotype"/>
              </w:rPr>
            </w:pPr>
            <w:r w:rsidRPr="0096276E">
              <w:rPr>
                <w:rFonts w:ascii="Palatino Linotype" w:hAnsi="Palatino Linotype"/>
              </w:rPr>
              <w:t>rátermettség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3652" w:type="dxa"/>
          </w:tcPr>
          <w:p w:rsidR="0037227E" w:rsidRPr="0096276E" w:rsidRDefault="0037227E" w:rsidP="00AD3F63">
            <w:pPr>
              <w:spacing w:after="0" w:line="240" w:lineRule="auto"/>
              <w:rPr>
                <w:rFonts w:ascii="Palatino Linotype" w:hAnsi="Palatino Linotype"/>
              </w:rPr>
            </w:pPr>
            <w:r w:rsidRPr="0096276E">
              <w:rPr>
                <w:rFonts w:ascii="Palatino Linotype" w:hAnsi="Palatino Linotype"/>
              </w:rPr>
              <w:t>problém</w:t>
            </w:r>
            <w:r>
              <w:rPr>
                <w:rFonts w:ascii="Palatino Linotype" w:hAnsi="Palatino Linotype"/>
              </w:rPr>
              <w:t>a</w:t>
            </w:r>
            <w:r w:rsidRPr="0096276E">
              <w:rPr>
                <w:rFonts w:ascii="Palatino Linotype" w:hAnsi="Palatino Linotype"/>
              </w:rPr>
              <w:t>megoldó képesség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96276E" w:rsidRDefault="0037227E" w:rsidP="00FA3676">
            <w:pPr>
              <w:spacing w:after="0" w:line="240" w:lineRule="auto"/>
              <w:jc w:val="center"/>
              <w:rPr>
                <w:rFonts w:ascii="Palatino Linotype" w:hAnsi="Palatino Linotype"/>
                <w:b/>
              </w:rPr>
            </w:pPr>
          </w:p>
        </w:tc>
      </w:tr>
      <w:tr w:rsidR="0037227E" w:rsidRPr="0096276E">
        <w:tc>
          <w:tcPr>
            <w:tcW w:w="9212" w:type="dxa"/>
            <w:gridSpan w:val="10"/>
            <w:vAlign w:val="center"/>
          </w:tcPr>
          <w:p w:rsidR="0037227E" w:rsidRPr="0096276E" w:rsidRDefault="0037227E" w:rsidP="00FA3676">
            <w:pPr>
              <w:spacing w:after="0" w:line="240" w:lineRule="auto"/>
              <w:jc w:val="center"/>
              <w:rPr>
                <w:rFonts w:ascii="Palatino Linotype" w:hAnsi="Palatino Linotype"/>
                <w:b/>
              </w:rPr>
            </w:pPr>
            <w:r w:rsidRPr="0096276E">
              <w:rPr>
                <w:rFonts w:ascii="Palatino Linotype" w:hAnsi="Palatino Linotype"/>
                <w:b/>
              </w:rPr>
              <w:t>SZEMÉLYES KOMPETENCIÁK</w:t>
            </w: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Kézügyesség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Mozgáskoordináció</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Műszaki érzék</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9212" w:type="dxa"/>
            <w:gridSpan w:val="10"/>
            <w:vAlign w:val="center"/>
          </w:tcPr>
          <w:p w:rsidR="0037227E" w:rsidRPr="0096276E" w:rsidRDefault="0037227E" w:rsidP="00FA3676">
            <w:pPr>
              <w:spacing w:after="0" w:line="240" w:lineRule="auto"/>
              <w:jc w:val="center"/>
              <w:rPr>
                <w:rFonts w:ascii="Palatino Linotype" w:hAnsi="Palatino Linotype"/>
                <w:b/>
              </w:rPr>
            </w:pPr>
            <w:r w:rsidRPr="0096276E">
              <w:rPr>
                <w:rFonts w:ascii="Palatino Linotype" w:hAnsi="Palatino Linotype"/>
                <w:b/>
              </w:rPr>
              <w:t>TÁRSAS KOMPETENCIÁK</w:t>
            </w: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Beilleszkedő képesség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Problémamegoldó képesség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Irányíthatóság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9212" w:type="dxa"/>
            <w:gridSpan w:val="10"/>
            <w:vAlign w:val="center"/>
          </w:tcPr>
          <w:p w:rsidR="0037227E" w:rsidRPr="0096276E" w:rsidRDefault="0037227E" w:rsidP="00FA3676">
            <w:pPr>
              <w:spacing w:after="0" w:line="240" w:lineRule="auto"/>
              <w:jc w:val="center"/>
              <w:rPr>
                <w:rFonts w:ascii="Palatino Linotype" w:hAnsi="Palatino Linotype"/>
                <w:b/>
              </w:rPr>
            </w:pPr>
            <w:r w:rsidRPr="0096276E">
              <w:rPr>
                <w:rFonts w:ascii="Palatino Linotype" w:hAnsi="Palatino Linotype"/>
                <w:b/>
              </w:rPr>
              <w:t>MÓDSZERTANI KOMPETENCIÁK</w:t>
            </w: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Ismeretek helyén való alkalmazása</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Problémamegoldás</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Hibaelhárítási képesség</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Módszeres munkavégzés</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r w:rsidR="0037227E" w:rsidRPr="0096276E">
        <w:tc>
          <w:tcPr>
            <w:tcW w:w="3652" w:type="dxa"/>
          </w:tcPr>
          <w:p w:rsidR="0037227E" w:rsidRPr="0096276E" w:rsidRDefault="0037227E" w:rsidP="0028361F">
            <w:pPr>
              <w:spacing w:after="0" w:line="240" w:lineRule="auto"/>
              <w:rPr>
                <w:rFonts w:ascii="Palatino Linotype" w:hAnsi="Palatino Linotype"/>
              </w:rPr>
            </w:pPr>
            <w:r w:rsidRPr="0096276E">
              <w:rPr>
                <w:rFonts w:ascii="Palatino Linotype" w:hAnsi="Palatino Linotype"/>
              </w:rPr>
              <w:t>Körültekintés</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r w:rsidRPr="0075442F">
              <w:rPr>
                <w:rFonts w:ascii="Palatino Linotype" w:hAnsi="Palatino Linotype"/>
              </w:rPr>
              <w:t>X</w:t>
            </w:r>
          </w:p>
        </w:tc>
        <w:tc>
          <w:tcPr>
            <w:tcW w:w="567"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09" w:type="dxa"/>
            <w:vAlign w:val="center"/>
          </w:tcPr>
          <w:p w:rsidR="0037227E" w:rsidRPr="0075442F" w:rsidRDefault="0037227E" w:rsidP="00FA3676">
            <w:pPr>
              <w:spacing w:after="0" w:line="240" w:lineRule="auto"/>
              <w:jc w:val="center"/>
              <w:rPr>
                <w:rFonts w:ascii="Palatino Linotype" w:hAnsi="Palatino Linotype"/>
              </w:rPr>
            </w:pPr>
          </w:p>
        </w:tc>
        <w:tc>
          <w:tcPr>
            <w:tcW w:w="740" w:type="dxa"/>
            <w:vAlign w:val="center"/>
          </w:tcPr>
          <w:p w:rsidR="0037227E" w:rsidRPr="0075442F" w:rsidRDefault="0037227E" w:rsidP="00FA3676">
            <w:pPr>
              <w:spacing w:after="0" w:line="240" w:lineRule="auto"/>
              <w:jc w:val="center"/>
              <w:rPr>
                <w:rFonts w:ascii="Palatino Linotype" w:hAnsi="Palatino Linotype"/>
              </w:rPr>
            </w:pPr>
          </w:p>
        </w:tc>
      </w:tr>
    </w:tbl>
    <w:p w:rsidR="0037227E" w:rsidRPr="0096276E" w:rsidRDefault="0037227E">
      <w:pPr>
        <w:rPr>
          <w:rFonts w:ascii="Palatino Linotype" w:hAnsi="Palatino Linotype"/>
        </w:rPr>
      </w:pPr>
    </w:p>
    <w:p w:rsidR="0037227E" w:rsidRPr="0096276E" w:rsidRDefault="0037227E" w:rsidP="00056DE3">
      <w:pPr>
        <w:spacing w:after="0" w:line="240" w:lineRule="auto"/>
        <w:jc w:val="both"/>
        <w:rPr>
          <w:rFonts w:ascii="Palatino Linotype" w:hAnsi="Palatino Linotype" w:cs="TimesNewRomanPSMT"/>
          <w:i/>
          <w:color w:val="FF0000"/>
          <w:sz w:val="24"/>
          <w:szCs w:val="24"/>
          <w:shd w:val="clear" w:color="auto" w:fill="CCFFFF"/>
          <w:lang w:bidi="hi-IN"/>
        </w:rPr>
      </w:pPr>
      <w:r w:rsidRPr="0096276E">
        <w:rPr>
          <w:rFonts w:ascii="Palatino Linotype" w:hAnsi="Palatino Linotype" w:cs="TimesNewRomanPSMT"/>
          <w:i/>
          <w:color w:val="FF0000"/>
          <w:sz w:val="24"/>
          <w:szCs w:val="24"/>
          <w:shd w:val="clear" w:color="auto" w:fill="CCFFFF"/>
          <w:lang w:bidi="hi-IN"/>
        </w:rPr>
        <w:t xml:space="preserve"> </w:t>
      </w:r>
      <w:r w:rsidRPr="0096276E">
        <w:rPr>
          <w:rFonts w:ascii="Palatino Linotype" w:hAnsi="Palatino Linotype" w:cs="Arial"/>
          <w:b/>
          <w:sz w:val="24"/>
          <w:szCs w:val="24"/>
          <w:u w:val="single"/>
          <w:lang w:eastAsia="hu-HU"/>
        </w:rPr>
        <w:t xml:space="preserve"> </w:t>
      </w:r>
      <w:r w:rsidRPr="0096276E">
        <w:rPr>
          <w:rFonts w:ascii="Palatino Linotype" w:hAnsi="Palatino Linotype" w:cs="Arial"/>
          <w:b/>
          <w:sz w:val="24"/>
          <w:szCs w:val="24"/>
          <w:u w:val="single"/>
          <w:lang w:eastAsia="hu-HU"/>
        </w:rPr>
        <w:br w:type="page"/>
      </w:r>
      <w:r>
        <w:rPr>
          <w:rFonts w:ascii="Palatino Linotype" w:hAnsi="Palatino Linotype" w:cs="Arial"/>
          <w:b/>
          <w:sz w:val="24"/>
          <w:szCs w:val="24"/>
          <w:lang w:eastAsia="hu-HU"/>
        </w:rPr>
        <w:lastRenderedPageBreak/>
        <w:t>10.</w:t>
      </w:r>
      <w:r>
        <w:rPr>
          <w:rFonts w:ascii="Palatino Linotype" w:hAnsi="Palatino Linotype" w:cs="Arial"/>
          <w:b/>
          <w:sz w:val="24"/>
          <w:szCs w:val="24"/>
          <w:lang w:eastAsia="hu-HU"/>
        </w:rPr>
        <w:tab/>
      </w:r>
      <w:r w:rsidRPr="0075442F">
        <w:rPr>
          <w:rFonts w:ascii="Palatino Linotype" w:hAnsi="Palatino Linotype" w:cs="Arial"/>
          <w:b/>
          <w:sz w:val="24"/>
          <w:szCs w:val="24"/>
          <w:lang w:eastAsia="hu-HU"/>
        </w:rPr>
        <w:t>Hajógép-, és villamosságtan</w:t>
      </w:r>
      <w:r w:rsidRPr="0075442F">
        <w:rPr>
          <w:rFonts w:ascii="Palatino Linotype" w:hAnsi="Palatino Linotype"/>
          <w:b/>
          <w:sz w:val="24"/>
          <w:szCs w:val="24"/>
          <w:lang w:eastAsia="hu-HU"/>
        </w:rPr>
        <w:t xml:space="preserve"> tantárgy</w:t>
      </w:r>
      <w:r w:rsidRPr="0096276E">
        <w:rPr>
          <w:rFonts w:ascii="Palatino Linotype" w:hAnsi="Palatino Linotype"/>
          <w:b/>
          <w:sz w:val="24"/>
          <w:szCs w:val="24"/>
          <w:lang w:eastAsia="hu-HU"/>
        </w:rPr>
        <w:t xml:space="preserve"> </w:t>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sidRPr="0096276E">
        <w:rPr>
          <w:rFonts w:ascii="Palatino Linotype" w:hAnsi="Palatino Linotype"/>
          <w:b/>
          <w:sz w:val="24"/>
          <w:szCs w:val="24"/>
          <w:lang w:eastAsia="hu-HU"/>
        </w:rPr>
        <w:tab/>
      </w:r>
      <w:r>
        <w:rPr>
          <w:rFonts w:ascii="Palatino Linotype" w:hAnsi="Palatino Linotype"/>
          <w:b/>
          <w:sz w:val="24"/>
          <w:szCs w:val="24"/>
          <w:lang w:eastAsia="hu-HU"/>
        </w:rPr>
        <w:t xml:space="preserve">      </w:t>
      </w:r>
      <w:r w:rsidRPr="0096276E">
        <w:rPr>
          <w:rFonts w:ascii="Palatino Linotype" w:hAnsi="Palatino Linotype"/>
          <w:b/>
          <w:sz w:val="24"/>
          <w:szCs w:val="24"/>
          <w:lang w:eastAsia="hu-HU"/>
        </w:rPr>
        <w:t>222 óra/222 óra*</w:t>
      </w:r>
    </w:p>
    <w:p w:rsidR="0037227E" w:rsidRPr="0096276E" w:rsidRDefault="0037227E" w:rsidP="0075442F">
      <w:pPr>
        <w:spacing w:after="0" w:line="240" w:lineRule="auto"/>
        <w:rPr>
          <w:rFonts w:ascii="Palatino Linotype" w:hAnsi="Palatino Linotype"/>
          <w:sz w:val="20"/>
          <w:szCs w:val="20"/>
        </w:rPr>
      </w:pPr>
      <w:r w:rsidRPr="0096276E">
        <w:rPr>
          <w:rFonts w:ascii="Palatino Linotype" w:hAnsi="Palatino Linotype"/>
          <w:sz w:val="20"/>
          <w:szCs w:val="20"/>
        </w:rPr>
        <w:t>*Háromévfolyamos képzés közismereti oktatással/kétévfolyamos képzés közismereti oktatás nélkül</w:t>
      </w:r>
    </w:p>
    <w:p w:rsidR="0037227E" w:rsidRPr="0096276E" w:rsidRDefault="0037227E" w:rsidP="000F1CDB">
      <w:pPr>
        <w:widowControl w:val="0"/>
        <w:suppressAutoHyphens/>
        <w:spacing w:after="0" w:line="240" w:lineRule="auto"/>
        <w:rPr>
          <w:rFonts w:ascii="Palatino Linotype" w:hAnsi="Palatino Linotype"/>
          <w:b/>
          <w:sz w:val="24"/>
          <w:szCs w:val="24"/>
          <w:lang w:eastAsia="hu-HU"/>
        </w:rPr>
      </w:pPr>
    </w:p>
    <w:p w:rsidR="0037227E" w:rsidRPr="0096276E" w:rsidRDefault="0037227E" w:rsidP="0075442F">
      <w:pPr>
        <w:numPr>
          <w:ilvl w:val="1"/>
          <w:numId w:val="6"/>
        </w:numPr>
        <w:spacing w:after="0" w:line="240" w:lineRule="auto"/>
        <w:ind w:left="0" w:firstLine="0"/>
        <w:jc w:val="both"/>
        <w:rPr>
          <w:rFonts w:ascii="Palatino Linotype" w:hAnsi="Palatino Linotype"/>
          <w:b/>
          <w:sz w:val="24"/>
          <w:szCs w:val="24"/>
          <w:lang w:eastAsia="hu-HU"/>
        </w:rPr>
      </w:pPr>
      <w:r w:rsidRPr="0096276E">
        <w:rPr>
          <w:rFonts w:ascii="Palatino Linotype" w:hAnsi="Palatino Linotype"/>
          <w:b/>
          <w:sz w:val="24"/>
          <w:szCs w:val="24"/>
          <w:lang w:eastAsia="hu-HU"/>
        </w:rPr>
        <w:t>A tantárgy tanításának célja,</w:t>
      </w:r>
      <w:r w:rsidRPr="0096276E">
        <w:rPr>
          <w:rFonts w:ascii="Palatino Linotype" w:hAnsi="Palatino Linotype"/>
          <w:sz w:val="24"/>
          <w:szCs w:val="24"/>
          <w:lang w:eastAsia="hu-HU"/>
        </w:rPr>
        <w:t xml:space="preserve"> hogy a tanulók megismerjék a belsőégésű motorok működési elvét, termodinamikai alapfolyamatait, megismerjék a motorok szerkezeti felépítését, az egyes alkatrészek feladatát, igénybevételét a motorok üzemeltetése során. Képesek legyenek a hajók fő- és segédüzemi gépeinek és berendezéseinek szakszerű üzemeltetésére, illetve az </w:t>
      </w:r>
      <w:r w:rsidRPr="00BF6505">
        <w:rPr>
          <w:rFonts w:ascii="Palatino Linotype" w:hAnsi="Palatino Linotype"/>
          <w:sz w:val="24"/>
          <w:szCs w:val="24"/>
          <w:lang w:eastAsia="hu-HU"/>
        </w:rPr>
        <w:t>üzemzavarok megelőzésére, elhárítására. Egy esetleges üzemzavar megelőzése keretében képesek legyenek a motorok működéséhez szükséges üzemanyag ellátó rendszereket, a különböző típusú kenőolaj ellátó rendszereket, a motorok hűtésére szolgáló egy vagy kétkörös hűtővíz rendszerek által a motor szükségletét kielégíteni, valamint a motorok</w:t>
      </w:r>
      <w:r w:rsidRPr="0096276E">
        <w:rPr>
          <w:rFonts w:ascii="Palatino Linotype" w:hAnsi="Palatino Linotype"/>
          <w:sz w:val="24"/>
          <w:szCs w:val="24"/>
          <w:lang w:eastAsia="hu-HU"/>
        </w:rPr>
        <w:t xml:space="preserve"> indításához szükséges sűrített levegőt előállító és tároló rendszereket megfelelően felügyelni, működtetni és karbantartani. A különféle szűrőket és berendezéseket rendszeres időközönként tisztítani, és utasítás alapján a motorok állapotának rendszeres ellenőrzését és felügyeletét biztosítani, valamint vezetőgépészi felügyelet mellett kisebb gépjavítási munkálatokat a gépüzem vezetőjének utasítására, valamint a technológiai és biztonságtechnikai előírások szerint szabályosan elvégezni. A hajókon a</w:t>
      </w:r>
      <w:r w:rsidRPr="0096276E">
        <w:rPr>
          <w:rFonts w:ascii="Palatino Linotype" w:hAnsi="Palatino Linotype"/>
          <w:i/>
          <w:color w:val="FF0000"/>
          <w:sz w:val="24"/>
          <w:szCs w:val="24"/>
          <w:lang w:eastAsia="hu-HU"/>
        </w:rPr>
        <w:t xml:space="preserve">: </w:t>
      </w:r>
      <w:r w:rsidRPr="0096276E">
        <w:rPr>
          <w:rFonts w:ascii="Palatino Linotype" w:hAnsi="Palatino Linotype"/>
          <w:sz w:val="24"/>
          <w:szCs w:val="24"/>
          <w:lang w:eastAsia="hu-HU"/>
        </w:rPr>
        <w:t>matróz-gépkezelő</w:t>
      </w:r>
      <w:r w:rsidRPr="0096276E">
        <w:rPr>
          <w:rFonts w:ascii="Palatino Linotype" w:hAnsi="Palatino Linotype"/>
          <w:color w:val="FF0000"/>
          <w:sz w:val="24"/>
          <w:szCs w:val="24"/>
          <w:lang w:eastAsia="hu-HU"/>
        </w:rPr>
        <w:t xml:space="preserve"> </w:t>
      </w:r>
      <w:r w:rsidRPr="0096276E">
        <w:rPr>
          <w:rFonts w:ascii="Palatino Linotype" w:hAnsi="Palatino Linotype"/>
          <w:sz w:val="24"/>
          <w:szCs w:val="24"/>
          <w:lang w:eastAsia="hu-HU"/>
        </w:rPr>
        <w:t>feladata a hajó villamos hálózatának folyamatos ellenőrzése és karbantartása, és a hajók műveletezéséhez szükséges gépi berendezések (horgonycsörlő, csatolócsörlők, vontatócsörlő, rádióhálózat, fedélzeti világítási hálózat) villamos energiával történő ellátása. Ezért munkája során ismernie kell a hajó energiamérlegét, hogy az egyes gépi berendezéseket milyen csoportosításban és milyen áramellátási sorrendben kapcsolhassa a hálózatra. Mely készülékek működhetnek akkumulátorról, és mely készülékek használatához kell az áramtermelő generátorokat, és milyen sorrendben, hálózatra kapcsolni. Azaz, ismernie kell a hajók elektromos hálózatának felépítését, az energiaszétosztás szabályait és az energiaszétosztás gyakorlati megvalósítását. Önállóan kell elvégeznie a hajó villamos, világítási hálózatának a karbantartását, és alkatrészcserével egybekötött javítását, felújítását. Tisztában kell lennie a kizárólag akkumulátorral működő villamos hálózat felépítésével és a működtetés előnyeivel és korlátaival.</w:t>
      </w:r>
    </w:p>
    <w:p w:rsidR="0037227E" w:rsidRPr="0096276E" w:rsidRDefault="0037227E" w:rsidP="000F1CDB">
      <w:pPr>
        <w:widowControl w:val="0"/>
        <w:suppressAutoHyphens/>
        <w:spacing w:after="0" w:line="240" w:lineRule="auto"/>
        <w:rPr>
          <w:rFonts w:ascii="Palatino Linotype" w:hAnsi="Palatino Linotype"/>
          <w:b/>
          <w:kern w:val="1"/>
          <w:sz w:val="24"/>
          <w:szCs w:val="24"/>
          <w:lang w:eastAsia="hi-IN" w:bidi="hi-IN"/>
        </w:rPr>
      </w:pPr>
    </w:p>
    <w:p w:rsidR="0037227E" w:rsidRPr="0096276E" w:rsidRDefault="0037227E" w:rsidP="0075442F">
      <w:pPr>
        <w:numPr>
          <w:ilvl w:val="1"/>
          <w:numId w:val="6"/>
        </w:numPr>
        <w:spacing w:after="0" w:line="240" w:lineRule="auto"/>
        <w:ind w:left="0" w:firstLine="0"/>
        <w:jc w:val="both"/>
        <w:rPr>
          <w:rFonts w:ascii="Palatino Linotype" w:hAnsi="Palatino Linotype"/>
          <w:b/>
          <w:sz w:val="24"/>
          <w:szCs w:val="24"/>
          <w:lang w:eastAsia="hu-HU"/>
        </w:rPr>
      </w:pPr>
      <w:r w:rsidRPr="0096276E">
        <w:rPr>
          <w:rFonts w:ascii="Palatino Linotype" w:hAnsi="Palatino Linotype"/>
          <w:b/>
          <w:sz w:val="24"/>
          <w:szCs w:val="24"/>
        </w:rPr>
        <w:t>Kapcsolódó</w:t>
      </w:r>
      <w:r w:rsidRPr="0096276E">
        <w:rPr>
          <w:rFonts w:ascii="Palatino Linotype" w:hAnsi="Palatino Linotype"/>
          <w:b/>
          <w:sz w:val="24"/>
          <w:szCs w:val="24"/>
          <w:lang w:eastAsia="hu-HU"/>
        </w:rPr>
        <w:t xml:space="preserve"> közismereti, szakmai tartalmak: </w:t>
      </w:r>
      <w:r w:rsidRPr="0096276E">
        <w:rPr>
          <w:rFonts w:ascii="Palatino Linotype" w:hAnsi="Palatino Linotype"/>
          <w:sz w:val="24"/>
          <w:szCs w:val="24"/>
          <w:lang w:eastAsia="hu-HU"/>
        </w:rPr>
        <w:t>Gépelemek, mech</w:t>
      </w:r>
      <w:r>
        <w:rPr>
          <w:rFonts w:ascii="Palatino Linotype" w:hAnsi="Palatino Linotype"/>
          <w:sz w:val="24"/>
          <w:szCs w:val="24"/>
          <w:lang w:eastAsia="hu-HU"/>
        </w:rPr>
        <w:t>anika, szakrajzi alapismeretek,</w:t>
      </w:r>
      <w:r w:rsidRPr="0096276E">
        <w:rPr>
          <w:rFonts w:ascii="Palatino Linotype" w:hAnsi="Palatino Linotype"/>
          <w:sz w:val="24"/>
          <w:szCs w:val="24"/>
          <w:lang w:eastAsia="hu-HU"/>
        </w:rPr>
        <w:t xml:space="preserve"> Munkavédelmi szabályok és szerelési technológiai előírások</w:t>
      </w:r>
    </w:p>
    <w:p w:rsidR="0037227E" w:rsidRPr="0096276E" w:rsidRDefault="0037227E" w:rsidP="000F1CDB">
      <w:pPr>
        <w:widowControl w:val="0"/>
        <w:suppressAutoHyphens/>
        <w:spacing w:after="0" w:line="240" w:lineRule="auto"/>
        <w:rPr>
          <w:rFonts w:ascii="Palatino Linotype" w:hAnsi="Palatino Linotype"/>
          <w:b/>
          <w:kern w:val="1"/>
          <w:sz w:val="24"/>
          <w:szCs w:val="24"/>
          <w:lang w:eastAsia="hi-IN" w:bidi="hi-IN"/>
        </w:rPr>
      </w:pPr>
    </w:p>
    <w:p w:rsidR="0037227E" w:rsidRPr="0096276E" w:rsidRDefault="0037227E" w:rsidP="00BF110B">
      <w:pPr>
        <w:numPr>
          <w:ilvl w:val="1"/>
          <w:numId w:val="6"/>
        </w:numPr>
        <w:spacing w:after="0" w:line="240" w:lineRule="auto"/>
        <w:rPr>
          <w:rFonts w:ascii="Palatino Linotype" w:hAnsi="Palatino Linotype"/>
          <w:b/>
          <w:sz w:val="24"/>
          <w:szCs w:val="24"/>
        </w:rPr>
      </w:pPr>
      <w:r w:rsidRPr="0096276E">
        <w:rPr>
          <w:rFonts w:ascii="Palatino Linotype" w:hAnsi="Palatino Linotype"/>
          <w:b/>
          <w:sz w:val="24"/>
          <w:szCs w:val="24"/>
        </w:rPr>
        <w:t xml:space="preserve">Témakörök </w:t>
      </w:r>
    </w:p>
    <w:p w:rsidR="0037227E" w:rsidRPr="0096276E" w:rsidRDefault="0037227E" w:rsidP="000F1CDB">
      <w:pPr>
        <w:widowControl w:val="0"/>
        <w:suppressAutoHyphens/>
        <w:spacing w:after="0" w:line="240" w:lineRule="auto"/>
        <w:rPr>
          <w:rFonts w:ascii="Palatino Linotype" w:hAnsi="Palatino Linotype" w:cs="Mangal"/>
          <w:b/>
          <w:kern w:val="1"/>
          <w:sz w:val="24"/>
          <w:szCs w:val="24"/>
          <w:lang w:eastAsia="hi-IN" w:bidi="hi-IN"/>
        </w:rPr>
      </w:pPr>
    </w:p>
    <w:p w:rsidR="0037227E" w:rsidRPr="0075442F" w:rsidRDefault="0037227E" w:rsidP="0075442F">
      <w:pPr>
        <w:widowControl w:val="0"/>
        <w:numPr>
          <w:ilvl w:val="2"/>
          <w:numId w:val="6"/>
        </w:numPr>
        <w:suppressAutoHyphens/>
        <w:spacing w:after="0" w:line="240" w:lineRule="auto"/>
        <w:ind w:left="1134" w:firstLine="0"/>
        <w:jc w:val="both"/>
        <w:rPr>
          <w:rFonts w:ascii="Palatino Linotype" w:hAnsi="Palatino Linotype" w:cs="Mangal"/>
          <w:b/>
          <w:kern w:val="1"/>
          <w:sz w:val="24"/>
          <w:szCs w:val="24"/>
          <w:lang w:eastAsia="hi-IN" w:bidi="hi-IN"/>
        </w:rPr>
      </w:pPr>
      <w:r w:rsidRPr="0096276E">
        <w:rPr>
          <w:rFonts w:ascii="Palatino Linotype" w:hAnsi="Palatino Linotype" w:cs="Arial"/>
          <w:b/>
          <w:sz w:val="24"/>
          <w:szCs w:val="24"/>
          <w:lang w:eastAsia="hu-HU"/>
        </w:rPr>
        <w:t>Termodinamikai 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20</w:t>
      </w:r>
      <w:r w:rsidRPr="0096276E">
        <w:rPr>
          <w:rFonts w:ascii="Palatino Linotype" w:hAnsi="Palatino Linotype" w:cs="Mangal"/>
          <w:b/>
          <w:i/>
          <w:kern w:val="1"/>
          <w:sz w:val="24"/>
          <w:szCs w:val="24"/>
          <w:lang w:eastAsia="hi-IN" w:bidi="hi-IN"/>
        </w:rPr>
        <w:t xml:space="preserve"> óra/ 20 óra</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Gázok állapotváltozásai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Izochor állapotváltozás jellemzői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Izobár állapotváltozás jellemzői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Izotermikus állapotváltozás jellemzői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Adiabatikus állapotváltozás jellemzői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Politr</w:t>
      </w:r>
      <w:r>
        <w:rPr>
          <w:rFonts w:ascii="Palatino Linotype" w:hAnsi="Palatino Linotype" w:cs="Mangal"/>
          <w:kern w:val="1"/>
          <w:sz w:val="24"/>
          <w:szCs w:val="24"/>
          <w:lang w:eastAsia="hi-IN" w:bidi="hi-IN"/>
        </w:rPr>
        <w:t>o</w:t>
      </w:r>
      <w:r w:rsidRPr="0096276E">
        <w:rPr>
          <w:rFonts w:ascii="Palatino Linotype" w:hAnsi="Palatino Linotype" w:cs="Mangal"/>
          <w:kern w:val="1"/>
          <w:sz w:val="24"/>
          <w:szCs w:val="24"/>
          <w:lang w:eastAsia="hi-IN" w:bidi="hi-IN"/>
        </w:rPr>
        <w:t>pikus állapotváltozás jellemzői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Ott</w:t>
      </w:r>
      <w:r>
        <w:rPr>
          <w:rFonts w:ascii="Palatino Linotype" w:hAnsi="Palatino Linotype" w:cs="Mangal"/>
          <w:kern w:val="1"/>
          <w:sz w:val="24"/>
          <w:szCs w:val="24"/>
          <w:lang w:eastAsia="hi-IN" w:bidi="hi-IN"/>
        </w:rPr>
        <w:t>o-</w:t>
      </w:r>
      <w:r w:rsidRPr="0096276E">
        <w:rPr>
          <w:rFonts w:ascii="Palatino Linotype" w:hAnsi="Palatino Linotype" w:cs="Mangal"/>
          <w:kern w:val="1"/>
          <w:sz w:val="24"/>
          <w:szCs w:val="24"/>
          <w:lang w:eastAsia="hi-IN" w:bidi="hi-IN"/>
        </w:rPr>
        <w:t>motorok elméleti és valóságos körfolyamatai</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Dízelmotorok elméleti és valóságos körfolyamatai</w:t>
      </w:r>
    </w:p>
    <w:p w:rsidR="0037227E" w:rsidRPr="0096276E" w:rsidRDefault="0037227E" w:rsidP="000F1CDB">
      <w:pPr>
        <w:widowControl w:val="0"/>
        <w:suppressAutoHyphens/>
        <w:spacing w:after="0" w:line="240" w:lineRule="auto"/>
        <w:ind w:left="1224"/>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b/>
      </w:r>
    </w:p>
    <w:p w:rsidR="0037227E" w:rsidRPr="0075442F" w:rsidRDefault="0037227E" w:rsidP="0075442F">
      <w:pPr>
        <w:widowControl w:val="0"/>
        <w:numPr>
          <w:ilvl w:val="2"/>
          <w:numId w:val="6"/>
        </w:numPr>
        <w:suppressAutoHyphens/>
        <w:spacing w:after="0" w:line="240" w:lineRule="auto"/>
        <w:ind w:left="1134" w:firstLine="0"/>
        <w:jc w:val="both"/>
        <w:rPr>
          <w:rFonts w:ascii="Palatino Linotype" w:hAnsi="Palatino Linotype"/>
          <w:b/>
          <w:sz w:val="24"/>
          <w:szCs w:val="24"/>
        </w:rPr>
      </w:pPr>
      <w:r w:rsidRPr="0096276E">
        <w:rPr>
          <w:rFonts w:ascii="Palatino Linotype" w:hAnsi="Palatino Linotype" w:cs="Arial"/>
          <w:b/>
          <w:sz w:val="24"/>
          <w:szCs w:val="24"/>
          <w:lang w:eastAsia="hu-HU"/>
        </w:rPr>
        <w:t>Ottó és dízel motorok működése</w:t>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 xml:space="preserve">           </w:t>
      </w:r>
      <w:r w:rsidRPr="0096276E">
        <w:rPr>
          <w:rFonts w:ascii="Palatino Linotype" w:hAnsi="Palatino Linotype"/>
          <w:b/>
          <w:sz w:val="24"/>
          <w:szCs w:val="24"/>
        </w:rPr>
        <w:t>20</w:t>
      </w:r>
      <w:r w:rsidRPr="0096276E">
        <w:rPr>
          <w:rFonts w:ascii="Palatino Linotype" w:hAnsi="Palatino Linotype"/>
          <w:b/>
          <w:i/>
          <w:sz w:val="24"/>
          <w:szCs w:val="24"/>
        </w:rPr>
        <w:t xml:space="preserve"> óra/ 20 óra</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kétütemű Ott</w:t>
      </w:r>
      <w:r>
        <w:rPr>
          <w:rFonts w:ascii="Palatino Linotype" w:hAnsi="Palatino Linotype"/>
          <w:sz w:val="24"/>
          <w:szCs w:val="24"/>
        </w:rPr>
        <w:t>o-</w:t>
      </w:r>
      <w:r w:rsidRPr="0096276E">
        <w:rPr>
          <w:rFonts w:ascii="Palatino Linotype" w:hAnsi="Palatino Linotype"/>
          <w:sz w:val="24"/>
          <w:szCs w:val="24"/>
        </w:rPr>
        <w:t>motorok működési elve</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négyütemű Ott</w:t>
      </w:r>
      <w:r>
        <w:rPr>
          <w:rFonts w:ascii="Palatino Linotype" w:hAnsi="Palatino Linotype"/>
          <w:sz w:val="24"/>
          <w:szCs w:val="24"/>
        </w:rPr>
        <w:t>o-</w:t>
      </w:r>
      <w:r w:rsidRPr="0096276E">
        <w:rPr>
          <w:rFonts w:ascii="Palatino Linotype" w:hAnsi="Palatino Linotype"/>
          <w:sz w:val="24"/>
          <w:szCs w:val="24"/>
        </w:rPr>
        <w:t>motorok működési elve</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kétütemű dízelmotorok működési elve</w:t>
      </w:r>
    </w:p>
    <w:p w:rsidR="0037227E" w:rsidRPr="0096276E" w:rsidRDefault="0037227E" w:rsidP="0075442F">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négyütemű dízelmotorok működési elve</w:t>
      </w:r>
    </w:p>
    <w:p w:rsidR="0037227E" w:rsidRPr="0096276E" w:rsidRDefault="0037227E" w:rsidP="004F1001">
      <w:pPr>
        <w:widowControl w:val="0"/>
        <w:suppressAutoHyphens/>
        <w:spacing w:after="0" w:line="240" w:lineRule="auto"/>
        <w:ind w:left="1800"/>
        <w:rPr>
          <w:rFonts w:ascii="Palatino Linotype" w:hAnsi="Palatino Linotype" w:cs="Mangal"/>
          <w:kern w:val="1"/>
          <w:sz w:val="24"/>
          <w:szCs w:val="24"/>
          <w:lang w:eastAsia="hi-IN" w:bidi="hi-IN"/>
        </w:rPr>
      </w:pPr>
    </w:p>
    <w:p w:rsidR="0037227E" w:rsidRPr="0075442F" w:rsidRDefault="0037227E" w:rsidP="00E143FB">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sz w:val="24"/>
          <w:szCs w:val="24"/>
          <w:lang w:eastAsia="hu-HU"/>
        </w:rPr>
        <w:t>Motorok szerkezete</w:t>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 xml:space="preserve">           </w:t>
      </w:r>
      <w:r w:rsidRPr="0096276E">
        <w:rPr>
          <w:rFonts w:ascii="Palatino Linotype" w:hAnsi="Palatino Linotype"/>
          <w:b/>
          <w:sz w:val="24"/>
          <w:szCs w:val="24"/>
        </w:rPr>
        <w:t>40</w:t>
      </w:r>
      <w:r w:rsidRPr="0096276E">
        <w:rPr>
          <w:rFonts w:ascii="Palatino Linotype" w:hAnsi="Palatino Linotype"/>
          <w:b/>
          <w:i/>
          <w:sz w:val="24"/>
          <w:szCs w:val="24"/>
        </w:rPr>
        <w:t xml:space="preserve"> óra/ 40 óra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Motorok állórészeinek ismertetése</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Motorok mozgó részeinek ismertetése</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Motorok vezérlési típusainak ismertetése</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hengerfej feladata, igénybevétele, a hengerfejen található alkatrészek működése és igénybevételei</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dugattyú feladata, anyaga, igénybevétele, alkatrészei, kiképzése az égéstér alakjának befolyásolása céljából</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Különféle égésterek összehasonlítása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hajtórúd feladata, igénybevétele kialakítása és felépítése</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A forgattyústengely feladata, kialakítása, igénybevétele </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motorok vezérlésének típusai, feladatuk, a vezérlésben résztvevő alkatrészek funkciója, és a vezérlés felépítése</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vezértengely feladata, kialakítása igénybevétele és funkciója a vezérlésben</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szelepek feladata, típusai, kialakításuk, igénybevételük és szerepük a vezérlésben</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A szeleprugók feladata, igénybevétel</w:t>
      </w:r>
      <w:r>
        <w:rPr>
          <w:rFonts w:ascii="Palatino Linotype" w:hAnsi="Palatino Linotype" w:cs="Mangal"/>
          <w:kern w:val="1"/>
          <w:sz w:val="24"/>
          <w:szCs w:val="24"/>
          <w:lang w:eastAsia="hi-IN" w:bidi="hi-IN"/>
        </w:rPr>
        <w:t>ük és szerepük a vezérlésben.</w:t>
      </w:r>
    </w:p>
    <w:p w:rsidR="0037227E" w:rsidRPr="0096276E" w:rsidRDefault="0037227E" w:rsidP="00BF6505">
      <w:pPr>
        <w:widowControl w:val="0"/>
        <w:suppressAutoHyphens/>
        <w:spacing w:after="0" w:line="240" w:lineRule="auto"/>
        <w:rPr>
          <w:rFonts w:ascii="Palatino Linotype" w:hAnsi="Palatino Linotype" w:cs="Mangal"/>
          <w:kern w:val="1"/>
          <w:sz w:val="24"/>
          <w:szCs w:val="24"/>
          <w:lang w:eastAsia="hi-IN" w:bidi="hi-IN"/>
        </w:rPr>
      </w:pPr>
    </w:p>
    <w:p w:rsidR="0037227E" w:rsidRPr="00E143FB" w:rsidRDefault="0037227E" w:rsidP="00E143FB">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sz w:val="24"/>
          <w:szCs w:val="24"/>
          <w:lang w:eastAsia="hu-HU"/>
        </w:rPr>
        <w:t>Motorok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 xml:space="preserve">30 </w:t>
      </w:r>
      <w:r w:rsidRPr="0096276E">
        <w:rPr>
          <w:rFonts w:ascii="Palatino Linotype" w:hAnsi="Palatino Linotype"/>
          <w:b/>
          <w:i/>
          <w:sz w:val="24"/>
          <w:szCs w:val="24"/>
        </w:rPr>
        <w:t>óra/ 30 óra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Hajómotorok üzemeltetésének általános szabályai</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indításának előkészítési folyamata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folyamatos és üzem közbeni ellenőrzésének folyamata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működtetéséhez szükséges készletek biztosítása</w:t>
      </w:r>
    </w:p>
    <w:p w:rsidR="0037227E" w:rsidRPr="0096276E" w:rsidRDefault="0037227E" w:rsidP="00E143FB">
      <w:pPr>
        <w:widowControl w:val="0"/>
        <w:suppressAutoHyphens/>
        <w:spacing w:after="0" w:line="240" w:lineRule="auto"/>
        <w:ind w:left="1134"/>
        <w:jc w:val="both"/>
        <w:rPr>
          <w:rFonts w:ascii="Palatino Linotype" w:hAnsi="Palatino Linotype" w:cs="Mangal"/>
          <w:i/>
          <w:kern w:val="1"/>
          <w:sz w:val="24"/>
          <w:szCs w:val="24"/>
          <w:lang w:eastAsia="hi-IN" w:bidi="hi-IN"/>
        </w:rPr>
      </w:pPr>
      <w:r w:rsidRPr="0096276E">
        <w:rPr>
          <w:rFonts w:ascii="Palatino Linotype" w:hAnsi="Palatino Linotype" w:cs="Mangal"/>
          <w:kern w:val="1"/>
          <w:sz w:val="24"/>
          <w:szCs w:val="24"/>
          <w:lang w:eastAsia="hi-IN" w:bidi="hi-IN"/>
        </w:rPr>
        <w:t>A gépnapló vezetésének szempontjai,</w:t>
      </w:r>
      <w:r w:rsidRPr="0096276E">
        <w:rPr>
          <w:rFonts w:ascii="Palatino Linotype" w:hAnsi="Palatino Linotype" w:cs="Mangal"/>
          <w:i/>
          <w:color w:val="FF0000"/>
          <w:kern w:val="1"/>
          <w:sz w:val="24"/>
          <w:szCs w:val="24"/>
          <w:lang w:eastAsia="hi-IN" w:bidi="hi-IN"/>
        </w:rPr>
        <w:t xml:space="preserve"> </w:t>
      </w:r>
      <w:r w:rsidRPr="0096276E">
        <w:rPr>
          <w:rFonts w:ascii="Palatino Linotype" w:hAnsi="Palatino Linotype" w:cs="Mangal"/>
          <w:kern w:val="1"/>
          <w:sz w:val="24"/>
          <w:szCs w:val="24"/>
          <w:lang w:eastAsia="hi-IN" w:bidi="hi-IN"/>
        </w:rPr>
        <w:t>szabályai</w:t>
      </w:r>
    </w:p>
    <w:p w:rsidR="0037227E" w:rsidRPr="0096276E" w:rsidRDefault="0037227E" w:rsidP="00E143FB">
      <w:pPr>
        <w:widowControl w:val="0"/>
        <w:suppressAutoHyphens/>
        <w:spacing w:after="0" w:line="240" w:lineRule="auto"/>
        <w:ind w:left="1134"/>
        <w:jc w:val="both"/>
        <w:rPr>
          <w:rFonts w:ascii="Palatino Linotype" w:hAnsi="Palatino Linotype" w:cs="Mangal"/>
          <w:i/>
          <w:color w:val="FF0000"/>
          <w:kern w:val="1"/>
          <w:sz w:val="24"/>
          <w:szCs w:val="24"/>
          <w:lang w:eastAsia="hi-IN" w:bidi="hi-IN"/>
        </w:rPr>
      </w:pPr>
      <w:r w:rsidRPr="0096276E">
        <w:rPr>
          <w:rFonts w:ascii="Palatino Linotype" w:hAnsi="Palatino Linotype" w:cs="Mangal"/>
          <w:kern w:val="1"/>
          <w:sz w:val="24"/>
          <w:szCs w:val="24"/>
          <w:lang w:eastAsia="hi-IN" w:bidi="hi-IN"/>
        </w:rPr>
        <w:t xml:space="preserve">Hajómotorok üzem közbeni karbantartásának folyamata </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üzem közbeni javításának technológiája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kezelése, indítása, átkormányzása, leállítása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„hidegre” állításának általános szabályai</w:t>
      </w:r>
    </w:p>
    <w:p w:rsidR="0037227E" w:rsidRPr="0096276E" w:rsidRDefault="0037227E" w:rsidP="00E143FB">
      <w:pPr>
        <w:widowControl w:val="0"/>
        <w:suppressAutoHyphens/>
        <w:spacing w:after="0" w:line="240" w:lineRule="auto"/>
        <w:ind w:left="1134"/>
        <w:jc w:val="both"/>
        <w:rPr>
          <w:rFonts w:ascii="Palatino Linotype" w:hAnsi="Palatino Linotype" w:cs="Arial"/>
          <w:i/>
          <w:color w:val="FF0000"/>
          <w:sz w:val="24"/>
          <w:szCs w:val="24"/>
          <w:lang w:eastAsia="hu-HU"/>
        </w:rPr>
      </w:pPr>
    </w:p>
    <w:p w:rsidR="0037227E" w:rsidRPr="00E143FB" w:rsidRDefault="0037227E" w:rsidP="00E143FB">
      <w:pPr>
        <w:widowControl w:val="0"/>
        <w:numPr>
          <w:ilvl w:val="2"/>
          <w:numId w:val="6"/>
        </w:numPr>
        <w:suppressAutoHyphens/>
        <w:spacing w:after="0" w:line="240" w:lineRule="auto"/>
        <w:ind w:left="1134" w:firstLine="0"/>
        <w:rPr>
          <w:rFonts w:ascii="Palatino Linotype" w:hAnsi="Palatino Linotype"/>
          <w:b/>
          <w:sz w:val="24"/>
          <w:szCs w:val="24"/>
        </w:rPr>
      </w:pPr>
      <w:r w:rsidRPr="0096276E">
        <w:rPr>
          <w:rFonts w:ascii="Palatino Linotype" w:hAnsi="Palatino Linotype" w:cs="Arial"/>
          <w:b/>
          <w:sz w:val="24"/>
          <w:szCs w:val="24"/>
          <w:lang w:eastAsia="hu-HU"/>
        </w:rPr>
        <w:tab/>
        <w:t>Motorok karbantartása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6276E">
        <w:rPr>
          <w:rFonts w:ascii="Palatino Linotype" w:hAnsi="Palatino Linotype"/>
          <w:b/>
          <w:sz w:val="24"/>
          <w:szCs w:val="24"/>
        </w:rPr>
        <w:t>40</w:t>
      </w:r>
      <w:r w:rsidRPr="0096276E">
        <w:rPr>
          <w:rFonts w:ascii="Palatino Linotype" w:hAnsi="Palatino Linotype"/>
          <w:b/>
          <w:i/>
          <w:sz w:val="24"/>
          <w:szCs w:val="24"/>
        </w:rPr>
        <w:t xml:space="preserve"> óra/ 40 óra</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 xml:space="preserve">Hajómotorok rendszeres karbantartásának és javításának elve, folyamata </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Napi karbantartási feladatok</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lastRenderedPageBreak/>
        <w:t>Üzem közbeni karbantartási feladatok</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Rendszeres karbantartási feladatok</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Rendkívüli karbantartási feladatok</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Tervezett karbantartási feladatok</w:t>
      </w:r>
    </w:p>
    <w:p w:rsidR="0037227E" w:rsidRPr="0096276E" w:rsidRDefault="0037227E" w:rsidP="00E143FB">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cs="Mangal"/>
          <w:kern w:val="1"/>
          <w:sz w:val="24"/>
          <w:szCs w:val="24"/>
          <w:lang w:eastAsia="hi-IN" w:bidi="hi-IN"/>
        </w:rPr>
        <w:t>Hajómotorok gyári javítása során szükséges hatósági vizsgálatok, előírások, á</w:t>
      </w:r>
      <w:r>
        <w:rPr>
          <w:rFonts w:ascii="Palatino Linotype" w:hAnsi="Palatino Linotype" w:cs="Mangal"/>
          <w:kern w:val="1"/>
          <w:sz w:val="24"/>
          <w:szCs w:val="24"/>
          <w:lang w:eastAsia="hi-IN" w:bidi="hi-IN"/>
        </w:rPr>
        <w:t>lló és futópróbák végrehajtása</w:t>
      </w:r>
    </w:p>
    <w:p w:rsidR="0037227E" w:rsidRPr="0096276E" w:rsidRDefault="0037227E" w:rsidP="000F1CDB">
      <w:pPr>
        <w:widowControl w:val="0"/>
        <w:suppressAutoHyphens/>
        <w:spacing w:after="0" w:line="240" w:lineRule="auto"/>
        <w:ind w:left="993"/>
        <w:rPr>
          <w:rFonts w:ascii="Palatino Linotype" w:hAnsi="Palatino Linotype" w:cs="Arial"/>
          <w:b/>
          <w:sz w:val="24"/>
          <w:szCs w:val="24"/>
          <w:lang w:eastAsia="hu-HU"/>
        </w:rPr>
      </w:pPr>
    </w:p>
    <w:p w:rsidR="0037227E" w:rsidRPr="00E143FB" w:rsidRDefault="0037227E" w:rsidP="00E143FB">
      <w:pPr>
        <w:widowControl w:val="0"/>
        <w:suppressAutoHyphens/>
        <w:spacing w:after="0" w:line="240" w:lineRule="auto"/>
        <w:ind w:left="1134"/>
        <w:rPr>
          <w:rFonts w:ascii="Palatino Linotype" w:hAnsi="Palatino Linotype"/>
          <w:b/>
          <w:sz w:val="24"/>
          <w:szCs w:val="24"/>
        </w:rPr>
      </w:pPr>
      <w:r w:rsidRPr="0096276E">
        <w:rPr>
          <w:rFonts w:ascii="Palatino Linotype" w:hAnsi="Palatino Linotype" w:cs="Arial"/>
          <w:b/>
          <w:sz w:val="24"/>
          <w:szCs w:val="24"/>
          <w:lang w:eastAsia="hu-HU"/>
        </w:rPr>
        <w:t>11.3.6.</w:t>
      </w:r>
      <w:r w:rsidRPr="0096276E">
        <w:rPr>
          <w:rFonts w:ascii="Palatino Linotype" w:hAnsi="Palatino Linotype" w:cs="Arial"/>
          <w:b/>
          <w:sz w:val="24"/>
          <w:szCs w:val="24"/>
          <w:lang w:eastAsia="hu-HU"/>
        </w:rPr>
        <w:tab/>
        <w:t>Világítási hálózatok felépítése</w:t>
      </w:r>
      <w:r w:rsidRPr="0096276E">
        <w:rPr>
          <w:rFonts w:ascii="Palatino Linotype" w:hAnsi="Palatino Linotype"/>
          <w:b/>
          <w:sz w:val="24"/>
          <w:szCs w:val="24"/>
        </w:rPr>
        <w:tab/>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 xml:space="preserve">           </w:t>
      </w:r>
      <w:r w:rsidRPr="0096276E">
        <w:rPr>
          <w:rFonts w:ascii="Palatino Linotype" w:hAnsi="Palatino Linotype"/>
          <w:b/>
          <w:sz w:val="24"/>
          <w:szCs w:val="24"/>
        </w:rPr>
        <w:t>22</w:t>
      </w:r>
      <w:r w:rsidRPr="0096276E">
        <w:rPr>
          <w:rFonts w:ascii="Palatino Linotype" w:hAnsi="Palatino Linotype"/>
          <w:b/>
          <w:i/>
          <w:sz w:val="24"/>
          <w:szCs w:val="24"/>
        </w:rPr>
        <w:t xml:space="preserve"> óra/ 22 óra</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Hajók világítási hálózatának általános felépítése</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Feszültség és áramerősség szerepe a hajók világítási hálózatában</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Vezetékek, biztosítékok, biztosíték dobozok, és kapcsoló táblák szerepe a hajóvilágításban</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fogyasztói hálózat felépítése, elemei a gépházi főkapcsolótábla felépítése</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 xml:space="preserve">A 12 V-os, a 24 V-os egyenáramú világítási hálózat elemei, felépítése és működtetése  </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r w:rsidRPr="0096276E">
        <w:rPr>
          <w:rFonts w:ascii="Palatino Linotype" w:hAnsi="Palatino Linotype"/>
          <w:sz w:val="24"/>
          <w:szCs w:val="24"/>
        </w:rPr>
        <w:t>A 220 V-os, váltóáramú világítási hálózat elemei, felépítése és működtetése</w:t>
      </w:r>
    </w:p>
    <w:p w:rsidR="0037227E" w:rsidRPr="0096276E" w:rsidRDefault="0037227E" w:rsidP="000F1CDB">
      <w:pPr>
        <w:widowControl w:val="0"/>
        <w:suppressAutoHyphens/>
        <w:spacing w:after="0" w:line="240" w:lineRule="auto"/>
        <w:ind w:left="1404"/>
        <w:rPr>
          <w:rFonts w:ascii="Palatino Linotype" w:hAnsi="Palatino Linotype" w:cs="Mangal"/>
          <w:kern w:val="1"/>
          <w:sz w:val="24"/>
          <w:szCs w:val="24"/>
          <w:lang w:eastAsia="hi-IN" w:bidi="hi-IN"/>
        </w:rPr>
      </w:pPr>
    </w:p>
    <w:p w:rsidR="0037227E" w:rsidRPr="003A50FA" w:rsidRDefault="0037227E" w:rsidP="003A50FA">
      <w:pPr>
        <w:widowControl w:val="0"/>
        <w:suppressAutoHyphens/>
        <w:spacing w:after="0" w:line="240" w:lineRule="auto"/>
        <w:ind w:left="1134"/>
        <w:rPr>
          <w:rFonts w:ascii="Palatino Linotype" w:hAnsi="Palatino Linotype"/>
          <w:b/>
          <w:sz w:val="24"/>
          <w:szCs w:val="24"/>
        </w:rPr>
      </w:pPr>
      <w:r w:rsidRPr="0096276E">
        <w:rPr>
          <w:rFonts w:ascii="Palatino Linotype" w:hAnsi="Palatino Linotype" w:cs="Arial"/>
          <w:b/>
          <w:sz w:val="24"/>
          <w:szCs w:val="24"/>
          <w:lang w:eastAsia="hu-HU"/>
        </w:rPr>
        <w:t>11.3.7.</w:t>
      </w:r>
      <w:r w:rsidRPr="0096276E">
        <w:rPr>
          <w:rFonts w:ascii="Palatino Linotype" w:hAnsi="Palatino Linotype" w:cs="Arial"/>
          <w:b/>
          <w:sz w:val="24"/>
          <w:szCs w:val="24"/>
          <w:lang w:eastAsia="hu-HU"/>
        </w:rPr>
        <w:tab/>
        <w:t>Villanymotorok és generátorok kezelése</w:t>
      </w:r>
      <w:r w:rsidRPr="0096276E">
        <w:rPr>
          <w:rFonts w:ascii="Palatino Linotype" w:hAnsi="Palatino Linotype"/>
          <w:b/>
          <w:sz w:val="24"/>
          <w:szCs w:val="24"/>
        </w:rPr>
        <w:tab/>
      </w:r>
      <w:r>
        <w:rPr>
          <w:rFonts w:ascii="Palatino Linotype" w:hAnsi="Palatino Linotype"/>
          <w:b/>
          <w:sz w:val="24"/>
          <w:szCs w:val="24"/>
        </w:rPr>
        <w:t xml:space="preserve">           </w:t>
      </w:r>
      <w:r w:rsidRPr="0096276E">
        <w:rPr>
          <w:rFonts w:ascii="Palatino Linotype" w:hAnsi="Palatino Linotype"/>
          <w:b/>
          <w:sz w:val="24"/>
          <w:szCs w:val="24"/>
        </w:rPr>
        <w:t xml:space="preserve">20 </w:t>
      </w:r>
      <w:r w:rsidRPr="0096276E">
        <w:rPr>
          <w:rFonts w:ascii="Palatino Linotype" w:hAnsi="Palatino Linotype"/>
          <w:b/>
          <w:i/>
          <w:sz w:val="24"/>
          <w:szCs w:val="24"/>
        </w:rPr>
        <w:t>óra/ 20 óra</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 xml:space="preserve">A motor és a generátor működésének alapelve. </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Egyenáramú generátor alkotórészeinek felépítése és célja.</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Egyenáramú generátorok működése és azok a tényezők, amelyek a teljesítményt és az áramot befolyásolják az egyenáramú generátorokban.</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 xml:space="preserve">Egyenáramú motorok működési elve </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Külső, soros, mellékáramköri és vegyes gerjesztésű motorok Indítógenerátorok felépítése</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Váltakozó áramú generátorok felépítése és működési elve.</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 xml:space="preserve">Tekercs forgása mágneses erőtérben és a keletkező hullámforma. </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Szinkron generátor.</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Forgó armatúrás és forgó mágneses mezős váltakozó áramú generátorok működésmódja és felépítése.</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 xml:space="preserve">Egyfázisú, kétfázisú és háromfázisú generátorok felépítése. </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Háromfázisú csillag- és delta-kapcsolások előnyei és alkalmazása.</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Váltakozó áramú motorok.</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Egy- és többfázisú váltakozó áramú szinkronmotorok és aszinkron motorok felépítése, működési elvei és jellemzői.</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Villanymotorok és generátorok használata a hajózásban.</w:t>
      </w:r>
    </w:p>
    <w:p w:rsidR="0037227E" w:rsidRPr="0096276E" w:rsidRDefault="0037227E" w:rsidP="003A50FA">
      <w:pPr>
        <w:tabs>
          <w:tab w:val="left" w:pos="2127"/>
        </w:tabs>
        <w:spacing w:after="0" w:line="240" w:lineRule="auto"/>
        <w:ind w:left="1134"/>
        <w:jc w:val="both"/>
        <w:rPr>
          <w:rFonts w:ascii="Palatino Linotype" w:hAnsi="Palatino Linotype"/>
          <w:sz w:val="24"/>
          <w:szCs w:val="24"/>
        </w:rPr>
      </w:pPr>
      <w:r w:rsidRPr="0096276E">
        <w:rPr>
          <w:rFonts w:ascii="Palatino Linotype" w:hAnsi="Palatino Linotype"/>
          <w:sz w:val="24"/>
          <w:szCs w:val="24"/>
        </w:rPr>
        <w:t>Villamos gépek kezelése, karbantartása a hajózásnál</w:t>
      </w:r>
    </w:p>
    <w:p w:rsidR="0037227E" w:rsidRPr="0096276E" w:rsidRDefault="0037227E" w:rsidP="000F1CDB">
      <w:pPr>
        <w:tabs>
          <w:tab w:val="left" w:pos="2127"/>
        </w:tabs>
        <w:spacing w:after="0" w:line="240" w:lineRule="auto"/>
        <w:jc w:val="both"/>
        <w:rPr>
          <w:rFonts w:ascii="Palatino Linotype" w:hAnsi="Palatino Linotype"/>
          <w:sz w:val="24"/>
          <w:szCs w:val="24"/>
        </w:rPr>
      </w:pPr>
    </w:p>
    <w:p w:rsidR="0037227E" w:rsidRPr="003A50FA" w:rsidRDefault="0037227E" w:rsidP="003A50FA">
      <w:pPr>
        <w:widowControl w:val="0"/>
        <w:suppressAutoHyphens/>
        <w:spacing w:after="0" w:line="240" w:lineRule="auto"/>
        <w:ind w:left="1134"/>
        <w:rPr>
          <w:rFonts w:ascii="Palatino Linotype" w:hAnsi="Palatino Linotype"/>
          <w:b/>
          <w:sz w:val="24"/>
          <w:szCs w:val="24"/>
        </w:rPr>
      </w:pPr>
      <w:r w:rsidRPr="0096276E">
        <w:rPr>
          <w:rFonts w:ascii="Palatino Linotype" w:hAnsi="Palatino Linotype" w:cs="Arial"/>
          <w:b/>
          <w:sz w:val="24"/>
          <w:szCs w:val="24"/>
          <w:lang w:eastAsia="hu-HU"/>
        </w:rPr>
        <w:t>11.3.8.</w:t>
      </w:r>
      <w:r w:rsidRPr="0096276E">
        <w:rPr>
          <w:rFonts w:ascii="Palatino Linotype" w:hAnsi="Palatino Linotype" w:cs="Arial"/>
          <w:b/>
          <w:sz w:val="24"/>
          <w:szCs w:val="24"/>
          <w:lang w:eastAsia="hu-HU"/>
        </w:rPr>
        <w:tab/>
        <w:t>Energiaelosztás rendszere a hajókon</w:t>
      </w:r>
      <w:r w:rsidRPr="0096276E">
        <w:rPr>
          <w:rFonts w:ascii="Palatino Linotype" w:hAnsi="Palatino Linotype"/>
          <w:b/>
          <w:sz w:val="24"/>
          <w:szCs w:val="24"/>
        </w:rPr>
        <w:tab/>
      </w:r>
      <w:r w:rsidRPr="0096276E">
        <w:rPr>
          <w:rFonts w:ascii="Palatino Linotype" w:hAnsi="Palatino Linotype"/>
          <w:b/>
          <w:sz w:val="24"/>
          <w:szCs w:val="24"/>
        </w:rPr>
        <w:tab/>
      </w:r>
      <w:r>
        <w:rPr>
          <w:rFonts w:ascii="Palatino Linotype" w:hAnsi="Palatino Linotype"/>
          <w:b/>
          <w:sz w:val="24"/>
          <w:szCs w:val="24"/>
        </w:rPr>
        <w:tab/>
      </w:r>
      <w:r w:rsidRPr="0096276E">
        <w:rPr>
          <w:rFonts w:ascii="Palatino Linotype" w:hAnsi="Palatino Linotype"/>
          <w:b/>
          <w:sz w:val="24"/>
          <w:szCs w:val="24"/>
        </w:rPr>
        <w:t>20</w:t>
      </w:r>
      <w:r w:rsidRPr="0096276E">
        <w:rPr>
          <w:rFonts w:ascii="Palatino Linotype" w:hAnsi="Palatino Linotype"/>
          <w:b/>
          <w:i/>
          <w:sz w:val="24"/>
          <w:szCs w:val="24"/>
        </w:rPr>
        <w:t xml:space="preserve"> óra/20 óra</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Hajók energiamérlegének szerepe a hajózásban</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Az energiamérleg készítésének alapelvei</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Az energiamérleg kiértékelése</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Technológiai utasítások készítése az energiamérleg alapján</w:t>
      </w:r>
    </w:p>
    <w:p w:rsidR="0037227E" w:rsidRPr="0096276E" w:rsidRDefault="0037227E" w:rsidP="004F1001">
      <w:pPr>
        <w:widowControl w:val="0"/>
        <w:suppressAutoHyphens/>
        <w:spacing w:after="0" w:line="240" w:lineRule="auto"/>
        <w:ind w:left="140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lastRenderedPageBreak/>
        <w:t>Az energiamérleg használata a gyakorlatban</w:t>
      </w:r>
    </w:p>
    <w:p w:rsidR="0037227E" w:rsidRPr="0096276E" w:rsidRDefault="0037227E" w:rsidP="004F1001">
      <w:pPr>
        <w:widowControl w:val="0"/>
        <w:suppressAutoHyphens/>
        <w:spacing w:after="0" w:line="240" w:lineRule="auto"/>
        <w:ind w:left="140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A </w:t>
      </w:r>
      <w:r w:rsidRPr="0096276E">
        <w:rPr>
          <w:rFonts w:ascii="Palatino Linotype" w:hAnsi="Palatino Linotype" w:cs="Tahoma"/>
          <w:sz w:val="24"/>
          <w:szCs w:val="24"/>
          <w:shd w:val="clear" w:color="auto" w:fill="FFFFFF"/>
        </w:rPr>
        <w:t>matróz-g</w:t>
      </w:r>
      <w:r w:rsidRPr="0096276E">
        <w:rPr>
          <w:rFonts w:ascii="Palatino Linotype" w:hAnsi="Palatino Linotype" w:cs="Tahoma"/>
          <w:color w:val="333333"/>
          <w:sz w:val="24"/>
          <w:szCs w:val="24"/>
          <w:shd w:val="clear" w:color="auto" w:fill="FFFFFF"/>
        </w:rPr>
        <w:t>épkezelő feladata a hajó energiaellátás terén az energiamérleg ismeretében</w:t>
      </w:r>
    </w:p>
    <w:p w:rsidR="0037227E" w:rsidRPr="0096276E" w:rsidRDefault="0037227E" w:rsidP="000F1CDB">
      <w:pPr>
        <w:tabs>
          <w:tab w:val="left" w:pos="2127"/>
        </w:tabs>
        <w:spacing w:after="0" w:line="240" w:lineRule="auto"/>
        <w:jc w:val="both"/>
        <w:rPr>
          <w:rFonts w:ascii="Palatino Linotype" w:hAnsi="Palatino Linotype"/>
          <w:sz w:val="24"/>
          <w:szCs w:val="24"/>
        </w:rPr>
      </w:pPr>
    </w:p>
    <w:p w:rsidR="0037227E" w:rsidRPr="003A50FA" w:rsidRDefault="0037227E" w:rsidP="003A50FA">
      <w:pPr>
        <w:widowControl w:val="0"/>
        <w:suppressAutoHyphens/>
        <w:spacing w:after="0" w:line="240" w:lineRule="auto"/>
        <w:ind w:left="1134"/>
        <w:rPr>
          <w:rFonts w:ascii="Palatino Linotype" w:hAnsi="Palatino Linotype"/>
          <w:b/>
          <w:sz w:val="24"/>
          <w:szCs w:val="24"/>
        </w:rPr>
      </w:pPr>
      <w:r w:rsidRPr="0096276E">
        <w:rPr>
          <w:rFonts w:ascii="Palatino Linotype" w:hAnsi="Palatino Linotype" w:cs="Arial"/>
          <w:b/>
          <w:sz w:val="24"/>
          <w:szCs w:val="24"/>
          <w:lang w:eastAsia="hu-HU"/>
        </w:rPr>
        <w:t>11.3.9.</w:t>
      </w:r>
      <w:r w:rsidRPr="0096276E">
        <w:rPr>
          <w:rFonts w:ascii="Palatino Linotype" w:hAnsi="Palatino Linotype" w:cs="Arial"/>
          <w:b/>
          <w:sz w:val="24"/>
          <w:szCs w:val="24"/>
          <w:lang w:eastAsia="hu-HU"/>
        </w:rPr>
        <w:tab/>
        <w:t>Akkumulátorok karbantartása kezelése</w:t>
      </w:r>
      <w:r w:rsidRPr="0096276E">
        <w:rPr>
          <w:rFonts w:ascii="Palatino Linotype" w:hAnsi="Palatino Linotype"/>
          <w:b/>
          <w:sz w:val="24"/>
          <w:szCs w:val="24"/>
        </w:rPr>
        <w:tab/>
      </w:r>
      <w:r>
        <w:rPr>
          <w:rFonts w:ascii="Palatino Linotype" w:hAnsi="Palatino Linotype"/>
          <w:b/>
          <w:sz w:val="24"/>
          <w:szCs w:val="24"/>
        </w:rPr>
        <w:tab/>
      </w:r>
      <w:r w:rsidRPr="0096276E">
        <w:rPr>
          <w:rFonts w:ascii="Palatino Linotype" w:hAnsi="Palatino Linotype"/>
          <w:b/>
          <w:sz w:val="24"/>
          <w:szCs w:val="24"/>
        </w:rPr>
        <w:t xml:space="preserve">10 </w:t>
      </w:r>
      <w:r w:rsidRPr="0096276E">
        <w:rPr>
          <w:rFonts w:ascii="Palatino Linotype" w:hAnsi="Palatino Linotype"/>
          <w:b/>
          <w:i/>
          <w:sz w:val="24"/>
          <w:szCs w:val="24"/>
        </w:rPr>
        <w:t>óra/10 óra</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 hajózásnál használt akkumulátorok típusainak ismertetése</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Savas akkumulátorok felépítése, szerkezete, tulajdonságai</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Lúgos akkumulátorok felépítése, szerkezete, tulajdonságai</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Zselés akkumulátorok felépítése szerkezete, tulajdonságai</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Különféle akkumulátorok alkalmazási területeinek ismertetése</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Akkumulátorok üzembe helyezése</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Akkumulátorok üzemeltetése</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Akkumulátorok állapotának vizsgálata</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Akkumulátorok kezelése és karbantartása</w:t>
      </w:r>
    </w:p>
    <w:p w:rsidR="0037227E" w:rsidRPr="0096276E" w:rsidRDefault="0037227E" w:rsidP="003A50FA">
      <w:pPr>
        <w:widowControl w:val="0"/>
        <w:suppressAutoHyphens/>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Akkumulátorok szerepe a hajók üzemeltetésében</w:t>
      </w:r>
    </w:p>
    <w:p w:rsidR="0037227E" w:rsidRPr="0096276E" w:rsidRDefault="0037227E" w:rsidP="003A50FA">
      <w:pPr>
        <w:widowControl w:val="0"/>
        <w:suppressAutoHyphens/>
        <w:spacing w:after="0" w:line="240" w:lineRule="auto"/>
        <w:ind w:left="1134"/>
        <w:jc w:val="both"/>
        <w:rPr>
          <w:rFonts w:ascii="Palatino Linotype" w:hAnsi="Palatino Linotype" w:cs="Mangal"/>
          <w:kern w:val="1"/>
          <w:sz w:val="24"/>
          <w:szCs w:val="24"/>
          <w:lang w:eastAsia="hi-IN" w:bidi="hi-IN"/>
        </w:rPr>
      </w:pPr>
    </w:p>
    <w:p w:rsidR="0037227E" w:rsidRPr="0096276E" w:rsidRDefault="0037227E" w:rsidP="003A50FA">
      <w:pPr>
        <w:numPr>
          <w:ilvl w:val="1"/>
          <w:numId w:val="6"/>
        </w:numPr>
        <w:spacing w:after="0" w:line="240" w:lineRule="auto"/>
        <w:ind w:left="0" w:firstLine="0"/>
        <w:rPr>
          <w:rFonts w:ascii="Palatino Linotype" w:hAnsi="Palatino Linotype"/>
          <w:b/>
          <w:i/>
          <w:sz w:val="24"/>
          <w:szCs w:val="24"/>
        </w:rPr>
      </w:pPr>
      <w:r w:rsidRPr="0096276E">
        <w:rPr>
          <w:rFonts w:ascii="Palatino Linotype" w:hAnsi="Palatino Linotype"/>
          <w:b/>
          <w:i/>
          <w:sz w:val="24"/>
          <w:szCs w:val="24"/>
        </w:rPr>
        <w:t xml:space="preserve">A képzés javasolt helyszíne </w:t>
      </w:r>
      <w:r w:rsidRPr="0096276E">
        <w:rPr>
          <w:rFonts w:ascii="Palatino Linotype" w:hAnsi="Palatino Linotype"/>
          <w:b/>
          <w:i/>
          <w:kern w:val="1"/>
          <w:sz w:val="24"/>
          <w:szCs w:val="24"/>
          <w:lang w:eastAsia="hi-IN" w:bidi="hi-IN"/>
        </w:rPr>
        <w:t xml:space="preserve">(ajánlás) </w:t>
      </w:r>
    </w:p>
    <w:p w:rsidR="0037227E" w:rsidRPr="0096276E" w:rsidRDefault="0037227E" w:rsidP="005107B5">
      <w:pPr>
        <w:spacing w:after="0" w:line="240" w:lineRule="auto"/>
        <w:ind w:left="546"/>
        <w:rPr>
          <w:rFonts w:ascii="Palatino Linotype" w:hAnsi="Palatino Linotype"/>
          <w:b/>
          <w:i/>
          <w:sz w:val="24"/>
          <w:szCs w:val="24"/>
        </w:rPr>
      </w:pPr>
    </w:p>
    <w:p w:rsidR="0037227E" w:rsidRDefault="0037227E" w:rsidP="003A50FA">
      <w:pPr>
        <w:spacing w:after="0" w:line="240" w:lineRule="auto"/>
        <w:ind w:left="546"/>
        <w:rPr>
          <w:rFonts w:ascii="Palatino Linotype" w:hAnsi="Palatino Linotype"/>
          <w:b/>
          <w:i/>
          <w:sz w:val="24"/>
          <w:szCs w:val="24"/>
        </w:rPr>
      </w:pPr>
      <w:r w:rsidRPr="0096276E">
        <w:rPr>
          <w:rFonts w:ascii="Palatino Linotype" w:hAnsi="Palatino Linotype"/>
          <w:b/>
          <w:i/>
          <w:kern w:val="1"/>
          <w:sz w:val="24"/>
          <w:szCs w:val="24"/>
          <w:lang w:eastAsia="hi-IN" w:bidi="hi-IN"/>
        </w:rPr>
        <w:t>tantermi oktatás</w:t>
      </w:r>
    </w:p>
    <w:p w:rsidR="0037227E" w:rsidRPr="0096276E" w:rsidRDefault="0037227E" w:rsidP="005107B5">
      <w:pPr>
        <w:spacing w:after="0" w:line="240" w:lineRule="auto"/>
        <w:rPr>
          <w:rFonts w:ascii="Palatino Linotype" w:hAnsi="Palatino Linotype"/>
          <w:b/>
          <w:i/>
          <w:sz w:val="24"/>
          <w:szCs w:val="24"/>
        </w:rPr>
      </w:pPr>
    </w:p>
    <w:p w:rsidR="0037227E" w:rsidRPr="0096276E" w:rsidRDefault="0037227E" w:rsidP="00BF110B">
      <w:pPr>
        <w:numPr>
          <w:ilvl w:val="1"/>
          <w:numId w:val="6"/>
        </w:numPr>
        <w:spacing w:after="0" w:line="240" w:lineRule="auto"/>
        <w:rPr>
          <w:rFonts w:ascii="Palatino Linotype" w:hAnsi="Palatino Linotype"/>
          <w:b/>
          <w:sz w:val="24"/>
          <w:szCs w:val="24"/>
        </w:rPr>
      </w:pPr>
      <w:r w:rsidRPr="0096276E">
        <w:rPr>
          <w:rFonts w:ascii="Palatino Linotype" w:hAnsi="Palatino Linotype"/>
          <w:b/>
          <w:i/>
          <w:sz w:val="24"/>
          <w:szCs w:val="24"/>
        </w:rPr>
        <w:t>A tantárgy elsajátítása során alkalmazható sajátos módszerek, tanulói tevékenységformák (ajánlás)</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3"/>
        <w:gridCol w:w="946"/>
        <w:gridCol w:w="946"/>
        <w:gridCol w:w="946"/>
        <w:gridCol w:w="2895"/>
      </w:tblGrid>
      <w:tr w:rsidR="0037227E" w:rsidRPr="0096276E">
        <w:tc>
          <w:tcPr>
            <w:tcW w:w="774"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2553"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Alkalmazott oktatási</w:t>
            </w:r>
          </w:p>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módszer neve</w:t>
            </w:r>
          </w:p>
        </w:tc>
        <w:tc>
          <w:tcPr>
            <w:tcW w:w="2838" w:type="dxa"/>
            <w:gridSpan w:val="3"/>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 tanulói tevékenység szervezeti kerete</w:t>
            </w:r>
          </w:p>
        </w:tc>
        <w:tc>
          <w:tcPr>
            <w:tcW w:w="2895"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Alkalmazandó eszközök és felszerelések (SZVK 6. pont lebontása, pontosítása)</w:t>
            </w:r>
          </w:p>
        </w:tc>
      </w:tr>
      <w:tr w:rsidR="0037227E" w:rsidRPr="0096276E">
        <w:tc>
          <w:tcPr>
            <w:tcW w:w="774"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2553"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egyéni</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csoport</w:t>
            </w:r>
          </w:p>
        </w:tc>
        <w:tc>
          <w:tcPr>
            <w:tcW w:w="946" w:type="dxa"/>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osztály</w:t>
            </w:r>
          </w:p>
        </w:tc>
        <w:tc>
          <w:tcPr>
            <w:tcW w:w="2895"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magyarázat</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Számítógép és perifériái</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elbeszélés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Szoftverek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kiselőadás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Kivetítő és hangosító berendezés (multimédiás eszközök)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megbeszélés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Szemléltető tárgyak, eszközök és berendezések</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szemléltetés</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Térképek és földgömb</w:t>
            </w:r>
          </w:p>
        </w:tc>
      </w:tr>
      <w:tr w:rsidR="0037227E" w:rsidRPr="0096276E">
        <w:tc>
          <w:tcPr>
            <w:tcW w:w="774"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1.6.</w:t>
            </w:r>
          </w:p>
        </w:tc>
        <w:tc>
          <w:tcPr>
            <w:tcW w:w="2553"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házi feladat</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946"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895" w:type="dxa"/>
            <w:vAlign w:val="center"/>
          </w:tcPr>
          <w:p w:rsidR="0037227E" w:rsidRPr="0096276E" w:rsidRDefault="0037227E" w:rsidP="00945C13">
            <w:pPr>
              <w:spacing w:after="0" w:line="240" w:lineRule="auto"/>
              <w:jc w:val="both"/>
              <w:rPr>
                <w:rFonts w:ascii="Palatino Linotype" w:hAnsi="Palatino Linotype"/>
                <w:sz w:val="20"/>
                <w:szCs w:val="20"/>
              </w:rPr>
            </w:pPr>
            <w:r w:rsidRPr="0096276E">
              <w:rPr>
                <w:rFonts w:ascii="Palatino Linotype" w:hAnsi="Palatino Linotype"/>
                <w:sz w:val="20"/>
                <w:szCs w:val="20"/>
              </w:rPr>
              <w:t>Internet kapcsolat</w:t>
            </w:r>
          </w:p>
        </w:tc>
      </w:tr>
    </w:tbl>
    <w:p w:rsidR="0037227E" w:rsidRPr="0096276E" w:rsidRDefault="0037227E" w:rsidP="000F1CDB">
      <w:pPr>
        <w:spacing w:after="0" w:line="240" w:lineRule="auto"/>
        <w:rPr>
          <w:rFonts w:ascii="Palatino Linotype" w:hAnsi="Palatino Linotype"/>
          <w:b/>
          <w:sz w:val="24"/>
          <w:szCs w:val="24"/>
        </w:rPr>
      </w:pP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r w:rsidRPr="0096276E">
        <w:rPr>
          <w:rFonts w:ascii="Palatino Linotype" w:hAnsi="Palatino Linotype"/>
          <w:b/>
          <w:i/>
          <w:sz w:val="24"/>
          <w:szCs w:val="24"/>
        </w:rPr>
        <w:t>A tantárgy elsajátítása során alkalmazható sajátos módszerek (ajánlás)</w:t>
      </w:r>
    </w:p>
    <w:p w:rsidR="0037227E" w:rsidRPr="0096276E" w:rsidRDefault="0037227E" w:rsidP="000F1CDB">
      <w:pPr>
        <w:pStyle w:val="Listaszerbekezds4"/>
        <w:spacing w:after="0" w:line="240" w:lineRule="auto"/>
        <w:ind w:left="791" w:firstLine="1"/>
        <w:rPr>
          <w:rFonts w:ascii="Palatino Linotype" w:hAnsi="Palatino Linotype"/>
          <w:b/>
          <w:i/>
          <w:sz w:val="24"/>
          <w:szCs w:val="24"/>
        </w:rPr>
      </w:pPr>
    </w:p>
    <w:p w:rsidR="0037227E" w:rsidRPr="0096276E" w:rsidRDefault="0037227E" w:rsidP="000F1CDB">
      <w:pPr>
        <w:pStyle w:val="Listaszerbekezds4"/>
        <w:spacing w:after="0" w:line="240" w:lineRule="auto"/>
        <w:ind w:left="791"/>
        <w:rPr>
          <w:rFonts w:ascii="Palatino Linotype" w:hAnsi="Palatino Linotype"/>
          <w:b/>
          <w:i/>
          <w:sz w:val="24"/>
          <w:szCs w:val="24"/>
        </w:rPr>
      </w:pPr>
      <w:r w:rsidRPr="0096276E">
        <w:rPr>
          <w:rFonts w:ascii="Palatino Linotype" w:hAnsi="Palatino Linotype"/>
          <w:b/>
          <w:i/>
          <w:sz w:val="24"/>
          <w:szCs w:val="24"/>
        </w:rPr>
        <w:t>A tantárgy elsajátítása során alkalmazható tanulói tevékenységformák (ajánlás)</w:t>
      </w:r>
    </w:p>
    <w:p w:rsidR="0037227E" w:rsidRPr="0096276E" w:rsidRDefault="0037227E" w:rsidP="000F1CDB">
      <w:pPr>
        <w:pStyle w:val="Listaszerbekezds4"/>
        <w:spacing w:after="0" w:line="240" w:lineRule="auto"/>
        <w:ind w:left="79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7227E" w:rsidRPr="0096276E">
        <w:trPr>
          <w:cantSplit/>
          <w:trHeight w:val="921"/>
          <w:jc w:val="center"/>
        </w:trPr>
        <w:tc>
          <w:tcPr>
            <w:tcW w:w="828" w:type="dxa"/>
            <w:vMerge w:val="restart"/>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Sor-szám</w:t>
            </w:r>
          </w:p>
        </w:tc>
        <w:tc>
          <w:tcPr>
            <w:tcW w:w="3621"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tevékenységforma</w:t>
            </w:r>
          </w:p>
        </w:tc>
        <w:tc>
          <w:tcPr>
            <w:tcW w:w="2370" w:type="dxa"/>
            <w:gridSpan w:val="3"/>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Tanulói tevékenység szervezési kerete</w:t>
            </w:r>
          </w:p>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(differenciálási módok)</w:t>
            </w:r>
          </w:p>
        </w:tc>
        <w:tc>
          <w:tcPr>
            <w:tcW w:w="2190" w:type="dxa"/>
            <w:vMerge w:val="restart"/>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 xml:space="preserve">Alkalmazandó eszközök és felszerelések (SZVK </w:t>
            </w:r>
            <w:r w:rsidRPr="0096276E">
              <w:rPr>
                <w:rFonts w:ascii="Palatino Linotype" w:hAnsi="Palatino Linotype"/>
                <w:b/>
                <w:sz w:val="20"/>
                <w:szCs w:val="20"/>
              </w:rPr>
              <w:lastRenderedPageBreak/>
              <w:t>6. pont lebontása, pontosítása)</w:t>
            </w:r>
          </w:p>
        </w:tc>
      </w:tr>
      <w:tr w:rsidR="0037227E" w:rsidRPr="0096276E">
        <w:trPr>
          <w:cantSplit/>
          <w:trHeight w:val="1076"/>
          <w:jc w:val="center"/>
        </w:trPr>
        <w:tc>
          <w:tcPr>
            <w:tcW w:w="828"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3621"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c>
          <w:tcPr>
            <w:tcW w:w="809"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Egyéni</w:t>
            </w:r>
          </w:p>
        </w:tc>
        <w:tc>
          <w:tcPr>
            <w:tcW w:w="798"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Csoport-</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bontás</w:t>
            </w:r>
          </w:p>
        </w:tc>
        <w:tc>
          <w:tcPr>
            <w:tcW w:w="763" w:type="dxa"/>
            <w:textDirection w:val="btLr"/>
            <w:vAlign w:val="center"/>
          </w:tcPr>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Osztály-</w:t>
            </w:r>
          </w:p>
          <w:p w:rsidR="0037227E" w:rsidRPr="0096276E" w:rsidRDefault="0037227E" w:rsidP="000F1CDB">
            <w:pPr>
              <w:spacing w:after="0" w:line="240" w:lineRule="auto"/>
              <w:ind w:left="113" w:right="113"/>
              <w:jc w:val="both"/>
              <w:rPr>
                <w:rFonts w:ascii="Palatino Linotype" w:hAnsi="Palatino Linotype"/>
                <w:b/>
                <w:sz w:val="20"/>
                <w:szCs w:val="20"/>
              </w:rPr>
            </w:pPr>
            <w:r w:rsidRPr="0096276E">
              <w:rPr>
                <w:rFonts w:ascii="Palatino Linotype" w:hAnsi="Palatino Linotype"/>
                <w:b/>
                <w:sz w:val="20"/>
                <w:szCs w:val="20"/>
              </w:rPr>
              <w:t>keret</w:t>
            </w:r>
          </w:p>
        </w:tc>
        <w:tc>
          <w:tcPr>
            <w:tcW w:w="2190" w:type="dxa"/>
            <w:vMerge/>
            <w:vAlign w:val="center"/>
          </w:tcPr>
          <w:p w:rsidR="0037227E" w:rsidRPr="0096276E" w:rsidRDefault="0037227E" w:rsidP="000F1CDB">
            <w:pPr>
              <w:spacing w:after="0" w:line="240" w:lineRule="auto"/>
              <w:jc w:val="both"/>
              <w:rPr>
                <w:rFonts w:ascii="Palatino Linotype" w:hAnsi="Palatino Linotype"/>
                <w:b/>
                <w:sz w:val="20"/>
                <w:szCs w:val="20"/>
              </w:rPr>
            </w:pP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lastRenderedPageBreak/>
              <w:t>1.</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cs="Arial"/>
                <w:b/>
                <w:sz w:val="20"/>
                <w:szCs w:val="20"/>
              </w:rPr>
              <w:t>Információ feldolgozó tevékenységek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önálló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Motorszerelő tanműhely</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Olvasott szöveg feladattal vezetett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center"/>
          </w:tcPr>
          <w:p w:rsidR="0037227E" w:rsidRPr="0096276E" w:rsidRDefault="0037227E" w:rsidP="00F7106A">
            <w:pPr>
              <w:spacing w:after="0" w:line="240" w:lineRule="auto"/>
              <w:jc w:val="both"/>
              <w:rPr>
                <w:rFonts w:ascii="Palatino Linotype" w:hAnsi="Palatino Linotype"/>
                <w:sz w:val="20"/>
                <w:szCs w:val="20"/>
              </w:rPr>
            </w:pPr>
            <w:r w:rsidRPr="0096276E">
              <w:rPr>
                <w:rFonts w:ascii="Palatino Linotype" w:hAnsi="Palatino Linotype"/>
                <w:sz w:val="20"/>
                <w:szCs w:val="20"/>
              </w:rPr>
              <w:t xml:space="preserve">Szerelhető próba motor és  alkatrészei </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1.3.</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Hallott szöveg feladattal vezetett feldolgozása</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hengerfej felújításhoz szükséges célszerszámok, alkatrészek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1.4.</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önálló rendszerezése</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porlasztóbeállító készülék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1.5.</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Információk feladattal vezetett rendszerezése</w:t>
            </w:r>
          </w:p>
        </w:tc>
        <w:tc>
          <w:tcPr>
            <w:tcW w:w="809"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98"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Motorszerelési célszerszámok, alkatrészek és tömítések</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2.</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Ismeretalkalmazási gyakorló tevékenységek, feladatok</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63"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utólagos ismertetése szóban</w:t>
            </w:r>
          </w:p>
        </w:tc>
        <w:tc>
          <w:tcPr>
            <w:tcW w:w="80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rPr>
              <w:t>Motorok méréséhez használatos mérőeszközök</w:t>
            </w: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2.2.</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Tapasztalatok helyszíni ismertetése szóban</w:t>
            </w:r>
          </w:p>
        </w:tc>
        <w:tc>
          <w:tcPr>
            <w:tcW w:w="80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Savas, lúgos és zselés akkumulátorok (4-4 db)</w:t>
            </w:r>
          </w:p>
        </w:tc>
      </w:tr>
      <w:tr w:rsidR="0037227E" w:rsidRPr="0096276E">
        <w:trPr>
          <w:jc w:val="center"/>
        </w:trPr>
        <w:tc>
          <w:tcPr>
            <w:tcW w:w="828" w:type="dxa"/>
            <w:shd w:val="clear" w:color="auto" w:fill="D9D9D9"/>
            <w:vAlign w:val="center"/>
          </w:tcPr>
          <w:p w:rsidR="0037227E" w:rsidRPr="0096276E" w:rsidRDefault="0037227E" w:rsidP="000F1CDB">
            <w:pPr>
              <w:spacing w:after="0" w:line="240" w:lineRule="auto"/>
              <w:jc w:val="both"/>
              <w:rPr>
                <w:rFonts w:ascii="Palatino Linotype" w:hAnsi="Palatino Linotype"/>
                <w:b/>
                <w:sz w:val="20"/>
                <w:szCs w:val="20"/>
              </w:rPr>
            </w:pPr>
            <w:r w:rsidRPr="0096276E">
              <w:rPr>
                <w:rFonts w:ascii="Palatino Linotype" w:hAnsi="Palatino Linotype"/>
                <w:b/>
                <w:sz w:val="20"/>
                <w:szCs w:val="20"/>
              </w:rPr>
              <w:t>3.</w:t>
            </w:r>
          </w:p>
        </w:tc>
        <w:tc>
          <w:tcPr>
            <w:tcW w:w="3621" w:type="dxa"/>
            <w:shd w:val="clear" w:color="auto" w:fill="D9D9D9"/>
            <w:vAlign w:val="center"/>
          </w:tcPr>
          <w:p w:rsidR="0037227E" w:rsidRPr="0096276E" w:rsidRDefault="0037227E" w:rsidP="000F1CDB">
            <w:pPr>
              <w:spacing w:after="0" w:line="240" w:lineRule="auto"/>
              <w:jc w:val="both"/>
              <w:rPr>
                <w:rFonts w:ascii="Palatino Linotype" w:hAnsi="Palatino Linotype" w:cs="Arial"/>
                <w:b/>
                <w:sz w:val="20"/>
                <w:szCs w:val="20"/>
              </w:rPr>
            </w:pPr>
            <w:r w:rsidRPr="0096276E">
              <w:rPr>
                <w:rFonts w:ascii="Palatino Linotype" w:hAnsi="Palatino Linotype" w:cs="Arial"/>
                <w:b/>
                <w:sz w:val="20"/>
                <w:szCs w:val="20"/>
              </w:rPr>
              <w:t>Csoportos munkaformák körében</w:t>
            </w:r>
          </w:p>
        </w:tc>
        <w:tc>
          <w:tcPr>
            <w:tcW w:w="809"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shd w:val="clear" w:color="auto" w:fill="D9D9D9"/>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763" w:type="dxa"/>
            <w:shd w:val="clear" w:color="auto" w:fill="D9D9D9"/>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shd w:val="clear" w:color="auto" w:fill="D9D9D9"/>
            <w:vAlign w:val="center"/>
          </w:tcPr>
          <w:p w:rsidR="0037227E" w:rsidRPr="0096276E" w:rsidRDefault="0037227E" w:rsidP="000F1CDB">
            <w:pPr>
              <w:spacing w:after="0" w:line="240" w:lineRule="auto"/>
              <w:jc w:val="both"/>
              <w:rPr>
                <w:rFonts w:ascii="Palatino Linotype" w:hAnsi="Palatino Linotype"/>
                <w:sz w:val="20"/>
                <w:szCs w:val="20"/>
              </w:rPr>
            </w:pPr>
          </w:p>
        </w:tc>
      </w:tr>
      <w:tr w:rsidR="0037227E" w:rsidRPr="0096276E">
        <w:trPr>
          <w:jc w:val="center"/>
        </w:trPr>
        <w:tc>
          <w:tcPr>
            <w:tcW w:w="828"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3.1.</w:t>
            </w:r>
          </w:p>
        </w:tc>
        <w:tc>
          <w:tcPr>
            <w:tcW w:w="3621" w:type="dxa"/>
            <w:vAlign w:val="center"/>
          </w:tcPr>
          <w:p w:rsidR="0037227E" w:rsidRPr="0096276E" w:rsidRDefault="0037227E" w:rsidP="000F1CDB">
            <w:pPr>
              <w:spacing w:after="0" w:line="240" w:lineRule="auto"/>
              <w:jc w:val="both"/>
              <w:rPr>
                <w:rFonts w:ascii="Palatino Linotype" w:hAnsi="Palatino Linotype" w:cs="Arial"/>
                <w:sz w:val="20"/>
                <w:szCs w:val="20"/>
              </w:rPr>
            </w:pPr>
            <w:r w:rsidRPr="0096276E">
              <w:rPr>
                <w:rFonts w:ascii="Palatino Linotype" w:hAnsi="Palatino Linotype" w:cs="Arial"/>
                <w:sz w:val="20"/>
                <w:szCs w:val="20"/>
              </w:rPr>
              <w:t>Kiscsoportos szakmai munkavégzés irányítással</w:t>
            </w:r>
          </w:p>
        </w:tc>
        <w:tc>
          <w:tcPr>
            <w:tcW w:w="809" w:type="dxa"/>
            <w:vAlign w:val="center"/>
          </w:tcPr>
          <w:p w:rsidR="0037227E" w:rsidRPr="0096276E" w:rsidRDefault="0037227E" w:rsidP="000F1CDB">
            <w:pPr>
              <w:spacing w:after="0" w:line="240" w:lineRule="auto"/>
              <w:jc w:val="both"/>
              <w:rPr>
                <w:rFonts w:ascii="Palatino Linotype" w:hAnsi="Palatino Linotype"/>
                <w:sz w:val="20"/>
                <w:szCs w:val="20"/>
              </w:rPr>
            </w:pPr>
          </w:p>
        </w:tc>
        <w:tc>
          <w:tcPr>
            <w:tcW w:w="798" w:type="dxa"/>
            <w:vAlign w:val="center"/>
          </w:tcPr>
          <w:p w:rsidR="0037227E" w:rsidRPr="0096276E" w:rsidRDefault="0037227E" w:rsidP="00AD3F63">
            <w:pPr>
              <w:spacing w:after="0" w:line="240" w:lineRule="auto"/>
              <w:jc w:val="center"/>
              <w:rPr>
                <w:rFonts w:ascii="Palatino Linotype" w:hAnsi="Palatino Linotype"/>
                <w:b/>
                <w:sz w:val="20"/>
                <w:szCs w:val="20"/>
              </w:rPr>
            </w:pPr>
            <w:r w:rsidRPr="0096276E">
              <w:rPr>
                <w:rFonts w:ascii="Palatino Linotype" w:hAnsi="Palatino Linotype"/>
                <w:b/>
                <w:sz w:val="20"/>
                <w:szCs w:val="20"/>
              </w:rPr>
              <w:t>X</w:t>
            </w:r>
          </w:p>
        </w:tc>
        <w:tc>
          <w:tcPr>
            <w:tcW w:w="763" w:type="dxa"/>
            <w:vAlign w:val="center"/>
          </w:tcPr>
          <w:p w:rsidR="0037227E" w:rsidRPr="0096276E" w:rsidRDefault="0037227E" w:rsidP="00AD3F63">
            <w:pPr>
              <w:spacing w:after="0" w:line="240" w:lineRule="auto"/>
              <w:jc w:val="center"/>
              <w:rPr>
                <w:rFonts w:ascii="Palatino Linotype" w:hAnsi="Palatino Linotype"/>
                <w:b/>
                <w:sz w:val="20"/>
                <w:szCs w:val="20"/>
              </w:rPr>
            </w:pPr>
          </w:p>
        </w:tc>
        <w:tc>
          <w:tcPr>
            <w:tcW w:w="2190" w:type="dxa"/>
            <w:vAlign w:val="center"/>
          </w:tcPr>
          <w:p w:rsidR="0037227E" w:rsidRPr="0096276E" w:rsidRDefault="0037227E" w:rsidP="000F1CDB">
            <w:pPr>
              <w:spacing w:after="0" w:line="240" w:lineRule="auto"/>
              <w:jc w:val="both"/>
              <w:rPr>
                <w:rFonts w:ascii="Palatino Linotype" w:hAnsi="Palatino Linotype"/>
                <w:sz w:val="20"/>
                <w:szCs w:val="20"/>
              </w:rPr>
            </w:pPr>
            <w:r w:rsidRPr="0096276E">
              <w:rPr>
                <w:rFonts w:ascii="Palatino Linotype" w:hAnsi="Palatino Linotype"/>
                <w:sz w:val="20"/>
                <w:szCs w:val="20"/>
              </w:rPr>
              <w:t>világítástechnikai eszközök, alkatrészek, és villamos mérőeszközök</w:t>
            </w:r>
          </w:p>
        </w:tc>
      </w:tr>
    </w:tbl>
    <w:p w:rsidR="0037227E" w:rsidRPr="0096276E" w:rsidRDefault="0037227E" w:rsidP="00ED6261">
      <w:pPr>
        <w:pStyle w:val="Listaszerbekezds4"/>
        <w:spacing w:after="0" w:line="240" w:lineRule="auto"/>
        <w:ind w:left="0"/>
        <w:rPr>
          <w:rFonts w:ascii="Palatino Linotype" w:hAnsi="Palatino Linotype"/>
          <w:b/>
          <w:i/>
          <w:sz w:val="24"/>
          <w:szCs w:val="24"/>
        </w:rPr>
      </w:pPr>
    </w:p>
    <w:p w:rsidR="0037227E" w:rsidRPr="003A50FA" w:rsidRDefault="0037227E" w:rsidP="003A50FA">
      <w:pPr>
        <w:numPr>
          <w:ilvl w:val="1"/>
          <w:numId w:val="6"/>
        </w:numPr>
        <w:spacing w:after="0" w:line="240" w:lineRule="auto"/>
        <w:ind w:left="0" w:firstLine="0"/>
        <w:rPr>
          <w:rFonts w:ascii="Palatino Linotype" w:hAnsi="Palatino Linotype"/>
          <w:b/>
          <w:sz w:val="24"/>
          <w:szCs w:val="24"/>
        </w:rPr>
      </w:pPr>
      <w:r w:rsidRPr="0096276E">
        <w:rPr>
          <w:rFonts w:ascii="Palatino Linotype" w:hAnsi="Palatino Linotype"/>
          <w:b/>
          <w:sz w:val="24"/>
          <w:szCs w:val="24"/>
        </w:rPr>
        <w:t>A tantárgy értékelésének módja</w:t>
      </w:r>
    </w:p>
    <w:p w:rsidR="0037227E" w:rsidRPr="0096276E" w:rsidRDefault="0037227E" w:rsidP="003A50FA">
      <w:pPr>
        <w:spacing w:after="0" w:line="240" w:lineRule="auto"/>
        <w:jc w:val="both"/>
        <w:rPr>
          <w:rFonts w:ascii="Palatino Linotype" w:hAnsi="Palatino Linotype"/>
          <w:bCs/>
        </w:rPr>
      </w:pPr>
      <w:r w:rsidRPr="0096276E">
        <w:rPr>
          <w:rFonts w:ascii="Palatino Linotype" w:hAnsi="Palatino Linotype"/>
          <w:bCs/>
        </w:rPr>
        <w:t>A nemzeti köznevelésről szóló 2011. évi CXC. törvény 54. § (2) a) pontja szerinti értékeléssel.</w:t>
      </w:r>
    </w:p>
    <w:p w:rsidR="0037227E" w:rsidRPr="0096276E" w:rsidRDefault="0037227E" w:rsidP="000F1CDB">
      <w:pPr>
        <w:spacing w:after="0" w:line="240" w:lineRule="auto"/>
        <w:ind w:left="357"/>
        <w:jc w:val="both"/>
        <w:rPr>
          <w:rFonts w:ascii="Palatino Linotype" w:hAnsi="Palatino Linotype"/>
          <w:sz w:val="24"/>
          <w:szCs w:val="24"/>
        </w:rPr>
      </w:pPr>
      <w:r w:rsidRPr="0096276E">
        <w:rPr>
          <w:rFonts w:ascii="Palatino Linotype" w:hAnsi="Palatino Linotype"/>
          <w:bCs/>
        </w:rPr>
        <w:br w:type="page"/>
      </w:r>
    </w:p>
    <w:p w:rsidR="0037227E" w:rsidRPr="0096276E" w:rsidRDefault="0037227E" w:rsidP="007567CF">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96276E">
        <w:rPr>
          <w:rFonts w:ascii="Palatino Linotype" w:hAnsi="Palatino Linotype" w:cs="TimesNewRomanPSMT"/>
          <w:sz w:val="44"/>
          <w:szCs w:val="44"/>
          <w:lang w:bidi="hi-IN"/>
        </w:rPr>
        <w:t xml:space="preserve">Összefüggő szakmai gyakorlat </w:t>
      </w:r>
    </w:p>
    <w:p w:rsidR="0037227E" w:rsidRPr="0096276E" w:rsidRDefault="0037227E" w:rsidP="007567C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37227E" w:rsidRPr="0096276E" w:rsidRDefault="0037227E" w:rsidP="007567CF">
      <w:pPr>
        <w:autoSpaceDE w:val="0"/>
        <w:autoSpaceDN w:val="0"/>
        <w:adjustRightInd w:val="0"/>
        <w:spacing w:after="0" w:line="240" w:lineRule="auto"/>
        <w:jc w:val="center"/>
        <w:rPr>
          <w:rFonts w:ascii="Palatino Linotype" w:hAnsi="Palatino Linotype" w:cs="TimesNewRomanPSMT"/>
          <w:b/>
          <w:sz w:val="28"/>
          <w:szCs w:val="28"/>
          <w:lang w:bidi="hi-IN"/>
        </w:rPr>
      </w:pPr>
      <w:r w:rsidRPr="0096276E">
        <w:rPr>
          <w:rFonts w:ascii="Palatino Linotype" w:hAnsi="Palatino Linotype" w:cs="TimesNewRomanPSMT"/>
          <w:b/>
          <w:sz w:val="28"/>
          <w:szCs w:val="28"/>
          <w:lang w:bidi="hi-IN"/>
        </w:rPr>
        <w:t>I. Három évfolyamos oktatás közismereti képzéssel</w:t>
      </w:r>
    </w:p>
    <w:p w:rsidR="0037227E" w:rsidRPr="0096276E" w:rsidRDefault="0037227E" w:rsidP="007567CF">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6276E">
        <w:rPr>
          <w:rFonts w:ascii="Palatino Linotype" w:hAnsi="Palatino Linotype" w:cs="TimesNewRomanPSMT"/>
          <w:sz w:val="24"/>
          <w:szCs w:val="24"/>
          <w:lang w:bidi="hi-IN"/>
        </w:rPr>
        <w:t>1/9. évfolyamot követően 140 óra</w:t>
      </w:r>
    </w:p>
    <w:p w:rsidR="0037227E" w:rsidRPr="0096276E" w:rsidRDefault="0037227E" w:rsidP="007567CF">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6276E">
        <w:rPr>
          <w:rFonts w:ascii="Palatino Linotype" w:hAnsi="Palatino Linotype" w:cs="TimesNewRomanPSMT"/>
          <w:sz w:val="24"/>
          <w:szCs w:val="24"/>
          <w:lang w:bidi="hi-IN"/>
        </w:rPr>
        <w:t>2/10. évfolyamot követően 160 óra</w:t>
      </w:r>
    </w:p>
    <w:p w:rsidR="0037227E" w:rsidRPr="0096276E" w:rsidRDefault="0037227E" w:rsidP="007567CF">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37227E" w:rsidRPr="0096276E" w:rsidRDefault="0037227E" w:rsidP="007567CF">
      <w:pPr>
        <w:widowControl w:val="0"/>
        <w:suppressAutoHyphens/>
        <w:spacing w:after="0" w:line="240" w:lineRule="auto"/>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7227E" w:rsidRPr="0096276E" w:rsidRDefault="0037227E" w:rsidP="007567CF">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7227E" w:rsidRPr="0096276E">
        <w:tc>
          <w:tcPr>
            <w:tcW w:w="4676" w:type="dxa"/>
          </w:tcPr>
          <w:p w:rsidR="0037227E" w:rsidRPr="0096276E" w:rsidRDefault="0037227E" w:rsidP="000F1CDB">
            <w:pPr>
              <w:widowControl w:val="0"/>
              <w:suppressAutoHyphens/>
              <w:spacing w:after="0" w:line="240" w:lineRule="auto"/>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Szakmai követelménymodulok</w:t>
            </w:r>
          </w:p>
        </w:tc>
        <w:tc>
          <w:tcPr>
            <w:tcW w:w="4677"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b/>
                <w:iCs/>
                <w:kern w:val="1"/>
                <w:sz w:val="24"/>
                <w:szCs w:val="24"/>
                <w:lang w:eastAsia="hi-IN" w:bidi="hi-IN"/>
              </w:rPr>
              <w:t>Tantárgyak</w:t>
            </w:r>
            <w:r w:rsidRPr="0096276E">
              <w:rPr>
                <w:rFonts w:ascii="Palatino Linotype" w:hAnsi="Palatino Linotype" w:cs="Mangal"/>
                <w:iCs/>
                <w:kern w:val="1"/>
                <w:sz w:val="24"/>
                <w:szCs w:val="24"/>
                <w:lang w:eastAsia="hi-IN" w:bidi="hi-IN"/>
              </w:rPr>
              <w:t>/Témakörök</w:t>
            </w:r>
          </w:p>
        </w:tc>
      </w:tr>
      <w:tr w:rsidR="0037227E" w:rsidRPr="0096276E">
        <w:trPr>
          <w:trHeight w:val="315"/>
        </w:trPr>
        <w:tc>
          <w:tcPr>
            <w:tcW w:w="4676" w:type="dxa"/>
            <w:vMerge w:val="restart"/>
            <w:vAlign w:val="center"/>
          </w:tcPr>
          <w:p w:rsidR="0037227E" w:rsidRPr="0096276E" w:rsidRDefault="0037227E" w:rsidP="00BF6505">
            <w:pPr>
              <w:spacing w:after="0" w:line="240" w:lineRule="auto"/>
              <w:rPr>
                <w:rFonts w:ascii="Palatino Linotype" w:hAnsi="Palatino Linotype"/>
                <w:b/>
                <w:sz w:val="24"/>
                <w:szCs w:val="24"/>
              </w:rPr>
            </w:pPr>
            <w:r w:rsidRPr="0096276E">
              <w:rPr>
                <w:rFonts w:ascii="Palatino Linotype" w:hAnsi="Palatino Linotype"/>
                <w:b/>
                <w:sz w:val="24"/>
                <w:szCs w:val="24"/>
              </w:rPr>
              <w:t>10468-12</w:t>
            </w:r>
          </w:p>
          <w:p w:rsidR="0037227E" w:rsidRPr="0096276E" w:rsidRDefault="0037227E" w:rsidP="00BF6505">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sz w:val="24"/>
                <w:szCs w:val="24"/>
              </w:rPr>
              <w:t>Fedélzeti alaptevékenységek</w:t>
            </w:r>
          </w:p>
        </w:tc>
        <w:tc>
          <w:tcPr>
            <w:tcW w:w="4677" w:type="dxa"/>
          </w:tcPr>
          <w:p w:rsidR="0037227E" w:rsidRPr="0096276E" w:rsidRDefault="0037227E" w:rsidP="000F1CDB">
            <w:pPr>
              <w:widowControl w:val="0"/>
              <w:suppressAutoHyphens/>
              <w:spacing w:after="0" w:line="240" w:lineRule="auto"/>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Hajó karbantartási alapgyakorlatok</w:t>
            </w:r>
          </w:p>
        </w:tc>
      </w:tr>
      <w:tr w:rsidR="0037227E" w:rsidRPr="0096276E">
        <w:trPr>
          <w:trHeight w:val="345"/>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Faipari alapgyakorlatok (asztalos, ács)</w:t>
            </w:r>
          </w:p>
        </w:tc>
      </w:tr>
      <w:tr w:rsidR="0037227E" w:rsidRPr="0096276E">
        <w:trPr>
          <w:trHeight w:val="345"/>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Fémmegmunkálási alapgyakorlatok </w:t>
            </w:r>
          </w:p>
        </w:tc>
      </w:tr>
      <w:tr w:rsidR="0037227E" w:rsidRPr="0096276E">
        <w:trPr>
          <w:trHeight w:val="330"/>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Felületkezelési és festési alapgyakorlatok</w:t>
            </w:r>
          </w:p>
        </w:tc>
      </w:tr>
      <w:tr w:rsidR="0037227E" w:rsidRPr="0096276E">
        <w:trPr>
          <w:trHeight w:val="285"/>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Ív és lánghegesztési alapgyakorlatok</w:t>
            </w:r>
          </w:p>
        </w:tc>
      </w:tr>
      <w:tr w:rsidR="0037227E" w:rsidRPr="0096276E">
        <w:trPr>
          <w:trHeight w:val="300"/>
        </w:trPr>
        <w:tc>
          <w:tcPr>
            <w:tcW w:w="4676" w:type="dxa"/>
            <w:vMerge w:val="restart"/>
            <w:vAlign w:val="center"/>
          </w:tcPr>
          <w:p w:rsidR="0037227E" w:rsidRPr="0096276E" w:rsidRDefault="0037227E" w:rsidP="00BF6505">
            <w:pPr>
              <w:spacing w:after="0" w:line="240" w:lineRule="auto"/>
              <w:rPr>
                <w:rFonts w:ascii="Palatino Linotype" w:hAnsi="Palatino Linotype"/>
                <w:b/>
                <w:sz w:val="24"/>
                <w:szCs w:val="24"/>
              </w:rPr>
            </w:pPr>
            <w:r w:rsidRPr="0096276E">
              <w:rPr>
                <w:rFonts w:ascii="Palatino Linotype" w:hAnsi="Palatino Linotype"/>
                <w:b/>
                <w:sz w:val="24"/>
                <w:szCs w:val="24"/>
              </w:rPr>
              <w:t>10470-12</w:t>
            </w:r>
          </w:p>
          <w:p w:rsidR="0037227E" w:rsidRPr="0096276E" w:rsidRDefault="0037227E" w:rsidP="00D604A0">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sz w:val="24"/>
                <w:szCs w:val="24"/>
              </w:rPr>
              <w:t>Kishajó vezetése</w:t>
            </w:r>
          </w:p>
        </w:tc>
        <w:tc>
          <w:tcPr>
            <w:tcW w:w="4677" w:type="dxa"/>
          </w:tcPr>
          <w:p w:rsidR="0037227E" w:rsidRPr="0096276E" w:rsidRDefault="0037227E" w:rsidP="00AD3F6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Viziközlekedés</w:t>
            </w:r>
            <w:r w:rsidRPr="0096276E">
              <w:rPr>
                <w:rFonts w:ascii="Palatino Linotype" w:hAnsi="Palatino Linotype" w:cs="Mangal"/>
                <w:b/>
                <w:iCs/>
                <w:kern w:val="1"/>
                <w:sz w:val="24"/>
                <w:szCs w:val="24"/>
                <w:lang w:eastAsia="hi-IN" w:bidi="hi-IN"/>
              </w:rPr>
              <w:t xml:space="preserve"> alapvető ismeretei</w:t>
            </w:r>
          </w:p>
        </w:tc>
      </w:tr>
      <w:tr w:rsidR="0037227E" w:rsidRPr="0096276E">
        <w:trPr>
          <w:trHeight w:val="345"/>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AD3F63">
            <w:pPr>
              <w:widowControl w:val="0"/>
              <w:suppressAutoHyphens/>
              <w:spacing w:after="0" w:line="240" w:lineRule="auto"/>
              <w:ind w:left="106"/>
              <w:rPr>
                <w:rFonts w:ascii="Palatino Linotype" w:hAnsi="Palatino Linotype" w:cs="Mangal"/>
                <w:iCs/>
                <w:kern w:val="1"/>
                <w:sz w:val="24"/>
                <w:szCs w:val="24"/>
                <w:lang w:eastAsia="hi-IN" w:bidi="hi-IN"/>
              </w:rPr>
            </w:pPr>
            <w:r w:rsidRPr="0096276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viziközlekedés</w:t>
            </w:r>
            <w:r w:rsidRPr="0096276E">
              <w:rPr>
                <w:rFonts w:ascii="Palatino Linotype" w:hAnsi="Palatino Linotype" w:cs="Mangal"/>
                <w:kern w:val="1"/>
                <w:sz w:val="24"/>
                <w:szCs w:val="24"/>
                <w:lang w:eastAsia="hi-IN" w:bidi="hi-IN"/>
              </w:rPr>
              <w:t xml:space="preserve"> alapvető szabályai (Hajózási Szabályzat, kishajók közlekedésére vonatkozó előírásai)</w:t>
            </w:r>
          </w:p>
        </w:tc>
      </w:tr>
      <w:tr w:rsidR="0037227E" w:rsidRPr="0096276E">
        <w:trPr>
          <w:trHeight w:val="300"/>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A71E12">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Csónakkal való közlekedés szabályai, evezési gyakorlatok </w:t>
            </w:r>
          </w:p>
        </w:tc>
      </w:tr>
      <w:tr w:rsidR="0037227E" w:rsidRPr="0096276E">
        <w:trPr>
          <w:trHeight w:val="315"/>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AD3F63">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A közlekedés szabályai, manőverezési gyakorlatok kisgéphajóval</w:t>
            </w:r>
          </w:p>
        </w:tc>
      </w:tr>
      <w:tr w:rsidR="0037227E" w:rsidRPr="0096276E">
        <w:trPr>
          <w:trHeight w:val="330"/>
        </w:trPr>
        <w:tc>
          <w:tcPr>
            <w:tcW w:w="4676"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7227E" w:rsidRPr="0096276E" w:rsidRDefault="0037227E" w:rsidP="00FB7C30">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Közlekedés vitorlás kishajóval, a vitorlázás gyakorlati elsajátítása</w:t>
            </w:r>
          </w:p>
        </w:tc>
      </w:tr>
    </w:tbl>
    <w:p w:rsidR="0037227E" w:rsidRPr="0096276E" w:rsidRDefault="0037227E" w:rsidP="000F1CDB">
      <w:pPr>
        <w:autoSpaceDE w:val="0"/>
        <w:autoSpaceDN w:val="0"/>
        <w:adjustRightInd w:val="0"/>
        <w:spacing w:after="0" w:line="240" w:lineRule="auto"/>
        <w:ind w:left="708"/>
        <w:rPr>
          <w:rFonts w:ascii="Palatino Linotype" w:hAnsi="Palatino Linotype" w:cs="TimesNewRomanPSMT"/>
          <w:sz w:val="24"/>
          <w:szCs w:val="24"/>
          <w:lang w:bidi="hi-IN"/>
        </w:rPr>
      </w:pPr>
    </w:p>
    <w:p w:rsidR="0037227E" w:rsidRPr="0096276E" w:rsidRDefault="0037227E">
      <w:pPr>
        <w:rPr>
          <w:rFonts w:ascii="Palatino Linotype" w:hAnsi="Palatino Linotype"/>
        </w:rPr>
      </w:pPr>
    </w:p>
    <w:p w:rsidR="0037227E" w:rsidRPr="0096276E" w:rsidRDefault="0037227E" w:rsidP="00A71E12">
      <w:pPr>
        <w:widowControl w:val="0"/>
        <w:suppressAutoHyphens/>
        <w:spacing w:after="0" w:line="240" w:lineRule="auto"/>
        <w:jc w:val="center"/>
        <w:rPr>
          <w:rFonts w:ascii="Palatino Linotype" w:hAnsi="Palatino Linotype" w:cs="TimesNewRomanPSMT"/>
          <w:sz w:val="24"/>
          <w:szCs w:val="24"/>
          <w:lang w:bidi="hi-IN"/>
        </w:rPr>
      </w:pPr>
      <w:r w:rsidRPr="0096276E">
        <w:rPr>
          <w:rFonts w:ascii="Palatino Linotype" w:hAnsi="Palatino Linotype" w:cs="TimesNewRomanPSMT"/>
          <w:sz w:val="24"/>
          <w:szCs w:val="24"/>
          <w:lang w:bidi="hi-IN"/>
        </w:rPr>
        <w:br w:type="page"/>
      </w:r>
      <w:r w:rsidRPr="0096276E">
        <w:rPr>
          <w:rFonts w:ascii="Palatino Linotype" w:hAnsi="Palatino Linotype"/>
          <w:b/>
          <w:sz w:val="24"/>
          <w:szCs w:val="24"/>
        </w:rPr>
        <w:lastRenderedPageBreak/>
        <w:t xml:space="preserve">10468-12  </w:t>
      </w:r>
      <w:r w:rsidRPr="0096276E">
        <w:rPr>
          <w:rFonts w:ascii="Palatino Linotype" w:hAnsi="Palatino Linotype"/>
          <w:sz w:val="24"/>
          <w:szCs w:val="24"/>
        </w:rPr>
        <w:t xml:space="preserve">Fedélzeti alaptevékenységek tantárgy </w:t>
      </w:r>
      <w:r w:rsidRPr="0096276E">
        <w:rPr>
          <w:rFonts w:ascii="Palatino Linotype" w:hAnsi="Palatino Linotype" w:cs="TimesNewRomanPSMT"/>
          <w:b/>
          <w:sz w:val="24"/>
          <w:szCs w:val="24"/>
          <w:lang w:bidi="hi-IN"/>
        </w:rPr>
        <w:t>1/9. évfolyamot</w:t>
      </w:r>
      <w:r w:rsidRPr="0096276E">
        <w:rPr>
          <w:rFonts w:ascii="Palatino Linotype" w:hAnsi="Palatino Linotype" w:cs="TimesNewRomanPSMT"/>
          <w:sz w:val="24"/>
          <w:szCs w:val="24"/>
          <w:lang w:bidi="hi-IN"/>
        </w:rPr>
        <w:t xml:space="preserve"> követő 140 órás összefüggő nyári gyakorlata</w:t>
      </w:r>
    </w:p>
    <w:p w:rsidR="0037227E" w:rsidRPr="0096276E" w:rsidRDefault="0037227E" w:rsidP="004A2B2B">
      <w:pPr>
        <w:widowControl w:val="0"/>
        <w:suppressAutoHyphens/>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Háromévfolyamos oktatás esetén</w:t>
      </w:r>
    </w:p>
    <w:p w:rsidR="0037227E" w:rsidRPr="0096276E" w:rsidRDefault="0037227E" w:rsidP="00BF6505">
      <w:pPr>
        <w:spacing w:after="0" w:line="240" w:lineRule="auto"/>
        <w:rPr>
          <w:rFonts w:ascii="Palatino Linotype" w:hAnsi="Palatino Linotype"/>
          <w:b/>
          <w:sz w:val="24"/>
          <w:szCs w:val="24"/>
          <w:lang w:eastAsia="hu-HU"/>
        </w:rPr>
      </w:pPr>
    </w:p>
    <w:p w:rsidR="0037227E" w:rsidRPr="0096276E" w:rsidRDefault="0037227E" w:rsidP="007567CF">
      <w:pPr>
        <w:spacing w:after="0" w:line="240" w:lineRule="auto"/>
        <w:ind w:left="1224" w:firstLine="194"/>
        <w:rPr>
          <w:rFonts w:ascii="Palatino Linotype" w:hAnsi="Palatino Linotype"/>
          <w:b/>
          <w:sz w:val="24"/>
          <w:szCs w:val="24"/>
          <w:lang w:eastAsia="hu-HU"/>
        </w:rPr>
      </w:pPr>
      <w:r w:rsidRPr="0096276E">
        <w:rPr>
          <w:rFonts w:ascii="Palatino Linotype" w:hAnsi="Palatino Linotype"/>
          <w:b/>
          <w:sz w:val="24"/>
          <w:szCs w:val="24"/>
          <w:lang w:eastAsia="hu-HU"/>
        </w:rPr>
        <w:t>Témakörök</w:t>
      </w:r>
    </w:p>
    <w:p w:rsidR="0037227E" w:rsidRPr="0096276E" w:rsidRDefault="0037227E" w:rsidP="007567CF">
      <w:pPr>
        <w:spacing w:after="0" w:line="240" w:lineRule="auto"/>
        <w:ind w:left="1224"/>
        <w:rPr>
          <w:rFonts w:ascii="Palatino Linotype" w:hAnsi="Palatino Linotype"/>
          <w:b/>
          <w:sz w:val="24"/>
          <w:szCs w:val="24"/>
          <w:lang w:eastAsia="hu-HU"/>
        </w:rPr>
      </w:pPr>
    </w:p>
    <w:p w:rsidR="0037227E" w:rsidRPr="003A50FA" w:rsidRDefault="0037227E" w:rsidP="003A50FA">
      <w:pPr>
        <w:spacing w:after="0" w:line="240" w:lineRule="auto"/>
        <w:ind w:firstLine="426"/>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 xml:space="preserve">Faipari alapgyakorlatok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Szerszámnyelek javítása,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Hajókabin burkolat javítása, felújítása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Zsaluzások készítése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Fa járófelület (trepni)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Kikötésnél használt járódeszka javítása,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Székek, dobogók, és egyéb kiegészítő berendezések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Hordótámasztó ékek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Bakok, létrák javítása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Ágykeretek javítása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Elektromos hálózatot védő dobozok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Fa evező készítése</w:t>
      </w:r>
    </w:p>
    <w:p w:rsidR="0037227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Tömítések készítése gumilapból, klingeritből, vagy egyéb lemezes tömítőanyagból (szivattyúkhoz, csőkötésekhez)</w:t>
      </w:r>
    </w:p>
    <w:p w:rsidR="0037227E" w:rsidRPr="0096276E" w:rsidRDefault="0037227E" w:rsidP="003A50FA">
      <w:pPr>
        <w:spacing w:after="0" w:line="240" w:lineRule="auto"/>
        <w:ind w:left="1404"/>
        <w:rPr>
          <w:rFonts w:ascii="Palatino Linotype" w:hAnsi="Palatino Linotype" w:cs="Tahoma"/>
          <w:color w:val="333333"/>
          <w:sz w:val="24"/>
          <w:szCs w:val="24"/>
          <w:shd w:val="clear" w:color="auto" w:fill="FFFFFF"/>
        </w:rPr>
      </w:pPr>
    </w:p>
    <w:p w:rsidR="0037227E" w:rsidRPr="003A50FA" w:rsidRDefault="0037227E" w:rsidP="003A50FA">
      <w:pPr>
        <w:spacing w:after="0" w:line="240" w:lineRule="auto"/>
        <w:ind w:firstLine="426"/>
        <w:rPr>
          <w:rFonts w:ascii="Palatino Linotype" w:hAnsi="Palatino Linotype"/>
          <w:b/>
          <w:sz w:val="24"/>
          <w:szCs w:val="24"/>
          <w:lang w:eastAsia="hu-HU"/>
        </w:rPr>
      </w:pPr>
      <w:r w:rsidRPr="0096276E">
        <w:rPr>
          <w:rFonts w:ascii="Palatino Linotype" w:hAnsi="Palatino Linotype"/>
          <w:b/>
          <w:sz w:val="24"/>
          <w:szCs w:val="24"/>
          <w:lang w:eastAsia="hu-HU"/>
        </w:rPr>
        <w:t>Fémmegmunkálási alapgyakorlatok</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Kalapácsfej készítés</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Csavarok, alátétek, és csavaranyák készítése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Anyagnyújtási alapgyakorlatok</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Csőhajlítási feladatok</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Csőelzáró szerelvények készítése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Csőtoldások készítése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Kézi fűrészelés gyakorlása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Anyagformálás kézi és gépi szerszámokkal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Lyuk és menetfúrási alapgyakorlatok</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Csapok és szelepek felújítása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Csáklyafej készítés</w:t>
      </w:r>
    </w:p>
    <w:p w:rsidR="0037227E" w:rsidRPr="0096276E" w:rsidRDefault="0037227E" w:rsidP="007567CF">
      <w:pPr>
        <w:spacing w:after="0" w:line="240" w:lineRule="auto"/>
        <w:rPr>
          <w:rFonts w:ascii="Palatino Linotype" w:hAnsi="Palatino Linotype" w:cs="Tahoma"/>
          <w:color w:val="333333"/>
          <w:sz w:val="24"/>
          <w:szCs w:val="24"/>
          <w:shd w:val="clear" w:color="auto" w:fill="FFFFFF"/>
        </w:rPr>
      </w:pPr>
    </w:p>
    <w:p w:rsidR="0037227E" w:rsidRPr="0096276E" w:rsidRDefault="0037227E" w:rsidP="007567CF">
      <w:pPr>
        <w:spacing w:after="0" w:line="240" w:lineRule="auto"/>
        <w:ind w:left="1224"/>
        <w:rPr>
          <w:rFonts w:ascii="Palatino Linotype" w:hAnsi="Palatino Linotype"/>
          <w:b/>
          <w:sz w:val="24"/>
          <w:szCs w:val="24"/>
          <w:lang w:eastAsia="hu-HU"/>
        </w:rPr>
      </w:pPr>
      <w:r w:rsidRPr="0096276E">
        <w:rPr>
          <w:rFonts w:ascii="Palatino Linotype" w:hAnsi="Palatino Linotype" w:cs="Mangal"/>
          <w:b/>
          <w:iCs/>
          <w:kern w:val="1"/>
          <w:sz w:val="24"/>
          <w:szCs w:val="24"/>
          <w:lang w:eastAsia="hi-IN" w:bidi="hi-IN"/>
        </w:rPr>
        <w:t>Felületkezelési és festési alapgyakorlatok</w:t>
      </w:r>
    </w:p>
    <w:p w:rsidR="0037227E" w:rsidRPr="0096276E" w:rsidRDefault="0037227E" w:rsidP="007567CF">
      <w:pPr>
        <w:spacing w:after="0" w:line="240" w:lineRule="auto"/>
        <w:ind w:left="1224"/>
        <w:rPr>
          <w:rFonts w:ascii="Palatino Linotype" w:hAnsi="Palatino Linotype"/>
          <w:b/>
          <w:sz w:val="24"/>
          <w:szCs w:val="24"/>
          <w:lang w:eastAsia="hu-HU"/>
        </w:rPr>
      </w:pPr>
    </w:p>
    <w:p w:rsidR="0037227E" w:rsidRPr="003A50FA" w:rsidRDefault="0037227E" w:rsidP="003A50FA">
      <w:pPr>
        <w:spacing w:after="0" w:line="240" w:lineRule="auto"/>
        <w:ind w:firstLine="709"/>
        <w:rPr>
          <w:rFonts w:ascii="Palatino Linotype" w:hAnsi="Palatino Linotype"/>
          <w:b/>
          <w:sz w:val="24"/>
          <w:szCs w:val="24"/>
          <w:lang w:eastAsia="hu-HU"/>
        </w:rPr>
      </w:pPr>
      <w:r w:rsidRPr="0096276E">
        <w:rPr>
          <w:rFonts w:ascii="Palatino Linotype" w:hAnsi="Palatino Linotype"/>
          <w:b/>
          <w:sz w:val="24"/>
          <w:szCs w:val="24"/>
          <w:lang w:eastAsia="hu-HU"/>
        </w:rPr>
        <w:t xml:space="preserve">Témakör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Festés előkészítés folyamatának gyakorlása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Festő szerszámok </w:t>
      </w:r>
      <w:r w:rsidRPr="0096276E">
        <w:rPr>
          <w:rFonts w:ascii="Palatino Linotype" w:hAnsi="Palatino Linotype" w:cs="Tahoma"/>
          <w:sz w:val="24"/>
          <w:szCs w:val="24"/>
          <w:shd w:val="clear" w:color="auto" w:fill="FFFFFF"/>
        </w:rPr>
        <w:t>elnevezésének</w:t>
      </w:r>
      <w:r w:rsidRPr="0096276E">
        <w:rPr>
          <w:rFonts w:ascii="Palatino Linotype" w:hAnsi="Palatino Linotype" w:cs="Tahoma"/>
          <w:color w:val="333333"/>
          <w:sz w:val="24"/>
          <w:szCs w:val="24"/>
          <w:shd w:val="clear" w:color="auto" w:fill="FFFFFF"/>
        </w:rPr>
        <w:t xml:space="preserve"> és funkciójának elsajátítása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Festékek alapvető felhasználási területének bemutatása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Rozsdátlanítás kézi és gépi szerszámokkal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Alapozó festési gyakorlatok</w:t>
      </w:r>
    </w:p>
    <w:p w:rsidR="0037227E" w:rsidRPr="0096276E" w:rsidRDefault="0037227E" w:rsidP="003A50FA">
      <w:pPr>
        <w:spacing w:after="0" w:line="240" w:lineRule="auto"/>
        <w:ind w:left="1134"/>
        <w:jc w:val="both"/>
        <w:rPr>
          <w:rFonts w:ascii="Palatino Linotype" w:hAnsi="Palatino Linotype" w:cs="Tahoma"/>
          <w:i/>
          <w:color w:val="FF0000"/>
          <w:sz w:val="24"/>
          <w:szCs w:val="24"/>
          <w:shd w:val="clear" w:color="auto" w:fill="FFFFFF"/>
        </w:rPr>
      </w:pPr>
      <w:r w:rsidRPr="0096276E">
        <w:rPr>
          <w:rFonts w:ascii="Palatino Linotype" w:hAnsi="Palatino Linotype" w:cs="Tahoma"/>
          <w:color w:val="333333"/>
          <w:sz w:val="24"/>
          <w:szCs w:val="24"/>
          <w:shd w:val="clear" w:color="auto" w:fill="FFFFFF"/>
        </w:rPr>
        <w:t xml:space="preserve">Fedőfestési gyakorlatok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lastRenderedPageBreak/>
        <w:t>Csúszásmentes felületek kialakítása</w:t>
      </w:r>
      <w:r w:rsidRPr="0096276E">
        <w:rPr>
          <w:rFonts w:ascii="Palatino Linotype" w:hAnsi="Palatino Linotype" w:cs="Tahoma"/>
          <w:color w:val="FF0000"/>
          <w:sz w:val="24"/>
          <w:szCs w:val="24"/>
          <w:shd w:val="clear" w:color="auto" w:fill="FFFFFF"/>
        </w:rPr>
        <w:t xml:space="preserve">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Biztonsági színjelzések felújítása, készítése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Munkavédelmi színjelzések elkészítése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Hajógépházi csőrendszerek színre festése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Hajótest és felépítmény festésének gyakorlata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Hajók víz alatti részének előkészítése</w:t>
      </w:r>
      <w:r w:rsidRPr="0096276E">
        <w:rPr>
          <w:rFonts w:ascii="Palatino Linotype" w:hAnsi="Palatino Linotype" w:cs="Tahoma"/>
          <w:color w:val="FF0000"/>
          <w:sz w:val="24"/>
          <w:szCs w:val="24"/>
          <w:shd w:val="clear" w:color="auto" w:fill="FFFFFF"/>
        </w:rPr>
        <w:t>,</w:t>
      </w:r>
      <w:r w:rsidRPr="0096276E">
        <w:rPr>
          <w:rFonts w:ascii="Palatino Linotype" w:hAnsi="Palatino Linotype" w:cs="Tahoma"/>
          <w:color w:val="333333"/>
          <w:sz w:val="24"/>
          <w:szCs w:val="24"/>
          <w:shd w:val="clear" w:color="auto" w:fill="FFFFFF"/>
        </w:rPr>
        <w:t xml:space="preserve"> festése és felújítási folyamatának gyakorlása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Különböző, fa, fém és műanyagfelületek kezelésének, felújítás</w:t>
      </w:r>
      <w:r>
        <w:rPr>
          <w:rFonts w:ascii="Palatino Linotype" w:hAnsi="Palatino Linotype" w:cs="Tahoma"/>
          <w:color w:val="333333"/>
          <w:sz w:val="24"/>
          <w:szCs w:val="24"/>
          <w:shd w:val="clear" w:color="auto" w:fill="FFFFFF"/>
        </w:rPr>
        <w:t>ának és festésének gyakorlása</w:t>
      </w:r>
    </w:p>
    <w:p w:rsidR="0037227E" w:rsidRPr="0096276E" w:rsidRDefault="0037227E" w:rsidP="003A50FA">
      <w:pPr>
        <w:spacing w:after="0" w:line="240" w:lineRule="auto"/>
        <w:jc w:val="both"/>
        <w:rPr>
          <w:rFonts w:ascii="Palatino Linotype" w:hAnsi="Palatino Linotype"/>
          <w:b/>
          <w:sz w:val="24"/>
          <w:szCs w:val="24"/>
          <w:lang w:eastAsia="hu-HU"/>
        </w:rPr>
      </w:pPr>
    </w:p>
    <w:p w:rsidR="0037227E" w:rsidRPr="003A50FA" w:rsidRDefault="0037227E" w:rsidP="003A50FA">
      <w:pPr>
        <w:spacing w:after="0" w:line="240" w:lineRule="auto"/>
        <w:ind w:firstLine="567"/>
        <w:rPr>
          <w:rFonts w:ascii="Palatino Linotype" w:hAnsi="Palatino Linotype"/>
          <w:b/>
          <w:sz w:val="24"/>
          <w:szCs w:val="24"/>
        </w:rPr>
      </w:pPr>
      <w:r w:rsidRPr="0096276E">
        <w:rPr>
          <w:rFonts w:ascii="Palatino Linotype" w:hAnsi="Palatino Linotype" w:cs="Mangal"/>
          <w:b/>
          <w:iCs/>
          <w:kern w:val="1"/>
          <w:sz w:val="24"/>
          <w:szCs w:val="24"/>
          <w:lang w:eastAsia="hi-IN" w:bidi="hi-IN"/>
        </w:rPr>
        <w:t>Ív-, és lánghegesztési alapgyakorlatok</w:t>
      </w:r>
      <w:r w:rsidRPr="0096276E">
        <w:rPr>
          <w:rFonts w:ascii="Palatino Linotype" w:hAnsi="Palatino Linotype"/>
          <w:b/>
          <w:sz w:val="24"/>
          <w:szCs w:val="24"/>
        </w:rPr>
        <w:t xml:space="preserve">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Hegesztő berendezések működésének bemutatása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Csőidomok összehegesztésének gyakorlása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Lemezhegesztési gyakorlatok</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Egyszerűbb gépalkatrészek javítása hegesztéssel</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Korlátkészítés, javítás</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Fémvágás, anyagalakítás hegesztéssel</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Rácsszerkezetek hegesztési technológiája</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Forgó motorokra védőrács készítése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Fedélzeti ajtózsanér javítása hegesztéssel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Csőpótlások, csőbilincsek készítése, javítása </w:t>
      </w:r>
    </w:p>
    <w:p w:rsidR="0037227E" w:rsidRPr="0096276E" w:rsidRDefault="0037227E" w:rsidP="003A50FA">
      <w:pPr>
        <w:spacing w:after="0" w:line="240" w:lineRule="auto"/>
        <w:ind w:left="1134" w:firstLine="709"/>
        <w:rPr>
          <w:rFonts w:ascii="Palatino Linotype" w:hAnsi="Palatino Linotype" w:cs="Tahoma"/>
          <w:color w:val="333333"/>
          <w:sz w:val="24"/>
          <w:szCs w:val="24"/>
          <w:shd w:val="clear" w:color="auto" w:fill="FFFFFF"/>
        </w:rPr>
      </w:pPr>
    </w:p>
    <w:p w:rsidR="0037227E" w:rsidRPr="0096276E" w:rsidRDefault="0037227E" w:rsidP="00FB7C30">
      <w:pPr>
        <w:spacing w:after="0" w:line="240" w:lineRule="auto"/>
        <w:jc w:val="center"/>
        <w:rPr>
          <w:rFonts w:ascii="Palatino Linotype" w:hAnsi="Palatino Linotype" w:cs="TimesNewRomanPSMT"/>
          <w:sz w:val="24"/>
          <w:szCs w:val="24"/>
          <w:lang w:bidi="hi-IN"/>
        </w:rPr>
      </w:pPr>
      <w:r w:rsidRPr="0096276E">
        <w:rPr>
          <w:rFonts w:ascii="Palatino Linotype" w:hAnsi="Palatino Linotype"/>
          <w:b/>
          <w:sz w:val="24"/>
          <w:szCs w:val="24"/>
        </w:rPr>
        <w:t xml:space="preserve">10470-12 </w:t>
      </w:r>
      <w:r w:rsidRPr="0096276E">
        <w:rPr>
          <w:rFonts w:ascii="Palatino Linotype" w:hAnsi="Palatino Linotype"/>
          <w:sz w:val="24"/>
          <w:szCs w:val="24"/>
        </w:rPr>
        <w:t xml:space="preserve">Kishajó gyakorlati vezetése tantárgy </w:t>
      </w:r>
      <w:r w:rsidRPr="0096276E">
        <w:rPr>
          <w:rFonts w:ascii="Palatino Linotype" w:hAnsi="Palatino Linotype"/>
          <w:b/>
          <w:sz w:val="24"/>
          <w:szCs w:val="24"/>
        </w:rPr>
        <w:t>2</w:t>
      </w:r>
      <w:r w:rsidRPr="0096276E">
        <w:rPr>
          <w:rFonts w:ascii="Palatino Linotype" w:hAnsi="Palatino Linotype" w:cs="TimesNewRomanPSMT"/>
          <w:b/>
          <w:sz w:val="24"/>
          <w:szCs w:val="24"/>
          <w:lang w:bidi="hi-IN"/>
        </w:rPr>
        <w:t>/10.</w:t>
      </w:r>
      <w:r w:rsidRPr="0096276E">
        <w:rPr>
          <w:rFonts w:ascii="Palatino Linotype" w:hAnsi="Palatino Linotype" w:cs="TimesNewRomanPSMT"/>
          <w:sz w:val="24"/>
          <w:szCs w:val="24"/>
          <w:lang w:bidi="hi-IN"/>
        </w:rPr>
        <w:t xml:space="preserve"> évfolyamot követő  160 órás összefüggő nyári gyakorlata</w:t>
      </w:r>
    </w:p>
    <w:p w:rsidR="0037227E" w:rsidRPr="0096276E" w:rsidRDefault="0037227E" w:rsidP="002717BB">
      <w:pPr>
        <w:widowControl w:val="0"/>
        <w:suppressAutoHyphens/>
        <w:spacing w:after="0" w:line="240" w:lineRule="auto"/>
        <w:jc w:val="center"/>
        <w:rPr>
          <w:rFonts w:ascii="Palatino Linotype" w:hAnsi="Palatino Linotype" w:cs="Arial"/>
          <w:sz w:val="20"/>
          <w:szCs w:val="20"/>
          <w:lang w:eastAsia="hu-HU"/>
        </w:rPr>
      </w:pPr>
      <w:r w:rsidRPr="0096276E">
        <w:rPr>
          <w:rFonts w:ascii="Palatino Linotype" w:hAnsi="Palatino Linotype" w:cs="Arial"/>
          <w:sz w:val="20"/>
          <w:szCs w:val="20"/>
          <w:lang w:eastAsia="hu-HU"/>
        </w:rPr>
        <w:t>Háromévfolyamos oktatás esetén</w:t>
      </w:r>
    </w:p>
    <w:p w:rsidR="0037227E" w:rsidRPr="0096276E" w:rsidRDefault="0037227E" w:rsidP="00BF6505">
      <w:pPr>
        <w:spacing w:after="0" w:line="240" w:lineRule="auto"/>
        <w:rPr>
          <w:rFonts w:ascii="Palatino Linotype" w:hAnsi="Palatino Linotype"/>
          <w:b/>
          <w:sz w:val="24"/>
          <w:szCs w:val="24"/>
          <w:lang w:eastAsia="hu-HU"/>
        </w:rPr>
      </w:pPr>
    </w:p>
    <w:p w:rsidR="0037227E" w:rsidRPr="0096276E" w:rsidRDefault="0037227E" w:rsidP="007567CF">
      <w:pPr>
        <w:spacing w:after="0" w:line="240" w:lineRule="auto"/>
        <w:ind w:left="1224"/>
        <w:rPr>
          <w:rFonts w:ascii="Palatino Linotype" w:hAnsi="Palatino Linotype"/>
          <w:b/>
          <w:sz w:val="24"/>
          <w:szCs w:val="24"/>
          <w:lang w:eastAsia="hu-HU"/>
        </w:rPr>
      </w:pPr>
      <w:r w:rsidRPr="0096276E">
        <w:rPr>
          <w:rFonts w:ascii="Palatino Linotype" w:hAnsi="Palatino Linotype"/>
          <w:b/>
          <w:sz w:val="24"/>
          <w:szCs w:val="24"/>
          <w:lang w:eastAsia="hu-HU"/>
        </w:rPr>
        <w:t>Témakörök</w:t>
      </w:r>
    </w:p>
    <w:p w:rsidR="0037227E" w:rsidRPr="0096276E" w:rsidRDefault="0037227E" w:rsidP="007567CF">
      <w:pPr>
        <w:spacing w:after="0" w:line="240" w:lineRule="auto"/>
        <w:ind w:left="1224"/>
        <w:rPr>
          <w:rFonts w:ascii="Palatino Linotype" w:hAnsi="Palatino Linotype"/>
          <w:b/>
          <w:sz w:val="24"/>
          <w:szCs w:val="24"/>
          <w:lang w:eastAsia="hu-HU"/>
        </w:rPr>
      </w:pPr>
    </w:p>
    <w:p w:rsidR="0037227E" w:rsidRPr="003A50FA" w:rsidRDefault="0037227E" w:rsidP="003A50FA">
      <w:pPr>
        <w:spacing w:after="0" w:line="240" w:lineRule="auto"/>
        <w:ind w:firstLine="567"/>
        <w:rPr>
          <w:rFonts w:ascii="Palatino Linotype" w:hAnsi="Palatino Linotype" w:cs="Tahoma"/>
          <w:b/>
          <w:color w:val="333333"/>
          <w:sz w:val="24"/>
          <w:szCs w:val="24"/>
          <w:shd w:val="clear" w:color="auto" w:fill="FFFFFF"/>
        </w:rPr>
      </w:pPr>
      <w:r w:rsidRPr="0096276E">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viziközlekedés</w:t>
      </w:r>
      <w:r w:rsidRPr="0096276E">
        <w:rPr>
          <w:rFonts w:ascii="Palatino Linotype" w:hAnsi="Palatino Linotype" w:cs="Mangal"/>
          <w:b/>
          <w:kern w:val="1"/>
          <w:sz w:val="24"/>
          <w:szCs w:val="24"/>
          <w:lang w:eastAsia="hi-IN" w:bidi="hi-IN"/>
        </w:rPr>
        <w:t xml:space="preserve"> alapvető szabályai</w:t>
      </w:r>
      <w:r w:rsidRPr="0096276E">
        <w:rPr>
          <w:rFonts w:ascii="Palatino Linotype" w:hAnsi="Palatino Linotype" w:cs="Tahoma"/>
          <w:b/>
          <w:color w:val="333333"/>
          <w:sz w:val="24"/>
          <w:szCs w:val="24"/>
          <w:shd w:val="clear" w:color="auto" w:fill="FFFFFF"/>
        </w:rPr>
        <w:t>.</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A hajón és a vízen tartózkodás általános szabályai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Hajózási Szabályzat ide vonatkozó előírásainak ismertetése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Hajók fény és hangjelzései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A vízi</w:t>
      </w:r>
      <w:r>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út használatának általános szabályai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Személyek szállításának biztonsági követelményei</w:t>
      </w:r>
    </w:p>
    <w:p w:rsidR="0037227E" w:rsidRPr="0096276E" w:rsidRDefault="0037227E" w:rsidP="00BF6505">
      <w:pPr>
        <w:spacing w:after="0" w:line="240" w:lineRule="auto"/>
        <w:rPr>
          <w:rFonts w:ascii="Palatino Linotype" w:hAnsi="Palatino Linotype" w:cs="Tahoma"/>
          <w:color w:val="333333"/>
          <w:sz w:val="24"/>
          <w:szCs w:val="24"/>
          <w:shd w:val="clear" w:color="auto" w:fill="FFFFFF"/>
        </w:rPr>
      </w:pPr>
    </w:p>
    <w:p w:rsidR="0037227E" w:rsidRPr="003A50FA" w:rsidRDefault="0037227E" w:rsidP="003A50FA">
      <w:pPr>
        <w:spacing w:after="0" w:line="240" w:lineRule="auto"/>
        <w:ind w:firstLine="567"/>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 xml:space="preserve">Csónakkal való közlekedés szabályai, evezési gyakorlatok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Csónakok kötelező felszerelése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Csónakok használatának személyi és tárgyi feltételei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egypár evezővel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két pár evezővel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vágóevezővel (védlizés)</w:t>
      </w:r>
    </w:p>
    <w:p w:rsidR="0037227E" w:rsidRPr="0096276E" w:rsidRDefault="0037227E" w:rsidP="003A50FA">
      <w:pPr>
        <w:spacing w:after="0" w:line="240" w:lineRule="auto"/>
        <w:ind w:left="1134"/>
        <w:jc w:val="both"/>
        <w:rPr>
          <w:rFonts w:ascii="Palatino Linotype" w:hAnsi="Palatino Linotype" w:cs="Tahoma"/>
          <w:i/>
          <w:color w:val="FF0000"/>
          <w:sz w:val="24"/>
          <w:szCs w:val="24"/>
          <w:shd w:val="clear" w:color="auto" w:fill="FFFFFF"/>
        </w:rPr>
      </w:pPr>
      <w:r w:rsidRPr="0096276E">
        <w:rPr>
          <w:rFonts w:ascii="Palatino Linotype" w:hAnsi="Palatino Linotype" w:cs="Tahoma"/>
          <w:color w:val="333333"/>
          <w:sz w:val="24"/>
          <w:szCs w:val="24"/>
          <w:shd w:val="clear" w:color="auto" w:fill="FFFFFF"/>
        </w:rPr>
        <w:t>Evezési gyakorlat</w:t>
      </w:r>
      <w:r w:rsidRPr="0096276E">
        <w:rPr>
          <w:rFonts w:ascii="Palatino Linotype" w:hAnsi="Palatino Linotype" w:cs="Tahoma"/>
          <w:sz w:val="24"/>
          <w:szCs w:val="24"/>
          <w:shd w:val="clear" w:color="auto" w:fill="FFFFFF"/>
        </w:rPr>
        <w:t xml:space="preserve"> kormányevezővel</w:t>
      </w:r>
      <w:r w:rsidRPr="0096276E">
        <w:rPr>
          <w:rFonts w:ascii="Palatino Linotype" w:hAnsi="Palatino Linotype" w:cs="Tahoma"/>
          <w:i/>
          <w:color w:val="FF0000"/>
          <w:sz w:val="24"/>
          <w:szCs w:val="24"/>
          <w:shd w:val="clear" w:color="auto" w:fill="FFFFFF"/>
        </w:rPr>
        <w:t xml:space="preserve">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lastRenderedPageBreak/>
        <w:t>Csónakok biztonsági ellenőrzésének, és karbantartásának végrehajtási gyakorlata</w:t>
      </w:r>
    </w:p>
    <w:p w:rsidR="0037227E" w:rsidRPr="0096276E" w:rsidRDefault="0037227E" w:rsidP="007567CF">
      <w:pPr>
        <w:spacing w:after="0" w:line="240" w:lineRule="auto"/>
        <w:ind w:firstLine="709"/>
        <w:rPr>
          <w:rFonts w:ascii="Palatino Linotype" w:hAnsi="Palatino Linotype"/>
          <w:b/>
          <w:sz w:val="24"/>
          <w:szCs w:val="24"/>
          <w:lang w:eastAsia="hu-HU"/>
        </w:rPr>
      </w:pPr>
    </w:p>
    <w:p w:rsidR="0037227E" w:rsidRPr="003A50FA" w:rsidRDefault="0037227E" w:rsidP="003A50FA">
      <w:pPr>
        <w:spacing w:after="0" w:line="240" w:lineRule="auto"/>
        <w:ind w:left="567"/>
        <w:rPr>
          <w:rFonts w:ascii="Palatino Linotype" w:hAnsi="Palatino Linotype" w:cs="Tahoma"/>
          <w:b/>
          <w:sz w:val="24"/>
          <w:szCs w:val="24"/>
          <w:shd w:val="clear" w:color="auto" w:fill="FFFFFF"/>
        </w:rPr>
      </w:pPr>
      <w:r w:rsidRPr="0096276E">
        <w:rPr>
          <w:rFonts w:ascii="Palatino Linotype" w:hAnsi="Palatino Linotype" w:cs="Mangal"/>
          <w:b/>
          <w:iCs/>
          <w:kern w:val="1"/>
          <w:sz w:val="24"/>
          <w:szCs w:val="24"/>
          <w:lang w:eastAsia="hi-IN" w:bidi="hi-IN"/>
        </w:rPr>
        <w:t>A közlekedés szabályai, manőverezési gyakorlatok kisgéphajóval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 xml:space="preserve">Kisgéphajó </w:t>
      </w:r>
      <w:r w:rsidRPr="0096276E">
        <w:rPr>
          <w:rFonts w:ascii="Palatino Linotype" w:hAnsi="Palatino Linotype" w:cs="Tahoma"/>
          <w:color w:val="333333"/>
          <w:sz w:val="24"/>
          <w:szCs w:val="24"/>
          <w:shd w:val="clear" w:color="auto" w:fill="FFFFFF"/>
        </w:rPr>
        <w:t>gyakorlati felkészítése indulásra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Kisgéphajó</w:t>
      </w:r>
      <w:r w:rsidRPr="0096276E">
        <w:rPr>
          <w:rFonts w:ascii="Palatino Linotype" w:hAnsi="Palatino Linotype" w:cs="Tahoma"/>
          <w:color w:val="333333"/>
          <w:sz w:val="24"/>
          <w:szCs w:val="24"/>
          <w:shd w:val="clear" w:color="auto" w:fill="FFFFFF"/>
        </w:rPr>
        <w:t xml:space="preserve"> kötelező felszerelései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Kisgéphajó</w:t>
      </w:r>
      <w:r w:rsidRPr="0096276E">
        <w:rPr>
          <w:rFonts w:ascii="Palatino Linotype" w:hAnsi="Palatino Linotype" w:cs="Tahoma"/>
          <w:color w:val="333333"/>
          <w:sz w:val="24"/>
          <w:szCs w:val="24"/>
          <w:shd w:val="clear" w:color="auto" w:fill="FFFFFF"/>
        </w:rPr>
        <w:t xml:space="preserve"> használatának személyi és tárgyi feltételei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Személyek biztonságos szállításának gyakorlása </w:t>
      </w:r>
      <w:r w:rsidRPr="0096276E">
        <w:rPr>
          <w:rFonts w:ascii="Palatino Linotype" w:hAnsi="Palatino Linotype" w:cs="Tahoma"/>
          <w:sz w:val="24"/>
          <w:szCs w:val="24"/>
          <w:shd w:val="clear" w:color="auto" w:fill="FFFFFF"/>
        </w:rPr>
        <w:t>kisgéph</w:t>
      </w:r>
      <w:r w:rsidRPr="0096276E">
        <w:rPr>
          <w:rFonts w:ascii="Palatino Linotype" w:hAnsi="Palatino Linotype" w:cs="Tahoma"/>
          <w:color w:val="333333"/>
          <w:sz w:val="24"/>
          <w:szCs w:val="24"/>
          <w:shd w:val="clear" w:color="auto" w:fill="FFFFFF"/>
        </w:rPr>
        <w:t>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Személyek mentésének gyakorlása </w:t>
      </w:r>
      <w:r w:rsidRPr="0096276E">
        <w:rPr>
          <w:rFonts w:ascii="Palatino Linotype" w:hAnsi="Palatino Linotype" w:cs="Tahoma"/>
          <w:sz w:val="24"/>
          <w:szCs w:val="24"/>
          <w:shd w:val="clear" w:color="auto" w:fill="FFFFFF"/>
        </w:rPr>
        <w:t>kisgép</w:t>
      </w:r>
      <w:r w:rsidRPr="0096276E">
        <w:rPr>
          <w:rFonts w:ascii="Palatino Linotype" w:hAnsi="Palatino Linotype" w:cs="Tahoma"/>
          <w:color w:val="333333"/>
          <w:sz w:val="24"/>
          <w:szCs w:val="24"/>
          <w:shd w:val="clear" w:color="auto" w:fill="FFFFFF"/>
        </w:rPr>
        <w:t>hajóval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Kikötés, hajó mellé állás gyakorlása álló és folyóvízen</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Rakodás, és személyek ki-, és beszállításának gyakorlása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Hajóműveletezést segítő feladatok végrehajtásának gyakorlása </w:t>
      </w:r>
      <w:r w:rsidRPr="0096276E">
        <w:rPr>
          <w:rFonts w:ascii="Palatino Linotype" w:hAnsi="Palatino Linotype" w:cs="Tahoma"/>
          <w:sz w:val="24"/>
          <w:szCs w:val="24"/>
          <w:shd w:val="clear" w:color="auto" w:fill="FFFFFF"/>
        </w:rPr>
        <w:t>kisgéph</w:t>
      </w:r>
      <w:r w:rsidRPr="0096276E">
        <w:rPr>
          <w:rFonts w:ascii="Palatino Linotype" w:hAnsi="Palatino Linotype" w:cs="Tahoma"/>
          <w:color w:val="333333"/>
          <w:sz w:val="24"/>
          <w:szCs w:val="24"/>
          <w:shd w:val="clear" w:color="auto" w:fill="FFFFFF"/>
        </w:rPr>
        <w:t xml:space="preserve">ajóval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Mentés és felkutatás folyamatának gyakorlása </w:t>
      </w:r>
      <w:r w:rsidRPr="0096276E">
        <w:rPr>
          <w:rFonts w:ascii="Palatino Linotype" w:hAnsi="Palatino Linotype" w:cs="Tahoma"/>
          <w:sz w:val="24"/>
          <w:szCs w:val="24"/>
          <w:shd w:val="clear" w:color="auto" w:fill="FFFFFF"/>
        </w:rPr>
        <w:t>kisgéph</w:t>
      </w:r>
      <w:r w:rsidRPr="0096276E">
        <w:rPr>
          <w:rFonts w:ascii="Palatino Linotype" w:hAnsi="Palatino Linotype" w:cs="Tahoma"/>
          <w:color w:val="333333"/>
          <w:sz w:val="24"/>
          <w:szCs w:val="24"/>
          <w:shd w:val="clear" w:color="auto" w:fill="FFFFFF"/>
        </w:rPr>
        <w:t>ajóval</w:t>
      </w:r>
    </w:p>
    <w:p w:rsidR="0037227E" w:rsidRPr="0096276E" w:rsidRDefault="0037227E" w:rsidP="007567CF">
      <w:pPr>
        <w:spacing w:after="0" w:line="240" w:lineRule="auto"/>
        <w:ind w:firstLine="709"/>
        <w:rPr>
          <w:rFonts w:ascii="Palatino Linotype" w:hAnsi="Palatino Linotype" w:cs="Tahoma"/>
          <w:color w:val="FF0000"/>
          <w:sz w:val="24"/>
          <w:szCs w:val="24"/>
          <w:shd w:val="clear" w:color="auto" w:fill="FFFFFF"/>
        </w:rPr>
      </w:pPr>
    </w:p>
    <w:p w:rsidR="0037227E" w:rsidRPr="003A50FA" w:rsidRDefault="0037227E" w:rsidP="003A50FA">
      <w:pPr>
        <w:spacing w:after="0" w:line="240" w:lineRule="auto"/>
        <w:ind w:firstLine="567"/>
        <w:rPr>
          <w:rFonts w:ascii="Palatino Linotype" w:hAnsi="Palatino Linotype"/>
          <w:b/>
          <w:sz w:val="24"/>
          <w:szCs w:val="24"/>
        </w:rPr>
      </w:pPr>
      <w:r w:rsidRPr="0096276E">
        <w:rPr>
          <w:rFonts w:ascii="Palatino Linotype" w:hAnsi="Palatino Linotype" w:cs="Mangal"/>
          <w:b/>
          <w:iCs/>
          <w:kern w:val="1"/>
          <w:sz w:val="24"/>
          <w:szCs w:val="24"/>
          <w:lang w:eastAsia="hi-IN" w:bidi="hi-IN"/>
        </w:rPr>
        <w:t>Közlekedés vitorlás kishajóval, a vitorlázás gyakorlati elsajátítása</w:t>
      </w:r>
      <w:r w:rsidRPr="0096276E">
        <w:rPr>
          <w:rFonts w:ascii="Palatino Linotype" w:hAnsi="Palatino Linotype"/>
          <w:b/>
          <w:sz w:val="24"/>
          <w:szCs w:val="24"/>
        </w:rPr>
        <w:t xml:space="preserve">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kishajók felszerelése és előkészítése indulásra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Vitorlázási gyakorlatok végrehajtása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Elindulás, öbölből </w:t>
      </w:r>
      <w:r w:rsidRPr="0096276E">
        <w:rPr>
          <w:rFonts w:ascii="Palatino Linotype" w:hAnsi="Palatino Linotype" w:cs="Tahoma"/>
          <w:sz w:val="24"/>
          <w:szCs w:val="24"/>
          <w:shd w:val="clear" w:color="auto" w:fill="FFFFFF"/>
        </w:rPr>
        <w:t xml:space="preserve">(kikötőből) </w:t>
      </w:r>
      <w:r w:rsidRPr="0096276E">
        <w:rPr>
          <w:rFonts w:ascii="Palatino Linotype" w:hAnsi="Palatino Linotype" w:cs="Tahoma"/>
          <w:color w:val="333333"/>
          <w:sz w:val="24"/>
          <w:szCs w:val="24"/>
          <w:shd w:val="clear" w:color="auto" w:fill="FFFFFF"/>
        </w:rPr>
        <w:t>való kihajózás</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Várakozás és megállás technikájának gyakorlása vitorlás kishajóval</w:t>
      </w:r>
    </w:p>
    <w:p w:rsidR="0037227E" w:rsidRPr="0096276E" w:rsidRDefault="0037227E" w:rsidP="003A50FA">
      <w:pPr>
        <w:spacing w:after="0" w:line="240" w:lineRule="auto"/>
        <w:ind w:left="1134"/>
        <w:jc w:val="both"/>
        <w:rPr>
          <w:rFonts w:ascii="Palatino Linotype" w:hAnsi="Palatino Linotype" w:cs="Tahoma"/>
          <w:sz w:val="24"/>
          <w:szCs w:val="24"/>
          <w:shd w:val="clear" w:color="auto" w:fill="FFFFFF"/>
        </w:rPr>
      </w:pPr>
      <w:r w:rsidRPr="0096276E">
        <w:rPr>
          <w:rFonts w:ascii="Palatino Linotype" w:hAnsi="Palatino Linotype" w:cs="Tahoma"/>
          <w:color w:val="333333"/>
          <w:sz w:val="24"/>
          <w:szCs w:val="24"/>
          <w:shd w:val="clear" w:color="auto" w:fill="FFFFFF"/>
        </w:rPr>
        <w:t>Kikötés gyakorlása part, vagy kiépített móló mellé, valamint</w:t>
      </w:r>
      <w:r w:rsidRPr="0096276E">
        <w:rPr>
          <w:rFonts w:ascii="Palatino Linotype" w:hAnsi="Palatino Linotype" w:cs="Tahoma"/>
          <w:i/>
          <w:color w:val="FF0000"/>
          <w:sz w:val="24"/>
          <w:szCs w:val="24"/>
          <w:shd w:val="clear" w:color="auto" w:fill="FFFFFF"/>
        </w:rPr>
        <w:t xml:space="preserve"> </w:t>
      </w:r>
      <w:r w:rsidRPr="0096276E">
        <w:rPr>
          <w:rFonts w:ascii="Palatino Linotype" w:hAnsi="Palatino Linotype" w:cs="Tahoma"/>
          <w:sz w:val="24"/>
          <w:szCs w:val="24"/>
          <w:shd w:val="clear" w:color="auto" w:fill="FFFFFF"/>
        </w:rPr>
        <w:t>cölöpös és úszóműves vitorlásbeállóba.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Biztonságos horgonyhasználat gyakorlása vitorlás kishajón</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hajók felkészítése a telelésre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kishajók karbantartásának gyakorlása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p>
    <w:p w:rsidR="0037227E" w:rsidRPr="0096276E" w:rsidRDefault="0037227E" w:rsidP="007567CF">
      <w:pPr>
        <w:spacing w:after="0" w:line="240" w:lineRule="auto"/>
        <w:ind w:firstLine="709"/>
        <w:rPr>
          <w:rFonts w:ascii="Palatino Linotype" w:hAnsi="Palatino Linotype"/>
          <w:b/>
          <w:sz w:val="24"/>
          <w:szCs w:val="24"/>
          <w:lang w:eastAsia="hu-HU"/>
        </w:rPr>
      </w:pPr>
    </w:p>
    <w:p w:rsidR="0037227E" w:rsidRPr="0096276E" w:rsidRDefault="0037227E" w:rsidP="007567CF">
      <w:pPr>
        <w:spacing w:after="0" w:line="240" w:lineRule="auto"/>
        <w:rPr>
          <w:rFonts w:ascii="Palatino Linotype" w:hAnsi="Palatino Linotype"/>
          <w:b/>
          <w:sz w:val="24"/>
          <w:szCs w:val="24"/>
          <w:lang w:eastAsia="hu-HU"/>
        </w:rPr>
      </w:pPr>
    </w:p>
    <w:p w:rsidR="0037227E" w:rsidRPr="0096276E" w:rsidRDefault="0037227E" w:rsidP="007567CF">
      <w:pPr>
        <w:widowControl w:val="0"/>
        <w:suppressAutoHyphens/>
        <w:spacing w:after="0" w:line="240" w:lineRule="auto"/>
        <w:rPr>
          <w:rFonts w:ascii="Palatino Linotype" w:hAnsi="Palatino Linotype"/>
          <w:b/>
          <w:bCs/>
          <w:sz w:val="24"/>
          <w:szCs w:val="24"/>
        </w:rPr>
      </w:pPr>
      <w:r w:rsidRPr="0096276E">
        <w:rPr>
          <w:rFonts w:ascii="Palatino Linotype" w:hAnsi="Palatino Linotype"/>
          <w:b/>
          <w:sz w:val="24"/>
          <w:szCs w:val="24"/>
          <w:lang w:eastAsia="hu-HU"/>
        </w:rPr>
        <w:br w:type="page"/>
      </w:r>
    </w:p>
    <w:p w:rsidR="0037227E" w:rsidRPr="0096276E" w:rsidRDefault="0037227E" w:rsidP="007567CF">
      <w:pPr>
        <w:autoSpaceDE w:val="0"/>
        <w:autoSpaceDN w:val="0"/>
        <w:adjustRightInd w:val="0"/>
        <w:spacing w:after="0" w:line="240" w:lineRule="auto"/>
        <w:jc w:val="center"/>
        <w:rPr>
          <w:rFonts w:ascii="Palatino Linotype" w:hAnsi="Palatino Linotype" w:cs="TimesNewRomanPSMT"/>
          <w:b/>
          <w:sz w:val="28"/>
          <w:szCs w:val="28"/>
          <w:lang w:bidi="hi-IN"/>
        </w:rPr>
      </w:pPr>
      <w:r w:rsidRPr="0096276E">
        <w:rPr>
          <w:rFonts w:ascii="Palatino Linotype" w:hAnsi="Palatino Linotype" w:cs="TimesNewRomanPSMT"/>
          <w:b/>
          <w:sz w:val="28"/>
          <w:szCs w:val="28"/>
          <w:lang w:bidi="hi-IN"/>
        </w:rPr>
        <w:t>II. Kétévfolyamos oktatás közismereti képzés nélkül</w:t>
      </w:r>
    </w:p>
    <w:p w:rsidR="0037227E" w:rsidRPr="0096276E" w:rsidRDefault="0037227E" w:rsidP="007567CF">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6276E">
        <w:rPr>
          <w:rFonts w:ascii="Palatino Linotype" w:hAnsi="Palatino Linotype" w:cs="TimesNewRomanPSMT"/>
          <w:sz w:val="24"/>
          <w:szCs w:val="24"/>
          <w:lang w:bidi="hi-IN"/>
        </w:rPr>
        <w:t>1. évfolyamot követően 160 óra</w:t>
      </w:r>
    </w:p>
    <w:p w:rsidR="0037227E" w:rsidRPr="0096276E" w:rsidRDefault="0037227E" w:rsidP="007567CF">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37227E" w:rsidRPr="0096276E" w:rsidRDefault="0037227E" w:rsidP="007567CF">
      <w:pPr>
        <w:widowControl w:val="0"/>
        <w:suppressAutoHyphens/>
        <w:spacing w:after="0" w:line="240" w:lineRule="auto"/>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7227E" w:rsidRPr="0096276E" w:rsidRDefault="0037227E" w:rsidP="007567CF">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65"/>
        <w:gridCol w:w="4888"/>
      </w:tblGrid>
      <w:tr w:rsidR="0037227E" w:rsidRPr="0096276E">
        <w:tc>
          <w:tcPr>
            <w:tcW w:w="4465" w:type="dxa"/>
          </w:tcPr>
          <w:p w:rsidR="0037227E" w:rsidRPr="0096276E" w:rsidRDefault="0037227E" w:rsidP="000F1CDB">
            <w:pPr>
              <w:widowControl w:val="0"/>
              <w:suppressAutoHyphens/>
              <w:spacing w:after="0" w:line="240" w:lineRule="auto"/>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Szakmai követelménymodulok</w:t>
            </w:r>
          </w:p>
        </w:tc>
        <w:tc>
          <w:tcPr>
            <w:tcW w:w="4888" w:type="dxa"/>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b/>
                <w:iCs/>
                <w:kern w:val="1"/>
                <w:sz w:val="24"/>
                <w:szCs w:val="24"/>
                <w:lang w:eastAsia="hi-IN" w:bidi="hi-IN"/>
              </w:rPr>
              <w:t>Tantárgyak</w:t>
            </w:r>
            <w:r w:rsidRPr="0096276E">
              <w:rPr>
                <w:rFonts w:ascii="Palatino Linotype" w:hAnsi="Palatino Linotype" w:cs="Mangal"/>
                <w:iCs/>
                <w:kern w:val="1"/>
                <w:sz w:val="24"/>
                <w:szCs w:val="24"/>
                <w:lang w:eastAsia="hi-IN" w:bidi="hi-IN"/>
              </w:rPr>
              <w:t>/Témakörök</w:t>
            </w:r>
          </w:p>
        </w:tc>
      </w:tr>
      <w:tr w:rsidR="0037227E" w:rsidRPr="0096276E">
        <w:trPr>
          <w:trHeight w:val="315"/>
        </w:trPr>
        <w:tc>
          <w:tcPr>
            <w:tcW w:w="4465" w:type="dxa"/>
            <w:vMerge w:val="restart"/>
            <w:vAlign w:val="center"/>
          </w:tcPr>
          <w:p w:rsidR="0037227E" w:rsidRPr="003A50FA" w:rsidRDefault="0037227E" w:rsidP="00BF6505">
            <w:pPr>
              <w:spacing w:after="0" w:line="240" w:lineRule="auto"/>
              <w:rPr>
                <w:rFonts w:ascii="Palatino Linotype" w:hAnsi="Palatino Linotype"/>
                <w:sz w:val="24"/>
                <w:szCs w:val="24"/>
              </w:rPr>
            </w:pPr>
            <w:r w:rsidRPr="003A50FA">
              <w:rPr>
                <w:rFonts w:ascii="Palatino Linotype" w:hAnsi="Palatino Linotype"/>
                <w:sz w:val="24"/>
                <w:szCs w:val="24"/>
              </w:rPr>
              <w:t>10468-12</w:t>
            </w:r>
          </w:p>
          <w:p w:rsidR="0037227E" w:rsidRPr="003A50FA" w:rsidRDefault="0037227E" w:rsidP="00BF6505">
            <w:pPr>
              <w:widowControl w:val="0"/>
              <w:suppressAutoHyphens/>
              <w:spacing w:after="0" w:line="240" w:lineRule="auto"/>
              <w:rPr>
                <w:rFonts w:ascii="Palatino Linotype" w:hAnsi="Palatino Linotype" w:cs="Mangal"/>
                <w:iCs/>
                <w:kern w:val="1"/>
                <w:sz w:val="24"/>
                <w:szCs w:val="24"/>
                <w:lang w:eastAsia="hi-IN" w:bidi="hi-IN"/>
              </w:rPr>
            </w:pPr>
            <w:r w:rsidRPr="003A50FA">
              <w:rPr>
                <w:rFonts w:ascii="Palatino Linotype" w:hAnsi="Palatino Linotype"/>
                <w:sz w:val="24"/>
                <w:szCs w:val="24"/>
              </w:rPr>
              <w:t>Fedélzeti alaptevékenységek</w:t>
            </w:r>
          </w:p>
        </w:tc>
        <w:tc>
          <w:tcPr>
            <w:tcW w:w="4888" w:type="dxa"/>
          </w:tcPr>
          <w:p w:rsidR="0037227E" w:rsidRPr="0096276E" w:rsidRDefault="0037227E" w:rsidP="00591355">
            <w:pPr>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 xml:space="preserve">Faipari alapgyakorlatok </w:t>
            </w:r>
          </w:p>
        </w:tc>
      </w:tr>
      <w:tr w:rsidR="0037227E" w:rsidRPr="0096276E">
        <w:trPr>
          <w:trHeight w:val="345"/>
        </w:trPr>
        <w:tc>
          <w:tcPr>
            <w:tcW w:w="4465"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591355">
            <w:pPr>
              <w:spacing w:after="0" w:line="240" w:lineRule="auto"/>
              <w:ind w:hanging="36"/>
              <w:rPr>
                <w:rFonts w:ascii="Palatino Linotype" w:hAnsi="Palatino Linotype" w:cs="Mangal"/>
                <w:iCs/>
                <w:kern w:val="1"/>
                <w:sz w:val="24"/>
                <w:szCs w:val="24"/>
                <w:lang w:eastAsia="hi-IN" w:bidi="hi-IN"/>
              </w:rPr>
            </w:pPr>
            <w:r w:rsidRPr="0096276E">
              <w:rPr>
                <w:rFonts w:ascii="Palatino Linotype" w:hAnsi="Palatino Linotype"/>
                <w:sz w:val="24"/>
                <w:szCs w:val="24"/>
                <w:lang w:eastAsia="hu-HU"/>
              </w:rPr>
              <w:t>Fémmegmunkálási alapgyakorlatok</w:t>
            </w:r>
          </w:p>
        </w:tc>
      </w:tr>
      <w:tr w:rsidR="0037227E" w:rsidRPr="0096276E">
        <w:trPr>
          <w:trHeight w:val="330"/>
        </w:trPr>
        <w:tc>
          <w:tcPr>
            <w:tcW w:w="4465"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591355">
            <w:pPr>
              <w:spacing w:after="0" w:line="240" w:lineRule="auto"/>
              <w:ind w:left="-36"/>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Felületkezelési és festési alapgyakorlatok</w:t>
            </w:r>
          </w:p>
        </w:tc>
      </w:tr>
      <w:tr w:rsidR="0037227E" w:rsidRPr="0096276E">
        <w:trPr>
          <w:trHeight w:val="315"/>
        </w:trPr>
        <w:tc>
          <w:tcPr>
            <w:tcW w:w="4465"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591355">
            <w:pPr>
              <w:spacing w:after="0" w:line="240" w:lineRule="auto"/>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Ív-, és lánghegesztési alapgyakorlatok</w:t>
            </w:r>
            <w:r w:rsidRPr="0096276E">
              <w:rPr>
                <w:rFonts w:ascii="Palatino Linotype" w:hAnsi="Palatino Linotype"/>
                <w:sz w:val="24"/>
                <w:szCs w:val="24"/>
              </w:rPr>
              <w:t xml:space="preserve"> </w:t>
            </w:r>
          </w:p>
        </w:tc>
      </w:tr>
      <w:tr w:rsidR="0037227E" w:rsidRPr="0096276E">
        <w:trPr>
          <w:trHeight w:val="285"/>
        </w:trPr>
        <w:tc>
          <w:tcPr>
            <w:tcW w:w="4465" w:type="dxa"/>
            <w:vMerge/>
          </w:tcPr>
          <w:p w:rsidR="0037227E" w:rsidRPr="0096276E" w:rsidRDefault="0037227E" w:rsidP="000F1CDB">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7A7602">
            <w:pPr>
              <w:widowControl w:val="0"/>
              <w:suppressAutoHyphens/>
              <w:spacing w:after="0" w:line="240" w:lineRule="auto"/>
              <w:rPr>
                <w:rFonts w:ascii="Palatino Linotype" w:hAnsi="Palatino Linotype" w:cs="Mangal"/>
                <w:iCs/>
                <w:kern w:val="1"/>
                <w:sz w:val="24"/>
                <w:szCs w:val="24"/>
                <w:lang w:eastAsia="hi-IN" w:bidi="hi-IN"/>
              </w:rPr>
            </w:pPr>
          </w:p>
        </w:tc>
      </w:tr>
      <w:tr w:rsidR="0037227E" w:rsidRPr="0096276E">
        <w:trPr>
          <w:trHeight w:val="285"/>
        </w:trPr>
        <w:tc>
          <w:tcPr>
            <w:tcW w:w="4465" w:type="dxa"/>
            <w:vMerge w:val="restart"/>
            <w:vAlign w:val="center"/>
          </w:tcPr>
          <w:p w:rsidR="0037227E" w:rsidRPr="003A50FA" w:rsidRDefault="0037227E" w:rsidP="00BF6505">
            <w:pPr>
              <w:spacing w:after="0" w:line="240" w:lineRule="auto"/>
              <w:rPr>
                <w:rFonts w:ascii="Palatino Linotype" w:hAnsi="Palatino Linotype"/>
                <w:sz w:val="24"/>
                <w:szCs w:val="24"/>
              </w:rPr>
            </w:pPr>
            <w:r w:rsidRPr="003A50FA">
              <w:rPr>
                <w:rFonts w:ascii="Palatino Linotype" w:hAnsi="Palatino Linotype"/>
                <w:sz w:val="24"/>
                <w:szCs w:val="24"/>
              </w:rPr>
              <w:t>10470-12</w:t>
            </w:r>
          </w:p>
          <w:p w:rsidR="0037227E" w:rsidRPr="0096276E" w:rsidRDefault="0037227E" w:rsidP="00D604A0">
            <w:pPr>
              <w:widowControl w:val="0"/>
              <w:suppressAutoHyphens/>
              <w:spacing w:after="0" w:line="240" w:lineRule="auto"/>
              <w:rPr>
                <w:rFonts w:ascii="Palatino Linotype" w:hAnsi="Palatino Linotype" w:cs="Mangal"/>
                <w:iCs/>
                <w:kern w:val="1"/>
                <w:sz w:val="24"/>
                <w:szCs w:val="24"/>
                <w:lang w:eastAsia="hi-IN" w:bidi="hi-IN"/>
              </w:rPr>
            </w:pPr>
            <w:r w:rsidRPr="0096276E">
              <w:rPr>
                <w:rFonts w:ascii="Palatino Linotype" w:hAnsi="Palatino Linotype"/>
                <w:sz w:val="24"/>
                <w:szCs w:val="24"/>
              </w:rPr>
              <w:t>Kishajó vezetése</w:t>
            </w:r>
          </w:p>
        </w:tc>
        <w:tc>
          <w:tcPr>
            <w:tcW w:w="4888" w:type="dxa"/>
          </w:tcPr>
          <w:p w:rsidR="0037227E" w:rsidRPr="0096276E" w:rsidRDefault="0037227E" w:rsidP="00AD3F63">
            <w:pPr>
              <w:widowControl w:val="0"/>
              <w:suppressAutoHyphens/>
              <w:spacing w:after="0" w:line="240" w:lineRule="auto"/>
              <w:jc w:val="center"/>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Viziközlekedés</w:t>
            </w:r>
            <w:r w:rsidRPr="0096276E">
              <w:rPr>
                <w:rFonts w:ascii="Palatino Linotype" w:hAnsi="Palatino Linotype" w:cs="Mangal"/>
                <w:iCs/>
                <w:kern w:val="1"/>
                <w:sz w:val="24"/>
                <w:szCs w:val="24"/>
                <w:lang w:eastAsia="hi-IN" w:bidi="hi-IN"/>
              </w:rPr>
              <w:t xml:space="preserve"> alapvető ismeretei</w:t>
            </w:r>
          </w:p>
        </w:tc>
      </w:tr>
      <w:tr w:rsidR="0037227E" w:rsidRPr="0096276E">
        <w:trPr>
          <w:trHeight w:val="285"/>
        </w:trPr>
        <w:tc>
          <w:tcPr>
            <w:tcW w:w="4465" w:type="dxa"/>
            <w:vMerge/>
          </w:tcPr>
          <w:p w:rsidR="0037227E" w:rsidRPr="0096276E" w:rsidRDefault="0037227E" w:rsidP="007357C0">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AD3F63">
            <w:pPr>
              <w:widowControl w:val="0"/>
              <w:suppressAutoHyphens/>
              <w:spacing w:after="0" w:line="240" w:lineRule="auto"/>
              <w:jc w:val="center"/>
              <w:rPr>
                <w:rFonts w:ascii="Palatino Linotype" w:hAnsi="Palatino Linotype" w:cs="Mangal"/>
                <w:iCs/>
                <w:kern w:val="1"/>
                <w:sz w:val="24"/>
                <w:szCs w:val="24"/>
                <w:lang w:eastAsia="hi-IN" w:bidi="hi-IN"/>
              </w:rPr>
            </w:pPr>
            <w:r w:rsidRPr="0096276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viziközlekedés</w:t>
            </w:r>
            <w:r w:rsidRPr="0096276E">
              <w:rPr>
                <w:rFonts w:ascii="Palatino Linotype" w:hAnsi="Palatino Linotype" w:cs="Mangal"/>
                <w:kern w:val="1"/>
                <w:sz w:val="24"/>
                <w:szCs w:val="24"/>
                <w:lang w:eastAsia="hi-IN" w:bidi="hi-IN"/>
              </w:rPr>
              <w:t xml:space="preserve"> alapvető szabályai (Hajózási Szabályzat, kishajók közlekedésére vonatkozó előírásai)</w:t>
            </w:r>
          </w:p>
        </w:tc>
      </w:tr>
      <w:tr w:rsidR="0037227E" w:rsidRPr="0096276E">
        <w:trPr>
          <w:trHeight w:val="285"/>
        </w:trPr>
        <w:tc>
          <w:tcPr>
            <w:tcW w:w="4465" w:type="dxa"/>
            <w:vMerge/>
          </w:tcPr>
          <w:p w:rsidR="0037227E" w:rsidRPr="0096276E" w:rsidRDefault="0037227E" w:rsidP="007357C0">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591355">
            <w:pPr>
              <w:widowControl w:val="0"/>
              <w:suppressAutoHyphens/>
              <w:spacing w:after="0" w:line="240" w:lineRule="auto"/>
              <w:jc w:val="center"/>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Csónakkal való közlekedés szabályai, evezési gyakorlatok</w:t>
            </w:r>
          </w:p>
        </w:tc>
      </w:tr>
      <w:tr w:rsidR="0037227E" w:rsidRPr="0096276E">
        <w:trPr>
          <w:trHeight w:val="285"/>
        </w:trPr>
        <w:tc>
          <w:tcPr>
            <w:tcW w:w="4465" w:type="dxa"/>
            <w:vMerge/>
          </w:tcPr>
          <w:p w:rsidR="0037227E" w:rsidRPr="0096276E" w:rsidRDefault="0037227E" w:rsidP="007357C0">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AD3F63">
            <w:pPr>
              <w:widowControl w:val="0"/>
              <w:suppressAutoHyphens/>
              <w:spacing w:after="0" w:line="240" w:lineRule="auto"/>
              <w:jc w:val="center"/>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A közlekedés szabályai, manőverezési gyakorlatok kisgéphajóval</w:t>
            </w:r>
          </w:p>
        </w:tc>
      </w:tr>
      <w:tr w:rsidR="0037227E" w:rsidRPr="0096276E">
        <w:trPr>
          <w:trHeight w:val="285"/>
        </w:trPr>
        <w:tc>
          <w:tcPr>
            <w:tcW w:w="4465" w:type="dxa"/>
            <w:vMerge/>
          </w:tcPr>
          <w:p w:rsidR="0037227E" w:rsidRPr="0096276E" w:rsidRDefault="0037227E" w:rsidP="007357C0">
            <w:pPr>
              <w:widowControl w:val="0"/>
              <w:suppressAutoHyphens/>
              <w:spacing w:after="0" w:line="240" w:lineRule="auto"/>
              <w:rPr>
                <w:rFonts w:ascii="Palatino Linotype" w:hAnsi="Palatino Linotype" w:cs="Mangal"/>
                <w:iCs/>
                <w:kern w:val="1"/>
                <w:sz w:val="24"/>
                <w:szCs w:val="24"/>
                <w:lang w:eastAsia="hi-IN" w:bidi="hi-IN"/>
              </w:rPr>
            </w:pPr>
          </w:p>
        </w:tc>
        <w:tc>
          <w:tcPr>
            <w:tcW w:w="4888" w:type="dxa"/>
          </w:tcPr>
          <w:p w:rsidR="0037227E" w:rsidRPr="0096276E" w:rsidRDefault="0037227E" w:rsidP="00591355">
            <w:pPr>
              <w:widowControl w:val="0"/>
              <w:suppressAutoHyphens/>
              <w:spacing w:after="0" w:line="240" w:lineRule="auto"/>
              <w:jc w:val="center"/>
              <w:rPr>
                <w:rFonts w:ascii="Palatino Linotype" w:hAnsi="Palatino Linotype" w:cs="Mangal"/>
                <w:iCs/>
                <w:kern w:val="1"/>
                <w:sz w:val="24"/>
                <w:szCs w:val="24"/>
                <w:lang w:eastAsia="hi-IN" w:bidi="hi-IN"/>
              </w:rPr>
            </w:pPr>
            <w:r w:rsidRPr="0096276E">
              <w:rPr>
                <w:rFonts w:ascii="Palatino Linotype" w:hAnsi="Palatino Linotype" w:cs="Mangal"/>
                <w:iCs/>
                <w:kern w:val="1"/>
                <w:sz w:val="24"/>
                <w:szCs w:val="24"/>
                <w:lang w:eastAsia="hi-IN" w:bidi="hi-IN"/>
              </w:rPr>
              <w:t>Közlekedés vitorlás kishajóval, a vitorlázás gyakorlati elsajátítása</w:t>
            </w:r>
          </w:p>
        </w:tc>
      </w:tr>
    </w:tbl>
    <w:p w:rsidR="0037227E" w:rsidRPr="0096276E" w:rsidRDefault="0037227E" w:rsidP="000E7325">
      <w:pPr>
        <w:spacing w:after="0" w:line="240" w:lineRule="auto"/>
        <w:ind w:left="1224"/>
        <w:rPr>
          <w:rFonts w:ascii="Palatino Linotype" w:hAnsi="Palatino Linotype"/>
          <w:b/>
          <w:sz w:val="24"/>
          <w:szCs w:val="24"/>
          <w:lang w:eastAsia="hu-HU"/>
        </w:rPr>
      </w:pPr>
      <w:r w:rsidRPr="0096276E">
        <w:rPr>
          <w:rFonts w:ascii="Palatino Linotype" w:hAnsi="Palatino Linotype"/>
          <w:sz w:val="24"/>
          <w:szCs w:val="24"/>
        </w:rPr>
        <w:br w:type="page"/>
      </w:r>
      <w:r w:rsidRPr="0096276E">
        <w:rPr>
          <w:rFonts w:ascii="Palatino Linotype" w:hAnsi="Palatino Linotype"/>
          <w:b/>
          <w:sz w:val="24"/>
          <w:szCs w:val="24"/>
          <w:lang w:eastAsia="hu-HU"/>
        </w:rPr>
        <w:lastRenderedPageBreak/>
        <w:t>Témakörök</w:t>
      </w:r>
    </w:p>
    <w:p w:rsidR="0037227E" w:rsidRPr="0096276E" w:rsidRDefault="0037227E" w:rsidP="000E7325">
      <w:pPr>
        <w:spacing w:after="0" w:line="240" w:lineRule="auto"/>
        <w:ind w:left="1224"/>
        <w:rPr>
          <w:rFonts w:ascii="Palatino Linotype" w:hAnsi="Palatino Linotype"/>
          <w:b/>
          <w:sz w:val="24"/>
          <w:szCs w:val="24"/>
          <w:lang w:eastAsia="hu-HU"/>
        </w:rPr>
      </w:pPr>
    </w:p>
    <w:p w:rsidR="0037227E" w:rsidRPr="003A50FA" w:rsidRDefault="0037227E" w:rsidP="003A50FA">
      <w:pPr>
        <w:spacing w:after="0" w:line="240" w:lineRule="auto"/>
        <w:ind w:firstLine="567"/>
        <w:rPr>
          <w:rFonts w:ascii="Palatino Linotype" w:hAnsi="Palatino Linotype" w:cs="Tahoma"/>
          <w:b/>
          <w:color w:val="333333"/>
          <w:sz w:val="24"/>
          <w:szCs w:val="24"/>
          <w:shd w:val="clear" w:color="auto" w:fill="FFFFFF"/>
        </w:rPr>
      </w:pPr>
      <w:r w:rsidRPr="0096276E">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viziközlekedés</w:t>
      </w:r>
      <w:r w:rsidRPr="0096276E">
        <w:rPr>
          <w:rFonts w:ascii="Palatino Linotype" w:hAnsi="Palatino Linotype" w:cs="Mangal"/>
          <w:b/>
          <w:kern w:val="1"/>
          <w:sz w:val="24"/>
          <w:szCs w:val="24"/>
          <w:lang w:eastAsia="hi-IN" w:bidi="hi-IN"/>
        </w:rPr>
        <w:t xml:space="preserve"> alapvető szabályai</w:t>
      </w:r>
      <w:r w:rsidRPr="0096276E">
        <w:rPr>
          <w:rFonts w:ascii="Palatino Linotype" w:hAnsi="Palatino Linotype" w:cs="Tahoma"/>
          <w:b/>
          <w:color w:val="333333"/>
          <w:sz w:val="24"/>
          <w:szCs w:val="24"/>
          <w:shd w:val="clear" w:color="auto" w:fill="FFFFFF"/>
        </w:rPr>
        <w:t>.</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A hajón és a vízen tartózkodás általános szabályai </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Hajózási Szabályzat ide vonatkozó előírásainak ismertetése</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Hajók fény és hangjelzései</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A vízi</w:t>
      </w:r>
      <w:r>
        <w:rPr>
          <w:rFonts w:ascii="Palatino Linotype" w:hAnsi="Palatino Linotype" w:cs="Mangal"/>
          <w:kern w:val="1"/>
          <w:sz w:val="24"/>
          <w:szCs w:val="24"/>
          <w:lang w:eastAsia="hi-IN" w:bidi="hi-IN"/>
        </w:rPr>
        <w:t xml:space="preserve"> </w:t>
      </w:r>
      <w:r w:rsidRPr="0096276E">
        <w:rPr>
          <w:rFonts w:ascii="Palatino Linotype" w:hAnsi="Palatino Linotype" w:cs="Mangal"/>
          <w:kern w:val="1"/>
          <w:sz w:val="24"/>
          <w:szCs w:val="24"/>
          <w:lang w:eastAsia="hi-IN" w:bidi="hi-IN"/>
        </w:rPr>
        <w:t>út használatának általános szabályai</w:t>
      </w:r>
    </w:p>
    <w:p w:rsidR="0037227E" w:rsidRPr="0096276E" w:rsidRDefault="0037227E" w:rsidP="003A50FA">
      <w:pPr>
        <w:spacing w:after="0" w:line="240" w:lineRule="auto"/>
        <w:ind w:left="1134"/>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Személyek szállításának biztonsági követelményei</w:t>
      </w:r>
    </w:p>
    <w:p w:rsidR="0037227E" w:rsidRPr="0096276E" w:rsidRDefault="0037227E" w:rsidP="003A50FA">
      <w:pPr>
        <w:spacing w:after="0" w:line="240" w:lineRule="auto"/>
        <w:rPr>
          <w:rFonts w:ascii="Palatino Linotype" w:hAnsi="Palatino Linotype" w:cs="Tahoma"/>
          <w:color w:val="333333"/>
          <w:sz w:val="24"/>
          <w:szCs w:val="24"/>
          <w:shd w:val="clear" w:color="auto" w:fill="FFFFFF"/>
        </w:rPr>
      </w:pPr>
    </w:p>
    <w:p w:rsidR="0037227E" w:rsidRPr="003A50FA" w:rsidRDefault="0037227E" w:rsidP="003A50FA">
      <w:pPr>
        <w:tabs>
          <w:tab w:val="left" w:pos="426"/>
        </w:tabs>
        <w:spacing w:after="0" w:line="240" w:lineRule="auto"/>
        <w:ind w:firstLine="567"/>
        <w:rPr>
          <w:rFonts w:ascii="Palatino Linotype" w:hAnsi="Palatino Linotype" w:cs="Mangal"/>
          <w:b/>
          <w:iCs/>
          <w:kern w:val="1"/>
          <w:sz w:val="24"/>
          <w:szCs w:val="24"/>
          <w:lang w:eastAsia="hi-IN" w:bidi="hi-IN"/>
        </w:rPr>
      </w:pPr>
      <w:r w:rsidRPr="0096276E">
        <w:rPr>
          <w:rFonts w:ascii="Palatino Linotype" w:hAnsi="Palatino Linotype" w:cs="Mangal"/>
          <w:b/>
          <w:iCs/>
          <w:kern w:val="1"/>
          <w:sz w:val="24"/>
          <w:szCs w:val="24"/>
          <w:lang w:eastAsia="hi-IN" w:bidi="hi-IN"/>
        </w:rPr>
        <w:t xml:space="preserve">Csónakkal való közlekedés szabályai, evezési gyakorlatok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Csónakok kötelező felszerelése</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Mangal"/>
          <w:kern w:val="1"/>
          <w:sz w:val="24"/>
          <w:szCs w:val="24"/>
          <w:lang w:eastAsia="hi-IN" w:bidi="hi-IN"/>
        </w:rPr>
        <w:t>Csónakok használatának személyi és tárgyi feltételei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egypár evezővel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két pár evezővel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Evezési gyakorlat vágóevezővel (védlizés)</w:t>
      </w:r>
    </w:p>
    <w:p w:rsidR="0037227E" w:rsidRPr="0096276E" w:rsidRDefault="0037227E" w:rsidP="003A50FA">
      <w:pPr>
        <w:spacing w:after="0" w:line="240" w:lineRule="auto"/>
        <w:ind w:left="1134"/>
        <w:jc w:val="both"/>
        <w:rPr>
          <w:rFonts w:ascii="Palatino Linotype" w:hAnsi="Palatino Linotype" w:cs="Tahoma"/>
          <w:i/>
          <w:color w:val="FF0000"/>
          <w:sz w:val="24"/>
          <w:szCs w:val="24"/>
          <w:shd w:val="clear" w:color="auto" w:fill="FFFFFF"/>
        </w:rPr>
      </w:pPr>
      <w:r w:rsidRPr="0096276E">
        <w:rPr>
          <w:rFonts w:ascii="Palatino Linotype" w:hAnsi="Palatino Linotype" w:cs="Tahoma"/>
          <w:sz w:val="24"/>
          <w:szCs w:val="24"/>
          <w:shd w:val="clear" w:color="auto" w:fill="FFFFFF"/>
        </w:rPr>
        <w:t>Evezési gyakorlat kormányevezővel</w:t>
      </w:r>
      <w:r w:rsidRPr="0096276E">
        <w:rPr>
          <w:rFonts w:ascii="Palatino Linotype" w:hAnsi="Palatino Linotype" w:cs="Tahoma"/>
          <w:i/>
          <w:color w:val="FF0000"/>
          <w:sz w:val="24"/>
          <w:szCs w:val="24"/>
          <w:shd w:val="clear" w:color="auto" w:fill="FFFFFF"/>
        </w:rPr>
        <w:t xml:space="preserve">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Csónakok biztonsági ellenőrzésének, és karbantartásának végrehajtási gyakorlata</w:t>
      </w:r>
    </w:p>
    <w:p w:rsidR="0037227E" w:rsidRPr="0096276E" w:rsidRDefault="0037227E" w:rsidP="000E7325">
      <w:pPr>
        <w:spacing w:after="0" w:line="240" w:lineRule="auto"/>
        <w:ind w:firstLine="709"/>
        <w:rPr>
          <w:rFonts w:ascii="Palatino Linotype" w:hAnsi="Palatino Linotype"/>
          <w:b/>
          <w:sz w:val="24"/>
          <w:szCs w:val="24"/>
          <w:lang w:eastAsia="hu-HU"/>
        </w:rPr>
      </w:pPr>
    </w:p>
    <w:p w:rsidR="0037227E" w:rsidRPr="0096276E" w:rsidRDefault="0037227E" w:rsidP="003A50FA">
      <w:pPr>
        <w:spacing w:after="0" w:line="240" w:lineRule="auto"/>
        <w:ind w:left="567"/>
        <w:rPr>
          <w:rFonts w:ascii="Palatino Linotype" w:hAnsi="Palatino Linotype" w:cs="Mangal"/>
          <w:b/>
          <w:iCs/>
          <w:color w:val="FF0000"/>
          <w:kern w:val="1"/>
          <w:sz w:val="24"/>
          <w:szCs w:val="24"/>
          <w:lang w:eastAsia="hi-IN" w:bidi="hi-IN"/>
        </w:rPr>
      </w:pPr>
      <w:r w:rsidRPr="0096276E">
        <w:rPr>
          <w:rFonts w:ascii="Palatino Linotype" w:hAnsi="Palatino Linotype" w:cs="Mangal"/>
          <w:b/>
          <w:iCs/>
          <w:kern w:val="1"/>
          <w:sz w:val="24"/>
          <w:szCs w:val="24"/>
          <w:lang w:eastAsia="hi-IN" w:bidi="hi-IN"/>
        </w:rPr>
        <w:t>A közlekedés szabályai, manőverezési gyakorlatok kisgéphajóval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Kisgéphajó</w:t>
      </w:r>
      <w:r w:rsidRPr="0096276E">
        <w:rPr>
          <w:rFonts w:ascii="Palatino Linotype" w:hAnsi="Palatino Linotype" w:cs="Tahoma"/>
          <w:color w:val="333333"/>
          <w:sz w:val="24"/>
          <w:szCs w:val="24"/>
          <w:shd w:val="clear" w:color="auto" w:fill="FFFFFF"/>
        </w:rPr>
        <w:t xml:space="preserve"> gyakorlati felkészítése indulásra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Kisgéphajó</w:t>
      </w:r>
      <w:r w:rsidRPr="0096276E">
        <w:rPr>
          <w:rFonts w:ascii="Palatino Linotype" w:hAnsi="Palatino Linotype" w:cs="Tahoma"/>
          <w:color w:val="333333"/>
          <w:sz w:val="24"/>
          <w:szCs w:val="24"/>
          <w:shd w:val="clear" w:color="auto" w:fill="FFFFFF"/>
        </w:rPr>
        <w:t xml:space="preserve"> kötelező felszerelései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sz w:val="24"/>
          <w:szCs w:val="24"/>
          <w:shd w:val="clear" w:color="auto" w:fill="FFFFFF"/>
        </w:rPr>
        <w:t>Kisgéphajó</w:t>
      </w:r>
      <w:r w:rsidRPr="0096276E">
        <w:rPr>
          <w:rFonts w:ascii="Palatino Linotype" w:hAnsi="Palatino Linotype" w:cs="Tahoma"/>
          <w:color w:val="333333"/>
          <w:sz w:val="24"/>
          <w:szCs w:val="24"/>
          <w:shd w:val="clear" w:color="auto" w:fill="FFFFFF"/>
        </w:rPr>
        <w:t xml:space="preserve"> használatának személyi és tárgyi feltételei</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Személyek biztonságos szállításának gyakorlása </w:t>
      </w:r>
      <w:r w:rsidRPr="0096276E">
        <w:rPr>
          <w:rFonts w:ascii="Palatino Linotype" w:hAnsi="Palatino Linotype" w:cs="Tahoma"/>
          <w:sz w:val="24"/>
          <w:szCs w:val="24"/>
          <w:shd w:val="clear" w:color="auto" w:fill="FFFFFF"/>
        </w:rPr>
        <w:t>kisgép</w:t>
      </w:r>
      <w:r w:rsidRPr="0096276E">
        <w:rPr>
          <w:rFonts w:ascii="Palatino Linotype" w:hAnsi="Palatino Linotype" w:cs="Tahoma"/>
          <w:color w:val="333333"/>
          <w:sz w:val="24"/>
          <w:szCs w:val="24"/>
          <w:shd w:val="clear" w:color="auto" w:fill="FFFFFF"/>
        </w:rPr>
        <w:t>hajóval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Személyek mentésének gyakorlása </w:t>
      </w:r>
      <w:r w:rsidRPr="0096276E">
        <w:rPr>
          <w:rFonts w:ascii="Palatino Linotype" w:hAnsi="Palatino Linotype" w:cs="Tahoma"/>
          <w:sz w:val="24"/>
          <w:szCs w:val="24"/>
          <w:shd w:val="clear" w:color="auto" w:fill="FFFFFF"/>
        </w:rPr>
        <w:t>kisgéph</w:t>
      </w:r>
      <w:r w:rsidRPr="0096276E">
        <w:rPr>
          <w:rFonts w:ascii="Palatino Linotype" w:hAnsi="Palatino Linotype" w:cs="Tahoma"/>
          <w:color w:val="333333"/>
          <w:sz w:val="24"/>
          <w:szCs w:val="24"/>
          <w:shd w:val="clear" w:color="auto" w:fill="FFFFFF"/>
        </w:rPr>
        <w:t>ajóval</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Kikötés, hajó mellé állás gyakorlása álló és folyóvízen</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Rakodás, és személyek ki- és beszállításának gyakorlása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Hajóműveletezést segítő feladatok végrehajtásának gyakorlása </w:t>
      </w:r>
      <w:r w:rsidRPr="0096276E">
        <w:rPr>
          <w:rFonts w:ascii="Palatino Linotype" w:hAnsi="Palatino Linotype" w:cs="Tahoma"/>
          <w:sz w:val="24"/>
          <w:szCs w:val="24"/>
          <w:shd w:val="clear" w:color="auto" w:fill="FFFFFF"/>
        </w:rPr>
        <w:t>kisgéph</w:t>
      </w:r>
      <w:r w:rsidRPr="0096276E">
        <w:rPr>
          <w:rFonts w:ascii="Palatino Linotype" w:hAnsi="Palatino Linotype" w:cs="Tahoma"/>
          <w:color w:val="333333"/>
          <w:sz w:val="24"/>
          <w:szCs w:val="24"/>
          <w:shd w:val="clear" w:color="auto" w:fill="FFFFFF"/>
        </w:rPr>
        <w:t xml:space="preserve">ajóval  </w:t>
      </w:r>
    </w:p>
    <w:p w:rsidR="0037227E" w:rsidRPr="003A50FA"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Mentés és felkutatás folyamatának gyakorlása </w:t>
      </w:r>
      <w:r w:rsidRPr="0096276E">
        <w:rPr>
          <w:rFonts w:ascii="Palatino Linotype" w:hAnsi="Palatino Linotype" w:cs="Tahoma"/>
          <w:sz w:val="24"/>
          <w:szCs w:val="24"/>
          <w:shd w:val="clear" w:color="auto" w:fill="FFFFFF"/>
        </w:rPr>
        <w:t>kisgép</w:t>
      </w:r>
      <w:r w:rsidRPr="0096276E">
        <w:rPr>
          <w:rFonts w:ascii="Palatino Linotype" w:hAnsi="Palatino Linotype" w:cs="Tahoma"/>
          <w:color w:val="333333"/>
          <w:sz w:val="24"/>
          <w:szCs w:val="24"/>
          <w:shd w:val="clear" w:color="auto" w:fill="FFFFFF"/>
        </w:rPr>
        <w:t>hajóval</w:t>
      </w:r>
    </w:p>
    <w:p w:rsidR="0037227E" w:rsidRPr="0096276E" w:rsidRDefault="0037227E" w:rsidP="000E7325">
      <w:pPr>
        <w:spacing w:after="0" w:line="240" w:lineRule="auto"/>
        <w:rPr>
          <w:rFonts w:ascii="Palatino Linotype" w:hAnsi="Palatino Linotype"/>
          <w:b/>
          <w:sz w:val="24"/>
          <w:szCs w:val="24"/>
          <w:lang w:eastAsia="hu-HU"/>
        </w:rPr>
      </w:pPr>
    </w:p>
    <w:p w:rsidR="0037227E" w:rsidRPr="003A50FA" w:rsidRDefault="0037227E" w:rsidP="003A50FA">
      <w:pPr>
        <w:spacing w:after="0" w:line="240" w:lineRule="auto"/>
        <w:ind w:firstLine="567"/>
        <w:jc w:val="both"/>
        <w:rPr>
          <w:rFonts w:ascii="Palatino Linotype" w:hAnsi="Palatino Linotype"/>
          <w:b/>
          <w:sz w:val="24"/>
          <w:szCs w:val="24"/>
        </w:rPr>
      </w:pPr>
      <w:r w:rsidRPr="0096276E">
        <w:rPr>
          <w:rFonts w:ascii="Palatino Linotype" w:hAnsi="Palatino Linotype" w:cs="Mangal"/>
          <w:b/>
          <w:iCs/>
          <w:kern w:val="1"/>
          <w:sz w:val="24"/>
          <w:szCs w:val="24"/>
          <w:lang w:eastAsia="hi-IN" w:bidi="hi-IN"/>
        </w:rPr>
        <w:t>Közlekedés vitorlás kishajóval, a vitorlázás gyakorlati elsajátítása</w:t>
      </w:r>
      <w:r w:rsidRPr="0096276E">
        <w:rPr>
          <w:rFonts w:ascii="Palatino Linotype" w:hAnsi="Palatino Linotype"/>
          <w:b/>
          <w:sz w:val="24"/>
          <w:szCs w:val="24"/>
        </w:rPr>
        <w:t xml:space="preserve"> </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kishajók felszerelése és előkészítése indulásra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Vitorlázási gyakorlatok végrehajtása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 xml:space="preserve">Elindulás, öbölből </w:t>
      </w:r>
      <w:r w:rsidRPr="0096276E">
        <w:rPr>
          <w:rFonts w:ascii="Palatino Linotype" w:hAnsi="Palatino Linotype" w:cs="Tahoma"/>
          <w:sz w:val="24"/>
          <w:szCs w:val="24"/>
          <w:shd w:val="clear" w:color="auto" w:fill="FFFFFF"/>
        </w:rPr>
        <w:t>(kikötőből)</w:t>
      </w:r>
      <w:r w:rsidRPr="0096276E">
        <w:rPr>
          <w:rFonts w:ascii="Palatino Linotype" w:hAnsi="Palatino Linotype" w:cs="Tahoma"/>
          <w:color w:val="FF0000"/>
          <w:sz w:val="24"/>
          <w:szCs w:val="24"/>
          <w:shd w:val="clear" w:color="auto" w:fill="FFFFFF"/>
        </w:rPr>
        <w:t xml:space="preserve"> </w:t>
      </w:r>
      <w:r w:rsidRPr="0096276E">
        <w:rPr>
          <w:rFonts w:ascii="Palatino Linotype" w:hAnsi="Palatino Linotype" w:cs="Tahoma"/>
          <w:color w:val="333333"/>
          <w:sz w:val="24"/>
          <w:szCs w:val="24"/>
          <w:shd w:val="clear" w:color="auto" w:fill="FFFFFF"/>
        </w:rPr>
        <w:t>való kihajózás</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Várakozás és megállás technikájának gyakorlása vitorlás kishajóval</w:t>
      </w:r>
    </w:p>
    <w:p w:rsidR="0037227E" w:rsidRPr="0096276E" w:rsidRDefault="0037227E" w:rsidP="003A50FA">
      <w:pPr>
        <w:spacing w:after="0" w:line="240" w:lineRule="auto"/>
        <w:ind w:left="1134"/>
        <w:jc w:val="both"/>
        <w:rPr>
          <w:rFonts w:ascii="Palatino Linotype" w:hAnsi="Palatino Linotype" w:cs="Tahoma"/>
          <w:sz w:val="24"/>
          <w:szCs w:val="24"/>
          <w:shd w:val="clear" w:color="auto" w:fill="FFFFFF"/>
        </w:rPr>
      </w:pPr>
      <w:r w:rsidRPr="0096276E">
        <w:rPr>
          <w:rFonts w:ascii="Palatino Linotype" w:hAnsi="Palatino Linotype" w:cs="Tahoma"/>
          <w:color w:val="333333"/>
          <w:sz w:val="24"/>
          <w:szCs w:val="24"/>
          <w:shd w:val="clear" w:color="auto" w:fill="FFFFFF"/>
        </w:rPr>
        <w:t>Kikötés gyakorlása part, vagy kiépített móló mellé, valamint</w:t>
      </w:r>
      <w:r w:rsidRPr="0096276E">
        <w:rPr>
          <w:rFonts w:ascii="Palatino Linotype" w:hAnsi="Palatino Linotype" w:cs="Tahoma"/>
          <w:i/>
          <w:color w:val="FF0000"/>
          <w:sz w:val="24"/>
          <w:szCs w:val="24"/>
          <w:shd w:val="clear" w:color="auto" w:fill="FFFFFF"/>
        </w:rPr>
        <w:t xml:space="preserve"> </w:t>
      </w:r>
      <w:r w:rsidRPr="0096276E">
        <w:rPr>
          <w:rFonts w:ascii="Palatino Linotype" w:hAnsi="Palatino Linotype" w:cs="Tahoma"/>
          <w:sz w:val="24"/>
          <w:szCs w:val="24"/>
          <w:shd w:val="clear" w:color="auto" w:fill="FFFFFF"/>
        </w:rPr>
        <w:t>cölöpös vagy úszóműves vitorlásbeállóba</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Biztonságos horgonyhasználat gyakorlása vitorlás kishajón</w:t>
      </w:r>
    </w:p>
    <w:p w:rsidR="0037227E" w:rsidRPr="0096276E"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hajók felkészítése a telelésre</w:t>
      </w:r>
    </w:p>
    <w:p w:rsidR="0037227E" w:rsidRPr="003A50FA" w:rsidRDefault="0037227E" w:rsidP="003A50FA">
      <w:pPr>
        <w:spacing w:after="0" w:line="240" w:lineRule="auto"/>
        <w:ind w:left="1134"/>
        <w:jc w:val="both"/>
        <w:rPr>
          <w:rFonts w:ascii="Palatino Linotype" w:hAnsi="Palatino Linotype" w:cs="Tahoma"/>
          <w:color w:val="333333"/>
          <w:sz w:val="24"/>
          <w:szCs w:val="24"/>
          <w:shd w:val="clear" w:color="auto" w:fill="FFFFFF"/>
        </w:rPr>
      </w:pPr>
      <w:r w:rsidRPr="0096276E">
        <w:rPr>
          <w:rFonts w:ascii="Palatino Linotype" w:hAnsi="Palatino Linotype" w:cs="Tahoma"/>
          <w:color w:val="333333"/>
          <w:sz w:val="24"/>
          <w:szCs w:val="24"/>
          <w:shd w:val="clear" w:color="auto" w:fill="FFFFFF"/>
        </w:rPr>
        <w:t>Vitorlás kishajók karbantartásának gyakorlása</w:t>
      </w:r>
    </w:p>
    <w:p w:rsidR="0037227E" w:rsidRPr="003A50FA" w:rsidRDefault="0037227E" w:rsidP="00F6547E">
      <w:pPr>
        <w:widowControl w:val="0"/>
        <w:suppressAutoHyphens/>
        <w:spacing w:after="0" w:line="240" w:lineRule="auto"/>
        <w:jc w:val="center"/>
        <w:rPr>
          <w:rFonts w:ascii="Palatino Linotype" w:hAnsi="Palatino Linotype"/>
          <w:b/>
          <w:bCs/>
          <w:sz w:val="24"/>
          <w:szCs w:val="24"/>
        </w:rPr>
      </w:pPr>
      <w:r w:rsidRPr="0096276E">
        <w:rPr>
          <w:rFonts w:ascii="Palatino Linotype" w:hAnsi="Palatino Linotype"/>
          <w:b/>
          <w:bCs/>
          <w:sz w:val="24"/>
          <w:szCs w:val="24"/>
        </w:rPr>
        <w:br w:type="page"/>
      </w:r>
      <w:r w:rsidRPr="003A50FA">
        <w:rPr>
          <w:rFonts w:ascii="Palatino Linotype" w:hAnsi="Palatino Linotype"/>
          <w:b/>
          <w:bCs/>
          <w:sz w:val="24"/>
          <w:szCs w:val="24"/>
        </w:rPr>
        <w:lastRenderedPageBreak/>
        <w:t>Kiegészítő megjegyzések a matróz-gépkezelő szakiskolai képzési gyakorlatokhoz</w:t>
      </w:r>
    </w:p>
    <w:p w:rsidR="0037227E" w:rsidRPr="003A50FA" w:rsidRDefault="0037227E" w:rsidP="004D2EDE">
      <w:pPr>
        <w:widowControl w:val="0"/>
        <w:suppressAutoHyphens/>
        <w:spacing w:after="0" w:line="240" w:lineRule="auto"/>
        <w:jc w:val="both"/>
        <w:rPr>
          <w:rFonts w:ascii="Palatino Linotype" w:hAnsi="Palatino Linotype"/>
          <w:b/>
          <w:bCs/>
          <w:sz w:val="24"/>
          <w:szCs w:val="24"/>
        </w:rPr>
      </w:pPr>
    </w:p>
    <w:p w:rsidR="0037227E" w:rsidRPr="0096276E" w:rsidRDefault="0037227E" w:rsidP="00BF110B">
      <w:pPr>
        <w:widowControl w:val="0"/>
        <w:numPr>
          <w:ilvl w:val="0"/>
          <w:numId w:val="8"/>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Az 1/9. évfolyam évközi gyakorlat keretében heti egy nap karbantartási alapgyakorlatokat végez iskolai tanműhelyben.</w:t>
      </w:r>
    </w:p>
    <w:p w:rsidR="0037227E" w:rsidRPr="0096276E" w:rsidRDefault="0037227E" w:rsidP="00BF110B">
      <w:pPr>
        <w:widowControl w:val="0"/>
        <w:numPr>
          <w:ilvl w:val="0"/>
          <w:numId w:val="8"/>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Az 1/9. évfolyam, a 140 órás, összefüggő nyári termelési gyakorlat keretében hajó karbantartási alapgyakorlatokat végez a</w:t>
      </w:r>
      <w:r w:rsidRPr="0096276E">
        <w:rPr>
          <w:rFonts w:ascii="Palatino Linotype" w:hAnsi="Palatino Linotype"/>
          <w:bCs/>
          <w:color w:val="FF0000"/>
          <w:sz w:val="24"/>
          <w:szCs w:val="24"/>
        </w:rPr>
        <w:t xml:space="preserve"> </w:t>
      </w:r>
      <w:r w:rsidRPr="0096276E">
        <w:rPr>
          <w:rFonts w:ascii="Palatino Linotype" w:hAnsi="Palatino Linotype"/>
          <w:bCs/>
          <w:sz w:val="24"/>
          <w:szCs w:val="24"/>
        </w:rPr>
        <w:t xml:space="preserve">hajón. </w:t>
      </w:r>
    </w:p>
    <w:p w:rsidR="0037227E" w:rsidRPr="0096276E" w:rsidRDefault="0037227E" w:rsidP="00BF110B">
      <w:pPr>
        <w:widowControl w:val="0"/>
        <w:numPr>
          <w:ilvl w:val="0"/>
          <w:numId w:val="8"/>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 2/10. évfolyam évközi gyakorlat keretében heti egy nap evezési és vízből</w:t>
      </w:r>
      <w:r>
        <w:rPr>
          <w:rFonts w:ascii="Palatino Linotype" w:hAnsi="Palatino Linotype"/>
          <w:bCs/>
          <w:sz w:val="24"/>
          <w:szCs w:val="24"/>
        </w:rPr>
        <w:t xml:space="preserve"> </w:t>
      </w:r>
      <w:r w:rsidRPr="0096276E">
        <w:rPr>
          <w:rFonts w:ascii="Palatino Linotype" w:hAnsi="Palatino Linotype"/>
          <w:bCs/>
          <w:sz w:val="24"/>
          <w:szCs w:val="24"/>
        </w:rPr>
        <w:t>mentési, valamint hajóvezetési, kötélkezelési és hajókarbantartási gyakorlatot végez az iskolahajón.</w:t>
      </w:r>
    </w:p>
    <w:p w:rsidR="0037227E" w:rsidRPr="0096276E" w:rsidRDefault="0037227E" w:rsidP="00BF110B">
      <w:pPr>
        <w:widowControl w:val="0"/>
        <w:numPr>
          <w:ilvl w:val="0"/>
          <w:numId w:val="8"/>
        </w:numPr>
        <w:suppressAutoHyphens/>
        <w:spacing w:after="0" w:line="240" w:lineRule="auto"/>
        <w:jc w:val="both"/>
        <w:rPr>
          <w:rFonts w:ascii="Palatino Linotype" w:hAnsi="Palatino Linotype"/>
          <w:bCs/>
          <w:color w:val="FF0000"/>
          <w:sz w:val="24"/>
          <w:szCs w:val="24"/>
        </w:rPr>
      </w:pPr>
      <w:r w:rsidRPr="0096276E">
        <w:rPr>
          <w:rFonts w:ascii="Palatino Linotype" w:hAnsi="Palatino Linotype"/>
          <w:bCs/>
          <w:sz w:val="24"/>
          <w:szCs w:val="24"/>
        </w:rPr>
        <w:t xml:space="preserve">A 2/10. évfolyam az összefüggő nyári termelési gyakorlat keretében vitorlás </w:t>
      </w:r>
      <w:r w:rsidRPr="0096276E">
        <w:rPr>
          <w:rFonts w:ascii="Palatino Linotype" w:hAnsi="Palatino Linotype"/>
          <w:bCs/>
          <w:strike/>
          <w:sz w:val="24"/>
          <w:szCs w:val="24"/>
        </w:rPr>
        <w:t>és</w:t>
      </w:r>
      <w:r w:rsidRPr="0096276E">
        <w:rPr>
          <w:rFonts w:ascii="Palatino Linotype" w:hAnsi="Palatino Linotype"/>
          <w:bCs/>
          <w:strike/>
          <w:color w:val="FF0000"/>
          <w:sz w:val="24"/>
          <w:szCs w:val="24"/>
        </w:rPr>
        <w:t xml:space="preserve"> </w:t>
      </w:r>
      <w:r w:rsidRPr="0096276E">
        <w:rPr>
          <w:rFonts w:ascii="Palatino Linotype" w:hAnsi="Palatino Linotype"/>
          <w:bCs/>
          <w:sz w:val="24"/>
          <w:szCs w:val="24"/>
        </w:rPr>
        <w:t>kishajó- és kisgéphajó</w:t>
      </w:r>
      <w:r w:rsidRPr="0096276E">
        <w:rPr>
          <w:rFonts w:ascii="Palatino Linotype" w:hAnsi="Palatino Linotype"/>
          <w:bCs/>
          <w:color w:val="FF0000"/>
          <w:sz w:val="24"/>
          <w:szCs w:val="24"/>
        </w:rPr>
        <w:t>-</w:t>
      </w:r>
      <w:r w:rsidRPr="0096276E">
        <w:rPr>
          <w:rFonts w:ascii="Palatino Linotype" w:hAnsi="Palatino Linotype"/>
          <w:bCs/>
          <w:sz w:val="24"/>
          <w:szCs w:val="24"/>
        </w:rPr>
        <w:t xml:space="preserve">vezetői gyakorlatot szerez külső helyszínen (Balatonon). </w:t>
      </w:r>
    </w:p>
    <w:p w:rsidR="0037227E" w:rsidRPr="0096276E" w:rsidRDefault="0037227E" w:rsidP="00BF110B">
      <w:pPr>
        <w:widowControl w:val="0"/>
        <w:numPr>
          <w:ilvl w:val="0"/>
          <w:numId w:val="8"/>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 3/11. évfolyam évközi gyakorlat keretében heti egy nap gyakorlati foglalkozással evezési és vízből</w:t>
      </w:r>
      <w:r>
        <w:rPr>
          <w:rFonts w:ascii="Palatino Linotype" w:hAnsi="Palatino Linotype"/>
          <w:bCs/>
          <w:sz w:val="24"/>
          <w:szCs w:val="24"/>
        </w:rPr>
        <w:t xml:space="preserve"> </w:t>
      </w:r>
      <w:r w:rsidRPr="0096276E">
        <w:rPr>
          <w:rFonts w:ascii="Palatino Linotype" w:hAnsi="Palatino Linotype"/>
          <w:bCs/>
          <w:sz w:val="24"/>
          <w:szCs w:val="24"/>
        </w:rPr>
        <w:t>mentési, valamint hajóvezetési, kötélkezelési és hajókarbantartási gyakorlatot végez a hajón, és felkészül az év végi „matróz-gépkezelő” hatósági képesítő vizsgára.</w:t>
      </w:r>
    </w:p>
    <w:p w:rsidR="0037227E" w:rsidRPr="0096276E" w:rsidRDefault="0037227E" w:rsidP="004D1AE8">
      <w:pPr>
        <w:widowControl w:val="0"/>
        <w:suppressAutoHyphens/>
        <w:spacing w:after="0" w:line="240" w:lineRule="auto"/>
        <w:jc w:val="both"/>
        <w:rPr>
          <w:rFonts w:ascii="Palatino Linotype" w:hAnsi="Palatino Linotype"/>
          <w:bCs/>
          <w:sz w:val="24"/>
          <w:szCs w:val="24"/>
        </w:rPr>
      </w:pPr>
    </w:p>
    <w:p w:rsidR="0037227E" w:rsidRPr="0096276E" w:rsidRDefault="0037227E" w:rsidP="004D2EDE">
      <w:pPr>
        <w:widowControl w:val="0"/>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 két évfolyamos képzés keretében:</w:t>
      </w:r>
    </w:p>
    <w:p w:rsidR="0037227E" w:rsidRPr="0096276E" w:rsidRDefault="0037227E" w:rsidP="004D2EDE">
      <w:pPr>
        <w:widowControl w:val="0"/>
        <w:suppressAutoHyphens/>
        <w:spacing w:after="0" w:line="240" w:lineRule="auto"/>
        <w:jc w:val="both"/>
        <w:rPr>
          <w:rFonts w:ascii="Palatino Linotype" w:hAnsi="Palatino Linotype"/>
          <w:bCs/>
          <w:sz w:val="24"/>
          <w:szCs w:val="24"/>
        </w:rPr>
      </w:pPr>
    </w:p>
    <w:p w:rsidR="0037227E" w:rsidRPr="0096276E" w:rsidRDefault="0037227E" w:rsidP="00BF110B">
      <w:pPr>
        <w:widowControl w:val="0"/>
        <w:numPr>
          <w:ilvl w:val="0"/>
          <w:numId w:val="9"/>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Az első évfolyam évközi gyakorlat keretében heti egy nap karbantartási alapgyakorlatokat végez iskolai tanműhelyben.</w:t>
      </w:r>
    </w:p>
    <w:p w:rsidR="0037227E" w:rsidRPr="0096276E" w:rsidRDefault="0037227E" w:rsidP="00BF110B">
      <w:pPr>
        <w:widowControl w:val="0"/>
        <w:numPr>
          <w:ilvl w:val="0"/>
          <w:numId w:val="9"/>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 xml:space="preserve">Az első évfolyam az összefüggő nyári termelési gyakorlat keretében vitorlás </w:t>
      </w:r>
      <w:r w:rsidRPr="0096276E">
        <w:rPr>
          <w:rFonts w:ascii="Palatino Linotype" w:hAnsi="Palatino Linotype"/>
          <w:bCs/>
          <w:strike/>
          <w:sz w:val="24"/>
          <w:szCs w:val="24"/>
        </w:rPr>
        <w:t>és</w:t>
      </w:r>
      <w:r w:rsidRPr="0096276E">
        <w:rPr>
          <w:rFonts w:ascii="Palatino Linotype" w:hAnsi="Palatino Linotype"/>
          <w:bCs/>
          <w:strike/>
          <w:color w:val="FF0000"/>
          <w:sz w:val="24"/>
          <w:szCs w:val="24"/>
        </w:rPr>
        <w:t xml:space="preserve"> </w:t>
      </w:r>
      <w:r w:rsidRPr="0096276E">
        <w:rPr>
          <w:rFonts w:ascii="Palatino Linotype" w:hAnsi="Palatino Linotype"/>
          <w:bCs/>
          <w:sz w:val="24"/>
          <w:szCs w:val="24"/>
        </w:rPr>
        <w:t>kishajó- és kisgéphajó-vezetői gyakorlatot szerez külső helyszínen (Balatonon)</w:t>
      </w:r>
    </w:p>
    <w:p w:rsidR="0037227E" w:rsidRPr="003A50FA" w:rsidRDefault="0037227E" w:rsidP="00BF110B">
      <w:pPr>
        <w:widowControl w:val="0"/>
        <w:numPr>
          <w:ilvl w:val="0"/>
          <w:numId w:val="9"/>
        </w:numPr>
        <w:suppressAutoHyphens/>
        <w:spacing w:after="0" w:line="240" w:lineRule="auto"/>
        <w:jc w:val="both"/>
        <w:rPr>
          <w:rFonts w:ascii="Palatino Linotype" w:hAnsi="Palatino Linotype"/>
          <w:bCs/>
          <w:sz w:val="24"/>
          <w:szCs w:val="24"/>
        </w:rPr>
      </w:pPr>
      <w:r w:rsidRPr="0096276E">
        <w:rPr>
          <w:rFonts w:ascii="Palatino Linotype" w:hAnsi="Palatino Linotype"/>
          <w:bCs/>
          <w:sz w:val="24"/>
          <w:szCs w:val="24"/>
        </w:rPr>
        <w:t>A második évfolyam évközi gyakorlat keretében heti egy nap gyakorlati foglalkozással, evezési és vízből</w:t>
      </w:r>
      <w:r>
        <w:rPr>
          <w:rFonts w:ascii="Palatino Linotype" w:hAnsi="Palatino Linotype"/>
          <w:bCs/>
          <w:sz w:val="24"/>
          <w:szCs w:val="24"/>
        </w:rPr>
        <w:t xml:space="preserve"> </w:t>
      </w:r>
      <w:r w:rsidRPr="0096276E">
        <w:rPr>
          <w:rFonts w:ascii="Palatino Linotype" w:hAnsi="Palatino Linotype"/>
          <w:bCs/>
          <w:sz w:val="24"/>
          <w:szCs w:val="24"/>
        </w:rPr>
        <w:t>mentési, valamint hajóvezetési, kötélkezelési és hajókarbantartási gyakorlatot végez a</w:t>
      </w:r>
      <w:r w:rsidRPr="0096276E">
        <w:rPr>
          <w:rFonts w:ascii="Palatino Linotype" w:hAnsi="Palatino Linotype"/>
          <w:bCs/>
          <w:color w:val="FF0000"/>
          <w:sz w:val="24"/>
          <w:szCs w:val="24"/>
        </w:rPr>
        <w:t xml:space="preserve"> </w:t>
      </w:r>
      <w:r w:rsidRPr="0096276E">
        <w:rPr>
          <w:rFonts w:ascii="Palatino Linotype" w:hAnsi="Palatino Linotype"/>
          <w:bCs/>
          <w:sz w:val="24"/>
          <w:szCs w:val="24"/>
        </w:rPr>
        <w:t xml:space="preserve">hajón, és felkészül az év végi </w:t>
      </w:r>
      <w:r w:rsidRPr="0096276E">
        <w:rPr>
          <w:rFonts w:ascii="Palatino Linotype" w:hAnsi="Palatino Linotype"/>
          <w:bCs/>
          <w:sz w:val="24"/>
          <w:szCs w:val="24"/>
          <w:u w:val="single"/>
        </w:rPr>
        <w:t>„</w:t>
      </w:r>
      <w:r w:rsidRPr="003A50FA">
        <w:rPr>
          <w:rFonts w:ascii="Palatino Linotype" w:hAnsi="Palatino Linotype"/>
          <w:bCs/>
          <w:sz w:val="24"/>
          <w:szCs w:val="24"/>
        </w:rPr>
        <w:t>matróz-gépkezelő” hatósági képesítő vizsgára</w:t>
      </w:r>
      <w:r>
        <w:rPr>
          <w:rFonts w:ascii="Palatino Linotype" w:hAnsi="Palatino Linotype"/>
          <w:bCs/>
          <w:sz w:val="24"/>
          <w:szCs w:val="24"/>
        </w:rPr>
        <w:t>.</w:t>
      </w:r>
    </w:p>
    <w:p w:rsidR="0037227E" w:rsidRPr="003A50FA" w:rsidRDefault="0037227E" w:rsidP="004D1AE8">
      <w:pPr>
        <w:widowControl w:val="0"/>
        <w:suppressAutoHyphens/>
        <w:spacing w:after="0" w:line="240" w:lineRule="auto"/>
        <w:jc w:val="both"/>
        <w:rPr>
          <w:rFonts w:ascii="Palatino Linotype" w:hAnsi="Palatino Linotype"/>
          <w:bCs/>
          <w:sz w:val="24"/>
          <w:szCs w:val="24"/>
        </w:rPr>
      </w:pPr>
    </w:p>
    <w:p w:rsidR="0037227E" w:rsidRPr="00BF6505" w:rsidRDefault="0037227E" w:rsidP="00BF6505">
      <w:pPr>
        <w:widowControl w:val="0"/>
        <w:suppressAutoHyphens/>
        <w:spacing w:after="0" w:line="240" w:lineRule="auto"/>
        <w:ind w:left="360"/>
        <w:jc w:val="both"/>
        <w:rPr>
          <w:rFonts w:ascii="Palatino Linotype" w:hAnsi="Palatino Linotype"/>
          <w:bCs/>
          <w:sz w:val="24"/>
          <w:szCs w:val="24"/>
        </w:rPr>
      </w:pPr>
      <w:r w:rsidRPr="0096276E">
        <w:rPr>
          <w:rFonts w:ascii="Palatino Linotype" w:hAnsi="Palatino Linotype"/>
          <w:bCs/>
          <w:sz w:val="24"/>
          <w:szCs w:val="24"/>
        </w:rPr>
        <w:t>A fedélzeti alapgyakorlatok részletes leírása a 10468-12 modulban, a Fedélzeti alapgyakorlatok tantárgy leírásában megtalálhatók.</w:t>
      </w:r>
    </w:p>
    <w:sectPr w:rsidR="0037227E" w:rsidRPr="00BF6505" w:rsidSect="00FA492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27E" w:rsidRDefault="0037227E">
      <w:pPr>
        <w:spacing w:after="0" w:line="240" w:lineRule="auto"/>
      </w:pPr>
      <w:r>
        <w:separator/>
      </w:r>
    </w:p>
  </w:endnote>
  <w:endnote w:type="continuationSeparator" w:id="0">
    <w:p w:rsidR="0037227E" w:rsidRDefault="00372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27E" w:rsidRPr="00E93AFA" w:rsidRDefault="00E81966" w:rsidP="00E93AFA">
    <w:pPr>
      <w:pStyle w:val="llb"/>
      <w:jc w:val="center"/>
    </w:pPr>
    <w:r>
      <w:fldChar w:fldCharType="begin"/>
    </w:r>
    <w:r>
      <w:instrText>PAGE   \* MERGEFORMAT</w:instrText>
    </w:r>
    <w:r>
      <w:fldChar w:fldCharType="separate"/>
    </w:r>
    <w:r>
      <w:rPr>
        <w:noProof/>
      </w:rPr>
      <w:t>1</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27E" w:rsidRDefault="0037227E" w:rsidP="00A15187">
    <w:pPr>
      <w:pStyle w:val="llb"/>
    </w:pPr>
  </w:p>
  <w:p w:rsidR="0037227E" w:rsidRDefault="0037227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27E" w:rsidRPr="00E93AFA" w:rsidRDefault="00E81966" w:rsidP="00E93AFA">
    <w:pPr>
      <w:pStyle w:val="llb"/>
      <w:jc w:val="center"/>
    </w:pPr>
    <w:r>
      <w:fldChar w:fldCharType="begin"/>
    </w:r>
    <w:r>
      <w:instrText>PAGE   \* MERGEFORMAT</w:instrText>
    </w:r>
    <w:r>
      <w:fldChar w:fldCharType="separate"/>
    </w:r>
    <w:r>
      <w:rPr>
        <w:noProof/>
      </w:rPr>
      <w:t>90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27E" w:rsidRDefault="0037227E">
      <w:pPr>
        <w:spacing w:after="0" w:line="240" w:lineRule="auto"/>
      </w:pPr>
      <w:r>
        <w:separator/>
      </w:r>
    </w:p>
  </w:footnote>
  <w:footnote w:type="continuationSeparator" w:id="0">
    <w:p w:rsidR="0037227E" w:rsidRDefault="003722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52C6E30"/>
    <w:multiLevelType w:val="multilevel"/>
    <w:tmpl w:val="982AF668"/>
    <w:lvl w:ilvl="0">
      <w:start w:val="6"/>
      <w:numFmt w:val="decimal"/>
      <w:lvlText w:val="%1."/>
      <w:lvlJc w:val="left"/>
      <w:pPr>
        <w:ind w:left="720" w:hanging="360"/>
      </w:pPr>
      <w:rPr>
        <w:rFonts w:cs="Times New Roman" w:hint="default"/>
      </w:rPr>
    </w:lvl>
    <w:lvl w:ilvl="1">
      <w:start w:val="1"/>
      <w:numFmt w:val="decimal"/>
      <w:isLgl/>
      <w:lvlText w:val="%1.%2."/>
      <w:lvlJc w:val="left"/>
      <w:pPr>
        <w:ind w:left="360" w:hanging="360"/>
      </w:pPr>
      <w:rPr>
        <w:rFonts w:cs="Times New Roman" w:hint="default"/>
        <w:b/>
      </w:rPr>
    </w:lvl>
    <w:lvl w:ilvl="2">
      <w:start w:val="1"/>
      <w:numFmt w:val="decimal"/>
      <w:isLgl/>
      <w:lvlText w:val="%1.%2.%3."/>
      <w:lvlJc w:val="left"/>
      <w:pPr>
        <w:ind w:left="1288" w:hanging="720"/>
      </w:pPr>
      <w:rPr>
        <w:rFonts w:cs="Times New Roman" w:hint="default"/>
        <w:b/>
      </w:rPr>
    </w:lvl>
    <w:lvl w:ilvl="3">
      <w:start w:val="1"/>
      <w:numFmt w:val="decimal"/>
      <w:isLgl/>
      <w:lvlText w:val="%1.%2.%3.%4."/>
      <w:lvlJc w:val="left"/>
      <w:pPr>
        <w:ind w:left="1638" w:hanging="720"/>
      </w:pPr>
      <w:rPr>
        <w:rFonts w:cs="Times New Roman" w:hint="default"/>
      </w:rPr>
    </w:lvl>
    <w:lvl w:ilvl="4">
      <w:start w:val="1"/>
      <w:numFmt w:val="decimal"/>
      <w:isLgl/>
      <w:lvlText w:val="%1.%2.%3.%4.%5."/>
      <w:lvlJc w:val="left"/>
      <w:pPr>
        <w:ind w:left="2184" w:hanging="1080"/>
      </w:pPr>
      <w:rPr>
        <w:rFonts w:cs="Times New Roman" w:hint="default"/>
      </w:rPr>
    </w:lvl>
    <w:lvl w:ilvl="5">
      <w:start w:val="1"/>
      <w:numFmt w:val="decimal"/>
      <w:isLgl/>
      <w:lvlText w:val="%1.%2.%3.%4.%5.%6."/>
      <w:lvlJc w:val="left"/>
      <w:pPr>
        <w:ind w:left="2370" w:hanging="1080"/>
      </w:pPr>
      <w:rPr>
        <w:rFonts w:cs="Times New Roman" w:hint="default"/>
      </w:rPr>
    </w:lvl>
    <w:lvl w:ilvl="6">
      <w:start w:val="1"/>
      <w:numFmt w:val="decimal"/>
      <w:isLgl/>
      <w:lvlText w:val="%1.%2.%3.%4.%5.%6.%7."/>
      <w:lvlJc w:val="left"/>
      <w:pPr>
        <w:ind w:left="2916" w:hanging="1440"/>
      </w:pPr>
      <w:rPr>
        <w:rFonts w:cs="Times New Roman" w:hint="default"/>
      </w:rPr>
    </w:lvl>
    <w:lvl w:ilvl="7">
      <w:start w:val="1"/>
      <w:numFmt w:val="decimal"/>
      <w:isLgl/>
      <w:lvlText w:val="%1.%2.%3.%4.%5.%6.%7.%8."/>
      <w:lvlJc w:val="left"/>
      <w:pPr>
        <w:ind w:left="3102" w:hanging="1440"/>
      </w:pPr>
      <w:rPr>
        <w:rFonts w:cs="Times New Roman" w:hint="default"/>
      </w:rPr>
    </w:lvl>
    <w:lvl w:ilvl="8">
      <w:start w:val="1"/>
      <w:numFmt w:val="decimal"/>
      <w:isLgl/>
      <w:lvlText w:val="%1.%2.%3.%4.%5.%6.%7.%8.%9."/>
      <w:lvlJc w:val="left"/>
      <w:pPr>
        <w:ind w:left="3648"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7FB1EB6"/>
    <w:multiLevelType w:val="hybridMultilevel"/>
    <w:tmpl w:val="A5309208"/>
    <w:lvl w:ilvl="0" w:tplc="EB966604">
      <w:start w:val="1"/>
      <w:numFmt w:val="decimal"/>
      <w:lvlText w:val="%1."/>
      <w:lvlJc w:val="center"/>
      <w:pPr>
        <w:tabs>
          <w:tab w:val="num" w:pos="502"/>
        </w:tabs>
        <w:ind w:left="142"/>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3453EFB"/>
    <w:multiLevelType w:val="multilevel"/>
    <w:tmpl w:val="1400C530"/>
    <w:lvl w:ilvl="0">
      <w:start w:val="4"/>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b/>
      </w:rPr>
    </w:lvl>
    <w:lvl w:ilvl="2">
      <w:start w:val="1"/>
      <w:numFmt w:val="decimal"/>
      <w:lvlText w:val="%1.%2.%3"/>
      <w:lvlJc w:val="left"/>
      <w:pPr>
        <w:ind w:left="1855" w:hanging="720"/>
      </w:pPr>
      <w:rPr>
        <w:rFonts w:cs="Times New Roman" w:hint="default"/>
        <w:b/>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8DC3B74"/>
    <w:multiLevelType w:val="hybridMultilevel"/>
    <w:tmpl w:val="40C2DD4E"/>
    <w:lvl w:ilvl="0" w:tplc="9E6E7D76">
      <w:start w:val="1"/>
      <w:numFmt w:val="decimal"/>
      <w:lvlText w:val="%1"/>
      <w:lvlJc w:val="left"/>
      <w:pPr>
        <w:ind w:left="1065" w:hanging="705"/>
      </w:pPr>
      <w:rPr>
        <w:rFonts w:cs="Times New Roman" w:hint="default"/>
        <w:color w:val="auto"/>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40624004"/>
    <w:multiLevelType w:val="hybridMultilevel"/>
    <w:tmpl w:val="3AAC4FAC"/>
    <w:lvl w:ilvl="0" w:tplc="90EAD2CA">
      <w:start w:val="1"/>
      <w:numFmt w:val="bullet"/>
      <w:lvlText w:val=""/>
      <w:lvlJc w:val="left"/>
      <w:pPr>
        <w:ind w:left="1452" w:hanging="360"/>
      </w:pPr>
      <w:rPr>
        <w:rFonts w:ascii="Palatino Linotype" w:eastAsia="Times New Roman" w:hAnsi="Palatino Linotype" w:hint="default"/>
      </w:rPr>
    </w:lvl>
    <w:lvl w:ilvl="1" w:tplc="040E0003">
      <w:start w:val="1"/>
      <w:numFmt w:val="bullet"/>
      <w:lvlText w:val="o"/>
      <w:lvlJc w:val="left"/>
      <w:pPr>
        <w:ind w:left="2172" w:hanging="360"/>
      </w:pPr>
      <w:rPr>
        <w:rFonts w:ascii="Courier New" w:hAnsi="Courier New" w:hint="default"/>
      </w:rPr>
    </w:lvl>
    <w:lvl w:ilvl="2" w:tplc="040E0005" w:tentative="1">
      <w:start w:val="1"/>
      <w:numFmt w:val="bullet"/>
      <w:lvlText w:val=""/>
      <w:lvlJc w:val="left"/>
      <w:pPr>
        <w:ind w:left="2892" w:hanging="360"/>
      </w:pPr>
      <w:rPr>
        <w:rFonts w:ascii="Wingdings" w:hAnsi="Wingdings" w:hint="default"/>
      </w:rPr>
    </w:lvl>
    <w:lvl w:ilvl="3" w:tplc="040E0001" w:tentative="1">
      <w:start w:val="1"/>
      <w:numFmt w:val="bullet"/>
      <w:lvlText w:val=""/>
      <w:lvlJc w:val="left"/>
      <w:pPr>
        <w:ind w:left="3612" w:hanging="360"/>
      </w:pPr>
      <w:rPr>
        <w:rFonts w:ascii="Symbol" w:hAnsi="Symbol" w:hint="default"/>
      </w:rPr>
    </w:lvl>
    <w:lvl w:ilvl="4" w:tplc="040E0003" w:tentative="1">
      <w:start w:val="1"/>
      <w:numFmt w:val="bullet"/>
      <w:lvlText w:val="o"/>
      <w:lvlJc w:val="left"/>
      <w:pPr>
        <w:ind w:left="4332" w:hanging="360"/>
      </w:pPr>
      <w:rPr>
        <w:rFonts w:ascii="Courier New" w:hAnsi="Courier New" w:hint="default"/>
      </w:rPr>
    </w:lvl>
    <w:lvl w:ilvl="5" w:tplc="040E0005" w:tentative="1">
      <w:start w:val="1"/>
      <w:numFmt w:val="bullet"/>
      <w:lvlText w:val=""/>
      <w:lvlJc w:val="left"/>
      <w:pPr>
        <w:ind w:left="5052" w:hanging="360"/>
      </w:pPr>
      <w:rPr>
        <w:rFonts w:ascii="Wingdings" w:hAnsi="Wingdings" w:hint="default"/>
      </w:rPr>
    </w:lvl>
    <w:lvl w:ilvl="6" w:tplc="040E0001" w:tentative="1">
      <w:start w:val="1"/>
      <w:numFmt w:val="bullet"/>
      <w:lvlText w:val=""/>
      <w:lvlJc w:val="left"/>
      <w:pPr>
        <w:ind w:left="5772" w:hanging="360"/>
      </w:pPr>
      <w:rPr>
        <w:rFonts w:ascii="Symbol" w:hAnsi="Symbol" w:hint="default"/>
      </w:rPr>
    </w:lvl>
    <w:lvl w:ilvl="7" w:tplc="040E0003" w:tentative="1">
      <w:start w:val="1"/>
      <w:numFmt w:val="bullet"/>
      <w:lvlText w:val="o"/>
      <w:lvlJc w:val="left"/>
      <w:pPr>
        <w:ind w:left="6492" w:hanging="360"/>
      </w:pPr>
      <w:rPr>
        <w:rFonts w:ascii="Courier New" w:hAnsi="Courier New" w:hint="default"/>
      </w:rPr>
    </w:lvl>
    <w:lvl w:ilvl="8" w:tplc="040E0005" w:tentative="1">
      <w:start w:val="1"/>
      <w:numFmt w:val="bullet"/>
      <w:lvlText w:val=""/>
      <w:lvlJc w:val="left"/>
      <w:pPr>
        <w:ind w:left="7212" w:hanging="360"/>
      </w:pPr>
      <w:rPr>
        <w:rFonts w:ascii="Wingdings" w:hAnsi="Wingdings" w:hint="default"/>
      </w:rPr>
    </w:lvl>
  </w:abstractNum>
  <w:abstractNum w:abstractNumId="19">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1">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502C6D79"/>
    <w:multiLevelType w:val="multilevel"/>
    <w:tmpl w:val="E0801972"/>
    <w:lvl w:ilvl="0">
      <w:start w:val="5"/>
      <w:numFmt w:val="decimal"/>
      <w:lvlText w:val="%1."/>
      <w:lvlJc w:val="left"/>
      <w:pPr>
        <w:ind w:left="720" w:hanging="360"/>
      </w:pPr>
      <w:rPr>
        <w:rFonts w:cs="Times New Roman" w:hint="default"/>
      </w:rPr>
    </w:lvl>
    <w:lvl w:ilvl="1">
      <w:start w:val="1"/>
      <w:numFmt w:val="decimal"/>
      <w:isLgl/>
      <w:lvlText w:val="%1.%2."/>
      <w:lvlJc w:val="left"/>
      <w:pPr>
        <w:ind w:left="906" w:hanging="360"/>
      </w:pPr>
      <w:rPr>
        <w:rFonts w:cs="Times New Roman" w:hint="default"/>
        <w:b/>
      </w:rPr>
    </w:lvl>
    <w:lvl w:ilvl="2">
      <w:start w:val="1"/>
      <w:numFmt w:val="decimal"/>
      <w:isLgl/>
      <w:lvlText w:val="%1.%2.%3."/>
      <w:lvlJc w:val="left"/>
      <w:pPr>
        <w:ind w:left="1452" w:hanging="720"/>
      </w:pPr>
      <w:rPr>
        <w:rFonts w:cs="Times New Roman" w:hint="default"/>
      </w:rPr>
    </w:lvl>
    <w:lvl w:ilvl="3">
      <w:start w:val="1"/>
      <w:numFmt w:val="decimal"/>
      <w:isLgl/>
      <w:lvlText w:val="%1.%2.%3.%4."/>
      <w:lvlJc w:val="left"/>
      <w:pPr>
        <w:ind w:left="1638" w:hanging="720"/>
      </w:pPr>
      <w:rPr>
        <w:rFonts w:cs="Times New Roman" w:hint="default"/>
      </w:rPr>
    </w:lvl>
    <w:lvl w:ilvl="4">
      <w:start w:val="1"/>
      <w:numFmt w:val="decimal"/>
      <w:isLgl/>
      <w:lvlText w:val="%1.%2.%3.%4.%5."/>
      <w:lvlJc w:val="left"/>
      <w:pPr>
        <w:ind w:left="2184" w:hanging="1080"/>
      </w:pPr>
      <w:rPr>
        <w:rFonts w:cs="Times New Roman" w:hint="default"/>
      </w:rPr>
    </w:lvl>
    <w:lvl w:ilvl="5">
      <w:start w:val="1"/>
      <w:numFmt w:val="decimal"/>
      <w:isLgl/>
      <w:lvlText w:val="%1.%2.%3.%4.%5.%6."/>
      <w:lvlJc w:val="left"/>
      <w:pPr>
        <w:ind w:left="2370" w:hanging="1080"/>
      </w:pPr>
      <w:rPr>
        <w:rFonts w:cs="Times New Roman" w:hint="default"/>
      </w:rPr>
    </w:lvl>
    <w:lvl w:ilvl="6">
      <w:start w:val="1"/>
      <w:numFmt w:val="decimal"/>
      <w:isLgl/>
      <w:lvlText w:val="%1.%2.%3.%4.%5.%6.%7."/>
      <w:lvlJc w:val="left"/>
      <w:pPr>
        <w:ind w:left="2916" w:hanging="1440"/>
      </w:pPr>
      <w:rPr>
        <w:rFonts w:cs="Times New Roman" w:hint="default"/>
      </w:rPr>
    </w:lvl>
    <w:lvl w:ilvl="7">
      <w:start w:val="1"/>
      <w:numFmt w:val="decimal"/>
      <w:isLgl/>
      <w:lvlText w:val="%1.%2.%3.%4.%5.%6.%7.%8."/>
      <w:lvlJc w:val="left"/>
      <w:pPr>
        <w:ind w:left="3102" w:hanging="1440"/>
      </w:pPr>
      <w:rPr>
        <w:rFonts w:cs="Times New Roman" w:hint="default"/>
      </w:rPr>
    </w:lvl>
    <w:lvl w:ilvl="8">
      <w:start w:val="1"/>
      <w:numFmt w:val="decimal"/>
      <w:isLgl/>
      <w:lvlText w:val="%1.%2.%3.%4.%5.%6.%7.%8.%9."/>
      <w:lvlJc w:val="left"/>
      <w:pPr>
        <w:ind w:left="3648" w:hanging="1800"/>
      </w:pPr>
      <w:rPr>
        <w:rFonts w:cs="Times New Roman" w:hint="default"/>
      </w:rPr>
    </w:lvl>
  </w:abstractNum>
  <w:abstractNum w:abstractNumId="24">
    <w:nsid w:val="512F4CB6"/>
    <w:multiLevelType w:val="hybridMultilevel"/>
    <w:tmpl w:val="4F0A8310"/>
    <w:lvl w:ilvl="0" w:tplc="8506DED0">
      <w:start w:val="1"/>
      <w:numFmt w:val="decimal"/>
      <w:lvlText w:val="%1"/>
      <w:lvlJc w:val="left"/>
      <w:pPr>
        <w:ind w:left="1065" w:hanging="705"/>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9156FD3"/>
    <w:multiLevelType w:val="multilevel"/>
    <w:tmpl w:val="914EFA96"/>
    <w:numStyleLink w:val="Stlus2"/>
  </w:abstractNum>
  <w:abstractNum w:abstractNumId="37">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30"/>
  </w:num>
  <w:num w:numId="2">
    <w:abstractNumId w:val="15"/>
  </w:num>
  <w:num w:numId="3">
    <w:abstractNumId w:val="12"/>
  </w:num>
  <w:num w:numId="4">
    <w:abstractNumId w:val="18"/>
  </w:num>
  <w:num w:numId="5">
    <w:abstractNumId w:val="23"/>
  </w:num>
  <w:num w:numId="6">
    <w:abstractNumId w:val="7"/>
  </w:num>
  <w:num w:numId="7">
    <w:abstractNumId w:val="11"/>
  </w:num>
  <w:num w:numId="8">
    <w:abstractNumId w:val="13"/>
  </w:num>
  <w:num w:numId="9">
    <w:abstractNumId w:val="24"/>
  </w:num>
  <w:num w:numId="10">
    <w:abstractNumId w:val="9"/>
  </w:num>
  <w:num w:numId="11">
    <w:abstractNumId w:val="0"/>
  </w:num>
  <w:num w:numId="12">
    <w:abstractNumId w:val="34"/>
  </w:num>
  <w:num w:numId="13">
    <w:abstractNumId w:val="4"/>
  </w:num>
  <w:num w:numId="14">
    <w:abstractNumId w:val="1"/>
  </w:num>
  <w:num w:numId="15">
    <w:abstractNumId w:val="32"/>
  </w:num>
  <w:num w:numId="16">
    <w:abstractNumId w:val="35"/>
  </w:num>
  <w:num w:numId="17">
    <w:abstractNumId w:val="10"/>
  </w:num>
  <w:num w:numId="18">
    <w:abstractNumId w:val="36"/>
  </w:num>
  <w:num w:numId="19">
    <w:abstractNumId w:val="8"/>
  </w:num>
  <w:num w:numId="20">
    <w:abstractNumId w:val="22"/>
  </w:num>
  <w:num w:numId="21">
    <w:abstractNumId w:val="38"/>
  </w:num>
  <w:num w:numId="22">
    <w:abstractNumId w:val="28"/>
  </w:num>
  <w:num w:numId="23">
    <w:abstractNumId w:val="5"/>
  </w:num>
  <w:num w:numId="24">
    <w:abstractNumId w:val="14"/>
  </w:num>
  <w:num w:numId="25">
    <w:abstractNumId w:val="2"/>
  </w:num>
  <w:num w:numId="26">
    <w:abstractNumId w:val="33"/>
  </w:num>
  <w:num w:numId="27">
    <w:abstractNumId w:val="21"/>
  </w:num>
  <w:num w:numId="28">
    <w:abstractNumId w:val="16"/>
  </w:num>
  <w:num w:numId="29">
    <w:abstractNumId w:val="20"/>
  </w:num>
  <w:num w:numId="30">
    <w:abstractNumId w:val="3"/>
  </w:num>
  <w:num w:numId="31">
    <w:abstractNumId w:val="31"/>
  </w:num>
  <w:num w:numId="32">
    <w:abstractNumId w:val="19"/>
  </w:num>
  <w:num w:numId="33">
    <w:abstractNumId w:val="25"/>
  </w:num>
  <w:num w:numId="34">
    <w:abstractNumId w:val="26"/>
  </w:num>
  <w:num w:numId="35">
    <w:abstractNumId w:val="6"/>
  </w:num>
  <w:num w:numId="36">
    <w:abstractNumId w:val="29"/>
  </w:num>
  <w:num w:numId="37">
    <w:abstractNumId w:val="17"/>
  </w:num>
  <w:num w:numId="38">
    <w:abstractNumId w:val="27"/>
  </w:num>
  <w:num w:numId="39">
    <w:abstractNumId w:val="37"/>
  </w:num>
  <w:num w:numId="4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2200"/>
    <w:rsid w:val="000125D1"/>
    <w:rsid w:val="0001278B"/>
    <w:rsid w:val="00014447"/>
    <w:rsid w:val="00017C63"/>
    <w:rsid w:val="00020B45"/>
    <w:rsid w:val="0003259F"/>
    <w:rsid w:val="00033FB3"/>
    <w:rsid w:val="0003413F"/>
    <w:rsid w:val="00036091"/>
    <w:rsid w:val="00037A98"/>
    <w:rsid w:val="0004622D"/>
    <w:rsid w:val="000475C9"/>
    <w:rsid w:val="00051ECE"/>
    <w:rsid w:val="00056DE3"/>
    <w:rsid w:val="000573E2"/>
    <w:rsid w:val="000616D8"/>
    <w:rsid w:val="0006357D"/>
    <w:rsid w:val="0006464E"/>
    <w:rsid w:val="00065463"/>
    <w:rsid w:val="00070947"/>
    <w:rsid w:val="00070F5D"/>
    <w:rsid w:val="000714B8"/>
    <w:rsid w:val="000751DE"/>
    <w:rsid w:val="000768BE"/>
    <w:rsid w:val="000875B8"/>
    <w:rsid w:val="00090A60"/>
    <w:rsid w:val="00090BF3"/>
    <w:rsid w:val="00094B1A"/>
    <w:rsid w:val="00096C56"/>
    <w:rsid w:val="000A1817"/>
    <w:rsid w:val="000A2DFB"/>
    <w:rsid w:val="000A75AA"/>
    <w:rsid w:val="000B1E88"/>
    <w:rsid w:val="000B3B81"/>
    <w:rsid w:val="000B638B"/>
    <w:rsid w:val="000B6BDC"/>
    <w:rsid w:val="000C0281"/>
    <w:rsid w:val="000C0850"/>
    <w:rsid w:val="000C253C"/>
    <w:rsid w:val="000D70BA"/>
    <w:rsid w:val="000D75AE"/>
    <w:rsid w:val="000E120B"/>
    <w:rsid w:val="000E7325"/>
    <w:rsid w:val="000F1CDB"/>
    <w:rsid w:val="000F7EA5"/>
    <w:rsid w:val="001014AF"/>
    <w:rsid w:val="00105FC6"/>
    <w:rsid w:val="0010660C"/>
    <w:rsid w:val="00106D52"/>
    <w:rsid w:val="00110CCE"/>
    <w:rsid w:val="001167A4"/>
    <w:rsid w:val="00120D21"/>
    <w:rsid w:val="001247A8"/>
    <w:rsid w:val="00137A02"/>
    <w:rsid w:val="0015144E"/>
    <w:rsid w:val="001619DE"/>
    <w:rsid w:val="00170E24"/>
    <w:rsid w:val="00171351"/>
    <w:rsid w:val="0017355C"/>
    <w:rsid w:val="00175BEA"/>
    <w:rsid w:val="00176AB7"/>
    <w:rsid w:val="001834C4"/>
    <w:rsid w:val="00197EB4"/>
    <w:rsid w:val="001A11A1"/>
    <w:rsid w:val="001B2CAD"/>
    <w:rsid w:val="001B3D1D"/>
    <w:rsid w:val="001B4324"/>
    <w:rsid w:val="001C41D1"/>
    <w:rsid w:val="001D0E3A"/>
    <w:rsid w:val="001D3969"/>
    <w:rsid w:val="001D48FA"/>
    <w:rsid w:val="001D574D"/>
    <w:rsid w:val="001E3CFD"/>
    <w:rsid w:val="001E5007"/>
    <w:rsid w:val="001F0AFD"/>
    <w:rsid w:val="001F0E07"/>
    <w:rsid w:val="001F74EF"/>
    <w:rsid w:val="002057BA"/>
    <w:rsid w:val="00207862"/>
    <w:rsid w:val="00210D5C"/>
    <w:rsid w:val="0021193D"/>
    <w:rsid w:val="002120BE"/>
    <w:rsid w:val="002135D9"/>
    <w:rsid w:val="00230798"/>
    <w:rsid w:val="002320C6"/>
    <w:rsid w:val="002462F3"/>
    <w:rsid w:val="0025173A"/>
    <w:rsid w:val="002546E2"/>
    <w:rsid w:val="00255AD3"/>
    <w:rsid w:val="00255C48"/>
    <w:rsid w:val="002563E8"/>
    <w:rsid w:val="00256BCD"/>
    <w:rsid w:val="00260368"/>
    <w:rsid w:val="002717BB"/>
    <w:rsid w:val="00272DC1"/>
    <w:rsid w:val="00273034"/>
    <w:rsid w:val="0027538B"/>
    <w:rsid w:val="00276DEA"/>
    <w:rsid w:val="0028078A"/>
    <w:rsid w:val="00280858"/>
    <w:rsid w:val="00281A86"/>
    <w:rsid w:val="0028361F"/>
    <w:rsid w:val="002858C1"/>
    <w:rsid w:val="002903CA"/>
    <w:rsid w:val="00296446"/>
    <w:rsid w:val="002971CF"/>
    <w:rsid w:val="00297217"/>
    <w:rsid w:val="002A0062"/>
    <w:rsid w:val="002A2FC0"/>
    <w:rsid w:val="002A7C0F"/>
    <w:rsid w:val="002B00C5"/>
    <w:rsid w:val="002C1F1F"/>
    <w:rsid w:val="002C3C92"/>
    <w:rsid w:val="002C41BC"/>
    <w:rsid w:val="002C6CD3"/>
    <w:rsid w:val="002D0CED"/>
    <w:rsid w:val="002D1F54"/>
    <w:rsid w:val="002D3E9D"/>
    <w:rsid w:val="002E4E36"/>
    <w:rsid w:val="002E68BC"/>
    <w:rsid w:val="002E71B8"/>
    <w:rsid w:val="00300205"/>
    <w:rsid w:val="00300701"/>
    <w:rsid w:val="00300768"/>
    <w:rsid w:val="003145D2"/>
    <w:rsid w:val="003150D6"/>
    <w:rsid w:val="00315C9C"/>
    <w:rsid w:val="00316A38"/>
    <w:rsid w:val="00317302"/>
    <w:rsid w:val="003232B9"/>
    <w:rsid w:val="00325781"/>
    <w:rsid w:val="00327B16"/>
    <w:rsid w:val="00335F0D"/>
    <w:rsid w:val="0034095D"/>
    <w:rsid w:val="0034097C"/>
    <w:rsid w:val="0034306F"/>
    <w:rsid w:val="00345650"/>
    <w:rsid w:val="003542D8"/>
    <w:rsid w:val="00355F53"/>
    <w:rsid w:val="0035663D"/>
    <w:rsid w:val="00363354"/>
    <w:rsid w:val="00363F8E"/>
    <w:rsid w:val="003645EA"/>
    <w:rsid w:val="00364982"/>
    <w:rsid w:val="00365C1C"/>
    <w:rsid w:val="0037227E"/>
    <w:rsid w:val="00376663"/>
    <w:rsid w:val="00376DA6"/>
    <w:rsid w:val="003771E7"/>
    <w:rsid w:val="00385149"/>
    <w:rsid w:val="00386FA3"/>
    <w:rsid w:val="00390E0B"/>
    <w:rsid w:val="003915F1"/>
    <w:rsid w:val="00391E5C"/>
    <w:rsid w:val="003A1AAF"/>
    <w:rsid w:val="003A50FA"/>
    <w:rsid w:val="003A5D8F"/>
    <w:rsid w:val="003A6EE7"/>
    <w:rsid w:val="003A7D79"/>
    <w:rsid w:val="003B4DA6"/>
    <w:rsid w:val="003C1756"/>
    <w:rsid w:val="003C59F1"/>
    <w:rsid w:val="003D167A"/>
    <w:rsid w:val="003D2A9F"/>
    <w:rsid w:val="003D3919"/>
    <w:rsid w:val="003E0C64"/>
    <w:rsid w:val="003E445A"/>
    <w:rsid w:val="003F08B6"/>
    <w:rsid w:val="003F3067"/>
    <w:rsid w:val="004036EA"/>
    <w:rsid w:val="00407C42"/>
    <w:rsid w:val="00411C61"/>
    <w:rsid w:val="00412D05"/>
    <w:rsid w:val="0041412F"/>
    <w:rsid w:val="004153BF"/>
    <w:rsid w:val="00424E04"/>
    <w:rsid w:val="0042720E"/>
    <w:rsid w:val="00433D83"/>
    <w:rsid w:val="004441AE"/>
    <w:rsid w:val="00444589"/>
    <w:rsid w:val="0045044E"/>
    <w:rsid w:val="004515D9"/>
    <w:rsid w:val="00452B42"/>
    <w:rsid w:val="00454D2A"/>
    <w:rsid w:val="00455454"/>
    <w:rsid w:val="0046105F"/>
    <w:rsid w:val="00465ADD"/>
    <w:rsid w:val="00465E85"/>
    <w:rsid w:val="00470307"/>
    <w:rsid w:val="00472527"/>
    <w:rsid w:val="00472B13"/>
    <w:rsid w:val="00475B6E"/>
    <w:rsid w:val="00481C53"/>
    <w:rsid w:val="0048269A"/>
    <w:rsid w:val="004842CC"/>
    <w:rsid w:val="0048466F"/>
    <w:rsid w:val="00490C48"/>
    <w:rsid w:val="00490D33"/>
    <w:rsid w:val="00494883"/>
    <w:rsid w:val="00494B17"/>
    <w:rsid w:val="004A0695"/>
    <w:rsid w:val="004A2B2B"/>
    <w:rsid w:val="004A3332"/>
    <w:rsid w:val="004A3680"/>
    <w:rsid w:val="004B04DF"/>
    <w:rsid w:val="004B1001"/>
    <w:rsid w:val="004B7092"/>
    <w:rsid w:val="004B72BF"/>
    <w:rsid w:val="004C46FB"/>
    <w:rsid w:val="004C488C"/>
    <w:rsid w:val="004C6688"/>
    <w:rsid w:val="004C699F"/>
    <w:rsid w:val="004D1AE8"/>
    <w:rsid w:val="004D278D"/>
    <w:rsid w:val="004D2EDE"/>
    <w:rsid w:val="004D4845"/>
    <w:rsid w:val="004D5DC0"/>
    <w:rsid w:val="004D64E8"/>
    <w:rsid w:val="004D6AC3"/>
    <w:rsid w:val="004D7DC7"/>
    <w:rsid w:val="004F1001"/>
    <w:rsid w:val="004F3A30"/>
    <w:rsid w:val="004F47FD"/>
    <w:rsid w:val="004F4B43"/>
    <w:rsid w:val="004F4E7B"/>
    <w:rsid w:val="005030ED"/>
    <w:rsid w:val="00503CAD"/>
    <w:rsid w:val="00504235"/>
    <w:rsid w:val="00505B0A"/>
    <w:rsid w:val="00506678"/>
    <w:rsid w:val="00510182"/>
    <w:rsid w:val="005107B5"/>
    <w:rsid w:val="00512028"/>
    <w:rsid w:val="00512C80"/>
    <w:rsid w:val="00516DE4"/>
    <w:rsid w:val="005235D2"/>
    <w:rsid w:val="0052617D"/>
    <w:rsid w:val="00526E91"/>
    <w:rsid w:val="00531BCC"/>
    <w:rsid w:val="005372AB"/>
    <w:rsid w:val="00542D4F"/>
    <w:rsid w:val="005448ED"/>
    <w:rsid w:val="0054581C"/>
    <w:rsid w:val="005501DE"/>
    <w:rsid w:val="00555C3D"/>
    <w:rsid w:val="00563CAE"/>
    <w:rsid w:val="00571BD6"/>
    <w:rsid w:val="00573BA5"/>
    <w:rsid w:val="00573CA2"/>
    <w:rsid w:val="005804B4"/>
    <w:rsid w:val="00583213"/>
    <w:rsid w:val="005834D5"/>
    <w:rsid w:val="00583F85"/>
    <w:rsid w:val="00584362"/>
    <w:rsid w:val="00586A45"/>
    <w:rsid w:val="005912B1"/>
    <w:rsid w:val="00591355"/>
    <w:rsid w:val="005A71E5"/>
    <w:rsid w:val="005B2B87"/>
    <w:rsid w:val="005B3555"/>
    <w:rsid w:val="005B3BCF"/>
    <w:rsid w:val="005B5000"/>
    <w:rsid w:val="005B5462"/>
    <w:rsid w:val="005C1BFB"/>
    <w:rsid w:val="005C68B6"/>
    <w:rsid w:val="005D0E5A"/>
    <w:rsid w:val="005D478B"/>
    <w:rsid w:val="005D4A4E"/>
    <w:rsid w:val="005D7D26"/>
    <w:rsid w:val="005D7D6A"/>
    <w:rsid w:val="005E3538"/>
    <w:rsid w:val="005E6EAD"/>
    <w:rsid w:val="005F15F0"/>
    <w:rsid w:val="005F38A5"/>
    <w:rsid w:val="005F3A47"/>
    <w:rsid w:val="005F5763"/>
    <w:rsid w:val="006039B3"/>
    <w:rsid w:val="00603D14"/>
    <w:rsid w:val="00603EC7"/>
    <w:rsid w:val="00615D69"/>
    <w:rsid w:val="006257E0"/>
    <w:rsid w:val="0063110A"/>
    <w:rsid w:val="0063155A"/>
    <w:rsid w:val="00632033"/>
    <w:rsid w:val="006371A8"/>
    <w:rsid w:val="006418D4"/>
    <w:rsid w:val="006460EC"/>
    <w:rsid w:val="00655889"/>
    <w:rsid w:val="006615EC"/>
    <w:rsid w:val="00662E5E"/>
    <w:rsid w:val="00665DEA"/>
    <w:rsid w:val="00667000"/>
    <w:rsid w:val="0066701A"/>
    <w:rsid w:val="006677C0"/>
    <w:rsid w:val="00667BFF"/>
    <w:rsid w:val="006727D5"/>
    <w:rsid w:val="00674955"/>
    <w:rsid w:val="00675CB1"/>
    <w:rsid w:val="0068173C"/>
    <w:rsid w:val="006817F4"/>
    <w:rsid w:val="00690466"/>
    <w:rsid w:val="00690519"/>
    <w:rsid w:val="0069229D"/>
    <w:rsid w:val="00694E98"/>
    <w:rsid w:val="0069524C"/>
    <w:rsid w:val="006A03CF"/>
    <w:rsid w:val="006A1792"/>
    <w:rsid w:val="006A457A"/>
    <w:rsid w:val="006A4D80"/>
    <w:rsid w:val="006A5BEA"/>
    <w:rsid w:val="006B1288"/>
    <w:rsid w:val="006B316A"/>
    <w:rsid w:val="006B61B8"/>
    <w:rsid w:val="006C0E7C"/>
    <w:rsid w:val="006C10FF"/>
    <w:rsid w:val="006C54A6"/>
    <w:rsid w:val="006C7BC1"/>
    <w:rsid w:val="006C7F7D"/>
    <w:rsid w:val="006D1B77"/>
    <w:rsid w:val="006D3FEC"/>
    <w:rsid w:val="006D4A9A"/>
    <w:rsid w:val="006D62C3"/>
    <w:rsid w:val="006E3CA6"/>
    <w:rsid w:val="006E4520"/>
    <w:rsid w:val="006E4A6B"/>
    <w:rsid w:val="006E6449"/>
    <w:rsid w:val="006E6764"/>
    <w:rsid w:val="006E6A7B"/>
    <w:rsid w:val="006E7B5E"/>
    <w:rsid w:val="006F2449"/>
    <w:rsid w:val="006F3FF4"/>
    <w:rsid w:val="006F581C"/>
    <w:rsid w:val="006F7366"/>
    <w:rsid w:val="007003F6"/>
    <w:rsid w:val="007027EB"/>
    <w:rsid w:val="00705310"/>
    <w:rsid w:val="00706A99"/>
    <w:rsid w:val="00707095"/>
    <w:rsid w:val="00710A12"/>
    <w:rsid w:val="00715B68"/>
    <w:rsid w:val="00721247"/>
    <w:rsid w:val="00727D78"/>
    <w:rsid w:val="0073559E"/>
    <w:rsid w:val="007357C0"/>
    <w:rsid w:val="00737D5D"/>
    <w:rsid w:val="00741A22"/>
    <w:rsid w:val="00747597"/>
    <w:rsid w:val="00750154"/>
    <w:rsid w:val="00750A72"/>
    <w:rsid w:val="00751AE6"/>
    <w:rsid w:val="0075277E"/>
    <w:rsid w:val="0075340D"/>
    <w:rsid w:val="00753597"/>
    <w:rsid w:val="00753C15"/>
    <w:rsid w:val="007540AA"/>
    <w:rsid w:val="0075442F"/>
    <w:rsid w:val="007561C1"/>
    <w:rsid w:val="007567CF"/>
    <w:rsid w:val="007654AE"/>
    <w:rsid w:val="00770E10"/>
    <w:rsid w:val="0077185B"/>
    <w:rsid w:val="00772A64"/>
    <w:rsid w:val="00773ABE"/>
    <w:rsid w:val="00774C44"/>
    <w:rsid w:val="00775648"/>
    <w:rsid w:val="00775D2B"/>
    <w:rsid w:val="00780BCD"/>
    <w:rsid w:val="007854CF"/>
    <w:rsid w:val="00785CDF"/>
    <w:rsid w:val="00790727"/>
    <w:rsid w:val="00795A5D"/>
    <w:rsid w:val="007960A9"/>
    <w:rsid w:val="007966FA"/>
    <w:rsid w:val="007A2EBE"/>
    <w:rsid w:val="007A3A4F"/>
    <w:rsid w:val="007A7602"/>
    <w:rsid w:val="007B2836"/>
    <w:rsid w:val="007B50D1"/>
    <w:rsid w:val="007C3861"/>
    <w:rsid w:val="007C5248"/>
    <w:rsid w:val="007C58A5"/>
    <w:rsid w:val="007D06D1"/>
    <w:rsid w:val="007E4664"/>
    <w:rsid w:val="007F10A6"/>
    <w:rsid w:val="007F12BC"/>
    <w:rsid w:val="007F1F83"/>
    <w:rsid w:val="00800C6D"/>
    <w:rsid w:val="00801505"/>
    <w:rsid w:val="00802E3C"/>
    <w:rsid w:val="00806351"/>
    <w:rsid w:val="00806BF4"/>
    <w:rsid w:val="008073FF"/>
    <w:rsid w:val="00810765"/>
    <w:rsid w:val="00814C6D"/>
    <w:rsid w:val="00816701"/>
    <w:rsid w:val="00826B78"/>
    <w:rsid w:val="0084060E"/>
    <w:rsid w:val="00843FA0"/>
    <w:rsid w:val="00844F2E"/>
    <w:rsid w:val="008451AC"/>
    <w:rsid w:val="00847E4E"/>
    <w:rsid w:val="0085508A"/>
    <w:rsid w:val="0086437B"/>
    <w:rsid w:val="00871F3A"/>
    <w:rsid w:val="00876441"/>
    <w:rsid w:val="00881251"/>
    <w:rsid w:val="00883AE4"/>
    <w:rsid w:val="008853AB"/>
    <w:rsid w:val="00890820"/>
    <w:rsid w:val="008910E1"/>
    <w:rsid w:val="00892866"/>
    <w:rsid w:val="00893233"/>
    <w:rsid w:val="008A000B"/>
    <w:rsid w:val="008A5AA6"/>
    <w:rsid w:val="008B3896"/>
    <w:rsid w:val="008B56E8"/>
    <w:rsid w:val="008B69F6"/>
    <w:rsid w:val="008C534F"/>
    <w:rsid w:val="008C615B"/>
    <w:rsid w:val="008D206C"/>
    <w:rsid w:val="008D2AF3"/>
    <w:rsid w:val="008D40AB"/>
    <w:rsid w:val="008E163E"/>
    <w:rsid w:val="008E7969"/>
    <w:rsid w:val="008F15A7"/>
    <w:rsid w:val="008F1EEB"/>
    <w:rsid w:val="008F3B01"/>
    <w:rsid w:val="008F7232"/>
    <w:rsid w:val="00900361"/>
    <w:rsid w:val="00904319"/>
    <w:rsid w:val="00917271"/>
    <w:rsid w:val="00920007"/>
    <w:rsid w:val="009231D7"/>
    <w:rsid w:val="009234AD"/>
    <w:rsid w:val="00923805"/>
    <w:rsid w:val="0092535A"/>
    <w:rsid w:val="00926A37"/>
    <w:rsid w:val="00926F92"/>
    <w:rsid w:val="0092779E"/>
    <w:rsid w:val="00927D15"/>
    <w:rsid w:val="00932DA1"/>
    <w:rsid w:val="009338C3"/>
    <w:rsid w:val="009360A0"/>
    <w:rsid w:val="009401F0"/>
    <w:rsid w:val="00944D7C"/>
    <w:rsid w:val="00945C13"/>
    <w:rsid w:val="009466B0"/>
    <w:rsid w:val="00960392"/>
    <w:rsid w:val="00960E76"/>
    <w:rsid w:val="0096276E"/>
    <w:rsid w:val="00967BE7"/>
    <w:rsid w:val="009730CA"/>
    <w:rsid w:val="0097383C"/>
    <w:rsid w:val="009809B4"/>
    <w:rsid w:val="00982082"/>
    <w:rsid w:val="0099089D"/>
    <w:rsid w:val="0099172B"/>
    <w:rsid w:val="00993A21"/>
    <w:rsid w:val="0099508F"/>
    <w:rsid w:val="009A1C69"/>
    <w:rsid w:val="009B5868"/>
    <w:rsid w:val="009B7E00"/>
    <w:rsid w:val="009C245C"/>
    <w:rsid w:val="009D0D03"/>
    <w:rsid w:val="009D666F"/>
    <w:rsid w:val="009E288B"/>
    <w:rsid w:val="009E45DB"/>
    <w:rsid w:val="009E5D22"/>
    <w:rsid w:val="009F1C1D"/>
    <w:rsid w:val="009F1E24"/>
    <w:rsid w:val="009F6BCE"/>
    <w:rsid w:val="00A05942"/>
    <w:rsid w:val="00A12E1D"/>
    <w:rsid w:val="00A13407"/>
    <w:rsid w:val="00A1399D"/>
    <w:rsid w:val="00A13F43"/>
    <w:rsid w:val="00A15187"/>
    <w:rsid w:val="00A17701"/>
    <w:rsid w:val="00A2490D"/>
    <w:rsid w:val="00A2502B"/>
    <w:rsid w:val="00A2552E"/>
    <w:rsid w:val="00A266D5"/>
    <w:rsid w:val="00A31EE8"/>
    <w:rsid w:val="00A406D3"/>
    <w:rsid w:val="00A40B71"/>
    <w:rsid w:val="00A4190E"/>
    <w:rsid w:val="00A44E6F"/>
    <w:rsid w:val="00A46540"/>
    <w:rsid w:val="00A47F48"/>
    <w:rsid w:val="00A51FE1"/>
    <w:rsid w:val="00A5520A"/>
    <w:rsid w:val="00A57B6E"/>
    <w:rsid w:val="00A6104D"/>
    <w:rsid w:val="00A63D41"/>
    <w:rsid w:val="00A65202"/>
    <w:rsid w:val="00A665DA"/>
    <w:rsid w:val="00A70A55"/>
    <w:rsid w:val="00A71E12"/>
    <w:rsid w:val="00A8134F"/>
    <w:rsid w:val="00A82823"/>
    <w:rsid w:val="00A87D51"/>
    <w:rsid w:val="00A92BF9"/>
    <w:rsid w:val="00A976BC"/>
    <w:rsid w:val="00AA565C"/>
    <w:rsid w:val="00AB2CF9"/>
    <w:rsid w:val="00AB51F4"/>
    <w:rsid w:val="00AB6185"/>
    <w:rsid w:val="00AB7A23"/>
    <w:rsid w:val="00AC1BB5"/>
    <w:rsid w:val="00AC78CE"/>
    <w:rsid w:val="00AD061E"/>
    <w:rsid w:val="00AD143F"/>
    <w:rsid w:val="00AD3575"/>
    <w:rsid w:val="00AD3F63"/>
    <w:rsid w:val="00AD653F"/>
    <w:rsid w:val="00AE23EA"/>
    <w:rsid w:val="00AE41B9"/>
    <w:rsid w:val="00AF06C3"/>
    <w:rsid w:val="00AF2E0E"/>
    <w:rsid w:val="00AF2FBE"/>
    <w:rsid w:val="00AF34B2"/>
    <w:rsid w:val="00AF6736"/>
    <w:rsid w:val="00B13C63"/>
    <w:rsid w:val="00B14510"/>
    <w:rsid w:val="00B15384"/>
    <w:rsid w:val="00B22A1F"/>
    <w:rsid w:val="00B23394"/>
    <w:rsid w:val="00B305DC"/>
    <w:rsid w:val="00B36C29"/>
    <w:rsid w:val="00B41534"/>
    <w:rsid w:val="00B44E2D"/>
    <w:rsid w:val="00B45EE9"/>
    <w:rsid w:val="00B53015"/>
    <w:rsid w:val="00B53E13"/>
    <w:rsid w:val="00B54907"/>
    <w:rsid w:val="00B54BC1"/>
    <w:rsid w:val="00B60AAF"/>
    <w:rsid w:val="00B61F0A"/>
    <w:rsid w:val="00B63DC0"/>
    <w:rsid w:val="00B734DE"/>
    <w:rsid w:val="00B738B9"/>
    <w:rsid w:val="00B8004D"/>
    <w:rsid w:val="00B86986"/>
    <w:rsid w:val="00B87D30"/>
    <w:rsid w:val="00B93A37"/>
    <w:rsid w:val="00B95AFD"/>
    <w:rsid w:val="00B96897"/>
    <w:rsid w:val="00BA4947"/>
    <w:rsid w:val="00BB3FD8"/>
    <w:rsid w:val="00BC001D"/>
    <w:rsid w:val="00BC0C21"/>
    <w:rsid w:val="00BC5763"/>
    <w:rsid w:val="00BC5771"/>
    <w:rsid w:val="00BC6A81"/>
    <w:rsid w:val="00BC6CB5"/>
    <w:rsid w:val="00BC7B54"/>
    <w:rsid w:val="00BD1171"/>
    <w:rsid w:val="00BD20A1"/>
    <w:rsid w:val="00BD7802"/>
    <w:rsid w:val="00BD7A7B"/>
    <w:rsid w:val="00BE1334"/>
    <w:rsid w:val="00BE4213"/>
    <w:rsid w:val="00BF110B"/>
    <w:rsid w:val="00BF27BA"/>
    <w:rsid w:val="00BF3BB1"/>
    <w:rsid w:val="00BF6505"/>
    <w:rsid w:val="00BF6AF8"/>
    <w:rsid w:val="00BF6E9F"/>
    <w:rsid w:val="00BF725C"/>
    <w:rsid w:val="00C00A2B"/>
    <w:rsid w:val="00C02C63"/>
    <w:rsid w:val="00C035AA"/>
    <w:rsid w:val="00C03FEA"/>
    <w:rsid w:val="00C07819"/>
    <w:rsid w:val="00C12A9B"/>
    <w:rsid w:val="00C15748"/>
    <w:rsid w:val="00C1626A"/>
    <w:rsid w:val="00C20E20"/>
    <w:rsid w:val="00C23E35"/>
    <w:rsid w:val="00C31814"/>
    <w:rsid w:val="00C32EC1"/>
    <w:rsid w:val="00C33377"/>
    <w:rsid w:val="00C340C6"/>
    <w:rsid w:val="00C421A9"/>
    <w:rsid w:val="00C442D7"/>
    <w:rsid w:val="00C44616"/>
    <w:rsid w:val="00C508F2"/>
    <w:rsid w:val="00C52C47"/>
    <w:rsid w:val="00C5645C"/>
    <w:rsid w:val="00C673E1"/>
    <w:rsid w:val="00C6795C"/>
    <w:rsid w:val="00C70E78"/>
    <w:rsid w:val="00C75324"/>
    <w:rsid w:val="00C8425F"/>
    <w:rsid w:val="00C86E27"/>
    <w:rsid w:val="00C8743D"/>
    <w:rsid w:val="00CA11CD"/>
    <w:rsid w:val="00CB36D6"/>
    <w:rsid w:val="00CB4DFA"/>
    <w:rsid w:val="00CB573F"/>
    <w:rsid w:val="00CB7E45"/>
    <w:rsid w:val="00CC160B"/>
    <w:rsid w:val="00CC1EA1"/>
    <w:rsid w:val="00CC2D23"/>
    <w:rsid w:val="00CD1401"/>
    <w:rsid w:val="00CD3E1F"/>
    <w:rsid w:val="00CE203C"/>
    <w:rsid w:val="00CE3738"/>
    <w:rsid w:val="00CE55BB"/>
    <w:rsid w:val="00CE57C1"/>
    <w:rsid w:val="00CE5B5E"/>
    <w:rsid w:val="00CE642A"/>
    <w:rsid w:val="00CE7AC4"/>
    <w:rsid w:val="00CF15A3"/>
    <w:rsid w:val="00CF6ED8"/>
    <w:rsid w:val="00D0746D"/>
    <w:rsid w:val="00D11A36"/>
    <w:rsid w:val="00D20631"/>
    <w:rsid w:val="00D22975"/>
    <w:rsid w:val="00D330C6"/>
    <w:rsid w:val="00D369D3"/>
    <w:rsid w:val="00D36C67"/>
    <w:rsid w:val="00D544D0"/>
    <w:rsid w:val="00D549E1"/>
    <w:rsid w:val="00D604A0"/>
    <w:rsid w:val="00D63EF6"/>
    <w:rsid w:val="00D70EEC"/>
    <w:rsid w:val="00D71E05"/>
    <w:rsid w:val="00D7259B"/>
    <w:rsid w:val="00D7317A"/>
    <w:rsid w:val="00D737EC"/>
    <w:rsid w:val="00D75219"/>
    <w:rsid w:val="00D80931"/>
    <w:rsid w:val="00D81155"/>
    <w:rsid w:val="00D905A5"/>
    <w:rsid w:val="00D91AFC"/>
    <w:rsid w:val="00DA2839"/>
    <w:rsid w:val="00DA7CFB"/>
    <w:rsid w:val="00DB0D3D"/>
    <w:rsid w:val="00DB29DD"/>
    <w:rsid w:val="00DB2CA4"/>
    <w:rsid w:val="00DB497F"/>
    <w:rsid w:val="00DB4F7F"/>
    <w:rsid w:val="00DB7CE2"/>
    <w:rsid w:val="00DC078E"/>
    <w:rsid w:val="00DC0D36"/>
    <w:rsid w:val="00DC1A2F"/>
    <w:rsid w:val="00DC4CDA"/>
    <w:rsid w:val="00DC6EE7"/>
    <w:rsid w:val="00DD6280"/>
    <w:rsid w:val="00DD6E1A"/>
    <w:rsid w:val="00DD72BF"/>
    <w:rsid w:val="00DD7F91"/>
    <w:rsid w:val="00DE0B86"/>
    <w:rsid w:val="00DE485C"/>
    <w:rsid w:val="00DE572A"/>
    <w:rsid w:val="00DF23F7"/>
    <w:rsid w:val="00DF6E87"/>
    <w:rsid w:val="00E010FC"/>
    <w:rsid w:val="00E03810"/>
    <w:rsid w:val="00E071E3"/>
    <w:rsid w:val="00E10361"/>
    <w:rsid w:val="00E10B45"/>
    <w:rsid w:val="00E11C14"/>
    <w:rsid w:val="00E143FB"/>
    <w:rsid w:val="00E22545"/>
    <w:rsid w:val="00E317E9"/>
    <w:rsid w:val="00E36D13"/>
    <w:rsid w:val="00E416FF"/>
    <w:rsid w:val="00E426DE"/>
    <w:rsid w:val="00E435E8"/>
    <w:rsid w:val="00E4517A"/>
    <w:rsid w:val="00E531DB"/>
    <w:rsid w:val="00E56B42"/>
    <w:rsid w:val="00E602AA"/>
    <w:rsid w:val="00E65E26"/>
    <w:rsid w:val="00E678C4"/>
    <w:rsid w:val="00E7117B"/>
    <w:rsid w:val="00E714E4"/>
    <w:rsid w:val="00E8030D"/>
    <w:rsid w:val="00E805C6"/>
    <w:rsid w:val="00E81966"/>
    <w:rsid w:val="00E84F77"/>
    <w:rsid w:val="00E921CB"/>
    <w:rsid w:val="00E93032"/>
    <w:rsid w:val="00E93AFA"/>
    <w:rsid w:val="00E95A65"/>
    <w:rsid w:val="00E97ADD"/>
    <w:rsid w:val="00EA7C57"/>
    <w:rsid w:val="00EB5DEE"/>
    <w:rsid w:val="00EB6F51"/>
    <w:rsid w:val="00EB7D10"/>
    <w:rsid w:val="00EC43B9"/>
    <w:rsid w:val="00EC57F6"/>
    <w:rsid w:val="00EC5E11"/>
    <w:rsid w:val="00EC6ACA"/>
    <w:rsid w:val="00ED0EA1"/>
    <w:rsid w:val="00ED2513"/>
    <w:rsid w:val="00ED6261"/>
    <w:rsid w:val="00EE0349"/>
    <w:rsid w:val="00EE7DFB"/>
    <w:rsid w:val="00EF0C64"/>
    <w:rsid w:val="00EF33DA"/>
    <w:rsid w:val="00EF6D01"/>
    <w:rsid w:val="00F06BAD"/>
    <w:rsid w:val="00F14F8E"/>
    <w:rsid w:val="00F240F4"/>
    <w:rsid w:val="00F26D63"/>
    <w:rsid w:val="00F33E7F"/>
    <w:rsid w:val="00F36492"/>
    <w:rsid w:val="00F3678E"/>
    <w:rsid w:val="00F36BDB"/>
    <w:rsid w:val="00F41489"/>
    <w:rsid w:val="00F443FF"/>
    <w:rsid w:val="00F44D78"/>
    <w:rsid w:val="00F45F41"/>
    <w:rsid w:val="00F477CB"/>
    <w:rsid w:val="00F47A2D"/>
    <w:rsid w:val="00F5369F"/>
    <w:rsid w:val="00F55EFA"/>
    <w:rsid w:val="00F56657"/>
    <w:rsid w:val="00F6044E"/>
    <w:rsid w:val="00F63FEC"/>
    <w:rsid w:val="00F651E8"/>
    <w:rsid w:val="00F6547E"/>
    <w:rsid w:val="00F70C4A"/>
    <w:rsid w:val="00F7106A"/>
    <w:rsid w:val="00F72B0F"/>
    <w:rsid w:val="00F73872"/>
    <w:rsid w:val="00F75E88"/>
    <w:rsid w:val="00F76FB3"/>
    <w:rsid w:val="00F773A1"/>
    <w:rsid w:val="00F80BE0"/>
    <w:rsid w:val="00F831F0"/>
    <w:rsid w:val="00F83846"/>
    <w:rsid w:val="00F85408"/>
    <w:rsid w:val="00F92F5D"/>
    <w:rsid w:val="00F95A17"/>
    <w:rsid w:val="00F966D2"/>
    <w:rsid w:val="00FA17C2"/>
    <w:rsid w:val="00FA3676"/>
    <w:rsid w:val="00FA427D"/>
    <w:rsid w:val="00FA4922"/>
    <w:rsid w:val="00FA590C"/>
    <w:rsid w:val="00FA66F5"/>
    <w:rsid w:val="00FB15DB"/>
    <w:rsid w:val="00FB16FA"/>
    <w:rsid w:val="00FB1C79"/>
    <w:rsid w:val="00FB2090"/>
    <w:rsid w:val="00FB23DF"/>
    <w:rsid w:val="00FB5B18"/>
    <w:rsid w:val="00FB6647"/>
    <w:rsid w:val="00FB7C30"/>
    <w:rsid w:val="00FC4F21"/>
    <w:rsid w:val="00FC54EF"/>
    <w:rsid w:val="00FC6BE1"/>
    <w:rsid w:val="00FD0465"/>
    <w:rsid w:val="00FD13C5"/>
    <w:rsid w:val="00FD2FD0"/>
    <w:rsid w:val="00FD5865"/>
    <w:rsid w:val="00FD69C0"/>
    <w:rsid w:val="00FE0A19"/>
    <w:rsid w:val="00FE0A3C"/>
    <w:rsid w:val="00FE1246"/>
    <w:rsid w:val="00FE284B"/>
    <w:rsid w:val="00FE3574"/>
    <w:rsid w:val="00FE60EF"/>
    <w:rsid w:val="00FF0EC0"/>
    <w:rsid w:val="00FF2274"/>
    <w:rsid w:val="00FF2603"/>
    <w:rsid w:val="00FF2E2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1167A4"/>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4B7092"/>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4B7092"/>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4B7092"/>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4B7092"/>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4B7092"/>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4B7092"/>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4B7092"/>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4B7092"/>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4B7092"/>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4B7092"/>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AC1BB5"/>
    <w:pPr>
      <w:spacing w:before="100" w:beforeAutospacing="1" w:after="100" w:afterAutospacing="1" w:line="240" w:lineRule="auto"/>
    </w:pPr>
    <w:rPr>
      <w:rFonts w:ascii="Times New Roman" w:hAnsi="Times New Roman"/>
      <w:color w:val="000000"/>
      <w:sz w:val="24"/>
      <w:szCs w:val="24"/>
      <w:lang w:eastAsia="hu-HU"/>
    </w:rPr>
  </w:style>
  <w:style w:type="character" w:customStyle="1" w:styleId="Cmsor3Char">
    <w:name w:val="Címsor 3 Char"/>
    <w:link w:val="Cmsor3"/>
    <w:uiPriority w:val="99"/>
    <w:locked/>
    <w:rsid w:val="001167A4"/>
    <w:rPr>
      <w:rFonts w:ascii="Times New Roman" w:hAnsi="Times New Roman"/>
      <w:b/>
      <w:sz w:val="24"/>
    </w:rPr>
  </w:style>
  <w:style w:type="character" w:customStyle="1" w:styleId="CharChar10">
    <w:name w:val="Char Char10"/>
    <w:uiPriority w:val="99"/>
    <w:rsid w:val="001167A4"/>
    <w:rPr>
      <w:b/>
      <w:kern w:val="36"/>
      <w:sz w:val="48"/>
    </w:rPr>
  </w:style>
  <w:style w:type="paragraph" w:customStyle="1" w:styleId="CharChar2Char">
    <w:name w:val="Char Char2 Char"/>
    <w:basedOn w:val="Norml"/>
    <w:uiPriority w:val="99"/>
    <w:rsid w:val="001167A4"/>
    <w:pPr>
      <w:spacing w:after="160" w:line="240" w:lineRule="exact"/>
    </w:pPr>
    <w:rPr>
      <w:rFonts w:ascii="Tahoma" w:hAnsi="Tahoma"/>
      <w:sz w:val="20"/>
      <w:szCs w:val="20"/>
      <w:lang w:val="en-US"/>
    </w:rPr>
  </w:style>
  <w:style w:type="paragraph" w:styleId="Alcm">
    <w:name w:val="Subtitle"/>
    <w:basedOn w:val="Norml"/>
    <w:link w:val="AlcmChar"/>
    <w:uiPriority w:val="99"/>
    <w:qFormat/>
    <w:rsid w:val="001167A4"/>
    <w:pPr>
      <w:widowControl w:val="0"/>
      <w:numPr>
        <w:ilvl w:val="1"/>
        <w:numId w:val="13"/>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4B7092"/>
    <w:rPr>
      <w:rFonts w:ascii="Cambria" w:hAnsi="Cambria" w:cs="Times New Roman"/>
      <w:sz w:val="24"/>
      <w:szCs w:val="24"/>
      <w:lang w:eastAsia="en-US"/>
    </w:rPr>
  </w:style>
  <w:style w:type="character" w:customStyle="1" w:styleId="AlcmChar">
    <w:name w:val="Alcím Char"/>
    <w:link w:val="Alcm"/>
    <w:uiPriority w:val="99"/>
    <w:locked/>
    <w:rsid w:val="001167A4"/>
    <w:rPr>
      <w:rFonts w:ascii="Palatino Linotype" w:hAnsi="Palatino Linotype"/>
      <w:b/>
      <w:kern w:val="1"/>
      <w:sz w:val="24"/>
      <w:lang w:eastAsia="hi-IN" w:bidi="hi-IN"/>
    </w:rPr>
  </w:style>
  <w:style w:type="numbering" w:customStyle="1" w:styleId="Stlus2">
    <w:name w:val="Stílus2"/>
    <w:rsid w:val="003D357D"/>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2462817">
      <w:marLeft w:val="0"/>
      <w:marRight w:val="0"/>
      <w:marTop w:val="0"/>
      <w:marBottom w:val="0"/>
      <w:divBdr>
        <w:top w:val="none" w:sz="0" w:space="0" w:color="auto"/>
        <w:left w:val="none" w:sz="0" w:space="0" w:color="auto"/>
        <w:bottom w:val="none" w:sz="0" w:space="0" w:color="auto"/>
        <w:right w:val="none" w:sz="0" w:space="0" w:color="auto"/>
      </w:divBdr>
    </w:div>
    <w:div w:id="982462818">
      <w:marLeft w:val="0"/>
      <w:marRight w:val="0"/>
      <w:marTop w:val="0"/>
      <w:marBottom w:val="0"/>
      <w:divBdr>
        <w:top w:val="none" w:sz="0" w:space="0" w:color="auto"/>
        <w:left w:val="none" w:sz="0" w:space="0" w:color="auto"/>
        <w:bottom w:val="none" w:sz="0" w:space="0" w:color="auto"/>
        <w:right w:val="none" w:sz="0" w:space="0" w:color="auto"/>
      </w:divBdr>
    </w:div>
    <w:div w:id="982462819">
      <w:marLeft w:val="0"/>
      <w:marRight w:val="0"/>
      <w:marTop w:val="0"/>
      <w:marBottom w:val="0"/>
      <w:divBdr>
        <w:top w:val="none" w:sz="0" w:space="0" w:color="auto"/>
        <w:left w:val="none" w:sz="0" w:space="0" w:color="auto"/>
        <w:bottom w:val="none" w:sz="0" w:space="0" w:color="auto"/>
        <w:right w:val="none" w:sz="0" w:space="0" w:color="auto"/>
      </w:divBdr>
    </w:div>
    <w:div w:id="982462820">
      <w:marLeft w:val="0"/>
      <w:marRight w:val="0"/>
      <w:marTop w:val="0"/>
      <w:marBottom w:val="0"/>
      <w:divBdr>
        <w:top w:val="none" w:sz="0" w:space="0" w:color="auto"/>
        <w:left w:val="none" w:sz="0" w:space="0" w:color="auto"/>
        <w:bottom w:val="none" w:sz="0" w:space="0" w:color="auto"/>
        <w:right w:val="none" w:sz="0" w:space="0" w:color="auto"/>
      </w:divBdr>
    </w:div>
    <w:div w:id="982462821">
      <w:marLeft w:val="0"/>
      <w:marRight w:val="0"/>
      <w:marTop w:val="0"/>
      <w:marBottom w:val="0"/>
      <w:divBdr>
        <w:top w:val="none" w:sz="0" w:space="0" w:color="auto"/>
        <w:left w:val="none" w:sz="0" w:space="0" w:color="auto"/>
        <w:bottom w:val="none" w:sz="0" w:space="0" w:color="auto"/>
        <w:right w:val="none" w:sz="0" w:space="0" w:color="auto"/>
      </w:divBdr>
    </w:div>
    <w:div w:id="982462822">
      <w:marLeft w:val="0"/>
      <w:marRight w:val="0"/>
      <w:marTop w:val="0"/>
      <w:marBottom w:val="0"/>
      <w:divBdr>
        <w:top w:val="none" w:sz="0" w:space="0" w:color="auto"/>
        <w:left w:val="none" w:sz="0" w:space="0" w:color="auto"/>
        <w:bottom w:val="none" w:sz="0" w:space="0" w:color="auto"/>
        <w:right w:val="none" w:sz="0" w:space="0" w:color="auto"/>
      </w:divBdr>
    </w:div>
    <w:div w:id="982462823">
      <w:marLeft w:val="0"/>
      <w:marRight w:val="0"/>
      <w:marTop w:val="0"/>
      <w:marBottom w:val="0"/>
      <w:divBdr>
        <w:top w:val="none" w:sz="0" w:space="0" w:color="auto"/>
        <w:left w:val="none" w:sz="0" w:space="0" w:color="auto"/>
        <w:bottom w:val="none" w:sz="0" w:space="0" w:color="auto"/>
        <w:right w:val="none" w:sz="0" w:space="0" w:color="auto"/>
      </w:divBdr>
    </w:div>
    <w:div w:id="982462824">
      <w:marLeft w:val="0"/>
      <w:marRight w:val="0"/>
      <w:marTop w:val="0"/>
      <w:marBottom w:val="0"/>
      <w:divBdr>
        <w:top w:val="none" w:sz="0" w:space="0" w:color="auto"/>
        <w:left w:val="none" w:sz="0" w:space="0" w:color="auto"/>
        <w:bottom w:val="none" w:sz="0" w:space="0" w:color="auto"/>
        <w:right w:val="none" w:sz="0" w:space="0" w:color="auto"/>
      </w:divBdr>
    </w:div>
    <w:div w:id="9824628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91</Pages>
  <Words>13790</Words>
  <Characters>95153</Characters>
  <Application>Microsoft Office Word</Application>
  <DocSecurity>0</DocSecurity>
  <Lines>792</Lines>
  <Paragraphs>217</Paragraphs>
  <ScaleCrop>false</ScaleCrop>
  <Company/>
  <LinksUpToDate>false</LinksUpToDate>
  <CharactersWithSpaces>108726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cp:lastPrinted>2013-03-03T10:47:00Z</cp:lastPrinted>
  <dcterms:created xsi:type="dcterms:W3CDTF">2013-03-25T13:06:00Z</dcterms:created>
  <dcterms:modified xsi:type="dcterms:W3CDTF">2013-03-28T13:37:00Z</dcterms:modified>
</cp:coreProperties>
</file>