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D25" w:rsidRPr="00893402" w:rsidRDefault="00AC7D25" w:rsidP="00545FBE">
      <w:pPr>
        <w:spacing w:after="0" w:line="240" w:lineRule="auto"/>
        <w:jc w:val="center"/>
        <w:rPr>
          <w:rFonts w:ascii="Palatino Linotype" w:hAnsi="Palatino Linotype"/>
          <w:b/>
          <w:sz w:val="24"/>
          <w:szCs w:val="24"/>
        </w:rPr>
      </w:pPr>
      <w:r>
        <w:rPr>
          <w:rFonts w:ascii="Palatino Linotype" w:hAnsi="Palatino Linotype"/>
          <w:b/>
          <w:sz w:val="24"/>
          <w:szCs w:val="24"/>
        </w:rPr>
        <w:t>2.68.</w:t>
      </w:r>
    </w:p>
    <w:p w:rsidR="00AC7D25" w:rsidRPr="00893402" w:rsidRDefault="00AC7D25" w:rsidP="00FD13C5">
      <w:pPr>
        <w:autoSpaceDE w:val="0"/>
        <w:spacing w:after="0" w:line="240" w:lineRule="auto"/>
        <w:ind w:right="-20"/>
        <w:jc w:val="center"/>
        <w:rPr>
          <w:rFonts w:ascii="Palatino Linotype" w:hAnsi="Palatino Linotype"/>
          <w:b/>
          <w:w w:val="99"/>
          <w:sz w:val="24"/>
          <w:szCs w:val="24"/>
        </w:rPr>
      </w:pPr>
      <w:r w:rsidRPr="00893402">
        <w:rPr>
          <w:rFonts w:ascii="Palatino Linotype" w:hAnsi="Palatino Linotype"/>
          <w:b/>
          <w:w w:val="99"/>
          <w:sz w:val="24"/>
          <w:szCs w:val="24"/>
        </w:rPr>
        <w:t xml:space="preserve">SZAKKÉPZÉSI KERETTANTERV </w:t>
      </w:r>
    </w:p>
    <w:p w:rsidR="00AC7D25" w:rsidRPr="00893402" w:rsidRDefault="00AC7D25" w:rsidP="00B927A8">
      <w:pPr>
        <w:autoSpaceDE w:val="0"/>
        <w:spacing w:after="0" w:line="240" w:lineRule="auto"/>
        <w:ind w:right="-20"/>
        <w:jc w:val="center"/>
        <w:rPr>
          <w:rFonts w:ascii="Palatino Linotype" w:hAnsi="Palatino Linotype"/>
          <w:b/>
          <w:w w:val="99"/>
          <w:sz w:val="24"/>
          <w:szCs w:val="24"/>
        </w:rPr>
      </w:pPr>
      <w:r w:rsidRPr="00893402">
        <w:rPr>
          <w:rFonts w:ascii="Palatino Linotype" w:hAnsi="Palatino Linotype"/>
          <w:b/>
          <w:iCs/>
          <w:sz w:val="24"/>
          <w:szCs w:val="24"/>
        </w:rPr>
        <w:t>54</w:t>
      </w:r>
      <w:r>
        <w:rPr>
          <w:rFonts w:ascii="Palatino Linotype" w:hAnsi="Palatino Linotype"/>
          <w:b/>
          <w:iCs/>
          <w:sz w:val="24"/>
          <w:szCs w:val="24"/>
        </w:rPr>
        <w:t xml:space="preserve"> </w:t>
      </w:r>
      <w:r w:rsidRPr="00893402">
        <w:rPr>
          <w:rFonts w:ascii="Palatino Linotype" w:hAnsi="Palatino Linotype"/>
          <w:b/>
          <w:iCs/>
          <w:sz w:val="24"/>
          <w:szCs w:val="24"/>
        </w:rPr>
        <w:t>841 02</w:t>
      </w:r>
    </w:p>
    <w:p w:rsidR="00AC7D25" w:rsidRDefault="00AC7D25" w:rsidP="00B927A8">
      <w:pPr>
        <w:spacing w:after="0" w:line="240" w:lineRule="auto"/>
        <w:ind w:left="555" w:hanging="555"/>
        <w:jc w:val="center"/>
        <w:rPr>
          <w:rFonts w:ascii="Palatino Linotype" w:hAnsi="Palatino Linotype"/>
          <w:b/>
          <w:sz w:val="24"/>
          <w:szCs w:val="24"/>
        </w:rPr>
      </w:pPr>
      <w:r w:rsidRPr="00893402">
        <w:rPr>
          <w:rFonts w:ascii="Palatino Linotype" w:hAnsi="Palatino Linotype"/>
          <w:b/>
          <w:sz w:val="24"/>
          <w:szCs w:val="24"/>
        </w:rPr>
        <w:t xml:space="preserve">KÖZÚTI KÖZLEKEDÉSÜZEMVITEL-ELLÁTÓ </w:t>
      </w:r>
    </w:p>
    <w:p w:rsidR="00AC7D25" w:rsidRPr="00893402" w:rsidRDefault="00AC7D25" w:rsidP="00B927A8">
      <w:pPr>
        <w:spacing w:after="0" w:line="240" w:lineRule="auto"/>
        <w:ind w:left="555" w:hanging="555"/>
        <w:jc w:val="center"/>
        <w:rPr>
          <w:rFonts w:ascii="Palatino Linotype" w:hAnsi="Palatino Linotype"/>
          <w:b/>
          <w:sz w:val="24"/>
          <w:szCs w:val="24"/>
        </w:rPr>
      </w:pPr>
      <w:r>
        <w:rPr>
          <w:rFonts w:ascii="Palatino Linotype" w:hAnsi="Palatino Linotype"/>
          <w:b/>
          <w:sz w:val="24"/>
          <w:szCs w:val="24"/>
        </w:rPr>
        <w:t>SZAKKÉPESÍTÉSHEZ</w:t>
      </w:r>
    </w:p>
    <w:p w:rsidR="00AC7D25" w:rsidRPr="00893402" w:rsidRDefault="00AC7D25" w:rsidP="00B927A8">
      <w:pPr>
        <w:spacing w:after="0" w:line="240" w:lineRule="auto"/>
        <w:ind w:left="555" w:hanging="555"/>
        <w:jc w:val="center"/>
        <w:rPr>
          <w:rFonts w:ascii="Palatino Linotype" w:hAnsi="Palatino Linotype"/>
          <w:b/>
          <w:w w:val="99"/>
          <w:sz w:val="24"/>
          <w:szCs w:val="24"/>
        </w:rPr>
      </w:pPr>
      <w:r w:rsidRPr="00893402">
        <w:rPr>
          <w:rFonts w:ascii="Palatino Linotype" w:hAnsi="Palatino Linotype"/>
          <w:b/>
          <w:w w:val="99"/>
          <w:sz w:val="24"/>
          <w:szCs w:val="24"/>
        </w:rPr>
        <w:t>valamint a</w:t>
      </w:r>
    </w:p>
    <w:p w:rsidR="00AC7D25" w:rsidRPr="00893402" w:rsidRDefault="00AC7D25" w:rsidP="00B927A8">
      <w:pPr>
        <w:autoSpaceDE w:val="0"/>
        <w:spacing w:after="0" w:line="240" w:lineRule="auto"/>
        <w:ind w:right="-20"/>
        <w:jc w:val="center"/>
        <w:rPr>
          <w:rFonts w:ascii="Palatino Linotype" w:hAnsi="Palatino Linotype"/>
          <w:b/>
          <w:w w:val="99"/>
          <w:sz w:val="24"/>
          <w:szCs w:val="24"/>
        </w:rPr>
      </w:pPr>
      <w:r w:rsidRPr="00893402">
        <w:rPr>
          <w:rFonts w:ascii="Palatino Linotype" w:hAnsi="Palatino Linotype"/>
          <w:b/>
          <w:w w:val="99"/>
          <w:sz w:val="24"/>
          <w:szCs w:val="24"/>
        </w:rPr>
        <w:t>XXI. KÖZLEKEDÉS</w:t>
      </w:r>
    </w:p>
    <w:p w:rsidR="00AC7D25" w:rsidRPr="00893402" w:rsidRDefault="00AC7D25" w:rsidP="00545FBE">
      <w:pPr>
        <w:autoSpaceDE w:val="0"/>
        <w:spacing w:after="0" w:line="240" w:lineRule="auto"/>
        <w:ind w:right="-20"/>
        <w:jc w:val="center"/>
        <w:rPr>
          <w:rFonts w:ascii="Palatino Linotype" w:hAnsi="Palatino Linotype"/>
          <w:b/>
          <w:w w:val="99"/>
          <w:sz w:val="24"/>
          <w:szCs w:val="24"/>
        </w:rPr>
      </w:pPr>
      <w:r w:rsidRPr="00893402">
        <w:rPr>
          <w:rFonts w:ascii="Palatino Linotype" w:hAnsi="Palatino Linotype"/>
          <w:b/>
          <w:w w:val="99"/>
          <w:sz w:val="24"/>
          <w:szCs w:val="24"/>
        </w:rPr>
        <w:t>ÁGAZATHOZ</w:t>
      </w:r>
    </w:p>
    <w:p w:rsidR="00AC7D25" w:rsidRPr="00893402" w:rsidRDefault="00AC7D25" w:rsidP="00545FBE">
      <w:pPr>
        <w:autoSpaceDE w:val="0"/>
        <w:spacing w:after="0" w:line="240" w:lineRule="auto"/>
        <w:ind w:right="-20"/>
        <w:rPr>
          <w:rFonts w:ascii="Palatino Linotype" w:hAnsi="Palatino Linotype"/>
          <w:w w:val="99"/>
          <w:sz w:val="24"/>
          <w:szCs w:val="24"/>
        </w:rPr>
      </w:pPr>
    </w:p>
    <w:p w:rsidR="00AC7D25" w:rsidRPr="00893402" w:rsidRDefault="00AC7D25" w:rsidP="00FD13C5">
      <w:pPr>
        <w:widowControl w:val="0"/>
        <w:suppressAutoHyphens/>
        <w:spacing w:after="0" w:line="240" w:lineRule="auto"/>
        <w:jc w:val="both"/>
        <w:rPr>
          <w:rFonts w:ascii="Palatino Linotype" w:hAnsi="Palatino Linotype"/>
          <w:kern w:val="1"/>
          <w:sz w:val="24"/>
          <w:szCs w:val="24"/>
          <w:lang w:eastAsia="hi-IN" w:bidi="hi-IN"/>
        </w:rPr>
      </w:pPr>
    </w:p>
    <w:p w:rsidR="00AC7D25" w:rsidRPr="00893402" w:rsidRDefault="00AC7D25" w:rsidP="00FD13C5">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893402">
        <w:rPr>
          <w:rFonts w:ascii="Palatino Linotype" w:hAnsi="Palatino Linotype"/>
          <w:kern w:val="1"/>
          <w:sz w:val="24"/>
          <w:szCs w:val="24"/>
          <w:lang w:eastAsia="hi-IN" w:bidi="hi-IN"/>
        </w:rPr>
        <w:t xml:space="preserve"> azaz a 9-12. középiskolai évfolyamokra, kétévfolyamos szakképzésben az első évfolyamra, előírt tartalom) a XXI. Közlekedés ágazat alábbi szakképesítéseire egységesen vonatkozik:</w:t>
      </w:r>
    </w:p>
    <w:p w:rsidR="00AC7D25" w:rsidRPr="00893402" w:rsidRDefault="00AC7D25" w:rsidP="006E6764">
      <w:pPr>
        <w:widowControl w:val="0"/>
        <w:suppressAutoHyphens/>
        <w:spacing w:after="0" w:line="240" w:lineRule="auto"/>
        <w:jc w:val="both"/>
        <w:rPr>
          <w:rFonts w:ascii="Palatino Linotype" w:hAnsi="Palatino Linotype"/>
          <w:kern w:val="1"/>
          <w:sz w:val="24"/>
          <w:szCs w:val="24"/>
          <w:lang w:eastAsia="hi-IN" w:bidi="hi-IN"/>
        </w:rPr>
      </w:pPr>
    </w:p>
    <w:p w:rsidR="00AC7D25" w:rsidRPr="00893402" w:rsidRDefault="00AC7D25" w:rsidP="006039B3">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azonosítószám</w:t>
      </w:r>
      <w:r w:rsidRPr="00893402">
        <w:rPr>
          <w:rFonts w:ascii="Palatino Linotype" w:hAnsi="Palatino Linotype"/>
          <w:kern w:val="1"/>
          <w:sz w:val="24"/>
          <w:szCs w:val="24"/>
          <w:lang w:eastAsia="hi-IN" w:bidi="hi-IN"/>
        </w:rPr>
        <w:tab/>
        <w:t>megnevezés</w:t>
      </w:r>
    </w:p>
    <w:p w:rsidR="00AC7D25" w:rsidRPr="00893402" w:rsidRDefault="00AC7D25" w:rsidP="00C270C3">
      <w:pPr>
        <w:widowControl w:val="0"/>
        <w:suppressAutoHyphens/>
        <w:spacing w:after="0" w:line="240" w:lineRule="auto"/>
        <w:jc w:val="both"/>
        <w:rPr>
          <w:rFonts w:ascii="Palatino Linotype" w:hAnsi="Palatino Linotype"/>
          <w:kern w:val="2"/>
          <w:sz w:val="24"/>
          <w:szCs w:val="24"/>
          <w:lang w:eastAsia="hi-IN" w:bidi="hi-IN"/>
        </w:rPr>
      </w:pPr>
      <w:r w:rsidRPr="00893402">
        <w:rPr>
          <w:rFonts w:ascii="Palatino Linotype" w:hAnsi="Palatino Linotype"/>
          <w:kern w:val="2"/>
          <w:sz w:val="24"/>
          <w:szCs w:val="24"/>
          <w:lang w:eastAsia="hi-IN" w:bidi="hi-IN"/>
        </w:rPr>
        <w:t>54 841 02</w:t>
      </w:r>
      <w:r w:rsidRPr="00893402">
        <w:rPr>
          <w:rFonts w:ascii="Palatino Linotype" w:hAnsi="Palatino Linotype"/>
          <w:kern w:val="2"/>
          <w:sz w:val="24"/>
          <w:szCs w:val="24"/>
          <w:lang w:eastAsia="hi-IN" w:bidi="hi-IN"/>
        </w:rPr>
        <w:tab/>
        <w:t>Közúti közlekedésüzemvitel-ellátó</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54 841 03</w:t>
      </w:r>
      <w:r w:rsidRPr="00893402">
        <w:rPr>
          <w:rFonts w:ascii="Palatino Linotype" w:hAnsi="Palatino Linotype"/>
          <w:kern w:val="1"/>
          <w:sz w:val="24"/>
          <w:szCs w:val="24"/>
          <w:lang w:eastAsia="hi-IN" w:bidi="hi-IN"/>
        </w:rPr>
        <w:tab/>
        <w:t>Légi közlekedésüzemvitel-ellátó</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54 841 04</w:t>
      </w:r>
      <w:r w:rsidRPr="00893402">
        <w:rPr>
          <w:rFonts w:ascii="Palatino Linotype" w:hAnsi="Palatino Linotype"/>
          <w:kern w:val="1"/>
          <w:sz w:val="24"/>
          <w:szCs w:val="24"/>
          <w:lang w:eastAsia="hi-IN" w:bidi="hi-IN"/>
        </w:rPr>
        <w:tab/>
        <w:t>Szállítmányozási ügyintéző</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54 841 05</w:t>
      </w:r>
      <w:r w:rsidRPr="00893402">
        <w:rPr>
          <w:rFonts w:ascii="Palatino Linotype" w:hAnsi="Palatino Linotype"/>
          <w:kern w:val="1"/>
          <w:sz w:val="24"/>
          <w:szCs w:val="24"/>
          <w:lang w:eastAsia="hi-IN" w:bidi="hi-IN"/>
        </w:rPr>
        <w:tab/>
        <w:t>Vasútforgalmi szolgálattevő</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54 841 06</w:t>
      </w:r>
      <w:r w:rsidRPr="00893402">
        <w:rPr>
          <w:rFonts w:ascii="Palatino Linotype" w:hAnsi="Palatino Linotype"/>
          <w:kern w:val="1"/>
          <w:sz w:val="24"/>
          <w:szCs w:val="24"/>
          <w:lang w:eastAsia="hi-IN" w:bidi="hi-IN"/>
        </w:rPr>
        <w:tab/>
        <w:t>Vasúti árufuvarozási ügyintéző</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54 841 07</w:t>
      </w:r>
      <w:r w:rsidRPr="00893402">
        <w:rPr>
          <w:rFonts w:ascii="Palatino Linotype" w:hAnsi="Palatino Linotype"/>
          <w:kern w:val="1"/>
          <w:sz w:val="24"/>
          <w:szCs w:val="24"/>
          <w:lang w:eastAsia="hi-IN" w:bidi="hi-IN"/>
        </w:rPr>
        <w:tab/>
        <w:t>Vasúti személyszállítási ügyintéző</w:t>
      </w:r>
    </w:p>
    <w:p w:rsidR="00AC7D25" w:rsidRPr="00893402" w:rsidRDefault="00AC7D25" w:rsidP="004C16C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54 841 08</w:t>
      </w:r>
      <w:r w:rsidRPr="00893402">
        <w:rPr>
          <w:rFonts w:ascii="Palatino Linotype" w:hAnsi="Palatino Linotype"/>
          <w:kern w:val="1"/>
          <w:sz w:val="24"/>
          <w:szCs w:val="24"/>
          <w:lang w:eastAsia="hi-IN" w:bidi="hi-IN"/>
        </w:rPr>
        <w:tab/>
        <w:t>Vízi közlekedésüzemvitel-ellátó</w:t>
      </w:r>
    </w:p>
    <w:p w:rsidR="00AC7D25" w:rsidRPr="00893402" w:rsidRDefault="00AC7D25" w:rsidP="009401F0">
      <w:pPr>
        <w:spacing w:after="0" w:line="240" w:lineRule="auto"/>
        <w:jc w:val="both"/>
        <w:rPr>
          <w:rFonts w:ascii="Palatino Linotype" w:hAnsi="Palatino Linotype"/>
          <w:sz w:val="24"/>
          <w:szCs w:val="24"/>
        </w:rPr>
      </w:pPr>
    </w:p>
    <w:p w:rsidR="00AC7D25" w:rsidRPr="00893402" w:rsidRDefault="00AC7D25" w:rsidP="00014447">
      <w:pPr>
        <w:spacing w:after="0" w:line="240" w:lineRule="auto"/>
        <w:jc w:val="both"/>
        <w:rPr>
          <w:rFonts w:ascii="Palatino Linotype" w:hAnsi="Palatino Linotype"/>
          <w:sz w:val="24"/>
          <w:szCs w:val="24"/>
        </w:rPr>
      </w:pPr>
    </w:p>
    <w:p w:rsidR="00AC7D25" w:rsidRPr="00893402" w:rsidRDefault="00AC7D25" w:rsidP="00EE7DFB">
      <w:pPr>
        <w:spacing w:after="0" w:line="240" w:lineRule="auto"/>
        <w:ind w:left="555" w:hanging="555"/>
        <w:jc w:val="both"/>
        <w:rPr>
          <w:rFonts w:ascii="Palatino Linotype" w:hAnsi="Palatino Linotype"/>
          <w:b/>
          <w:sz w:val="24"/>
          <w:szCs w:val="24"/>
        </w:rPr>
      </w:pPr>
      <w:r w:rsidRPr="00893402">
        <w:rPr>
          <w:rFonts w:ascii="Palatino Linotype" w:hAnsi="Palatino Linotype"/>
          <w:b/>
          <w:bCs/>
          <w:sz w:val="24"/>
          <w:szCs w:val="24"/>
        </w:rPr>
        <w:t>I.</w:t>
      </w:r>
      <w:r w:rsidRPr="00893402">
        <w:rPr>
          <w:rFonts w:ascii="Palatino Linotype" w:hAnsi="Palatino Linotype"/>
          <w:b/>
          <w:bCs/>
          <w:sz w:val="24"/>
          <w:szCs w:val="24"/>
        </w:rPr>
        <w:tab/>
      </w:r>
      <w:r w:rsidRPr="00893402">
        <w:rPr>
          <w:rFonts w:ascii="Palatino Linotype" w:hAnsi="Palatino Linotype"/>
          <w:b/>
          <w:sz w:val="24"/>
          <w:szCs w:val="24"/>
        </w:rPr>
        <w:t>A szakképzés jogi háttere</w:t>
      </w:r>
    </w:p>
    <w:p w:rsidR="00AC7D25" w:rsidRPr="00893402" w:rsidRDefault="00AC7D25" w:rsidP="00B87D30">
      <w:pPr>
        <w:spacing w:after="0" w:line="240" w:lineRule="auto"/>
        <w:jc w:val="both"/>
        <w:rPr>
          <w:rFonts w:ascii="Palatino Linotype" w:hAnsi="Palatino Linotype"/>
          <w:b/>
          <w:sz w:val="24"/>
          <w:szCs w:val="24"/>
        </w:rPr>
      </w:pPr>
    </w:p>
    <w:p w:rsidR="00AC7D25" w:rsidRPr="00893402" w:rsidRDefault="00AC7D25" w:rsidP="00B87D30">
      <w:pPr>
        <w:spacing w:after="0" w:line="240" w:lineRule="auto"/>
        <w:jc w:val="both"/>
        <w:rPr>
          <w:rFonts w:ascii="Palatino Linotype" w:hAnsi="Palatino Linotype"/>
          <w:sz w:val="24"/>
          <w:szCs w:val="24"/>
        </w:rPr>
      </w:pPr>
      <w:r w:rsidRPr="00893402">
        <w:rPr>
          <w:rFonts w:ascii="Palatino Linotype" w:hAnsi="Palatino Linotype"/>
          <w:sz w:val="24"/>
          <w:szCs w:val="24"/>
        </w:rPr>
        <w:t>A szakképzési kerettanterv</w:t>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p>
    <w:p w:rsidR="00AC7D25" w:rsidRPr="00893402" w:rsidRDefault="00AC7D25" w:rsidP="00B87D30">
      <w:pPr>
        <w:spacing w:after="0" w:line="240" w:lineRule="auto"/>
        <w:ind w:left="1362" w:hanging="447"/>
        <w:jc w:val="both"/>
        <w:rPr>
          <w:rFonts w:ascii="Palatino Linotype" w:hAnsi="Palatino Linotype"/>
          <w:sz w:val="24"/>
          <w:szCs w:val="24"/>
        </w:rPr>
      </w:pPr>
      <w:r w:rsidRPr="00893402">
        <w:rPr>
          <w:rFonts w:ascii="Palatino Linotype" w:hAnsi="Palatino Linotype"/>
          <w:sz w:val="24"/>
          <w:szCs w:val="24"/>
        </w:rPr>
        <w:t>–</w:t>
      </w:r>
      <w:r w:rsidRPr="00893402">
        <w:rPr>
          <w:rFonts w:ascii="Palatino Linotype" w:hAnsi="Palatino Linotype"/>
          <w:sz w:val="24"/>
          <w:szCs w:val="24"/>
        </w:rPr>
        <w:tab/>
        <w:t>a nemzeti köznevelésről szóló 2011. évi CXC. törvény,</w:t>
      </w:r>
      <w:r w:rsidRPr="00893402">
        <w:rPr>
          <w:rFonts w:ascii="Palatino Linotype" w:hAnsi="Palatino Linotype"/>
          <w:sz w:val="24"/>
          <w:szCs w:val="24"/>
        </w:rPr>
        <w:tab/>
      </w:r>
    </w:p>
    <w:p w:rsidR="00AC7D25" w:rsidRPr="00893402" w:rsidRDefault="00AC7D25" w:rsidP="00B87D30">
      <w:pPr>
        <w:spacing w:after="0" w:line="240" w:lineRule="auto"/>
        <w:ind w:left="1362" w:hanging="447"/>
        <w:jc w:val="both"/>
        <w:rPr>
          <w:rFonts w:ascii="Palatino Linotype" w:hAnsi="Palatino Linotype"/>
          <w:sz w:val="24"/>
          <w:szCs w:val="24"/>
        </w:rPr>
      </w:pPr>
      <w:r w:rsidRPr="00893402">
        <w:rPr>
          <w:rFonts w:ascii="Palatino Linotype" w:hAnsi="Palatino Linotype"/>
          <w:sz w:val="24"/>
          <w:szCs w:val="24"/>
        </w:rPr>
        <w:t>–</w:t>
      </w:r>
      <w:r w:rsidRPr="00893402">
        <w:rPr>
          <w:rFonts w:ascii="Palatino Linotype" w:hAnsi="Palatino Linotype"/>
          <w:sz w:val="24"/>
          <w:szCs w:val="24"/>
        </w:rPr>
        <w:tab/>
        <w:t>a szakképzésről szóló 2011. évi CLXXXVII. törvény,</w:t>
      </w:r>
      <w:r w:rsidRPr="00893402">
        <w:rPr>
          <w:rFonts w:ascii="Palatino Linotype" w:hAnsi="Palatino Linotype"/>
          <w:sz w:val="24"/>
          <w:szCs w:val="24"/>
        </w:rPr>
        <w:tab/>
      </w:r>
    </w:p>
    <w:p w:rsidR="00AC7D25" w:rsidRPr="00893402" w:rsidRDefault="00AC7D25" w:rsidP="00B87D30">
      <w:pPr>
        <w:spacing w:after="0" w:line="240" w:lineRule="auto"/>
        <w:ind w:left="1362" w:hanging="447"/>
        <w:jc w:val="both"/>
        <w:rPr>
          <w:rFonts w:ascii="Palatino Linotype" w:hAnsi="Palatino Linotype"/>
          <w:sz w:val="24"/>
          <w:szCs w:val="24"/>
        </w:rPr>
      </w:pPr>
    </w:p>
    <w:p w:rsidR="00AC7D25" w:rsidRPr="00893402" w:rsidRDefault="00AC7D25" w:rsidP="00B87D30">
      <w:pPr>
        <w:spacing w:after="0" w:line="240" w:lineRule="auto"/>
        <w:ind w:left="555"/>
        <w:jc w:val="both"/>
        <w:rPr>
          <w:rFonts w:ascii="Palatino Linotype" w:hAnsi="Palatino Linotype"/>
          <w:sz w:val="24"/>
          <w:szCs w:val="24"/>
        </w:rPr>
      </w:pPr>
      <w:r w:rsidRPr="00893402">
        <w:rPr>
          <w:rFonts w:ascii="Palatino Linotype" w:hAnsi="Palatino Linotype"/>
          <w:sz w:val="24"/>
          <w:szCs w:val="24"/>
        </w:rPr>
        <w:t>valamint</w:t>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r w:rsidRPr="00893402">
        <w:rPr>
          <w:rFonts w:ascii="Palatino Linotype" w:hAnsi="Palatino Linotype"/>
          <w:sz w:val="24"/>
          <w:szCs w:val="24"/>
        </w:rPr>
        <w:tab/>
      </w:r>
    </w:p>
    <w:p w:rsidR="00AC7D25" w:rsidRPr="00893402" w:rsidRDefault="00AC7D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893402">
        <w:rPr>
          <w:rFonts w:ascii="Palatino Linotype" w:hAnsi="Palatino Linotype"/>
          <w:sz w:val="24"/>
          <w:szCs w:val="24"/>
        </w:rPr>
        <w:t>az Országos Képzési Jegyzékről és az Országos Képzési Jegyzék módosításának eljárásrendjéről szóló 150/2012. (VII. 6.) Kormányrendelet,</w:t>
      </w:r>
    </w:p>
    <w:p w:rsidR="00AC7D25" w:rsidRPr="00893402" w:rsidRDefault="00AC7D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893402">
        <w:rPr>
          <w:rFonts w:ascii="Palatino Linotype" w:hAnsi="Palatino Linotype"/>
          <w:sz w:val="24"/>
          <w:szCs w:val="24"/>
        </w:rPr>
        <w:t>az állam által elismert szakképesítések szakmai követelménymoduljairól</w:t>
      </w:r>
      <w:r w:rsidRPr="00893402">
        <w:rPr>
          <w:rFonts w:ascii="Palatino Linotype" w:hAnsi="Palatino Linotype"/>
          <w:iCs/>
          <w:sz w:val="24"/>
          <w:szCs w:val="24"/>
        </w:rPr>
        <w:t xml:space="preserve"> szóló</w:t>
      </w:r>
      <w:r w:rsidRPr="00893402">
        <w:rPr>
          <w:rFonts w:ascii="Palatino Linotype" w:hAnsi="Palatino Linotype"/>
          <w:sz w:val="24"/>
          <w:szCs w:val="24"/>
        </w:rPr>
        <w:t xml:space="preserve"> 217/2012. (VIII. 9.) Kormányrendelet, </w:t>
      </w:r>
    </w:p>
    <w:p w:rsidR="00AC7D25" w:rsidRPr="00893402" w:rsidRDefault="00AC7D25" w:rsidP="00545FBE">
      <w:pPr>
        <w:widowControl w:val="0"/>
        <w:suppressAutoHyphens/>
        <w:spacing w:after="0" w:line="240" w:lineRule="auto"/>
        <w:ind w:left="1276" w:hanging="425"/>
        <w:jc w:val="both"/>
        <w:rPr>
          <w:rFonts w:ascii="Palatino Linotype" w:hAnsi="Palatino Linotype"/>
          <w:kern w:val="2"/>
          <w:sz w:val="24"/>
          <w:szCs w:val="24"/>
          <w:lang w:eastAsia="hi-IN" w:bidi="hi-IN"/>
        </w:rPr>
      </w:pPr>
      <w:r w:rsidRPr="00893402">
        <w:rPr>
          <w:rFonts w:ascii="Palatino Linotype" w:hAnsi="Palatino Linotype"/>
          <w:sz w:val="24"/>
          <w:szCs w:val="24"/>
        </w:rPr>
        <w:t>–</w:t>
      </w:r>
      <w:r w:rsidRPr="00893402">
        <w:rPr>
          <w:rFonts w:ascii="Palatino Linotype" w:hAnsi="Palatino Linotype"/>
          <w:sz w:val="24"/>
          <w:szCs w:val="24"/>
        </w:rPr>
        <w:tab/>
      </w:r>
      <w:r w:rsidRPr="00893402">
        <w:rPr>
          <w:rFonts w:ascii="Palatino Linotype" w:hAnsi="Palatino Linotype"/>
          <w:kern w:val="1"/>
          <w:sz w:val="24"/>
          <w:szCs w:val="24"/>
          <w:lang w:eastAsia="hi-IN" w:bidi="hi-IN"/>
        </w:rPr>
        <w:t xml:space="preserve">az </w:t>
      </w:r>
      <w:r w:rsidRPr="00893402">
        <w:rPr>
          <w:rFonts w:ascii="Palatino Linotype" w:hAnsi="Palatino Linotype"/>
          <w:kern w:val="2"/>
          <w:sz w:val="24"/>
          <w:szCs w:val="24"/>
          <w:lang w:eastAsia="hi-IN" w:bidi="hi-IN"/>
        </w:rPr>
        <w:t>54 841 02</w:t>
      </w:r>
      <w:r w:rsidRPr="00893402">
        <w:rPr>
          <w:rFonts w:ascii="Palatino Linotype" w:hAnsi="Palatino Linotype"/>
          <w:kern w:val="2"/>
          <w:sz w:val="24"/>
          <w:szCs w:val="24"/>
          <w:lang w:eastAsia="hi-IN" w:bidi="hi-IN"/>
        </w:rPr>
        <w:tab/>
        <w:t xml:space="preserve">Közúti közlekedésüzemvitel-ellátó </w:t>
      </w:r>
      <w:r w:rsidRPr="00893402">
        <w:rPr>
          <w:rFonts w:ascii="Palatino Linotype" w:hAnsi="Palatino Linotype"/>
          <w:kern w:val="1"/>
          <w:sz w:val="24"/>
          <w:szCs w:val="24"/>
          <w:lang w:eastAsia="hi-IN" w:bidi="hi-IN"/>
        </w:rPr>
        <w:t>szakképesítés szakmai és vizsgakövetelményeit tartalmazó rendelet</w:t>
      </w:r>
      <w:r w:rsidRPr="00893402">
        <w:rPr>
          <w:rFonts w:ascii="Palatino Linotype" w:hAnsi="Palatino Linotype"/>
          <w:sz w:val="24"/>
          <w:szCs w:val="24"/>
        </w:rPr>
        <w:tab/>
      </w:r>
    </w:p>
    <w:p w:rsidR="00AC7D25" w:rsidRPr="00893402" w:rsidRDefault="00AC7D25" w:rsidP="00150181">
      <w:pPr>
        <w:spacing w:after="0" w:line="240" w:lineRule="auto"/>
        <w:ind w:left="555"/>
        <w:jc w:val="both"/>
        <w:rPr>
          <w:rFonts w:ascii="Palatino Linotype" w:hAnsi="Palatino Linotype"/>
          <w:sz w:val="24"/>
          <w:szCs w:val="24"/>
        </w:rPr>
      </w:pPr>
      <w:r w:rsidRPr="00893402">
        <w:rPr>
          <w:rFonts w:ascii="Palatino Linotype" w:hAnsi="Palatino Linotype"/>
          <w:sz w:val="24"/>
          <w:szCs w:val="24"/>
        </w:rPr>
        <w:t>alapján készült.</w:t>
      </w:r>
    </w:p>
    <w:p w:rsidR="00AC7D25" w:rsidRDefault="00AC7D25" w:rsidP="002F090C">
      <w:pPr>
        <w:spacing w:after="0" w:line="240" w:lineRule="auto"/>
        <w:ind w:left="555"/>
        <w:jc w:val="both"/>
        <w:rPr>
          <w:rFonts w:ascii="Palatino Linotype" w:hAnsi="Palatino Linotype"/>
          <w:sz w:val="24"/>
          <w:szCs w:val="24"/>
        </w:rPr>
      </w:pPr>
    </w:p>
    <w:p w:rsidR="00AC7D25" w:rsidRDefault="00AC7D25" w:rsidP="002F090C">
      <w:pPr>
        <w:spacing w:after="0" w:line="240" w:lineRule="auto"/>
        <w:ind w:left="555"/>
        <w:jc w:val="both"/>
        <w:rPr>
          <w:rFonts w:ascii="Palatino Linotype" w:hAnsi="Palatino Linotype"/>
          <w:sz w:val="24"/>
          <w:szCs w:val="24"/>
        </w:rPr>
      </w:pPr>
    </w:p>
    <w:p w:rsidR="00AC7D25" w:rsidRPr="00893402" w:rsidRDefault="00AC7D25" w:rsidP="002F090C">
      <w:pPr>
        <w:spacing w:after="0" w:line="240" w:lineRule="auto"/>
        <w:ind w:left="555"/>
        <w:jc w:val="both"/>
        <w:rPr>
          <w:rFonts w:ascii="Palatino Linotype" w:hAnsi="Palatino Linotype"/>
          <w:sz w:val="24"/>
          <w:szCs w:val="24"/>
        </w:rPr>
      </w:pPr>
    </w:p>
    <w:p w:rsidR="00AC7D25" w:rsidRPr="00893402" w:rsidRDefault="00AC7D25" w:rsidP="00B927A8">
      <w:pPr>
        <w:widowControl w:val="0"/>
        <w:numPr>
          <w:ilvl w:val="0"/>
          <w:numId w:val="3"/>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szakképesítés alapadatai</w:t>
      </w:r>
    </w:p>
    <w:p w:rsidR="00AC7D25" w:rsidRPr="00893402" w:rsidRDefault="00AC7D25" w:rsidP="00B927A8">
      <w:pPr>
        <w:widowControl w:val="0"/>
        <w:suppressAutoHyphens/>
        <w:spacing w:after="0" w:line="240" w:lineRule="auto"/>
        <w:ind w:left="750"/>
        <w:jc w:val="both"/>
        <w:rPr>
          <w:rFonts w:ascii="Palatino Linotype" w:hAnsi="Palatino Linotype"/>
          <w:b/>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893402">
        <w:rPr>
          <w:rFonts w:ascii="Palatino Linotype" w:hAnsi="Palatino Linotype"/>
          <w:iCs/>
          <w:sz w:val="24"/>
          <w:szCs w:val="24"/>
        </w:rPr>
        <w:t>841 02</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A szakképesítés megnevezése:</w:t>
      </w:r>
      <w:r w:rsidRPr="00893402">
        <w:rPr>
          <w:rFonts w:ascii="Palatino Linotype" w:hAnsi="Palatino Linotype"/>
          <w:sz w:val="24"/>
          <w:szCs w:val="24"/>
        </w:rPr>
        <w:t xml:space="preserve"> Közúti közlekedésüzemvitel-ellátó</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A szakmacsoport száma és megnevezése: 13. Közlekedés</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 xml:space="preserve">Ágazati besorolás száma és megnevezése: </w:t>
      </w:r>
      <w:r w:rsidRPr="00893402">
        <w:rPr>
          <w:rFonts w:ascii="Palatino Linotype" w:hAnsi="Palatino Linotype"/>
          <w:iCs/>
          <w:sz w:val="24"/>
          <w:szCs w:val="24"/>
        </w:rPr>
        <w:tab/>
        <w:t>XXI. Közlekedés</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Iskolai rendszerű szakképzésben a szakképzési évfolyamok száma: 2</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Elméleti képzési idő aránya: 70</w:t>
      </w:r>
      <w:r>
        <w:rPr>
          <w:rFonts w:ascii="Palatino Linotype" w:hAnsi="Palatino Linotype"/>
          <w:iCs/>
          <w:sz w:val="24"/>
          <w:szCs w:val="24"/>
        </w:rPr>
        <w:t>%</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Gyakorlati képzési idő aránya: 30</w:t>
      </w:r>
      <w:r>
        <w:rPr>
          <w:rFonts w:ascii="Palatino Linotype" w:hAnsi="Palatino Linotype"/>
          <w:iCs/>
          <w:sz w:val="24"/>
          <w:szCs w:val="24"/>
        </w:rPr>
        <w:t>%</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7F1F4F" w:rsidRDefault="00AC7D25" w:rsidP="00E514A2">
      <w:pPr>
        <w:pStyle w:val="Listaszerbekezds"/>
        <w:spacing w:after="0"/>
        <w:ind w:left="180"/>
        <w:jc w:val="both"/>
        <w:rPr>
          <w:rFonts w:ascii="Times New Roman" w:hAnsi="Times New Roman"/>
          <w:sz w:val="24"/>
          <w:szCs w:val="24"/>
        </w:rPr>
      </w:pPr>
      <w:r w:rsidRPr="00893402">
        <w:rPr>
          <w:rFonts w:ascii="Palatino Linotype" w:hAnsi="Palatino Linotype"/>
          <w:iCs/>
          <w:sz w:val="24"/>
          <w:szCs w:val="24"/>
        </w:rPr>
        <w:t xml:space="preserve">Az iskolai rendszerű képzésben az összefüggő szakmai gyakorlat időtartama: </w:t>
      </w:r>
    </w:p>
    <w:p w:rsidR="00AC7D25" w:rsidRPr="00E514A2" w:rsidRDefault="00AC7D25" w:rsidP="00E514A2">
      <w:pPr>
        <w:pStyle w:val="Listaszerbekezds"/>
        <w:spacing w:after="0"/>
        <w:ind w:left="180"/>
        <w:rPr>
          <w:rFonts w:ascii="Palatino Linotype" w:hAnsi="Palatino Linotype"/>
          <w:iCs/>
          <w:sz w:val="24"/>
          <w:szCs w:val="24"/>
        </w:rPr>
      </w:pPr>
      <w:r w:rsidRPr="00E514A2">
        <w:rPr>
          <w:rFonts w:ascii="Palatino Linotype" w:hAnsi="Palatino Linotype"/>
          <w:iCs/>
          <w:sz w:val="24"/>
          <w:szCs w:val="24"/>
        </w:rPr>
        <w:t xml:space="preserve">5 évfolyamos képzés esetén a 9. évfolyamot követően 70 óra, a 10. évfolyamot   </w:t>
      </w:r>
    </w:p>
    <w:p w:rsidR="00AC7D25" w:rsidRDefault="00AC7D25" w:rsidP="00B329F6">
      <w:pPr>
        <w:pStyle w:val="Listaszerbekezds"/>
        <w:spacing w:after="0"/>
        <w:ind w:left="180"/>
        <w:rPr>
          <w:rFonts w:ascii="Palatino Linotype" w:hAnsi="Palatino Linotype"/>
          <w:iCs/>
          <w:sz w:val="24"/>
          <w:szCs w:val="24"/>
        </w:rPr>
      </w:pPr>
      <w:r w:rsidRPr="00E514A2">
        <w:rPr>
          <w:rFonts w:ascii="Palatino Linotype" w:hAnsi="Palatino Linotype"/>
          <w:iCs/>
          <w:sz w:val="24"/>
          <w:szCs w:val="24"/>
        </w:rPr>
        <w:t>követően 105 óra, a 11. évfolyamot követően 140 óra</w:t>
      </w:r>
      <w:r>
        <w:rPr>
          <w:rFonts w:ascii="Palatino Linotype" w:hAnsi="Palatino Linotype"/>
          <w:iCs/>
          <w:sz w:val="24"/>
          <w:szCs w:val="24"/>
        </w:rPr>
        <w:t>;</w:t>
      </w:r>
    </w:p>
    <w:p w:rsidR="00AC7D25" w:rsidRPr="00E514A2" w:rsidRDefault="00AC7D25" w:rsidP="00B329F6">
      <w:pPr>
        <w:pStyle w:val="Listaszerbekezds"/>
        <w:spacing w:after="0"/>
        <w:ind w:left="180"/>
        <w:rPr>
          <w:rFonts w:ascii="Palatino Linotype" w:hAnsi="Palatino Linotype"/>
          <w:iCs/>
          <w:sz w:val="24"/>
          <w:szCs w:val="24"/>
        </w:rPr>
      </w:pPr>
      <w:r w:rsidRPr="00E514A2">
        <w:rPr>
          <w:rFonts w:ascii="Palatino Linotype" w:hAnsi="Palatino Linotype"/>
          <w:iCs/>
          <w:sz w:val="24"/>
          <w:szCs w:val="24"/>
        </w:rPr>
        <w:t xml:space="preserve"> 2 évfolyamos képzés esetén az első szakképzési évfolyamot követően 160 óra</w:t>
      </w:r>
    </w:p>
    <w:p w:rsidR="00AC7D25" w:rsidRPr="00893402" w:rsidRDefault="00AC7D25" w:rsidP="00E514A2">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tabs>
          <w:tab w:val="left" w:pos="1260"/>
        </w:tabs>
        <w:spacing w:after="0" w:line="240" w:lineRule="auto"/>
        <w:ind w:left="30"/>
        <w:jc w:val="both"/>
        <w:rPr>
          <w:rFonts w:ascii="Palatino Linotype" w:hAnsi="Palatino Linotype"/>
          <w:b/>
          <w:sz w:val="24"/>
          <w:szCs w:val="24"/>
        </w:rPr>
      </w:pPr>
      <w:r w:rsidRPr="00893402">
        <w:rPr>
          <w:rFonts w:ascii="Palatino Linotype" w:hAnsi="Palatino Linotype"/>
          <w:b/>
          <w:sz w:val="24"/>
          <w:szCs w:val="24"/>
        </w:rPr>
        <w:t>III. A szakképzésbe történő belépés feltételei</w:t>
      </w:r>
    </w:p>
    <w:p w:rsidR="00AC7D25" w:rsidRPr="00893402" w:rsidRDefault="00AC7D25" w:rsidP="00B927A8">
      <w:pPr>
        <w:tabs>
          <w:tab w:val="left" w:pos="1260"/>
        </w:tabs>
        <w:spacing w:after="0" w:line="240" w:lineRule="auto"/>
        <w:ind w:left="42" w:hanging="12"/>
        <w:jc w:val="both"/>
        <w:rPr>
          <w:rFonts w:ascii="Palatino Linotype" w:hAnsi="Palatino Linotype"/>
          <w:b/>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Iskolai előképzettség:</w:t>
      </w:r>
      <w:r w:rsidRPr="00893402">
        <w:rPr>
          <w:rFonts w:ascii="Palatino Linotype" w:hAnsi="Palatino Linotype"/>
          <w:sz w:val="24"/>
          <w:szCs w:val="24"/>
        </w:rPr>
        <w:t xml:space="preserve"> érettségi </w:t>
      </w:r>
      <w:r>
        <w:rPr>
          <w:rFonts w:ascii="Palatino Linotype" w:hAnsi="Palatino Linotype"/>
          <w:sz w:val="24"/>
          <w:szCs w:val="24"/>
        </w:rPr>
        <w:t>végzettség</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ab/>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Bemeneti kompetenciák: -</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Szakmai előképzettség:-</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Előírt gyakorlat:-</w:t>
      </w: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p>
    <w:p w:rsidR="00AC7D25" w:rsidRPr="00893402" w:rsidRDefault="00AC7D25" w:rsidP="00B927A8">
      <w:pPr>
        <w:autoSpaceDE w:val="0"/>
        <w:autoSpaceDN w:val="0"/>
        <w:adjustRightInd w:val="0"/>
        <w:ind w:left="720" w:hanging="516"/>
        <w:jc w:val="both"/>
        <w:rPr>
          <w:rFonts w:ascii="Palatino Linotype" w:hAnsi="Palatino Linotype"/>
          <w:sz w:val="24"/>
          <w:szCs w:val="24"/>
        </w:rPr>
      </w:pPr>
      <w:r w:rsidRPr="00893402">
        <w:rPr>
          <w:rFonts w:ascii="Palatino Linotype" w:hAnsi="Palatino Linotype"/>
          <w:iCs/>
          <w:sz w:val="24"/>
          <w:szCs w:val="24"/>
        </w:rPr>
        <w:t>Egészségügyi alkalmassági követelmények:</w:t>
      </w:r>
      <w:r w:rsidRPr="00893402">
        <w:rPr>
          <w:rFonts w:ascii="Palatino Linotype" w:hAnsi="Palatino Linotype"/>
          <w:sz w:val="24"/>
          <w:szCs w:val="24"/>
        </w:rPr>
        <w:t xml:space="preserve"> </w:t>
      </w:r>
      <w:r>
        <w:rPr>
          <w:rFonts w:ascii="Palatino Linotype" w:hAnsi="Palatino Linotype"/>
          <w:sz w:val="24"/>
          <w:szCs w:val="24"/>
        </w:rPr>
        <w:t>szükségesek</w:t>
      </w:r>
    </w:p>
    <w:p w:rsidR="00AC7D25" w:rsidRPr="00893402" w:rsidRDefault="00AC7D25" w:rsidP="009F6E87">
      <w:pPr>
        <w:autoSpaceDE w:val="0"/>
        <w:autoSpaceDN w:val="0"/>
        <w:adjustRightInd w:val="0"/>
        <w:spacing w:after="0" w:line="240" w:lineRule="auto"/>
        <w:jc w:val="both"/>
        <w:rPr>
          <w:rFonts w:ascii="Palatino Linotype" w:hAnsi="Palatino Linotype"/>
          <w:iCs/>
          <w:sz w:val="24"/>
          <w:szCs w:val="24"/>
        </w:rPr>
      </w:pPr>
    </w:p>
    <w:p w:rsidR="00AC7D25" w:rsidRPr="00893402" w:rsidRDefault="00AC7D25" w:rsidP="00B927A8">
      <w:pPr>
        <w:autoSpaceDE w:val="0"/>
        <w:autoSpaceDN w:val="0"/>
        <w:adjustRightInd w:val="0"/>
        <w:spacing w:after="0" w:line="240" w:lineRule="auto"/>
        <w:ind w:left="234" w:firstLine="204"/>
        <w:jc w:val="both"/>
        <w:rPr>
          <w:rFonts w:ascii="Palatino Linotype" w:hAnsi="Palatino Linotype"/>
          <w:iCs/>
          <w:sz w:val="24"/>
          <w:szCs w:val="24"/>
        </w:rPr>
      </w:pPr>
      <w:r w:rsidRPr="00893402">
        <w:rPr>
          <w:rFonts w:ascii="Palatino Linotype" w:hAnsi="Palatino Linotype"/>
          <w:iCs/>
          <w:sz w:val="24"/>
          <w:szCs w:val="24"/>
        </w:rPr>
        <w:t>Pályaalkalmassági követelmények:-</w:t>
      </w:r>
    </w:p>
    <w:p w:rsidR="00AC7D25" w:rsidRPr="00893402" w:rsidRDefault="00AC7D25" w:rsidP="00B87D30">
      <w:pPr>
        <w:autoSpaceDE w:val="0"/>
        <w:autoSpaceDN w:val="0"/>
        <w:adjustRightInd w:val="0"/>
        <w:spacing w:after="0" w:line="240" w:lineRule="auto"/>
        <w:jc w:val="both"/>
        <w:rPr>
          <w:rFonts w:ascii="Palatino Linotype" w:hAnsi="Palatino Linotype"/>
          <w:iCs/>
          <w:sz w:val="24"/>
          <w:szCs w:val="24"/>
        </w:rPr>
      </w:pPr>
    </w:p>
    <w:p w:rsidR="00AC7D25" w:rsidRPr="00893402" w:rsidRDefault="00AC7D25" w:rsidP="00B927A8">
      <w:pPr>
        <w:widowControl w:val="0"/>
        <w:numPr>
          <w:ilvl w:val="0"/>
          <w:numId w:val="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szakképzés szervezésének feltételei</w:t>
      </w:r>
    </w:p>
    <w:p w:rsidR="00AC7D25" w:rsidRPr="00893402" w:rsidRDefault="00AC7D25" w:rsidP="00B927A8">
      <w:pPr>
        <w:widowControl w:val="0"/>
        <w:suppressAutoHyphens/>
        <w:spacing w:after="0" w:line="240" w:lineRule="auto"/>
        <w:ind w:left="750"/>
        <w:jc w:val="both"/>
        <w:rPr>
          <w:rFonts w:ascii="Palatino Linotype" w:hAnsi="Palatino Linotype"/>
          <w:b/>
          <w:sz w:val="24"/>
          <w:szCs w:val="24"/>
        </w:rPr>
      </w:pPr>
    </w:p>
    <w:p w:rsidR="00AC7D25" w:rsidRPr="00893402" w:rsidRDefault="00AC7D25" w:rsidP="00B927A8">
      <w:pPr>
        <w:spacing w:after="0" w:line="240" w:lineRule="auto"/>
        <w:ind w:left="555"/>
        <w:jc w:val="both"/>
        <w:rPr>
          <w:rFonts w:ascii="Palatino Linotype" w:hAnsi="Palatino Linotype"/>
          <w:b/>
          <w:sz w:val="24"/>
          <w:szCs w:val="24"/>
        </w:rPr>
      </w:pPr>
      <w:r w:rsidRPr="00893402">
        <w:rPr>
          <w:rFonts w:ascii="Palatino Linotype" w:hAnsi="Palatino Linotype"/>
          <w:b/>
          <w:sz w:val="24"/>
          <w:szCs w:val="24"/>
        </w:rPr>
        <w:t>Személyi feltételek</w:t>
      </w:r>
    </w:p>
    <w:p w:rsidR="00AC7D25" w:rsidRPr="00893402" w:rsidRDefault="00AC7D25" w:rsidP="00B927A8">
      <w:pPr>
        <w:spacing w:after="0" w:line="240" w:lineRule="auto"/>
        <w:ind w:left="555"/>
        <w:jc w:val="both"/>
        <w:rPr>
          <w:rFonts w:ascii="Palatino Linotype" w:hAnsi="Palatino Linotype"/>
          <w:sz w:val="24"/>
          <w:szCs w:val="24"/>
        </w:rPr>
      </w:pPr>
      <w:r w:rsidRPr="00893402">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C7D25" w:rsidRPr="00893402" w:rsidRDefault="00AC7D25" w:rsidP="00B927A8">
      <w:pPr>
        <w:spacing w:after="0" w:line="240" w:lineRule="auto"/>
        <w:ind w:left="555"/>
        <w:jc w:val="both"/>
        <w:rPr>
          <w:rFonts w:ascii="Palatino Linotype" w:hAnsi="Palatino Linotype"/>
          <w:sz w:val="24"/>
          <w:szCs w:val="24"/>
        </w:rPr>
      </w:pPr>
    </w:p>
    <w:p w:rsidR="00AC7D25" w:rsidRPr="00893402" w:rsidRDefault="00AC7D25" w:rsidP="00B927A8">
      <w:pPr>
        <w:spacing w:after="0" w:line="240" w:lineRule="auto"/>
        <w:ind w:left="555"/>
        <w:jc w:val="both"/>
        <w:rPr>
          <w:rFonts w:ascii="Palatino Linotype" w:hAnsi="Palatino Linotype"/>
          <w:sz w:val="24"/>
          <w:szCs w:val="24"/>
        </w:rPr>
      </w:pPr>
    </w:p>
    <w:p w:rsidR="00AC7D25" w:rsidRPr="00893402" w:rsidRDefault="00AC7D25" w:rsidP="00B927A8">
      <w:pPr>
        <w:spacing w:after="0" w:line="240" w:lineRule="auto"/>
        <w:ind w:left="555"/>
        <w:jc w:val="both"/>
        <w:rPr>
          <w:rFonts w:ascii="Palatino Linotype" w:hAnsi="Palatino Linotype"/>
          <w:sz w:val="24"/>
          <w:szCs w:val="24"/>
        </w:rPr>
      </w:pPr>
      <w:r w:rsidRPr="00893402">
        <w:rPr>
          <w:rFonts w:ascii="Palatino Linotype" w:hAnsi="Palatino Linotype"/>
          <w:sz w:val="24"/>
          <w:szCs w:val="24"/>
        </w:rPr>
        <w:t>Ezen túl az alábbi tantárgyak oktatására az alábbi végzettséggel rendelkező szakember alkalmazható:</w:t>
      </w:r>
    </w:p>
    <w:p w:rsidR="00AC7D25" w:rsidRPr="00893402" w:rsidRDefault="00AC7D25" w:rsidP="00B927A8">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C7D25" w:rsidRPr="00893402">
        <w:trPr>
          <w:jc w:val="center"/>
        </w:trPr>
        <w:tc>
          <w:tcPr>
            <w:tcW w:w="4053" w:type="dxa"/>
          </w:tcPr>
          <w:p w:rsidR="00AC7D25" w:rsidRPr="00893402" w:rsidRDefault="00AC7D25" w:rsidP="00744621">
            <w:pPr>
              <w:spacing w:after="0" w:line="240" w:lineRule="auto"/>
              <w:jc w:val="center"/>
              <w:rPr>
                <w:rFonts w:ascii="Palatino Linotype" w:hAnsi="Palatino Linotype"/>
                <w:b/>
                <w:sz w:val="24"/>
                <w:szCs w:val="24"/>
              </w:rPr>
            </w:pPr>
            <w:r w:rsidRPr="00893402">
              <w:rPr>
                <w:rFonts w:ascii="Palatino Linotype" w:hAnsi="Palatino Linotype"/>
                <w:b/>
                <w:sz w:val="24"/>
                <w:szCs w:val="24"/>
              </w:rPr>
              <w:t>Tantárgy</w:t>
            </w:r>
          </w:p>
        </w:tc>
        <w:tc>
          <w:tcPr>
            <w:tcW w:w="4678" w:type="dxa"/>
          </w:tcPr>
          <w:p w:rsidR="00AC7D25" w:rsidRPr="00893402" w:rsidRDefault="00AC7D25" w:rsidP="00744621">
            <w:pPr>
              <w:spacing w:after="0" w:line="240" w:lineRule="auto"/>
              <w:jc w:val="center"/>
              <w:rPr>
                <w:rFonts w:ascii="Palatino Linotype" w:hAnsi="Palatino Linotype"/>
                <w:b/>
                <w:sz w:val="24"/>
                <w:szCs w:val="24"/>
              </w:rPr>
            </w:pPr>
            <w:r w:rsidRPr="00893402">
              <w:rPr>
                <w:rFonts w:ascii="Palatino Linotype" w:hAnsi="Palatino Linotype"/>
                <w:b/>
                <w:sz w:val="24"/>
                <w:szCs w:val="24"/>
              </w:rPr>
              <w:t>Szakképesítés/Szakképzettség</w:t>
            </w:r>
          </w:p>
        </w:tc>
      </w:tr>
      <w:tr w:rsidR="00AC7D25" w:rsidRPr="00893402">
        <w:trPr>
          <w:jc w:val="center"/>
        </w:trPr>
        <w:tc>
          <w:tcPr>
            <w:tcW w:w="4053" w:type="dxa"/>
            <w:vAlign w:val="center"/>
          </w:tcPr>
          <w:p w:rsidR="00AC7D25" w:rsidRPr="00893402" w:rsidRDefault="00AC7D25" w:rsidP="00744621">
            <w:pPr>
              <w:spacing w:after="0" w:line="240" w:lineRule="auto"/>
              <w:rPr>
                <w:rFonts w:ascii="Palatino Linotype" w:hAnsi="Palatino Linotype"/>
                <w:bCs/>
                <w:sz w:val="24"/>
                <w:szCs w:val="24"/>
              </w:rPr>
            </w:pPr>
            <w:r w:rsidRPr="00893402">
              <w:rPr>
                <w:rFonts w:ascii="Palatino Linotype" w:hAnsi="Palatino Linotype"/>
                <w:bCs/>
                <w:sz w:val="24"/>
                <w:szCs w:val="24"/>
              </w:rPr>
              <w:t>-</w:t>
            </w:r>
          </w:p>
        </w:tc>
        <w:tc>
          <w:tcPr>
            <w:tcW w:w="4678" w:type="dxa"/>
          </w:tcPr>
          <w:p w:rsidR="00AC7D25" w:rsidRPr="00893402" w:rsidRDefault="00AC7D25" w:rsidP="00744621">
            <w:pPr>
              <w:spacing w:after="0" w:line="240" w:lineRule="auto"/>
              <w:jc w:val="both"/>
              <w:rPr>
                <w:rFonts w:ascii="Palatino Linotype" w:hAnsi="Palatino Linotype"/>
                <w:sz w:val="24"/>
                <w:szCs w:val="24"/>
              </w:rPr>
            </w:pPr>
            <w:r w:rsidRPr="00893402">
              <w:rPr>
                <w:rFonts w:ascii="Palatino Linotype" w:hAnsi="Palatino Linotype"/>
                <w:sz w:val="24"/>
                <w:szCs w:val="24"/>
              </w:rPr>
              <w:t>-</w:t>
            </w:r>
          </w:p>
        </w:tc>
      </w:tr>
    </w:tbl>
    <w:p w:rsidR="00AC7D25" w:rsidRPr="00893402" w:rsidRDefault="00AC7D25" w:rsidP="00B927A8">
      <w:pPr>
        <w:spacing w:after="0" w:line="240" w:lineRule="auto"/>
        <w:ind w:left="555"/>
        <w:jc w:val="both"/>
        <w:rPr>
          <w:rFonts w:ascii="Palatino Linotype" w:hAnsi="Palatino Linotype"/>
          <w:b/>
          <w:sz w:val="24"/>
          <w:szCs w:val="24"/>
        </w:rPr>
      </w:pPr>
    </w:p>
    <w:p w:rsidR="00AC7D25" w:rsidRPr="00893402" w:rsidRDefault="00AC7D25" w:rsidP="00B927A8">
      <w:pPr>
        <w:spacing w:after="0" w:line="240" w:lineRule="auto"/>
        <w:ind w:left="555"/>
        <w:jc w:val="both"/>
        <w:rPr>
          <w:rFonts w:ascii="Palatino Linotype" w:hAnsi="Palatino Linotype"/>
          <w:b/>
          <w:sz w:val="24"/>
          <w:szCs w:val="24"/>
        </w:rPr>
      </w:pPr>
      <w:r w:rsidRPr="00893402">
        <w:rPr>
          <w:rFonts w:ascii="Palatino Linotype" w:hAnsi="Palatino Linotype"/>
          <w:b/>
          <w:sz w:val="24"/>
          <w:szCs w:val="24"/>
        </w:rPr>
        <w:t>Tárgyi feltételek</w:t>
      </w:r>
    </w:p>
    <w:p w:rsidR="00AC7D25" w:rsidRPr="00893402" w:rsidRDefault="00AC7D25" w:rsidP="00B927A8">
      <w:pPr>
        <w:spacing w:after="0" w:line="240" w:lineRule="auto"/>
        <w:ind w:left="555"/>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AC7D25" w:rsidRPr="00893402" w:rsidRDefault="00AC7D25" w:rsidP="00B927A8">
      <w:pPr>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b/>
      </w:r>
    </w:p>
    <w:tbl>
      <w:tblPr>
        <w:tblW w:w="7200" w:type="dxa"/>
        <w:jc w:val="center"/>
        <w:tblInd w:w="5" w:type="dxa"/>
        <w:tblLayout w:type="fixed"/>
        <w:tblCellMar>
          <w:left w:w="0" w:type="dxa"/>
          <w:right w:w="0" w:type="dxa"/>
        </w:tblCellMar>
        <w:tblLook w:val="0000"/>
      </w:tblPr>
      <w:tblGrid>
        <w:gridCol w:w="7200"/>
      </w:tblGrid>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vAlign w:val="center"/>
          </w:tcPr>
          <w:p w:rsidR="00AC7D25" w:rsidRPr="00893402" w:rsidRDefault="00AC7D25" w:rsidP="00744621">
            <w:pPr>
              <w:autoSpaceDE w:val="0"/>
              <w:autoSpaceDN w:val="0"/>
              <w:adjustRightInd w:val="0"/>
              <w:jc w:val="center"/>
              <w:rPr>
                <w:rFonts w:ascii="Palatino Linotype" w:hAnsi="Palatino Linotype"/>
              </w:rPr>
            </w:pPr>
            <w:r w:rsidRPr="00893402">
              <w:rPr>
                <w:rFonts w:ascii="Palatino Linotype" w:hAnsi="Palatino Linotype"/>
                <w:b/>
              </w:rPr>
              <w:t>A képzési és vizsgáztatási feladatok teljesítéséhez szükséges eszközök minimumát meghatározó eszköz- és felszerelési jegyzék</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Számítógép</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Projektor</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Szoftverek (irodai és ágazati alkalmazások)</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 xml:space="preserve">Hálózati és </w:t>
            </w:r>
            <w:r>
              <w:rPr>
                <w:rFonts w:ascii="Palatino Linotype" w:hAnsi="Palatino Linotype"/>
              </w:rPr>
              <w:t>i</w:t>
            </w:r>
            <w:r w:rsidRPr="00893402">
              <w:rPr>
                <w:rFonts w:ascii="Palatino Linotype" w:hAnsi="Palatino Linotype"/>
              </w:rPr>
              <w:t>nternet hozzáférés</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Szkenner</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Nyomtató</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CD</w:t>
            </w:r>
            <w:r>
              <w:rPr>
                <w:rFonts w:ascii="Palatino Linotype" w:hAnsi="Palatino Linotype"/>
              </w:rPr>
              <w:t>-</w:t>
            </w:r>
            <w:r w:rsidRPr="00893402">
              <w:rPr>
                <w:rFonts w:ascii="Palatino Linotype" w:hAnsi="Palatino Linotype"/>
              </w:rPr>
              <w:t xml:space="preserve"> és DVD</w:t>
            </w:r>
            <w:r>
              <w:rPr>
                <w:rFonts w:ascii="Palatino Linotype" w:hAnsi="Palatino Linotype"/>
              </w:rPr>
              <w:t>-</w:t>
            </w:r>
            <w:r w:rsidRPr="00893402">
              <w:rPr>
                <w:rFonts w:ascii="Palatino Linotype" w:hAnsi="Palatino Linotype"/>
              </w:rPr>
              <w:t>lejátszó</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Fénymásoló</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rPr>
            </w:pPr>
            <w:r w:rsidRPr="00893402">
              <w:rPr>
                <w:rFonts w:ascii="Palatino Linotype" w:hAnsi="Palatino Linotype"/>
              </w:rPr>
              <w:t>Tarifakönyvek</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vertAlign w:val="superscript"/>
              </w:rPr>
            </w:pPr>
            <w:r w:rsidRPr="00893402">
              <w:rPr>
                <w:rFonts w:ascii="Palatino Linotype" w:hAnsi="Palatino Linotype"/>
              </w:rPr>
              <w:t>Menetrendek</w:t>
            </w:r>
            <w:r w:rsidRPr="00893402">
              <w:rPr>
                <w:rFonts w:ascii="Palatino Linotype" w:hAnsi="Palatino Linotype"/>
                <w:vertAlign w:val="superscript"/>
              </w:rPr>
              <w:t>1</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vertAlign w:val="superscript"/>
              </w:rPr>
            </w:pPr>
            <w:r w:rsidRPr="00893402">
              <w:rPr>
                <w:rFonts w:ascii="Palatino Linotype" w:hAnsi="Palatino Linotype"/>
              </w:rPr>
              <w:t>Jogszabálygyűjtemény</w:t>
            </w:r>
            <w:r w:rsidRPr="00893402">
              <w:rPr>
                <w:rFonts w:ascii="Palatino Linotype" w:hAnsi="Palatino Linotype"/>
                <w:vertAlign w:val="superscript"/>
              </w:rPr>
              <w:t>1</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vertAlign w:val="superscript"/>
              </w:rPr>
            </w:pPr>
            <w:r w:rsidRPr="00893402">
              <w:rPr>
                <w:rFonts w:ascii="Palatino Linotype" w:hAnsi="Palatino Linotype"/>
              </w:rPr>
              <w:t>Fuvarozási szabályzatok</w:t>
            </w:r>
            <w:r w:rsidRPr="00893402">
              <w:rPr>
                <w:rFonts w:ascii="Palatino Linotype" w:hAnsi="Palatino Linotype"/>
                <w:vertAlign w:val="superscript"/>
              </w:rPr>
              <w:t>1</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vertAlign w:val="superscript"/>
              </w:rPr>
            </w:pPr>
            <w:r w:rsidRPr="00893402">
              <w:rPr>
                <w:rFonts w:ascii="Palatino Linotype" w:hAnsi="Palatino Linotype"/>
              </w:rPr>
              <w:t>Okmányminták</w:t>
            </w:r>
            <w:r w:rsidRPr="00893402">
              <w:rPr>
                <w:rFonts w:ascii="Palatino Linotype" w:hAnsi="Palatino Linotype"/>
                <w:vertAlign w:val="superscript"/>
              </w:rPr>
              <w:t>1</w:t>
            </w:r>
          </w:p>
        </w:tc>
      </w:tr>
      <w:tr w:rsidR="00AC7D25" w:rsidRPr="00893402">
        <w:tblPrEx>
          <w:tblCellMar>
            <w:top w:w="0" w:type="dxa"/>
            <w:left w:w="0" w:type="dxa"/>
            <w:bottom w:w="0" w:type="dxa"/>
            <w:right w:w="0" w:type="dxa"/>
          </w:tblCellMar>
        </w:tblPrEx>
        <w:trPr>
          <w:jc w:val="center"/>
        </w:trPr>
        <w:tc>
          <w:tcPr>
            <w:tcW w:w="7200" w:type="dxa"/>
            <w:tcBorders>
              <w:top w:val="single" w:sz="4" w:space="0" w:color="auto"/>
              <w:left w:val="single" w:sz="4" w:space="0" w:color="auto"/>
              <w:bottom w:val="single" w:sz="4" w:space="0" w:color="auto"/>
              <w:right w:val="single" w:sz="4" w:space="0" w:color="auto"/>
            </w:tcBorders>
          </w:tcPr>
          <w:p w:rsidR="00AC7D25" w:rsidRPr="00893402" w:rsidRDefault="00AC7D25" w:rsidP="00744621">
            <w:pPr>
              <w:autoSpaceDE w:val="0"/>
              <w:autoSpaceDN w:val="0"/>
              <w:adjustRightInd w:val="0"/>
              <w:spacing w:before="40" w:after="20"/>
              <w:ind w:left="284"/>
              <w:rPr>
                <w:rFonts w:ascii="Palatino Linotype" w:hAnsi="Palatino Linotype"/>
                <w:vertAlign w:val="superscript"/>
              </w:rPr>
            </w:pPr>
            <w:r w:rsidRPr="00893402">
              <w:rPr>
                <w:rFonts w:ascii="Palatino Linotype" w:hAnsi="Palatino Linotype"/>
              </w:rPr>
              <w:t>Térképek (közúti, vasúti, vízi útvonalakról, légifolyosókról)</w:t>
            </w:r>
            <w:r w:rsidRPr="00893402">
              <w:rPr>
                <w:rFonts w:ascii="Palatino Linotype" w:hAnsi="Palatino Linotype"/>
                <w:vertAlign w:val="superscript"/>
              </w:rPr>
              <w:t>1</w:t>
            </w:r>
          </w:p>
        </w:tc>
      </w:tr>
    </w:tbl>
    <w:p w:rsidR="00AC7D25" w:rsidRPr="00893402" w:rsidRDefault="00AC7D25" w:rsidP="00684BF4">
      <w:pPr>
        <w:autoSpaceDE w:val="0"/>
        <w:autoSpaceDN w:val="0"/>
        <w:adjustRightInd w:val="0"/>
        <w:rPr>
          <w:rFonts w:ascii="Palatino Linotype" w:hAnsi="Palatino Linotype"/>
        </w:rPr>
      </w:pPr>
      <w:r w:rsidRPr="00893402">
        <w:rPr>
          <w:rFonts w:ascii="Palatino Linotype" w:hAnsi="Palatino Linotype"/>
          <w:vertAlign w:val="superscript"/>
        </w:rPr>
        <w:t>1</w:t>
      </w:r>
      <w:r w:rsidRPr="00893402">
        <w:rPr>
          <w:rFonts w:ascii="Palatino Linotype" w:hAnsi="Palatino Linotype"/>
        </w:rPr>
        <w:t xml:space="preserve"> Digitális és/vagy papíralapú formában</w:t>
      </w:r>
    </w:p>
    <w:p w:rsidR="00AC7D25" w:rsidRPr="00893402" w:rsidRDefault="00AC7D25" w:rsidP="00B927A8">
      <w:pPr>
        <w:spacing w:after="0" w:line="240" w:lineRule="auto"/>
        <w:jc w:val="both"/>
        <w:rPr>
          <w:rFonts w:ascii="Palatino Linotype" w:hAnsi="Palatino Linotype"/>
          <w:kern w:val="1"/>
          <w:sz w:val="24"/>
          <w:szCs w:val="24"/>
          <w:lang w:eastAsia="hi-IN" w:bidi="hi-IN"/>
        </w:rPr>
      </w:pPr>
    </w:p>
    <w:p w:rsidR="00AC7D25" w:rsidRPr="00893402" w:rsidRDefault="00AC7D25" w:rsidP="00B927A8">
      <w:pPr>
        <w:spacing w:after="0" w:line="240" w:lineRule="auto"/>
        <w:ind w:left="555"/>
        <w:jc w:val="both"/>
        <w:rPr>
          <w:rFonts w:ascii="Palatino Linotype" w:hAnsi="Palatino Linotype"/>
          <w:i/>
          <w:kern w:val="1"/>
          <w:sz w:val="24"/>
          <w:szCs w:val="24"/>
          <w:lang w:eastAsia="hi-IN" w:bidi="hi-IN"/>
        </w:rPr>
      </w:pPr>
      <w:r w:rsidRPr="00893402">
        <w:rPr>
          <w:rFonts w:ascii="Palatino Linotype" w:hAnsi="Palatino Linotype"/>
          <w:i/>
          <w:kern w:val="1"/>
          <w:sz w:val="24"/>
          <w:szCs w:val="24"/>
          <w:lang w:eastAsia="hi-IN" w:bidi="hi-IN"/>
        </w:rPr>
        <w:t xml:space="preserve">Ajánlás a szakmai képzés lebonyolításához szükséges további eszközökre és felszerelésekre: </w:t>
      </w:r>
    </w:p>
    <w:p w:rsidR="00AC7D25" w:rsidRPr="00893402" w:rsidRDefault="00AC7D25" w:rsidP="00B927A8">
      <w:pPr>
        <w:spacing w:after="0" w:line="240" w:lineRule="auto"/>
        <w:ind w:left="555"/>
        <w:jc w:val="both"/>
        <w:rPr>
          <w:rFonts w:ascii="Palatino Linotype" w:hAnsi="Palatino Linotype"/>
          <w:i/>
          <w:kern w:val="1"/>
          <w:sz w:val="24"/>
          <w:szCs w:val="24"/>
          <w:lang w:eastAsia="hi-IN" w:bidi="hi-IN"/>
        </w:rPr>
      </w:pPr>
      <w:r w:rsidRPr="00893402">
        <w:rPr>
          <w:rFonts w:ascii="Palatino Linotype" w:hAnsi="Palatino Linotype"/>
          <w:i/>
          <w:kern w:val="1"/>
          <w:sz w:val="24"/>
          <w:szCs w:val="24"/>
          <w:lang w:eastAsia="hi-IN" w:bidi="hi-IN"/>
        </w:rPr>
        <w:t>GPS készülék</w:t>
      </w:r>
    </w:p>
    <w:p w:rsidR="00AC7D25" w:rsidRPr="00893402" w:rsidRDefault="00AC7D25" w:rsidP="00B927A8">
      <w:pPr>
        <w:spacing w:after="0" w:line="240" w:lineRule="auto"/>
        <w:jc w:val="both"/>
        <w:rPr>
          <w:rFonts w:ascii="Palatino Linotype" w:hAnsi="Palatino Linotype"/>
          <w:b/>
          <w:sz w:val="16"/>
          <w:szCs w:val="16"/>
        </w:rPr>
      </w:pPr>
    </w:p>
    <w:p w:rsidR="00AC7D25" w:rsidRDefault="00AC7D25" w:rsidP="006039B3">
      <w:pPr>
        <w:spacing w:after="0" w:line="240" w:lineRule="auto"/>
        <w:jc w:val="both"/>
        <w:rPr>
          <w:rFonts w:ascii="Palatino Linotype" w:hAnsi="Palatino Linotype"/>
          <w:b/>
          <w:sz w:val="16"/>
          <w:szCs w:val="16"/>
        </w:rPr>
      </w:pPr>
    </w:p>
    <w:p w:rsidR="00AC7D25" w:rsidRDefault="00AC7D25" w:rsidP="006039B3">
      <w:pPr>
        <w:spacing w:after="0" w:line="240" w:lineRule="auto"/>
        <w:jc w:val="both"/>
        <w:rPr>
          <w:rFonts w:ascii="Palatino Linotype" w:hAnsi="Palatino Linotype"/>
          <w:b/>
          <w:sz w:val="16"/>
          <w:szCs w:val="16"/>
        </w:rPr>
      </w:pPr>
    </w:p>
    <w:p w:rsidR="00AC7D25" w:rsidRDefault="00AC7D25" w:rsidP="006039B3">
      <w:pPr>
        <w:spacing w:after="0" w:line="240" w:lineRule="auto"/>
        <w:jc w:val="both"/>
        <w:rPr>
          <w:rFonts w:ascii="Palatino Linotype" w:hAnsi="Palatino Linotype"/>
          <w:b/>
          <w:sz w:val="16"/>
          <w:szCs w:val="16"/>
        </w:rPr>
      </w:pPr>
    </w:p>
    <w:p w:rsidR="00AC7D25" w:rsidRPr="00893402" w:rsidRDefault="00AC7D25" w:rsidP="006039B3">
      <w:pPr>
        <w:spacing w:after="0" w:line="240" w:lineRule="auto"/>
        <w:jc w:val="both"/>
        <w:rPr>
          <w:rFonts w:ascii="Palatino Linotype" w:hAnsi="Palatino Linotype"/>
          <w:b/>
          <w:sz w:val="16"/>
          <w:szCs w:val="16"/>
        </w:rPr>
      </w:pPr>
    </w:p>
    <w:p w:rsidR="00AC7D25" w:rsidRPr="00893402" w:rsidRDefault="00AC7D25" w:rsidP="006039B3">
      <w:pPr>
        <w:spacing w:after="0" w:line="240" w:lineRule="auto"/>
        <w:jc w:val="both"/>
        <w:rPr>
          <w:rFonts w:ascii="Palatino Linotype" w:hAnsi="Palatino Linotype"/>
          <w:b/>
          <w:sz w:val="16"/>
          <w:szCs w:val="16"/>
        </w:rPr>
      </w:pPr>
    </w:p>
    <w:p w:rsidR="00AC7D25" w:rsidRPr="00893402" w:rsidRDefault="00AC7D25" w:rsidP="006039B3">
      <w:pPr>
        <w:spacing w:after="0" w:line="240" w:lineRule="auto"/>
        <w:jc w:val="both"/>
        <w:rPr>
          <w:rFonts w:ascii="Palatino Linotype" w:hAnsi="Palatino Linotype"/>
          <w:b/>
          <w:i/>
          <w:sz w:val="16"/>
          <w:szCs w:val="16"/>
        </w:rPr>
      </w:pPr>
    </w:p>
    <w:p w:rsidR="00AC7D25" w:rsidRPr="00893402" w:rsidRDefault="00AC7D25" w:rsidP="00FF7AB4">
      <w:pPr>
        <w:widowControl w:val="0"/>
        <w:numPr>
          <w:ilvl w:val="0"/>
          <w:numId w:val="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szakképesítés óraterve nappali rendszerű oktatásra</w:t>
      </w:r>
    </w:p>
    <w:p w:rsidR="00AC7D25" w:rsidRPr="00893402" w:rsidRDefault="00AC7D25" w:rsidP="00280858">
      <w:pPr>
        <w:widowControl w:val="0"/>
        <w:suppressAutoHyphens/>
        <w:spacing w:after="0" w:line="240" w:lineRule="auto"/>
        <w:ind w:left="750"/>
        <w:jc w:val="both"/>
        <w:rPr>
          <w:rFonts w:ascii="Palatino Linotype" w:hAnsi="Palatino Linotype"/>
          <w:b/>
        </w:rPr>
      </w:pPr>
    </w:p>
    <w:p w:rsidR="00AC7D25" w:rsidRPr="00893402" w:rsidRDefault="00AC7D25" w:rsidP="00770CC9">
      <w:pPr>
        <w:widowControl w:val="0"/>
        <w:suppressAutoHyphens/>
        <w:spacing w:after="0" w:line="240" w:lineRule="auto"/>
        <w:ind w:left="30"/>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AC7D25" w:rsidRPr="00893402" w:rsidRDefault="00AC7D25"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 xml:space="preserve">Szakközépiskolai képzés esetén a heti és éves szakmai óraszámok: </w:t>
      </w:r>
    </w:p>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AC7D25" w:rsidRPr="00893402">
        <w:trPr>
          <w:jc w:val="center"/>
        </w:trPr>
        <w:tc>
          <w:tcPr>
            <w:tcW w:w="2000"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évfolyam</w:t>
            </w:r>
          </w:p>
        </w:tc>
        <w:tc>
          <w:tcPr>
            <w:tcW w:w="1393"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heti óraszám szabadsáv nélkül</w:t>
            </w:r>
          </w:p>
        </w:tc>
        <w:tc>
          <w:tcPr>
            <w:tcW w:w="1990"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éves óraszám szabadsáv nélkül</w:t>
            </w:r>
          </w:p>
        </w:tc>
        <w:tc>
          <w:tcPr>
            <w:tcW w:w="1915"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heti óraszám</w:t>
            </w:r>
          </w:p>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szabadsávval</w:t>
            </w:r>
          </w:p>
        </w:tc>
        <w:tc>
          <w:tcPr>
            <w:tcW w:w="1990"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éves óraszám szabadsávval</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9. évfolyam</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5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180 óra/év</w:t>
            </w:r>
          </w:p>
        </w:tc>
        <w:tc>
          <w:tcPr>
            <w:tcW w:w="1915"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6 óra/hét</w:t>
            </w:r>
          </w:p>
        </w:tc>
        <w:tc>
          <w:tcPr>
            <w:tcW w:w="1990"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216 óra/év</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Ögy.</w:t>
            </w:r>
          </w:p>
        </w:tc>
        <w:tc>
          <w:tcPr>
            <w:tcW w:w="1393" w:type="dxa"/>
          </w:tcPr>
          <w:p w:rsidR="00AC7D25" w:rsidRPr="00893402" w:rsidDel="00F9664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70 óra</w:t>
            </w:r>
          </w:p>
        </w:tc>
        <w:tc>
          <w:tcPr>
            <w:tcW w:w="1915"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70 óra</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10. évfolyam</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6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216 óra/év</w:t>
            </w:r>
          </w:p>
        </w:tc>
        <w:tc>
          <w:tcPr>
            <w:tcW w:w="1915"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7 óra/hét</w:t>
            </w:r>
          </w:p>
        </w:tc>
        <w:tc>
          <w:tcPr>
            <w:tcW w:w="1990"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252 óra/év</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Ögy.</w:t>
            </w:r>
          </w:p>
        </w:tc>
        <w:tc>
          <w:tcPr>
            <w:tcW w:w="1393" w:type="dxa"/>
          </w:tcPr>
          <w:p w:rsidR="00AC7D25" w:rsidRPr="00893402" w:rsidDel="00F9664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105 óra</w:t>
            </w:r>
          </w:p>
        </w:tc>
        <w:tc>
          <w:tcPr>
            <w:tcW w:w="1915"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105 óra</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 évfolyam</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7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252 óra/év</w:t>
            </w:r>
          </w:p>
        </w:tc>
        <w:tc>
          <w:tcPr>
            <w:tcW w:w="1915"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8 óra/hét</w:t>
            </w:r>
          </w:p>
        </w:tc>
        <w:tc>
          <w:tcPr>
            <w:tcW w:w="1990"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288 óra/év</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Ögy.</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140 óra</w:t>
            </w:r>
          </w:p>
        </w:tc>
        <w:tc>
          <w:tcPr>
            <w:tcW w:w="1915"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140 óra</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12. évfolyam</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10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320 óra/év</w:t>
            </w:r>
          </w:p>
        </w:tc>
        <w:tc>
          <w:tcPr>
            <w:tcW w:w="1915"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 óra/hét</w:t>
            </w:r>
          </w:p>
        </w:tc>
        <w:tc>
          <w:tcPr>
            <w:tcW w:w="1990" w:type="dxa"/>
          </w:tcPr>
          <w:p w:rsidR="00AC7D25" w:rsidRPr="00893402" w:rsidDel="006107BC"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352 óra/év</w:t>
            </w:r>
          </w:p>
        </w:tc>
      </w:tr>
      <w:tr w:rsidR="00AC7D25" w:rsidRPr="00893402">
        <w:trPr>
          <w:jc w:val="center"/>
        </w:trPr>
        <w:tc>
          <w:tcPr>
            <w:tcW w:w="200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5/13. évfolyam</w:t>
            </w:r>
          </w:p>
        </w:tc>
        <w:tc>
          <w:tcPr>
            <w:tcW w:w="1393"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31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992 óra/év</w:t>
            </w:r>
          </w:p>
        </w:tc>
        <w:tc>
          <w:tcPr>
            <w:tcW w:w="1915"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35 óra/hét</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1120 óra/év</w:t>
            </w:r>
          </w:p>
        </w:tc>
      </w:tr>
      <w:tr w:rsidR="00AC7D25" w:rsidRPr="00893402">
        <w:trPr>
          <w:jc w:val="center"/>
        </w:trPr>
        <w:tc>
          <w:tcPr>
            <w:tcW w:w="3393" w:type="dxa"/>
            <w:gridSpan w:val="2"/>
          </w:tcPr>
          <w:p w:rsidR="00AC7D25" w:rsidRPr="00893402" w:rsidRDefault="00AC7D25"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Összesen:</w:t>
            </w:r>
          </w:p>
        </w:tc>
        <w:tc>
          <w:tcPr>
            <w:tcW w:w="199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2275 óra</w:t>
            </w:r>
          </w:p>
        </w:tc>
        <w:tc>
          <w:tcPr>
            <w:tcW w:w="1915"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2543 óra</w:t>
            </w:r>
          </w:p>
        </w:tc>
      </w:tr>
    </w:tbl>
    <w:p w:rsidR="00AC7D25" w:rsidRPr="00893402" w:rsidRDefault="00AC7D25" w:rsidP="006039B3">
      <w:pPr>
        <w:rPr>
          <w:rFonts w:ascii="Palatino Linotype" w:eastAsia="Times New Roman"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AC7D25" w:rsidRPr="00893402">
        <w:trPr>
          <w:jc w:val="center"/>
        </w:trPr>
        <w:tc>
          <w:tcPr>
            <w:tcW w:w="2140"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évfolyam</w:t>
            </w:r>
          </w:p>
        </w:tc>
        <w:tc>
          <w:tcPr>
            <w:tcW w:w="1842"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heti óraszám szabadsáv nélkül</w:t>
            </w:r>
          </w:p>
        </w:tc>
        <w:tc>
          <w:tcPr>
            <w:tcW w:w="1897"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éves óraszám szabadsáv nélkül</w:t>
            </w:r>
          </w:p>
        </w:tc>
        <w:tc>
          <w:tcPr>
            <w:tcW w:w="1679"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heti óraszám</w:t>
            </w:r>
          </w:p>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szabadsávval</w:t>
            </w:r>
          </w:p>
        </w:tc>
        <w:tc>
          <w:tcPr>
            <w:tcW w:w="1679" w:type="dxa"/>
            <w:vAlign w:val="center"/>
          </w:tcPr>
          <w:p w:rsidR="00AC7D25" w:rsidRPr="00893402" w:rsidRDefault="00AC7D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éves óraszám szabadsávval</w:t>
            </w:r>
          </w:p>
        </w:tc>
      </w:tr>
      <w:tr w:rsidR="00AC7D25" w:rsidRPr="00893402">
        <w:trPr>
          <w:jc w:val="center"/>
        </w:trPr>
        <w:tc>
          <w:tcPr>
            <w:tcW w:w="2140"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1/13. évfolyam</w:t>
            </w:r>
          </w:p>
        </w:tc>
        <w:tc>
          <w:tcPr>
            <w:tcW w:w="1842"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31 óra/hét</w:t>
            </w:r>
          </w:p>
        </w:tc>
        <w:tc>
          <w:tcPr>
            <w:tcW w:w="1897"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1116 óra/év</w:t>
            </w:r>
          </w:p>
        </w:tc>
        <w:tc>
          <w:tcPr>
            <w:tcW w:w="1679"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35 óra/hét</w:t>
            </w:r>
          </w:p>
        </w:tc>
        <w:tc>
          <w:tcPr>
            <w:tcW w:w="1679"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1260 óra/év</w:t>
            </w:r>
          </w:p>
        </w:tc>
      </w:tr>
      <w:tr w:rsidR="00AC7D25" w:rsidRPr="00893402">
        <w:trPr>
          <w:jc w:val="center"/>
        </w:trPr>
        <w:tc>
          <w:tcPr>
            <w:tcW w:w="2140"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Ögy</w:t>
            </w:r>
          </w:p>
        </w:tc>
        <w:tc>
          <w:tcPr>
            <w:tcW w:w="1842"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AC7D25" w:rsidRPr="00893402"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160 óra</w:t>
            </w:r>
          </w:p>
        </w:tc>
        <w:tc>
          <w:tcPr>
            <w:tcW w:w="1679"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C7D25" w:rsidRPr="00893402" w:rsidDel="005546A9" w:rsidRDefault="00AC7D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160 óra</w:t>
            </w:r>
          </w:p>
        </w:tc>
      </w:tr>
      <w:tr w:rsidR="00AC7D25" w:rsidRPr="00893402">
        <w:trPr>
          <w:jc w:val="center"/>
        </w:trPr>
        <w:tc>
          <w:tcPr>
            <w:tcW w:w="2140"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2/14. évfolyam</w:t>
            </w:r>
          </w:p>
        </w:tc>
        <w:tc>
          <w:tcPr>
            <w:tcW w:w="1842"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31 óra/hét</w:t>
            </w:r>
          </w:p>
        </w:tc>
        <w:tc>
          <w:tcPr>
            <w:tcW w:w="1897"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992 óra/év</w:t>
            </w:r>
          </w:p>
        </w:tc>
        <w:tc>
          <w:tcPr>
            <w:tcW w:w="1679"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35 óra/hét</w:t>
            </w:r>
          </w:p>
        </w:tc>
        <w:tc>
          <w:tcPr>
            <w:tcW w:w="1679"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1120 óra/év</w:t>
            </w:r>
          </w:p>
        </w:tc>
      </w:tr>
      <w:tr w:rsidR="00AC7D25" w:rsidRPr="00893402">
        <w:trPr>
          <w:jc w:val="center"/>
        </w:trPr>
        <w:tc>
          <w:tcPr>
            <w:tcW w:w="3982" w:type="dxa"/>
            <w:gridSpan w:val="2"/>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Összesen:</w:t>
            </w:r>
          </w:p>
        </w:tc>
        <w:tc>
          <w:tcPr>
            <w:tcW w:w="1897" w:type="dxa"/>
            <w:shd w:val="clear" w:color="auto" w:fill="FFFFFF"/>
          </w:tcPr>
          <w:p w:rsidR="00AC7D25" w:rsidRPr="00893402"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2268 óra</w:t>
            </w:r>
          </w:p>
        </w:tc>
        <w:tc>
          <w:tcPr>
            <w:tcW w:w="1679" w:type="dxa"/>
            <w:shd w:val="clear" w:color="auto" w:fill="FFFFFF"/>
          </w:tcPr>
          <w:p w:rsidR="00AC7D25" w:rsidRPr="00893402" w:rsidDel="005546A9"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AC7D25" w:rsidRPr="00893402" w:rsidDel="005546A9" w:rsidRDefault="00AC7D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93402">
              <w:rPr>
                <w:rFonts w:ascii="Palatino Linotype" w:eastAsia="Times New Roman" w:hAnsi="Palatino Linotype"/>
                <w:kern w:val="1"/>
                <w:sz w:val="24"/>
                <w:szCs w:val="24"/>
                <w:lang w:eastAsia="hi-IN" w:bidi="hi-IN"/>
              </w:rPr>
              <w:t>2540 óra</w:t>
            </w:r>
          </w:p>
        </w:tc>
      </w:tr>
    </w:tbl>
    <w:p w:rsidR="00AC7D25" w:rsidRPr="00893402" w:rsidRDefault="00AC7D25"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AC7D25" w:rsidRPr="00893402" w:rsidRDefault="00AC7D25" w:rsidP="00770CC9">
      <w:pPr>
        <w:widowControl w:val="0"/>
        <w:suppressAutoHyphens/>
        <w:spacing w:after="0" w:line="240" w:lineRule="auto"/>
        <w:jc w:val="both"/>
        <w:rPr>
          <w:rFonts w:ascii="Palatino Linotype" w:hAnsi="Palatino Linotype"/>
          <w:sz w:val="24"/>
          <w:szCs w:val="24"/>
        </w:rPr>
      </w:pPr>
      <w:r w:rsidRPr="00893402">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AC7D25" w:rsidRPr="00893402" w:rsidRDefault="00AC7D25" w:rsidP="00B87D30">
      <w:pPr>
        <w:spacing w:after="0" w:line="240" w:lineRule="auto"/>
        <w:jc w:val="both"/>
        <w:rPr>
          <w:rFonts w:ascii="Palatino Linotype" w:hAnsi="Palatino Linotype"/>
          <w:sz w:val="24"/>
          <w:szCs w:val="24"/>
        </w:rPr>
        <w:sectPr w:rsidR="00AC7D25" w:rsidRPr="00893402" w:rsidSect="009E02A9">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AC7D25" w:rsidRPr="005E764D" w:rsidRDefault="00AC7D25" w:rsidP="00D918E8">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AC7D25" w:rsidRPr="00893402" w:rsidRDefault="00AC7D25" w:rsidP="00D918E8">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w:t>
      </w:r>
      <w:r>
        <w:rPr>
          <w:rFonts w:ascii="Palatino Linotype" w:hAnsi="Palatino Linotype"/>
          <w:b/>
          <w:sz w:val="24"/>
          <w:szCs w:val="24"/>
        </w:rPr>
        <w:t>t</w:t>
      </w:r>
    </w:p>
    <w:tbl>
      <w:tblPr>
        <w:tblW w:w="1633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2014"/>
        <w:gridCol w:w="760"/>
        <w:gridCol w:w="760"/>
        <w:gridCol w:w="760"/>
        <w:gridCol w:w="760"/>
        <w:gridCol w:w="760"/>
        <w:gridCol w:w="760"/>
        <w:gridCol w:w="760"/>
        <w:gridCol w:w="760"/>
        <w:gridCol w:w="760"/>
        <w:gridCol w:w="865"/>
        <w:gridCol w:w="655"/>
        <w:gridCol w:w="760"/>
        <w:gridCol w:w="760"/>
        <w:gridCol w:w="760"/>
        <w:gridCol w:w="760"/>
        <w:gridCol w:w="760"/>
      </w:tblGrid>
      <w:tr w:rsidR="00AC7D25" w:rsidRPr="00804C3E" w:rsidTr="0003305C">
        <w:trPr>
          <w:trHeight w:val="795"/>
          <w:jc w:val="center"/>
        </w:trPr>
        <w:tc>
          <w:tcPr>
            <w:tcW w:w="2163" w:type="dxa"/>
            <w:vMerge w:val="restart"/>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Szakmai követelménymodulok</w:t>
            </w:r>
          </w:p>
        </w:tc>
        <w:tc>
          <w:tcPr>
            <w:tcW w:w="2014" w:type="dxa"/>
            <w:vMerge w:val="restart"/>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Tantárgyak</w:t>
            </w:r>
          </w:p>
        </w:tc>
        <w:tc>
          <w:tcPr>
            <w:tcW w:w="8360" w:type="dxa"/>
            <w:gridSpan w:val="11"/>
            <w:shd w:val="clear" w:color="000000" w:fill="FFFFFF"/>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Ágazati szakképzés a közismereti oktatással párhuzamosan</w:t>
            </w:r>
          </w:p>
        </w:tc>
        <w:tc>
          <w:tcPr>
            <w:tcW w:w="2280" w:type="dxa"/>
            <w:gridSpan w:val="3"/>
            <w:shd w:val="clear" w:color="000000" w:fill="FFFFFF"/>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Ágazati szakképzés közismeret nélkül</w:t>
            </w:r>
          </w:p>
        </w:tc>
        <w:tc>
          <w:tcPr>
            <w:tcW w:w="1520" w:type="dxa"/>
            <w:gridSpan w:val="2"/>
            <w:shd w:val="clear" w:color="000000" w:fill="FFFFFF"/>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Szakképesítés-specifikus utolsó évf.</w:t>
            </w:r>
          </w:p>
        </w:tc>
      </w:tr>
      <w:tr w:rsidR="00AC7D25" w:rsidRPr="00804C3E" w:rsidTr="0003305C">
        <w:trPr>
          <w:trHeight w:val="255"/>
          <w:jc w:val="center"/>
        </w:trPr>
        <w:tc>
          <w:tcPr>
            <w:tcW w:w="2163"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2014"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2280" w:type="dxa"/>
            <w:gridSpan w:val="3"/>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9.</w:t>
            </w:r>
          </w:p>
        </w:tc>
        <w:tc>
          <w:tcPr>
            <w:tcW w:w="2280" w:type="dxa"/>
            <w:gridSpan w:val="3"/>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10.</w:t>
            </w:r>
          </w:p>
        </w:tc>
        <w:tc>
          <w:tcPr>
            <w:tcW w:w="2280" w:type="dxa"/>
            <w:gridSpan w:val="3"/>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11.</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12.</w:t>
            </w:r>
          </w:p>
        </w:tc>
        <w:tc>
          <w:tcPr>
            <w:tcW w:w="2280" w:type="dxa"/>
            <w:gridSpan w:val="3"/>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1/13</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5/13 és 2/14.</w:t>
            </w:r>
          </w:p>
        </w:tc>
      </w:tr>
      <w:tr w:rsidR="00AC7D25" w:rsidRPr="00804C3E" w:rsidTr="0003305C">
        <w:trPr>
          <w:trHeight w:val="255"/>
          <w:jc w:val="center"/>
        </w:trPr>
        <w:tc>
          <w:tcPr>
            <w:tcW w:w="2163"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2014"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c>
          <w:tcPr>
            <w:tcW w:w="760" w:type="dxa"/>
            <w:vMerge w:val="restart"/>
            <w:shd w:val="clear" w:color="000000" w:fill="808080"/>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ögy</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c>
          <w:tcPr>
            <w:tcW w:w="760" w:type="dxa"/>
            <w:vMerge w:val="restart"/>
            <w:shd w:val="clear" w:color="000000" w:fill="808080"/>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ögy</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c>
          <w:tcPr>
            <w:tcW w:w="760" w:type="dxa"/>
            <w:vMerge w:val="restart"/>
            <w:shd w:val="clear" w:color="000000" w:fill="808080"/>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ögy</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c>
          <w:tcPr>
            <w:tcW w:w="760" w:type="dxa"/>
            <w:vMerge w:val="restart"/>
            <w:shd w:val="clear" w:color="000000" w:fill="808080"/>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ögy</w:t>
            </w:r>
          </w:p>
        </w:tc>
        <w:tc>
          <w:tcPr>
            <w:tcW w:w="1520" w:type="dxa"/>
            <w:gridSpan w:val="2"/>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heti óraszám</w:t>
            </w:r>
          </w:p>
        </w:tc>
      </w:tr>
      <w:tr w:rsidR="00AC7D25" w:rsidRPr="00804C3E" w:rsidTr="0003305C">
        <w:trPr>
          <w:trHeight w:val="255"/>
          <w:jc w:val="center"/>
        </w:trPr>
        <w:tc>
          <w:tcPr>
            <w:tcW w:w="2163"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2014"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760"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760"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760"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865"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655"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c>
          <w:tcPr>
            <w:tcW w:w="760"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760"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760" w:type="dxa"/>
            <w:shd w:val="clear" w:color="000000" w:fill="FFFFFF"/>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e</w:t>
            </w:r>
          </w:p>
        </w:tc>
        <w:tc>
          <w:tcPr>
            <w:tcW w:w="760" w:type="dxa"/>
            <w:shd w:val="clear" w:color="000000" w:fill="C0C0C0"/>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gy</w:t>
            </w:r>
          </w:p>
        </w:tc>
      </w:tr>
      <w:tr w:rsidR="00AC7D25" w:rsidRPr="00804C3E" w:rsidTr="0003305C">
        <w:trPr>
          <w:trHeight w:val="435"/>
          <w:jc w:val="center"/>
        </w:trPr>
        <w:tc>
          <w:tcPr>
            <w:tcW w:w="2163" w:type="dxa"/>
            <w:shd w:val="clear" w:color="000000" w:fill="FFC000"/>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 xml:space="preserve">11500-12 </w:t>
            </w:r>
            <w:r w:rsidRPr="00804C3E">
              <w:rPr>
                <w:rFonts w:ascii="Palatino Linotype" w:hAnsi="Palatino Linotype" w:cs="Arial"/>
                <w:sz w:val="20"/>
                <w:szCs w:val="20"/>
              </w:rPr>
              <w:br/>
              <w:t>Munkahelyi egészség és biztonság</w:t>
            </w:r>
          </w:p>
        </w:tc>
        <w:tc>
          <w:tcPr>
            <w:tcW w:w="2014" w:type="dxa"/>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Munkahelyi egészség és biztonság</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r w:rsidRPr="00804C3E">
              <w:rPr>
                <w:rFonts w:ascii="Palatino Linotype" w:hAnsi="Palatino Linotype"/>
                <w:bCs/>
                <w:sz w:val="20"/>
                <w:szCs w:val="20"/>
              </w:rPr>
              <w:t>0,5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r w:rsidRPr="00804C3E">
              <w:rPr>
                <w:rFonts w:ascii="Palatino Linotype" w:hAnsi="Palatino Linotype"/>
                <w:bCs/>
                <w:sz w:val="20"/>
                <w:szCs w:val="20"/>
              </w:rPr>
              <w:t>0,5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r>
      <w:tr w:rsidR="00AC7D25" w:rsidRPr="00804C3E" w:rsidTr="0003305C">
        <w:trPr>
          <w:trHeight w:val="435"/>
          <w:jc w:val="center"/>
        </w:trPr>
        <w:tc>
          <w:tcPr>
            <w:tcW w:w="2163" w:type="dxa"/>
            <w:shd w:val="clear" w:color="000000" w:fill="FFC000"/>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11499-12 Foglalkoztatás II.</w:t>
            </w:r>
          </w:p>
        </w:tc>
        <w:tc>
          <w:tcPr>
            <w:tcW w:w="2014" w:type="dxa"/>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Foglalkoztatás II.</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r w:rsidRPr="00804C3E">
              <w:rPr>
                <w:rFonts w:ascii="Palatino Linotype" w:hAnsi="Palatino Linotype"/>
                <w:bCs/>
                <w:sz w:val="20"/>
                <w:szCs w:val="20"/>
              </w:rPr>
              <w:t>0,5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r>
      <w:tr w:rsidR="00AC7D25" w:rsidRPr="00804C3E" w:rsidTr="0003305C">
        <w:trPr>
          <w:trHeight w:val="435"/>
          <w:jc w:val="center"/>
        </w:trPr>
        <w:tc>
          <w:tcPr>
            <w:tcW w:w="2163" w:type="dxa"/>
            <w:shd w:val="clear" w:color="000000" w:fill="FFC000"/>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11498-12 Foglalkoztatás I. (érettségire épülő képzések esetén)</w:t>
            </w:r>
          </w:p>
        </w:tc>
        <w:tc>
          <w:tcPr>
            <w:tcW w:w="2014" w:type="dxa"/>
            <w:vAlign w:val="center"/>
          </w:tcPr>
          <w:p w:rsidR="00AC7D25" w:rsidRPr="00804C3E" w:rsidRDefault="00AC7D25" w:rsidP="0003305C">
            <w:pPr>
              <w:spacing w:after="0" w:line="240" w:lineRule="auto"/>
              <w:rPr>
                <w:rFonts w:ascii="Palatino Linotype" w:hAnsi="Palatino Linotype" w:cs="Arial"/>
                <w:sz w:val="20"/>
                <w:szCs w:val="20"/>
              </w:rPr>
            </w:pPr>
            <w:r w:rsidRPr="00804C3E">
              <w:rPr>
                <w:rFonts w:ascii="Palatino Linotype" w:hAnsi="Palatino Linotype" w:cs="Arial"/>
                <w:sz w:val="20"/>
                <w:szCs w:val="20"/>
              </w:rPr>
              <w:t xml:space="preserve">Foglalkoztatás I. </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bCs/>
                <w:sz w:val="20"/>
                <w:szCs w:val="20"/>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bCs/>
                <w:sz w:val="20"/>
                <w:szCs w:val="20"/>
              </w:rPr>
            </w:pPr>
            <w:r w:rsidRPr="00804C3E">
              <w:rPr>
                <w:rFonts w:ascii="Palatino Linotype" w:hAnsi="Palatino Linotype"/>
                <w:bCs/>
                <w:sz w:val="20"/>
                <w:szCs w:val="20"/>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bCs/>
                <w:sz w:val="20"/>
                <w:szCs w:val="20"/>
              </w:rPr>
            </w:pPr>
          </w:p>
        </w:tc>
      </w:tr>
      <w:tr w:rsidR="00AC7D25" w:rsidRPr="00804C3E" w:rsidTr="0003305C">
        <w:trPr>
          <w:trHeight w:val="435"/>
          <w:jc w:val="center"/>
        </w:trPr>
        <w:tc>
          <w:tcPr>
            <w:tcW w:w="2163" w:type="dxa"/>
            <w:vMerge w:val="restart"/>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10496-12</w:t>
            </w:r>
          </w:p>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Közlekedés-szállítási alapok</w:t>
            </w: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Közlekedési alapismeretek</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Közlekedési alapismeretek gyakorlat</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45</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40</w:t>
            </w: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50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Közlekedési földrajz</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Közlekedésbiztonság és -védelem</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0,5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 üzemvitel</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6</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 üzemvitel gyakorlat</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60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70</w:t>
            </w: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80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435"/>
          <w:jc w:val="center"/>
        </w:trPr>
        <w:tc>
          <w:tcPr>
            <w:tcW w:w="2163" w:type="dxa"/>
            <w:vMerge/>
            <w:shd w:val="clear" w:color="000000" w:fill="FFC000"/>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Közlekedés-gazdasági és jogi ismeretek</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w:t>
            </w: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510"/>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Közlekedés-gazdasági és jogi ismeretek gyakorlat</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30</w:t>
            </w: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1</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30</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23"/>
          <w:jc w:val="center"/>
        </w:trPr>
        <w:tc>
          <w:tcPr>
            <w:tcW w:w="2163" w:type="dxa"/>
            <w:vMerge w:val="restart"/>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 xml:space="preserve">10497-12 </w:t>
            </w:r>
            <w:r>
              <w:rPr>
                <w:rFonts w:ascii="Palatino Linotype" w:hAnsi="Palatino Linotype"/>
                <w:sz w:val="20"/>
                <w:szCs w:val="20"/>
              </w:rPr>
              <w:br/>
            </w:r>
            <w:r w:rsidRPr="00804C3E">
              <w:rPr>
                <w:rFonts w:ascii="Palatino Linotype" w:hAnsi="Palatino Linotype"/>
                <w:sz w:val="20"/>
                <w:szCs w:val="20"/>
              </w:rPr>
              <w:t>Közúti közlekedésüzemvitel ellátó feladatai</w:t>
            </w:r>
          </w:p>
        </w:tc>
        <w:tc>
          <w:tcPr>
            <w:tcW w:w="2014" w:type="dxa"/>
            <w:vAlign w:val="center"/>
          </w:tcPr>
          <w:p w:rsidR="00AC7D25" w:rsidRPr="00804C3E" w:rsidRDefault="00AC7D25" w:rsidP="0003305C">
            <w:pPr>
              <w:tabs>
                <w:tab w:val="left" w:pos="493"/>
              </w:tabs>
              <w:autoSpaceDE w:val="0"/>
              <w:autoSpaceDN w:val="0"/>
              <w:adjustRightInd w:val="0"/>
              <w:spacing w:after="0" w:line="240" w:lineRule="auto"/>
              <w:ind w:left="12" w:firstLine="2"/>
              <w:rPr>
                <w:rFonts w:ascii="Palatino Linotype" w:hAnsi="Palatino Linotype" w:cs="Arial"/>
                <w:sz w:val="20"/>
                <w:szCs w:val="20"/>
                <w:lang w:eastAsia="hu-HU"/>
              </w:rPr>
            </w:pPr>
            <w:r w:rsidRPr="00804C3E">
              <w:rPr>
                <w:rFonts w:ascii="Palatino Linotype" w:hAnsi="Palatino Linotype"/>
                <w:bCs/>
                <w:sz w:val="20"/>
                <w:szCs w:val="20"/>
              </w:rPr>
              <w:t>Árutovábbítási technológia</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64"/>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tabs>
                <w:tab w:val="left" w:pos="493"/>
              </w:tabs>
              <w:spacing w:after="0" w:line="240" w:lineRule="auto"/>
              <w:ind w:left="12" w:firstLine="2"/>
              <w:rPr>
                <w:rFonts w:ascii="Palatino Linotype" w:hAnsi="Palatino Linotype" w:cs="Arial"/>
                <w:sz w:val="20"/>
                <w:szCs w:val="20"/>
                <w:lang w:eastAsia="hu-HU"/>
              </w:rPr>
            </w:pPr>
            <w:r w:rsidRPr="00804C3E">
              <w:rPr>
                <w:rFonts w:ascii="Palatino Linotype" w:hAnsi="Palatino Linotype"/>
                <w:bCs/>
                <w:sz w:val="20"/>
                <w:szCs w:val="20"/>
              </w:rPr>
              <w:t>Személyszállítási technológia</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3</w:t>
            </w:r>
          </w:p>
        </w:tc>
      </w:tr>
      <w:tr w:rsidR="00AC7D25" w:rsidRPr="00804C3E" w:rsidTr="0003305C">
        <w:trPr>
          <w:trHeight w:val="230"/>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tabs>
                <w:tab w:val="left" w:pos="493"/>
              </w:tabs>
              <w:autoSpaceDE w:val="0"/>
              <w:autoSpaceDN w:val="0"/>
              <w:adjustRightInd w:val="0"/>
              <w:spacing w:after="0" w:line="240" w:lineRule="auto"/>
              <w:ind w:left="12" w:firstLine="2"/>
              <w:rPr>
                <w:rFonts w:ascii="Palatino Linotype" w:hAnsi="Palatino Linotype" w:cs="Arial"/>
                <w:sz w:val="20"/>
                <w:szCs w:val="20"/>
                <w:lang w:eastAsia="hu-HU"/>
              </w:rPr>
            </w:pPr>
            <w:r w:rsidRPr="00804C3E">
              <w:rPr>
                <w:rFonts w:ascii="Palatino Linotype" w:hAnsi="Palatino Linotype"/>
                <w:sz w:val="20"/>
                <w:szCs w:val="20"/>
              </w:rPr>
              <w:t>Gépjármű-szerkezettan és üzemeltetés</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5,5</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30"/>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Közúti közlekedési földrajz</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41"/>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Közlekedési logisztika</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4</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76"/>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Külkereskedelmi- és vámismeretek</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276"/>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Közlekedési szakmai idegen nyelv</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2</w:t>
            </w: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r>
      <w:tr w:rsidR="00AC7D25" w:rsidRPr="00804C3E" w:rsidTr="0003305C">
        <w:trPr>
          <w:trHeight w:val="176"/>
          <w:jc w:val="center"/>
        </w:trPr>
        <w:tc>
          <w:tcPr>
            <w:tcW w:w="2163" w:type="dxa"/>
            <w:vMerge/>
            <w:vAlign w:val="center"/>
          </w:tcPr>
          <w:p w:rsidR="00AC7D25" w:rsidRPr="00804C3E" w:rsidRDefault="00AC7D25" w:rsidP="0003305C">
            <w:pPr>
              <w:spacing w:after="0" w:line="240" w:lineRule="auto"/>
              <w:rPr>
                <w:rFonts w:ascii="Palatino Linotype" w:hAnsi="Palatino Linotype" w:cs="Arial"/>
                <w:sz w:val="20"/>
                <w:szCs w:val="20"/>
                <w:lang w:eastAsia="hu-HU"/>
              </w:rPr>
            </w:pPr>
          </w:p>
        </w:tc>
        <w:tc>
          <w:tcPr>
            <w:tcW w:w="201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Közúti fuvarozási gyakorlat</w:t>
            </w: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865"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655"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808080"/>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FFFFFF"/>
            <w:vAlign w:val="center"/>
          </w:tcPr>
          <w:p w:rsidR="00AC7D25" w:rsidRPr="00804C3E" w:rsidRDefault="00AC7D25" w:rsidP="0003305C">
            <w:pPr>
              <w:spacing w:after="0" w:line="240" w:lineRule="auto"/>
              <w:jc w:val="center"/>
              <w:rPr>
                <w:rFonts w:ascii="Palatino Linotype" w:hAnsi="Palatino Linotype"/>
                <w:sz w:val="20"/>
                <w:szCs w:val="20"/>
                <w:lang w:eastAsia="hu-HU"/>
              </w:rPr>
            </w:pPr>
          </w:p>
        </w:tc>
        <w:tc>
          <w:tcPr>
            <w:tcW w:w="760" w:type="dxa"/>
            <w:shd w:val="clear" w:color="000000" w:fill="C0C0C0"/>
            <w:vAlign w:val="center"/>
          </w:tcPr>
          <w:p w:rsidR="00AC7D25" w:rsidRPr="00804C3E" w:rsidRDefault="00AC7D25" w:rsidP="0003305C">
            <w:pPr>
              <w:spacing w:after="0" w:line="240" w:lineRule="auto"/>
              <w:jc w:val="center"/>
              <w:rPr>
                <w:rFonts w:ascii="Palatino Linotype" w:hAnsi="Palatino Linotype"/>
                <w:sz w:val="20"/>
                <w:szCs w:val="20"/>
                <w:lang w:eastAsia="hu-HU"/>
              </w:rPr>
            </w:pPr>
            <w:r w:rsidRPr="00804C3E">
              <w:rPr>
                <w:rFonts w:ascii="Palatino Linotype" w:hAnsi="Palatino Linotype"/>
                <w:sz w:val="20"/>
                <w:szCs w:val="20"/>
                <w:lang w:eastAsia="hu-HU"/>
              </w:rPr>
              <w:t>6</w:t>
            </w:r>
          </w:p>
        </w:tc>
      </w:tr>
      <w:tr w:rsidR="00AC7D25" w:rsidRPr="00804C3E" w:rsidTr="0003305C">
        <w:trPr>
          <w:trHeight w:val="255"/>
          <w:jc w:val="center"/>
        </w:trPr>
        <w:tc>
          <w:tcPr>
            <w:tcW w:w="4177" w:type="dxa"/>
            <w:gridSpan w:val="2"/>
            <w:noWrap/>
            <w:vAlign w:val="bottom"/>
          </w:tcPr>
          <w:p w:rsidR="00AC7D25" w:rsidRPr="00804C3E" w:rsidRDefault="00AC7D25" w:rsidP="0003305C">
            <w:pPr>
              <w:spacing w:after="0" w:line="240" w:lineRule="auto"/>
              <w:rPr>
                <w:rFonts w:ascii="Palatino Linotype" w:hAnsi="Palatino Linotype"/>
                <w:b/>
                <w:bCs/>
                <w:sz w:val="20"/>
                <w:szCs w:val="20"/>
                <w:lang w:eastAsia="hu-HU"/>
              </w:rPr>
            </w:pPr>
            <w:r w:rsidRPr="00804C3E">
              <w:rPr>
                <w:rFonts w:ascii="Palatino Linotype" w:hAnsi="Palatino Linotype"/>
                <w:b/>
                <w:bCs/>
                <w:sz w:val="20"/>
                <w:szCs w:val="20"/>
                <w:lang w:eastAsia="hu-HU"/>
              </w:rPr>
              <w:t>összes óra</w:t>
            </w:r>
          </w:p>
        </w:tc>
        <w:tc>
          <w:tcPr>
            <w:tcW w:w="760"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5 </w:t>
            </w:r>
          </w:p>
        </w:tc>
        <w:tc>
          <w:tcPr>
            <w:tcW w:w="760"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0</w:t>
            </w:r>
            <w:r w:rsidRPr="00804C3E">
              <w:rPr>
                <w:rFonts w:ascii="Palatino Linotype" w:hAnsi="Palatino Linotype"/>
                <w:b/>
                <w:bCs/>
                <w:sz w:val="20"/>
                <w:szCs w:val="20"/>
                <w:lang w:eastAsia="hu-HU"/>
              </w:rPr>
              <w:t> </w:t>
            </w:r>
          </w:p>
        </w:tc>
        <w:tc>
          <w:tcPr>
            <w:tcW w:w="760" w:type="dxa"/>
            <w:vMerge w:val="restart"/>
            <w:shd w:val="clear" w:color="000000" w:fill="808080"/>
            <w:noWrap/>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70</w:t>
            </w:r>
          </w:p>
        </w:tc>
        <w:tc>
          <w:tcPr>
            <w:tcW w:w="760"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4 </w:t>
            </w:r>
          </w:p>
        </w:tc>
        <w:tc>
          <w:tcPr>
            <w:tcW w:w="760"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 2</w:t>
            </w:r>
          </w:p>
        </w:tc>
        <w:tc>
          <w:tcPr>
            <w:tcW w:w="760" w:type="dxa"/>
            <w:vMerge w:val="restart"/>
            <w:shd w:val="clear" w:color="000000" w:fill="808080"/>
            <w:noWrap/>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105</w:t>
            </w:r>
          </w:p>
        </w:tc>
        <w:tc>
          <w:tcPr>
            <w:tcW w:w="760"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 6</w:t>
            </w:r>
          </w:p>
        </w:tc>
        <w:tc>
          <w:tcPr>
            <w:tcW w:w="760"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w:t>
            </w:r>
          </w:p>
        </w:tc>
        <w:tc>
          <w:tcPr>
            <w:tcW w:w="760" w:type="dxa"/>
            <w:vMerge w:val="restart"/>
            <w:shd w:val="clear" w:color="000000" w:fill="808080"/>
            <w:noWrap/>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140</w:t>
            </w:r>
          </w:p>
        </w:tc>
        <w:tc>
          <w:tcPr>
            <w:tcW w:w="865"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 9</w:t>
            </w:r>
          </w:p>
        </w:tc>
        <w:tc>
          <w:tcPr>
            <w:tcW w:w="655"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1 </w:t>
            </w:r>
          </w:p>
        </w:tc>
        <w:tc>
          <w:tcPr>
            <w:tcW w:w="760"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23 </w:t>
            </w:r>
          </w:p>
        </w:tc>
        <w:tc>
          <w:tcPr>
            <w:tcW w:w="760"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 8</w:t>
            </w:r>
          </w:p>
        </w:tc>
        <w:tc>
          <w:tcPr>
            <w:tcW w:w="760" w:type="dxa"/>
            <w:vMerge w:val="restart"/>
            <w:shd w:val="clear" w:color="000000" w:fill="808080"/>
            <w:noWrap/>
            <w:vAlign w:val="center"/>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160</w:t>
            </w:r>
          </w:p>
        </w:tc>
        <w:tc>
          <w:tcPr>
            <w:tcW w:w="760" w:type="dxa"/>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22 </w:t>
            </w:r>
          </w:p>
        </w:tc>
        <w:tc>
          <w:tcPr>
            <w:tcW w:w="760" w:type="dxa"/>
            <w:shd w:val="clear" w:color="000000" w:fill="C0C0C0"/>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9 </w:t>
            </w:r>
          </w:p>
        </w:tc>
      </w:tr>
      <w:tr w:rsidR="00AC7D25" w:rsidRPr="00804C3E" w:rsidTr="0003305C">
        <w:trPr>
          <w:trHeight w:val="255"/>
          <w:jc w:val="center"/>
        </w:trPr>
        <w:tc>
          <w:tcPr>
            <w:tcW w:w="4177" w:type="dxa"/>
            <w:gridSpan w:val="2"/>
            <w:noWrap/>
            <w:vAlign w:val="bottom"/>
          </w:tcPr>
          <w:p w:rsidR="00AC7D25" w:rsidRPr="00804C3E" w:rsidRDefault="00AC7D25" w:rsidP="0003305C">
            <w:pPr>
              <w:spacing w:after="0" w:line="240" w:lineRule="auto"/>
              <w:rPr>
                <w:rFonts w:ascii="Palatino Linotype" w:hAnsi="Palatino Linotype"/>
                <w:b/>
                <w:bCs/>
                <w:sz w:val="20"/>
                <w:szCs w:val="20"/>
                <w:lang w:eastAsia="hu-HU"/>
              </w:rPr>
            </w:pPr>
            <w:r w:rsidRPr="00804C3E">
              <w:rPr>
                <w:rFonts w:ascii="Palatino Linotype" w:hAnsi="Palatino Linotype"/>
                <w:b/>
                <w:bCs/>
                <w:sz w:val="20"/>
                <w:szCs w:val="20"/>
                <w:lang w:eastAsia="hu-HU"/>
              </w:rPr>
              <w:t>összes óra</w:t>
            </w: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5</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6</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7</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10</w:t>
            </w: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31</w:t>
            </w:r>
          </w:p>
        </w:tc>
        <w:tc>
          <w:tcPr>
            <w:tcW w:w="760" w:type="dxa"/>
            <w:vMerge/>
            <w:vAlign w:val="center"/>
          </w:tcPr>
          <w:p w:rsidR="00AC7D25" w:rsidRPr="00804C3E" w:rsidRDefault="00AC7D25" w:rsidP="0003305C">
            <w:pPr>
              <w:spacing w:after="0" w:line="240" w:lineRule="auto"/>
              <w:rPr>
                <w:rFonts w:ascii="Palatino Linotype" w:hAnsi="Palatino Linotype"/>
                <w:b/>
                <w:bCs/>
                <w:sz w:val="20"/>
                <w:szCs w:val="20"/>
                <w:lang w:eastAsia="hu-HU"/>
              </w:rPr>
            </w:pPr>
          </w:p>
        </w:tc>
        <w:tc>
          <w:tcPr>
            <w:tcW w:w="1520" w:type="dxa"/>
            <w:gridSpan w:val="2"/>
            <w:noWrap/>
            <w:vAlign w:val="bottom"/>
          </w:tcPr>
          <w:p w:rsidR="00AC7D25" w:rsidRPr="00804C3E" w:rsidRDefault="00AC7D25" w:rsidP="0003305C">
            <w:pPr>
              <w:spacing w:after="0" w:line="240" w:lineRule="auto"/>
              <w:jc w:val="center"/>
              <w:rPr>
                <w:rFonts w:ascii="Palatino Linotype" w:hAnsi="Palatino Linotype"/>
                <w:b/>
                <w:bCs/>
                <w:sz w:val="20"/>
                <w:szCs w:val="20"/>
                <w:lang w:eastAsia="hu-HU"/>
              </w:rPr>
            </w:pPr>
            <w:r w:rsidRPr="00804C3E">
              <w:rPr>
                <w:rFonts w:ascii="Palatino Linotype" w:hAnsi="Palatino Linotype"/>
                <w:b/>
                <w:bCs/>
                <w:sz w:val="20"/>
                <w:szCs w:val="20"/>
                <w:lang w:eastAsia="hu-HU"/>
              </w:rPr>
              <w:t>31</w:t>
            </w:r>
          </w:p>
        </w:tc>
      </w:tr>
    </w:tbl>
    <w:p w:rsidR="00AC7D25" w:rsidRDefault="00AC7D25" w:rsidP="00D918E8">
      <w:pPr>
        <w:widowControl w:val="0"/>
        <w:suppressAutoHyphens/>
        <w:spacing w:after="0" w:line="240" w:lineRule="auto"/>
        <w:jc w:val="both"/>
        <w:rPr>
          <w:rFonts w:ascii="Palatino Linotype" w:hAnsi="Palatino Linotype"/>
          <w:kern w:val="1"/>
          <w:sz w:val="24"/>
          <w:szCs w:val="24"/>
          <w:lang w:eastAsia="hi-IN" w:bidi="hi-IN"/>
        </w:rPr>
      </w:pPr>
    </w:p>
    <w:p w:rsidR="00AC7D25" w:rsidRPr="00893402" w:rsidRDefault="00AC7D25" w:rsidP="00D918E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893402">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AC7D25" w:rsidRPr="00893402" w:rsidRDefault="00AC7D25" w:rsidP="00D918E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C7D25" w:rsidRPr="00893402" w:rsidRDefault="00AC7D25" w:rsidP="00D918E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C7D25" w:rsidRPr="000E120B" w:rsidRDefault="00AC7D25" w:rsidP="00D918E8">
      <w:pPr>
        <w:spacing w:after="0" w:line="240" w:lineRule="auto"/>
        <w:jc w:val="center"/>
        <w:rPr>
          <w:rFonts w:ascii="Palatino Linotype" w:hAnsi="Palatino Linotype" w:cs="Tahoma"/>
          <w:kern w:val="1"/>
          <w:sz w:val="24"/>
          <w:szCs w:val="24"/>
          <w:lang w:eastAsia="hi-IN" w:bidi="hi-IN"/>
        </w:rPr>
      </w:pPr>
      <w:r w:rsidRPr="00893402">
        <w:rPr>
          <w:rFonts w:ascii="Palatino Linotype" w:hAnsi="Palatino Linotype"/>
          <w:kern w:val="1"/>
          <w:sz w:val="24"/>
          <w:szCs w:val="24"/>
          <w:lang w:eastAsia="hi-IN" w:bidi="hi-IN"/>
        </w:rPr>
        <w:br w:type="page"/>
      </w:r>
      <w:r w:rsidRPr="00893402">
        <w:rPr>
          <w:rFonts w:ascii="Palatino Linotype" w:hAnsi="Palatino Linotype"/>
          <w:kern w:val="1"/>
          <w:sz w:val="24"/>
          <w:szCs w:val="24"/>
          <w:lang w:eastAsia="hi-IN" w:bidi="hi-IN"/>
        </w:rPr>
        <w:br w:type="page"/>
      </w:r>
    </w:p>
    <w:p w:rsidR="00AC7D25" w:rsidRDefault="00AC7D25" w:rsidP="00D918E8">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AC7D25" w:rsidRPr="00893402" w:rsidRDefault="00AC7D25" w:rsidP="00D918E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w:t>
      </w:r>
      <w:r>
        <w:rPr>
          <w:rFonts w:ascii="Palatino Linotype" w:hAnsi="Palatino Linotype" w:cs="Mangal"/>
          <w:b/>
          <w:kern w:val="1"/>
          <w:sz w:val="24"/>
          <w:szCs w:val="24"/>
          <w:lang w:eastAsia="hi-IN" w:bidi="hi-IN"/>
        </w:rPr>
        <w:t>t</w:t>
      </w:r>
    </w:p>
    <w:tbl>
      <w:tblPr>
        <w:tblW w:w="16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442"/>
        <w:gridCol w:w="2094"/>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AC7D25" w:rsidRPr="00893402" w:rsidTr="0003305C">
        <w:trPr>
          <w:trHeight w:val="1020"/>
          <w:jc w:val="center"/>
        </w:trPr>
        <w:tc>
          <w:tcPr>
            <w:tcW w:w="1442" w:type="dxa"/>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Szakmai követelmény-modul</w:t>
            </w:r>
          </w:p>
        </w:tc>
        <w:tc>
          <w:tcPr>
            <w:tcW w:w="2094" w:type="dxa"/>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Tantárgyak,</w:t>
            </w:r>
            <w:r w:rsidRPr="00893402">
              <w:rPr>
                <w:rFonts w:ascii="Palatino Linotype" w:hAnsi="Palatino Linotype" w:cs="Arial"/>
                <w:sz w:val="20"/>
                <w:szCs w:val="20"/>
                <w:lang w:eastAsia="hu-HU"/>
              </w:rPr>
              <w:t xml:space="preserve"> </w:t>
            </w:r>
            <w:r w:rsidRPr="00893402">
              <w:rPr>
                <w:rFonts w:ascii="Palatino Linotype" w:hAnsi="Palatino Linotype" w:cs="Arial"/>
                <w:sz w:val="20"/>
                <w:szCs w:val="20"/>
                <w:lang w:eastAsia="hu-HU"/>
              </w:rPr>
              <w:br/>
            </w:r>
            <w:r w:rsidRPr="00804C3E">
              <w:rPr>
                <w:rFonts w:ascii="Palatino Linotype" w:hAnsi="Palatino Linotype" w:cs="Arial"/>
                <w:sz w:val="20"/>
                <w:szCs w:val="20"/>
                <w:lang w:eastAsia="hu-HU"/>
              </w:rPr>
              <w:t>témakörök</w:t>
            </w:r>
          </w:p>
        </w:tc>
        <w:tc>
          <w:tcPr>
            <w:tcW w:w="6100" w:type="dxa"/>
            <w:gridSpan w:val="11"/>
            <w:shd w:val="clear" w:color="000000" w:fill="FFFFFF"/>
            <w:vAlign w:val="center"/>
          </w:tcPr>
          <w:p w:rsidR="00AC7D25" w:rsidRPr="00893402" w:rsidRDefault="00AC7D25" w:rsidP="0003305C">
            <w:pPr>
              <w:spacing w:after="0" w:line="240" w:lineRule="auto"/>
              <w:jc w:val="center"/>
              <w:rPr>
                <w:rFonts w:ascii="Palatino Linotype" w:hAnsi="Palatino Linotype"/>
                <w:b/>
                <w:bCs/>
                <w:sz w:val="20"/>
                <w:szCs w:val="20"/>
                <w:lang w:eastAsia="hu-HU"/>
              </w:rPr>
            </w:pPr>
            <w:r w:rsidRPr="00893402">
              <w:rPr>
                <w:rFonts w:ascii="Palatino Linotype" w:hAnsi="Palatino Linotype"/>
                <w:b/>
                <w:bCs/>
                <w:sz w:val="20"/>
                <w:szCs w:val="20"/>
                <w:lang w:eastAsia="hu-HU"/>
              </w:rPr>
              <w:t>Ágazati szakközépiskolai képzés óraszáma a közismereti oktatással párhuzamosan</w:t>
            </w:r>
          </w:p>
        </w:tc>
        <w:tc>
          <w:tcPr>
            <w:tcW w:w="1888" w:type="dxa"/>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Ágazati szakközépiskolai képzés</w:t>
            </w:r>
            <w:r w:rsidRPr="00893402">
              <w:rPr>
                <w:rFonts w:ascii="Palatino Linotype" w:hAnsi="Palatino Linotype" w:cs="Arial"/>
                <w:b/>
                <w:bCs/>
                <w:sz w:val="20"/>
                <w:szCs w:val="20"/>
                <w:lang w:eastAsia="hu-HU"/>
              </w:rPr>
              <w:br/>
              <w:t>összes óraszáma</w:t>
            </w:r>
            <w:r w:rsidRPr="00893402">
              <w:rPr>
                <w:rFonts w:ascii="Palatino Linotype" w:hAnsi="Palatino Linotype" w:cs="Arial"/>
                <w:b/>
                <w:bCs/>
                <w:sz w:val="20"/>
                <w:szCs w:val="20"/>
                <w:lang w:eastAsia="hu-HU"/>
              </w:rPr>
              <w:br/>
              <w:t>9-12. évfolyam</w:t>
            </w:r>
          </w:p>
        </w:tc>
        <w:tc>
          <w:tcPr>
            <w:tcW w:w="1808" w:type="dxa"/>
            <w:gridSpan w:val="3"/>
            <w:shd w:val="clear" w:color="000000" w:fill="FFFFFF"/>
            <w:vAlign w:val="center"/>
          </w:tcPr>
          <w:p w:rsidR="00AC7D25" w:rsidRPr="00893402" w:rsidRDefault="00AC7D25" w:rsidP="0003305C">
            <w:pPr>
              <w:spacing w:after="0" w:line="240" w:lineRule="auto"/>
              <w:jc w:val="center"/>
              <w:rPr>
                <w:rFonts w:ascii="Palatino Linotype" w:hAnsi="Palatino Linotype"/>
                <w:b/>
                <w:bCs/>
                <w:sz w:val="20"/>
                <w:szCs w:val="20"/>
                <w:lang w:eastAsia="hu-HU"/>
              </w:rPr>
            </w:pPr>
            <w:r w:rsidRPr="00893402">
              <w:rPr>
                <w:rFonts w:ascii="Palatino Linotype" w:hAnsi="Palatino Linotype"/>
                <w:b/>
                <w:bCs/>
                <w:sz w:val="20"/>
                <w:szCs w:val="20"/>
                <w:lang w:eastAsia="hu-HU"/>
              </w:rPr>
              <w:t>Ágazati szakközépiskolai képzés óraszáma a közismeret nélkül</w:t>
            </w:r>
          </w:p>
        </w:tc>
        <w:tc>
          <w:tcPr>
            <w:tcW w:w="1643" w:type="dxa"/>
            <w:gridSpan w:val="2"/>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Szakképesítés-specifikus szakképzés</w:t>
            </w:r>
            <w:r w:rsidRPr="00893402">
              <w:rPr>
                <w:rFonts w:ascii="Palatino Linotype" w:hAnsi="Palatino Linotype" w:cs="Arial"/>
                <w:b/>
                <w:bCs/>
                <w:sz w:val="20"/>
                <w:szCs w:val="20"/>
                <w:lang w:eastAsia="hu-HU"/>
              </w:rPr>
              <w:br/>
              <w:t>óraszáma</w:t>
            </w:r>
            <w:r w:rsidRPr="00893402">
              <w:rPr>
                <w:rFonts w:ascii="Palatino Linotype" w:hAnsi="Palatino Linotype" w:cs="Arial"/>
                <w:b/>
                <w:bCs/>
                <w:sz w:val="20"/>
                <w:szCs w:val="20"/>
                <w:lang w:eastAsia="hu-HU"/>
              </w:rPr>
              <w:br/>
              <w:t xml:space="preserve">5/13. és </w:t>
            </w:r>
            <w:r w:rsidRPr="00893402">
              <w:rPr>
                <w:rFonts w:ascii="Palatino Linotype" w:hAnsi="Palatino Linotype" w:cs="Arial"/>
                <w:b/>
                <w:bCs/>
                <w:sz w:val="20"/>
                <w:szCs w:val="20"/>
                <w:lang w:eastAsia="hu-HU"/>
              </w:rPr>
              <w:br/>
              <w:t>2/14.</w:t>
            </w:r>
          </w:p>
        </w:tc>
        <w:tc>
          <w:tcPr>
            <w:tcW w:w="1400" w:type="dxa"/>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A szakképzés</w:t>
            </w:r>
            <w:r w:rsidRPr="00893402">
              <w:rPr>
                <w:rFonts w:ascii="Palatino Linotype" w:hAnsi="Palatino Linotype" w:cs="Arial"/>
                <w:b/>
                <w:bCs/>
                <w:sz w:val="20"/>
                <w:szCs w:val="20"/>
                <w:lang w:eastAsia="hu-HU"/>
              </w:rPr>
              <w:br/>
              <w:t>összes</w:t>
            </w:r>
            <w:r w:rsidRPr="00893402">
              <w:rPr>
                <w:rFonts w:ascii="Palatino Linotype" w:hAnsi="Palatino Linotype" w:cs="Arial"/>
                <w:b/>
                <w:bCs/>
                <w:sz w:val="20"/>
                <w:szCs w:val="20"/>
                <w:lang w:eastAsia="hu-HU"/>
              </w:rPr>
              <w:br/>
              <w:t>óraszáma</w:t>
            </w:r>
          </w:p>
        </w:tc>
      </w:tr>
      <w:tr w:rsidR="00AC7D25" w:rsidRPr="00893402" w:rsidTr="00D918E8">
        <w:trPr>
          <w:trHeight w:val="270"/>
          <w:jc w:val="center"/>
        </w:trPr>
        <w:tc>
          <w:tcPr>
            <w:tcW w:w="1442"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2094"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534" w:type="dxa"/>
            <w:gridSpan w:val="3"/>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9.</w:t>
            </w:r>
          </w:p>
        </w:tc>
        <w:tc>
          <w:tcPr>
            <w:tcW w:w="1643" w:type="dxa"/>
            <w:gridSpan w:val="3"/>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10.</w:t>
            </w:r>
          </w:p>
        </w:tc>
        <w:tc>
          <w:tcPr>
            <w:tcW w:w="1771" w:type="dxa"/>
            <w:gridSpan w:val="3"/>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11.</w:t>
            </w:r>
          </w:p>
        </w:tc>
        <w:tc>
          <w:tcPr>
            <w:tcW w:w="1152" w:type="dxa"/>
            <w:gridSpan w:val="2"/>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12.</w:t>
            </w:r>
          </w:p>
        </w:tc>
        <w:tc>
          <w:tcPr>
            <w:tcW w:w="1888"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808" w:type="dxa"/>
            <w:gridSpan w:val="3"/>
            <w:vMerge w:val="restart"/>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1/13.</w:t>
            </w:r>
          </w:p>
        </w:tc>
        <w:tc>
          <w:tcPr>
            <w:tcW w:w="1643" w:type="dxa"/>
            <w:gridSpan w:val="2"/>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400"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r>
      <w:tr w:rsidR="00AC7D25" w:rsidRPr="00893402" w:rsidTr="0003305C">
        <w:trPr>
          <w:trHeight w:val="270"/>
          <w:jc w:val="center"/>
        </w:trPr>
        <w:tc>
          <w:tcPr>
            <w:tcW w:w="1442"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2094"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534" w:type="dxa"/>
            <w:gridSpan w:val="3"/>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643" w:type="dxa"/>
            <w:gridSpan w:val="3"/>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771" w:type="dxa"/>
            <w:gridSpan w:val="3"/>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152" w:type="dxa"/>
            <w:gridSpan w:val="2"/>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888"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808" w:type="dxa"/>
            <w:gridSpan w:val="3"/>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643" w:type="dxa"/>
            <w:gridSpan w:val="2"/>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1400"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r>
      <w:tr w:rsidR="00AC7D25" w:rsidRPr="00893402" w:rsidTr="0003305C">
        <w:trPr>
          <w:trHeight w:val="420"/>
          <w:jc w:val="center"/>
        </w:trPr>
        <w:tc>
          <w:tcPr>
            <w:tcW w:w="1442"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2094" w:type="dxa"/>
            <w:vMerge/>
            <w:vAlign w:val="center"/>
          </w:tcPr>
          <w:p w:rsidR="00AC7D25" w:rsidRPr="00893402" w:rsidRDefault="00AC7D25" w:rsidP="0003305C">
            <w:pPr>
              <w:spacing w:after="0" w:line="240" w:lineRule="auto"/>
              <w:rPr>
                <w:rFonts w:ascii="Palatino Linotype" w:hAnsi="Palatino Linotype" w:cs="Arial"/>
                <w:b/>
                <w:b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ögy</w:t>
            </w:r>
          </w:p>
        </w:tc>
        <w:tc>
          <w:tcPr>
            <w:tcW w:w="525"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ögy</w:t>
            </w:r>
          </w:p>
        </w:tc>
        <w:tc>
          <w:tcPr>
            <w:tcW w:w="543"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ögy</w:t>
            </w:r>
          </w:p>
        </w:tc>
        <w:tc>
          <w:tcPr>
            <w:tcW w:w="543"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1888"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 </w:t>
            </w:r>
          </w:p>
        </w:tc>
        <w:tc>
          <w:tcPr>
            <w:tcW w:w="570"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ögy</w:t>
            </w:r>
          </w:p>
        </w:tc>
        <w:tc>
          <w:tcPr>
            <w:tcW w:w="845"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e</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gy</w:t>
            </w:r>
          </w:p>
        </w:tc>
        <w:tc>
          <w:tcPr>
            <w:tcW w:w="1400"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 </w:t>
            </w:r>
          </w:p>
        </w:tc>
      </w:tr>
      <w:tr w:rsidR="00AC7D25" w:rsidRPr="00893402" w:rsidTr="0003305C">
        <w:trPr>
          <w:trHeight w:val="345"/>
          <w:jc w:val="center"/>
        </w:trPr>
        <w:tc>
          <w:tcPr>
            <w:tcW w:w="1442" w:type="dxa"/>
            <w:vMerge w:val="restart"/>
            <w:shd w:val="clear" w:color="000000" w:fill="FFCC00"/>
            <w:textDirection w:val="btLr"/>
            <w:vAlign w:val="center"/>
          </w:tcPr>
          <w:p w:rsidR="00AC7D25" w:rsidRPr="00365C1C" w:rsidRDefault="00AC7D25" w:rsidP="0003305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11500-12 </w:t>
            </w:r>
            <w:r>
              <w:rPr>
                <w:rFonts w:ascii="Palatino Linotype" w:hAnsi="Palatino Linotype" w:cs="Arial"/>
                <w:sz w:val="20"/>
                <w:szCs w:val="20"/>
              </w:rPr>
              <w:br/>
            </w:r>
            <w:r w:rsidRPr="00365C1C">
              <w:rPr>
                <w:rFonts w:ascii="Palatino Linotype" w:hAnsi="Palatino Linotype" w:cs="Arial"/>
                <w:sz w:val="20"/>
                <w:szCs w:val="20"/>
              </w:rPr>
              <w:t>Munkahelyi egészség és biztonság</w:t>
            </w:r>
          </w:p>
        </w:tc>
        <w:tc>
          <w:tcPr>
            <w:tcW w:w="2094" w:type="dxa"/>
            <w:vAlign w:val="center"/>
          </w:tcPr>
          <w:p w:rsidR="00AC7D25" w:rsidRPr="00365C1C" w:rsidRDefault="00AC7D25" w:rsidP="0003305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2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C7D25" w:rsidRPr="00893402" w:rsidTr="0003305C">
        <w:trPr>
          <w:trHeight w:val="257"/>
          <w:jc w:val="center"/>
        </w:trPr>
        <w:tc>
          <w:tcPr>
            <w:tcW w:w="1442" w:type="dxa"/>
            <w:vMerge w:val="restart"/>
            <w:shd w:val="clear" w:color="000000" w:fill="FFCC00"/>
            <w:textDirection w:val="btLr"/>
            <w:vAlign w:val="center"/>
          </w:tcPr>
          <w:p w:rsidR="00AC7D25" w:rsidRPr="00365C1C" w:rsidRDefault="00AC7D25" w:rsidP="0003305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C7D25" w:rsidRPr="00365C1C" w:rsidRDefault="00AC7D25" w:rsidP="0003305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2094" w:type="dxa"/>
            <w:vAlign w:val="center"/>
          </w:tcPr>
          <w:p w:rsidR="00AC7D25" w:rsidRPr="00365C1C" w:rsidRDefault="00AC7D25" w:rsidP="0003305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C7D25" w:rsidRPr="00893402" w:rsidTr="0003305C">
        <w:trPr>
          <w:trHeight w:val="149"/>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A46540" w:rsidRDefault="00AC7D25" w:rsidP="0003305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C7D25" w:rsidRPr="00893402" w:rsidTr="0003305C">
        <w:trPr>
          <w:trHeight w:val="345"/>
          <w:jc w:val="center"/>
        </w:trPr>
        <w:tc>
          <w:tcPr>
            <w:tcW w:w="1442" w:type="dxa"/>
            <w:vMerge w:val="restart"/>
            <w:shd w:val="clear" w:color="000000" w:fill="FFCC00"/>
            <w:textDirection w:val="btLr"/>
            <w:vAlign w:val="center"/>
          </w:tcPr>
          <w:p w:rsidR="00AC7D25" w:rsidRPr="00365C1C" w:rsidRDefault="00AC7D25" w:rsidP="0003305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Pr>
                <w:rFonts w:ascii="Palatino Linotype" w:hAnsi="Palatino Linotype" w:cs="Arial"/>
                <w:sz w:val="20"/>
                <w:szCs w:val="20"/>
              </w:rPr>
              <w:br/>
            </w:r>
            <w:r w:rsidRPr="00365C1C">
              <w:rPr>
                <w:rFonts w:ascii="Palatino Linotype" w:hAnsi="Palatino Linotype" w:cs="Arial"/>
                <w:sz w:val="20"/>
                <w:szCs w:val="20"/>
              </w:rPr>
              <w:t xml:space="preserve">Foglalkoztatás I. </w:t>
            </w:r>
            <w:r>
              <w:rPr>
                <w:rFonts w:ascii="Palatino Linotype" w:hAnsi="Palatino Linotype" w:cs="Arial"/>
                <w:sz w:val="20"/>
                <w:szCs w:val="20"/>
              </w:rPr>
              <w:br/>
            </w:r>
            <w:r w:rsidRPr="00365C1C">
              <w:rPr>
                <w:rFonts w:ascii="Palatino Linotype" w:hAnsi="Palatino Linotype" w:cs="Arial"/>
                <w:sz w:val="20"/>
                <w:szCs w:val="20"/>
              </w:rPr>
              <w:t xml:space="preserve">(érettségire épülő </w:t>
            </w:r>
            <w:r>
              <w:rPr>
                <w:rFonts w:ascii="Palatino Linotype" w:hAnsi="Palatino Linotype" w:cs="Arial"/>
                <w:sz w:val="20"/>
                <w:szCs w:val="20"/>
              </w:rPr>
              <w:br/>
            </w:r>
            <w:r w:rsidRPr="00365C1C">
              <w:rPr>
                <w:rFonts w:ascii="Palatino Linotype" w:hAnsi="Palatino Linotype" w:cs="Arial"/>
                <w:sz w:val="20"/>
                <w:szCs w:val="20"/>
              </w:rPr>
              <w:t>képzések esetén)</w:t>
            </w:r>
          </w:p>
        </w:tc>
        <w:tc>
          <w:tcPr>
            <w:tcW w:w="2094" w:type="dxa"/>
            <w:vAlign w:val="center"/>
          </w:tcPr>
          <w:p w:rsidR="00AC7D25" w:rsidRPr="00365C1C" w:rsidRDefault="00AC7D25" w:rsidP="0003305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8"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F36492" w:rsidRDefault="00AC7D25" w:rsidP="0003305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shd w:val="clear" w:color="000000" w:fill="969696"/>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400"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F36492" w:rsidRDefault="00AC7D25" w:rsidP="0003305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798" w:type="dxa"/>
            <w:shd w:val="clear" w:color="000000" w:fill="969696"/>
            <w:vAlign w:val="center"/>
          </w:tcPr>
          <w:p w:rsidR="00AC7D25" w:rsidRPr="0002798C" w:rsidRDefault="00AC7D25" w:rsidP="0003305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shd w:val="clear" w:color="000000" w:fill="969696"/>
            <w:vAlign w:val="center"/>
          </w:tcPr>
          <w:p w:rsidR="00AC7D25" w:rsidRPr="0002798C" w:rsidRDefault="00AC7D25" w:rsidP="0003305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C7D25" w:rsidRPr="00893402" w:rsidTr="0003305C">
        <w:trPr>
          <w:trHeight w:val="345"/>
          <w:jc w:val="center"/>
        </w:trPr>
        <w:tc>
          <w:tcPr>
            <w:tcW w:w="1442" w:type="dxa"/>
            <w:vMerge/>
            <w:shd w:val="clear" w:color="000000" w:fill="FFCC0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365C1C" w:rsidRDefault="00AC7D25" w:rsidP="0003305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5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C7D25" w:rsidRPr="00365C1C" w:rsidRDefault="00AC7D25" w:rsidP="0003305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C7D25" w:rsidRPr="00365C1C" w:rsidRDefault="00AC7D25" w:rsidP="0003305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shd w:val="clear" w:color="000000" w:fill="969696"/>
            <w:vAlign w:val="center"/>
          </w:tcPr>
          <w:p w:rsidR="00AC7D25" w:rsidRPr="0002798C" w:rsidRDefault="00AC7D25" w:rsidP="0003305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C7D25" w:rsidRPr="0002798C" w:rsidRDefault="00AC7D25" w:rsidP="0003305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C7D25" w:rsidRPr="00893402" w:rsidTr="0003305C">
        <w:trPr>
          <w:trHeight w:val="345"/>
          <w:jc w:val="center"/>
        </w:trPr>
        <w:tc>
          <w:tcPr>
            <w:tcW w:w="1442" w:type="dxa"/>
            <w:vMerge w:val="restart"/>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 xml:space="preserve">10496-12 </w:t>
            </w:r>
            <w:r w:rsidRPr="00893402">
              <w:rPr>
                <w:rFonts w:ascii="Palatino Linotype" w:hAnsi="Palatino Linotype" w:cs="Arial"/>
                <w:sz w:val="20"/>
                <w:szCs w:val="20"/>
                <w:lang w:eastAsia="hu-HU"/>
              </w:rPr>
              <w:br/>
              <w:t>Közlekedés-szállítási alapok</w:t>
            </w: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Közlekedési alapismeretek</w:t>
            </w:r>
          </w:p>
        </w:tc>
        <w:tc>
          <w:tcPr>
            <w:tcW w:w="525"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72</w:t>
            </w: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36</w:t>
            </w: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36</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64</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208</w:t>
            </w:r>
          </w:p>
        </w:tc>
        <w:tc>
          <w:tcPr>
            <w:tcW w:w="570"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180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180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Közlekedéstörténet</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36</w:t>
            </w: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36</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35</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35</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Közlekedés fogalma, felosztása. Közlekedési alapfogalmak.</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15</w:t>
            </w: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15</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Közlekedésbiztonság</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7</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7</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vasúti közlekedés technikája</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11</w:t>
            </w: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14</w:t>
            </w: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25</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20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20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vasúti közlekedés üzemvitele</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12</w:t>
            </w: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12</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közúti közlekedés technikája</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20</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20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20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városi közlekedés technikája</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15</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15</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közúti és városi közlekedés üzemvitele.</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11</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11</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vízi közlekedés technikája</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13</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13</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12</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12</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vízi közlekedés üzemvitele</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11</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11</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10</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légi közlekedés technikája és üzemvitele.</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18</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18</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14</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14</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csővezetékes szállítás technikája és üzemvitele</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8</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8</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8</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hírközlés, a posta, és a távközlés</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3</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3</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3</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Egységrakomány-képzés az áruszállításban.</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4</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4</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4</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4</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sz w:val="20"/>
                <w:szCs w:val="20"/>
              </w:rPr>
              <w:t>A kombinált áruszállítás. A közlekedés, a gazdaság és a társadalom kapcsolata</w:t>
            </w: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7</w:t>
            </w: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7</w:t>
            </w:r>
          </w:p>
        </w:tc>
        <w:tc>
          <w:tcPr>
            <w:tcW w:w="570"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r w:rsidRPr="00F76D17">
              <w:rPr>
                <w:rFonts w:ascii="Palatino Linotype" w:hAnsi="Palatino Linotype" w:cs="Arial"/>
                <w:i/>
                <w:iCs/>
                <w:sz w:val="20"/>
                <w:szCs w:val="20"/>
                <w:lang w:eastAsia="hu-HU"/>
              </w:rPr>
              <w:t>7</w:t>
            </w: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iCs/>
                <w:sz w:val="20"/>
                <w:szCs w:val="20"/>
                <w:lang w:eastAsia="hu-HU"/>
              </w:rPr>
            </w:pPr>
            <w:r w:rsidRPr="00F76D17">
              <w:rPr>
                <w:rFonts w:ascii="Palatino Linotype" w:hAnsi="Palatino Linotype" w:cs="Arial"/>
                <w:bCs/>
                <w:i/>
                <w:iCs/>
                <w:sz w:val="20"/>
                <w:szCs w:val="20"/>
                <w:lang w:eastAsia="hu-HU"/>
              </w:rPr>
              <w:t>7</w:t>
            </w:r>
          </w:p>
        </w:tc>
      </w:tr>
      <w:tr w:rsidR="00AC7D25" w:rsidRPr="00893402" w:rsidTr="0003305C">
        <w:trPr>
          <w:trHeight w:val="1030"/>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Közlekedési alapismeretek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30</w:t>
            </w:r>
          </w:p>
        </w:tc>
        <w:tc>
          <w:tcPr>
            <w:tcW w:w="525"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36</w:t>
            </w: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45</w:t>
            </w:r>
          </w:p>
        </w:tc>
        <w:tc>
          <w:tcPr>
            <w:tcW w:w="543"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40</w:t>
            </w:r>
          </w:p>
        </w:tc>
        <w:tc>
          <w:tcPr>
            <w:tcW w:w="543"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151</w:t>
            </w:r>
          </w:p>
        </w:tc>
        <w:tc>
          <w:tcPr>
            <w:tcW w:w="570"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r w:rsidRPr="00F76D17">
              <w:rPr>
                <w:rFonts w:ascii="Palatino Linotype" w:hAnsi="Palatino Linotype" w:cs="Arial"/>
                <w:b/>
                <w:sz w:val="20"/>
                <w:szCs w:val="20"/>
                <w:lang w:eastAsia="hu-HU"/>
              </w:rPr>
              <w:t>108</w:t>
            </w: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50</w:t>
            </w:r>
          </w:p>
        </w:tc>
        <w:tc>
          <w:tcPr>
            <w:tcW w:w="845" w:type="dxa"/>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
                <w:bCs/>
                <w:sz w:val="20"/>
                <w:szCs w:val="20"/>
                <w:lang w:eastAsia="hu-HU"/>
              </w:rPr>
            </w:pPr>
            <w:r w:rsidRPr="00F76D17">
              <w:rPr>
                <w:rFonts w:ascii="Palatino Linotype" w:hAnsi="Palatino Linotype" w:cs="Arial"/>
                <w:b/>
                <w:bCs/>
                <w:sz w:val="20"/>
                <w:szCs w:val="20"/>
                <w:lang w:eastAsia="hu-HU"/>
              </w:rPr>
              <w:t>158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iCs/>
                <w:sz w:val="20"/>
                <w:szCs w:val="20"/>
              </w:rPr>
              <w:t>Járműismeretek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52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6</w:t>
            </w: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36</w:t>
            </w:r>
          </w:p>
        </w:tc>
        <w:tc>
          <w:tcPr>
            <w:tcW w:w="570"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20</w:t>
            </w:r>
          </w:p>
        </w:tc>
        <w:tc>
          <w:tcPr>
            <w:tcW w:w="84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35</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pStyle w:val="Subtitle"/>
              <w:spacing w:after="0" w:line="240" w:lineRule="auto"/>
              <w:jc w:val="left"/>
              <w:rPr>
                <w:rFonts w:ascii="Palatino Linotype" w:hAnsi="Palatino Linotype"/>
                <w:sz w:val="20"/>
                <w:szCs w:val="20"/>
                <w:lang w:val="hu-HU"/>
              </w:rPr>
            </w:pPr>
            <w:r w:rsidRPr="00804C3E">
              <w:rPr>
                <w:rFonts w:ascii="Palatino Linotype" w:hAnsi="Palatino Linotype"/>
                <w:sz w:val="20"/>
                <w:szCs w:val="20"/>
                <w:lang w:val="hu-HU"/>
              </w:rPr>
              <w:t>Kiszolgáló létesítmények</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52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6</w:t>
            </w: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10</w:t>
            </w: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46</w:t>
            </w:r>
          </w:p>
        </w:tc>
        <w:tc>
          <w:tcPr>
            <w:tcW w:w="570"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15</w:t>
            </w:r>
          </w:p>
        </w:tc>
        <w:tc>
          <w:tcPr>
            <w:tcW w:w="84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30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iCs/>
                <w:sz w:val="20"/>
                <w:szCs w:val="20"/>
              </w:rPr>
              <w:t>Üzemviteli 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6</w:t>
            </w: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30</w:t>
            </w: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51</w:t>
            </w:r>
          </w:p>
        </w:tc>
        <w:tc>
          <w:tcPr>
            <w:tcW w:w="570"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15</w:t>
            </w: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15</w:t>
            </w:r>
          </w:p>
        </w:tc>
        <w:tc>
          <w:tcPr>
            <w:tcW w:w="84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30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iCs/>
                <w:sz w:val="20"/>
                <w:szCs w:val="20"/>
              </w:rPr>
              <w:t>Szakszámítások</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18</w:t>
            </w:r>
          </w:p>
        </w:tc>
        <w:tc>
          <w:tcPr>
            <w:tcW w:w="564" w:type="dxa"/>
            <w:shd w:val="clear" w:color="000000" w:fill="808080"/>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18</w:t>
            </w:r>
          </w:p>
        </w:tc>
        <w:tc>
          <w:tcPr>
            <w:tcW w:w="570"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r w:rsidRPr="00F76D17">
              <w:rPr>
                <w:rFonts w:ascii="Palatino Linotype" w:hAnsi="Palatino Linotype" w:cs="Arial"/>
                <w:i/>
                <w:sz w:val="20"/>
                <w:szCs w:val="20"/>
                <w:lang w:eastAsia="hu-HU"/>
              </w:rPr>
              <w:t>63</w:t>
            </w:r>
          </w:p>
        </w:tc>
        <w:tc>
          <w:tcPr>
            <w:tcW w:w="614" w:type="dxa"/>
            <w:shd w:val="clear" w:color="000000" w:fill="808080"/>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F76D17"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F76D17" w:rsidRDefault="00AC7D25" w:rsidP="0003305C">
            <w:pPr>
              <w:spacing w:after="0" w:line="240" w:lineRule="auto"/>
              <w:jc w:val="center"/>
              <w:rPr>
                <w:rFonts w:ascii="Palatino Linotype" w:hAnsi="Palatino Linotype" w:cs="Arial"/>
                <w:bCs/>
                <w:i/>
                <w:sz w:val="20"/>
                <w:szCs w:val="20"/>
                <w:lang w:eastAsia="hu-HU"/>
              </w:rPr>
            </w:pPr>
            <w:r w:rsidRPr="00F76D17">
              <w:rPr>
                <w:rFonts w:ascii="Palatino Linotype" w:hAnsi="Palatino Linotype" w:cs="Arial"/>
                <w:bCs/>
                <w:i/>
                <w:sz w:val="20"/>
                <w:szCs w:val="20"/>
                <w:lang w:eastAsia="hu-HU"/>
              </w:rPr>
              <w:t>63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Közlekedési földrajz</w:t>
            </w: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64</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136</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144</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144</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Általános földrajzi 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A vasúti közlekedés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Közúti közlekedés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32</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Vízi, légi közlekedés, csővezetékes szállítás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32</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36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36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Közlekedésbiztonság és -védelem</w:t>
            </w: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18</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90</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90</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90</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Tűzvédelem</w:t>
            </w: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i/>
                <w:iCs/>
                <w:sz w:val="20"/>
                <w:szCs w:val="20"/>
                <w:lang w:eastAsia="hu-HU"/>
              </w:rPr>
            </w:pPr>
            <w:r w:rsidRPr="00804C3E">
              <w:rPr>
                <w:rFonts w:ascii="Palatino Linotype" w:hAnsi="Palatino Linotype" w:cs="Arial"/>
                <w:b/>
                <w:bCs/>
                <w:i/>
                <w:iCs/>
                <w:sz w:val="20"/>
                <w:szCs w:val="20"/>
                <w:lang w:eastAsia="hu-HU"/>
              </w:rPr>
              <w:t>18</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Elsősegélynyújtás</w:t>
            </w: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FD6327">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i/>
                <w:iCs/>
                <w:sz w:val="20"/>
                <w:szCs w:val="20"/>
                <w:lang w:eastAsia="hu-HU"/>
              </w:rPr>
            </w:pPr>
            <w:r w:rsidRPr="00804C3E">
              <w:rPr>
                <w:rFonts w:ascii="Palatino Linotype" w:hAnsi="Palatino Linotype" w:cs="Arial"/>
                <w:b/>
                <w:bCs/>
                <w:i/>
                <w:iCs/>
                <w:sz w:val="20"/>
                <w:szCs w:val="20"/>
                <w:lang w:eastAsia="hu-HU"/>
              </w:rPr>
              <w:t>18</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Környezetvédelem</w:t>
            </w: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i/>
                <w:iCs/>
                <w:sz w:val="20"/>
                <w:szCs w:val="20"/>
                <w:lang w:eastAsia="hu-HU"/>
              </w:rPr>
            </w:pPr>
            <w:r w:rsidRPr="00804C3E">
              <w:rPr>
                <w:rFonts w:ascii="Palatino Linotype" w:hAnsi="Palatino Linotype" w:cs="Arial"/>
                <w:b/>
                <w:bCs/>
                <w:i/>
                <w:iCs/>
                <w:sz w:val="20"/>
                <w:szCs w:val="20"/>
                <w:lang w:eastAsia="hu-HU"/>
              </w:rPr>
              <w:t>18</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Információ- és titokvédelem</w:t>
            </w: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i/>
                <w:iCs/>
                <w:sz w:val="20"/>
                <w:szCs w:val="20"/>
                <w:lang w:eastAsia="hu-HU"/>
              </w:rPr>
            </w:pPr>
            <w:r w:rsidRPr="00804C3E">
              <w:rPr>
                <w:rFonts w:ascii="Palatino Linotype" w:hAnsi="Palatino Linotype" w:cs="Arial"/>
                <w:b/>
                <w:bCs/>
                <w:i/>
                <w:iCs/>
                <w:sz w:val="20"/>
                <w:szCs w:val="20"/>
                <w:lang w:eastAsia="hu-HU"/>
              </w:rPr>
              <w:t>18</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Vagyonvédelem, üzembiztonság</w:t>
            </w: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i/>
                <w:iCs/>
                <w:sz w:val="20"/>
                <w:szCs w:val="20"/>
                <w:lang w:eastAsia="hu-HU"/>
              </w:rPr>
            </w:pPr>
            <w:r w:rsidRPr="00804C3E">
              <w:rPr>
                <w:rFonts w:ascii="Palatino Linotype" w:hAnsi="Palatino Linotype" w:cs="Arial"/>
                <w:b/>
                <w:bCs/>
                <w:i/>
                <w:iCs/>
                <w:sz w:val="20"/>
                <w:szCs w:val="20"/>
                <w:lang w:eastAsia="hu-HU"/>
              </w:rPr>
              <w:t>18</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18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 üzemvitel</w:t>
            </w: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72</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64</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208</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216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216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Közlekedési alapfogalmak</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6</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Díjszabáselmélet</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16</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16</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közúti személyszállítás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16</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17</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17</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vasúti személyszállítás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16</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17</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17</w:t>
            </w:r>
          </w:p>
        </w:tc>
      </w:tr>
      <w:tr w:rsidR="00AC7D25" w:rsidRPr="00893402" w:rsidTr="0003305C">
        <w:trPr>
          <w:trHeight w:val="366"/>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vízi személyszállítás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9</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9</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9</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9</w:t>
            </w:r>
          </w:p>
        </w:tc>
      </w:tr>
      <w:tr w:rsidR="00AC7D25" w:rsidRPr="00893402" w:rsidTr="0003305C">
        <w:trPr>
          <w:trHeight w:val="362"/>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légi személyszállítás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9</w:t>
            </w: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9</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9</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9</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városi közösségi közlekedés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6</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6</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r>
      <w:tr w:rsidR="00AC7D25" w:rsidRPr="00893402" w:rsidTr="0003305C">
        <w:trPr>
          <w:trHeight w:val="118"/>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közúti árufuvarozás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17</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17</w:t>
            </w:r>
          </w:p>
        </w:tc>
      </w:tr>
      <w:tr w:rsidR="00AC7D25" w:rsidRPr="00893402" w:rsidTr="0003305C">
        <w:trPr>
          <w:trHeight w:val="117"/>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vasúti árufuvarozás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17</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17</w:t>
            </w:r>
          </w:p>
        </w:tc>
      </w:tr>
      <w:tr w:rsidR="00AC7D25" w:rsidRPr="00893402" w:rsidTr="0003305C">
        <w:trPr>
          <w:trHeight w:val="46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vízi árufuvarozás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légi árufuvarozás</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Logisztikai alapismeretek</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12</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közlekedés teljesítményei, jellegzetes üzemtani mutatószámai</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22</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22</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közlekedés kapacitása, teljesítőképessége</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20</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21</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Üzemi számvitel</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23</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 üzemvitel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40</w:t>
            </w:r>
          </w:p>
        </w:tc>
        <w:tc>
          <w:tcPr>
            <w:tcW w:w="52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60</w:t>
            </w: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36</w:t>
            </w: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70</w:t>
            </w: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242</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108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80</w:t>
            </w: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188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közúti személyszállítás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35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27</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vasúti személyszállítás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35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27</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vízi személyszállítás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5</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7</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légi személyszállítás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5</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14</w:t>
            </w:r>
          </w:p>
        </w:tc>
      </w:tr>
      <w:tr w:rsidR="00AC7D25" w:rsidRPr="00893402" w:rsidTr="0003305C">
        <w:trPr>
          <w:trHeight w:val="176"/>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városi közösségi közlekedés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6</w:t>
            </w: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16</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7</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4</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11</w:t>
            </w:r>
          </w:p>
        </w:tc>
      </w:tr>
      <w:tr w:rsidR="00AC7D25" w:rsidRPr="00893402" w:rsidTr="0003305C">
        <w:trPr>
          <w:trHeight w:val="176"/>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közúti árufuvarozás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11</w:t>
            </w: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23</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44</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33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vasúti árufuvarozás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10</w:t>
            </w: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15</w:t>
            </w: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27</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52</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23</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38</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vízi árufuvarozás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5</w:t>
            </w: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10</w:t>
            </w:r>
          </w:p>
        </w:tc>
        <w:tc>
          <w:tcPr>
            <w:tcW w:w="543"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r w:rsidRPr="00804C3E">
              <w:rPr>
                <w:rFonts w:ascii="Palatino Linotype" w:hAnsi="Palatino Linotype" w:cs="Arial"/>
                <w:i/>
                <w:sz w:val="20"/>
                <w:szCs w:val="20"/>
                <w:lang w:eastAsia="hu-HU"/>
              </w:rPr>
              <w:t>7</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5</w:t>
            </w:r>
          </w:p>
        </w:tc>
        <w:tc>
          <w:tcPr>
            <w:tcW w:w="845" w:type="dxa"/>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12</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A légi árufuvarozás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5</w:t>
            </w: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10</w:t>
            </w:r>
          </w:p>
        </w:tc>
        <w:tc>
          <w:tcPr>
            <w:tcW w:w="543"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15</w:t>
            </w:r>
          </w:p>
        </w:tc>
        <w:tc>
          <w:tcPr>
            <w:tcW w:w="570"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r w:rsidRPr="00804C3E">
              <w:rPr>
                <w:rFonts w:ascii="Palatino Linotype" w:hAnsi="Palatino Linotype" w:cs="Arial"/>
                <w:i/>
                <w:iCs/>
                <w:sz w:val="20"/>
                <w:szCs w:val="20"/>
                <w:lang w:eastAsia="hu-HU"/>
              </w:rPr>
              <w:t>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i/>
                <w:sz w:val="20"/>
                <w:szCs w:val="20"/>
                <w:lang w:eastAsia="hu-HU"/>
              </w:rPr>
            </w:pPr>
            <w:r w:rsidRPr="00804C3E">
              <w:rPr>
                <w:rFonts w:ascii="Palatino Linotype" w:hAnsi="Palatino Linotype" w:cs="Arial"/>
                <w:bCs/>
                <w:i/>
                <w:sz w:val="20"/>
                <w:szCs w:val="20"/>
                <w:lang w:eastAsia="hu-HU"/>
              </w:rPr>
              <w:t>5</w:t>
            </w:r>
          </w:p>
        </w:tc>
        <w:tc>
          <w:tcPr>
            <w:tcW w:w="845" w:type="dxa"/>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
                <w:iCs/>
                <w:sz w:val="20"/>
                <w:szCs w:val="20"/>
                <w:lang w:eastAsia="hu-HU"/>
              </w:rPr>
            </w:pPr>
            <w:r w:rsidRPr="00804C3E">
              <w:rPr>
                <w:rFonts w:ascii="Palatino Linotype" w:hAnsi="Palatino Linotype" w:cs="Arial"/>
                <w:bCs/>
                <w:i/>
                <w:iCs/>
                <w:sz w:val="20"/>
                <w:szCs w:val="20"/>
                <w:lang w:eastAsia="hu-HU"/>
              </w:rPr>
              <w:t>13</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Közlekedés-gazdasági és jogi 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72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96</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168</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180</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180</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Közlekedés-statisztika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23</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23</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24</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24</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A közgazdaságtan megközelítési módjai, felosztása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10</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11</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pénz</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közlekedés társadalmi, gazdasági szerepe</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Vállalkozások, gazdasági társaságok</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5</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5</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Az eszközgazdálkodás alapjai</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10</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11</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Marketing</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7</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7</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8</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Public relations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7</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7</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8</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8</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Az állam és a jog kialakulása</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4</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4</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4</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4</w:t>
            </w:r>
          </w:p>
        </w:tc>
      </w:tr>
      <w:tr w:rsidR="00AC7D25" w:rsidRPr="00893402" w:rsidTr="0003305C">
        <w:trPr>
          <w:trHeight w:val="44"/>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Magyarország alaptörvénye</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10</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polgári jog alapjai</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13</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13</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Szerződések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20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20</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21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Polgári jogi kártérítési felelősség</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13</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13</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Nevesített szerződések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12</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13</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13</w:t>
            </w:r>
          </w:p>
        </w:tc>
      </w:tr>
      <w:tr w:rsidR="00AC7D25" w:rsidRPr="00893402" w:rsidTr="0003305C">
        <w:trPr>
          <w:trHeight w:val="345"/>
          <w:jc w:val="center"/>
        </w:trPr>
        <w:tc>
          <w:tcPr>
            <w:tcW w:w="1442" w:type="dxa"/>
            <w:vMerge/>
            <w:shd w:val="clear" w:color="000000" w:fill="FFCC00"/>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A polgárjogi eljárás szabályai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10</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Az államigazgatási eljárás</w:t>
            </w: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10</w:t>
            </w: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10</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11</w:t>
            </w: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Szabálysértés és bűncselekmény</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i/>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6</w:t>
            </w: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r w:rsidRPr="00893402">
              <w:rPr>
                <w:rFonts w:ascii="Palatino Linotype" w:hAnsi="Palatino Linotype" w:cs="Arial"/>
                <w:b/>
                <w:bCs/>
                <w:i/>
                <w:iCs/>
                <w:sz w:val="20"/>
                <w:szCs w:val="20"/>
                <w:lang w:eastAsia="hu-HU"/>
              </w:rPr>
              <w:t>6</w:t>
            </w: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6</w:t>
            </w: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i/>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r w:rsidRPr="00893402">
              <w:rPr>
                <w:rFonts w:ascii="Palatino Linotype" w:hAnsi="Palatino Linotype" w:cs="Arial"/>
                <w:b/>
                <w:bCs/>
                <w:i/>
                <w:iCs/>
                <w:sz w:val="20"/>
                <w:szCs w:val="20"/>
                <w:lang w:eastAsia="hu-HU"/>
              </w:rPr>
              <w:t>6</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cs="Arial"/>
                <w:b/>
                <w:sz w:val="20"/>
                <w:szCs w:val="20"/>
                <w:lang w:eastAsia="hu-HU"/>
              </w:rPr>
              <w:t>Közlekedés-gazdasági és jogi ismeretek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30</w:t>
            </w:r>
          </w:p>
        </w:tc>
        <w:tc>
          <w:tcPr>
            <w:tcW w:w="543"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32</w:t>
            </w:r>
          </w:p>
        </w:tc>
        <w:tc>
          <w:tcPr>
            <w:tcW w:w="1888"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62</w:t>
            </w:r>
          </w:p>
        </w:tc>
        <w:tc>
          <w:tcPr>
            <w:tcW w:w="570"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r w:rsidRPr="00804C3E">
              <w:rPr>
                <w:rFonts w:ascii="Palatino Linotype" w:hAnsi="Palatino Linotype" w:cs="Arial"/>
                <w:b/>
                <w:sz w:val="20"/>
                <w:szCs w:val="20"/>
                <w:lang w:eastAsia="hu-HU"/>
              </w:rPr>
              <w:t>72</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30</w:t>
            </w:r>
          </w:p>
        </w:tc>
        <w:tc>
          <w:tcPr>
            <w:tcW w:w="845" w:type="dxa"/>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b/>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sz w:val="20"/>
                <w:szCs w:val="20"/>
                <w:lang w:eastAsia="hu-HU"/>
              </w:rPr>
            </w:pPr>
            <w:r w:rsidRPr="00804C3E">
              <w:rPr>
                <w:rFonts w:ascii="Palatino Linotype" w:hAnsi="Palatino Linotype" w:cs="Arial"/>
                <w:b/>
                <w:bCs/>
                <w:sz w:val="20"/>
                <w:szCs w:val="20"/>
                <w:lang w:eastAsia="hu-HU"/>
              </w:rPr>
              <w:t>102</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Statisztikai alapfogalmak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3</w:t>
            </w: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4</w:t>
            </w: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7</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3</w:t>
            </w: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cs="Arial"/>
                <w:sz w:val="20"/>
                <w:szCs w:val="20"/>
                <w:lang w:eastAsia="hu-HU"/>
              </w:rPr>
              <w:t>A statisztikai adat</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3</w:t>
            </w:r>
          </w:p>
        </w:tc>
        <w:tc>
          <w:tcPr>
            <w:tcW w:w="543"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4</w:t>
            </w:r>
          </w:p>
        </w:tc>
        <w:tc>
          <w:tcPr>
            <w:tcW w:w="1888"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7</w:t>
            </w:r>
          </w:p>
        </w:tc>
        <w:tc>
          <w:tcPr>
            <w:tcW w:w="570"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r w:rsidRPr="00804C3E">
              <w:rPr>
                <w:rFonts w:ascii="Palatino Linotype" w:hAnsi="Palatino Linotype" w:cs="Arial"/>
                <w:sz w:val="20"/>
                <w:szCs w:val="20"/>
                <w:lang w:eastAsia="hu-HU"/>
              </w:rPr>
              <w:t>8</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3</w:t>
            </w:r>
          </w:p>
        </w:tc>
        <w:tc>
          <w:tcPr>
            <w:tcW w:w="845" w:type="dxa"/>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11</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Viszonyszámok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6</w:t>
            </w: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14</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20</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Középértékek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6</w:t>
            </w: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14</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20</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A szóródás és mutatószámai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6</w:t>
            </w: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14</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20</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cs="Arial"/>
                <w:iCs/>
                <w:sz w:val="20"/>
                <w:szCs w:val="20"/>
                <w:lang w:eastAsia="hu-HU"/>
              </w:rPr>
              <w:t>Eloszlások vizsgálata középértékek és szóródás segítségével</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19"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543"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09"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6</w:t>
            </w:r>
          </w:p>
        </w:tc>
        <w:tc>
          <w:tcPr>
            <w:tcW w:w="1888"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12</w:t>
            </w:r>
          </w:p>
        </w:tc>
        <w:tc>
          <w:tcPr>
            <w:tcW w:w="570"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624"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r w:rsidRPr="00804C3E">
              <w:rPr>
                <w:rFonts w:ascii="Palatino Linotype" w:hAnsi="Palatino Linotype" w:cs="Arial"/>
                <w:iCs/>
                <w:sz w:val="20"/>
                <w:szCs w:val="20"/>
                <w:lang w:eastAsia="hu-HU"/>
              </w:rPr>
              <w:t>14</w:t>
            </w:r>
          </w:p>
        </w:tc>
        <w:tc>
          <w:tcPr>
            <w:tcW w:w="614" w:type="dxa"/>
            <w:shd w:val="clear" w:color="000000" w:fill="808080"/>
            <w:vAlign w:val="center"/>
          </w:tcPr>
          <w:p w:rsidR="00AC7D25" w:rsidRPr="00804C3E" w:rsidRDefault="00AC7D25" w:rsidP="0003305C">
            <w:pPr>
              <w:spacing w:after="0" w:line="240" w:lineRule="auto"/>
              <w:jc w:val="center"/>
              <w:rPr>
                <w:rFonts w:ascii="Palatino Linotype" w:hAnsi="Palatino Linotype" w:cs="Arial"/>
                <w:bCs/>
                <w:sz w:val="20"/>
                <w:szCs w:val="20"/>
                <w:lang w:eastAsia="hu-HU"/>
              </w:rPr>
            </w:pPr>
            <w:r w:rsidRPr="00804C3E">
              <w:rPr>
                <w:rFonts w:ascii="Palatino Linotype" w:hAnsi="Palatino Linotype" w:cs="Arial"/>
                <w:bCs/>
                <w:sz w:val="20"/>
                <w:szCs w:val="20"/>
                <w:lang w:eastAsia="hu-HU"/>
              </w:rPr>
              <w:t>6</w:t>
            </w:r>
          </w:p>
        </w:tc>
        <w:tc>
          <w:tcPr>
            <w:tcW w:w="845" w:type="dxa"/>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Cs/>
                <w:iCs/>
                <w:sz w:val="20"/>
                <w:szCs w:val="20"/>
                <w:lang w:eastAsia="hu-HU"/>
              </w:rPr>
            </w:pPr>
            <w:r w:rsidRPr="00804C3E">
              <w:rPr>
                <w:rFonts w:ascii="Palatino Linotype" w:hAnsi="Palatino Linotype" w:cs="Arial"/>
                <w:bCs/>
                <w:iCs/>
                <w:sz w:val="20"/>
                <w:szCs w:val="20"/>
                <w:lang w:eastAsia="hu-HU"/>
              </w:rPr>
              <w:t>20</w:t>
            </w:r>
          </w:p>
        </w:tc>
      </w:tr>
      <w:tr w:rsidR="00AC7D25" w:rsidRPr="00893402" w:rsidTr="0003305C">
        <w:trPr>
          <w:trHeight w:val="345"/>
          <w:jc w:val="center"/>
        </w:trPr>
        <w:tc>
          <w:tcPr>
            <w:tcW w:w="1442" w:type="dxa"/>
            <w:vMerge w:val="restart"/>
            <w:textDirection w:val="btLr"/>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10497 – 12</w:t>
            </w:r>
          </w:p>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sz w:val="20"/>
                <w:szCs w:val="20"/>
              </w:rPr>
              <w:t>A Közúti közlekedés-üzemvitel ellátó feladatai</w:t>
            </w:r>
          </w:p>
        </w:tc>
        <w:tc>
          <w:tcPr>
            <w:tcW w:w="2094" w:type="dxa"/>
            <w:vAlign w:val="center"/>
          </w:tcPr>
          <w:p w:rsidR="00AC7D25" w:rsidRPr="00804C3E" w:rsidRDefault="00AC7D25" w:rsidP="0003305C">
            <w:pPr>
              <w:spacing w:after="0" w:line="240" w:lineRule="auto"/>
              <w:rPr>
                <w:rFonts w:ascii="Palatino Linotype" w:hAnsi="Palatino Linotype" w:cs="Arial"/>
                <w:b/>
                <w:sz w:val="20"/>
                <w:szCs w:val="20"/>
                <w:lang w:eastAsia="hu-HU"/>
              </w:rPr>
            </w:pPr>
            <w:r w:rsidRPr="00804C3E">
              <w:rPr>
                <w:rFonts w:ascii="Palatino Linotype" w:hAnsi="Palatino Linotype"/>
                <w:b/>
                <w:sz w:val="20"/>
                <w:szCs w:val="20"/>
              </w:rPr>
              <w:t>Árutovábbítási technológia</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
                <w:sz w:val="20"/>
                <w:szCs w:val="20"/>
                <w:lang w:eastAsia="hu-HU"/>
              </w:rPr>
            </w:pPr>
            <w:r w:rsidRPr="00FD6327">
              <w:rPr>
                <w:rFonts w:ascii="Palatino Linotype" w:hAnsi="Palatino Linotype" w:cs="Arial"/>
                <w:b/>
                <w:i/>
                <w:sz w:val="20"/>
                <w:szCs w:val="20"/>
                <w:lang w:eastAsia="hu-HU"/>
              </w:rPr>
              <w:t>128</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sidRPr="00893402">
              <w:rPr>
                <w:rFonts w:ascii="Palatino Linotype" w:hAnsi="Palatino Linotype" w:cs="Arial"/>
                <w:b/>
                <w:bCs/>
                <w:sz w:val="20"/>
                <w:szCs w:val="20"/>
                <w:lang w:eastAsia="hu-HU"/>
              </w:rPr>
              <w:t>128</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Árutovábbítási technológia 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Árutovábbítási technológia 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Árutovábbítási technológia III.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Az árutovábbítás szervezése</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126"/>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Személyszállítási technológia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96</w:t>
            </w: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96</w:t>
            </w:r>
          </w:p>
        </w:tc>
      </w:tr>
      <w:tr w:rsidR="00AC7D25" w:rsidRPr="00893402" w:rsidTr="0003305C">
        <w:trPr>
          <w:trHeight w:val="18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Személyszállítás folyamatai 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140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r>
      <w:tr w:rsidR="00AC7D25" w:rsidRPr="00893402" w:rsidTr="0003305C">
        <w:trPr>
          <w:trHeight w:val="18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Személyszállítás folyamatai 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140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r>
      <w:tr w:rsidR="00AC7D25" w:rsidRPr="00893402" w:rsidTr="0003305C">
        <w:trPr>
          <w:trHeight w:val="288"/>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sz w:val="20"/>
                <w:szCs w:val="20"/>
                <w:lang w:eastAsia="hu-HU"/>
              </w:rPr>
            </w:pPr>
            <w:r w:rsidRPr="00804C3E">
              <w:rPr>
                <w:rFonts w:ascii="Palatino Linotype" w:hAnsi="Palatino Linotype"/>
                <w:sz w:val="20"/>
                <w:szCs w:val="20"/>
              </w:rPr>
              <w:t>A személyszállítás szervezése</w:t>
            </w: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32</w:t>
            </w:r>
          </w:p>
        </w:tc>
        <w:tc>
          <w:tcPr>
            <w:tcW w:w="1400" w:type="dxa"/>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r>
      <w:tr w:rsidR="00AC7D25" w:rsidRPr="00893402" w:rsidTr="0003305C">
        <w:trPr>
          <w:trHeight w:val="69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Gépjármű-szerkezettan és üzemeltetés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176</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176</w:t>
            </w:r>
          </w:p>
        </w:tc>
      </w:tr>
      <w:tr w:rsidR="00AC7D25" w:rsidRPr="00893402" w:rsidTr="0003305C">
        <w:trPr>
          <w:trHeight w:val="26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Gépjármű-szerkezettan 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6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Gépjármű-szerkezettan 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sz w:val="20"/>
                <w:szCs w:val="20"/>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6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Gépjármű-szerkezettan III.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sz w:val="20"/>
                <w:szCs w:val="20"/>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8"/>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Javítástechnológia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19"/>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Gépjármű-üzemeltetési 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48</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5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Közúti közlekedési földrajz</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64</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64</w:t>
            </w:r>
          </w:p>
        </w:tc>
      </w:tr>
      <w:tr w:rsidR="00AC7D25" w:rsidRPr="00893402" w:rsidTr="0003305C">
        <w:trPr>
          <w:trHeight w:val="196"/>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Magyarország közlekedési földrajza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16</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11"/>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Európa közlekedési földrajza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48</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07"/>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Közlekedési logisztika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128</w:t>
            </w:r>
          </w:p>
        </w:tc>
        <w:tc>
          <w:tcPr>
            <w:tcW w:w="798" w:type="dxa"/>
            <w:shd w:val="clear" w:color="000000" w:fill="969696"/>
            <w:vAlign w:val="center"/>
          </w:tcPr>
          <w:p w:rsidR="00AC7D25" w:rsidRPr="00804C3E" w:rsidRDefault="00AC7D25" w:rsidP="0003305C">
            <w:pPr>
              <w:spacing w:after="0" w:line="240" w:lineRule="auto"/>
              <w:jc w:val="center"/>
              <w:rPr>
                <w:rFonts w:ascii="Palatino Linotype" w:hAnsi="Palatino Linotype" w:cs="Arial"/>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128</w:t>
            </w:r>
          </w:p>
        </w:tc>
      </w:tr>
      <w:tr w:rsidR="00AC7D25" w:rsidRPr="00893402" w:rsidTr="0003305C">
        <w:trPr>
          <w:trHeight w:val="240"/>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Rakodásgépesítés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41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Anyagmozgatás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421"/>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Logisztika</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2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Közlekedési informatikai adatbázis kezelés</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88"/>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Külkereskedelmi- és vámismeretek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64</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64</w:t>
            </w:r>
          </w:p>
        </w:tc>
      </w:tr>
      <w:tr w:rsidR="00AC7D25" w:rsidRPr="00893402" w:rsidTr="0003305C">
        <w:trPr>
          <w:trHeight w:val="242"/>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A külkereskedelem alapfogalmai és pénzügyei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16</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76"/>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A külkereskedelem szokványai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42"/>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Vámismeretek</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16</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26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Közlekedési szakmai idegen nyelv</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64</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64</w:t>
            </w:r>
          </w:p>
        </w:tc>
      </w:tr>
      <w:tr w:rsidR="00AC7D25" w:rsidRPr="00893402" w:rsidTr="0003305C">
        <w:trPr>
          <w:trHeight w:val="32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Idegen nyelvi okmánykitöltés 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23"/>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sz w:val="20"/>
                <w:szCs w:val="20"/>
              </w:rPr>
            </w:pPr>
            <w:r w:rsidRPr="00804C3E">
              <w:rPr>
                <w:rFonts w:ascii="Palatino Linotype" w:hAnsi="Palatino Linotype"/>
                <w:sz w:val="20"/>
                <w:szCs w:val="20"/>
              </w:rPr>
              <w:t>Idegen nyelvi okmánykitöltés II.</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32</w:t>
            </w: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b/>
                <w:i/>
                <w:iCs/>
                <w:sz w:val="20"/>
                <w:szCs w:val="20"/>
                <w:lang w:eastAsia="hu-HU"/>
              </w:rPr>
            </w:pPr>
            <w:r w:rsidRPr="00804C3E">
              <w:rPr>
                <w:rFonts w:ascii="Palatino Linotype" w:hAnsi="Palatino Linotype"/>
                <w:b/>
                <w:sz w:val="20"/>
                <w:szCs w:val="20"/>
              </w:rPr>
              <w:t>Közúti fuvarozási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FD6327" w:rsidRDefault="00AC7D25" w:rsidP="0003305C">
            <w:pPr>
              <w:spacing w:after="0" w:line="240" w:lineRule="auto"/>
              <w:jc w:val="center"/>
              <w:rPr>
                <w:rFonts w:ascii="Palatino Linotype" w:hAnsi="Palatino Linotype" w:cs="Arial"/>
                <w:b/>
                <w:iCs/>
                <w:sz w:val="20"/>
                <w:szCs w:val="20"/>
                <w:lang w:eastAsia="hu-HU"/>
              </w:rPr>
            </w:pPr>
            <w:r w:rsidRPr="00FD6327">
              <w:rPr>
                <w:rFonts w:ascii="Palatino Linotype" w:hAnsi="Palatino Linotype" w:cs="Arial"/>
                <w:b/>
                <w:iCs/>
                <w:sz w:val="20"/>
                <w:szCs w:val="20"/>
                <w:lang w:eastAsia="hu-HU"/>
              </w:rPr>
              <w:t>192</w:t>
            </w:r>
          </w:p>
        </w:tc>
        <w:tc>
          <w:tcPr>
            <w:tcW w:w="1400" w:type="dxa"/>
            <w:vAlign w:val="center"/>
          </w:tcPr>
          <w:p w:rsidR="00AC7D25" w:rsidRPr="00804C3E" w:rsidRDefault="00AC7D25" w:rsidP="0003305C">
            <w:pPr>
              <w:spacing w:after="0" w:line="240" w:lineRule="auto"/>
              <w:jc w:val="center"/>
              <w:rPr>
                <w:rFonts w:ascii="Palatino Linotype" w:hAnsi="Palatino Linotype" w:cs="Arial"/>
                <w:b/>
                <w:bCs/>
                <w:iCs/>
                <w:sz w:val="20"/>
                <w:szCs w:val="20"/>
                <w:lang w:eastAsia="hu-HU"/>
              </w:rPr>
            </w:pPr>
            <w:r w:rsidRPr="00804C3E">
              <w:rPr>
                <w:rFonts w:ascii="Palatino Linotype" w:hAnsi="Palatino Linotype" w:cs="Arial"/>
                <w:b/>
                <w:bCs/>
                <w:iCs/>
                <w:sz w:val="20"/>
                <w:szCs w:val="20"/>
                <w:lang w:eastAsia="hu-HU"/>
              </w:rPr>
              <w:t>192</w:t>
            </w: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Árutovábbítási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96</w:t>
            </w: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1442" w:type="dxa"/>
            <w:vMerge/>
            <w:vAlign w:val="center"/>
          </w:tcPr>
          <w:p w:rsidR="00AC7D25" w:rsidRPr="00893402" w:rsidRDefault="00AC7D25" w:rsidP="0003305C">
            <w:pPr>
              <w:spacing w:after="0" w:line="240" w:lineRule="auto"/>
              <w:rPr>
                <w:rFonts w:ascii="Palatino Linotype" w:hAnsi="Palatino Linotype" w:cs="Arial"/>
                <w:sz w:val="20"/>
                <w:szCs w:val="20"/>
                <w:lang w:eastAsia="hu-HU"/>
              </w:rPr>
            </w:pPr>
          </w:p>
        </w:tc>
        <w:tc>
          <w:tcPr>
            <w:tcW w:w="2094" w:type="dxa"/>
            <w:vAlign w:val="center"/>
          </w:tcPr>
          <w:p w:rsidR="00AC7D25" w:rsidRPr="00804C3E" w:rsidRDefault="00AC7D25" w:rsidP="0003305C">
            <w:pPr>
              <w:spacing w:after="0" w:line="240" w:lineRule="auto"/>
              <w:rPr>
                <w:rFonts w:ascii="Palatino Linotype" w:hAnsi="Palatino Linotype" w:cs="Arial"/>
                <w:iCs/>
                <w:sz w:val="20"/>
                <w:szCs w:val="20"/>
                <w:lang w:eastAsia="hu-HU"/>
              </w:rPr>
            </w:pPr>
            <w:r w:rsidRPr="00804C3E">
              <w:rPr>
                <w:rFonts w:ascii="Palatino Linotype" w:hAnsi="Palatino Linotype"/>
                <w:sz w:val="20"/>
                <w:szCs w:val="20"/>
              </w:rPr>
              <w:t>Személyszállítási gyakorlat</w:t>
            </w: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2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43"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1888"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c>
          <w:tcPr>
            <w:tcW w:w="570"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845" w:type="dxa"/>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C7D25" w:rsidRPr="00893402" w:rsidRDefault="00AC7D25" w:rsidP="0003305C">
            <w:pPr>
              <w:spacing w:after="0" w:line="240" w:lineRule="auto"/>
              <w:jc w:val="center"/>
              <w:rPr>
                <w:rFonts w:ascii="Palatino Linotype" w:hAnsi="Palatino Linotype" w:cs="Arial"/>
                <w:i/>
                <w:iCs/>
                <w:sz w:val="20"/>
                <w:szCs w:val="20"/>
                <w:lang w:eastAsia="hu-HU"/>
              </w:rPr>
            </w:pPr>
            <w:r w:rsidRPr="00893402">
              <w:rPr>
                <w:rFonts w:ascii="Palatino Linotype" w:hAnsi="Palatino Linotype" w:cs="Arial"/>
                <w:i/>
                <w:iCs/>
                <w:sz w:val="20"/>
                <w:szCs w:val="20"/>
                <w:lang w:eastAsia="hu-HU"/>
              </w:rPr>
              <w:t>96</w:t>
            </w:r>
          </w:p>
        </w:tc>
        <w:tc>
          <w:tcPr>
            <w:tcW w:w="1400" w:type="dxa"/>
            <w:vAlign w:val="center"/>
          </w:tcPr>
          <w:p w:rsidR="00AC7D25" w:rsidRPr="00893402" w:rsidRDefault="00AC7D25" w:rsidP="0003305C">
            <w:pPr>
              <w:spacing w:after="0" w:line="240" w:lineRule="auto"/>
              <w:jc w:val="center"/>
              <w:rPr>
                <w:rFonts w:ascii="Palatino Linotype" w:hAnsi="Palatino Linotype" w:cs="Arial"/>
                <w:b/>
                <w:bCs/>
                <w:i/>
                <w:iCs/>
                <w:sz w:val="20"/>
                <w:szCs w:val="20"/>
                <w:lang w:eastAsia="hu-HU"/>
              </w:rPr>
            </w:pPr>
          </w:p>
        </w:tc>
      </w:tr>
      <w:tr w:rsidR="00AC7D25" w:rsidRPr="00893402" w:rsidTr="0003305C">
        <w:trPr>
          <w:trHeight w:val="345"/>
          <w:jc w:val="center"/>
        </w:trPr>
        <w:tc>
          <w:tcPr>
            <w:tcW w:w="3536" w:type="dxa"/>
            <w:gridSpan w:val="2"/>
            <w:vAlign w:val="center"/>
          </w:tcPr>
          <w:p w:rsidR="00AC7D25" w:rsidRPr="00893402" w:rsidRDefault="00AC7D25" w:rsidP="0003305C">
            <w:pPr>
              <w:spacing w:after="0" w:line="240" w:lineRule="auto"/>
              <w:rPr>
                <w:rFonts w:ascii="Palatino Linotype" w:hAnsi="Palatino Linotype" w:cs="Arial"/>
                <w:sz w:val="20"/>
                <w:szCs w:val="20"/>
                <w:lang w:eastAsia="hu-HU"/>
              </w:rPr>
            </w:pPr>
            <w:r w:rsidRPr="00893402">
              <w:rPr>
                <w:rFonts w:ascii="Palatino Linotype" w:hAnsi="Palatino Linotype" w:cs="Arial"/>
                <w:sz w:val="20"/>
                <w:szCs w:val="20"/>
                <w:lang w:eastAsia="hu-HU"/>
              </w:rPr>
              <w:t>Összesen</w:t>
            </w:r>
          </w:p>
        </w:tc>
        <w:tc>
          <w:tcPr>
            <w:tcW w:w="525"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180</w:t>
            </w:r>
          </w:p>
        </w:tc>
        <w:tc>
          <w:tcPr>
            <w:tcW w:w="499"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w:t>
            </w:r>
          </w:p>
        </w:tc>
        <w:tc>
          <w:tcPr>
            <w:tcW w:w="510" w:type="dxa"/>
            <w:vMerge w:val="restart"/>
            <w:shd w:val="clear" w:color="000000" w:fill="808080"/>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70</w:t>
            </w:r>
          </w:p>
        </w:tc>
        <w:tc>
          <w:tcPr>
            <w:tcW w:w="525"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144</w:t>
            </w:r>
          </w:p>
        </w:tc>
        <w:tc>
          <w:tcPr>
            <w:tcW w:w="554"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72</w:t>
            </w:r>
          </w:p>
        </w:tc>
        <w:tc>
          <w:tcPr>
            <w:tcW w:w="564" w:type="dxa"/>
            <w:vMerge w:val="restart"/>
            <w:shd w:val="clear" w:color="000000" w:fill="808080"/>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105</w:t>
            </w:r>
          </w:p>
        </w:tc>
        <w:tc>
          <w:tcPr>
            <w:tcW w:w="543"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216</w:t>
            </w:r>
          </w:p>
        </w:tc>
        <w:tc>
          <w:tcPr>
            <w:tcW w:w="609"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36</w:t>
            </w:r>
          </w:p>
        </w:tc>
        <w:tc>
          <w:tcPr>
            <w:tcW w:w="619" w:type="dxa"/>
            <w:vMerge w:val="restart"/>
            <w:shd w:val="clear" w:color="000000" w:fill="808080"/>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140</w:t>
            </w:r>
          </w:p>
        </w:tc>
        <w:tc>
          <w:tcPr>
            <w:tcW w:w="543"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288</w:t>
            </w:r>
          </w:p>
        </w:tc>
        <w:tc>
          <w:tcPr>
            <w:tcW w:w="609"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32</w:t>
            </w:r>
          </w:p>
        </w:tc>
        <w:tc>
          <w:tcPr>
            <w:tcW w:w="1888" w:type="dxa"/>
            <w:noWrap/>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p>
        </w:tc>
        <w:tc>
          <w:tcPr>
            <w:tcW w:w="570"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828</w:t>
            </w:r>
          </w:p>
        </w:tc>
        <w:tc>
          <w:tcPr>
            <w:tcW w:w="624"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288</w:t>
            </w:r>
          </w:p>
        </w:tc>
        <w:tc>
          <w:tcPr>
            <w:tcW w:w="614" w:type="dxa"/>
            <w:vMerge w:val="restart"/>
            <w:shd w:val="clear" w:color="000000" w:fill="808080"/>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160</w:t>
            </w:r>
          </w:p>
        </w:tc>
        <w:tc>
          <w:tcPr>
            <w:tcW w:w="845" w:type="dxa"/>
            <w:noWrap/>
            <w:vAlign w:val="center"/>
          </w:tcPr>
          <w:p w:rsidR="00AC7D25" w:rsidRPr="00893402" w:rsidRDefault="00AC7D25" w:rsidP="00D918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704</w:t>
            </w:r>
          </w:p>
        </w:tc>
        <w:tc>
          <w:tcPr>
            <w:tcW w:w="798"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288</w:t>
            </w:r>
          </w:p>
        </w:tc>
        <w:tc>
          <w:tcPr>
            <w:tcW w:w="1400"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r>
      <w:tr w:rsidR="00AC7D25" w:rsidRPr="00893402" w:rsidTr="0003305C">
        <w:trPr>
          <w:trHeight w:val="345"/>
          <w:jc w:val="center"/>
        </w:trPr>
        <w:tc>
          <w:tcPr>
            <w:tcW w:w="3536" w:type="dxa"/>
            <w:gridSpan w:val="2"/>
            <w:vAlign w:val="center"/>
          </w:tcPr>
          <w:p w:rsidR="00AC7D25" w:rsidRPr="00893402" w:rsidRDefault="00AC7D25" w:rsidP="0003305C">
            <w:pPr>
              <w:spacing w:after="0" w:line="240" w:lineRule="auto"/>
              <w:rPr>
                <w:rFonts w:ascii="Palatino Linotype" w:hAnsi="Palatino Linotype" w:cs="Arial"/>
                <w:sz w:val="20"/>
                <w:szCs w:val="20"/>
                <w:lang w:eastAsia="hu-HU"/>
              </w:rPr>
            </w:pPr>
            <w:r w:rsidRPr="00893402">
              <w:rPr>
                <w:rFonts w:ascii="Palatino Linotype" w:hAnsi="Palatino Linotype" w:cs="Arial"/>
                <w:sz w:val="20"/>
                <w:szCs w:val="20"/>
                <w:lang w:eastAsia="hu-HU"/>
              </w:rPr>
              <w:t>Összesen</w:t>
            </w:r>
          </w:p>
        </w:tc>
        <w:tc>
          <w:tcPr>
            <w:tcW w:w="1024"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180</w:t>
            </w:r>
          </w:p>
        </w:tc>
        <w:tc>
          <w:tcPr>
            <w:tcW w:w="510"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079"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216</w:t>
            </w:r>
          </w:p>
        </w:tc>
        <w:tc>
          <w:tcPr>
            <w:tcW w:w="564"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152"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252</w:t>
            </w:r>
          </w:p>
        </w:tc>
        <w:tc>
          <w:tcPr>
            <w:tcW w:w="619"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152"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320</w:t>
            </w:r>
          </w:p>
        </w:tc>
        <w:tc>
          <w:tcPr>
            <w:tcW w:w="1888" w:type="dxa"/>
            <w:noWrap/>
            <w:vAlign w:val="center"/>
          </w:tcPr>
          <w:p w:rsidR="00AC7D25" w:rsidRPr="00893402" w:rsidRDefault="00AC7D25" w:rsidP="0003305C">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1283</w:t>
            </w:r>
          </w:p>
        </w:tc>
        <w:tc>
          <w:tcPr>
            <w:tcW w:w="1194"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1116</w:t>
            </w:r>
          </w:p>
        </w:tc>
        <w:tc>
          <w:tcPr>
            <w:tcW w:w="614" w:type="dxa"/>
            <w:vMerge/>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p>
        </w:tc>
        <w:tc>
          <w:tcPr>
            <w:tcW w:w="1643" w:type="dxa"/>
            <w:gridSpan w:val="2"/>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992</w:t>
            </w:r>
          </w:p>
        </w:tc>
        <w:tc>
          <w:tcPr>
            <w:tcW w:w="1400" w:type="dxa"/>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2268</w:t>
            </w:r>
          </w:p>
        </w:tc>
      </w:tr>
      <w:tr w:rsidR="00AC7D25" w:rsidRPr="00893402" w:rsidTr="0003305C">
        <w:trPr>
          <w:trHeight w:val="330"/>
          <w:jc w:val="center"/>
        </w:trPr>
        <w:tc>
          <w:tcPr>
            <w:tcW w:w="3536" w:type="dxa"/>
            <w:gridSpan w:val="2"/>
            <w:vAlign w:val="center"/>
          </w:tcPr>
          <w:p w:rsidR="00AC7D25" w:rsidRPr="00893402" w:rsidRDefault="00AC7D25" w:rsidP="0003305C">
            <w:pPr>
              <w:spacing w:after="0" w:line="240" w:lineRule="auto"/>
              <w:rPr>
                <w:rFonts w:ascii="Palatino Linotype" w:hAnsi="Palatino Linotype" w:cs="Arial"/>
                <w:sz w:val="20"/>
                <w:szCs w:val="20"/>
                <w:lang w:eastAsia="hu-HU"/>
              </w:rPr>
            </w:pPr>
            <w:r w:rsidRPr="00893402">
              <w:rPr>
                <w:rFonts w:ascii="Palatino Linotype" w:hAnsi="Palatino Linotype" w:cs="Arial"/>
                <w:sz w:val="20"/>
                <w:szCs w:val="20"/>
                <w:lang w:eastAsia="hu-HU"/>
              </w:rPr>
              <w:t>Elméleti óraszámok/aránya</w:t>
            </w:r>
          </w:p>
        </w:tc>
        <w:tc>
          <w:tcPr>
            <w:tcW w:w="12839" w:type="dxa"/>
            <w:gridSpan w:val="18"/>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 </w:t>
            </w:r>
          </w:p>
          <w:p w:rsidR="00AC7D25" w:rsidRPr="00893402" w:rsidRDefault="00AC7D25" w:rsidP="0003305C">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1532 óra (ötévfolyamos képzésben 1532  óra)/ 67,5 % (ötévfolyamos képzésben 67,3 %)</w:t>
            </w:r>
            <w:r w:rsidRPr="00893402">
              <w:rPr>
                <w:rFonts w:ascii="Palatino Linotype" w:hAnsi="Palatino Linotype" w:cs="Arial"/>
                <w:sz w:val="20"/>
                <w:szCs w:val="20"/>
                <w:lang w:eastAsia="hu-HU"/>
              </w:rPr>
              <w:t> </w:t>
            </w:r>
          </w:p>
        </w:tc>
      </w:tr>
      <w:tr w:rsidR="00AC7D25" w:rsidRPr="00893402" w:rsidTr="0003305C">
        <w:trPr>
          <w:trHeight w:val="330"/>
          <w:jc w:val="center"/>
        </w:trPr>
        <w:tc>
          <w:tcPr>
            <w:tcW w:w="3536" w:type="dxa"/>
            <w:gridSpan w:val="2"/>
            <w:vAlign w:val="center"/>
          </w:tcPr>
          <w:p w:rsidR="00AC7D25" w:rsidRPr="00893402" w:rsidRDefault="00AC7D25" w:rsidP="0003305C">
            <w:pPr>
              <w:spacing w:after="0" w:line="240" w:lineRule="auto"/>
              <w:rPr>
                <w:rFonts w:ascii="Palatino Linotype" w:hAnsi="Palatino Linotype" w:cs="Arial"/>
                <w:sz w:val="20"/>
                <w:szCs w:val="20"/>
                <w:lang w:eastAsia="hu-HU"/>
              </w:rPr>
            </w:pPr>
            <w:r w:rsidRPr="00893402">
              <w:rPr>
                <w:rFonts w:ascii="Palatino Linotype" w:hAnsi="Palatino Linotype" w:cs="Arial"/>
                <w:sz w:val="20"/>
                <w:szCs w:val="20"/>
                <w:lang w:eastAsia="hu-HU"/>
              </w:rPr>
              <w:t>Gyakorlati óraszámok/aránya</w:t>
            </w:r>
          </w:p>
        </w:tc>
        <w:tc>
          <w:tcPr>
            <w:tcW w:w="12839" w:type="dxa"/>
            <w:gridSpan w:val="18"/>
            <w:noWrap/>
            <w:vAlign w:val="center"/>
          </w:tcPr>
          <w:p w:rsidR="00AC7D25" w:rsidRPr="00893402" w:rsidRDefault="00AC7D25" w:rsidP="0003305C">
            <w:pPr>
              <w:spacing w:after="0" w:line="240" w:lineRule="auto"/>
              <w:jc w:val="center"/>
              <w:rPr>
                <w:rFonts w:ascii="Palatino Linotype" w:hAnsi="Palatino Linotype" w:cs="Arial"/>
                <w:sz w:val="20"/>
                <w:szCs w:val="20"/>
                <w:lang w:eastAsia="hu-HU"/>
              </w:rPr>
            </w:pPr>
            <w:r>
              <w:rPr>
                <w:rFonts w:ascii="Palatino Linotype" w:hAnsi="Palatino Linotype" w:cs="Arial"/>
                <w:lang w:eastAsia="hu-HU"/>
              </w:rPr>
              <w:t>736 óra (ötévfolyamos képzésben 743 óra)/ 32,5 % (ötévfolyamos képzésben 32,7 %)</w:t>
            </w:r>
            <w:r w:rsidRPr="00893402">
              <w:rPr>
                <w:rFonts w:ascii="Palatino Linotype" w:hAnsi="Palatino Linotype" w:cs="Arial"/>
                <w:sz w:val="20"/>
                <w:szCs w:val="20"/>
                <w:lang w:eastAsia="hu-HU"/>
              </w:rPr>
              <w:t> </w:t>
            </w:r>
          </w:p>
          <w:p w:rsidR="00AC7D25" w:rsidRPr="00893402" w:rsidRDefault="00AC7D25" w:rsidP="0003305C">
            <w:pPr>
              <w:spacing w:after="0" w:line="240" w:lineRule="auto"/>
              <w:jc w:val="center"/>
              <w:rPr>
                <w:rFonts w:ascii="Palatino Linotype" w:hAnsi="Palatino Linotype" w:cs="Arial"/>
                <w:sz w:val="20"/>
                <w:szCs w:val="20"/>
                <w:lang w:eastAsia="hu-HU"/>
              </w:rPr>
            </w:pPr>
            <w:r w:rsidRPr="00893402">
              <w:rPr>
                <w:rFonts w:ascii="Palatino Linotype" w:hAnsi="Palatino Linotype" w:cs="Arial"/>
                <w:sz w:val="20"/>
                <w:szCs w:val="20"/>
                <w:lang w:eastAsia="hu-HU"/>
              </w:rPr>
              <w:t> </w:t>
            </w:r>
          </w:p>
        </w:tc>
      </w:tr>
    </w:tbl>
    <w:p w:rsidR="00AC7D25" w:rsidRPr="00893402" w:rsidRDefault="00AC7D25" w:rsidP="00D918E8">
      <w:pPr>
        <w:widowControl w:val="0"/>
        <w:suppressAutoHyphens/>
        <w:spacing w:after="0" w:line="240" w:lineRule="auto"/>
        <w:jc w:val="center"/>
        <w:rPr>
          <w:rFonts w:ascii="Palatino Linotype" w:hAnsi="Palatino Linotype" w:cs="Mangal"/>
          <w:b/>
          <w:kern w:val="1"/>
          <w:sz w:val="24"/>
          <w:szCs w:val="24"/>
          <w:lang w:eastAsia="hi-IN" w:bidi="hi-IN"/>
        </w:rPr>
      </w:pPr>
    </w:p>
    <w:p w:rsidR="00AC7D25" w:rsidRPr="00893402" w:rsidRDefault="00AC7D25" w:rsidP="00014447">
      <w:pPr>
        <w:widowControl w:val="0"/>
        <w:suppressAutoHyphens/>
        <w:spacing w:after="0" w:line="240" w:lineRule="auto"/>
        <w:jc w:val="both"/>
        <w:rPr>
          <w:rFonts w:ascii="Palatino Linotype" w:hAnsi="Palatino Linotype"/>
          <w:kern w:val="1"/>
          <w:sz w:val="20"/>
          <w:szCs w:val="20"/>
          <w:lang w:eastAsia="hi-IN" w:bidi="hi-IN"/>
        </w:rPr>
      </w:pPr>
      <w:r w:rsidRPr="00893402">
        <w:rPr>
          <w:rFonts w:ascii="Palatino Linotype" w:hAnsi="Palatino Linotype"/>
          <w:kern w:val="1"/>
          <w:sz w:val="20"/>
          <w:szCs w:val="20"/>
          <w:lang w:eastAsia="hi-IN" w:bidi="hi-IN"/>
        </w:rPr>
        <w:t>Jelmagyarázat: e/elmélet; gy/gyakorlat; ögy/összefüggő szakmai gyakorlat</w:t>
      </w:r>
    </w:p>
    <w:p w:rsidR="00AC7D25" w:rsidRPr="00893402" w:rsidRDefault="00AC7D25" w:rsidP="006E6764">
      <w:pPr>
        <w:widowControl w:val="0"/>
        <w:suppressAutoHyphens/>
        <w:spacing w:after="0" w:line="240" w:lineRule="auto"/>
        <w:jc w:val="both"/>
        <w:rPr>
          <w:rFonts w:ascii="Palatino Linotype" w:hAnsi="Palatino Linotype"/>
          <w:kern w:val="1"/>
          <w:sz w:val="20"/>
          <w:szCs w:val="20"/>
          <w:lang w:eastAsia="hi-IN" w:bidi="hi-IN"/>
        </w:rPr>
      </w:pPr>
    </w:p>
    <w:p w:rsidR="00AC7D25" w:rsidRPr="00893402" w:rsidRDefault="00AC7D25" w:rsidP="006039B3">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táblázatban aranysárga háttérrel kiemelt szakmai követelménymodulok az ágazati közös tartalmakat jelölik.</w:t>
      </w:r>
    </w:p>
    <w:p w:rsidR="00AC7D25" w:rsidRPr="00893402" w:rsidRDefault="00AC7D25" w:rsidP="006039B3">
      <w:pPr>
        <w:widowControl w:val="0"/>
        <w:suppressAutoHyphens/>
        <w:spacing w:after="0" w:line="240" w:lineRule="auto"/>
        <w:jc w:val="both"/>
        <w:rPr>
          <w:rFonts w:ascii="Palatino Linotype" w:hAnsi="Palatino Linotype"/>
          <w:kern w:val="1"/>
          <w:sz w:val="24"/>
          <w:szCs w:val="24"/>
          <w:lang w:eastAsia="hi-IN" w:bidi="hi-IN"/>
        </w:rPr>
      </w:pPr>
    </w:p>
    <w:p w:rsidR="00AC7D25" w:rsidRPr="00893402" w:rsidRDefault="00AC7D25" w:rsidP="00FF7AB4">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893402">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AC7D25" w:rsidRPr="00893402" w:rsidRDefault="00AC7D25" w:rsidP="0028085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C7D25" w:rsidRPr="00893402" w:rsidRDefault="00AC7D25" w:rsidP="00280858">
      <w:pPr>
        <w:widowControl w:val="0"/>
        <w:suppressAutoHyphens/>
        <w:spacing w:after="0" w:line="240" w:lineRule="auto"/>
        <w:jc w:val="both"/>
        <w:rPr>
          <w:rFonts w:ascii="Palatino Linotype" w:hAnsi="Palatino Linotype"/>
          <w:kern w:val="1"/>
          <w:sz w:val="24"/>
          <w:szCs w:val="24"/>
          <w:lang w:eastAsia="hi-IN" w:bidi="hi-IN"/>
        </w:rPr>
      </w:pPr>
      <w:r w:rsidRPr="00893402">
        <w:rPr>
          <w:rFonts w:ascii="Palatino Linotype" w:hAnsi="Palatino Linotype"/>
          <w:kern w:val="1"/>
          <w:sz w:val="24"/>
          <w:szCs w:val="24"/>
          <w:lang w:eastAsia="hi-IN" w:bidi="hi-IN"/>
        </w:rPr>
        <w:t xml:space="preserve">A tantárgyakra meghatározott időkeret kötelező érvényű, </w:t>
      </w:r>
      <w:r w:rsidRPr="00893402">
        <w:rPr>
          <w:rFonts w:ascii="Palatino Linotype" w:hAnsi="Palatino Linotype"/>
          <w:i/>
          <w:kern w:val="1"/>
          <w:sz w:val="24"/>
          <w:szCs w:val="24"/>
          <w:lang w:eastAsia="hi-IN" w:bidi="hi-IN"/>
        </w:rPr>
        <w:t>a</w:t>
      </w:r>
      <w:r w:rsidRPr="00893402">
        <w:rPr>
          <w:rFonts w:ascii="Palatino Linotype" w:hAnsi="Palatino Linotype"/>
          <w:kern w:val="1"/>
          <w:sz w:val="24"/>
          <w:szCs w:val="24"/>
          <w:lang w:eastAsia="hi-IN" w:bidi="hi-IN"/>
        </w:rPr>
        <w:t xml:space="preserve"> </w:t>
      </w:r>
      <w:r w:rsidRPr="00893402">
        <w:rPr>
          <w:rFonts w:ascii="Palatino Linotype" w:hAnsi="Palatino Linotype"/>
          <w:i/>
          <w:kern w:val="1"/>
          <w:sz w:val="24"/>
          <w:szCs w:val="24"/>
          <w:lang w:eastAsia="hi-IN" w:bidi="hi-IN"/>
        </w:rPr>
        <w:t>témakörökre kialakított óraszám pedig ajánlás</w:t>
      </w:r>
      <w:r w:rsidRPr="00893402">
        <w:rPr>
          <w:rFonts w:ascii="Palatino Linotype" w:hAnsi="Palatino Linotype"/>
          <w:kern w:val="1"/>
          <w:sz w:val="24"/>
          <w:szCs w:val="24"/>
          <w:lang w:eastAsia="hi-IN" w:bidi="hi-IN"/>
        </w:rPr>
        <w:t>.</w:t>
      </w:r>
    </w:p>
    <w:p w:rsidR="00AC7D25" w:rsidRPr="00893402" w:rsidRDefault="00AC7D25" w:rsidP="00B87D30">
      <w:pPr>
        <w:widowControl w:val="0"/>
        <w:suppressAutoHyphens/>
        <w:spacing w:after="0" w:line="240" w:lineRule="auto"/>
        <w:jc w:val="both"/>
        <w:rPr>
          <w:rFonts w:ascii="Palatino Linotype" w:hAnsi="Palatino Linotype"/>
        </w:rPr>
        <w:sectPr w:rsidR="00AC7D25" w:rsidRPr="00893402" w:rsidSect="0006357D">
          <w:footerReference w:type="default" r:id="rId13"/>
          <w:pgSz w:w="16838" w:h="11906" w:orient="landscape"/>
          <w:pgMar w:top="1276" w:right="1418" w:bottom="1418" w:left="1418" w:header="708" w:footer="708" w:gutter="0"/>
          <w:cols w:space="708"/>
          <w:docGrid w:linePitch="360"/>
        </w:sectPr>
      </w:pPr>
    </w:p>
    <w:p w:rsidR="00AC7D25" w:rsidRPr="00894C6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894C6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894C6C" w:rsidRDefault="00AC7D25" w:rsidP="0077536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C7D25" w:rsidRPr="00894C6C" w:rsidRDefault="00AC7D25" w:rsidP="0077536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AC7D25" w:rsidRPr="00894C6C" w:rsidRDefault="00AC7D25" w:rsidP="00775361">
      <w:pPr>
        <w:spacing w:after="0" w:line="240" w:lineRule="auto"/>
        <w:jc w:val="center"/>
        <w:rPr>
          <w:rFonts w:ascii="Palatino Linotype" w:hAnsi="Palatino Linotype"/>
          <w:sz w:val="44"/>
          <w:szCs w:val="44"/>
        </w:rPr>
      </w:pPr>
    </w:p>
    <w:p w:rsidR="00AC7D25" w:rsidRPr="00894C6C" w:rsidRDefault="00AC7D25" w:rsidP="0077536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C7D25" w:rsidRPr="00894C6C" w:rsidRDefault="00AC7D25" w:rsidP="0077536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AC7D25" w:rsidRPr="00894C6C" w:rsidRDefault="00AC7D25" w:rsidP="00775361">
      <w:pPr>
        <w:spacing w:after="0" w:line="240" w:lineRule="auto"/>
        <w:jc w:val="center"/>
        <w:rPr>
          <w:rFonts w:ascii="Palatino Linotype" w:hAnsi="Palatino Linotype"/>
          <w:b/>
          <w:sz w:val="44"/>
          <w:szCs w:val="44"/>
        </w:rPr>
      </w:pPr>
    </w:p>
    <w:p w:rsidR="00AC7D25" w:rsidRPr="00894C6C" w:rsidRDefault="00AC7D25" w:rsidP="0077536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AC7D25" w:rsidRPr="00894C6C" w:rsidRDefault="00AC7D25" w:rsidP="00775361">
      <w:pPr>
        <w:spacing w:after="0" w:line="240" w:lineRule="auto"/>
        <w:ind w:left="-15"/>
        <w:jc w:val="center"/>
        <w:rPr>
          <w:rFonts w:ascii="Palatino Linotype" w:hAnsi="Palatino Linotype"/>
          <w:b/>
          <w:sz w:val="44"/>
          <w:szCs w:val="44"/>
        </w:rPr>
      </w:pPr>
    </w:p>
    <w:p w:rsidR="00AC7D25" w:rsidRPr="00894C6C" w:rsidRDefault="00AC7D25" w:rsidP="0077536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AC7D25" w:rsidRPr="000E25A6" w:rsidRDefault="00AC7D25" w:rsidP="00775361">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C7D2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AC7D2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C7D25" w:rsidRPr="009973C2" w:rsidRDefault="00AC7D25" w:rsidP="00910C7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AC7D25"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AC7D25"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C7D25" w:rsidRPr="00894C6C" w:rsidRDefault="00AC7D25" w:rsidP="00910C7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AC7D25"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C7D25" w:rsidRPr="00894C6C" w:rsidRDefault="00AC7D25" w:rsidP="00910C7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C7D25" w:rsidRPr="00894C6C" w:rsidRDefault="00AC7D25" w:rsidP="00910C7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C7D25" w:rsidRPr="00894C6C" w:rsidRDefault="00AC7D25" w:rsidP="00910C7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C7D25" w:rsidRPr="00894C6C" w:rsidRDefault="00AC7D25" w:rsidP="00910C7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C7D25" w:rsidRPr="00894C6C" w:rsidRDefault="00AC7D25" w:rsidP="00910C7A">
            <w:pPr>
              <w:spacing w:after="0" w:line="240" w:lineRule="auto"/>
              <w:jc w:val="center"/>
              <w:rPr>
                <w:rFonts w:ascii="Palatino Linotype" w:hAnsi="Palatino Linotype" w:cs="Arial"/>
                <w:sz w:val="20"/>
                <w:szCs w:val="20"/>
              </w:rPr>
            </w:pPr>
          </w:p>
        </w:tc>
      </w:tr>
      <w:tr w:rsidR="00AC7D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C7D25" w:rsidRPr="00894C6C" w:rsidRDefault="00AC7D25" w:rsidP="00910C7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C7D25" w:rsidRPr="00894C6C" w:rsidRDefault="00AC7D25" w:rsidP="00910C7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C7D25" w:rsidRPr="00894C6C" w:rsidRDefault="00AC7D25" w:rsidP="00910C7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C7D25" w:rsidRPr="00894C6C" w:rsidRDefault="00AC7D25" w:rsidP="00910C7A">
            <w:pPr>
              <w:spacing w:after="0" w:line="240" w:lineRule="auto"/>
              <w:jc w:val="center"/>
              <w:rPr>
                <w:rFonts w:ascii="Palatino Linotype" w:hAnsi="Palatino Linotype" w:cs="Arial"/>
                <w:sz w:val="20"/>
                <w:szCs w:val="20"/>
              </w:rPr>
            </w:pPr>
          </w:p>
        </w:tc>
      </w:tr>
    </w:tbl>
    <w:p w:rsidR="00AC7D25" w:rsidRDefault="00AC7D25" w:rsidP="00775361">
      <w:pPr>
        <w:spacing w:after="0" w:line="240" w:lineRule="auto"/>
        <w:jc w:val="both"/>
        <w:rPr>
          <w:rFonts w:ascii="Palatino Linotype" w:hAnsi="Palatino Linotype"/>
          <w:b/>
        </w:rPr>
      </w:pPr>
    </w:p>
    <w:p w:rsidR="00AC7D25" w:rsidRPr="000E25A6" w:rsidRDefault="00AC7D25" w:rsidP="00775361">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AC7D25" w:rsidRPr="000E25A6" w:rsidRDefault="00AC7D25" w:rsidP="00775361">
      <w:pPr>
        <w:spacing w:after="0" w:line="240" w:lineRule="auto"/>
        <w:rPr>
          <w:rFonts w:ascii="Palatino Linotype" w:hAnsi="Palatino Linotype"/>
          <w:b/>
          <w:sz w:val="24"/>
          <w:szCs w:val="24"/>
        </w:rPr>
      </w:pPr>
    </w:p>
    <w:p w:rsidR="00AC7D25" w:rsidRPr="000E25A6" w:rsidRDefault="00AC7D25" w:rsidP="00775361">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AC7D25" w:rsidRPr="000E25A6" w:rsidRDefault="00AC7D25" w:rsidP="0077536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C7D25" w:rsidRPr="000E25A6" w:rsidRDefault="00AC7D25" w:rsidP="00775361">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AC7D25" w:rsidRPr="000E25A6" w:rsidRDefault="00AC7D25" w:rsidP="00775361">
      <w:pPr>
        <w:spacing w:after="0" w:line="240" w:lineRule="auto"/>
        <w:jc w:val="both"/>
        <w:rPr>
          <w:rFonts w:ascii="Palatino Linotype" w:hAnsi="Palatino Linotype"/>
          <w:b/>
          <w:sz w:val="24"/>
          <w:szCs w:val="24"/>
        </w:rPr>
      </w:pPr>
    </w:p>
    <w:p w:rsidR="00AC7D25" w:rsidRPr="000E25A6" w:rsidRDefault="00AC7D25" w:rsidP="00775361">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AC7D25" w:rsidRPr="007D14DF" w:rsidRDefault="00AC7D25" w:rsidP="00770CC9">
      <w:pPr>
        <w:spacing w:after="0" w:line="240" w:lineRule="auto"/>
        <w:jc w:val="both"/>
        <w:rPr>
          <w:rFonts w:ascii="Palatino Linotype" w:hAnsi="Palatino Linotype"/>
          <w:sz w:val="24"/>
          <w:szCs w:val="24"/>
        </w:rPr>
      </w:pPr>
    </w:p>
    <w:p w:rsidR="00AC7D25" w:rsidRPr="000E25A6" w:rsidRDefault="00AC7D25" w:rsidP="00775361">
      <w:pPr>
        <w:spacing w:after="0" w:line="240" w:lineRule="auto"/>
        <w:jc w:val="both"/>
        <w:rPr>
          <w:rFonts w:ascii="Palatino Linotype" w:hAnsi="Palatino Linotype"/>
          <w:b/>
          <w:sz w:val="24"/>
          <w:szCs w:val="24"/>
        </w:rPr>
      </w:pPr>
    </w:p>
    <w:p w:rsidR="00AC7D25" w:rsidRPr="000E25A6" w:rsidRDefault="00AC7D25" w:rsidP="00775361">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AC7D25" w:rsidRPr="000E25A6" w:rsidRDefault="00AC7D25" w:rsidP="00775361">
      <w:pPr>
        <w:spacing w:after="0" w:line="240" w:lineRule="auto"/>
        <w:jc w:val="both"/>
        <w:rPr>
          <w:rFonts w:ascii="Palatino Linotype" w:hAnsi="Palatino Linotype"/>
          <w:b/>
          <w:sz w:val="24"/>
          <w:szCs w:val="24"/>
        </w:rPr>
      </w:pPr>
    </w:p>
    <w:p w:rsidR="00AC7D25" w:rsidRPr="000E25A6" w:rsidRDefault="00AC7D25" w:rsidP="00775361">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AC7D25" w:rsidRPr="000E25A6" w:rsidRDefault="00AC7D25" w:rsidP="0077536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C7D25" w:rsidRPr="000E25A6" w:rsidRDefault="00AC7D25" w:rsidP="0077536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AC7D25" w:rsidRPr="000E25A6" w:rsidRDefault="00AC7D25" w:rsidP="00775361">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AC7D25" w:rsidRPr="000E25A6" w:rsidRDefault="00AC7D25" w:rsidP="0077536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AC7D25" w:rsidRPr="000E25A6" w:rsidRDefault="00AC7D25" w:rsidP="00775361">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AC7D25" w:rsidRPr="000E25A6" w:rsidRDefault="00AC7D25" w:rsidP="00775361">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AC7D25" w:rsidRPr="004B0B76" w:rsidRDefault="00AC7D25" w:rsidP="00775361">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AC7D25" w:rsidRPr="000E25A6" w:rsidRDefault="00AC7D25" w:rsidP="00775361">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C7D25" w:rsidRPr="004B0B76" w:rsidRDefault="00AC7D25" w:rsidP="00775361">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AC7D25" w:rsidRPr="000E25A6" w:rsidRDefault="00AC7D25" w:rsidP="00775361">
      <w:pPr>
        <w:spacing w:after="0" w:line="240" w:lineRule="auto"/>
        <w:ind w:firstLine="540"/>
        <w:jc w:val="both"/>
        <w:rPr>
          <w:rFonts w:ascii="Palatino Linotype" w:hAnsi="Palatino Linotype"/>
          <w:sz w:val="24"/>
          <w:szCs w:val="24"/>
        </w:rPr>
      </w:pPr>
    </w:p>
    <w:p w:rsidR="00AC7D25" w:rsidRPr="000E25A6" w:rsidRDefault="00AC7D25" w:rsidP="0077536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AC7D25" w:rsidRPr="000E25A6" w:rsidRDefault="00AC7D25" w:rsidP="0077536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C7D25" w:rsidRPr="000E25A6" w:rsidRDefault="00AC7D25" w:rsidP="0077536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AC7D25" w:rsidRPr="000E25A6" w:rsidRDefault="00AC7D25" w:rsidP="00775361">
      <w:pPr>
        <w:spacing w:after="0" w:line="240" w:lineRule="auto"/>
        <w:ind w:left="900" w:hanging="360"/>
        <w:jc w:val="both"/>
        <w:rPr>
          <w:rFonts w:ascii="Palatino Linotype" w:hAnsi="Palatino Linotype"/>
          <w:sz w:val="24"/>
          <w:szCs w:val="24"/>
        </w:rPr>
      </w:pP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AC7D25" w:rsidRPr="000E25A6" w:rsidRDefault="00AC7D25" w:rsidP="00775361">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AC7D25" w:rsidRPr="000E25A6" w:rsidRDefault="00AC7D25" w:rsidP="00775361">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AC7D25" w:rsidRPr="000E25A6" w:rsidRDefault="00AC7D25" w:rsidP="00775361">
      <w:pPr>
        <w:spacing w:after="0" w:line="240" w:lineRule="auto"/>
        <w:ind w:left="900" w:hanging="360"/>
        <w:jc w:val="both"/>
        <w:rPr>
          <w:rFonts w:ascii="Palatino Linotype" w:hAnsi="Palatino Linotype"/>
          <w:b/>
          <w:sz w:val="24"/>
          <w:szCs w:val="24"/>
        </w:rPr>
      </w:pPr>
    </w:p>
    <w:p w:rsidR="00AC7D25" w:rsidRPr="000E25A6" w:rsidRDefault="00AC7D25" w:rsidP="0077536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C7D25" w:rsidRPr="000E25A6" w:rsidRDefault="00AC7D25" w:rsidP="0077536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AC7D25" w:rsidRPr="000E25A6" w:rsidRDefault="00AC7D25" w:rsidP="00775361">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C7D25" w:rsidRPr="000E25A6" w:rsidRDefault="00AC7D25" w:rsidP="00775361">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AC7D25" w:rsidRDefault="00AC7D25" w:rsidP="00775361">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C7D25" w:rsidRPr="000E25A6" w:rsidRDefault="00AC7D25" w:rsidP="00775361">
      <w:pPr>
        <w:spacing w:after="0" w:line="240" w:lineRule="auto"/>
        <w:ind w:left="900"/>
        <w:jc w:val="both"/>
        <w:rPr>
          <w:rFonts w:ascii="Palatino Linotype" w:hAnsi="Palatino Linotype"/>
          <w:sz w:val="24"/>
          <w:szCs w:val="24"/>
        </w:rPr>
      </w:pPr>
    </w:p>
    <w:p w:rsidR="00AC7D25" w:rsidRPr="000E25A6" w:rsidRDefault="00AC7D25" w:rsidP="0077536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AC7D25" w:rsidRPr="000E25A6" w:rsidRDefault="00AC7D25" w:rsidP="0077536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AC7D25" w:rsidRPr="000E25A6" w:rsidRDefault="00AC7D25" w:rsidP="0077536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AC7D25" w:rsidRPr="000E25A6" w:rsidRDefault="00AC7D25" w:rsidP="00775361">
      <w:pPr>
        <w:spacing w:after="0" w:line="240" w:lineRule="auto"/>
        <w:ind w:left="705"/>
        <w:jc w:val="both"/>
        <w:rPr>
          <w:rFonts w:ascii="Palatino Linotype" w:hAnsi="Palatino Linotype"/>
          <w:sz w:val="24"/>
          <w:szCs w:val="24"/>
        </w:rPr>
      </w:pPr>
    </w:p>
    <w:p w:rsidR="00AC7D25" w:rsidRPr="000E25A6" w:rsidRDefault="00AC7D25" w:rsidP="00775361">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AC7D25" w:rsidRPr="000E25A6" w:rsidRDefault="00AC7D25" w:rsidP="00775361">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AC7D25" w:rsidRPr="000E25A6" w:rsidRDefault="00AC7D25" w:rsidP="00775361">
      <w:pPr>
        <w:spacing w:after="0" w:line="240" w:lineRule="auto"/>
        <w:jc w:val="both"/>
        <w:rPr>
          <w:rFonts w:ascii="Palatino Linotype" w:hAnsi="Palatino Linotype"/>
          <w:b/>
          <w:sz w:val="24"/>
          <w:szCs w:val="24"/>
        </w:rPr>
      </w:pPr>
    </w:p>
    <w:p w:rsidR="00AC7D25" w:rsidRPr="000E25A6" w:rsidRDefault="00AC7D25" w:rsidP="00775361">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AC7D25" w:rsidRPr="000E25A6" w:rsidRDefault="00AC7D25" w:rsidP="00775361">
      <w:pPr>
        <w:widowControl w:val="0"/>
        <w:suppressAutoHyphens/>
        <w:spacing w:after="0" w:line="240" w:lineRule="auto"/>
        <w:ind w:left="826"/>
        <w:jc w:val="both"/>
        <w:rPr>
          <w:rFonts w:ascii="Palatino Linotype" w:hAnsi="Palatino Linotype"/>
          <w:bCs/>
          <w:sz w:val="24"/>
          <w:szCs w:val="24"/>
        </w:rPr>
      </w:pPr>
    </w:p>
    <w:p w:rsidR="00AC7D25" w:rsidRPr="000E25A6" w:rsidRDefault="00AC7D25" w:rsidP="00775361">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2B2499">
        <w:trPr>
          <w:jc w:val="center"/>
        </w:trPr>
        <w:tc>
          <w:tcPr>
            <w:tcW w:w="994"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C7D25" w:rsidRPr="002B2499">
        <w:trPr>
          <w:jc w:val="center"/>
        </w:trPr>
        <w:tc>
          <w:tcPr>
            <w:tcW w:w="994" w:type="dxa"/>
            <w:vMerge/>
            <w:vAlign w:val="center"/>
          </w:tcPr>
          <w:p w:rsidR="00AC7D25" w:rsidRPr="002B2499" w:rsidRDefault="00AC7D25" w:rsidP="00910C7A">
            <w:pPr>
              <w:spacing w:after="0" w:line="240" w:lineRule="auto"/>
              <w:jc w:val="center"/>
              <w:rPr>
                <w:rFonts w:ascii="Palatino Linotype" w:hAnsi="Palatino Linotype"/>
                <w:b/>
                <w:sz w:val="20"/>
                <w:szCs w:val="20"/>
              </w:rPr>
            </w:pPr>
          </w:p>
        </w:tc>
        <w:tc>
          <w:tcPr>
            <w:tcW w:w="2800" w:type="dxa"/>
            <w:vMerge/>
            <w:vAlign w:val="center"/>
          </w:tcPr>
          <w:p w:rsidR="00AC7D25" w:rsidRPr="002B2499" w:rsidRDefault="00AC7D25" w:rsidP="00910C7A">
            <w:pPr>
              <w:spacing w:after="0" w:line="240" w:lineRule="auto"/>
              <w:rPr>
                <w:rFonts w:ascii="Palatino Linotype" w:hAnsi="Palatino Linotype"/>
                <w:b/>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C7D25" w:rsidRPr="002B2499" w:rsidRDefault="00AC7D25" w:rsidP="00910C7A">
            <w:pPr>
              <w:spacing w:after="0" w:line="240" w:lineRule="auto"/>
              <w:jc w:val="center"/>
              <w:rPr>
                <w:rFonts w:ascii="Palatino Linotype" w:hAnsi="Palatino Linotype"/>
                <w:b/>
                <w:sz w:val="20"/>
                <w:szCs w:val="20"/>
              </w:rPr>
            </w:pPr>
          </w:p>
        </w:tc>
      </w:tr>
      <w:tr w:rsidR="00AC7D25" w:rsidRPr="002B2499">
        <w:trPr>
          <w:jc w:val="center"/>
        </w:trPr>
        <w:tc>
          <w:tcPr>
            <w:tcW w:w="994"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C7D25" w:rsidRPr="002B2499" w:rsidRDefault="00AC7D25" w:rsidP="00910C7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C7D25" w:rsidRPr="002B2499">
        <w:trPr>
          <w:jc w:val="center"/>
        </w:trPr>
        <w:tc>
          <w:tcPr>
            <w:tcW w:w="994"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C7D25" w:rsidRPr="002B2499" w:rsidRDefault="00AC7D25" w:rsidP="00910C7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C7D25" w:rsidRPr="002B2499">
        <w:trPr>
          <w:jc w:val="center"/>
        </w:trPr>
        <w:tc>
          <w:tcPr>
            <w:tcW w:w="994"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C7D25" w:rsidRPr="002B2499" w:rsidRDefault="00AC7D25" w:rsidP="00910C7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C7D25" w:rsidRPr="002B2499">
        <w:trPr>
          <w:jc w:val="center"/>
        </w:trPr>
        <w:tc>
          <w:tcPr>
            <w:tcW w:w="994" w:type="dxa"/>
            <w:vAlign w:val="center"/>
          </w:tcPr>
          <w:p w:rsidR="00AC7D25" w:rsidRPr="002B2499" w:rsidRDefault="00AC7D25" w:rsidP="00910C7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C7D25" w:rsidRPr="002B2499" w:rsidRDefault="00AC7D25" w:rsidP="00910C7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2B2499" w:rsidRDefault="00AC7D25" w:rsidP="00910C7A">
            <w:pPr>
              <w:spacing w:after="0" w:line="240" w:lineRule="auto"/>
              <w:jc w:val="center"/>
              <w:rPr>
                <w:rFonts w:ascii="Palatino Linotype" w:hAnsi="Palatino Linotype"/>
                <w:sz w:val="20"/>
                <w:szCs w:val="20"/>
              </w:rPr>
            </w:pPr>
          </w:p>
        </w:tc>
      </w:tr>
      <w:tr w:rsidR="00AC7D25" w:rsidRPr="002B2499">
        <w:trPr>
          <w:jc w:val="center"/>
        </w:trPr>
        <w:tc>
          <w:tcPr>
            <w:tcW w:w="994"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C7D25" w:rsidRPr="002B2499" w:rsidRDefault="00AC7D25" w:rsidP="00910C7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C7D25"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2B2499" w:rsidRDefault="00AC7D25" w:rsidP="00910C7A">
            <w:pPr>
              <w:spacing w:after="0" w:line="240" w:lineRule="auto"/>
              <w:jc w:val="center"/>
              <w:rPr>
                <w:rFonts w:ascii="Palatino Linotype" w:hAnsi="Palatino Linotype"/>
                <w:sz w:val="20"/>
                <w:szCs w:val="20"/>
              </w:rPr>
            </w:pPr>
          </w:p>
        </w:tc>
      </w:tr>
    </w:tbl>
    <w:p w:rsidR="00AC7D25" w:rsidRPr="000E25A6" w:rsidRDefault="00AC7D25" w:rsidP="00775361">
      <w:pPr>
        <w:widowControl w:val="0"/>
        <w:suppressAutoHyphens/>
        <w:spacing w:after="0" w:line="240" w:lineRule="auto"/>
        <w:ind w:left="972"/>
        <w:rPr>
          <w:rFonts w:ascii="Palatino Linotype" w:hAnsi="Palatino Linotype"/>
          <w:b/>
          <w:bCs/>
          <w:sz w:val="24"/>
          <w:szCs w:val="24"/>
        </w:rPr>
      </w:pPr>
    </w:p>
    <w:p w:rsidR="00AC7D25" w:rsidRPr="000E25A6" w:rsidRDefault="00AC7D25" w:rsidP="00775361">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7D25" w:rsidRPr="002B2499">
        <w:trPr>
          <w:cantSplit/>
          <w:trHeight w:val="921"/>
          <w:jc w:val="center"/>
        </w:trPr>
        <w:tc>
          <w:tcPr>
            <w:tcW w:w="828"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C7D25" w:rsidRPr="002B2499">
        <w:trPr>
          <w:cantSplit/>
          <w:trHeight w:val="1076"/>
          <w:jc w:val="center"/>
        </w:trPr>
        <w:tc>
          <w:tcPr>
            <w:tcW w:w="828" w:type="dxa"/>
            <w:vMerge/>
            <w:vAlign w:val="center"/>
          </w:tcPr>
          <w:p w:rsidR="00AC7D25" w:rsidRPr="002B2499" w:rsidRDefault="00AC7D25" w:rsidP="00910C7A">
            <w:pPr>
              <w:spacing w:after="0" w:line="240" w:lineRule="auto"/>
              <w:jc w:val="center"/>
              <w:rPr>
                <w:rFonts w:ascii="Palatino Linotype" w:hAnsi="Palatino Linotype"/>
                <w:b/>
                <w:sz w:val="20"/>
                <w:szCs w:val="20"/>
              </w:rPr>
            </w:pPr>
          </w:p>
        </w:tc>
        <w:tc>
          <w:tcPr>
            <w:tcW w:w="3621" w:type="dxa"/>
            <w:vMerge/>
            <w:vAlign w:val="center"/>
          </w:tcPr>
          <w:p w:rsidR="00AC7D25" w:rsidRPr="002B2499" w:rsidRDefault="00AC7D25" w:rsidP="00910C7A">
            <w:pPr>
              <w:spacing w:after="0" w:line="240" w:lineRule="auto"/>
              <w:rPr>
                <w:rFonts w:ascii="Palatino Linotype" w:hAnsi="Palatino Linotype"/>
                <w:b/>
                <w:sz w:val="20"/>
                <w:szCs w:val="20"/>
              </w:rPr>
            </w:pPr>
          </w:p>
        </w:tc>
        <w:tc>
          <w:tcPr>
            <w:tcW w:w="809" w:type="dxa"/>
            <w:textDirection w:val="btLr"/>
            <w:vAlign w:val="center"/>
          </w:tcPr>
          <w:p w:rsidR="00AC7D25" w:rsidRPr="002B2499" w:rsidRDefault="00AC7D25" w:rsidP="00910C7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C7D25" w:rsidRPr="002B2499" w:rsidRDefault="00AC7D25" w:rsidP="00910C7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C7D25" w:rsidRPr="002B2499" w:rsidRDefault="00AC7D25" w:rsidP="00910C7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C7D25" w:rsidRPr="002B2499" w:rsidRDefault="00AC7D25" w:rsidP="00910C7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C7D25" w:rsidRPr="002B2499" w:rsidRDefault="00AC7D25" w:rsidP="00910C7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C7D25" w:rsidRPr="002B2499" w:rsidRDefault="00AC7D25" w:rsidP="00910C7A">
            <w:pPr>
              <w:spacing w:after="0" w:line="240" w:lineRule="auto"/>
              <w:jc w:val="center"/>
              <w:rPr>
                <w:rFonts w:ascii="Palatino Linotype" w:hAnsi="Palatino Linotype"/>
                <w:b/>
                <w:sz w:val="20"/>
                <w:szCs w:val="20"/>
              </w:rPr>
            </w:pPr>
          </w:p>
        </w:tc>
      </w:tr>
      <w:tr w:rsidR="00AC7D25" w:rsidRPr="002B2499">
        <w:trPr>
          <w:jc w:val="center"/>
        </w:trPr>
        <w:tc>
          <w:tcPr>
            <w:tcW w:w="828" w:type="dxa"/>
            <w:shd w:val="clear" w:color="auto" w:fill="D9D9D9"/>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C7D25" w:rsidRPr="002B2499" w:rsidRDefault="00AC7D25" w:rsidP="00910C7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r>
      <w:tr w:rsidR="00AC7D25" w:rsidRPr="002B2499">
        <w:trPr>
          <w:jc w:val="center"/>
        </w:trPr>
        <w:tc>
          <w:tcPr>
            <w:tcW w:w="828"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C7D25" w:rsidRPr="002B2499" w:rsidRDefault="00AC7D25" w:rsidP="00910C7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2B2499" w:rsidRDefault="00AC7D25" w:rsidP="00910C7A">
            <w:pPr>
              <w:spacing w:after="0" w:line="240" w:lineRule="auto"/>
              <w:jc w:val="center"/>
              <w:rPr>
                <w:rFonts w:ascii="Palatino Linotype" w:hAnsi="Palatino Linotype"/>
                <w:sz w:val="20"/>
                <w:szCs w:val="20"/>
              </w:rPr>
            </w:pPr>
          </w:p>
        </w:tc>
      </w:tr>
      <w:tr w:rsidR="00AC7D25" w:rsidRPr="002B2499">
        <w:trPr>
          <w:jc w:val="center"/>
        </w:trPr>
        <w:tc>
          <w:tcPr>
            <w:tcW w:w="828" w:type="dxa"/>
            <w:shd w:val="clear" w:color="auto" w:fill="D9D9D9"/>
            <w:vAlign w:val="center"/>
          </w:tcPr>
          <w:p w:rsidR="00AC7D25" w:rsidRPr="002B2499" w:rsidRDefault="00AC7D25" w:rsidP="00910C7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C7D25" w:rsidRPr="002B2499" w:rsidRDefault="00AC7D25" w:rsidP="00910C7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2B2499" w:rsidRDefault="00AC7D25" w:rsidP="00910C7A">
            <w:pPr>
              <w:spacing w:after="0" w:line="240" w:lineRule="auto"/>
              <w:jc w:val="center"/>
              <w:rPr>
                <w:rFonts w:ascii="Palatino Linotype" w:hAnsi="Palatino Linotype"/>
                <w:sz w:val="20"/>
                <w:szCs w:val="20"/>
              </w:rPr>
            </w:pPr>
          </w:p>
        </w:tc>
      </w:tr>
      <w:tr w:rsidR="00AC7D25" w:rsidRPr="002B2499">
        <w:trPr>
          <w:jc w:val="center"/>
        </w:trPr>
        <w:tc>
          <w:tcPr>
            <w:tcW w:w="828"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C7D25" w:rsidRPr="002B2499" w:rsidRDefault="00AC7D25" w:rsidP="00910C7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D25" w:rsidRPr="002B2499"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2B2499"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C7D25" w:rsidRPr="005661E8" w:rsidRDefault="00AC7D25" w:rsidP="00775361">
      <w:pPr>
        <w:spacing w:after="0" w:line="240" w:lineRule="auto"/>
        <w:ind w:left="540"/>
        <w:jc w:val="both"/>
        <w:rPr>
          <w:rFonts w:ascii="Palatino Linotype" w:hAnsi="Palatino Linotype"/>
          <w:iCs/>
          <w:sz w:val="24"/>
          <w:szCs w:val="24"/>
        </w:rPr>
      </w:pPr>
    </w:p>
    <w:p w:rsidR="00AC7D25" w:rsidRPr="00CF3A34" w:rsidRDefault="00AC7D25" w:rsidP="00775361">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AC7D25" w:rsidRPr="00CF3A34" w:rsidRDefault="00AC7D25" w:rsidP="00775361">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AC7D25" w:rsidRDefault="00AC7D25" w:rsidP="00775361">
      <w:pPr>
        <w:widowControl w:val="0"/>
        <w:suppressAutoHyphens/>
        <w:spacing w:after="0" w:line="240" w:lineRule="auto"/>
        <w:ind w:left="792"/>
        <w:jc w:val="both"/>
        <w:rPr>
          <w:rFonts w:ascii="Palatino Linotype" w:hAnsi="Palatino Linotype"/>
          <w:bCs/>
        </w:rPr>
      </w:pPr>
    </w:p>
    <w:p w:rsidR="00AC7D25" w:rsidRDefault="00AC7D25" w:rsidP="00775361">
      <w:pPr>
        <w:widowControl w:val="0"/>
        <w:suppressAutoHyphens/>
        <w:spacing w:after="0" w:line="240" w:lineRule="auto"/>
        <w:ind w:left="792"/>
        <w:jc w:val="both"/>
        <w:rPr>
          <w:rFonts w:ascii="Palatino Linotype" w:hAnsi="Palatino Linotype"/>
          <w:bCs/>
        </w:rPr>
      </w:pPr>
    </w:p>
    <w:p w:rsidR="00AC7D25" w:rsidRPr="006B7DDC" w:rsidRDefault="00AC7D25" w:rsidP="0077536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C7D25" w:rsidRPr="006B7DDC" w:rsidRDefault="00AC7D25" w:rsidP="00775361">
      <w:pPr>
        <w:widowControl w:val="0"/>
        <w:suppressAutoHyphens/>
        <w:spacing w:after="0" w:line="240" w:lineRule="auto"/>
        <w:jc w:val="center"/>
        <w:rPr>
          <w:rFonts w:ascii="Palatino Linotype" w:hAnsi="Palatino Linotype"/>
          <w:b/>
          <w:bCs/>
          <w:sz w:val="40"/>
          <w:szCs w:val="40"/>
          <w:lang w:eastAsia="hu-HU"/>
        </w:rPr>
      </w:pPr>
    </w:p>
    <w:p w:rsidR="00AC7D25" w:rsidRPr="006B7DDC" w:rsidRDefault="00AC7D25" w:rsidP="00775361">
      <w:pPr>
        <w:widowControl w:val="0"/>
        <w:suppressAutoHyphens/>
        <w:spacing w:after="0" w:line="240" w:lineRule="auto"/>
        <w:jc w:val="center"/>
        <w:rPr>
          <w:rFonts w:ascii="Palatino Linotype" w:hAnsi="Palatino Linotype"/>
          <w:b/>
          <w:bCs/>
          <w:sz w:val="40"/>
          <w:szCs w:val="40"/>
          <w:lang w:eastAsia="hu-HU"/>
        </w:rPr>
      </w:pPr>
    </w:p>
    <w:p w:rsidR="00AC7D25" w:rsidRPr="006B7DDC" w:rsidRDefault="00AC7D25" w:rsidP="00775361">
      <w:pPr>
        <w:widowControl w:val="0"/>
        <w:suppressAutoHyphens/>
        <w:spacing w:after="0" w:line="240" w:lineRule="auto"/>
        <w:jc w:val="center"/>
        <w:rPr>
          <w:rFonts w:ascii="Palatino Linotype" w:hAnsi="Palatino Linotype"/>
          <w:b/>
          <w:bCs/>
          <w:sz w:val="40"/>
          <w:szCs w:val="40"/>
          <w:lang w:eastAsia="hu-HU"/>
        </w:rPr>
      </w:pPr>
    </w:p>
    <w:p w:rsidR="00AC7D25" w:rsidRPr="006B7DDC" w:rsidRDefault="00AC7D25" w:rsidP="00775361">
      <w:pPr>
        <w:widowControl w:val="0"/>
        <w:suppressAutoHyphens/>
        <w:spacing w:after="0" w:line="240" w:lineRule="auto"/>
        <w:jc w:val="center"/>
        <w:rPr>
          <w:rFonts w:ascii="Palatino Linotype" w:hAnsi="Palatino Linotype"/>
          <w:b/>
          <w:bCs/>
          <w:sz w:val="40"/>
          <w:szCs w:val="40"/>
          <w:lang w:eastAsia="hu-HU"/>
        </w:rPr>
      </w:pPr>
    </w:p>
    <w:p w:rsidR="00AC7D25" w:rsidRPr="006B7DDC" w:rsidRDefault="00AC7D25" w:rsidP="0077536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C7D25" w:rsidRPr="006B7DDC" w:rsidRDefault="00AC7D25" w:rsidP="0077536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AC7D25" w:rsidRPr="006B7DDC" w:rsidRDefault="00AC7D25" w:rsidP="00775361">
      <w:pPr>
        <w:widowControl w:val="0"/>
        <w:suppressAutoHyphens/>
        <w:spacing w:after="0" w:line="240" w:lineRule="auto"/>
        <w:jc w:val="center"/>
        <w:rPr>
          <w:rFonts w:ascii="Palatino Linotype" w:hAnsi="Palatino Linotype"/>
          <w:sz w:val="44"/>
          <w:szCs w:val="44"/>
          <w:lang w:eastAsia="hu-HU"/>
        </w:rPr>
      </w:pPr>
    </w:p>
    <w:p w:rsidR="00AC7D25" w:rsidRPr="006B7DDC" w:rsidRDefault="00AC7D25" w:rsidP="0077536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AC7D25" w:rsidRPr="006B7DDC" w:rsidRDefault="00AC7D25" w:rsidP="0077536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AC7D25" w:rsidRPr="006B7DDC" w:rsidRDefault="00AC7D25" w:rsidP="0077536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C7D2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AC7D2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8773D5" w:rsidRDefault="00AC7D25" w:rsidP="00910C7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C7D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C7D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AC7D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C7D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C7D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AC7D25" w:rsidRPr="006B7DDC" w:rsidRDefault="00AC7D25" w:rsidP="00775361">
      <w:pPr>
        <w:widowControl w:val="0"/>
        <w:suppressAutoHyphens/>
        <w:spacing w:after="0" w:line="240" w:lineRule="auto"/>
        <w:ind w:left="-15"/>
        <w:jc w:val="both"/>
        <w:rPr>
          <w:rFonts w:ascii="Palatino Linotype" w:hAnsi="Palatino Linotype"/>
          <w:sz w:val="24"/>
          <w:szCs w:val="24"/>
          <w:lang w:eastAsia="hu-HU"/>
        </w:rPr>
      </w:pPr>
    </w:p>
    <w:p w:rsidR="00AC7D25" w:rsidRPr="006B7DDC" w:rsidRDefault="00AC7D25" w:rsidP="0077536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AC7D25" w:rsidRPr="00AB6051" w:rsidRDefault="00AC7D25" w:rsidP="00775361">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AC7D25" w:rsidRPr="00AB6051" w:rsidRDefault="00AC7D25" w:rsidP="00775361">
      <w:pPr>
        <w:widowControl w:val="0"/>
        <w:numPr>
          <w:ilvl w:val="0"/>
          <w:numId w:val="26"/>
        </w:numPr>
        <w:suppressAutoHyphens/>
        <w:spacing w:after="0" w:line="240" w:lineRule="auto"/>
        <w:rPr>
          <w:rFonts w:ascii="Palatino Linotype" w:hAnsi="Palatino Linotype"/>
          <w:b/>
          <w:bCs/>
          <w:iCs/>
          <w:sz w:val="24"/>
          <w:szCs w:val="24"/>
          <w:lang w:eastAsia="hu-HU"/>
        </w:rPr>
      </w:pPr>
      <w:r w:rsidRPr="00AB6051">
        <w:rPr>
          <w:rFonts w:ascii="Palatino Linotype" w:eastAsia="Times New Roman"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AC7D25" w:rsidRPr="00AB6051" w:rsidRDefault="00AC7D25" w:rsidP="00775361">
      <w:pPr>
        <w:spacing w:after="0" w:line="240" w:lineRule="auto"/>
        <w:rPr>
          <w:rFonts w:ascii="Palatino Linotype" w:hAnsi="Palatino Linotype"/>
          <w:b/>
          <w:sz w:val="24"/>
          <w:szCs w:val="24"/>
          <w:lang w:eastAsia="hu-HU"/>
        </w:rPr>
      </w:pPr>
    </w:p>
    <w:p w:rsidR="00AC7D25" w:rsidRPr="00AB6051" w:rsidRDefault="00AC7D25" w:rsidP="00775361">
      <w:pPr>
        <w:widowControl w:val="0"/>
        <w:numPr>
          <w:ilvl w:val="1"/>
          <w:numId w:val="2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AC7D25" w:rsidRPr="00AB6051" w:rsidRDefault="00AC7D25" w:rsidP="00775361">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C7D25" w:rsidRPr="00AB6051" w:rsidRDefault="00AC7D25" w:rsidP="00775361">
      <w:pPr>
        <w:spacing w:after="0" w:line="240" w:lineRule="auto"/>
        <w:rPr>
          <w:rFonts w:ascii="Palatino Linotype" w:hAnsi="Palatino Linotype"/>
          <w:sz w:val="24"/>
          <w:szCs w:val="24"/>
          <w:lang w:eastAsia="hu-HU"/>
        </w:rPr>
      </w:pPr>
    </w:p>
    <w:p w:rsidR="00AC7D25" w:rsidRPr="00AB6051" w:rsidRDefault="00AC7D25" w:rsidP="00775361">
      <w:pPr>
        <w:widowControl w:val="0"/>
        <w:numPr>
          <w:ilvl w:val="1"/>
          <w:numId w:val="2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AC7D25" w:rsidRPr="00AB6051" w:rsidRDefault="00AC7D25" w:rsidP="00770CC9">
      <w:pPr>
        <w:spacing w:after="0" w:line="240" w:lineRule="auto"/>
        <w:rPr>
          <w:rFonts w:ascii="Palatino Linotype" w:hAnsi="Palatino Linotype"/>
          <w:bCs/>
          <w:iCs/>
          <w:sz w:val="24"/>
          <w:szCs w:val="24"/>
          <w:lang w:eastAsia="hu-HU"/>
        </w:rPr>
      </w:pPr>
    </w:p>
    <w:p w:rsidR="00AC7D25" w:rsidRPr="00AB6051" w:rsidRDefault="00AC7D25" w:rsidP="00775361">
      <w:pPr>
        <w:spacing w:after="0" w:line="240" w:lineRule="auto"/>
        <w:rPr>
          <w:rFonts w:ascii="Palatino Linotype" w:hAnsi="Palatino Linotype"/>
          <w:b/>
          <w:bCs/>
          <w:iCs/>
          <w:sz w:val="24"/>
          <w:szCs w:val="24"/>
          <w:lang w:eastAsia="hu-HU"/>
        </w:rPr>
      </w:pPr>
    </w:p>
    <w:p w:rsidR="00AC7D25" w:rsidRPr="00AB6051" w:rsidRDefault="00AC7D25" w:rsidP="00775361">
      <w:pPr>
        <w:widowControl w:val="0"/>
        <w:numPr>
          <w:ilvl w:val="1"/>
          <w:numId w:val="26"/>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AC7D25" w:rsidRPr="00AB6051" w:rsidRDefault="00AC7D25" w:rsidP="00775361">
      <w:pPr>
        <w:spacing w:after="0" w:line="240" w:lineRule="auto"/>
        <w:rPr>
          <w:rFonts w:ascii="Palatino Linotype" w:hAnsi="Palatino Linotype"/>
          <w:b/>
          <w:bCs/>
          <w:iCs/>
          <w:sz w:val="24"/>
          <w:szCs w:val="24"/>
          <w:lang w:eastAsia="hu-HU"/>
        </w:rPr>
      </w:pPr>
    </w:p>
    <w:p w:rsidR="00AC7D25" w:rsidRPr="006B7DDC" w:rsidRDefault="00AC7D25" w:rsidP="00775361">
      <w:pPr>
        <w:numPr>
          <w:ilvl w:val="2"/>
          <w:numId w:val="26"/>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AC7D25" w:rsidRPr="006B7DDC" w:rsidRDefault="00AC7D25" w:rsidP="00775361">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AC7D25" w:rsidRDefault="00AC7D25" w:rsidP="0077536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C7D25" w:rsidRDefault="00AC7D25" w:rsidP="0077536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AC7D25" w:rsidRDefault="00AC7D25" w:rsidP="0077536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C7D25" w:rsidRPr="006B7DDC" w:rsidRDefault="00AC7D25" w:rsidP="00775361">
      <w:pPr>
        <w:spacing w:after="0" w:line="240" w:lineRule="auto"/>
        <w:ind w:firstLine="540"/>
        <w:rPr>
          <w:rFonts w:ascii="Palatino Linotype" w:hAnsi="Palatino Linotype"/>
          <w:sz w:val="24"/>
          <w:szCs w:val="24"/>
          <w:lang w:eastAsia="hu-HU"/>
        </w:rPr>
      </w:pPr>
    </w:p>
    <w:p w:rsidR="00AC7D25" w:rsidRPr="0016206C" w:rsidRDefault="00AC7D25" w:rsidP="00775361">
      <w:pPr>
        <w:numPr>
          <w:ilvl w:val="2"/>
          <w:numId w:val="26"/>
        </w:numPr>
        <w:spacing w:after="0" w:line="240" w:lineRule="auto"/>
        <w:rPr>
          <w:rFonts w:ascii="Palatino Linotype" w:hAnsi="Palatino Linotype"/>
          <w:b/>
          <w:i/>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AC7D25" w:rsidRPr="00B63991" w:rsidRDefault="00AC7D25" w:rsidP="0077536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AC7D25" w:rsidRPr="00B63991" w:rsidRDefault="00AC7D25" w:rsidP="0077536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AC7D25" w:rsidRDefault="00AC7D25" w:rsidP="0077536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C7D25" w:rsidRPr="00B63991" w:rsidRDefault="00AC7D25" w:rsidP="00775361">
      <w:pPr>
        <w:spacing w:after="0" w:line="240" w:lineRule="auto"/>
        <w:ind w:left="708"/>
        <w:jc w:val="both"/>
        <w:rPr>
          <w:rFonts w:ascii="Palatino Linotype" w:hAnsi="Palatino Linotype"/>
          <w:sz w:val="24"/>
          <w:szCs w:val="24"/>
          <w:lang w:eastAsia="hu-HU"/>
        </w:rPr>
      </w:pPr>
    </w:p>
    <w:p w:rsidR="00AC7D25" w:rsidRPr="00B63991" w:rsidRDefault="00AC7D25" w:rsidP="00775361">
      <w:pPr>
        <w:numPr>
          <w:ilvl w:val="2"/>
          <w:numId w:val="26"/>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C7D25" w:rsidRPr="00B63991" w:rsidRDefault="00AC7D25" w:rsidP="0077536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C7D25" w:rsidRPr="00B63991" w:rsidRDefault="00AC7D25" w:rsidP="0077536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C7D25" w:rsidRPr="00B63991" w:rsidRDefault="00AC7D25" w:rsidP="0077536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AC7D25" w:rsidRPr="00B63991" w:rsidRDefault="00AC7D25" w:rsidP="0077536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C7D25" w:rsidRPr="00B63991" w:rsidRDefault="00AC7D25" w:rsidP="0077536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AC7D25" w:rsidRPr="00B63991" w:rsidRDefault="00AC7D25" w:rsidP="00775361">
      <w:pPr>
        <w:spacing w:after="0" w:line="240" w:lineRule="auto"/>
        <w:ind w:left="720"/>
        <w:rPr>
          <w:rFonts w:ascii="Palatino Linotype" w:hAnsi="Palatino Linotype"/>
          <w:sz w:val="24"/>
          <w:szCs w:val="24"/>
          <w:lang w:eastAsia="hu-HU"/>
        </w:rPr>
      </w:pPr>
    </w:p>
    <w:p w:rsidR="00AC7D25" w:rsidRPr="00B63991" w:rsidRDefault="00AC7D25" w:rsidP="00775361">
      <w:pPr>
        <w:numPr>
          <w:ilvl w:val="2"/>
          <w:numId w:val="26"/>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C7D25" w:rsidRPr="00B63991" w:rsidRDefault="00AC7D25" w:rsidP="0077536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C7D25" w:rsidRPr="00B63991" w:rsidRDefault="00AC7D25" w:rsidP="00775361">
      <w:pPr>
        <w:spacing w:after="0" w:line="240" w:lineRule="auto"/>
        <w:ind w:left="720"/>
        <w:jc w:val="both"/>
        <w:rPr>
          <w:rFonts w:ascii="Palatino Linotype" w:hAnsi="Palatino Linotype"/>
          <w:sz w:val="24"/>
          <w:szCs w:val="24"/>
          <w:lang w:eastAsia="hu-HU"/>
        </w:rPr>
      </w:pPr>
    </w:p>
    <w:p w:rsidR="00AC7D25" w:rsidRPr="00770CC9" w:rsidRDefault="00AC7D25" w:rsidP="00775361">
      <w:pPr>
        <w:widowControl w:val="0"/>
        <w:numPr>
          <w:ilvl w:val="1"/>
          <w:numId w:val="26"/>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AC7D25" w:rsidRPr="00B63991" w:rsidRDefault="00AC7D25" w:rsidP="00770CC9">
      <w:pPr>
        <w:widowControl w:val="0"/>
        <w:suppressAutoHyphens/>
        <w:spacing w:after="0" w:line="240" w:lineRule="auto"/>
        <w:ind w:left="360"/>
        <w:jc w:val="both"/>
        <w:rPr>
          <w:rFonts w:ascii="Palatino Linotype" w:hAnsi="Palatino Linotype"/>
          <w:b/>
          <w:i/>
          <w:sz w:val="24"/>
          <w:szCs w:val="24"/>
          <w:lang w:eastAsia="hu-HU"/>
        </w:rPr>
      </w:pPr>
    </w:p>
    <w:p w:rsidR="00AC7D25" w:rsidRPr="00B63991" w:rsidRDefault="00AC7D25" w:rsidP="00775361">
      <w:pPr>
        <w:widowControl w:val="0"/>
        <w:numPr>
          <w:ilvl w:val="1"/>
          <w:numId w:val="26"/>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AC7D25" w:rsidRPr="006B7DDC" w:rsidRDefault="00AC7D25" w:rsidP="00775361">
      <w:pPr>
        <w:widowControl w:val="0"/>
        <w:suppressAutoHyphens/>
        <w:spacing w:after="0" w:line="240" w:lineRule="auto"/>
        <w:ind w:left="720"/>
        <w:rPr>
          <w:rFonts w:ascii="Palatino Linotype" w:hAnsi="Palatino Linotype"/>
          <w:b/>
          <w:bCs/>
          <w:i/>
          <w:sz w:val="24"/>
          <w:szCs w:val="24"/>
          <w:lang w:eastAsia="hu-HU"/>
        </w:rPr>
      </w:pPr>
    </w:p>
    <w:p w:rsidR="00AC7D25" w:rsidRPr="006B7DDC" w:rsidRDefault="00AC7D25" w:rsidP="00775361">
      <w:pPr>
        <w:widowControl w:val="0"/>
        <w:numPr>
          <w:ilvl w:val="2"/>
          <w:numId w:val="2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E8030B">
        <w:trPr>
          <w:jc w:val="center"/>
        </w:trPr>
        <w:tc>
          <w:tcPr>
            <w:tcW w:w="994"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C7D25" w:rsidRPr="00E8030B">
        <w:trPr>
          <w:jc w:val="center"/>
        </w:trPr>
        <w:tc>
          <w:tcPr>
            <w:tcW w:w="994" w:type="dxa"/>
            <w:vMerge/>
            <w:vAlign w:val="center"/>
          </w:tcPr>
          <w:p w:rsidR="00AC7D25" w:rsidRPr="00E8030B" w:rsidRDefault="00AC7D25" w:rsidP="00910C7A">
            <w:pPr>
              <w:spacing w:after="0" w:line="240" w:lineRule="auto"/>
              <w:jc w:val="center"/>
              <w:rPr>
                <w:rFonts w:ascii="Palatino Linotype" w:hAnsi="Palatino Linotype"/>
                <w:b/>
                <w:sz w:val="20"/>
                <w:szCs w:val="20"/>
              </w:rPr>
            </w:pPr>
          </w:p>
        </w:tc>
        <w:tc>
          <w:tcPr>
            <w:tcW w:w="2800" w:type="dxa"/>
            <w:vMerge/>
            <w:vAlign w:val="center"/>
          </w:tcPr>
          <w:p w:rsidR="00AC7D25" w:rsidRPr="00E8030B" w:rsidRDefault="00AC7D25" w:rsidP="00910C7A">
            <w:pPr>
              <w:spacing w:after="0" w:line="240" w:lineRule="auto"/>
              <w:rPr>
                <w:rFonts w:ascii="Palatino Linotype" w:hAnsi="Palatino Linotype"/>
                <w:b/>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C7D25" w:rsidRPr="00E8030B" w:rsidRDefault="00AC7D25" w:rsidP="00910C7A">
            <w:pPr>
              <w:spacing w:after="0" w:line="240" w:lineRule="auto"/>
              <w:jc w:val="center"/>
              <w:rPr>
                <w:rFonts w:ascii="Palatino Linotype" w:hAnsi="Palatino Linotype"/>
                <w:b/>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994"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C7D25" w:rsidRPr="00E8030B" w:rsidRDefault="00AC7D25" w:rsidP="00910C7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E8030B" w:rsidRDefault="00AC7D25" w:rsidP="00910C7A">
            <w:pPr>
              <w:spacing w:after="0" w:line="240" w:lineRule="auto"/>
              <w:jc w:val="center"/>
              <w:rPr>
                <w:rFonts w:ascii="Palatino Linotype" w:hAnsi="Palatino Linotype"/>
                <w:sz w:val="20"/>
                <w:szCs w:val="20"/>
              </w:rPr>
            </w:pPr>
          </w:p>
        </w:tc>
      </w:tr>
    </w:tbl>
    <w:p w:rsidR="00AC7D25" w:rsidRPr="00B63991" w:rsidRDefault="00AC7D25" w:rsidP="00775361">
      <w:pPr>
        <w:widowControl w:val="0"/>
        <w:suppressAutoHyphens/>
        <w:spacing w:after="0" w:line="240" w:lineRule="auto"/>
        <w:rPr>
          <w:rFonts w:ascii="Palatino Linotype" w:hAnsi="Palatino Linotype"/>
          <w:b/>
          <w:bCs/>
          <w:sz w:val="24"/>
          <w:szCs w:val="24"/>
          <w:lang w:eastAsia="hu-HU"/>
        </w:rPr>
      </w:pPr>
    </w:p>
    <w:p w:rsidR="00AC7D25" w:rsidRPr="006B7DDC" w:rsidRDefault="00AC7D25" w:rsidP="00775361">
      <w:pPr>
        <w:widowControl w:val="0"/>
        <w:numPr>
          <w:ilvl w:val="2"/>
          <w:numId w:val="2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7D25" w:rsidRPr="00E8030B">
        <w:trPr>
          <w:cantSplit/>
          <w:trHeight w:val="921"/>
          <w:jc w:val="center"/>
        </w:trPr>
        <w:tc>
          <w:tcPr>
            <w:tcW w:w="828"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C7D25" w:rsidRPr="00E8030B">
        <w:trPr>
          <w:cantSplit/>
          <w:trHeight w:val="1076"/>
          <w:jc w:val="center"/>
        </w:trPr>
        <w:tc>
          <w:tcPr>
            <w:tcW w:w="828" w:type="dxa"/>
            <w:vMerge/>
            <w:vAlign w:val="center"/>
          </w:tcPr>
          <w:p w:rsidR="00AC7D25" w:rsidRPr="00E8030B" w:rsidRDefault="00AC7D25" w:rsidP="00910C7A">
            <w:pPr>
              <w:spacing w:after="0" w:line="240" w:lineRule="auto"/>
              <w:jc w:val="center"/>
              <w:rPr>
                <w:rFonts w:ascii="Palatino Linotype" w:hAnsi="Palatino Linotype"/>
                <w:b/>
                <w:sz w:val="20"/>
                <w:szCs w:val="20"/>
              </w:rPr>
            </w:pPr>
          </w:p>
        </w:tc>
        <w:tc>
          <w:tcPr>
            <w:tcW w:w="3621" w:type="dxa"/>
            <w:vMerge/>
            <w:vAlign w:val="center"/>
          </w:tcPr>
          <w:p w:rsidR="00AC7D25" w:rsidRPr="00E8030B" w:rsidRDefault="00AC7D25" w:rsidP="00910C7A">
            <w:pPr>
              <w:spacing w:after="0" w:line="240" w:lineRule="auto"/>
              <w:rPr>
                <w:rFonts w:ascii="Palatino Linotype" w:hAnsi="Palatino Linotype"/>
                <w:b/>
                <w:sz w:val="20"/>
                <w:szCs w:val="20"/>
              </w:rPr>
            </w:pPr>
          </w:p>
        </w:tc>
        <w:tc>
          <w:tcPr>
            <w:tcW w:w="809" w:type="dxa"/>
            <w:textDirection w:val="btLr"/>
            <w:vAlign w:val="center"/>
          </w:tcPr>
          <w:p w:rsidR="00AC7D25" w:rsidRPr="00E8030B" w:rsidRDefault="00AC7D25" w:rsidP="00910C7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C7D25" w:rsidRPr="00E8030B" w:rsidRDefault="00AC7D25" w:rsidP="00910C7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C7D25" w:rsidRPr="00E8030B" w:rsidRDefault="00AC7D25" w:rsidP="00910C7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C7D25" w:rsidRPr="00E8030B" w:rsidRDefault="00AC7D25" w:rsidP="00910C7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C7D25" w:rsidRPr="00E8030B" w:rsidRDefault="00AC7D25" w:rsidP="00910C7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C7D25" w:rsidRPr="00E8030B" w:rsidRDefault="00AC7D25" w:rsidP="00910C7A">
            <w:pPr>
              <w:spacing w:after="0" w:line="240" w:lineRule="auto"/>
              <w:jc w:val="center"/>
              <w:rPr>
                <w:rFonts w:ascii="Palatino Linotype" w:hAnsi="Palatino Linotype"/>
                <w:b/>
                <w:sz w:val="20"/>
                <w:szCs w:val="20"/>
              </w:rPr>
            </w:pPr>
          </w:p>
        </w:tc>
      </w:tr>
      <w:tr w:rsidR="00AC7D25" w:rsidRPr="00E8030B">
        <w:trPr>
          <w:jc w:val="center"/>
        </w:trPr>
        <w:tc>
          <w:tcPr>
            <w:tcW w:w="828" w:type="dxa"/>
            <w:shd w:val="clear" w:color="auto" w:fill="D9D9D9"/>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C7D25" w:rsidRPr="00E8030B" w:rsidRDefault="00AC7D25" w:rsidP="00910C7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shd w:val="clear" w:color="auto" w:fill="D9D9D9"/>
            <w:vAlign w:val="center"/>
          </w:tcPr>
          <w:p w:rsidR="00AC7D25" w:rsidRPr="00E8030B" w:rsidRDefault="00AC7D25" w:rsidP="00910C7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C7D25" w:rsidRPr="00E8030B" w:rsidRDefault="00AC7D25" w:rsidP="00910C7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r w:rsidR="00AC7D25" w:rsidRPr="00E8030B">
        <w:trPr>
          <w:jc w:val="center"/>
        </w:trPr>
        <w:tc>
          <w:tcPr>
            <w:tcW w:w="828" w:type="dxa"/>
            <w:vAlign w:val="center"/>
          </w:tcPr>
          <w:p w:rsidR="00AC7D25" w:rsidRPr="00E8030B" w:rsidRDefault="00AC7D25" w:rsidP="00910C7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C7D25" w:rsidRPr="00E8030B" w:rsidRDefault="00AC7D25" w:rsidP="00910C7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E8030B"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C7D25" w:rsidRPr="00E8030B"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E8030B" w:rsidRDefault="00AC7D25" w:rsidP="00910C7A">
            <w:pPr>
              <w:spacing w:after="0" w:line="240" w:lineRule="auto"/>
              <w:jc w:val="center"/>
              <w:rPr>
                <w:rFonts w:ascii="Palatino Linotype" w:hAnsi="Palatino Linotype"/>
                <w:sz w:val="20"/>
                <w:szCs w:val="20"/>
              </w:rPr>
            </w:pPr>
          </w:p>
        </w:tc>
      </w:tr>
    </w:tbl>
    <w:p w:rsidR="00AC7D25" w:rsidRDefault="00AC7D25" w:rsidP="00775361">
      <w:pPr>
        <w:widowControl w:val="0"/>
        <w:suppressAutoHyphens/>
        <w:spacing w:after="0" w:line="240" w:lineRule="auto"/>
        <w:ind w:left="360"/>
        <w:rPr>
          <w:rFonts w:ascii="Palatino Linotype" w:hAnsi="Palatino Linotype"/>
          <w:b/>
          <w:bCs/>
          <w:sz w:val="24"/>
          <w:szCs w:val="24"/>
          <w:lang w:eastAsia="hu-HU"/>
        </w:rPr>
      </w:pPr>
    </w:p>
    <w:p w:rsidR="00AC7D25" w:rsidRDefault="00AC7D25" w:rsidP="00775361">
      <w:pPr>
        <w:widowControl w:val="0"/>
        <w:suppressAutoHyphens/>
        <w:spacing w:after="0" w:line="240" w:lineRule="auto"/>
        <w:ind w:left="360"/>
        <w:rPr>
          <w:rFonts w:ascii="Palatino Linotype" w:hAnsi="Palatino Linotype"/>
          <w:b/>
          <w:bCs/>
          <w:sz w:val="24"/>
          <w:szCs w:val="24"/>
          <w:lang w:eastAsia="hu-HU"/>
        </w:rPr>
      </w:pPr>
    </w:p>
    <w:p w:rsidR="00AC7D25" w:rsidRPr="006B7DDC" w:rsidRDefault="00AC7D25" w:rsidP="00775361">
      <w:pPr>
        <w:widowControl w:val="0"/>
        <w:numPr>
          <w:ilvl w:val="1"/>
          <w:numId w:val="2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AC7D25" w:rsidRPr="006B7DDC" w:rsidRDefault="00AC7D25" w:rsidP="0077536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AC7D25" w:rsidRDefault="00AC7D25" w:rsidP="0077536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AC7D25" w:rsidRDefault="00AC7D25" w:rsidP="00775361">
      <w:pPr>
        <w:widowControl w:val="0"/>
        <w:suppressAutoHyphens/>
        <w:spacing w:after="0" w:line="240" w:lineRule="auto"/>
        <w:ind w:left="-15"/>
        <w:jc w:val="center"/>
        <w:rPr>
          <w:rFonts w:ascii="Palatino Linotype" w:hAnsi="Palatino Linotype"/>
          <w:b/>
          <w:bCs/>
          <w:sz w:val="40"/>
          <w:szCs w:val="40"/>
          <w:lang w:eastAsia="hu-HU"/>
        </w:rPr>
      </w:pPr>
    </w:p>
    <w:p w:rsidR="00AC7D25" w:rsidRDefault="00AC7D25" w:rsidP="00775361">
      <w:pPr>
        <w:widowControl w:val="0"/>
        <w:suppressAutoHyphens/>
        <w:spacing w:after="0" w:line="240" w:lineRule="auto"/>
        <w:ind w:left="-15"/>
        <w:jc w:val="center"/>
        <w:rPr>
          <w:rFonts w:ascii="Palatino Linotype" w:hAnsi="Palatino Linotype"/>
          <w:b/>
          <w:bCs/>
          <w:sz w:val="40"/>
          <w:szCs w:val="40"/>
          <w:lang w:eastAsia="hu-HU"/>
        </w:rPr>
      </w:pPr>
    </w:p>
    <w:p w:rsidR="00AC7D25" w:rsidRDefault="00AC7D25" w:rsidP="00775361">
      <w:pPr>
        <w:widowControl w:val="0"/>
        <w:suppressAutoHyphens/>
        <w:spacing w:after="0" w:line="240" w:lineRule="auto"/>
        <w:ind w:left="-15"/>
        <w:jc w:val="center"/>
        <w:rPr>
          <w:rFonts w:ascii="Palatino Linotype" w:hAnsi="Palatino Linotype"/>
          <w:b/>
          <w:bCs/>
          <w:sz w:val="40"/>
          <w:szCs w:val="40"/>
          <w:lang w:eastAsia="hu-HU"/>
        </w:rPr>
      </w:pPr>
    </w:p>
    <w:p w:rsidR="00AC7D25" w:rsidRDefault="00AC7D25" w:rsidP="00775361">
      <w:pPr>
        <w:widowControl w:val="0"/>
        <w:suppressAutoHyphens/>
        <w:spacing w:after="0" w:line="240" w:lineRule="auto"/>
        <w:ind w:left="-15"/>
        <w:jc w:val="center"/>
        <w:rPr>
          <w:rFonts w:ascii="Palatino Linotype" w:hAnsi="Palatino Linotype"/>
          <w:b/>
          <w:bCs/>
          <w:sz w:val="40"/>
          <w:szCs w:val="40"/>
          <w:lang w:eastAsia="hu-HU"/>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C7D25" w:rsidRPr="006B7DDC" w:rsidRDefault="00AC7D25" w:rsidP="007753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AC7D25" w:rsidRPr="006B7DDC" w:rsidRDefault="00AC7D25" w:rsidP="00775361">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t xml:space="preserve">A 11498-12 </w:t>
      </w:r>
      <w:r>
        <w:rPr>
          <w:rFonts w:ascii="Palatino Linotype" w:eastAsia="Times New Roman" w:hAnsi="Palatino Linotype"/>
          <w:b/>
          <w:kern w:val="1"/>
          <w:sz w:val="24"/>
          <w:szCs w:val="24"/>
          <w:lang w:eastAsia="hi-IN" w:bidi="hi-IN"/>
        </w:rPr>
        <w:t xml:space="preserve">azonosító számú, </w:t>
      </w:r>
      <w:r w:rsidRPr="006B7DDC">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AC7D25"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AC7D25" w:rsidRPr="00C230C6" w:rsidRDefault="00AC7D25" w:rsidP="00910C7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AC7D25"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AC7D25" w:rsidRPr="00C230C6" w:rsidRDefault="00AC7D25" w:rsidP="00910C7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AC7D25" w:rsidRPr="00C230C6" w:rsidRDefault="00AC7D25" w:rsidP="00910C7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AC7D25" w:rsidRPr="006B7DDC" w:rsidRDefault="00AC7D25" w:rsidP="00910C7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1F30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1F30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C7D25" w:rsidRPr="006B7DDC" w:rsidRDefault="00AC7D25" w:rsidP="001F307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1F30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1F30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C7D25"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AC7D25" w:rsidRPr="006B7DDC" w:rsidRDefault="00AC7D25" w:rsidP="00910C7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r w:rsidR="00AC7D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C7D25" w:rsidRPr="006B7DDC" w:rsidRDefault="00AC7D25" w:rsidP="00910C7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C7D25" w:rsidRPr="006B7DDC" w:rsidRDefault="00AC7D25" w:rsidP="00910C7A">
            <w:pPr>
              <w:spacing w:after="0" w:line="240" w:lineRule="auto"/>
              <w:jc w:val="center"/>
              <w:rPr>
                <w:rFonts w:ascii="Palatino Linotype" w:hAnsi="Palatino Linotype" w:cs="Arial"/>
                <w:sz w:val="20"/>
                <w:szCs w:val="20"/>
                <w:lang w:eastAsia="hu-HU"/>
              </w:rPr>
            </w:pPr>
          </w:p>
        </w:tc>
      </w:tr>
    </w:tbl>
    <w:p w:rsidR="00AC7D25" w:rsidRPr="006B7DDC" w:rsidRDefault="00AC7D25" w:rsidP="00775361">
      <w:pPr>
        <w:widowControl w:val="0"/>
        <w:numPr>
          <w:ilvl w:val="0"/>
          <w:numId w:val="3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AC7D25" w:rsidRDefault="00AC7D25" w:rsidP="00775361">
      <w:pPr>
        <w:spacing w:after="0" w:line="240" w:lineRule="auto"/>
        <w:rPr>
          <w:rFonts w:ascii="Palatino Linotype" w:hAnsi="Palatino Linotype"/>
          <w:b/>
          <w:sz w:val="24"/>
          <w:szCs w:val="24"/>
          <w:lang w:eastAsia="hu-HU"/>
        </w:rPr>
      </w:pPr>
    </w:p>
    <w:p w:rsidR="00AC7D25" w:rsidRPr="006B7DDC" w:rsidRDefault="00AC7D25" w:rsidP="00775361">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AC7D25" w:rsidRPr="00AA5B0C" w:rsidRDefault="00AC7D25" w:rsidP="0077536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AC7D25" w:rsidRPr="00AA5B0C" w:rsidRDefault="00AC7D25" w:rsidP="0077536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AC7D25" w:rsidRPr="00AA5B0C" w:rsidRDefault="00AC7D25" w:rsidP="0077536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C7D25" w:rsidRPr="00C5478E" w:rsidRDefault="00AC7D25" w:rsidP="00775361">
      <w:pPr>
        <w:spacing w:after="0" w:line="240" w:lineRule="auto"/>
        <w:rPr>
          <w:rFonts w:ascii="Palatino Linotype" w:hAnsi="Palatino Linotype"/>
          <w:b/>
          <w:sz w:val="24"/>
          <w:szCs w:val="24"/>
          <w:lang w:eastAsia="hu-HU"/>
        </w:rPr>
      </w:pPr>
    </w:p>
    <w:p w:rsidR="00AC7D25" w:rsidRDefault="00AC7D25" w:rsidP="00775361">
      <w:pPr>
        <w:widowControl w:val="0"/>
        <w:numPr>
          <w:ilvl w:val="1"/>
          <w:numId w:val="3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AC7D25" w:rsidRPr="00C005EC" w:rsidRDefault="00AC7D25" w:rsidP="00775361">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AC7D25" w:rsidRPr="006B7DDC" w:rsidRDefault="00AC7D25" w:rsidP="00775361">
      <w:pPr>
        <w:spacing w:after="0" w:line="240" w:lineRule="auto"/>
        <w:rPr>
          <w:rFonts w:ascii="Palatino Linotype" w:hAnsi="Palatino Linotype"/>
          <w:b/>
          <w:bCs/>
          <w:iCs/>
          <w:sz w:val="24"/>
          <w:szCs w:val="24"/>
          <w:lang w:eastAsia="hu-HU"/>
        </w:rPr>
      </w:pPr>
    </w:p>
    <w:p w:rsidR="00AC7D25" w:rsidRPr="00DE7CA1" w:rsidRDefault="00AC7D25" w:rsidP="00775361">
      <w:pPr>
        <w:widowControl w:val="0"/>
        <w:numPr>
          <w:ilvl w:val="1"/>
          <w:numId w:val="3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AC7D25" w:rsidRPr="009E38C9" w:rsidRDefault="00AC7D25" w:rsidP="00775361">
      <w:pPr>
        <w:widowControl w:val="0"/>
        <w:suppressAutoHyphens/>
        <w:spacing w:after="0" w:line="240" w:lineRule="auto"/>
        <w:ind w:left="792"/>
        <w:rPr>
          <w:rFonts w:ascii="Palatino Linotype" w:hAnsi="Palatino Linotype"/>
          <w:b/>
          <w:bCs/>
          <w:iCs/>
          <w:sz w:val="24"/>
          <w:szCs w:val="24"/>
          <w:lang w:eastAsia="hu-HU"/>
        </w:rPr>
      </w:pPr>
    </w:p>
    <w:p w:rsidR="00AC7D25" w:rsidRPr="006B7DDC" w:rsidRDefault="00AC7D25" w:rsidP="00775361">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AC7D25" w:rsidRPr="00AA5B0C" w:rsidRDefault="00AC7D25" w:rsidP="00775361">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datokban legyen képes reagálni, helyesen használva az igeidő</w:t>
      </w:r>
      <w:r>
        <w:rPr>
          <w:rFonts w:ascii="Palatino Linotype" w:eastAsia="Times New Roman" w:hAnsi="Palatino Linotype"/>
          <w:kern w:val="1"/>
          <w:sz w:val="24"/>
          <w:szCs w:val="24"/>
          <w:lang w:eastAsia="hi-IN" w:bidi="hi-IN"/>
        </w:rPr>
        <w:t>-</w:t>
      </w:r>
      <w:r w:rsidRPr="00AA5B0C">
        <w:rPr>
          <w:rFonts w:ascii="Palatino Linotype" w:eastAsia="Times New Roman" w:hAnsi="Palatino Linotype"/>
          <w:kern w:val="1"/>
          <w:sz w:val="24"/>
          <w:szCs w:val="24"/>
          <w:lang w:eastAsia="hi-IN" w:bidi="hi-IN"/>
        </w:rPr>
        <w:t xml:space="preserve">egyeztetést. </w:t>
      </w:r>
    </w:p>
    <w:p w:rsidR="00AC7D25" w:rsidRPr="00A00643" w:rsidRDefault="00AC7D25" w:rsidP="00775361">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AC7D25" w:rsidRPr="006B7DDC" w:rsidRDefault="00AC7D25" w:rsidP="00775361">
      <w:pPr>
        <w:spacing w:after="0" w:line="240" w:lineRule="auto"/>
        <w:ind w:firstLine="540"/>
        <w:rPr>
          <w:rFonts w:ascii="Palatino Linotype" w:hAnsi="Palatino Linotype"/>
          <w:sz w:val="24"/>
          <w:szCs w:val="24"/>
          <w:lang w:eastAsia="hu-HU"/>
        </w:rPr>
      </w:pPr>
    </w:p>
    <w:p w:rsidR="00AC7D25" w:rsidRPr="006B7DDC" w:rsidRDefault="00AC7D25" w:rsidP="00775361">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AC7D25" w:rsidRPr="006B7DDC" w:rsidRDefault="00AC7D25" w:rsidP="0077536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C7D25" w:rsidRPr="006B7DDC" w:rsidRDefault="00AC7D25" w:rsidP="00775361">
      <w:pPr>
        <w:spacing w:after="0" w:line="240" w:lineRule="auto"/>
        <w:jc w:val="both"/>
        <w:rPr>
          <w:rFonts w:ascii="Palatino Linotype" w:hAnsi="Palatino Linotype"/>
          <w:sz w:val="24"/>
          <w:szCs w:val="24"/>
          <w:lang w:eastAsia="hu-HU"/>
        </w:rPr>
      </w:pPr>
    </w:p>
    <w:p w:rsidR="00AC7D25" w:rsidRPr="006B7DDC" w:rsidRDefault="00AC7D25" w:rsidP="00775361">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C7D25" w:rsidRDefault="00AC7D25" w:rsidP="00775361">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AC7D25" w:rsidRDefault="00AC7D25" w:rsidP="00775361">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induktív nyelvtanulási képességfejlesztés</w:t>
      </w:r>
      <w:r>
        <w:rPr>
          <w:rFonts w:ascii="Palatino Linotype" w:eastAsia="Times New Roman" w:hAnsi="Palatino Linotype"/>
          <w:b/>
          <w:kern w:val="1"/>
          <w:sz w:val="24"/>
          <w:szCs w:val="24"/>
          <w:lang w:eastAsia="hi-IN" w:bidi="hi-IN"/>
        </w:rPr>
        <w:t>,</w:t>
      </w:r>
      <w:r w:rsidRPr="00AA5B0C">
        <w:rPr>
          <w:rFonts w:ascii="Palatino Linotype" w:eastAsia="Times New Roman" w:hAnsi="Palatino Linotype"/>
          <w:b/>
          <w:kern w:val="1"/>
          <w:sz w:val="24"/>
          <w:szCs w:val="24"/>
          <w:lang w:eastAsia="hi-IN" w:bidi="hi-IN"/>
        </w:rPr>
        <w:t xml:space="preserve">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C7D25" w:rsidRPr="00F44D3F" w:rsidRDefault="00AC7D25" w:rsidP="00775361">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AC7D25" w:rsidRPr="00F44D3F" w:rsidRDefault="00AC7D25" w:rsidP="00775361">
      <w:pPr>
        <w:widowControl w:val="0"/>
        <w:numPr>
          <w:ilvl w:val="0"/>
          <w:numId w:val="30"/>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AC7D25" w:rsidRPr="00AA5B0C" w:rsidRDefault="00AC7D25" w:rsidP="00775361">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C7D25" w:rsidRPr="006B7DDC" w:rsidRDefault="00AC7D25" w:rsidP="00775361">
      <w:pPr>
        <w:spacing w:after="0" w:line="240" w:lineRule="auto"/>
        <w:ind w:left="708"/>
        <w:jc w:val="both"/>
        <w:rPr>
          <w:rFonts w:ascii="Palatino Linotype" w:hAnsi="Palatino Linotype"/>
          <w:sz w:val="24"/>
          <w:szCs w:val="24"/>
          <w:lang w:eastAsia="hu-HU"/>
        </w:rPr>
      </w:pPr>
    </w:p>
    <w:p w:rsidR="00AC7D25" w:rsidRPr="006B7DDC" w:rsidRDefault="00AC7D25" w:rsidP="00775361">
      <w:pPr>
        <w:numPr>
          <w:ilvl w:val="3"/>
          <w:numId w:val="34"/>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C7D25" w:rsidRDefault="00AC7D25" w:rsidP="00775361">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AC7D25" w:rsidRDefault="00AC7D25" w:rsidP="00775361">
      <w:pPr>
        <w:spacing w:after="0" w:line="240" w:lineRule="auto"/>
        <w:ind w:left="1080"/>
        <w:jc w:val="both"/>
        <w:rPr>
          <w:rFonts w:ascii="Palatino Linotype" w:hAnsi="Palatino Linotype"/>
          <w:sz w:val="24"/>
          <w:szCs w:val="24"/>
          <w:lang w:eastAsia="hu-HU"/>
        </w:rPr>
      </w:pPr>
    </w:p>
    <w:p w:rsidR="00AC7D25" w:rsidRPr="006B7DDC" w:rsidRDefault="00AC7D25" w:rsidP="0077536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C7D25" w:rsidRPr="006B7DDC" w:rsidRDefault="00AC7D25" w:rsidP="00775361">
      <w:pPr>
        <w:spacing w:after="0" w:line="240" w:lineRule="auto"/>
        <w:rPr>
          <w:rFonts w:ascii="Palatino Linotype" w:hAnsi="Palatino Linotype"/>
          <w:sz w:val="24"/>
          <w:szCs w:val="24"/>
          <w:lang w:eastAsia="hu-HU"/>
        </w:rPr>
      </w:pPr>
    </w:p>
    <w:p w:rsidR="00AC7D25" w:rsidRPr="00DE7CA1" w:rsidRDefault="00AC7D25" w:rsidP="00775361">
      <w:pPr>
        <w:widowControl w:val="0"/>
        <w:numPr>
          <w:ilvl w:val="1"/>
          <w:numId w:val="3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AC7D25" w:rsidRPr="00614E53" w:rsidRDefault="00AC7D25" w:rsidP="00404B08">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AC7D25" w:rsidRPr="006B7DDC" w:rsidRDefault="00AC7D25" w:rsidP="00775361">
      <w:pPr>
        <w:spacing w:after="0" w:line="240" w:lineRule="auto"/>
        <w:ind w:left="792"/>
        <w:jc w:val="both"/>
        <w:rPr>
          <w:rFonts w:ascii="Palatino Linotype" w:hAnsi="Palatino Linotype"/>
          <w:b/>
          <w:bCs/>
          <w:sz w:val="24"/>
          <w:szCs w:val="24"/>
          <w:lang w:eastAsia="hu-HU"/>
        </w:rPr>
      </w:pPr>
    </w:p>
    <w:p w:rsidR="00AC7D25" w:rsidRPr="00045446" w:rsidRDefault="00AC7D25" w:rsidP="00775361">
      <w:pPr>
        <w:widowControl w:val="0"/>
        <w:numPr>
          <w:ilvl w:val="1"/>
          <w:numId w:val="33"/>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AC7D25" w:rsidRPr="00CF3A34" w:rsidRDefault="00AC7D25" w:rsidP="00404B08">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AC7D25" w:rsidRPr="00FE2313" w:rsidRDefault="00AC7D25" w:rsidP="00404B08">
      <w:pPr>
        <w:widowControl w:val="0"/>
        <w:suppressAutoHyphens/>
        <w:spacing w:after="0" w:line="240" w:lineRule="auto"/>
        <w:ind w:left="330"/>
        <w:rPr>
          <w:rFonts w:ascii="Palatino Linotype" w:hAnsi="Palatino Linotype"/>
          <w:bCs/>
          <w:sz w:val="24"/>
          <w:szCs w:val="24"/>
          <w:lang w:eastAsia="hu-HU"/>
        </w:rPr>
      </w:pPr>
    </w:p>
    <w:p w:rsidR="00AC7D25" w:rsidRDefault="00AC7D25" w:rsidP="00775361">
      <w:pPr>
        <w:widowControl w:val="0"/>
        <w:numPr>
          <w:ilvl w:val="2"/>
          <w:numId w:val="3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B7D14">
        <w:trPr>
          <w:jc w:val="center"/>
        </w:trPr>
        <w:tc>
          <w:tcPr>
            <w:tcW w:w="994" w:type="dxa"/>
            <w:vMerge w:val="restart"/>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C7D25"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C7D25" w:rsidRPr="008B7D14" w:rsidRDefault="00AC7D25" w:rsidP="00910C7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C7D25" w:rsidRPr="008B7D14" w:rsidRDefault="00AC7D25" w:rsidP="00910C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C7D25" w:rsidRPr="008B7D14">
        <w:trPr>
          <w:jc w:val="center"/>
        </w:trPr>
        <w:tc>
          <w:tcPr>
            <w:tcW w:w="994" w:type="dxa"/>
            <w:vMerge/>
            <w:vAlign w:val="center"/>
          </w:tcPr>
          <w:p w:rsidR="00AC7D25" w:rsidRPr="008B7D14" w:rsidRDefault="00AC7D25" w:rsidP="00910C7A">
            <w:pPr>
              <w:spacing w:after="0" w:line="240" w:lineRule="auto"/>
              <w:jc w:val="center"/>
              <w:rPr>
                <w:rFonts w:ascii="Palatino Linotype" w:hAnsi="Palatino Linotype"/>
                <w:b/>
                <w:sz w:val="20"/>
                <w:szCs w:val="20"/>
              </w:rPr>
            </w:pPr>
          </w:p>
        </w:tc>
        <w:tc>
          <w:tcPr>
            <w:tcW w:w="2800" w:type="dxa"/>
            <w:vMerge/>
            <w:vAlign w:val="center"/>
          </w:tcPr>
          <w:p w:rsidR="00AC7D25" w:rsidRPr="008B7D14" w:rsidRDefault="00AC7D25" w:rsidP="00910C7A">
            <w:pPr>
              <w:spacing w:after="0" w:line="240" w:lineRule="auto"/>
              <w:rPr>
                <w:rFonts w:ascii="Palatino Linotype" w:hAnsi="Palatino Linotype"/>
                <w:b/>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C7D25" w:rsidRPr="008B7D14" w:rsidRDefault="00AC7D25" w:rsidP="00910C7A">
            <w:pPr>
              <w:spacing w:after="0" w:line="240" w:lineRule="auto"/>
              <w:jc w:val="center"/>
              <w:rPr>
                <w:rFonts w:ascii="Palatino Linotype" w:hAnsi="Palatino Linotype"/>
                <w:b/>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C7D25" w:rsidRPr="008B7D14" w:rsidRDefault="00AC7D25" w:rsidP="00910C7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r w:rsidR="00AC7D25" w:rsidRPr="008B7D14">
        <w:trPr>
          <w:jc w:val="center"/>
        </w:trPr>
        <w:tc>
          <w:tcPr>
            <w:tcW w:w="994" w:type="dxa"/>
            <w:vAlign w:val="center"/>
          </w:tcPr>
          <w:p w:rsidR="00AC7D25" w:rsidRPr="008B7D14" w:rsidRDefault="00AC7D25" w:rsidP="00910C7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C7D25" w:rsidRPr="00DE4860" w:rsidRDefault="00AC7D25" w:rsidP="00910C7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945" w:type="dxa"/>
            <w:vAlign w:val="center"/>
          </w:tcPr>
          <w:p w:rsidR="00AC7D25" w:rsidRPr="008B7D14" w:rsidRDefault="00AC7D25" w:rsidP="00910C7A">
            <w:pPr>
              <w:spacing w:after="0" w:line="240" w:lineRule="auto"/>
              <w:jc w:val="center"/>
              <w:rPr>
                <w:rFonts w:ascii="Palatino Linotype" w:hAnsi="Palatino Linotype"/>
                <w:sz w:val="20"/>
                <w:szCs w:val="20"/>
              </w:rPr>
            </w:pPr>
          </w:p>
        </w:tc>
        <w:tc>
          <w:tcPr>
            <w:tcW w:w="2659" w:type="dxa"/>
            <w:vAlign w:val="center"/>
          </w:tcPr>
          <w:p w:rsidR="00AC7D25" w:rsidRPr="008B7D14" w:rsidRDefault="00AC7D25" w:rsidP="00910C7A">
            <w:pPr>
              <w:spacing w:after="0" w:line="240" w:lineRule="auto"/>
              <w:jc w:val="center"/>
              <w:rPr>
                <w:rFonts w:ascii="Palatino Linotype" w:hAnsi="Palatino Linotype"/>
                <w:sz w:val="20"/>
                <w:szCs w:val="20"/>
              </w:rPr>
            </w:pPr>
          </w:p>
        </w:tc>
      </w:tr>
    </w:tbl>
    <w:p w:rsidR="00AC7D25" w:rsidRDefault="00AC7D25" w:rsidP="00775361">
      <w:pPr>
        <w:pStyle w:val="Listaszerbekezds"/>
        <w:widowControl w:val="0"/>
        <w:suppressAutoHyphens/>
        <w:spacing w:after="0" w:line="240" w:lineRule="auto"/>
        <w:rPr>
          <w:rFonts w:ascii="Palatino Linotype" w:hAnsi="Palatino Linotype"/>
          <w:b/>
          <w:bCs/>
          <w:i/>
          <w:sz w:val="24"/>
          <w:szCs w:val="24"/>
          <w:lang w:eastAsia="hu-HU"/>
        </w:rPr>
      </w:pPr>
    </w:p>
    <w:p w:rsidR="00AC7D25" w:rsidRPr="000E25A6" w:rsidRDefault="00AC7D25" w:rsidP="00775361">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AC7D25" w:rsidRPr="00045446" w:rsidRDefault="00AC7D25" w:rsidP="00775361">
      <w:pPr>
        <w:pStyle w:val="Listaszerbekezds"/>
        <w:widowControl w:val="0"/>
        <w:numPr>
          <w:ilvl w:val="2"/>
          <w:numId w:val="38"/>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7D25" w:rsidRPr="00FE5532">
        <w:trPr>
          <w:cantSplit/>
          <w:trHeight w:val="921"/>
          <w:jc w:val="center"/>
        </w:trPr>
        <w:tc>
          <w:tcPr>
            <w:tcW w:w="828" w:type="dxa"/>
            <w:vMerge w:val="restart"/>
            <w:vAlign w:val="center"/>
          </w:tcPr>
          <w:p w:rsidR="00AC7D25" w:rsidRPr="00FE5532" w:rsidRDefault="00AC7D25" w:rsidP="00910C7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C7D25" w:rsidRPr="00FE5532" w:rsidRDefault="00AC7D25" w:rsidP="00910C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C7D25" w:rsidRDefault="00AC7D25" w:rsidP="00910C7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C7D25" w:rsidRDefault="00AC7D25" w:rsidP="00910C7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C7D25" w:rsidRPr="00FE5532" w:rsidRDefault="00AC7D25" w:rsidP="00910C7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C7D25" w:rsidRPr="00FE5532">
        <w:trPr>
          <w:cantSplit/>
          <w:trHeight w:val="1076"/>
          <w:jc w:val="center"/>
        </w:trPr>
        <w:tc>
          <w:tcPr>
            <w:tcW w:w="828" w:type="dxa"/>
            <w:vMerge/>
            <w:vAlign w:val="center"/>
          </w:tcPr>
          <w:p w:rsidR="00AC7D25" w:rsidRPr="00FE5532" w:rsidRDefault="00AC7D25" w:rsidP="00910C7A">
            <w:pPr>
              <w:spacing w:after="0" w:line="240" w:lineRule="auto"/>
              <w:jc w:val="center"/>
              <w:rPr>
                <w:rFonts w:ascii="Palatino Linotype" w:hAnsi="Palatino Linotype"/>
                <w:b/>
                <w:sz w:val="20"/>
                <w:szCs w:val="20"/>
              </w:rPr>
            </w:pPr>
          </w:p>
        </w:tc>
        <w:tc>
          <w:tcPr>
            <w:tcW w:w="3621" w:type="dxa"/>
            <w:vMerge/>
            <w:vAlign w:val="center"/>
          </w:tcPr>
          <w:p w:rsidR="00AC7D25" w:rsidRPr="00FE5532" w:rsidRDefault="00AC7D25" w:rsidP="00910C7A">
            <w:pPr>
              <w:spacing w:after="0" w:line="240" w:lineRule="auto"/>
              <w:rPr>
                <w:rFonts w:ascii="Palatino Linotype" w:hAnsi="Palatino Linotype"/>
                <w:b/>
                <w:sz w:val="20"/>
                <w:szCs w:val="20"/>
              </w:rPr>
            </w:pPr>
          </w:p>
        </w:tc>
        <w:tc>
          <w:tcPr>
            <w:tcW w:w="809" w:type="dxa"/>
            <w:textDirection w:val="btLr"/>
            <w:vAlign w:val="center"/>
          </w:tcPr>
          <w:p w:rsidR="00AC7D25" w:rsidRPr="00FE5532" w:rsidRDefault="00AC7D25" w:rsidP="00910C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C7D25" w:rsidRDefault="00AC7D25" w:rsidP="00910C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C7D25" w:rsidRPr="00FE5532" w:rsidRDefault="00AC7D25" w:rsidP="00910C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C7D25" w:rsidRDefault="00AC7D25" w:rsidP="00910C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C7D25" w:rsidRPr="00FE5532" w:rsidRDefault="00AC7D25" w:rsidP="00910C7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C7D25" w:rsidRPr="00FE5532" w:rsidRDefault="00AC7D25" w:rsidP="00910C7A">
            <w:pPr>
              <w:spacing w:after="0" w:line="240" w:lineRule="auto"/>
              <w:jc w:val="center"/>
              <w:rPr>
                <w:rFonts w:ascii="Palatino Linotype" w:hAnsi="Palatino Linotype"/>
                <w:b/>
                <w:sz w:val="20"/>
                <w:szCs w:val="20"/>
              </w:rPr>
            </w:pPr>
          </w:p>
        </w:tc>
      </w:tr>
      <w:tr w:rsidR="00AC7D25" w:rsidRPr="00FE5532">
        <w:trPr>
          <w:jc w:val="center"/>
        </w:trPr>
        <w:tc>
          <w:tcPr>
            <w:tcW w:w="828" w:type="dxa"/>
            <w:shd w:val="clear" w:color="auto" w:fill="D9D9D9"/>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C7D25" w:rsidRPr="008B7D14" w:rsidRDefault="00AC7D25" w:rsidP="00910C7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shd w:val="clear" w:color="auto" w:fill="D9D9D9"/>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C7D25" w:rsidRPr="008B7D14" w:rsidRDefault="00AC7D25" w:rsidP="00910C7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shd w:val="clear" w:color="auto" w:fill="D9D9D9"/>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C7D25" w:rsidRPr="008B7D14" w:rsidRDefault="00AC7D25" w:rsidP="00910C7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C7D25" w:rsidRPr="00FE5532" w:rsidRDefault="00AC7D25" w:rsidP="00910C7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trHeight w:val="499"/>
          <w:jc w:val="center"/>
        </w:trPr>
        <w:tc>
          <w:tcPr>
            <w:tcW w:w="828" w:type="dxa"/>
            <w:shd w:val="clear" w:color="auto" w:fill="D9D9D9"/>
            <w:vAlign w:val="center"/>
          </w:tcPr>
          <w:p w:rsidR="00AC7D25" w:rsidRPr="008B7D14" w:rsidRDefault="00AC7D25" w:rsidP="00910C7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C7D25" w:rsidRPr="008B7D14" w:rsidRDefault="00AC7D25" w:rsidP="00910C7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r w:rsidR="00AC7D25" w:rsidRPr="00FE5532">
        <w:trPr>
          <w:jc w:val="center"/>
        </w:trPr>
        <w:tc>
          <w:tcPr>
            <w:tcW w:w="828" w:type="dxa"/>
            <w:vAlign w:val="center"/>
          </w:tcPr>
          <w:p w:rsidR="00AC7D25" w:rsidRPr="00FE5532" w:rsidRDefault="00AC7D25" w:rsidP="00910C7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C7D25" w:rsidRPr="00FE5532" w:rsidRDefault="00AC7D25" w:rsidP="00910C7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98" w:type="dxa"/>
            <w:vAlign w:val="center"/>
          </w:tcPr>
          <w:p w:rsidR="00AC7D25" w:rsidRPr="00FE5532" w:rsidRDefault="00AC7D25" w:rsidP="00910C7A">
            <w:pPr>
              <w:spacing w:after="0" w:line="240" w:lineRule="auto"/>
              <w:jc w:val="center"/>
              <w:rPr>
                <w:rFonts w:ascii="Palatino Linotype" w:hAnsi="Palatino Linotype"/>
                <w:sz w:val="20"/>
                <w:szCs w:val="20"/>
              </w:rPr>
            </w:pPr>
          </w:p>
        </w:tc>
        <w:tc>
          <w:tcPr>
            <w:tcW w:w="763" w:type="dxa"/>
            <w:vAlign w:val="center"/>
          </w:tcPr>
          <w:p w:rsidR="00AC7D25" w:rsidRPr="00FE5532" w:rsidRDefault="00AC7D25" w:rsidP="00910C7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C7D25" w:rsidRPr="00FE5532" w:rsidRDefault="00AC7D25" w:rsidP="00910C7A">
            <w:pPr>
              <w:spacing w:after="0" w:line="240" w:lineRule="auto"/>
              <w:jc w:val="center"/>
              <w:rPr>
                <w:rFonts w:ascii="Palatino Linotype" w:hAnsi="Palatino Linotype"/>
                <w:sz w:val="20"/>
                <w:szCs w:val="20"/>
              </w:rPr>
            </w:pPr>
          </w:p>
        </w:tc>
      </w:tr>
    </w:tbl>
    <w:p w:rsidR="00AC7D25" w:rsidRPr="000E25A6" w:rsidRDefault="00AC7D25" w:rsidP="00775361">
      <w:pPr>
        <w:spacing w:after="0" w:line="240" w:lineRule="auto"/>
        <w:jc w:val="both"/>
        <w:rPr>
          <w:rFonts w:ascii="Palatino Linotype" w:hAnsi="Palatino Linotype"/>
          <w:iCs/>
          <w:sz w:val="24"/>
          <w:szCs w:val="24"/>
          <w:lang w:eastAsia="hu-HU"/>
        </w:rPr>
      </w:pPr>
    </w:p>
    <w:p w:rsidR="00AC7D25" w:rsidRPr="000E25A6" w:rsidRDefault="00AC7D25" w:rsidP="00775361">
      <w:pPr>
        <w:widowControl w:val="0"/>
        <w:numPr>
          <w:ilvl w:val="1"/>
          <w:numId w:val="33"/>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AC7D25" w:rsidRDefault="00AC7D25" w:rsidP="00775361">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AC7D25" w:rsidRPr="00893402" w:rsidRDefault="00AC7D25" w:rsidP="00775361">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AC7D25" w:rsidRPr="00893402" w:rsidRDefault="00AC7D25" w:rsidP="006039B3">
      <w:pPr>
        <w:spacing w:after="0" w:line="240" w:lineRule="auto"/>
        <w:ind w:left="30"/>
        <w:jc w:val="center"/>
        <w:rPr>
          <w:rFonts w:ascii="Palatino Linotype" w:hAnsi="Palatino Linotype"/>
          <w:b/>
          <w:bCs/>
          <w:sz w:val="44"/>
          <w:szCs w:val="44"/>
        </w:rPr>
      </w:pPr>
    </w:p>
    <w:p w:rsidR="00AC7D25" w:rsidRDefault="00AC7D25" w:rsidP="006039B3">
      <w:pPr>
        <w:spacing w:after="0" w:line="240" w:lineRule="auto"/>
        <w:ind w:left="30"/>
        <w:jc w:val="center"/>
        <w:rPr>
          <w:rFonts w:ascii="Palatino Linotype" w:hAnsi="Palatino Linotype"/>
          <w:b/>
          <w:bCs/>
          <w:sz w:val="44"/>
          <w:szCs w:val="44"/>
        </w:rPr>
      </w:pPr>
    </w:p>
    <w:p w:rsidR="00AC7D25" w:rsidRDefault="00AC7D25" w:rsidP="006039B3">
      <w:pPr>
        <w:spacing w:after="0" w:line="240" w:lineRule="auto"/>
        <w:ind w:left="30"/>
        <w:jc w:val="center"/>
        <w:rPr>
          <w:rFonts w:ascii="Palatino Linotype" w:hAnsi="Palatino Linotype"/>
          <w:b/>
          <w:bCs/>
          <w:sz w:val="44"/>
          <w:szCs w:val="44"/>
        </w:rPr>
      </w:pPr>
    </w:p>
    <w:p w:rsidR="00AC7D25" w:rsidRPr="00893402" w:rsidRDefault="00AC7D25" w:rsidP="006039B3">
      <w:pPr>
        <w:spacing w:after="0" w:line="240" w:lineRule="auto"/>
        <w:ind w:left="30"/>
        <w:jc w:val="center"/>
        <w:rPr>
          <w:rFonts w:ascii="Palatino Linotype" w:hAnsi="Palatino Linotype"/>
          <w:b/>
          <w:bCs/>
          <w:sz w:val="44"/>
          <w:szCs w:val="44"/>
        </w:rPr>
      </w:pPr>
    </w:p>
    <w:p w:rsidR="00AC7D25" w:rsidRPr="00893402" w:rsidRDefault="00AC7D25" w:rsidP="00FF7AB4">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A</w:t>
      </w:r>
    </w:p>
    <w:p w:rsidR="00AC7D25" w:rsidRPr="00893402" w:rsidRDefault="00AC7D25" w:rsidP="00280858">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10496-12 azonosító számú</w:t>
      </w:r>
    </w:p>
    <w:p w:rsidR="00AC7D25" w:rsidRPr="00893402" w:rsidRDefault="00AC7D25" w:rsidP="009401F0">
      <w:pPr>
        <w:spacing w:after="0" w:line="240" w:lineRule="auto"/>
        <w:jc w:val="center"/>
        <w:rPr>
          <w:rFonts w:ascii="Palatino Linotype" w:hAnsi="Palatino Linotype"/>
          <w:sz w:val="44"/>
          <w:szCs w:val="44"/>
          <w:lang w:eastAsia="hu-HU"/>
        </w:rPr>
      </w:pPr>
    </w:p>
    <w:p w:rsidR="00AC7D25" w:rsidRPr="00893402" w:rsidRDefault="00AC7D25" w:rsidP="00014447">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Közlekedés-szállítási alapok</w:t>
      </w:r>
    </w:p>
    <w:p w:rsidR="00AC7D25" w:rsidRPr="00893402" w:rsidRDefault="00AC7D25" w:rsidP="00EE7DFB">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megnevezésű</w:t>
      </w:r>
    </w:p>
    <w:p w:rsidR="00AC7D25" w:rsidRPr="00893402" w:rsidRDefault="00AC7D25" w:rsidP="00B87D30">
      <w:pPr>
        <w:spacing w:after="0" w:line="240" w:lineRule="auto"/>
        <w:jc w:val="center"/>
        <w:rPr>
          <w:rFonts w:ascii="Palatino Linotype" w:hAnsi="Palatino Linotype"/>
          <w:b/>
          <w:sz w:val="44"/>
          <w:szCs w:val="44"/>
          <w:lang w:eastAsia="hu-HU"/>
        </w:rPr>
      </w:pPr>
    </w:p>
    <w:p w:rsidR="00AC7D25" w:rsidRPr="00893402" w:rsidRDefault="00AC7D25" w:rsidP="00B87D30">
      <w:pPr>
        <w:spacing w:after="0" w:line="240" w:lineRule="auto"/>
        <w:ind w:left="-15"/>
        <w:jc w:val="center"/>
        <w:rPr>
          <w:rFonts w:ascii="Palatino Linotype" w:hAnsi="Palatino Linotype"/>
          <w:b/>
          <w:sz w:val="44"/>
          <w:szCs w:val="44"/>
        </w:rPr>
      </w:pPr>
      <w:r w:rsidRPr="00893402">
        <w:rPr>
          <w:rFonts w:ascii="Palatino Linotype" w:hAnsi="Palatino Linotype"/>
          <w:b/>
          <w:sz w:val="44"/>
          <w:szCs w:val="44"/>
        </w:rPr>
        <w:t>szakmai követelménymodul</w:t>
      </w:r>
    </w:p>
    <w:p w:rsidR="00AC7D25" w:rsidRPr="00893402" w:rsidRDefault="00AC7D25" w:rsidP="00B87D30">
      <w:pPr>
        <w:spacing w:after="0" w:line="240" w:lineRule="auto"/>
        <w:ind w:left="-15"/>
        <w:jc w:val="center"/>
        <w:rPr>
          <w:rFonts w:ascii="Palatino Linotype" w:hAnsi="Palatino Linotype"/>
          <w:b/>
          <w:sz w:val="44"/>
          <w:szCs w:val="44"/>
        </w:rPr>
      </w:pPr>
    </w:p>
    <w:p w:rsidR="00AC7D25" w:rsidRPr="00893402" w:rsidRDefault="00AC7D25" w:rsidP="00B87D30">
      <w:pPr>
        <w:spacing w:after="0" w:line="240" w:lineRule="auto"/>
        <w:ind w:left="-15"/>
        <w:jc w:val="center"/>
        <w:rPr>
          <w:rFonts w:ascii="Palatino Linotype" w:hAnsi="Palatino Linotype"/>
          <w:b/>
          <w:sz w:val="44"/>
          <w:szCs w:val="44"/>
        </w:rPr>
      </w:pPr>
      <w:r w:rsidRPr="00893402">
        <w:rPr>
          <w:rFonts w:ascii="Palatino Linotype" w:hAnsi="Palatino Linotype"/>
          <w:b/>
          <w:sz w:val="44"/>
          <w:szCs w:val="44"/>
        </w:rPr>
        <w:t>tantárgyai, témakörei</w:t>
      </w:r>
    </w:p>
    <w:p w:rsidR="00AC7D25" w:rsidRPr="00893402" w:rsidRDefault="00AC7D25" w:rsidP="00B87D30">
      <w:pPr>
        <w:spacing w:after="0" w:line="240" w:lineRule="auto"/>
        <w:jc w:val="center"/>
        <w:rPr>
          <w:rFonts w:ascii="Palatino Linotype" w:hAnsi="Palatino Linotype"/>
          <w:b/>
          <w:sz w:val="44"/>
          <w:szCs w:val="44"/>
          <w:lang w:eastAsia="hu-HU"/>
        </w:rPr>
      </w:pPr>
    </w:p>
    <w:p w:rsidR="00AC7D25" w:rsidRPr="00893402" w:rsidRDefault="00AC7D25" w:rsidP="00B87D30">
      <w:pPr>
        <w:spacing w:after="0" w:line="240" w:lineRule="auto"/>
        <w:ind w:left="-15"/>
        <w:jc w:val="both"/>
        <w:rPr>
          <w:rFonts w:ascii="Palatino Linotype" w:hAnsi="Palatino Linotype"/>
          <w:sz w:val="20"/>
          <w:szCs w:val="20"/>
          <w:lang w:eastAsia="hu-HU"/>
        </w:rPr>
        <w:sectPr w:rsidR="00AC7D25" w:rsidRPr="00893402" w:rsidSect="00CE203C">
          <w:footerReference w:type="default" r:id="rId14"/>
          <w:pgSz w:w="11906" w:h="16838"/>
          <w:pgMar w:top="1417" w:right="1417" w:bottom="1417" w:left="1276" w:header="708" w:footer="708" w:gutter="0"/>
          <w:cols w:space="708"/>
          <w:docGrid w:linePitch="360"/>
        </w:sectPr>
      </w:pPr>
    </w:p>
    <w:p w:rsidR="00AC7D25" w:rsidRPr="00893402" w:rsidRDefault="00AC7D25" w:rsidP="00893402">
      <w:pPr>
        <w:spacing w:after="0" w:line="240" w:lineRule="auto"/>
        <w:ind w:left="-15"/>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(I. rész)</w:t>
      </w:r>
    </w:p>
    <w:tbl>
      <w:tblPr>
        <w:tblW w:w="15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693"/>
        <w:gridCol w:w="540"/>
        <w:gridCol w:w="540"/>
        <w:gridCol w:w="414"/>
        <w:gridCol w:w="23"/>
        <w:gridCol w:w="490"/>
        <w:gridCol w:w="20"/>
        <w:gridCol w:w="397"/>
        <w:gridCol w:w="20"/>
        <w:gridCol w:w="601"/>
        <w:gridCol w:w="450"/>
        <w:gridCol w:w="537"/>
        <w:gridCol w:w="639"/>
        <w:gridCol w:w="615"/>
        <w:gridCol w:w="47"/>
        <w:gridCol w:w="453"/>
        <w:gridCol w:w="668"/>
        <w:gridCol w:w="891"/>
        <w:gridCol w:w="437"/>
        <w:gridCol w:w="566"/>
        <w:gridCol w:w="566"/>
        <w:gridCol w:w="580"/>
      </w:tblGrid>
      <w:tr w:rsidR="00AC7D25" w:rsidRPr="00893402">
        <w:trPr>
          <w:trHeight w:val="570"/>
          <w:jc w:val="center"/>
        </w:trPr>
        <w:tc>
          <w:tcPr>
            <w:tcW w:w="4752" w:type="dxa"/>
            <w:vMerge w:val="restart"/>
            <w:noWrap/>
            <w:vAlign w:val="center"/>
          </w:tcPr>
          <w:p w:rsidR="00AC7D25" w:rsidRPr="00893402" w:rsidRDefault="00AC7D25" w:rsidP="00B87D30">
            <w:pPr>
              <w:spacing w:after="0" w:line="240" w:lineRule="auto"/>
              <w:jc w:val="center"/>
              <w:rPr>
                <w:rFonts w:ascii="Palatino Linotype" w:hAnsi="Palatino Linotype"/>
                <w:b/>
                <w:sz w:val="24"/>
                <w:szCs w:val="24"/>
              </w:rPr>
            </w:pPr>
            <w:r w:rsidRPr="00893402">
              <w:rPr>
                <w:rFonts w:ascii="Palatino Linotype" w:hAnsi="Palatino Linotype"/>
                <w:b/>
                <w:sz w:val="24"/>
                <w:szCs w:val="24"/>
              </w:rPr>
              <w:t>10496-12</w:t>
            </w:r>
          </w:p>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b/>
                <w:sz w:val="24"/>
                <w:szCs w:val="24"/>
              </w:rPr>
              <w:t>Közlekedés-szállítási alapok megnevezésű szakmai követelménymodul</w:t>
            </w:r>
          </w:p>
        </w:tc>
        <w:tc>
          <w:tcPr>
            <w:tcW w:w="8586" w:type="dxa"/>
            <w:gridSpan w:val="19"/>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ml:space="preserve">Közlekedési alapismeretek  </w:t>
            </w:r>
          </w:p>
        </w:tc>
        <w:tc>
          <w:tcPr>
            <w:tcW w:w="2140" w:type="dxa"/>
            <w:gridSpan w:val="4"/>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Közlekedési alapismeretek gyakorlat</w:t>
            </w:r>
          </w:p>
        </w:tc>
      </w:tr>
      <w:tr w:rsidR="00AC7D25" w:rsidRPr="00893402">
        <w:trPr>
          <w:trHeight w:val="3106"/>
          <w:jc w:val="center"/>
        </w:trPr>
        <w:tc>
          <w:tcPr>
            <w:tcW w:w="4752" w:type="dxa"/>
            <w:vMerge/>
            <w:vAlign w:val="center"/>
          </w:tcPr>
          <w:p w:rsidR="00AC7D25" w:rsidRPr="00893402" w:rsidRDefault="00AC7D25" w:rsidP="00B87D30">
            <w:pPr>
              <w:spacing w:after="0" w:line="240" w:lineRule="auto"/>
              <w:rPr>
                <w:rFonts w:ascii="Palatino Linotype" w:hAnsi="Palatino Linotype"/>
                <w:sz w:val="20"/>
                <w:szCs w:val="20"/>
                <w:lang w:eastAsia="hu-HU"/>
              </w:rPr>
            </w:pPr>
          </w:p>
        </w:tc>
        <w:tc>
          <w:tcPr>
            <w:tcW w:w="540"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Közlekedéstörténet</w:t>
            </w:r>
          </w:p>
        </w:tc>
        <w:tc>
          <w:tcPr>
            <w:tcW w:w="693"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Közlekedés fogalma, felosztása.. Közlekedési alapfogalmak</w:t>
            </w:r>
          </w:p>
        </w:tc>
        <w:tc>
          <w:tcPr>
            <w:tcW w:w="540"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Közlekedésbiztonság</w:t>
            </w:r>
          </w:p>
        </w:tc>
        <w:tc>
          <w:tcPr>
            <w:tcW w:w="540"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közlekedés technikája</w:t>
            </w:r>
          </w:p>
        </w:tc>
        <w:tc>
          <w:tcPr>
            <w:tcW w:w="437" w:type="dxa"/>
            <w:gridSpan w:val="2"/>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közlekedés üzemvitele</w:t>
            </w:r>
          </w:p>
        </w:tc>
        <w:tc>
          <w:tcPr>
            <w:tcW w:w="490"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közlekedés technikája</w:t>
            </w:r>
          </w:p>
        </w:tc>
        <w:tc>
          <w:tcPr>
            <w:tcW w:w="437" w:type="dxa"/>
            <w:gridSpan w:val="3"/>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városi közlekedés technikája</w:t>
            </w:r>
          </w:p>
        </w:tc>
        <w:tc>
          <w:tcPr>
            <w:tcW w:w="602"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és városi közlekedés üzemvitele</w:t>
            </w:r>
          </w:p>
        </w:tc>
        <w:tc>
          <w:tcPr>
            <w:tcW w:w="450"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közlekedés technikája</w:t>
            </w:r>
          </w:p>
        </w:tc>
        <w:tc>
          <w:tcPr>
            <w:tcW w:w="538"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közlekedés üzemvitele</w:t>
            </w:r>
          </w:p>
        </w:tc>
        <w:tc>
          <w:tcPr>
            <w:tcW w:w="641"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légi közlekedés technikája és üzemvitele</w:t>
            </w:r>
          </w:p>
        </w:tc>
        <w:tc>
          <w:tcPr>
            <w:tcW w:w="616"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csővezetékes szállítás technikája és üzemvitele</w:t>
            </w:r>
          </w:p>
        </w:tc>
        <w:tc>
          <w:tcPr>
            <w:tcW w:w="500" w:type="dxa"/>
            <w:gridSpan w:val="2"/>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hírközlés, a posta és a távközlés</w:t>
            </w:r>
          </w:p>
        </w:tc>
        <w:tc>
          <w:tcPr>
            <w:tcW w:w="668"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Egységrakományképzés az áruszállításban</w:t>
            </w:r>
          </w:p>
        </w:tc>
        <w:tc>
          <w:tcPr>
            <w:tcW w:w="894"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kombinált áruszállítás. A közlekedés, a gazdaság és a társadalom kapcsolata</w:t>
            </w:r>
          </w:p>
        </w:tc>
        <w:tc>
          <w:tcPr>
            <w:tcW w:w="425"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Járműismeret</w:t>
            </w:r>
          </w:p>
        </w:tc>
        <w:tc>
          <w:tcPr>
            <w:tcW w:w="567"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Kiszolgáló létesítmények</w:t>
            </w:r>
          </w:p>
        </w:tc>
        <w:tc>
          <w:tcPr>
            <w:tcW w:w="567"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Üzemviteli ismeretek</w:t>
            </w:r>
          </w:p>
        </w:tc>
        <w:tc>
          <w:tcPr>
            <w:tcW w:w="581" w:type="dxa"/>
            <w:textDirection w:val="btLr"/>
            <w:vAlign w:val="bottom"/>
          </w:tcPr>
          <w:p w:rsidR="00AC7D25" w:rsidRPr="00893402" w:rsidRDefault="00AC7D25" w:rsidP="00B87D30">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Szakszámítások</w:t>
            </w:r>
          </w:p>
        </w:tc>
      </w:tr>
      <w:tr w:rsidR="00AC7D25" w:rsidRPr="00893402">
        <w:trPr>
          <w:trHeight w:val="345"/>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Utazással kapcsolatos információt ad</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szakmai idegen nyelvet és a szakmai kifejezéseket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logisztikai ismereteket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az áru továbbításához a legalkalmasabb fuvarozási eszközt, szükség szerint megtervezi az útvonalat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 rakodási tevékenységre vonatkozó szabályokat</w:t>
            </w:r>
          </w:p>
        </w:tc>
        <w:tc>
          <w:tcPr>
            <w:tcW w:w="540"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noWrap/>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noWrap/>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alapismeretek</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technikai elemei</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forgalmi folyamatai az árufuvarozásban és a személyszállításban</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szerződések</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folyamat</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 eszközei</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idegen nyelv</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idegen nyelv alkalmazása</w:t>
            </w:r>
          </w:p>
        </w:tc>
        <w:tc>
          <w:tcPr>
            <w:tcW w:w="540"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6039B3">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28085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Logisztikai alapismeretek</w:t>
            </w:r>
          </w:p>
        </w:tc>
        <w:tc>
          <w:tcPr>
            <w:tcW w:w="540"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FF7AB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noWrap/>
            <w:vAlign w:val="center"/>
          </w:tcPr>
          <w:p w:rsidR="00AC7D25" w:rsidRPr="00893402" w:rsidRDefault="00AC7D25" w:rsidP="009401F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noWrap/>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 földrajzi alapismeretek</w:t>
            </w:r>
          </w:p>
        </w:tc>
        <w:tc>
          <w:tcPr>
            <w:tcW w:w="540"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6039B3">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FF7AB4">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280858">
            <w:pPr>
              <w:spacing w:after="0" w:line="240" w:lineRule="auto"/>
              <w:jc w:val="center"/>
              <w:rPr>
                <w:rFonts w:ascii="Palatino Linotype" w:hAnsi="Palatino Linotype"/>
                <w:sz w:val="20"/>
                <w:szCs w:val="20"/>
                <w:lang w:eastAsia="hu-HU"/>
              </w:rPr>
            </w:pPr>
          </w:p>
        </w:tc>
        <w:tc>
          <w:tcPr>
            <w:tcW w:w="414" w:type="dxa"/>
            <w:noWrap/>
            <w:vAlign w:val="center"/>
          </w:tcPr>
          <w:p w:rsidR="00AC7D25" w:rsidRPr="00893402" w:rsidRDefault="00AC7D25" w:rsidP="009401F0">
            <w:pPr>
              <w:spacing w:after="0" w:line="240" w:lineRule="auto"/>
              <w:jc w:val="center"/>
              <w:rPr>
                <w:rFonts w:ascii="Palatino Linotype" w:hAnsi="Palatino Linotype"/>
                <w:sz w:val="20"/>
                <w:szCs w:val="20"/>
                <w:lang w:eastAsia="hu-HU"/>
              </w:rPr>
            </w:pPr>
          </w:p>
        </w:tc>
        <w:tc>
          <w:tcPr>
            <w:tcW w:w="533" w:type="dxa"/>
            <w:gridSpan w:val="3"/>
            <w:noWrap/>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014447">
            <w:pPr>
              <w:spacing w:after="0" w:line="240" w:lineRule="auto"/>
              <w:jc w:val="center"/>
              <w:rPr>
                <w:rFonts w:ascii="Palatino Linotype" w:hAnsi="Palatino Linotype"/>
                <w:sz w:val="20"/>
                <w:szCs w:val="20"/>
                <w:lang w:eastAsia="hu-HU"/>
              </w:rPr>
            </w:pPr>
          </w:p>
        </w:tc>
        <w:tc>
          <w:tcPr>
            <w:tcW w:w="450" w:type="dxa"/>
            <w:noWrap/>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41"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3" w:type="dxa"/>
            <w:gridSpan w:val="2"/>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453" w:type="dxa"/>
            <w:vAlign w:val="center"/>
          </w:tcPr>
          <w:p w:rsidR="00AC7D25" w:rsidRPr="00893402" w:rsidRDefault="00AC7D25" w:rsidP="00EE7DFB">
            <w:pPr>
              <w:spacing w:after="0" w:line="240" w:lineRule="auto"/>
              <w:jc w:val="center"/>
              <w:rPr>
                <w:rFonts w:ascii="Palatino Linotype" w:hAnsi="Palatino Linotype"/>
                <w:sz w:val="20"/>
                <w:szCs w:val="20"/>
                <w:lang w:eastAsia="hu-HU"/>
              </w:rPr>
            </w:pPr>
          </w:p>
        </w:tc>
        <w:tc>
          <w:tcPr>
            <w:tcW w:w="668" w:type="dxa"/>
            <w:noWrap/>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87D30">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kifejezések használata szóban és írásban</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Idegen nyelvű szöveg megértése szóban és írásban</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Külső megjelenés</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Felelősségtudat</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Szervezőkészség</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TÁRSAS 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Udvariasság</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Kapcsolatteremtő készség</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9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Határozottság</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4"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89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2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15478" w:type="dxa"/>
            <w:gridSpan w:val="24"/>
            <w:noWrap/>
            <w:vAlign w:val="center"/>
          </w:tcPr>
          <w:p w:rsidR="00AC7D25" w:rsidRPr="00893402" w:rsidRDefault="00AC7D25" w:rsidP="006E676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3"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4"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2"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8"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540"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414"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693" w:type="dxa"/>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414"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3" w:type="dxa"/>
            <w:gridSpan w:val="3"/>
            <w:noWrap/>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622"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p>
        </w:tc>
        <w:tc>
          <w:tcPr>
            <w:tcW w:w="538"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4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3" w:type="dxa"/>
            <w:gridSpan w:val="2"/>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3"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8"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94"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5"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7"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112DFA">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bl>
    <w:p w:rsidR="00AC7D25" w:rsidRPr="00893402" w:rsidRDefault="00AC7D25" w:rsidP="006E6764">
      <w:pPr>
        <w:widowControl w:val="0"/>
        <w:suppressAutoHyphens/>
        <w:spacing w:after="0" w:line="240" w:lineRule="auto"/>
        <w:rPr>
          <w:rFonts w:ascii="Palatino Linotype" w:hAnsi="Palatino Linotype"/>
          <w:b/>
          <w:sz w:val="24"/>
          <w:szCs w:val="24"/>
        </w:rPr>
      </w:pPr>
    </w:p>
    <w:p w:rsidR="00AC7D25" w:rsidRPr="00893402" w:rsidRDefault="00AC7D25" w:rsidP="006E6764">
      <w:pPr>
        <w:widowControl w:val="0"/>
        <w:suppressAutoHyphens/>
        <w:spacing w:after="0" w:line="240" w:lineRule="auto"/>
        <w:rPr>
          <w:rFonts w:ascii="Palatino Linotype" w:hAnsi="Palatino Linotype"/>
          <w:b/>
          <w:sz w:val="24"/>
          <w:szCs w:val="24"/>
        </w:rPr>
        <w:sectPr w:rsidR="00AC7D25" w:rsidRPr="00893402" w:rsidSect="001D4BD0">
          <w:pgSz w:w="16838" w:h="11906" w:orient="landscape"/>
          <w:pgMar w:top="1276" w:right="1418" w:bottom="1418" w:left="1418" w:header="709" w:footer="709" w:gutter="0"/>
          <w:cols w:space="708"/>
          <w:docGrid w:linePitch="360"/>
        </w:sectPr>
      </w:pPr>
    </w:p>
    <w:p w:rsidR="00AC7D25" w:rsidRPr="00893402" w:rsidRDefault="00AC7D25" w:rsidP="00893402">
      <w:pPr>
        <w:spacing w:after="0" w:line="240" w:lineRule="auto"/>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(II. rész)</w:t>
      </w:r>
    </w:p>
    <w:tbl>
      <w:tblPr>
        <w:tblW w:w="8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776"/>
        <w:gridCol w:w="562"/>
        <w:gridCol w:w="540"/>
        <w:gridCol w:w="485"/>
        <w:gridCol w:w="581"/>
        <w:gridCol w:w="510"/>
        <w:gridCol w:w="510"/>
        <w:gridCol w:w="397"/>
        <w:gridCol w:w="14"/>
        <w:gridCol w:w="360"/>
        <w:gridCol w:w="24"/>
        <w:gridCol w:w="408"/>
      </w:tblGrid>
      <w:tr w:rsidR="00AC7D25" w:rsidRPr="00893402">
        <w:trPr>
          <w:trHeight w:val="570"/>
          <w:jc w:val="center"/>
        </w:trPr>
        <w:tc>
          <w:tcPr>
            <w:tcW w:w="3776" w:type="dxa"/>
            <w:vMerge w:val="restart"/>
            <w:noWrap/>
            <w:vAlign w:val="center"/>
          </w:tcPr>
          <w:p w:rsidR="00AC7D25" w:rsidRPr="00893402"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 xml:space="preserve">10496-12 </w:t>
            </w:r>
          </w:p>
          <w:p w:rsidR="00AC7D25" w:rsidRPr="00893402" w:rsidRDefault="00AC7D25" w:rsidP="00893402">
            <w:pPr>
              <w:spacing w:after="0" w:line="240" w:lineRule="auto"/>
              <w:jc w:val="center"/>
              <w:rPr>
                <w:rFonts w:ascii="Palatino Linotype" w:hAnsi="Palatino Linotype"/>
                <w:sz w:val="20"/>
                <w:szCs w:val="20"/>
                <w:lang w:eastAsia="hu-HU"/>
              </w:rPr>
            </w:pPr>
            <w:r w:rsidRPr="00893402">
              <w:rPr>
                <w:rFonts w:ascii="Palatino Linotype" w:hAnsi="Palatino Linotype"/>
                <w:b/>
                <w:sz w:val="24"/>
                <w:szCs w:val="24"/>
              </w:rPr>
              <w:t>Közlekedés-szállítási alapok megnevezésű szakmai követelménymodul</w:t>
            </w:r>
          </w:p>
        </w:tc>
        <w:tc>
          <w:tcPr>
            <w:tcW w:w="2168"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Közlekedési földrajz</w:t>
            </w:r>
          </w:p>
        </w:tc>
        <w:tc>
          <w:tcPr>
            <w:tcW w:w="2223" w:type="dxa"/>
            <w:gridSpan w:val="7"/>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Közlekedésbiztonság és -védelem</w:t>
            </w:r>
          </w:p>
        </w:tc>
      </w:tr>
      <w:tr w:rsidR="00AC7D25" w:rsidRPr="00893402">
        <w:trPr>
          <w:trHeight w:val="3217"/>
          <w:jc w:val="center"/>
        </w:trPr>
        <w:tc>
          <w:tcPr>
            <w:tcW w:w="3776" w:type="dxa"/>
            <w:vMerge/>
            <w:vAlign w:val="center"/>
          </w:tcPr>
          <w:p w:rsidR="00AC7D25" w:rsidRPr="00893402" w:rsidRDefault="00AC7D25" w:rsidP="00B90B42">
            <w:pPr>
              <w:spacing w:after="0" w:line="240" w:lineRule="auto"/>
              <w:rPr>
                <w:rFonts w:ascii="Palatino Linotype" w:hAnsi="Palatino Linotype"/>
                <w:sz w:val="20"/>
                <w:szCs w:val="20"/>
                <w:lang w:eastAsia="hu-HU"/>
              </w:rPr>
            </w:pPr>
          </w:p>
        </w:tc>
        <w:tc>
          <w:tcPr>
            <w:tcW w:w="562"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Általános földrajzi ismeretek</w:t>
            </w:r>
          </w:p>
        </w:tc>
        <w:tc>
          <w:tcPr>
            <w:tcW w:w="540"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A vasúti közlekedés</w:t>
            </w:r>
          </w:p>
        </w:tc>
        <w:tc>
          <w:tcPr>
            <w:tcW w:w="485"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Közúti közlekedés</w:t>
            </w:r>
          </w:p>
        </w:tc>
        <w:tc>
          <w:tcPr>
            <w:tcW w:w="581"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Vízi, légi közlekedés, csővezetékes szállítás</w:t>
            </w:r>
          </w:p>
        </w:tc>
        <w:tc>
          <w:tcPr>
            <w:tcW w:w="510"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Tűzvédelem</w:t>
            </w:r>
          </w:p>
        </w:tc>
        <w:tc>
          <w:tcPr>
            <w:tcW w:w="510"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Elsősegélynyújtás</w:t>
            </w:r>
          </w:p>
        </w:tc>
        <w:tc>
          <w:tcPr>
            <w:tcW w:w="397"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Környezetvédelem</w:t>
            </w:r>
          </w:p>
        </w:tc>
        <w:tc>
          <w:tcPr>
            <w:tcW w:w="398" w:type="dxa"/>
            <w:gridSpan w:val="3"/>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Információ- és titokvédelem</w:t>
            </w:r>
          </w:p>
        </w:tc>
        <w:tc>
          <w:tcPr>
            <w:tcW w:w="408" w:type="dxa"/>
            <w:textDirection w:val="btLr"/>
            <w:vAlign w:val="center"/>
          </w:tcPr>
          <w:p w:rsidR="00AC7D25" w:rsidRPr="00893402" w:rsidRDefault="00AC7D25" w:rsidP="004E4F2C">
            <w:pPr>
              <w:spacing w:after="0" w:line="240" w:lineRule="auto"/>
              <w:ind w:left="113" w:right="113"/>
              <w:rPr>
                <w:rFonts w:ascii="Palatino Linotype" w:hAnsi="Palatino Linotype" w:cs="Arial"/>
                <w:iCs/>
                <w:sz w:val="20"/>
                <w:szCs w:val="20"/>
                <w:lang w:eastAsia="hu-HU"/>
              </w:rPr>
            </w:pPr>
            <w:r w:rsidRPr="00893402">
              <w:rPr>
                <w:rFonts w:ascii="Palatino Linotype" w:hAnsi="Palatino Linotype" w:cs="Arial"/>
                <w:iCs/>
                <w:sz w:val="20"/>
                <w:szCs w:val="20"/>
                <w:lang w:eastAsia="hu-HU"/>
              </w:rPr>
              <w:t>Vagyonvédelem, üzembiztonság</w:t>
            </w:r>
          </w:p>
        </w:tc>
      </w:tr>
      <w:tr w:rsidR="00AC7D25" w:rsidRPr="00893402">
        <w:trPr>
          <w:trHeight w:val="345"/>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Ellátja és ellenőrzi a munka-, tűz- és környezetvédelmi és feladatokat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4"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Ellenőrzi a veszélyes áruk és a különleges küldemények szállítási szabályainak betartását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97"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4"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 fuvarparitást és a fizetési módot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logisztikai ismereteket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az áru továbbításához a legalkalmasabb fuvarozási eszközt, szükség szerint megtervezi az útvonalat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előírások szerint dokumentálja a rendkívüli eseményeket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 rakodási tevékenységre vonatkozó szabályokat</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folyamat</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 eszközei</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Munka-, tűz-, és környezetvédelem</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Logisztikai alapismeretek</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 földrajzi alapismeretek</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kifejezések használata szóban és írásban</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Külső megjelenés</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Felelősségtudat</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Szervezőkészség</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TÁRSAS KOMPETENCIÁK</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Udvariasság</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Kapcsolatteremtő készség</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Határozottság</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jc w:val="center"/>
        </w:trPr>
        <w:tc>
          <w:tcPr>
            <w:tcW w:w="8167" w:type="dxa"/>
            <w:gridSpan w:val="1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56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jc w:val="center"/>
        </w:trPr>
        <w:tc>
          <w:tcPr>
            <w:tcW w:w="3776"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56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8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10"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60"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bl>
    <w:p w:rsidR="00AC7D25" w:rsidRPr="00893402" w:rsidRDefault="00AC7D25" w:rsidP="002F090C">
      <w:pPr>
        <w:widowControl w:val="0"/>
        <w:suppressAutoHyphens/>
        <w:spacing w:after="0" w:line="240" w:lineRule="auto"/>
        <w:rPr>
          <w:rFonts w:ascii="Palatino Linotype" w:hAnsi="Palatino Linotype"/>
          <w:b/>
          <w:sz w:val="24"/>
          <w:szCs w:val="24"/>
        </w:rPr>
      </w:pPr>
    </w:p>
    <w:p w:rsidR="00AC7D25" w:rsidRPr="00893402" w:rsidRDefault="00AC7D25" w:rsidP="002F090C">
      <w:pPr>
        <w:widowControl w:val="0"/>
        <w:suppressAutoHyphens/>
        <w:spacing w:after="0" w:line="240" w:lineRule="auto"/>
        <w:rPr>
          <w:rFonts w:ascii="Palatino Linotype" w:hAnsi="Palatino Linotype"/>
          <w:b/>
          <w:sz w:val="24"/>
          <w:szCs w:val="24"/>
        </w:rPr>
      </w:pPr>
    </w:p>
    <w:p w:rsidR="00AC7D25" w:rsidRPr="00893402" w:rsidRDefault="00AC7D25" w:rsidP="002F090C">
      <w:pPr>
        <w:widowControl w:val="0"/>
        <w:suppressAutoHyphens/>
        <w:spacing w:after="0" w:line="240" w:lineRule="auto"/>
        <w:rPr>
          <w:rFonts w:ascii="Palatino Linotype" w:hAnsi="Palatino Linotype"/>
          <w:b/>
          <w:sz w:val="24"/>
          <w:szCs w:val="24"/>
        </w:rPr>
        <w:sectPr w:rsidR="00AC7D25" w:rsidRPr="00893402" w:rsidSect="00D0477B">
          <w:pgSz w:w="16838" w:h="11906" w:orient="landscape"/>
          <w:pgMar w:top="1276" w:right="1418" w:bottom="1418" w:left="1418" w:header="709" w:footer="709" w:gutter="0"/>
          <w:cols w:space="708"/>
          <w:docGrid w:linePitch="360"/>
        </w:sectPr>
      </w:pPr>
    </w:p>
    <w:p w:rsidR="00AC7D25" w:rsidRPr="00893402" w:rsidRDefault="00AC7D25" w:rsidP="00893402">
      <w:pPr>
        <w:spacing w:after="0" w:line="240" w:lineRule="auto"/>
        <w:ind w:left="-17"/>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(III. rész)</w:t>
      </w:r>
    </w:p>
    <w:tbl>
      <w:tblPr>
        <w:tblW w:w="13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2"/>
        <w:gridCol w:w="542"/>
        <w:gridCol w:w="29"/>
        <w:gridCol w:w="513"/>
        <w:gridCol w:w="27"/>
        <w:gridCol w:w="515"/>
        <w:gridCol w:w="36"/>
        <w:gridCol w:w="616"/>
        <w:gridCol w:w="27"/>
        <w:gridCol w:w="530"/>
        <w:gridCol w:w="31"/>
        <w:gridCol w:w="402"/>
        <w:gridCol w:w="33"/>
        <w:gridCol w:w="524"/>
        <w:gridCol w:w="33"/>
        <w:gridCol w:w="375"/>
        <w:gridCol w:w="42"/>
        <w:gridCol w:w="437"/>
        <w:gridCol w:w="678"/>
        <w:gridCol w:w="21"/>
        <w:gridCol w:w="557"/>
        <w:gridCol w:w="19"/>
        <w:gridCol w:w="106"/>
        <w:gridCol w:w="556"/>
        <w:gridCol w:w="22"/>
        <w:gridCol w:w="544"/>
        <w:gridCol w:w="521"/>
      </w:tblGrid>
      <w:tr w:rsidR="00AC7D25" w:rsidRPr="00893402">
        <w:trPr>
          <w:trHeight w:val="570"/>
          <w:jc w:val="center"/>
        </w:trPr>
        <w:tc>
          <w:tcPr>
            <w:tcW w:w="4752" w:type="dxa"/>
            <w:vMerge w:val="restart"/>
            <w:noWrap/>
            <w:vAlign w:val="center"/>
          </w:tcPr>
          <w:p w:rsidR="00AC7D25" w:rsidRDefault="00AC7D25" w:rsidP="00893402">
            <w:pPr>
              <w:spacing w:after="0" w:line="240" w:lineRule="auto"/>
              <w:jc w:val="center"/>
              <w:rPr>
                <w:rFonts w:ascii="Palatino Linotype" w:hAnsi="Palatino Linotype"/>
                <w:b/>
                <w:sz w:val="24"/>
                <w:szCs w:val="24"/>
              </w:rPr>
            </w:pP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 xml:space="preserve">10496-12 </w:t>
            </w: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Közlekedés-szállítási alapok megnevezésű szakmai követelménymodul</w:t>
            </w:r>
          </w:p>
          <w:p w:rsidR="00AC7D25" w:rsidRPr="00893402" w:rsidRDefault="00AC7D25" w:rsidP="00893402">
            <w:pPr>
              <w:spacing w:after="0" w:line="240" w:lineRule="auto"/>
              <w:jc w:val="center"/>
              <w:rPr>
                <w:rFonts w:ascii="Palatino Linotype" w:hAnsi="Palatino Linotype"/>
                <w:sz w:val="20"/>
                <w:szCs w:val="20"/>
                <w:lang w:eastAsia="hu-HU"/>
              </w:rPr>
            </w:pPr>
          </w:p>
        </w:tc>
        <w:tc>
          <w:tcPr>
            <w:tcW w:w="8276" w:type="dxa"/>
            <w:gridSpan w:val="27"/>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 üzemvitel</w:t>
            </w:r>
          </w:p>
        </w:tc>
      </w:tr>
      <w:tr w:rsidR="00AC7D25" w:rsidRPr="00893402">
        <w:trPr>
          <w:trHeight w:val="3324"/>
          <w:jc w:val="center"/>
        </w:trPr>
        <w:tc>
          <w:tcPr>
            <w:tcW w:w="4752" w:type="dxa"/>
            <w:vMerge/>
            <w:vAlign w:val="center"/>
          </w:tcPr>
          <w:p w:rsidR="00AC7D25" w:rsidRPr="00893402" w:rsidRDefault="00AC7D25" w:rsidP="00B90B42">
            <w:pPr>
              <w:spacing w:after="0" w:line="240" w:lineRule="auto"/>
              <w:rPr>
                <w:rFonts w:ascii="Palatino Linotype" w:hAnsi="Palatino Linotype"/>
                <w:sz w:val="20"/>
                <w:szCs w:val="20"/>
                <w:lang w:eastAsia="hu-HU"/>
              </w:rPr>
            </w:pPr>
          </w:p>
        </w:tc>
        <w:tc>
          <w:tcPr>
            <w:tcW w:w="542"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Közlekedési alapfogalmak</w:t>
            </w:r>
          </w:p>
        </w:tc>
        <w:tc>
          <w:tcPr>
            <w:tcW w:w="571"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Díjszabáselmélet</w:t>
            </w:r>
          </w:p>
        </w:tc>
        <w:tc>
          <w:tcPr>
            <w:tcW w:w="540"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személyszállítás</w:t>
            </w:r>
          </w:p>
        </w:tc>
        <w:tc>
          <w:tcPr>
            <w:tcW w:w="551"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személyszállítás</w:t>
            </w:r>
          </w:p>
        </w:tc>
        <w:tc>
          <w:tcPr>
            <w:tcW w:w="616"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személyszállítás</w:t>
            </w:r>
          </w:p>
        </w:tc>
        <w:tc>
          <w:tcPr>
            <w:tcW w:w="557"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légi személyszállítás</w:t>
            </w:r>
          </w:p>
        </w:tc>
        <w:tc>
          <w:tcPr>
            <w:tcW w:w="466" w:type="dxa"/>
            <w:gridSpan w:val="3"/>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városi közösségi közlekedés</w:t>
            </w:r>
          </w:p>
        </w:tc>
        <w:tc>
          <w:tcPr>
            <w:tcW w:w="524"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árufuvarozás</w:t>
            </w:r>
          </w:p>
        </w:tc>
        <w:tc>
          <w:tcPr>
            <w:tcW w:w="450" w:type="dxa"/>
            <w:gridSpan w:val="3"/>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árufuvarozás</w:t>
            </w:r>
          </w:p>
        </w:tc>
        <w:tc>
          <w:tcPr>
            <w:tcW w:w="434"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árufuvarozás</w:t>
            </w:r>
          </w:p>
        </w:tc>
        <w:tc>
          <w:tcPr>
            <w:tcW w:w="679"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légi árufuvarozás</w:t>
            </w:r>
          </w:p>
        </w:tc>
        <w:tc>
          <w:tcPr>
            <w:tcW w:w="578"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Logisztikai alapismeretek</w:t>
            </w:r>
          </w:p>
        </w:tc>
        <w:tc>
          <w:tcPr>
            <w:tcW w:w="681" w:type="dxa"/>
            <w:gridSpan w:val="3"/>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közlekedés teljesítményei, jellegzetes üzemtani mutatószámai</w:t>
            </w:r>
          </w:p>
        </w:tc>
        <w:tc>
          <w:tcPr>
            <w:tcW w:w="566" w:type="dxa"/>
            <w:gridSpan w:val="2"/>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közlekedés kapacitása, teljesítőképessége</w:t>
            </w:r>
          </w:p>
        </w:tc>
        <w:tc>
          <w:tcPr>
            <w:tcW w:w="521" w:type="dxa"/>
            <w:textDirection w:val="btLr"/>
            <w:vAlign w:val="bottom"/>
          </w:tcPr>
          <w:p w:rsidR="00AC7D25" w:rsidRPr="00893402" w:rsidRDefault="00AC7D25" w:rsidP="00B90B42">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Üzemi számvitel</w:t>
            </w:r>
          </w:p>
        </w:tc>
      </w:tr>
      <w:tr w:rsidR="00AC7D25" w:rsidRPr="00893402">
        <w:trPr>
          <w:trHeight w:val="345"/>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menetdíjtáblázatokra, menetjegyekre és utazási igazolványokra vonatkozó szabályokat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az utasokra vonatkozó szabályokat a személyszállítás területén</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Elvégzi, irányítja az okmányok elkészítését, kitöltését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Ellenőrzi a veszélyes áruk és a különleges küldemények szállítási szabályainak betartását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79"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0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Részt vesz a reklamációs ügyek intézésében</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az utazási kedvezményre való jogosultságokat és az utazási igazolványok visszaváltásával kapcsolatos szabályokat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Utazással kapcsolatos információt ad</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375"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Ajánlatokat készít, reklámokat tervez</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2"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1"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2"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0"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375"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6"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0"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7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84"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kommunikációs módszereket, és a PR-szabályokat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szakmai idegen nyelvet és a szakmai kifejezéseket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1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7"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66"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A72C8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előkészítés során figyelembe veszi a hazai és nemzetközi jogi szabályozást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 fuvarparitást és a fizetési módot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p>
        </w:tc>
        <w:tc>
          <w:tcPr>
            <w:tcW w:w="466"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5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79"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97"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logisztikai ismereteket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az áru továbbításához a legalkalmasabb fuvarozási eszközt, szükség szerint megtervezi az útvonalat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1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7"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66"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előírások szerint dokumentálja a rendkívüli eseményeket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Közreműködik a gazdaságossági elemzések, értékelések készítésében</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Nyilvántartja és kezeli a fuvarozási okmányokat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 rakodási tevékenységre vonatkozó szabályokat</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16"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7"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66"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97"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62"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alapismeretek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technikai elemei</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forgalmi folyamatai az árufuvarozásban és a személyszállításban</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szerződések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folyamat</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 eszközei</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Gazdálkodási és vállalkozási ismeretek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Pénzügyi és számviteli ismeretek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Marketing és kommunikációs alapismeretek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informatika és alkalmazott számítástechnika</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idegen nyelv</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idegen nyelv alkalmazása</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és ágazati díjszámítási ismeretek</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Logisztikai alapismeretek</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kifejezések használata szóban és írásban</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Külső megjelenés</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5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79"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Felelősségtudat</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Szervezőkészség</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TÁRSAS 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Udvariasság</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50" w:type="dxa"/>
            <w:gridSpan w:val="3"/>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434"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679"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703" w:type="dxa"/>
            <w:gridSpan w:val="4"/>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Kapcsolatteremtő készség</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Határozottság</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028" w:type="dxa"/>
            <w:gridSpan w:val="28"/>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66" w:type="dxa"/>
            <w:gridSpan w:val="2"/>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21"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542" w:type="dxa"/>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B90B42">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74"/>
          <w:jc w:val="center"/>
        </w:trPr>
        <w:tc>
          <w:tcPr>
            <w:tcW w:w="4752" w:type="dxa"/>
            <w:noWrap/>
            <w:vAlign w:val="center"/>
          </w:tcPr>
          <w:p w:rsidR="00AC7D25" w:rsidRPr="00893402" w:rsidRDefault="00AC7D25" w:rsidP="00B90B42">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542" w:type="dxa"/>
            <w:vAlign w:val="center"/>
          </w:tcPr>
          <w:p w:rsidR="00AC7D25" w:rsidRPr="00893402" w:rsidRDefault="00AC7D25" w:rsidP="00B90B42">
            <w:pPr>
              <w:spacing w:after="0" w:line="240" w:lineRule="auto"/>
              <w:jc w:val="center"/>
              <w:rPr>
                <w:rFonts w:ascii="Palatino Linotype" w:hAnsi="Palatino Linotype"/>
                <w:sz w:val="20"/>
                <w:szCs w:val="20"/>
                <w:lang w:eastAsia="hu-HU"/>
              </w:rPr>
            </w:pPr>
          </w:p>
        </w:tc>
        <w:tc>
          <w:tcPr>
            <w:tcW w:w="571"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0"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1"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7" w:type="dxa"/>
            <w:gridSpan w:val="2"/>
            <w:noWrap/>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50" w:type="dxa"/>
            <w:gridSpan w:val="3"/>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4"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79"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703" w:type="dxa"/>
            <w:gridSpan w:val="4"/>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56"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66" w:type="dxa"/>
            <w:gridSpan w:val="2"/>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vAlign w:val="center"/>
          </w:tcPr>
          <w:p w:rsidR="00AC7D25" w:rsidRPr="00893402" w:rsidRDefault="00AC7D25" w:rsidP="001A6F19">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bl>
    <w:p w:rsidR="00AC7D25" w:rsidRPr="00893402" w:rsidRDefault="00AC7D25" w:rsidP="002F090C">
      <w:pPr>
        <w:widowControl w:val="0"/>
        <w:suppressAutoHyphens/>
        <w:spacing w:after="0" w:line="240" w:lineRule="auto"/>
        <w:rPr>
          <w:rFonts w:ascii="Palatino Linotype" w:hAnsi="Palatino Linotype"/>
          <w:b/>
          <w:sz w:val="24"/>
          <w:szCs w:val="24"/>
        </w:rPr>
      </w:pPr>
    </w:p>
    <w:p w:rsidR="00AC7D25" w:rsidRPr="00893402" w:rsidRDefault="00AC7D25" w:rsidP="002F090C">
      <w:pPr>
        <w:widowControl w:val="0"/>
        <w:suppressAutoHyphens/>
        <w:spacing w:after="0" w:line="240" w:lineRule="auto"/>
        <w:rPr>
          <w:rFonts w:ascii="Palatino Linotype" w:hAnsi="Palatino Linotype"/>
          <w:b/>
          <w:sz w:val="24"/>
          <w:szCs w:val="24"/>
        </w:rPr>
        <w:sectPr w:rsidR="00AC7D25" w:rsidRPr="00893402" w:rsidSect="008033C1">
          <w:pgSz w:w="16838" w:h="11906" w:orient="landscape"/>
          <w:pgMar w:top="1276" w:right="1418" w:bottom="1418" w:left="1418" w:header="709" w:footer="709" w:gutter="0"/>
          <w:cols w:space="708"/>
          <w:docGrid w:linePitch="360"/>
        </w:sectPr>
      </w:pPr>
    </w:p>
    <w:p w:rsidR="00AC7D25" w:rsidRPr="00893402" w:rsidRDefault="00AC7D25" w:rsidP="00893402">
      <w:pPr>
        <w:spacing w:after="0" w:line="240" w:lineRule="auto"/>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(IV. rész)</w:t>
      </w:r>
    </w:p>
    <w:tbl>
      <w:tblPr>
        <w:tblpPr w:leftFromText="141" w:rightFromText="141" w:vertAnchor="text" w:tblpXSpec="center" w:tblpY="1"/>
        <w:tblOverlap w:val="never"/>
        <w:tblW w:w="9526" w:type="dxa"/>
        <w:tblCellMar>
          <w:left w:w="70" w:type="dxa"/>
          <w:right w:w="70" w:type="dxa"/>
        </w:tblCellMar>
        <w:tblLook w:val="0000"/>
      </w:tblPr>
      <w:tblGrid>
        <w:gridCol w:w="4791"/>
        <w:gridCol w:w="545"/>
        <w:gridCol w:w="699"/>
        <w:gridCol w:w="545"/>
        <w:gridCol w:w="545"/>
        <w:gridCol w:w="418"/>
        <w:gridCol w:w="23"/>
        <w:gridCol w:w="494"/>
        <w:gridCol w:w="20"/>
        <w:gridCol w:w="12"/>
        <w:gridCol w:w="388"/>
        <w:gridCol w:w="12"/>
        <w:gridCol w:w="8"/>
        <w:gridCol w:w="593"/>
        <w:gridCol w:w="437"/>
      </w:tblGrid>
      <w:tr w:rsidR="00AC7D25" w:rsidRPr="00893402">
        <w:trPr>
          <w:trHeight w:val="570"/>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4"/>
                <w:szCs w:val="24"/>
              </w:rPr>
            </w:pPr>
            <w:r w:rsidRPr="00893402">
              <w:rPr>
                <w:rFonts w:ascii="Palatino Linotype" w:hAnsi="Palatino Linotype"/>
                <w:sz w:val="24"/>
                <w:szCs w:val="24"/>
              </w:rPr>
              <w:t>10496-12</w:t>
            </w:r>
          </w:p>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4"/>
                <w:szCs w:val="24"/>
              </w:rPr>
              <w:t>azonosító számú Közlekedés-szállítási alapok megnevezésű szakmai követelménymodul</w:t>
            </w:r>
          </w:p>
        </w:tc>
        <w:tc>
          <w:tcPr>
            <w:tcW w:w="4735" w:type="dxa"/>
            <w:gridSpan w:val="14"/>
            <w:tcBorders>
              <w:top w:val="single" w:sz="4" w:space="0" w:color="auto"/>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 üzemvitel gyakorlat</w:t>
            </w:r>
          </w:p>
        </w:tc>
      </w:tr>
      <w:tr w:rsidR="00AC7D25" w:rsidRPr="00893402">
        <w:trPr>
          <w:trHeight w:val="3106"/>
        </w:trPr>
        <w:tc>
          <w:tcPr>
            <w:tcW w:w="4791" w:type="dxa"/>
            <w:vMerge/>
            <w:tcBorders>
              <w:top w:val="single" w:sz="4" w:space="0" w:color="auto"/>
              <w:left w:val="single" w:sz="4" w:space="0" w:color="auto"/>
              <w:bottom w:val="single" w:sz="4" w:space="0" w:color="auto"/>
              <w:right w:val="single" w:sz="4" w:space="0" w:color="auto"/>
            </w:tcBorders>
            <w:vAlign w:val="center"/>
          </w:tcPr>
          <w:p w:rsidR="00AC7D25" w:rsidRPr="00893402" w:rsidRDefault="00AC7D25" w:rsidP="00D0477B">
            <w:pPr>
              <w:spacing w:after="0" w:line="240" w:lineRule="auto"/>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személyszállítás</w:t>
            </w:r>
          </w:p>
        </w:tc>
        <w:tc>
          <w:tcPr>
            <w:tcW w:w="699"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személyszállítás</w:t>
            </w:r>
          </w:p>
        </w:tc>
        <w:tc>
          <w:tcPr>
            <w:tcW w:w="545"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személyszállítás</w:t>
            </w:r>
          </w:p>
        </w:tc>
        <w:tc>
          <w:tcPr>
            <w:tcW w:w="545"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légi személyszállítás</w:t>
            </w:r>
          </w:p>
        </w:tc>
        <w:tc>
          <w:tcPr>
            <w:tcW w:w="441" w:type="dxa"/>
            <w:gridSpan w:val="2"/>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városi közösségi közlekedés</w:t>
            </w:r>
          </w:p>
        </w:tc>
        <w:tc>
          <w:tcPr>
            <w:tcW w:w="494"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közúti árufuvarozás</w:t>
            </w:r>
          </w:p>
        </w:tc>
        <w:tc>
          <w:tcPr>
            <w:tcW w:w="440" w:type="dxa"/>
            <w:gridSpan w:val="5"/>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vasúti árufuvarozás</w:t>
            </w:r>
          </w:p>
        </w:tc>
        <w:tc>
          <w:tcPr>
            <w:tcW w:w="603"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vízi árufuvarozás</w:t>
            </w:r>
          </w:p>
        </w:tc>
        <w:tc>
          <w:tcPr>
            <w:tcW w:w="423" w:type="dxa"/>
            <w:tcBorders>
              <w:top w:val="nil"/>
              <w:left w:val="nil"/>
              <w:bottom w:val="single" w:sz="4" w:space="0" w:color="auto"/>
              <w:right w:val="single" w:sz="4" w:space="0" w:color="auto"/>
            </w:tcBorders>
            <w:textDirection w:val="btLr"/>
            <w:vAlign w:val="bottom"/>
          </w:tcPr>
          <w:p w:rsidR="00AC7D25" w:rsidRPr="00893402" w:rsidRDefault="00AC7D25" w:rsidP="00D0477B">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légi árufuvarozás</w:t>
            </w:r>
          </w:p>
        </w:tc>
      </w:tr>
      <w:tr w:rsidR="00AC7D25" w:rsidRPr="00893402">
        <w:trPr>
          <w:trHeight w:val="345"/>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menetdíjtáblázatokra, menetjegyekre és utazási igazolványokra vonatkozó szabályokat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az utasokra vonatkozó szabályokat a személyszállítás területén</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Elvégzi, irányítja az okmányok elkészítését, kitöltését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Ellátja és ellenőrzi a munka-, tűz- és környezetvédelmi és feladatokat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Ellenőrzi a veszélyes áruk és a különleges küldemények szállítási szabályainak betartását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Részt vesz a reklamációs ügyek intézésében</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az utazási kedvezményre való jogosultságokat és az utazási igazolványok visszaváltásával kapcsolatos szabályokat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Utazással kapcsolatos információt ad</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Ajánlatokat készít, reklámokat tervez</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kommunikációs módszereket, és a PR-szabályokat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előkészítés során figyelembe veszi a hazai és nemzetközi jogi szabályozást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 fuvarparitást és a fizetési módot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logisztikai ismereteket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az áru továbbításához a legalkalmasabb fuvarozási eszközt, szükség szerint megtervezi az útvonalat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előírások szerint dokumentálja a rendkívüli eseményeket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Közreműködik a gazdaságossági elemzések, értékelések készítésében</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Nyilvántartja és kezeli a fuvarozási okmányokat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 rakodási tevékenységre vonatkozó szabályokat</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alapismeretek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technikai elemei</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közlekedés forgalmi folyamatai az árufuvarozásban és a személyszállításban</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szerződések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folyamat</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 eszközei</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és munkajogi 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Gazdálkodási és vállalkozási 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Pénzügyi és számviteli 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Marketing és kommunikációs alapismeretek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informatika és alkalmazott számítástechnika</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és ágazati díjszámítási ismeretek</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Logisztikai alapismeretek</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 földrajzi alapismeretek</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kifejezések használata szóban és írásban</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Külső megjelenés</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Felelősségtudat</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Szervezőkészség</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TÁRSAS KOMPETENCIÁK</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Udvariasság</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Kapcsolatteremtő készség</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Határozottság</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9526" w:type="dxa"/>
            <w:gridSpan w:val="15"/>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trPr>
        <w:tc>
          <w:tcPr>
            <w:tcW w:w="4791" w:type="dxa"/>
            <w:tcBorders>
              <w:top w:val="nil"/>
              <w:left w:val="single" w:sz="4" w:space="0" w:color="auto"/>
              <w:bottom w:val="single" w:sz="4" w:space="0" w:color="auto"/>
              <w:right w:val="single" w:sz="4" w:space="0" w:color="auto"/>
            </w:tcBorders>
            <w:noWrap/>
            <w:vAlign w:val="center"/>
          </w:tcPr>
          <w:p w:rsidR="00AC7D25" w:rsidRPr="00893402" w:rsidRDefault="00AC7D25" w:rsidP="00D0477B">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C7D25" w:rsidRPr="00893402" w:rsidRDefault="00AC7D25" w:rsidP="00D0477B">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bl>
    <w:p w:rsidR="00AC7D25" w:rsidRPr="00893402" w:rsidRDefault="00AC7D25" w:rsidP="002F090C">
      <w:pPr>
        <w:widowControl w:val="0"/>
        <w:suppressAutoHyphens/>
        <w:spacing w:after="0" w:line="240" w:lineRule="auto"/>
        <w:rPr>
          <w:rFonts w:ascii="Palatino Linotype" w:hAnsi="Palatino Linotype"/>
          <w:b/>
          <w:sz w:val="24"/>
          <w:szCs w:val="24"/>
        </w:rPr>
      </w:pPr>
    </w:p>
    <w:p w:rsidR="00AC7D25" w:rsidRPr="00893402" w:rsidRDefault="00AC7D25" w:rsidP="002F090C">
      <w:pPr>
        <w:widowControl w:val="0"/>
        <w:suppressAutoHyphens/>
        <w:spacing w:after="0" w:line="240" w:lineRule="auto"/>
        <w:rPr>
          <w:rFonts w:ascii="Palatino Linotype" w:hAnsi="Palatino Linotype"/>
          <w:b/>
          <w:sz w:val="24"/>
          <w:szCs w:val="24"/>
        </w:rPr>
      </w:pPr>
    </w:p>
    <w:p w:rsidR="00AC7D25" w:rsidRPr="00893402" w:rsidRDefault="00AC7D25" w:rsidP="002F090C">
      <w:pPr>
        <w:widowControl w:val="0"/>
        <w:suppressAutoHyphens/>
        <w:spacing w:after="0" w:line="240" w:lineRule="auto"/>
        <w:rPr>
          <w:rFonts w:ascii="Palatino Linotype" w:hAnsi="Palatino Linotype"/>
          <w:b/>
          <w:sz w:val="24"/>
          <w:szCs w:val="24"/>
        </w:rPr>
        <w:sectPr w:rsidR="00AC7D25" w:rsidRPr="00893402" w:rsidSect="00D0477B">
          <w:pgSz w:w="16838" w:h="11906" w:orient="landscape"/>
          <w:pgMar w:top="1276" w:right="1418" w:bottom="1418" w:left="1418" w:header="709" w:footer="709" w:gutter="0"/>
          <w:cols w:space="708"/>
          <w:docGrid w:linePitch="360"/>
        </w:sectPr>
      </w:pPr>
    </w:p>
    <w:p w:rsidR="00AC7D25" w:rsidRPr="00893402" w:rsidRDefault="00AC7D25" w:rsidP="00893402">
      <w:pPr>
        <w:spacing w:after="0" w:line="240" w:lineRule="auto"/>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(V. rész)</w:t>
      </w:r>
    </w:p>
    <w:tbl>
      <w:tblPr>
        <w:tblW w:w="13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52"/>
        <w:gridCol w:w="540"/>
        <w:gridCol w:w="853"/>
        <w:gridCol w:w="466"/>
        <w:gridCol w:w="629"/>
        <w:gridCol w:w="655"/>
        <w:gridCol w:w="437"/>
        <w:gridCol w:w="447"/>
        <w:gridCol w:w="437"/>
        <w:gridCol w:w="472"/>
        <w:gridCol w:w="515"/>
        <w:gridCol w:w="437"/>
        <w:gridCol w:w="465"/>
        <w:gridCol w:w="437"/>
        <w:gridCol w:w="484"/>
        <w:gridCol w:w="437"/>
        <w:gridCol w:w="437"/>
        <w:gridCol w:w="437"/>
      </w:tblGrid>
      <w:tr w:rsidR="00AC7D25" w:rsidRPr="00893402">
        <w:trPr>
          <w:trHeight w:val="570"/>
          <w:jc w:val="center"/>
        </w:trPr>
        <w:tc>
          <w:tcPr>
            <w:tcW w:w="4752" w:type="dxa"/>
            <w:vMerge w:val="restart"/>
            <w:noWrap/>
            <w:vAlign w:val="center"/>
          </w:tcPr>
          <w:p w:rsidR="00AC7D25" w:rsidRDefault="00AC7D25" w:rsidP="00893402">
            <w:pPr>
              <w:spacing w:after="0" w:line="240" w:lineRule="auto"/>
              <w:jc w:val="center"/>
              <w:rPr>
                <w:rFonts w:ascii="Palatino Linotype" w:hAnsi="Palatino Linotype"/>
                <w:b/>
                <w:sz w:val="24"/>
                <w:szCs w:val="24"/>
              </w:rPr>
            </w:pP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 xml:space="preserve">10496-12 </w:t>
            </w: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Közlekedés-szállítási alapok megnevezésű szakmai követelménymodul</w:t>
            </w:r>
          </w:p>
          <w:p w:rsidR="00AC7D25" w:rsidRPr="00893402" w:rsidRDefault="00AC7D25" w:rsidP="00893402">
            <w:pPr>
              <w:spacing w:after="0" w:line="240" w:lineRule="auto"/>
              <w:jc w:val="center"/>
              <w:rPr>
                <w:rFonts w:ascii="Palatino Linotype" w:hAnsi="Palatino Linotype"/>
                <w:sz w:val="20"/>
                <w:szCs w:val="20"/>
                <w:lang w:eastAsia="hu-HU"/>
              </w:rPr>
            </w:pPr>
          </w:p>
        </w:tc>
        <w:tc>
          <w:tcPr>
            <w:tcW w:w="8584" w:type="dxa"/>
            <w:gridSpan w:val="17"/>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Közlekedésgazdasági és jogi ismeretek</w:t>
            </w:r>
          </w:p>
        </w:tc>
      </w:tr>
      <w:tr w:rsidR="00AC7D25" w:rsidRPr="00893402">
        <w:trPr>
          <w:trHeight w:val="3106"/>
          <w:jc w:val="center"/>
        </w:trPr>
        <w:tc>
          <w:tcPr>
            <w:tcW w:w="4752" w:type="dxa"/>
            <w:vMerge/>
            <w:vAlign w:val="center"/>
          </w:tcPr>
          <w:p w:rsidR="00AC7D25" w:rsidRPr="00893402" w:rsidRDefault="00AC7D25" w:rsidP="004E4F2C">
            <w:pPr>
              <w:spacing w:after="0" w:line="240" w:lineRule="auto"/>
              <w:rPr>
                <w:rFonts w:ascii="Palatino Linotype" w:hAnsi="Palatino Linotype"/>
                <w:sz w:val="20"/>
                <w:szCs w:val="20"/>
                <w:lang w:eastAsia="hu-HU"/>
              </w:rPr>
            </w:pPr>
          </w:p>
        </w:tc>
        <w:tc>
          <w:tcPr>
            <w:tcW w:w="540"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Közlekedés-statisztika</w:t>
            </w:r>
          </w:p>
        </w:tc>
        <w:tc>
          <w:tcPr>
            <w:tcW w:w="853"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közgazdaságtan megközelítésének módjai, felosztása</w:t>
            </w:r>
          </w:p>
        </w:tc>
        <w:tc>
          <w:tcPr>
            <w:tcW w:w="466"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pénz</w:t>
            </w:r>
          </w:p>
        </w:tc>
        <w:tc>
          <w:tcPr>
            <w:tcW w:w="629"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közlekedés társadalmi-gazdasági szerepe</w:t>
            </w:r>
          </w:p>
        </w:tc>
        <w:tc>
          <w:tcPr>
            <w:tcW w:w="655"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Vállalkozások, gazdasági társaságok</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Az eszközgazdálkodás alapjai</w:t>
            </w:r>
          </w:p>
        </w:tc>
        <w:tc>
          <w:tcPr>
            <w:tcW w:w="448"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Marketing</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Public  relations</w:t>
            </w:r>
          </w:p>
        </w:tc>
        <w:tc>
          <w:tcPr>
            <w:tcW w:w="472"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Az állam és a jog kialakulása</w:t>
            </w:r>
          </w:p>
        </w:tc>
        <w:tc>
          <w:tcPr>
            <w:tcW w:w="524"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Magyarország Alaptörvénye</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polgári jog alapjai</w:t>
            </w:r>
          </w:p>
        </w:tc>
        <w:tc>
          <w:tcPr>
            <w:tcW w:w="468"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Szerződések</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Polgári jogi kártérítési felelősség</w:t>
            </w:r>
          </w:p>
        </w:tc>
        <w:tc>
          <w:tcPr>
            <w:tcW w:w="484"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Nevesített szerződések</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polgárjogi eljárás szabályai</w:t>
            </w:r>
          </w:p>
        </w:tc>
        <w:tc>
          <w:tcPr>
            <w:tcW w:w="423"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Az államigazgatási eljárás</w:t>
            </w:r>
          </w:p>
        </w:tc>
        <w:tc>
          <w:tcPr>
            <w:tcW w:w="437" w:type="dxa"/>
            <w:textDirection w:val="btLr"/>
            <w:vAlign w:val="bottom"/>
          </w:tcPr>
          <w:p w:rsidR="00AC7D25" w:rsidRPr="00893402" w:rsidRDefault="00AC7D25" w:rsidP="004E4F2C">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Szabálysértés és bűncselekmény</w:t>
            </w:r>
          </w:p>
        </w:tc>
      </w:tr>
      <w:tr w:rsidR="00AC7D25" w:rsidRPr="00893402">
        <w:trPr>
          <w:trHeight w:val="345"/>
          <w:jc w:val="center"/>
        </w:trPr>
        <w:tc>
          <w:tcPr>
            <w:tcW w:w="13336" w:type="dxa"/>
            <w:gridSpan w:val="18"/>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menetdíjtáblázatokra, menetjegyekre és utazási igazolványokra vonatkozó szabályokat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Elvégzi, irányítja az okmányok elkészítését, kitöltését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Ellenőrzi a veszélyes áruk és a különleges küldemények szállítási szabályainak betartását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Részt vesz a reklamációs ügyek intézésében</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Betartja az utazási kedvezményre való jogosultságokat és az utazási igazolványok visszaváltásával kapcsolatos szabályokat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Utazással kapcsolatos információt ad</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Ajánlatokat készít, reklámokat tervez</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Alkalmazza a kommunikációs módszereket, és a PR-szabályokat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előkészítés során figyelembe veszi a hazai és nemzetközi jogi szabályozást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Kiválasztja a fuvarparitást és a fizetési módot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Az előírások szerint dokumentálja a rendkívüli eseményeket</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Közreműködik a gazdaságossági elemzések, értékelések készítésében</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336" w:type="dxa"/>
            <w:gridSpan w:val="18"/>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alapismeretek</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fuvarozási szerződések</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és munkajogi ismeretek</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Gazdálkodási és vállalkozási ismeretek</w:t>
            </w:r>
          </w:p>
        </w:tc>
        <w:tc>
          <w:tcPr>
            <w:tcW w:w="540"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9"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Pénzügyi és számviteli ismeretek</w:t>
            </w:r>
          </w:p>
        </w:tc>
        <w:tc>
          <w:tcPr>
            <w:tcW w:w="540"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9"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Marketing és kommunikációs alapismeretek</w:t>
            </w:r>
          </w:p>
        </w:tc>
        <w:tc>
          <w:tcPr>
            <w:tcW w:w="540"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29"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Általános és ágazati díjszámítási ismeretek</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4"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37" w:type="dxa"/>
            <w:vAlign w:val="center"/>
          </w:tcPr>
          <w:p w:rsidR="00AC7D25" w:rsidRPr="00893402" w:rsidRDefault="00AC7D25" w:rsidP="00C11B08">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336" w:type="dxa"/>
            <w:gridSpan w:val="18"/>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255"/>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Szakmai kifejezések használata szóban és írásban</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336" w:type="dxa"/>
            <w:gridSpan w:val="18"/>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Szervezőkészség</w:t>
            </w:r>
          </w:p>
        </w:tc>
        <w:tc>
          <w:tcPr>
            <w:tcW w:w="540"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853"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60"/>
          <w:jc w:val="center"/>
        </w:trPr>
        <w:tc>
          <w:tcPr>
            <w:tcW w:w="13336" w:type="dxa"/>
            <w:gridSpan w:val="18"/>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540"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r w:rsidR="00AC7D25" w:rsidRPr="00893402">
        <w:trPr>
          <w:trHeight w:val="300"/>
          <w:jc w:val="center"/>
        </w:trPr>
        <w:tc>
          <w:tcPr>
            <w:tcW w:w="4752" w:type="dxa"/>
            <w:noWrap/>
            <w:vAlign w:val="center"/>
          </w:tcPr>
          <w:p w:rsidR="00AC7D25" w:rsidRPr="00893402" w:rsidRDefault="00AC7D25" w:rsidP="004E4F2C">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540"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853"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6"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29"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655"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noWrap/>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4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72"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52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68"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84"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23"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c>
          <w:tcPr>
            <w:tcW w:w="437" w:type="dxa"/>
            <w:vAlign w:val="center"/>
          </w:tcPr>
          <w:p w:rsidR="00AC7D25" w:rsidRPr="00893402" w:rsidRDefault="00AC7D25" w:rsidP="004E4F2C">
            <w:pPr>
              <w:spacing w:after="0" w:line="240" w:lineRule="auto"/>
              <w:jc w:val="center"/>
              <w:rPr>
                <w:rFonts w:ascii="Palatino Linotype" w:hAnsi="Palatino Linotype"/>
                <w:sz w:val="20"/>
                <w:szCs w:val="20"/>
                <w:lang w:eastAsia="hu-HU"/>
              </w:rPr>
            </w:pPr>
          </w:p>
        </w:tc>
      </w:tr>
    </w:tbl>
    <w:p w:rsidR="00AC7D25" w:rsidRPr="00893402" w:rsidRDefault="00AC7D25" w:rsidP="006E6764">
      <w:pPr>
        <w:widowControl w:val="0"/>
        <w:suppressAutoHyphens/>
        <w:spacing w:after="0" w:line="240" w:lineRule="auto"/>
        <w:rPr>
          <w:rFonts w:ascii="Palatino Linotype" w:hAnsi="Palatino Linotype"/>
          <w:b/>
          <w:sz w:val="24"/>
          <w:szCs w:val="24"/>
        </w:rPr>
      </w:pPr>
    </w:p>
    <w:p w:rsidR="00AC7D25" w:rsidRPr="00893402" w:rsidRDefault="00AC7D25" w:rsidP="006E6764">
      <w:pPr>
        <w:widowControl w:val="0"/>
        <w:suppressAutoHyphens/>
        <w:spacing w:after="0" w:line="240" w:lineRule="auto"/>
        <w:rPr>
          <w:rFonts w:ascii="Palatino Linotype" w:hAnsi="Palatino Linotype"/>
          <w:b/>
          <w:sz w:val="24"/>
          <w:szCs w:val="24"/>
        </w:rPr>
      </w:pPr>
    </w:p>
    <w:p w:rsidR="00AC7D25" w:rsidRPr="00893402" w:rsidRDefault="00AC7D25" w:rsidP="006E6764">
      <w:pPr>
        <w:widowControl w:val="0"/>
        <w:suppressAutoHyphens/>
        <w:spacing w:after="0" w:line="240" w:lineRule="auto"/>
        <w:rPr>
          <w:rFonts w:ascii="Palatino Linotype" w:hAnsi="Palatino Linotype"/>
          <w:b/>
          <w:sz w:val="24"/>
          <w:szCs w:val="24"/>
        </w:rPr>
        <w:sectPr w:rsidR="00AC7D25" w:rsidRPr="00893402" w:rsidSect="00AE7401">
          <w:pgSz w:w="16838" w:h="11906" w:orient="landscape"/>
          <w:pgMar w:top="1276" w:right="1418" w:bottom="1418" w:left="1418" w:header="709" w:footer="709" w:gutter="0"/>
          <w:cols w:space="708"/>
          <w:docGrid w:linePitch="360"/>
        </w:sectPr>
      </w:pPr>
    </w:p>
    <w:p w:rsidR="00AC7D25" w:rsidRPr="00893402" w:rsidRDefault="00AC7D25" w:rsidP="00893402">
      <w:pPr>
        <w:spacing w:after="0" w:line="240" w:lineRule="auto"/>
        <w:ind w:left="-17"/>
        <w:jc w:val="both"/>
        <w:rPr>
          <w:rFonts w:ascii="Palatino Linotype" w:hAnsi="Palatino Linotype"/>
          <w:b/>
          <w:sz w:val="24"/>
          <w:szCs w:val="24"/>
        </w:rPr>
      </w:pPr>
      <w:r w:rsidRPr="00893402">
        <w:rPr>
          <w:rFonts w:ascii="Palatino Linotype" w:hAnsi="Palatino Linotype"/>
          <w:b/>
          <w:sz w:val="24"/>
          <w:szCs w:val="24"/>
        </w:rPr>
        <w:t>A 10496-12 azonosító számú</w:t>
      </w:r>
      <w:r>
        <w:rPr>
          <w:rFonts w:ascii="Palatino Linotype" w:hAnsi="Palatino Linotype"/>
          <w:b/>
          <w:sz w:val="24"/>
          <w:szCs w:val="24"/>
        </w:rPr>
        <w:t>,</w:t>
      </w:r>
      <w:r w:rsidRPr="00893402">
        <w:rPr>
          <w:rFonts w:ascii="Palatino Linotype" w:hAnsi="Palatino Linotype"/>
          <w:b/>
          <w:sz w:val="24"/>
          <w:szCs w:val="24"/>
        </w:rPr>
        <w:t xml:space="preserve"> Közlekedés-szállítási alapok megnevezésű szakmai követelménymodulhoz tartozó tantárgyak és témakörök oktatása során fejlesztendő kompetenciák (VI. rész)</w:t>
      </w:r>
    </w:p>
    <w:tbl>
      <w:tblPr>
        <w:tblpPr w:leftFromText="141" w:rightFromText="141" w:vertAnchor="text" w:tblpXSpec="center" w:tblpY="1"/>
        <w:tblOverlap w:val="never"/>
        <w:tblW w:w="7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791"/>
        <w:gridCol w:w="417"/>
        <w:gridCol w:w="443"/>
        <w:gridCol w:w="417"/>
        <w:gridCol w:w="417"/>
        <w:gridCol w:w="418"/>
        <w:gridCol w:w="23"/>
        <w:gridCol w:w="964"/>
      </w:tblGrid>
      <w:tr w:rsidR="00AC7D25" w:rsidRPr="00893402">
        <w:trPr>
          <w:trHeight w:val="570"/>
        </w:trPr>
        <w:tc>
          <w:tcPr>
            <w:tcW w:w="4791" w:type="dxa"/>
            <w:vMerge w:val="restart"/>
            <w:noWrap/>
            <w:vAlign w:val="center"/>
          </w:tcPr>
          <w:p w:rsidR="00AC7D25" w:rsidRDefault="00AC7D25" w:rsidP="00893402">
            <w:pPr>
              <w:spacing w:after="0" w:line="240" w:lineRule="auto"/>
              <w:jc w:val="center"/>
              <w:rPr>
                <w:rFonts w:ascii="Palatino Linotype" w:hAnsi="Palatino Linotype"/>
                <w:b/>
                <w:sz w:val="24"/>
                <w:szCs w:val="24"/>
              </w:rPr>
            </w:pP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 xml:space="preserve">10496-12 </w:t>
            </w:r>
          </w:p>
          <w:p w:rsidR="00AC7D25" w:rsidRDefault="00AC7D25" w:rsidP="00893402">
            <w:pPr>
              <w:spacing w:after="0" w:line="240" w:lineRule="auto"/>
              <w:jc w:val="center"/>
              <w:rPr>
                <w:rFonts w:ascii="Palatino Linotype" w:hAnsi="Palatino Linotype"/>
                <w:b/>
                <w:sz w:val="24"/>
                <w:szCs w:val="24"/>
              </w:rPr>
            </w:pPr>
            <w:r w:rsidRPr="00893402">
              <w:rPr>
                <w:rFonts w:ascii="Palatino Linotype" w:hAnsi="Palatino Linotype"/>
                <w:b/>
                <w:sz w:val="24"/>
                <w:szCs w:val="24"/>
              </w:rPr>
              <w:t>Közlekedés-szállítási alapok megnevezésű szakmai követelménymodul</w:t>
            </w:r>
          </w:p>
          <w:p w:rsidR="00AC7D25" w:rsidRPr="00893402" w:rsidRDefault="00AC7D25" w:rsidP="00893402">
            <w:pPr>
              <w:spacing w:after="0" w:line="240" w:lineRule="auto"/>
              <w:jc w:val="center"/>
              <w:rPr>
                <w:rFonts w:ascii="Palatino Linotype" w:hAnsi="Palatino Linotype"/>
                <w:sz w:val="20"/>
                <w:szCs w:val="20"/>
                <w:lang w:eastAsia="hu-HU"/>
              </w:rPr>
            </w:pPr>
          </w:p>
        </w:tc>
        <w:tc>
          <w:tcPr>
            <w:tcW w:w="3099" w:type="dxa"/>
            <w:gridSpan w:val="7"/>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Közlekedésgazdasági és jogi ismeretek gyakorlat</w:t>
            </w:r>
          </w:p>
        </w:tc>
      </w:tr>
      <w:tr w:rsidR="00AC7D25" w:rsidRPr="00893402">
        <w:trPr>
          <w:trHeight w:val="2821"/>
        </w:trPr>
        <w:tc>
          <w:tcPr>
            <w:tcW w:w="4791" w:type="dxa"/>
            <w:vMerge/>
            <w:vAlign w:val="center"/>
          </w:tcPr>
          <w:p w:rsidR="00AC7D25" w:rsidRPr="00893402" w:rsidRDefault="00AC7D25" w:rsidP="00980FE6">
            <w:pPr>
              <w:spacing w:after="0" w:line="240" w:lineRule="auto"/>
              <w:rPr>
                <w:rFonts w:ascii="Palatino Linotype" w:hAnsi="Palatino Linotype"/>
                <w:sz w:val="20"/>
                <w:szCs w:val="20"/>
                <w:lang w:eastAsia="hu-HU"/>
              </w:rPr>
            </w:pPr>
          </w:p>
        </w:tc>
        <w:tc>
          <w:tcPr>
            <w:tcW w:w="417" w:type="dxa"/>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Statisztikai alapfogalmak</w:t>
            </w:r>
          </w:p>
        </w:tc>
        <w:tc>
          <w:tcPr>
            <w:tcW w:w="443" w:type="dxa"/>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statisztikai adat</w:t>
            </w:r>
          </w:p>
        </w:tc>
        <w:tc>
          <w:tcPr>
            <w:tcW w:w="417" w:type="dxa"/>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Viszonyszámok</w:t>
            </w:r>
          </w:p>
        </w:tc>
        <w:tc>
          <w:tcPr>
            <w:tcW w:w="417" w:type="dxa"/>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Középértékek</w:t>
            </w:r>
          </w:p>
        </w:tc>
        <w:tc>
          <w:tcPr>
            <w:tcW w:w="441" w:type="dxa"/>
            <w:gridSpan w:val="2"/>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A szóródás és mutatószámai</w:t>
            </w:r>
          </w:p>
        </w:tc>
        <w:tc>
          <w:tcPr>
            <w:tcW w:w="964" w:type="dxa"/>
            <w:textDirection w:val="btLr"/>
            <w:vAlign w:val="bottom"/>
          </w:tcPr>
          <w:p w:rsidR="00AC7D25" w:rsidRPr="00893402" w:rsidRDefault="00AC7D25" w:rsidP="00980FE6">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lang w:eastAsia="hu-HU"/>
              </w:rPr>
              <w:t>Eloszlások vizsgálata középértékek és szóródás segítségével</w:t>
            </w:r>
          </w:p>
        </w:tc>
      </w:tr>
      <w:tr w:rsidR="00AC7D25" w:rsidRPr="00893402">
        <w:trPr>
          <w:trHeight w:val="345"/>
        </w:trPr>
        <w:tc>
          <w:tcPr>
            <w:tcW w:w="7890" w:type="dxa"/>
            <w:gridSpan w:val="8"/>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trHeight w:val="255"/>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Ajánlatokat készít, reklámokat tervez</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Előkészíti a fuvarozási, illetve szállítmányozási feladatot</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255"/>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Elemzéseket, ajánlatokat készít</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7890" w:type="dxa"/>
            <w:gridSpan w:val="8"/>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Közlekedési informatika és alkalmazott számítástechnika</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7890" w:type="dxa"/>
            <w:gridSpan w:val="8"/>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Információforrások kezelése</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7890" w:type="dxa"/>
            <w:gridSpan w:val="8"/>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Felelősségtudat</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60"/>
        </w:trPr>
        <w:tc>
          <w:tcPr>
            <w:tcW w:w="7890" w:type="dxa"/>
            <w:gridSpan w:val="8"/>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MÓDSZERKOMPETENCIÁK</w:t>
            </w:r>
          </w:p>
        </w:tc>
      </w:tr>
      <w:tr w:rsidR="00AC7D25" w:rsidRPr="00893402">
        <w:trPr>
          <w:trHeight w:val="300"/>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Információgyűjtés</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Figyelem-összpontosítás</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trHeight w:val="300"/>
        </w:trPr>
        <w:tc>
          <w:tcPr>
            <w:tcW w:w="4791" w:type="dxa"/>
            <w:noWrap/>
            <w:vAlign w:val="center"/>
          </w:tcPr>
          <w:p w:rsidR="00AC7D25" w:rsidRPr="00893402" w:rsidRDefault="00AC7D25" w:rsidP="00980FE6">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Nyitott hozzáállás</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43" w:type="dxa"/>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7"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18" w:type="dxa"/>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987" w:type="dxa"/>
            <w:gridSpan w:val="2"/>
            <w:noWrap/>
            <w:vAlign w:val="center"/>
          </w:tcPr>
          <w:p w:rsidR="00AC7D25" w:rsidRPr="00893402" w:rsidRDefault="00AC7D25" w:rsidP="00980FE6">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bl>
    <w:p w:rsidR="00AC7D25" w:rsidRDefault="00AC7D25" w:rsidP="006E6764">
      <w:pPr>
        <w:widowControl w:val="0"/>
        <w:suppressAutoHyphens/>
        <w:spacing w:after="0" w:line="240" w:lineRule="auto"/>
        <w:rPr>
          <w:rFonts w:ascii="Palatino Linotype" w:hAnsi="Palatino Linotype"/>
          <w:b/>
          <w:sz w:val="24"/>
          <w:szCs w:val="24"/>
        </w:rPr>
      </w:pPr>
    </w:p>
    <w:p w:rsidR="00AC7D25" w:rsidRPr="00893402" w:rsidRDefault="00AC7D25" w:rsidP="006E6764">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Közlekedési alapismeretek  tantárgy</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208 óra/180 óra*</w:t>
      </w:r>
    </w:p>
    <w:p w:rsidR="00AC7D25" w:rsidRPr="00893402" w:rsidRDefault="00AC7D25" w:rsidP="0001444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6E6764">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line="240" w:lineRule="auto"/>
        <w:ind w:left="360"/>
        <w:jc w:val="both"/>
        <w:rPr>
          <w:rFonts w:ascii="Palatino Linotype" w:hAnsi="Palatino Linotype"/>
          <w:sz w:val="24"/>
          <w:szCs w:val="24"/>
        </w:rPr>
      </w:pPr>
      <w:r w:rsidRPr="00893402">
        <w:rPr>
          <w:rFonts w:ascii="Palatino Linotype" w:hAnsi="Palatino Linotype"/>
          <w:sz w:val="24"/>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AC7D25" w:rsidRPr="00893402" w:rsidRDefault="00AC7D25" w:rsidP="00404B08">
      <w:pPr>
        <w:spacing w:line="240" w:lineRule="auto"/>
        <w:ind w:left="330"/>
        <w:jc w:val="both"/>
        <w:rPr>
          <w:rFonts w:ascii="Palatino Linotype" w:hAnsi="Palatino Linotype"/>
          <w:b/>
          <w:sz w:val="24"/>
          <w:szCs w:val="24"/>
        </w:rPr>
      </w:pPr>
      <w:r w:rsidRPr="00893402">
        <w:rPr>
          <w:rFonts w:ascii="Palatino Linotype" w:hAnsi="Palatino Linotype"/>
          <w:b/>
          <w:sz w:val="24"/>
          <w:szCs w:val="24"/>
        </w:rPr>
        <w:t>További célja, hogy:</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a tanulók átfogó, rendszerezett ismereteket szerezzenek a közlekedési ágazat tagozódásáról, az egyes alágazatok szerepéről, kialakulásáról</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ismerjék meg a fogalmát, feladatait, a belföldi és nemzetközi személy és áru- forgalomnak a jellemzőit</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a közlekedési igények és szükségletek keletkezését</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a közlekedési alágazatok technikai eszközeit és berendezéseit, azok felhasználását</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megismertesse a tanulókkal az alágazatok szervezetével és a közlekedésen belül betöltött szerepével, a szállítási feladatok megoldásában az egyes ágazatokra háruló kötelezettségekkel.</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 xml:space="preserve">világítson rá a piackutatatás fontosságára, mint a a kereskedelmi tevékenység legfontosabb elemére. </w:t>
      </w:r>
    </w:p>
    <w:p w:rsidR="00AC7D25" w:rsidRPr="00893402" w:rsidRDefault="00AC7D25" w:rsidP="0072236C">
      <w:pPr>
        <w:spacing w:after="0" w:line="240" w:lineRule="auto"/>
        <w:ind w:left="705"/>
        <w:jc w:val="both"/>
        <w:rPr>
          <w:rFonts w:ascii="Palatino Linotype" w:hAnsi="Palatino Linotype"/>
          <w:sz w:val="24"/>
          <w:szCs w:val="24"/>
        </w:rPr>
      </w:pPr>
      <w:r w:rsidRPr="00893402">
        <w:rPr>
          <w:rFonts w:ascii="Palatino Linotype" w:hAnsi="Palatino Linotype"/>
          <w:sz w:val="24"/>
          <w:szCs w:val="24"/>
        </w:rPr>
        <w:t>fejlessze ki a tanulóban a szállítmányozás, valamint a kombinált fuvarozás alkalmazásának előnyeit, azok szervezését, a feladatok hatékony megoldásának fontosságát.</w:t>
      </w:r>
    </w:p>
    <w:p w:rsidR="00AC7D25" w:rsidRPr="00893402" w:rsidRDefault="00AC7D25" w:rsidP="009401F0">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AC7D25" w:rsidRPr="00893402" w:rsidRDefault="00AC7D25" w:rsidP="00B87D30">
      <w:pPr>
        <w:widowControl w:val="0"/>
        <w:suppressAutoHyphens/>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B87D30">
      <w:pPr>
        <w:spacing w:after="0" w:line="240" w:lineRule="auto"/>
        <w:rPr>
          <w:rFonts w:ascii="Palatino Linotype" w:hAnsi="Palatino Linotype"/>
          <w:b/>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Közlekedéstörténet</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36 </w:t>
      </w:r>
      <w:r w:rsidRPr="00893402">
        <w:rPr>
          <w:rFonts w:ascii="Palatino Linotype" w:hAnsi="Palatino Linotype"/>
          <w:b/>
          <w:i/>
          <w:sz w:val="24"/>
          <w:szCs w:val="24"/>
        </w:rPr>
        <w:t>óra/35 óra</w:t>
      </w:r>
    </w:p>
    <w:p w:rsidR="00AC7D25" w:rsidRPr="00404B08" w:rsidRDefault="00AC7D25" w:rsidP="00404B08">
      <w:pPr>
        <w:spacing w:after="0" w:line="240" w:lineRule="auto"/>
        <w:ind w:firstLine="540"/>
        <w:rPr>
          <w:rFonts w:ascii="Palatino Linotype" w:hAnsi="Palatino Linotype"/>
        </w:rPr>
      </w:pPr>
      <w:r w:rsidRPr="00404B08">
        <w:rPr>
          <w:rFonts w:ascii="Palatino Linotype" w:hAnsi="Palatino Linotype"/>
          <w:b/>
        </w:rPr>
        <w:tab/>
      </w:r>
      <w:r w:rsidRPr="00404B08">
        <w:rPr>
          <w:rFonts w:ascii="Palatino Linotype" w:hAnsi="Palatino Linotype"/>
        </w:rPr>
        <w:t>A közúti közlekedés kialakulása és fejlődése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kezdetek</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Közúti közlekedés a középkorban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Motorizáció a közúti közlekedésben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Közúti közlekedés az 1890-es évektől napjainkig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városi közlekedés fejlődése a kezdetektől napjainkig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Városi közlekedés a XVIII. század végén, a XIX. század elején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Magyarországi városi közlekedés kezdetei</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vízi közlekedés kialakulása és fejlődése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kezdetek, a hajózás története az ókorban, a középkorban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Földrajzi felfedezések</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Gőzhajózás tengeren és belvízen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Hazánk hajózása a török hódoltságtól a XIX. század végéig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magyar hajózás a XX. században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MAHART története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vasúti közlekedés kialakulása, fejlődése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vasúti közlekedés kezdetei</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lóvasúttól a gőzösökig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Magyarország vasúti közlekedése 1830-tól az 1900-as évek elejéig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Magyarország vasúti közlekedésének fejlődése az 1900-as évek elejétől napjainkig</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légi közlekedés története, a repülés kezdetei, a léghajók</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Légi közlekedés Magyarországon</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MALÉV története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csővezetékes szállítás kialakulása és elterjedése</w:t>
      </w:r>
    </w:p>
    <w:p w:rsidR="00AC7D25" w:rsidRPr="00893402" w:rsidRDefault="00AC7D25" w:rsidP="0077444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w:t>
      </w:r>
      <w:r w:rsidRPr="00893402">
        <w:rPr>
          <w:rFonts w:ascii="Palatino Linotype" w:hAnsi="Palatino Linotype" w:cs="Tahoma"/>
          <w:sz w:val="24"/>
          <w:szCs w:val="24"/>
          <w:shd w:val="clear" w:color="auto" w:fill="FFFFFF"/>
        </w:rPr>
        <w:t>hírközlés és távközlés fejlődése</w:t>
      </w:r>
    </w:p>
    <w:p w:rsidR="00AC7D25" w:rsidRPr="00893402" w:rsidRDefault="00AC7D25" w:rsidP="00774448">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közlekedés fogalma, felosztása. Közlekedési alapfogalmak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15 óra/10 óra</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közlekedés fogalma, feladata, értelmezése</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közlekedés pályája, a pálya vonalvezetése</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raktárak, mint a közlekedés fontos kiszolgáló létesítményei</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jármű. A közlekedés kiszolgáló létesítményei</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Az ember szerepe a közlekedésben</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közlekedés felosztása</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Közlekedési alapfogalmak</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közlekedési alágazatok átfogó jellemzése</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vasúti, közúti, vízi, légi közlekedés és a csővezetékes szállítás</w:t>
      </w:r>
    </w:p>
    <w:p w:rsidR="00AC7D25" w:rsidRPr="00893402" w:rsidRDefault="00AC7D25" w:rsidP="00774448">
      <w:pPr>
        <w:pStyle w:val="Listaszerbekezds"/>
        <w:spacing w:after="0" w:line="240" w:lineRule="auto"/>
        <w:ind w:left="720" w:right="703"/>
        <w:rPr>
          <w:rFonts w:ascii="Palatino Linotype" w:hAnsi="Palatino Linotype"/>
          <w:sz w:val="24"/>
          <w:szCs w:val="24"/>
        </w:rPr>
      </w:pPr>
      <w:r w:rsidRPr="00893402">
        <w:rPr>
          <w:rFonts w:ascii="Palatino Linotype" w:hAnsi="Palatino Linotype"/>
          <w:sz w:val="24"/>
          <w:szCs w:val="24"/>
        </w:rPr>
        <w:t>A közlekedési munkamegosztás</w:t>
      </w:r>
    </w:p>
    <w:p w:rsidR="00AC7D25" w:rsidRPr="00893402" w:rsidRDefault="00AC7D25" w:rsidP="004F29A2">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558"/>
        <w:rPr>
          <w:rFonts w:ascii="Palatino Linotype" w:hAnsi="Palatino Linotype"/>
          <w:b/>
          <w:sz w:val="24"/>
          <w:szCs w:val="24"/>
        </w:rPr>
      </w:pPr>
      <w:r w:rsidRPr="00893402">
        <w:rPr>
          <w:rFonts w:ascii="Palatino Linotype" w:hAnsi="Palatino Linotype"/>
          <w:b/>
          <w:sz w:val="24"/>
          <w:szCs w:val="24"/>
        </w:rPr>
        <w:t>Közlekedésbiztonság</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óra/7 óra</w:t>
      </w:r>
    </w:p>
    <w:p w:rsidR="00AC7D25" w:rsidRPr="00893402" w:rsidRDefault="00AC7D25" w:rsidP="00F93D3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 biztonságról általánosságban</w:t>
      </w:r>
    </w:p>
    <w:p w:rsidR="00AC7D25" w:rsidRPr="00893402" w:rsidRDefault="00AC7D25" w:rsidP="00F93D3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közlekedésbiztonságot befolyásoló tényezők</w:t>
      </w:r>
    </w:p>
    <w:p w:rsidR="00AC7D25" w:rsidRPr="00893402" w:rsidRDefault="00AC7D25" w:rsidP="00F93D3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Aktív és passzív biztonság</w:t>
      </w:r>
    </w:p>
    <w:p w:rsidR="00AC7D25" w:rsidRPr="00893402" w:rsidRDefault="00AC7D25" w:rsidP="00F93D3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tehergépkocsik és az autóbuszok biztonságáról röviden</w:t>
      </w:r>
    </w:p>
    <w:p w:rsidR="00AC7D25" w:rsidRPr="00893402" w:rsidRDefault="00AC7D25" w:rsidP="00F93D3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közlekedésbiztonság helyzete hazánkban</w:t>
      </w:r>
    </w:p>
    <w:p w:rsidR="00AC7D25" w:rsidRDefault="00AC7D25" w:rsidP="00F93D37">
      <w:pPr>
        <w:spacing w:after="0" w:line="240" w:lineRule="auto"/>
        <w:rPr>
          <w:rFonts w:ascii="Palatino Linotype" w:hAnsi="Palatino Linotype"/>
          <w:sz w:val="24"/>
          <w:szCs w:val="24"/>
        </w:rPr>
      </w:pPr>
    </w:p>
    <w:p w:rsidR="00AC7D25" w:rsidRDefault="00AC7D25" w:rsidP="00F93D37">
      <w:pPr>
        <w:spacing w:after="0" w:line="240" w:lineRule="auto"/>
        <w:rPr>
          <w:rFonts w:ascii="Palatino Linotype" w:hAnsi="Palatino Linotype"/>
          <w:sz w:val="24"/>
          <w:szCs w:val="24"/>
        </w:rPr>
      </w:pPr>
    </w:p>
    <w:p w:rsidR="00AC7D25" w:rsidRPr="00893402" w:rsidRDefault="00AC7D25" w:rsidP="00F93D37">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sz w:val="24"/>
          <w:szCs w:val="24"/>
        </w:rPr>
      </w:pPr>
      <w:r w:rsidRPr="00893402">
        <w:rPr>
          <w:rFonts w:ascii="Palatino Linotype" w:hAnsi="Palatino Linotype"/>
          <w:b/>
          <w:sz w:val="24"/>
          <w:szCs w:val="24"/>
        </w:rPr>
        <w:t>A vasúti közlekedés technikája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25 óra/20 óra</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b/>
        <w:t>A vasúti közlekedés felosztása</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 vasúti pálya</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Az alépítmény részei, kialakítása, feladata</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 felépítmény és részei, az egyes részek jellemzői</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 felépítmény alapfogalmai</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Vágánykapcsolások</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Különleges felépítmények</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Vasúti vontató járművek fajtái, jellemzői</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 vasúti vontatott járművek szerkezete és típusai</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A vasúti járművek káros mozgásai</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Vasúti kiszolgáló létesítmények</w:t>
      </w:r>
    </w:p>
    <w:p w:rsidR="00AC7D25" w:rsidRPr="00893402" w:rsidRDefault="00AC7D25" w:rsidP="00F93D37">
      <w:pPr>
        <w:spacing w:after="0" w:line="240" w:lineRule="auto"/>
        <w:ind w:left="705"/>
        <w:rPr>
          <w:rFonts w:ascii="Palatino Linotype" w:hAnsi="Palatino Linotype"/>
          <w:sz w:val="24"/>
          <w:szCs w:val="24"/>
        </w:rPr>
      </w:pPr>
      <w:r w:rsidRPr="00893402">
        <w:rPr>
          <w:rFonts w:ascii="Palatino Linotype" w:hAnsi="Palatino Linotype"/>
          <w:sz w:val="24"/>
          <w:szCs w:val="24"/>
        </w:rPr>
        <w:t>Vasúti jelző és biztosítóberendezések</w:t>
      </w:r>
    </w:p>
    <w:p w:rsidR="00AC7D25" w:rsidRPr="00893402" w:rsidRDefault="00AC7D25" w:rsidP="00F93D37">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vasúti közlekedés üzemvitele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óra/10 óra</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vasúttal szemben támasztott követelmények</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vasúti személyszállítási folyamat</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vasúti árufuvarozási folyamat és részei</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Az áruk csomagolása</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fuvareszköz megrendelése és kiállítása</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rakodás, a küldemény átvétele</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küldemény továbbítása, a fuvarozás végrehajtása</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fuvarozás befejezése, kiszolgáltatás</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vasúti forgalom szervezése és a személy és áruforgalom lebonyolítása</w:t>
      </w:r>
    </w:p>
    <w:p w:rsidR="00AC7D25" w:rsidRPr="00893402" w:rsidRDefault="00AC7D25" w:rsidP="00F93D37">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vasúti menetrend</w:t>
      </w:r>
    </w:p>
    <w:p w:rsidR="00AC7D25" w:rsidRPr="00893402" w:rsidRDefault="00AC7D25" w:rsidP="008E110A">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558"/>
        <w:rPr>
          <w:rFonts w:ascii="Palatino Linotype" w:hAnsi="Palatino Linotype"/>
          <w:b/>
          <w:sz w:val="24"/>
          <w:szCs w:val="24"/>
        </w:rPr>
      </w:pPr>
      <w:r w:rsidRPr="00893402">
        <w:rPr>
          <w:rFonts w:ascii="Palatino Linotype" w:hAnsi="Palatino Linotype"/>
          <w:b/>
          <w:sz w:val="24"/>
          <w:szCs w:val="24"/>
        </w:rPr>
        <w:t>A közúti közlekedés technikája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20 óra/20 óra</w:t>
      </w:r>
    </w:p>
    <w:p w:rsidR="00AC7D25" w:rsidRPr="00893402" w:rsidRDefault="00AC7D25" w:rsidP="000D0CF4">
      <w:pPr>
        <w:pStyle w:val="Listaszerbekezds"/>
        <w:spacing w:after="0" w:line="240" w:lineRule="auto"/>
        <w:ind w:left="360"/>
        <w:rPr>
          <w:rFonts w:ascii="Palatino Linotype" w:hAnsi="Palatino Linotype"/>
          <w:kern w:val="24"/>
          <w:sz w:val="24"/>
          <w:szCs w:val="24"/>
          <w:lang w:eastAsia="hi-IN" w:bidi="hi-IN"/>
        </w:rPr>
      </w:pPr>
      <w:r w:rsidRPr="00893402">
        <w:rPr>
          <w:rFonts w:ascii="Palatino Linotype" w:hAnsi="Palatino Linotype"/>
          <w:sz w:val="24"/>
          <w:szCs w:val="24"/>
        </w:rPr>
        <w:tab/>
        <w:t xml:space="preserve">A </w:t>
      </w:r>
      <w:r w:rsidRPr="00893402">
        <w:rPr>
          <w:rFonts w:ascii="Palatino Linotype" w:hAnsi="Palatino Linotype"/>
          <w:kern w:val="24"/>
          <w:sz w:val="24"/>
          <w:szCs w:val="24"/>
          <w:lang w:eastAsia="hi-IN" w:bidi="hi-IN"/>
        </w:rPr>
        <w:t>közúti pálya</w:t>
      </w:r>
    </w:p>
    <w:p w:rsidR="00AC7D25" w:rsidRPr="00893402" w:rsidRDefault="00AC7D25" w:rsidP="000D0CF4">
      <w:pPr>
        <w:pStyle w:val="Listaszerbekezds"/>
        <w:spacing w:after="0" w:line="240" w:lineRule="auto"/>
        <w:ind w:left="720"/>
        <w:rPr>
          <w:rFonts w:ascii="Palatino Linotype" w:hAnsi="Palatino Linotype"/>
          <w:kern w:val="24"/>
          <w:sz w:val="24"/>
          <w:szCs w:val="24"/>
          <w:lang w:eastAsia="hi-IN" w:bidi="hi-IN"/>
        </w:rPr>
      </w:pPr>
      <w:r w:rsidRPr="00893402">
        <w:rPr>
          <w:rFonts w:ascii="Palatino Linotype" w:hAnsi="Palatino Linotype"/>
          <w:kern w:val="24"/>
          <w:sz w:val="24"/>
          <w:szCs w:val="24"/>
          <w:lang w:eastAsia="hi-IN" w:bidi="hi-IN"/>
        </w:rPr>
        <w:t>A közutak osztályozása</w:t>
      </w:r>
    </w:p>
    <w:p w:rsidR="00AC7D25" w:rsidRPr="00893402" w:rsidRDefault="00AC7D25" w:rsidP="000D0CF4">
      <w:pPr>
        <w:pStyle w:val="Listaszerbekezds"/>
        <w:spacing w:after="0" w:line="240" w:lineRule="auto"/>
        <w:ind w:left="720"/>
        <w:rPr>
          <w:rFonts w:ascii="Palatino Linotype" w:hAnsi="Palatino Linotype"/>
          <w:kern w:val="24"/>
          <w:sz w:val="24"/>
          <w:szCs w:val="24"/>
          <w:lang w:eastAsia="hi-IN" w:bidi="hi-IN"/>
        </w:rPr>
      </w:pPr>
      <w:r w:rsidRPr="00893402">
        <w:rPr>
          <w:rFonts w:ascii="Palatino Linotype" w:hAnsi="Palatino Linotype"/>
          <w:kern w:val="24"/>
          <w:sz w:val="24"/>
          <w:szCs w:val="24"/>
          <w:lang w:eastAsia="hi-IN" w:bidi="hi-IN"/>
        </w:rPr>
        <w:t>A közúti pályával kapcsolatos alapfogalmak</w:t>
      </w:r>
    </w:p>
    <w:p w:rsidR="00AC7D25" w:rsidRPr="00893402" w:rsidRDefault="00AC7D25" w:rsidP="000D0CF4">
      <w:pPr>
        <w:pStyle w:val="Listaszerbekezds"/>
        <w:spacing w:after="0" w:line="240" w:lineRule="auto"/>
        <w:ind w:left="720"/>
        <w:rPr>
          <w:rFonts w:ascii="Palatino Linotype" w:hAnsi="Palatino Linotype"/>
          <w:kern w:val="24"/>
          <w:sz w:val="24"/>
          <w:szCs w:val="24"/>
          <w:lang w:eastAsia="hi-IN" w:bidi="hi-IN"/>
        </w:rPr>
      </w:pPr>
      <w:r w:rsidRPr="00893402">
        <w:rPr>
          <w:rFonts w:ascii="Palatino Linotype" w:hAnsi="Palatino Linotype"/>
          <w:kern w:val="24"/>
          <w:sz w:val="24"/>
          <w:szCs w:val="24"/>
          <w:lang w:eastAsia="hi-IN" w:bidi="hi-IN"/>
        </w:rPr>
        <w:t>A közúti járművek csoportosítása</w:t>
      </w:r>
    </w:p>
    <w:p w:rsidR="00AC7D25" w:rsidRPr="00893402" w:rsidRDefault="00AC7D25" w:rsidP="000D0CF4">
      <w:pPr>
        <w:pStyle w:val="Listaszerbekezds"/>
        <w:spacing w:after="0" w:line="240" w:lineRule="auto"/>
        <w:rPr>
          <w:rFonts w:ascii="Palatino Linotype" w:hAnsi="Palatino Linotype"/>
          <w:kern w:val="24"/>
          <w:sz w:val="24"/>
          <w:szCs w:val="24"/>
          <w:lang w:eastAsia="hi-IN" w:bidi="hi-IN"/>
        </w:rPr>
      </w:pPr>
      <w:r w:rsidRPr="00893402">
        <w:rPr>
          <w:rFonts w:ascii="Palatino Linotype" w:hAnsi="Palatino Linotype"/>
          <w:kern w:val="24"/>
          <w:sz w:val="24"/>
          <w:szCs w:val="24"/>
          <w:lang w:eastAsia="hi-IN" w:bidi="hi-IN"/>
        </w:rPr>
        <w:t>A közúti járművek szerkezete és felépítése</w:t>
      </w:r>
    </w:p>
    <w:p w:rsidR="00AC7D25" w:rsidRPr="00893402" w:rsidRDefault="00AC7D25" w:rsidP="000D0CF4">
      <w:pPr>
        <w:pStyle w:val="Listaszerbekezds"/>
        <w:spacing w:after="0" w:line="240" w:lineRule="auto"/>
        <w:ind w:left="720"/>
        <w:rPr>
          <w:rFonts w:ascii="Palatino Linotype" w:hAnsi="Palatino Linotype"/>
          <w:kern w:val="24"/>
          <w:sz w:val="24"/>
          <w:szCs w:val="24"/>
          <w:lang w:eastAsia="hi-IN" w:bidi="hi-IN"/>
        </w:rPr>
      </w:pPr>
      <w:r w:rsidRPr="00893402">
        <w:rPr>
          <w:rFonts w:ascii="Palatino Linotype" w:hAnsi="Palatino Linotype"/>
          <w:kern w:val="24"/>
          <w:sz w:val="24"/>
          <w:szCs w:val="24"/>
          <w:lang w:eastAsia="hi-IN" w:bidi="hi-IN"/>
        </w:rPr>
        <w:t>A négyütemű és kétütemű Otto-motor, a dízelmotor felépítése és működése Motorok üzem és kenőanyagai</w:t>
      </w:r>
    </w:p>
    <w:p w:rsidR="00AC7D25" w:rsidRPr="00893402" w:rsidRDefault="00AC7D25" w:rsidP="000D0CF4">
      <w:pPr>
        <w:spacing w:after="0" w:line="240" w:lineRule="auto"/>
        <w:ind w:left="720"/>
        <w:rPr>
          <w:rFonts w:ascii="Palatino Linotype" w:hAnsi="Palatino Linotype"/>
          <w:sz w:val="24"/>
          <w:szCs w:val="24"/>
        </w:rPr>
      </w:pPr>
      <w:r w:rsidRPr="00893402">
        <w:rPr>
          <w:rFonts w:ascii="Palatino Linotype" w:hAnsi="Palatino Linotype"/>
          <w:sz w:val="24"/>
          <w:szCs w:val="24"/>
        </w:rPr>
        <w:t>A tehergépjárművek</w:t>
      </w:r>
    </w:p>
    <w:p w:rsidR="00AC7D25" w:rsidRPr="00893402" w:rsidRDefault="00AC7D25" w:rsidP="000D0CF4">
      <w:pPr>
        <w:spacing w:after="0" w:line="240" w:lineRule="auto"/>
        <w:ind w:left="720"/>
        <w:rPr>
          <w:rFonts w:ascii="Palatino Linotype" w:hAnsi="Palatino Linotype"/>
          <w:sz w:val="24"/>
          <w:szCs w:val="24"/>
        </w:rPr>
      </w:pPr>
      <w:r w:rsidRPr="00893402">
        <w:rPr>
          <w:rFonts w:ascii="Palatino Linotype" w:hAnsi="Palatino Linotype"/>
          <w:sz w:val="24"/>
          <w:szCs w:val="24"/>
        </w:rPr>
        <w:t>A közúti járművek fontosabb paraméterei</w:t>
      </w:r>
    </w:p>
    <w:p w:rsidR="00AC7D25" w:rsidRPr="00893402" w:rsidRDefault="00AC7D25" w:rsidP="000D0CF4">
      <w:pPr>
        <w:spacing w:after="0" w:line="240" w:lineRule="auto"/>
        <w:ind w:left="720"/>
        <w:rPr>
          <w:rFonts w:ascii="Palatino Linotype" w:hAnsi="Palatino Linotype"/>
          <w:sz w:val="24"/>
          <w:szCs w:val="24"/>
        </w:rPr>
      </w:pPr>
      <w:r w:rsidRPr="00893402">
        <w:rPr>
          <w:rFonts w:ascii="Palatino Linotype" w:hAnsi="Palatino Linotype"/>
          <w:sz w:val="24"/>
          <w:szCs w:val="24"/>
        </w:rPr>
        <w:t>A közúti közlekedés kiszolgáló létesítményei</w:t>
      </w:r>
    </w:p>
    <w:p w:rsidR="00AC7D25" w:rsidRPr="00893402" w:rsidRDefault="00AC7D25" w:rsidP="003B46C4">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sz w:val="24"/>
          <w:szCs w:val="24"/>
        </w:rPr>
      </w:pPr>
      <w:r w:rsidRPr="00893402">
        <w:rPr>
          <w:rFonts w:ascii="Palatino Linotype" w:hAnsi="Palatino Linotype"/>
          <w:b/>
          <w:sz w:val="24"/>
          <w:szCs w:val="24"/>
        </w:rPr>
        <w:t>A városi közlekedés technikája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15 óra/10 óra</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Városok, települések infrastruktúrája</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Városok, települések csoportosítása, részei</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települések úthálózata</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városi közlekedés járművei, az autóbusz, trolibusz, villamos</w:t>
      </w:r>
      <w:r>
        <w:rPr>
          <w:rFonts w:ascii="Palatino Linotype" w:hAnsi="Palatino Linotype" w:cs="Tahoma"/>
          <w:sz w:val="24"/>
          <w:szCs w:val="24"/>
          <w:shd w:val="clear" w:color="auto" w:fill="FFFFFF"/>
        </w:rPr>
        <w:t>,</w:t>
      </w:r>
      <w:r w:rsidRPr="00893402">
        <w:rPr>
          <w:rFonts w:ascii="Palatino Linotype" w:hAnsi="Palatino Linotype" w:cs="Tahoma"/>
          <w:sz w:val="24"/>
          <w:szCs w:val="24"/>
          <w:shd w:val="clear" w:color="auto" w:fill="FFFFFF"/>
        </w:rPr>
        <w:t xml:space="preserve"> metró és HÉV</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városi közlekedés járműveivel szemben támasztott követelmények</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városi közlekedés kiszolgáló létesítményei</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Autóbusz megállóhelyek</w:t>
      </w:r>
    </w:p>
    <w:p w:rsidR="00AC7D25" w:rsidRPr="00893402" w:rsidRDefault="00AC7D25" w:rsidP="003B46C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Az autóbusz állomások csoportosítása, feladatai, részei</w:t>
      </w:r>
    </w:p>
    <w:p w:rsidR="00AC7D25" w:rsidRPr="00893402" w:rsidRDefault="00AC7D25" w:rsidP="00D07081">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városi és közúti közlekedés üzemvitele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11 óra/10 óra</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közúti áruszállítás üzemvitele</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Árufuvarozási folyamatok</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Járattípusok</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közúti személyszállítás üzemvitele</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városi közlekedés üzemvitele</w:t>
      </w:r>
    </w:p>
    <w:p w:rsidR="00AC7D25" w:rsidRPr="00893402" w:rsidRDefault="00AC7D25" w:rsidP="00A820B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Városi tömegközlekedési rendszerek</w:t>
      </w:r>
    </w:p>
    <w:p w:rsidR="00AC7D25" w:rsidRPr="00893402" w:rsidRDefault="00AC7D25" w:rsidP="00A820B6">
      <w:pPr>
        <w:spacing w:after="0" w:line="240" w:lineRule="auto"/>
        <w:ind w:left="705"/>
        <w:rPr>
          <w:rFonts w:ascii="Palatino Linotype" w:hAnsi="Palatino Linotype"/>
          <w:sz w:val="24"/>
          <w:szCs w:val="24"/>
        </w:rPr>
      </w:pPr>
      <w:r w:rsidRPr="00893402">
        <w:rPr>
          <w:rFonts w:ascii="Palatino Linotype" w:hAnsi="Palatino Linotype"/>
          <w:sz w:val="24"/>
          <w:szCs w:val="24"/>
        </w:rPr>
        <w:t>Utazási igazolványok</w:t>
      </w:r>
    </w:p>
    <w:p w:rsidR="00AC7D25" w:rsidRPr="00893402" w:rsidRDefault="00AC7D25" w:rsidP="00A820B6">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558"/>
        <w:rPr>
          <w:rFonts w:ascii="Palatino Linotype" w:hAnsi="Palatino Linotype"/>
          <w:b/>
          <w:sz w:val="24"/>
          <w:szCs w:val="24"/>
        </w:rPr>
      </w:pPr>
      <w:r w:rsidRPr="00893402">
        <w:rPr>
          <w:rFonts w:ascii="Palatino Linotype" w:hAnsi="Palatino Linotype"/>
          <w:b/>
          <w:sz w:val="24"/>
          <w:szCs w:val="24"/>
        </w:rPr>
        <w:t>A vízi közlekedés technikája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13 óra/12 óra</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vízi közlekedés csoportosítása</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Vízi közlekedés pályája, belvízi és tengeri hajóútvonalak</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vízi közlekedés járművei</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hajók csoportosítása felépítése, főbb szerkezeti részei</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Egyéb feladatokat ellátó úszó létesítmények</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vízi közlekedés kiszolgáló létesítményei és tevékenységei</w:t>
      </w:r>
    </w:p>
    <w:p w:rsidR="00AC7D25" w:rsidRPr="00893402" w:rsidRDefault="00AC7D25" w:rsidP="001333F4">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Kikötők, dokkok, hajógyárak</w:t>
      </w:r>
    </w:p>
    <w:p w:rsidR="00AC7D25" w:rsidRPr="00893402" w:rsidRDefault="00AC7D25" w:rsidP="001333F4">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sz w:val="24"/>
          <w:szCs w:val="24"/>
        </w:rPr>
      </w:pPr>
      <w:r w:rsidRPr="00893402">
        <w:rPr>
          <w:rFonts w:ascii="Palatino Linotype" w:hAnsi="Palatino Linotype"/>
          <w:b/>
          <w:sz w:val="24"/>
          <w:szCs w:val="24"/>
        </w:rPr>
        <w:t>A vízi közlekedés üzemvitele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11 óra/10 óra</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Az áruszállító hajózási módok csoportosítása</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Belvízi áruszállítási módok Vontató-, toló-, önjáró hajózás</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Folyam-tengeri hajózás</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tengerhajózás üzemvitele</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Szabadhajózás, vonalhajózás, speciális hajózás</w:t>
      </w:r>
    </w:p>
    <w:p w:rsidR="00AC7D25" w:rsidRPr="00893402" w:rsidRDefault="00AC7D25" w:rsidP="00F304EA">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Vízi személyszállítás: tengeri-, belvízi-, átkelőhajózás</w:t>
      </w:r>
    </w:p>
    <w:p w:rsidR="00AC7D25" w:rsidRPr="00893402" w:rsidRDefault="00AC7D25" w:rsidP="00F304EA">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légi közlekedés technikája és üzemvitele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18 óra/14 óra</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légi közlekedés felosztása</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légi közlekedés pályája</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légi közlekedés járművei</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repülőgépek osztályozása, szerkezete</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légi közlekedés kiszolgáló létesítményei</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repülőterek fajtái és létesítményei</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légi közlekedés forgalmi folyamatai</w:t>
      </w:r>
    </w:p>
    <w:p w:rsidR="00AC7D25" w:rsidRPr="00893402" w:rsidRDefault="00AC7D25" w:rsidP="00AE4DED">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légi forgalom irányítása</w:t>
      </w:r>
    </w:p>
    <w:p w:rsidR="00AC7D25" w:rsidRDefault="00AC7D25" w:rsidP="00AE4DED">
      <w:pPr>
        <w:spacing w:after="0" w:line="240" w:lineRule="auto"/>
        <w:rPr>
          <w:rFonts w:ascii="Palatino Linotype" w:hAnsi="Palatino Linotype"/>
          <w:sz w:val="24"/>
          <w:szCs w:val="24"/>
        </w:rPr>
      </w:pPr>
    </w:p>
    <w:p w:rsidR="00AC7D25" w:rsidRDefault="00AC7D25" w:rsidP="00AE4DED">
      <w:pPr>
        <w:spacing w:after="0" w:line="240" w:lineRule="auto"/>
        <w:rPr>
          <w:rFonts w:ascii="Palatino Linotype" w:hAnsi="Palatino Linotype"/>
          <w:sz w:val="24"/>
          <w:szCs w:val="24"/>
        </w:rPr>
      </w:pPr>
    </w:p>
    <w:p w:rsidR="00AC7D25" w:rsidRPr="00893402" w:rsidRDefault="00AC7D25" w:rsidP="00AE4DED">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csővezetékes szállítás technikája és üzemvitele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8 óra/8 óra</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csővezetékes szállítás értelmezése, fogalma</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csővezetékes szállítás csoportosítása</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kis távolságú csővezetékes szállítási módok</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nagy távolságú csővezetékes szállítás</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csővezetékes szállítás előnyei, hátrányi</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csővezetékes szállítás technikai berendezései</w:t>
      </w:r>
    </w:p>
    <w:p w:rsidR="00AC7D25" w:rsidRPr="00893402" w:rsidRDefault="00AC7D25" w:rsidP="008703F6">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sz w:val="24"/>
          <w:szCs w:val="24"/>
        </w:rPr>
      </w:pPr>
      <w:r w:rsidRPr="00893402">
        <w:rPr>
          <w:rFonts w:ascii="Palatino Linotype" w:hAnsi="Palatino Linotype"/>
          <w:b/>
          <w:sz w:val="24"/>
          <w:szCs w:val="24"/>
        </w:rPr>
        <w:t>Hírközlés, a posta és a távközlés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3 óra/3 óra</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hírközlés fő módozatai és folyamatai</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postai tevékenység és a távközlés</w:t>
      </w:r>
    </w:p>
    <w:p w:rsidR="00AC7D25" w:rsidRPr="00893402" w:rsidRDefault="00AC7D25" w:rsidP="008703F6">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Az információs társadalom</w:t>
      </w:r>
    </w:p>
    <w:p w:rsidR="00AC7D25" w:rsidRPr="00893402" w:rsidRDefault="00AC7D25" w:rsidP="008703F6">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Egységrakomány-képzés az áruszállításban</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4 óra/4 óra</w:t>
      </w:r>
    </w:p>
    <w:p w:rsidR="00AC7D25" w:rsidRPr="00893402" w:rsidRDefault="00AC7D25" w:rsidP="008703F6">
      <w:pPr>
        <w:spacing w:after="0" w:line="240" w:lineRule="auto"/>
        <w:ind w:left="1060" w:hanging="357"/>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rakodólapok, mint az egységrakomány-képzés eszközei</w:t>
      </w:r>
    </w:p>
    <w:p w:rsidR="00AC7D25" w:rsidRPr="00893402" w:rsidRDefault="00AC7D25" w:rsidP="008703F6">
      <w:pPr>
        <w:spacing w:after="0" w:line="240" w:lineRule="auto"/>
        <w:ind w:left="720"/>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Konténerek az egységrakomány-képzésben</w:t>
      </w:r>
    </w:p>
    <w:p w:rsidR="00AC7D25" w:rsidRPr="00893402" w:rsidRDefault="00AC7D25" w:rsidP="008703F6">
      <w:pPr>
        <w:spacing w:after="0" w:line="240" w:lineRule="auto"/>
        <w:ind w:left="1060" w:hanging="357"/>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Konténerek csoportosítása</w:t>
      </w:r>
    </w:p>
    <w:p w:rsidR="00AC7D25" w:rsidRPr="00893402" w:rsidRDefault="00AC7D25" w:rsidP="008703F6">
      <w:pPr>
        <w:spacing w:after="0" w:line="240" w:lineRule="auto"/>
        <w:ind w:left="1060" w:hanging="357"/>
        <w:rPr>
          <w:rFonts w:ascii="Palatino Linotype" w:hAnsi="Palatino Linotype"/>
          <w:b/>
          <w:sz w:val="24"/>
          <w:szCs w:val="24"/>
        </w:rPr>
      </w:pPr>
      <w:r w:rsidRPr="00893402">
        <w:rPr>
          <w:rFonts w:ascii="Palatino Linotype" w:hAnsi="Palatino Linotype" w:cs="Tahoma"/>
          <w:sz w:val="24"/>
          <w:szCs w:val="24"/>
          <w:shd w:val="clear" w:color="auto" w:fill="FFFFFF"/>
        </w:rPr>
        <w:t>Nagykonténerek rakodása</w:t>
      </w:r>
    </w:p>
    <w:p w:rsidR="00AC7D25" w:rsidRPr="00893402" w:rsidRDefault="00AC7D25" w:rsidP="007576CE">
      <w:pPr>
        <w:spacing w:after="0" w:line="240" w:lineRule="auto"/>
        <w:rPr>
          <w:rFonts w:ascii="Palatino Linotype" w:hAnsi="Palatino Linotype"/>
          <w:sz w:val="24"/>
          <w:szCs w:val="24"/>
        </w:rPr>
      </w:pPr>
    </w:p>
    <w:p w:rsidR="00AC7D25" w:rsidRPr="00893402" w:rsidRDefault="00AC7D25" w:rsidP="00404B08">
      <w:pPr>
        <w:numPr>
          <w:ilvl w:val="2"/>
          <w:numId w:val="44"/>
        </w:numPr>
        <w:spacing w:after="0" w:line="240" w:lineRule="auto"/>
        <w:ind w:left="1218" w:hanging="448"/>
        <w:rPr>
          <w:rFonts w:ascii="Palatino Linotype" w:hAnsi="Palatino Linotype"/>
          <w:b/>
          <w:sz w:val="24"/>
          <w:szCs w:val="24"/>
        </w:rPr>
      </w:pPr>
      <w:r w:rsidRPr="00893402">
        <w:rPr>
          <w:rFonts w:ascii="Palatino Linotype" w:hAnsi="Palatino Linotype"/>
          <w:b/>
          <w:sz w:val="24"/>
          <w:szCs w:val="24"/>
        </w:rPr>
        <w:t>A kombinált áruszállítás, A közlekedés, gazdaság és a társadalom kapcsolata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7 óra/7 óra</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kombinált áruszállítás előnyei</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Konténeres áruszállítás</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Közút- vasút huckepack szállítás</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Közút-vízi huckepack szállítás</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Folyam- tengeri kombinált áruszállítás</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kombinált áruszállítás termináljai</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közlekedés, mint nemzetgazdasági ág</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Az ember szerepe a közlekedés lebonyolításában</w:t>
      </w:r>
    </w:p>
    <w:p w:rsidR="00AC7D25" w:rsidRPr="00893402" w:rsidRDefault="00AC7D25" w:rsidP="007576CE">
      <w:pPr>
        <w:spacing w:after="0" w:line="240" w:lineRule="auto"/>
        <w:ind w:left="705"/>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közlekedés és a gazdaság kapcsolata</w:t>
      </w:r>
    </w:p>
    <w:p w:rsidR="00AC7D25" w:rsidRPr="00893402" w:rsidRDefault="00AC7D25" w:rsidP="007576CE">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rPr>
          <w:rFonts w:ascii="Palatino Linotype" w:hAnsi="Palatino Linotype"/>
          <w:sz w:val="24"/>
          <w:szCs w:val="24"/>
        </w:rPr>
      </w:pPr>
      <w:r w:rsidRPr="00893402">
        <w:rPr>
          <w:rFonts w:ascii="Palatino Linotype" w:hAnsi="Palatino Linotype"/>
          <w:sz w:val="24"/>
          <w:szCs w:val="24"/>
        </w:rPr>
        <w:t>Tanterem</w:t>
      </w:r>
    </w:p>
    <w:p w:rsidR="00AC7D25" w:rsidRPr="00893402" w:rsidRDefault="00AC7D25" w:rsidP="006039B3">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280858">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2800"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közlekedési kiadványok</w:t>
            </w: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9401F0">
      <w:pPr>
        <w:widowControl w:val="0"/>
        <w:suppressAutoHyphens/>
        <w:spacing w:after="0" w:line="240" w:lineRule="auto"/>
        <w:ind w:left="826"/>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3621"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w:t>
            </w:r>
          </w:p>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bontás</w:t>
            </w:r>
          </w:p>
        </w:tc>
        <w:tc>
          <w:tcPr>
            <w:tcW w:w="763"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w:t>
            </w:r>
          </w:p>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keret</w:t>
            </w:r>
          </w:p>
        </w:tc>
        <w:tc>
          <w:tcPr>
            <w:tcW w:w="2190"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E1061F">
      <w:pPr>
        <w:spacing w:after="0" w:line="240" w:lineRule="auto"/>
        <w:jc w:val="both"/>
        <w:rPr>
          <w:rFonts w:ascii="Palatino Linotype" w:hAnsi="Palatino Linotype"/>
          <w:iCs/>
          <w:sz w:val="24"/>
          <w:szCs w:val="24"/>
        </w:rPr>
      </w:pPr>
    </w:p>
    <w:p w:rsidR="00AC7D25" w:rsidRPr="00893402" w:rsidRDefault="00AC7D25" w:rsidP="00B87D30">
      <w:pPr>
        <w:spacing w:after="0" w:line="240" w:lineRule="auto"/>
        <w:ind w:left="540"/>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autoSpaceDE w:val="0"/>
        <w:autoSpaceDN w:val="0"/>
        <w:adjustRightInd w:val="0"/>
        <w:spacing w:after="0" w:line="240" w:lineRule="auto"/>
        <w:ind w:left="357"/>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72236C">
      <w:pPr>
        <w:spacing w:after="0" w:line="240" w:lineRule="auto"/>
        <w:rPr>
          <w:rFonts w:ascii="Palatino Linotype" w:hAnsi="Palatino Linotype"/>
          <w:b/>
          <w:strike/>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bCs/>
          <w:iCs/>
          <w:sz w:val="24"/>
          <w:szCs w:val="24"/>
        </w:rPr>
      </w:pPr>
      <w:r w:rsidRPr="00893402">
        <w:rPr>
          <w:rFonts w:ascii="Palatino Linotype" w:hAnsi="Palatino Linotype"/>
          <w:b/>
          <w:bCs/>
          <w:iCs/>
          <w:sz w:val="24"/>
          <w:szCs w:val="24"/>
        </w:rPr>
        <w:t xml:space="preserve">Közlekedési alapismeretek gyakorlat </w:t>
      </w:r>
      <w:r w:rsidRPr="00893402">
        <w:rPr>
          <w:rFonts w:ascii="Palatino Linotype" w:hAnsi="Palatino Linotype"/>
          <w:b/>
          <w:sz w:val="24"/>
          <w:szCs w:val="24"/>
        </w:rPr>
        <w:t xml:space="preserve">tantárgy   </w:t>
      </w:r>
    </w:p>
    <w:p w:rsidR="00AC7D25" w:rsidRPr="00893402" w:rsidRDefault="00AC7D25" w:rsidP="00893402">
      <w:pPr>
        <w:widowControl w:val="0"/>
        <w:suppressAutoHyphens/>
        <w:spacing w:after="0" w:line="240" w:lineRule="auto"/>
        <w:ind w:left="4647" w:firstLine="316"/>
        <w:rPr>
          <w:rFonts w:ascii="Palatino Linotype" w:hAnsi="Palatino Linotype"/>
          <w:b/>
          <w:bCs/>
          <w:iCs/>
          <w:sz w:val="24"/>
          <w:szCs w:val="24"/>
        </w:rPr>
      </w:pPr>
      <w:r>
        <w:rPr>
          <w:rFonts w:ascii="Palatino Linotype" w:hAnsi="Palatino Linotype"/>
          <w:b/>
          <w:sz w:val="24"/>
          <w:szCs w:val="24"/>
        </w:rPr>
        <w:t xml:space="preserve">  </w:t>
      </w:r>
      <w:r w:rsidRPr="00893402">
        <w:rPr>
          <w:rFonts w:ascii="Palatino Linotype" w:hAnsi="Palatino Linotype"/>
          <w:b/>
          <w:sz w:val="24"/>
          <w:szCs w:val="24"/>
        </w:rPr>
        <w:t xml:space="preserve">   </w:t>
      </w:r>
      <w:r w:rsidRPr="00893402">
        <w:rPr>
          <w:rFonts w:ascii="Palatino Linotype" w:hAnsi="Palatino Linotype"/>
          <w:b/>
          <w:kern w:val="1"/>
          <w:sz w:val="24"/>
          <w:szCs w:val="24"/>
          <w:lang w:eastAsia="hi-IN" w:bidi="hi-IN"/>
        </w:rPr>
        <w:t>36</w:t>
      </w:r>
      <w:r w:rsidRPr="00893402">
        <w:rPr>
          <w:rFonts w:ascii="Palatino Linotype" w:hAnsi="Palatino Linotype" w:cs="Tahoma"/>
          <w:b/>
          <w:kern w:val="1"/>
          <w:sz w:val="24"/>
          <w:szCs w:val="24"/>
          <w:lang w:eastAsia="hi-IN" w:bidi="hi-IN"/>
        </w:rPr>
        <w:t xml:space="preserve"> óra + 115 ÖGY /108óra + 50 ÖGY</w:t>
      </w:r>
      <w:r w:rsidRPr="00893402">
        <w:rPr>
          <w:rFonts w:ascii="Palatino Linotype" w:hAnsi="Palatino Linotype"/>
          <w:b/>
          <w:sz w:val="24"/>
          <w:szCs w:val="24"/>
        </w:rPr>
        <w:t>*</w:t>
      </w:r>
    </w:p>
    <w:p w:rsidR="00AC7D25" w:rsidRPr="00893402" w:rsidRDefault="00AC7D25" w:rsidP="0001444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6E6764">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60"/>
        <w:jc w:val="both"/>
        <w:rPr>
          <w:rFonts w:ascii="Palatino Linotype" w:hAnsi="Palatino Linotype"/>
          <w:sz w:val="24"/>
          <w:szCs w:val="24"/>
        </w:rPr>
      </w:pPr>
      <w:r w:rsidRPr="00893402">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és különböző okmányok kitöltése</w:t>
      </w:r>
    </w:p>
    <w:p w:rsidR="00AC7D25" w:rsidRPr="00893402" w:rsidRDefault="00AC7D25" w:rsidP="009401F0">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widowControl w:val="0"/>
        <w:suppressAutoHyphens/>
        <w:spacing w:after="0" w:line="240" w:lineRule="auto"/>
        <w:ind w:left="360"/>
        <w:jc w:val="both"/>
        <w:rPr>
          <w:rFonts w:ascii="Palatino Linotype" w:hAnsi="Palatino Linotype"/>
          <w:sz w:val="24"/>
          <w:szCs w:val="24"/>
        </w:rPr>
      </w:pPr>
      <w:r w:rsidRPr="00893402">
        <w:rPr>
          <w:rFonts w:ascii="Palatino Linotype" w:hAnsi="Palatino Linotype"/>
          <w:sz w:val="24"/>
          <w:szCs w:val="24"/>
        </w:rPr>
        <w:t>Közlekedési ismeretek</w:t>
      </w:r>
    </w:p>
    <w:p w:rsidR="00AC7D25" w:rsidRPr="00893402" w:rsidRDefault="00AC7D25" w:rsidP="00404B08">
      <w:pPr>
        <w:widowControl w:val="0"/>
        <w:suppressAutoHyphens/>
        <w:spacing w:after="0" w:line="240" w:lineRule="auto"/>
        <w:ind w:left="360"/>
        <w:jc w:val="both"/>
        <w:rPr>
          <w:rFonts w:ascii="Palatino Linotype" w:hAnsi="Palatino Linotype"/>
          <w:kern w:val="2"/>
          <w:sz w:val="24"/>
          <w:szCs w:val="24"/>
          <w:lang w:eastAsia="hi-IN" w:bidi="hi-IN"/>
        </w:rPr>
      </w:pPr>
      <w:r w:rsidRPr="00893402">
        <w:rPr>
          <w:rFonts w:ascii="Palatino Linotype" w:hAnsi="Palatino Linotype"/>
          <w:sz w:val="24"/>
          <w:szCs w:val="24"/>
        </w:rPr>
        <w:t>Közlekedés üzemvitel</w:t>
      </w:r>
    </w:p>
    <w:p w:rsidR="00AC7D25" w:rsidRPr="00893402" w:rsidRDefault="00AC7D25" w:rsidP="006039B3">
      <w:pPr>
        <w:spacing w:after="0" w:line="240" w:lineRule="auto"/>
        <w:rPr>
          <w:rFonts w:ascii="Palatino Linotype" w:hAnsi="Palatino Linotype"/>
          <w:b/>
          <w:bCs/>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 xml:space="preserve">Témakörök </w:t>
      </w:r>
    </w:p>
    <w:p w:rsidR="00AC7D25" w:rsidRPr="00893402" w:rsidRDefault="00AC7D25" w:rsidP="00FF7AB4">
      <w:pPr>
        <w:spacing w:after="0" w:line="240" w:lineRule="auto"/>
        <w:rPr>
          <w:rFonts w:ascii="Palatino Linotype" w:hAnsi="Palatino Linotype"/>
          <w:b/>
          <w:bCs/>
          <w:iCs/>
          <w:sz w:val="24"/>
          <w:szCs w:val="24"/>
        </w:rPr>
      </w:pPr>
    </w:p>
    <w:p w:rsidR="00AC7D25" w:rsidRPr="00893402" w:rsidRDefault="00AC7D25" w:rsidP="00775361">
      <w:pPr>
        <w:numPr>
          <w:ilvl w:val="2"/>
          <w:numId w:val="44"/>
        </w:numPr>
        <w:spacing w:after="0" w:line="240" w:lineRule="auto"/>
        <w:ind w:left="1190" w:hanging="623"/>
        <w:rPr>
          <w:rFonts w:ascii="Palatino Linotype" w:hAnsi="Palatino Linotype"/>
          <w:b/>
          <w:i/>
          <w:sz w:val="24"/>
          <w:szCs w:val="24"/>
        </w:rPr>
      </w:pPr>
      <w:r w:rsidRPr="00893402">
        <w:rPr>
          <w:rFonts w:ascii="Palatino Linotype" w:hAnsi="Palatino Linotype"/>
          <w:b/>
          <w:sz w:val="24"/>
          <w:szCs w:val="24"/>
        </w:rPr>
        <w:t>Járműismeretek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Pr>
          <w:rFonts w:ascii="Palatino Linotype" w:hAnsi="Palatino Linotype"/>
          <w:b/>
          <w:sz w:val="24"/>
          <w:szCs w:val="24"/>
        </w:rPr>
        <w:t xml:space="preserve">  </w:t>
      </w:r>
      <w:r w:rsidRPr="00893402">
        <w:rPr>
          <w:rFonts w:ascii="Palatino Linotype" w:hAnsi="Palatino Linotype"/>
          <w:b/>
          <w:sz w:val="24"/>
          <w:szCs w:val="24"/>
        </w:rPr>
        <w:t xml:space="preserve">    </w:t>
      </w:r>
      <w:r w:rsidRPr="00893402">
        <w:rPr>
          <w:rFonts w:ascii="Palatino Linotype" w:hAnsi="Palatino Linotype"/>
          <w:b/>
          <w:i/>
          <w:sz w:val="24"/>
          <w:szCs w:val="24"/>
        </w:rPr>
        <w:t>6 óra 15 ÖGY (9. évfolyam), 15 ÖGY (10. évfolyam)/15 óra 20 ÖGY</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A vasúti vontatott járművek fajtáinak megtekintése</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Villamos mozdonyok, Diesel mozdonyok, Motorkocsik</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vasúti vontató járművek fajtáinak megtekintése</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Személyszállító kocsik. Teherkocsik</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Közúti járművek megtekintése</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Személyszállító járművek: Autóbuszok, villamosok, trolibusz, metró, HÉV</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Közúti áruszállító járművek</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Vizi járművek</w:t>
      </w:r>
    </w:p>
    <w:p w:rsidR="00AC7D25" w:rsidRPr="00893402" w:rsidRDefault="00AC7D25" w:rsidP="00234405">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Légi járművek</w:t>
      </w:r>
    </w:p>
    <w:p w:rsidR="00AC7D25" w:rsidRPr="00893402" w:rsidRDefault="00AC7D25" w:rsidP="00134385">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190" w:hanging="623"/>
        <w:rPr>
          <w:rFonts w:ascii="Palatino Linotype" w:hAnsi="Palatino Linotype"/>
          <w:b/>
          <w:i/>
          <w:sz w:val="24"/>
          <w:szCs w:val="24"/>
        </w:rPr>
      </w:pPr>
      <w:r w:rsidRPr="00893402">
        <w:rPr>
          <w:rFonts w:ascii="Palatino Linotype" w:hAnsi="Palatino Linotype"/>
          <w:b/>
          <w:sz w:val="24"/>
          <w:szCs w:val="24"/>
        </w:rPr>
        <w:t>Kiszolgáló létesítmények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Pr>
          <w:rFonts w:ascii="Palatino Linotype" w:hAnsi="Palatino Linotype"/>
          <w:b/>
          <w:sz w:val="24"/>
          <w:szCs w:val="24"/>
        </w:rPr>
        <w:t xml:space="preserve">  </w:t>
      </w:r>
      <w:r w:rsidRPr="00893402">
        <w:rPr>
          <w:rFonts w:ascii="Palatino Linotype" w:hAnsi="Palatino Linotype"/>
          <w:b/>
          <w:i/>
          <w:sz w:val="24"/>
          <w:szCs w:val="24"/>
        </w:rPr>
        <w:t>6 óra 15 ÖGY(9. évf.), 15 ÖGY(10. évf.), 10 ÖGY(11. évf.)/15 óra 15 ÖGY</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sz w:val="24"/>
          <w:szCs w:val="24"/>
        </w:rPr>
        <w:tab/>
      </w:r>
      <w:r w:rsidRPr="00893402">
        <w:rPr>
          <w:rFonts w:ascii="Palatino Linotype" w:hAnsi="Palatino Linotype" w:cs="Tahoma"/>
          <w:sz w:val="24"/>
          <w:szCs w:val="24"/>
          <w:shd w:val="clear" w:color="auto" w:fill="FFFFFF"/>
        </w:rPr>
        <w:t>Vasúti kiszolgáló létesítmények.</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Állomások, pályaudvarok, megállóhelyek, rakodóhelyek, rendező pu.-ok</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Forgalmi iroda, személypénztár, vontatási telepek, raktárak, várótermek</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Közúti közlekedés kiszolgáló létesítményei</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Autóbusz állomások, szerviz, telephelyek utas várók stb.</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Vízi közlekedés kiszolgáló létesítményei</w:t>
      </w:r>
    </w:p>
    <w:p w:rsidR="00AC7D25" w:rsidRPr="00893402" w:rsidRDefault="00AC7D25" w:rsidP="001603C1">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Légi közlekedés kiszolgáló létesítményei</w:t>
      </w:r>
    </w:p>
    <w:p w:rsidR="00AC7D25" w:rsidRPr="00893402" w:rsidRDefault="00AC7D25" w:rsidP="00775361">
      <w:pPr>
        <w:numPr>
          <w:ilvl w:val="2"/>
          <w:numId w:val="44"/>
        </w:numPr>
        <w:spacing w:after="0" w:line="240" w:lineRule="auto"/>
        <w:ind w:left="1190" w:hanging="623"/>
        <w:rPr>
          <w:rFonts w:ascii="Palatino Linotype" w:hAnsi="Palatino Linotype"/>
          <w:b/>
          <w:i/>
          <w:sz w:val="24"/>
          <w:szCs w:val="24"/>
        </w:rPr>
      </w:pPr>
      <w:r w:rsidRPr="00893402">
        <w:rPr>
          <w:rFonts w:ascii="Palatino Linotype" w:hAnsi="Palatino Linotype"/>
          <w:b/>
          <w:sz w:val="24"/>
          <w:szCs w:val="24"/>
        </w:rPr>
        <w:t>Üzemviteli 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i/>
          <w:sz w:val="24"/>
          <w:szCs w:val="24"/>
        </w:rPr>
        <w:t>6 óra 15 ÖGY(10. évf.), 30 ÖGY(11. évf.)/15 óra 15ÖGY</w:t>
      </w:r>
    </w:p>
    <w:p w:rsidR="00AC7D25" w:rsidRPr="00893402" w:rsidRDefault="00AC7D25" w:rsidP="00B670B7">
      <w:pPr>
        <w:spacing w:after="0" w:line="240" w:lineRule="auto"/>
        <w:ind w:left="705"/>
        <w:rPr>
          <w:rFonts w:ascii="Palatino Linotype" w:hAnsi="Palatino Linotype"/>
          <w:sz w:val="24"/>
          <w:szCs w:val="24"/>
        </w:rPr>
      </w:pPr>
      <w:r w:rsidRPr="00893402">
        <w:rPr>
          <w:rFonts w:ascii="Palatino Linotype" w:hAnsi="Palatino Linotype"/>
          <w:sz w:val="24"/>
          <w:szCs w:val="24"/>
        </w:rPr>
        <w:tab/>
        <w:t>A vasúti és közúti személyszállítás folyamata</w:t>
      </w:r>
    </w:p>
    <w:p w:rsidR="00AC7D25" w:rsidRPr="00893402" w:rsidRDefault="00AC7D25" w:rsidP="00B670B7">
      <w:pPr>
        <w:spacing w:after="0" w:line="240" w:lineRule="auto"/>
        <w:ind w:left="705"/>
        <w:rPr>
          <w:rFonts w:ascii="Palatino Linotype" w:hAnsi="Palatino Linotype"/>
          <w:sz w:val="24"/>
          <w:szCs w:val="24"/>
        </w:rPr>
      </w:pPr>
      <w:r w:rsidRPr="00893402">
        <w:rPr>
          <w:rFonts w:ascii="Palatino Linotype" w:hAnsi="Palatino Linotype"/>
          <w:sz w:val="24"/>
          <w:szCs w:val="24"/>
        </w:rPr>
        <w:t>A vasúti és közúti árufuvarozás folyamata</w:t>
      </w:r>
    </w:p>
    <w:p w:rsidR="00AC7D25" w:rsidRPr="00893402" w:rsidRDefault="00AC7D25" w:rsidP="00B670B7">
      <w:pPr>
        <w:spacing w:after="0" w:line="240" w:lineRule="auto"/>
        <w:ind w:left="705"/>
        <w:rPr>
          <w:rFonts w:ascii="Palatino Linotype" w:hAnsi="Palatino Linotype"/>
          <w:sz w:val="24"/>
          <w:szCs w:val="24"/>
        </w:rPr>
      </w:pPr>
      <w:r w:rsidRPr="00893402">
        <w:rPr>
          <w:rFonts w:ascii="Palatino Linotype" w:hAnsi="Palatino Linotype"/>
          <w:sz w:val="24"/>
          <w:szCs w:val="24"/>
        </w:rPr>
        <w:t>Az áruk csomagolása, fuvareszköz megrendelése és kiállítása</w:t>
      </w:r>
    </w:p>
    <w:p w:rsidR="00AC7D25" w:rsidRPr="00893402" w:rsidRDefault="00AC7D25" w:rsidP="00B670B7">
      <w:pPr>
        <w:spacing w:after="0" w:line="240" w:lineRule="auto"/>
        <w:ind w:left="705"/>
        <w:rPr>
          <w:rFonts w:ascii="Palatino Linotype" w:hAnsi="Palatino Linotype"/>
          <w:sz w:val="24"/>
          <w:szCs w:val="24"/>
        </w:rPr>
      </w:pPr>
      <w:r w:rsidRPr="00893402">
        <w:rPr>
          <w:rFonts w:ascii="Palatino Linotype" w:hAnsi="Palatino Linotype"/>
          <w:sz w:val="24"/>
          <w:szCs w:val="24"/>
        </w:rPr>
        <w:t>Rakodás, a küldemény átvétele. a küldemény továbbítása, kiszolgáltatása</w:t>
      </w:r>
    </w:p>
    <w:p w:rsidR="00AC7D25" w:rsidRPr="00893402" w:rsidRDefault="00AC7D25" w:rsidP="00B670B7">
      <w:pPr>
        <w:spacing w:after="0" w:line="240" w:lineRule="auto"/>
        <w:ind w:left="705"/>
        <w:rPr>
          <w:rFonts w:ascii="Palatino Linotype" w:hAnsi="Palatino Linotype"/>
          <w:sz w:val="24"/>
          <w:szCs w:val="24"/>
        </w:rPr>
      </w:pPr>
      <w:r w:rsidRPr="00893402">
        <w:rPr>
          <w:rFonts w:ascii="Palatino Linotype" w:hAnsi="Palatino Linotype"/>
          <w:sz w:val="24"/>
          <w:szCs w:val="24"/>
        </w:rPr>
        <w:t>A vízi és légi közlekedés személy és árufuvarozási folyamatai</w:t>
      </w:r>
    </w:p>
    <w:p w:rsidR="00AC7D25" w:rsidRPr="00893402" w:rsidRDefault="00AC7D25" w:rsidP="00B670B7">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190" w:hanging="623"/>
        <w:rPr>
          <w:rFonts w:ascii="Palatino Linotype" w:hAnsi="Palatino Linotype"/>
          <w:sz w:val="24"/>
          <w:szCs w:val="24"/>
        </w:rPr>
      </w:pPr>
      <w:r w:rsidRPr="00893402">
        <w:rPr>
          <w:rFonts w:ascii="Palatino Linotype" w:hAnsi="Palatino Linotype"/>
          <w:b/>
          <w:sz w:val="24"/>
          <w:szCs w:val="24"/>
        </w:rPr>
        <w:t>Szakszámítások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18 óra/63 óra</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sz w:val="24"/>
          <w:szCs w:val="24"/>
        </w:rPr>
        <w:tab/>
        <w:t>A járművek menetellenállásai.</w:t>
      </w:r>
      <w:r w:rsidRPr="00893402">
        <w:rPr>
          <w:rFonts w:ascii="Palatino Linotype" w:hAnsi="Palatino Linotype" w:cs="Tahoma"/>
          <w:sz w:val="24"/>
          <w:szCs w:val="24"/>
          <w:shd w:val="clear" w:color="auto" w:fill="FFFFFF"/>
        </w:rPr>
        <w:t xml:space="preserve"> Általánosságokban a menetellenállásokról</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járműre ható menetellenállások csoportosítása, értelmezése</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gördülési ellenállás</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légellenállás</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Az emelkedési ellenállás</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gyorsítási ellenállás</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különböző ellenállások legyőzéséhez szükséges teljesítmény</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hajtómű-(belső) ellenállás és teljesítménye</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Feladatok megoldása az ellenállások és teljesítmények kiszámítására</w:t>
      </w:r>
    </w:p>
    <w:p w:rsidR="00AC7D25" w:rsidRPr="00893402" w:rsidRDefault="00AC7D25" w:rsidP="00B82787">
      <w:pPr>
        <w:spacing w:after="0" w:line="240" w:lineRule="auto"/>
        <w:ind w:left="705"/>
        <w:rPr>
          <w:rFonts w:ascii="Palatino Linotype" w:hAnsi="Palatino Linotype"/>
          <w:sz w:val="24"/>
          <w:szCs w:val="24"/>
        </w:rPr>
      </w:pPr>
      <w:r w:rsidRPr="00893402">
        <w:rPr>
          <w:rFonts w:ascii="Palatino Linotype" w:hAnsi="Palatino Linotype" w:cs="Tahoma"/>
          <w:sz w:val="24"/>
          <w:szCs w:val="24"/>
          <w:shd w:val="clear" w:color="auto" w:fill="FFFFFF"/>
        </w:rPr>
        <w:t>A járművek menetdinamikája</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járművek haladása ívmenetben-kicsúszási és kiborulási határsebesség</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Feladatok megoldása a kicsúszási és kiborulási határsebesség számítására</w:t>
      </w:r>
    </w:p>
    <w:p w:rsidR="00AC7D25" w:rsidRPr="00893402" w:rsidRDefault="00AC7D25" w:rsidP="00B82787">
      <w:pPr>
        <w:spacing w:after="0" w:line="240" w:lineRule="auto"/>
        <w:ind w:left="720"/>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Lökettérfogat, sűrítési arány</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dugattyúsebesség, dugattyúra ható erő</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motor munkája, teljesítményei, hatásfoka, nyomatéka</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motorok tüzelőanyag fogyasztása</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A fékezéssel kapcsolatos alapfogalmak</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Fékezéssel kapcsolatos szakszámítások</w:t>
      </w:r>
    </w:p>
    <w:p w:rsidR="00AC7D25" w:rsidRPr="00893402" w:rsidRDefault="00AC7D25" w:rsidP="00B82787">
      <w:pPr>
        <w:spacing w:after="0" w:line="240" w:lineRule="auto"/>
        <w:ind w:left="703"/>
        <w:rPr>
          <w:rFonts w:ascii="Palatino Linotype" w:hAnsi="Palatino Linotype" w:cs="Tahoma"/>
          <w:sz w:val="24"/>
          <w:szCs w:val="24"/>
          <w:shd w:val="clear" w:color="auto" w:fill="FFFFFF"/>
        </w:rPr>
      </w:pPr>
      <w:r w:rsidRPr="00893402">
        <w:rPr>
          <w:rFonts w:ascii="Palatino Linotype" w:hAnsi="Palatino Linotype" w:cs="Tahoma"/>
          <w:sz w:val="24"/>
          <w:szCs w:val="24"/>
          <w:shd w:val="clear" w:color="auto" w:fill="FFFFFF"/>
        </w:rPr>
        <w:t>Engedélyezett terhelés és hossz megállapítások</w:t>
      </w:r>
    </w:p>
    <w:p w:rsidR="00AC7D25" w:rsidRPr="00893402" w:rsidRDefault="00AC7D25" w:rsidP="00B82787">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jc w:val="both"/>
        <w:rPr>
          <w:rFonts w:ascii="Palatino Linotype" w:hAnsi="Palatino Linotype"/>
          <w:bCs/>
          <w:sz w:val="24"/>
          <w:szCs w:val="24"/>
        </w:rPr>
      </w:pPr>
      <w:r w:rsidRPr="00893402">
        <w:rPr>
          <w:rFonts w:ascii="Palatino Linotype" w:hAnsi="Palatino Linotype"/>
          <w:sz w:val="24"/>
          <w:szCs w:val="24"/>
        </w:rPr>
        <w:t>Tantermi foglalkozás, üzemlátogatások</w:t>
      </w:r>
    </w:p>
    <w:p w:rsidR="00AC7D25" w:rsidRPr="00893402" w:rsidRDefault="00AC7D25" w:rsidP="00B87D30">
      <w:pPr>
        <w:spacing w:after="0" w:line="240" w:lineRule="auto"/>
        <w:ind w:left="792"/>
        <w:jc w:val="both"/>
        <w:rPr>
          <w:rFonts w:ascii="Palatino Linotype" w:hAnsi="Palatino Linotype"/>
          <w:b/>
          <w:b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B87D30">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2800"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közlekedési kiadványok</w:t>
            </w: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5B4D1C">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3621"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w:t>
            </w:r>
          </w:p>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bontás</w:t>
            </w:r>
          </w:p>
        </w:tc>
        <w:tc>
          <w:tcPr>
            <w:tcW w:w="763"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w:t>
            </w:r>
          </w:p>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keret</w:t>
            </w:r>
          </w:p>
        </w:tc>
        <w:tc>
          <w:tcPr>
            <w:tcW w:w="2190"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ismeretek tankönyv és egyéb kiadványok</w:t>
            </w: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Default="00AC7D25" w:rsidP="005B4D1C">
      <w:pPr>
        <w:spacing w:after="0" w:line="240" w:lineRule="auto"/>
        <w:jc w:val="both"/>
        <w:rPr>
          <w:rFonts w:ascii="Palatino Linotype" w:hAnsi="Palatino Linotype"/>
          <w:iCs/>
          <w:sz w:val="24"/>
          <w:szCs w:val="24"/>
        </w:rPr>
      </w:pPr>
    </w:p>
    <w:p w:rsidR="00AC7D25" w:rsidRDefault="00AC7D25" w:rsidP="005B4D1C">
      <w:pPr>
        <w:spacing w:after="0" w:line="240" w:lineRule="auto"/>
        <w:jc w:val="both"/>
        <w:rPr>
          <w:rFonts w:ascii="Palatino Linotype" w:hAnsi="Palatino Linotype"/>
          <w:iCs/>
          <w:sz w:val="24"/>
          <w:szCs w:val="24"/>
        </w:rPr>
      </w:pPr>
    </w:p>
    <w:p w:rsidR="00AC7D25" w:rsidRPr="00893402" w:rsidRDefault="00AC7D25" w:rsidP="005B4D1C">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bookmarkStart w:id="1" w:name="_GoBack"/>
      <w:bookmarkEnd w:id="1"/>
    </w:p>
    <w:p w:rsidR="00AC7D25" w:rsidRPr="00893402" w:rsidRDefault="00AC7D25" w:rsidP="00404B08">
      <w:pPr>
        <w:autoSpaceDE w:val="0"/>
        <w:autoSpaceDN w:val="0"/>
        <w:adjustRightInd w:val="0"/>
        <w:spacing w:after="0" w:line="240" w:lineRule="auto"/>
        <w:ind w:left="357"/>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Közlekedési földrajz tantárgy</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136 óra/144 óra*</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60"/>
        <w:rPr>
          <w:rFonts w:ascii="Palatino Linotype" w:hAnsi="Palatino Linotype"/>
          <w:sz w:val="24"/>
          <w:szCs w:val="24"/>
          <w:lang w:eastAsia="hu-HU"/>
        </w:rPr>
      </w:pPr>
      <w:r w:rsidRPr="00893402">
        <w:rPr>
          <w:rFonts w:ascii="Palatino Linotype" w:hAnsi="Palatino Linotype"/>
          <w:bCs/>
          <w:sz w:val="24"/>
          <w:szCs w:val="24"/>
          <w:lang w:eastAsia="hu-HU"/>
        </w:rPr>
        <w:t>A tananyag kapcsolódik a Földrajz tantárgy „A földi tér ábrázolása”, ezen belül különösen a térképolvasás, „Magyarország – helyünk a Kárpát-medencében és Európában”, valamint „A társadalmi-gazdasági fejlődés regionális különbségei Európában” című témaköreihez.</w:t>
      </w:r>
    </w:p>
    <w:p w:rsidR="00AC7D25" w:rsidRPr="00893402" w:rsidRDefault="00AC7D25" w:rsidP="00404B08">
      <w:pPr>
        <w:spacing w:after="0" w:line="240" w:lineRule="auto"/>
        <w:ind w:left="360"/>
        <w:rPr>
          <w:rFonts w:ascii="Palatino Linotype" w:hAnsi="Palatino Linotype"/>
          <w:sz w:val="24"/>
          <w:szCs w:val="24"/>
          <w:lang w:eastAsia="hu-HU"/>
        </w:rPr>
      </w:pPr>
      <w:r w:rsidRPr="00893402">
        <w:rPr>
          <w:rFonts w:ascii="Palatino Linotype" w:hAnsi="Palatino Linotype"/>
          <w:bCs/>
          <w:sz w:val="24"/>
          <w:szCs w:val="24"/>
          <w:lang w:eastAsia="hu-HU"/>
        </w:rPr>
        <w:t>Megalapozza a személyszállítási, árufuvarozási és forgalmi jellegű szaktantárgyak tanítását, az ismeretek hatékonyabb elsajátítását.</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rPr>
          <w:rFonts w:ascii="Palatino Linotype" w:hAnsi="Palatino Linotype"/>
          <w:sz w:val="24"/>
          <w:szCs w:val="24"/>
        </w:rPr>
      </w:pPr>
      <w:r w:rsidRPr="00893402">
        <w:rPr>
          <w:rFonts w:ascii="Palatino Linotype" w:hAnsi="Palatino Linotype"/>
          <w:sz w:val="24"/>
          <w:szCs w:val="24"/>
        </w:rPr>
        <w:t>Általános földrajzi ismeretek</w:t>
      </w:r>
    </w:p>
    <w:p w:rsidR="00AC7D25" w:rsidRPr="00893402" w:rsidRDefault="00AC7D25" w:rsidP="00404B08">
      <w:pPr>
        <w:spacing w:after="0" w:line="240" w:lineRule="auto"/>
        <w:ind w:left="357"/>
        <w:rPr>
          <w:rFonts w:ascii="Palatino Linotype" w:hAnsi="Palatino Linotype"/>
          <w:sz w:val="24"/>
          <w:szCs w:val="24"/>
        </w:rPr>
      </w:pPr>
      <w:r w:rsidRPr="00893402">
        <w:rPr>
          <w:rFonts w:ascii="Palatino Linotype" w:hAnsi="Palatino Linotype"/>
          <w:sz w:val="24"/>
          <w:szCs w:val="24"/>
        </w:rPr>
        <w:t>Megalapozza a személyszállítási, árufuvarozási és forgalmi jellegű szaktantárgyak tanítását, az ismeretek hatékonyabb elsajátítását.</w:t>
      </w:r>
    </w:p>
    <w:p w:rsidR="00AC7D25" w:rsidRPr="00893402" w:rsidRDefault="00AC7D25" w:rsidP="00AD568A">
      <w:pPr>
        <w:widowControl w:val="0"/>
        <w:suppressAutoHyphens/>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Általános földrajzi 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36 óra/36 óra</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földrajz fogalma, kialakulása és tagozódása</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térkép. Fajtái, jelrendszer, méretarány, mérések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közlekedés kialakulását, fejlődését befolyásoló természet- és társadalom-</w:t>
      </w:r>
      <w:r w:rsidRPr="00893402">
        <w:rPr>
          <w:rFonts w:ascii="Palatino Linotype" w:hAnsi="Palatino Linotype"/>
          <w:sz w:val="24"/>
          <w:szCs w:val="24"/>
        </w:rPr>
        <w:br/>
      </w:r>
      <w:r w:rsidRPr="00893402">
        <w:rPr>
          <w:rFonts w:ascii="Palatino Linotype" w:hAnsi="Palatino Linotype"/>
          <w:sz w:val="24"/>
          <w:szCs w:val="24"/>
        </w:rPr>
        <w:tab/>
        <w:t>földrajzi tényezők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közlekedés alágazatai</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Földrajzi munkamegosztás</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Közlekedés-földrajzi fogalmak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Magyarország közlekedésének forrásai</w:t>
      </w:r>
    </w:p>
    <w:p w:rsidR="00AC7D25" w:rsidRPr="00893402" w:rsidRDefault="00AC7D25" w:rsidP="00C1017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vasúti közlekedés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36 óra/36 óra</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vasúti közlekedés története</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magyar vasúthálózat kialakulásának története</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vasútépítés fejlődése</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vasúti közlekedés feladata, jellemzői</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vasútvonalak osztályozása</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Magyarország vasúthálózata, fővonalak, elágazások, átlós vonalak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Jelentősebb keskeny nyomtávolságú vonalak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Budapesti körvasút</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Budapest</w:t>
      </w:r>
      <w:r>
        <w:rPr>
          <w:rFonts w:ascii="Palatino Linotype" w:hAnsi="Palatino Linotype"/>
          <w:sz w:val="24"/>
          <w:szCs w:val="24"/>
        </w:rPr>
        <w:t>,</w:t>
      </w:r>
      <w:r w:rsidRPr="00893402">
        <w:rPr>
          <w:rFonts w:ascii="Palatino Linotype" w:hAnsi="Palatino Linotype"/>
          <w:sz w:val="24"/>
          <w:szCs w:val="24"/>
        </w:rPr>
        <w:t xml:space="preserve"> mint a nemzetközi vasúti közlekedés jelentős középpontja</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Nemzetközi vasúti összeköttetések, határátkelőhelyek, tranzitútvonalak</w:t>
      </w:r>
    </w:p>
    <w:p w:rsidR="00AC7D25" w:rsidRPr="00893402" w:rsidRDefault="00AC7D25" w:rsidP="00C1017F">
      <w:pPr>
        <w:spacing w:after="0" w:line="240" w:lineRule="auto"/>
        <w:ind w:firstLine="540"/>
        <w:rPr>
          <w:rFonts w:ascii="Palatino Linotype" w:hAnsi="Palatino Linotype"/>
          <w:sz w:val="24"/>
          <w:szCs w:val="24"/>
        </w:rPr>
      </w:pPr>
      <w:r w:rsidRPr="00893402">
        <w:rPr>
          <w:rFonts w:ascii="Palatino Linotype" w:hAnsi="Palatino Linotype"/>
          <w:sz w:val="24"/>
          <w:szCs w:val="24"/>
        </w:rPr>
        <w:tab/>
        <w:t>Nagysebességű vasútvonalak</w:t>
      </w:r>
    </w:p>
    <w:p w:rsidR="00AC7D25" w:rsidRPr="00893402" w:rsidRDefault="00AC7D25" w:rsidP="00C1017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Közúti közlekedés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32 óra/36 óra</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közúti közlekedés története</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közúti járművek fejlődése</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Magyarország közúthálózatának története</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közútépítés fejlődése</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közúti közlekedés feladata és jellemzői</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A közutak csoportosítása és műszaki jellemzői</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Hálózatsűrűség, útellátottság, a közutak terhelése</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 xml:space="preserve">Hazánk és Európa közúthálózata, számozási rendszer, első- és másodrendű </w:t>
      </w:r>
      <w:r w:rsidRPr="00893402">
        <w:rPr>
          <w:rFonts w:ascii="Palatino Linotype" w:hAnsi="Palatino Linotype"/>
          <w:sz w:val="24"/>
          <w:szCs w:val="24"/>
        </w:rPr>
        <w:br/>
      </w:r>
      <w:r w:rsidRPr="00893402">
        <w:rPr>
          <w:rFonts w:ascii="Palatino Linotype" w:hAnsi="Palatino Linotype"/>
          <w:sz w:val="24"/>
          <w:szCs w:val="24"/>
        </w:rPr>
        <w:tab/>
        <w:t>főútvonalak, körgyűrűk</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Határátkelőhelyek, E utak</w:t>
      </w:r>
    </w:p>
    <w:p w:rsidR="00AC7D25" w:rsidRPr="00893402" w:rsidRDefault="00AC7D25" w:rsidP="0010198B">
      <w:pPr>
        <w:spacing w:after="0" w:line="240" w:lineRule="auto"/>
        <w:ind w:firstLine="540"/>
        <w:rPr>
          <w:rFonts w:ascii="Palatino Linotype" w:hAnsi="Palatino Linotype"/>
          <w:sz w:val="24"/>
          <w:szCs w:val="24"/>
        </w:rPr>
      </w:pPr>
      <w:r w:rsidRPr="00893402">
        <w:rPr>
          <w:rFonts w:ascii="Palatino Linotype" w:hAnsi="Palatino Linotype"/>
          <w:sz w:val="24"/>
          <w:szCs w:val="24"/>
        </w:rPr>
        <w:tab/>
        <w:t>Páneurópai közlekedési folyosók</w:t>
      </w:r>
    </w:p>
    <w:p w:rsidR="00AC7D25" w:rsidRPr="00893402" w:rsidRDefault="00AC7D25" w:rsidP="0010198B">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Vízi, légi közlekedés, csővezetékes 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32 óra/36 óra</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vízi közlekedés története, a vízi közlekedési eszközök műszaki fejlődése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vízi közlekedés jellemzői, fő feladatai, szerepe a közlekedésben</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vízi közlekedés fajtái és eszközei</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Európa belvízi közlekedése, hajózható csatornái, tengeri hajózása</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 xml:space="preserve">Az európai hajózás szerepe és jelentősége az országok közötti </w:t>
      </w:r>
      <w:r w:rsidRPr="00893402">
        <w:rPr>
          <w:rFonts w:ascii="Palatino Linotype" w:hAnsi="Palatino Linotype"/>
          <w:sz w:val="24"/>
          <w:szCs w:val="24"/>
        </w:rPr>
        <w:br/>
      </w:r>
      <w:r w:rsidRPr="00893402">
        <w:rPr>
          <w:rFonts w:ascii="Palatino Linotype" w:hAnsi="Palatino Linotype"/>
          <w:sz w:val="24"/>
          <w:szCs w:val="24"/>
        </w:rPr>
        <w:tab/>
        <w:t>kereskedelemben</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Magyarország vízi közlekedése, hajózható vízi útjai</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légi közlekedés története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magyarországi légi közlekedés rövid története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légi közlekedés szerepe, jelentősége a nemzetgazdaságban</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Hazai repülőtereink</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légi közlekedést lebonyolító magyar vállalatok</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légi közlekedés várható fejlődése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A csővezetékes szállítás általános jellemzése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Hazánk csővezeték rendszerének kialakulása és fejlődése</w:t>
      </w:r>
    </w:p>
    <w:p w:rsidR="00AC7D25" w:rsidRPr="00893402" w:rsidRDefault="00AC7D25" w:rsidP="004A5CEF">
      <w:pPr>
        <w:spacing w:after="0" w:line="240" w:lineRule="auto"/>
        <w:ind w:firstLine="540"/>
        <w:rPr>
          <w:rFonts w:ascii="Palatino Linotype" w:hAnsi="Palatino Linotype"/>
          <w:sz w:val="24"/>
          <w:szCs w:val="24"/>
        </w:rPr>
      </w:pPr>
      <w:r w:rsidRPr="00893402">
        <w:rPr>
          <w:rFonts w:ascii="Palatino Linotype" w:hAnsi="Palatino Linotype"/>
          <w:sz w:val="24"/>
          <w:szCs w:val="24"/>
        </w:rPr>
        <w:tab/>
        <w:t>Hazánk és az európai térség jelenlegi vezetékhálózatának kialakulása</w:t>
      </w:r>
    </w:p>
    <w:p w:rsidR="00AC7D25" w:rsidRPr="00893402" w:rsidRDefault="00AC7D25" w:rsidP="004A5CEF">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rPr>
          <w:rFonts w:ascii="Palatino Linotype" w:hAnsi="Palatino Linotype"/>
          <w:b/>
          <w:sz w:val="24"/>
          <w:szCs w:val="24"/>
        </w:rPr>
      </w:pPr>
      <w:r w:rsidRPr="00893402">
        <w:rPr>
          <w:rFonts w:ascii="Palatino Linotype" w:hAnsi="Palatino Linotype"/>
          <w:b/>
          <w:sz w:val="24"/>
          <w:szCs w:val="24"/>
        </w:rPr>
        <w:t>Tanterem</w:t>
      </w:r>
    </w:p>
    <w:p w:rsidR="00AC7D25" w:rsidRPr="00893402" w:rsidRDefault="00AC7D25" w:rsidP="00F238C7">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2800"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földrajz tankönyv, térképek és egyéb földrajzi kiadványok</w:t>
            </w: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B80CCD">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7D25" w:rsidRPr="00893402">
        <w:trPr>
          <w:cantSplit/>
          <w:trHeight w:val="921"/>
          <w:jc w:val="center"/>
        </w:trPr>
        <w:tc>
          <w:tcPr>
            <w:tcW w:w="828"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28"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3621"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Csoport-bontás</w:t>
            </w:r>
          </w:p>
        </w:tc>
        <w:tc>
          <w:tcPr>
            <w:tcW w:w="763"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Osztály-keret</w:t>
            </w:r>
          </w:p>
        </w:tc>
        <w:tc>
          <w:tcPr>
            <w:tcW w:w="2190"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földrajz tankönyv, térképek és egyéb földrajzi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földrajz tankönyv, térképek és egyéb földrajzi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Képi információk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cs="Arial"/>
                <w:sz w:val="20"/>
                <w:szCs w:val="20"/>
              </w:rPr>
              <w:t>Térkép értelmezése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földrajz tankönyv, térképek és egyéb földrajzi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Vaktérkép használata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cs="Arial"/>
                <w:sz w:val="20"/>
                <w:szCs w:val="20"/>
              </w:rPr>
              <w:t>Közlekedési útvonalak rajzainak készítése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3.4.</w:t>
            </w:r>
          </w:p>
        </w:tc>
        <w:tc>
          <w:tcPr>
            <w:tcW w:w="3621"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cs="Arial"/>
                <w:sz w:val="20"/>
                <w:szCs w:val="20"/>
              </w:rPr>
              <w:t>Közlekedési útvonalak rajzainak kiegészítése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Közlekedési útvonalak rajzainak felismerése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3.6.</w:t>
            </w:r>
          </w:p>
        </w:tc>
        <w:tc>
          <w:tcPr>
            <w:tcW w:w="3621"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cs="Arial"/>
                <w:sz w:val="20"/>
                <w:szCs w:val="20"/>
              </w:rPr>
              <w:t>Közlekedési útvonalak rajzainak elemzése, hibakeresés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4.</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földrajz tankönyv, térképek és egyéb földrajzi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B80CCD">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spacing w:after="0" w:line="240" w:lineRule="auto"/>
        <w:ind w:left="357"/>
        <w:jc w:val="both"/>
        <w:rPr>
          <w:rFonts w:ascii="Palatino Linotype" w:hAnsi="Palatino Linotype"/>
          <w:b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Közlekedésbiztonság és -védelem</w:t>
      </w:r>
      <w:r w:rsidRPr="00893402">
        <w:rPr>
          <w:rFonts w:ascii="Palatino Linotype" w:hAnsi="Palatino Linotype"/>
          <w:b/>
          <w:sz w:val="24"/>
          <w:szCs w:val="24"/>
        </w:rPr>
        <w:tab/>
      </w:r>
      <w:r w:rsidRPr="00893402">
        <w:rPr>
          <w:rFonts w:ascii="Palatino Linotype" w:hAnsi="Palatino Linotype"/>
          <w:b/>
          <w:sz w:val="24"/>
          <w:szCs w:val="24"/>
        </w:rPr>
        <w:tab/>
        <w:t xml:space="preserve">         90 óra + 30 ÖGY/90óra + 10 ÖGY *</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Közlekedésbiztonság és -védelem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szennyezett környezet helyreállítása”</w:t>
      </w:r>
      <w:r>
        <w:rPr>
          <w:rFonts w:ascii="Palatino Linotype" w:hAnsi="Palatino Linotype"/>
          <w:sz w:val="24"/>
          <w:szCs w:val="24"/>
        </w:rPr>
        <w:t>,</w:t>
      </w:r>
      <w:r w:rsidRPr="00893402">
        <w:rPr>
          <w:rFonts w:ascii="Palatino Linotype" w:hAnsi="Palatino Linotype"/>
          <w:sz w:val="24"/>
          <w:szCs w:val="24"/>
        </w:rPr>
        <w:t xml:space="preserve"> hogy a tanulók a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AC7D25" w:rsidRDefault="00AC7D25" w:rsidP="00F238C7">
      <w:pPr>
        <w:spacing w:after="0" w:line="240" w:lineRule="auto"/>
        <w:rPr>
          <w:rFonts w:ascii="Palatino Linotype" w:hAnsi="Palatino Linotype"/>
          <w:b/>
          <w:sz w:val="24"/>
          <w:szCs w:val="24"/>
        </w:rPr>
      </w:pP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Általános földrajzi és biológiai ismeretek megalapozzák a Közlekedésbiztonság és –védelem tantárgy egyes részelemeinek tanítását, az ismeretek hatékonyabb elsajátítását.</w:t>
      </w:r>
    </w:p>
    <w:p w:rsidR="00AC7D25" w:rsidRPr="00893402" w:rsidRDefault="00AC7D25" w:rsidP="00F238C7">
      <w:pPr>
        <w:widowControl w:val="0"/>
        <w:suppressAutoHyphens/>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Tűzvédelem</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  1</w:t>
      </w:r>
      <w:r w:rsidRPr="00893402">
        <w:rPr>
          <w:rFonts w:ascii="Palatino Linotype" w:hAnsi="Palatino Linotype"/>
          <w:b/>
          <w:i/>
          <w:sz w:val="24"/>
          <w:szCs w:val="24"/>
        </w:rPr>
        <w:t>8 óra 10 ÖGY(9. évf.)/18 óra 2 ÖGY</w:t>
      </w:r>
    </w:p>
    <w:p w:rsidR="00AC7D25" w:rsidRPr="00893402" w:rsidRDefault="00AC7D25" w:rsidP="00404B08">
      <w:pPr>
        <w:spacing w:after="0" w:line="240" w:lineRule="auto"/>
        <w:ind w:firstLine="540"/>
        <w:rPr>
          <w:rFonts w:ascii="Palatino Linotype" w:hAnsi="Palatino Linotype"/>
          <w:sz w:val="24"/>
          <w:szCs w:val="24"/>
        </w:rPr>
      </w:pPr>
      <w:r w:rsidRPr="00893402">
        <w:rPr>
          <w:rFonts w:ascii="Palatino Linotype" w:hAnsi="Palatino Linotype"/>
          <w:b/>
          <w:sz w:val="24"/>
          <w:szCs w:val="24"/>
        </w:rPr>
        <w:tab/>
      </w:r>
      <w:r w:rsidRPr="00893402">
        <w:rPr>
          <w:rFonts w:ascii="Palatino Linotype" w:hAnsi="Palatino Linotype"/>
          <w:sz w:val="24"/>
          <w:szCs w:val="24"/>
        </w:rPr>
        <w:t>Általános tűzvédelmi ismeretek</w:t>
      </w:r>
    </w:p>
    <w:p w:rsidR="00AC7D25" w:rsidRPr="00893402" w:rsidRDefault="00AC7D25" w:rsidP="00405871">
      <w:pPr>
        <w:spacing w:after="0" w:line="240" w:lineRule="auto"/>
        <w:ind w:firstLine="720"/>
        <w:rPr>
          <w:rFonts w:ascii="Palatino Linotype" w:hAnsi="Palatino Linotype"/>
          <w:sz w:val="24"/>
          <w:szCs w:val="24"/>
        </w:rPr>
      </w:pPr>
      <w:r w:rsidRPr="00893402">
        <w:rPr>
          <w:rFonts w:ascii="Palatino Linotype" w:hAnsi="Palatino Linotype"/>
          <w:sz w:val="24"/>
          <w:szCs w:val="24"/>
        </w:rPr>
        <w:t>Tűzvédelmi szabályzat</w:t>
      </w:r>
    </w:p>
    <w:p w:rsidR="00AC7D25" w:rsidRPr="00893402" w:rsidRDefault="00AC7D25" w:rsidP="00405871">
      <w:pPr>
        <w:spacing w:after="0" w:line="240" w:lineRule="auto"/>
        <w:ind w:firstLine="720"/>
        <w:rPr>
          <w:rFonts w:ascii="Palatino Linotype" w:hAnsi="Palatino Linotype"/>
          <w:sz w:val="24"/>
          <w:szCs w:val="24"/>
        </w:rPr>
      </w:pPr>
      <w:r w:rsidRPr="00893402">
        <w:rPr>
          <w:rFonts w:ascii="Palatino Linotype" w:hAnsi="Palatino Linotype"/>
          <w:sz w:val="24"/>
          <w:szCs w:val="24"/>
        </w:rPr>
        <w:t>Létesítésre és használatra vonatkozó tűzvédelmi szabályok</w:t>
      </w:r>
    </w:p>
    <w:p w:rsidR="00AC7D25" w:rsidRPr="00893402" w:rsidRDefault="00AC7D25" w:rsidP="00405871">
      <w:pPr>
        <w:spacing w:after="0" w:line="240" w:lineRule="auto"/>
        <w:ind w:firstLine="720"/>
        <w:rPr>
          <w:rFonts w:ascii="Palatino Linotype" w:hAnsi="Palatino Linotype"/>
          <w:sz w:val="24"/>
          <w:szCs w:val="24"/>
        </w:rPr>
      </w:pPr>
      <w:r w:rsidRPr="00893402">
        <w:rPr>
          <w:rFonts w:ascii="Palatino Linotype" w:hAnsi="Palatino Linotype"/>
          <w:sz w:val="24"/>
          <w:szCs w:val="24"/>
        </w:rPr>
        <w:t>Tűzoltás módja és anyagai</w:t>
      </w:r>
    </w:p>
    <w:p w:rsidR="00AC7D25" w:rsidRPr="00893402" w:rsidRDefault="00AC7D25" w:rsidP="00A60D16">
      <w:pPr>
        <w:spacing w:after="0" w:line="240" w:lineRule="auto"/>
        <w:ind w:firstLine="540"/>
        <w:rPr>
          <w:rFonts w:ascii="Palatino Linotype" w:hAnsi="Palatino Linotype"/>
          <w:sz w:val="24"/>
          <w:szCs w:val="24"/>
        </w:rPr>
      </w:pPr>
      <w:r w:rsidRPr="00893402">
        <w:rPr>
          <w:rFonts w:ascii="Palatino Linotype" w:hAnsi="Palatino Linotype"/>
          <w:sz w:val="24"/>
          <w:szCs w:val="24"/>
        </w:rPr>
        <w:tab/>
        <w:t>Tűzoltó eszközök és készülékek</w:t>
      </w:r>
    </w:p>
    <w:p w:rsidR="00AC7D25" w:rsidRPr="00893402" w:rsidRDefault="00AC7D25" w:rsidP="00A60D16">
      <w:pPr>
        <w:spacing w:after="0" w:line="240" w:lineRule="auto"/>
        <w:ind w:firstLine="540"/>
        <w:rPr>
          <w:rFonts w:ascii="Palatino Linotype" w:hAnsi="Palatino Linotype"/>
          <w:sz w:val="24"/>
          <w:szCs w:val="24"/>
        </w:rPr>
      </w:pPr>
      <w:r w:rsidRPr="00893402">
        <w:rPr>
          <w:rFonts w:ascii="Palatino Linotype" w:hAnsi="Palatino Linotype"/>
          <w:sz w:val="24"/>
          <w:szCs w:val="24"/>
        </w:rPr>
        <w:tab/>
        <w:t>Tűzvédelmi hatósági feladatok – Katasztrófavédelem (tűzoltóság)000</w:t>
      </w:r>
    </w:p>
    <w:p w:rsidR="00AC7D25" w:rsidRPr="00893402" w:rsidRDefault="00AC7D25" w:rsidP="006B3607">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Elsősegélynyújtás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    </w:t>
      </w:r>
      <w:r w:rsidRPr="00893402">
        <w:rPr>
          <w:rFonts w:ascii="Palatino Linotype" w:hAnsi="Palatino Linotype"/>
          <w:b/>
          <w:i/>
          <w:sz w:val="24"/>
          <w:szCs w:val="24"/>
        </w:rPr>
        <w:t>18 óra 5 ÖGY(10. évf.)/18 óra 2 ÖGY</w:t>
      </w:r>
    </w:p>
    <w:p w:rsidR="00AC7D25" w:rsidRPr="00893402" w:rsidRDefault="00AC7D25" w:rsidP="006B3607">
      <w:pPr>
        <w:spacing w:after="0" w:line="240" w:lineRule="auto"/>
        <w:ind w:firstLine="540"/>
        <w:rPr>
          <w:rFonts w:ascii="Palatino Linotype" w:hAnsi="Palatino Linotype"/>
          <w:sz w:val="24"/>
          <w:szCs w:val="24"/>
        </w:rPr>
      </w:pPr>
      <w:r w:rsidRPr="00893402">
        <w:rPr>
          <w:rFonts w:ascii="Palatino Linotype" w:hAnsi="Palatino Linotype"/>
          <w:sz w:val="24"/>
          <w:szCs w:val="24"/>
        </w:rPr>
        <w:tab/>
        <w:t>Alapvető szabályok az elsősegélynyújtásban</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Beteg állapotának felmérése, betegvizsgálat</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Eszméletlenség, újraélesztés, kötések</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Sérülésekről általában, idegen test, mérgezések</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Elektromos áram okozta balesetek</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Hőmérséklet okozta balesetek, növények, rovarok okozta balesetek</w:t>
      </w:r>
    </w:p>
    <w:p w:rsidR="00AC7D25" w:rsidRPr="00893402" w:rsidRDefault="00AC7D25" w:rsidP="006B3607">
      <w:pPr>
        <w:spacing w:after="0" w:line="240" w:lineRule="auto"/>
        <w:ind w:firstLine="708"/>
        <w:rPr>
          <w:rFonts w:ascii="Palatino Linotype" w:hAnsi="Palatino Linotype"/>
          <w:sz w:val="24"/>
          <w:szCs w:val="24"/>
        </w:rPr>
      </w:pPr>
      <w:r w:rsidRPr="00893402">
        <w:rPr>
          <w:rFonts w:ascii="Palatino Linotype" w:hAnsi="Palatino Linotype"/>
          <w:sz w:val="24"/>
          <w:szCs w:val="24"/>
        </w:rPr>
        <w:t>Hírtelen megbetegedések</w:t>
      </w:r>
    </w:p>
    <w:p w:rsidR="00AC7D25" w:rsidRPr="00893402" w:rsidRDefault="00AC7D25" w:rsidP="0040587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Környezetvédelem</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  18</w:t>
      </w:r>
      <w:r w:rsidRPr="00893402">
        <w:rPr>
          <w:rFonts w:ascii="Palatino Linotype" w:hAnsi="Palatino Linotype"/>
          <w:b/>
          <w:i/>
          <w:sz w:val="24"/>
          <w:szCs w:val="24"/>
        </w:rPr>
        <w:t xml:space="preserve"> óra 5 ÖGY(10. év).)/18 óra 2 ÖGY</w:t>
      </w:r>
    </w:p>
    <w:p w:rsidR="00AC7D25" w:rsidRPr="00893402" w:rsidRDefault="00AC7D25" w:rsidP="00405871">
      <w:pPr>
        <w:spacing w:after="0" w:line="240" w:lineRule="auto"/>
        <w:ind w:firstLine="540"/>
        <w:rPr>
          <w:rFonts w:ascii="Palatino Linotype" w:hAnsi="Palatino Linotype"/>
          <w:sz w:val="24"/>
          <w:szCs w:val="24"/>
        </w:rPr>
      </w:pPr>
      <w:r w:rsidRPr="00893402">
        <w:rPr>
          <w:rFonts w:ascii="Palatino Linotype" w:hAnsi="Palatino Linotype"/>
          <w:sz w:val="24"/>
          <w:szCs w:val="24"/>
        </w:rPr>
        <w:tab/>
        <w:t>Ökológiai alapok</w:t>
      </w:r>
    </w:p>
    <w:p w:rsidR="00AC7D25" w:rsidRPr="00893402" w:rsidRDefault="00AC7D25" w:rsidP="00405871">
      <w:pPr>
        <w:spacing w:after="0" w:line="240" w:lineRule="auto"/>
        <w:ind w:left="709"/>
        <w:rPr>
          <w:rFonts w:ascii="Palatino Linotype" w:hAnsi="Palatino Linotype"/>
          <w:sz w:val="24"/>
          <w:szCs w:val="24"/>
        </w:rPr>
      </w:pPr>
      <w:r w:rsidRPr="00893402">
        <w:rPr>
          <w:rFonts w:ascii="Palatino Linotype" w:hAnsi="Palatino Linotype"/>
          <w:sz w:val="24"/>
          <w:szCs w:val="24"/>
        </w:rPr>
        <w:t>Környezeti ártalmak: levegőszennyezés, talaj- és vízszennyezés, zajártalom, zaj- és rezgésvédelem, hulladékkezelés és - gazdálkodás</w:t>
      </w:r>
    </w:p>
    <w:p w:rsidR="00AC7D25" w:rsidRPr="00893402" w:rsidRDefault="00AC7D25" w:rsidP="00405871">
      <w:pPr>
        <w:spacing w:after="0" w:line="240" w:lineRule="auto"/>
        <w:ind w:firstLine="540"/>
        <w:rPr>
          <w:rFonts w:ascii="Palatino Linotype" w:hAnsi="Palatino Linotype"/>
          <w:sz w:val="24"/>
          <w:szCs w:val="24"/>
        </w:rPr>
      </w:pPr>
      <w:r w:rsidRPr="00893402">
        <w:rPr>
          <w:rFonts w:ascii="Palatino Linotype" w:hAnsi="Palatino Linotype"/>
          <w:sz w:val="24"/>
          <w:szCs w:val="24"/>
        </w:rPr>
        <w:tab/>
        <w:t>A természeti értékek megóvása (közlekedésben is)</w:t>
      </w:r>
    </w:p>
    <w:p w:rsidR="00AC7D25" w:rsidRPr="00893402" w:rsidRDefault="00AC7D25" w:rsidP="00405871">
      <w:pPr>
        <w:spacing w:after="0" w:line="240" w:lineRule="auto"/>
        <w:ind w:firstLine="720"/>
        <w:rPr>
          <w:rFonts w:ascii="Palatino Linotype" w:hAnsi="Palatino Linotype"/>
          <w:sz w:val="24"/>
          <w:szCs w:val="24"/>
        </w:rPr>
      </w:pPr>
      <w:r w:rsidRPr="00893402">
        <w:rPr>
          <w:rFonts w:ascii="Palatino Linotype" w:hAnsi="Palatino Linotype"/>
          <w:sz w:val="24"/>
          <w:szCs w:val="24"/>
        </w:rPr>
        <w:t>A környezetvédelem eszközei</w:t>
      </w:r>
    </w:p>
    <w:p w:rsidR="00AC7D25" w:rsidRPr="00893402" w:rsidRDefault="00AC7D25" w:rsidP="0040587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Információ- és titokvédelem</w:t>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    </w:t>
      </w:r>
      <w:r w:rsidRPr="00893402">
        <w:rPr>
          <w:rFonts w:ascii="Palatino Linotype" w:hAnsi="Palatino Linotype"/>
          <w:b/>
          <w:i/>
          <w:sz w:val="24"/>
          <w:szCs w:val="24"/>
        </w:rPr>
        <w:t>18 óra 5 ÖGY(11. évf.)/18 óra 2 ÖGY</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ab/>
        <w:t>Minősített adatkezelés alapjai, fogalmak meghatározása</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Nyilvánosság – Titokvédelem</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Az adatvédelem szabályai</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 xml:space="preserve">Titokvédelmi törvény. Titokvédelmi Szabályzat </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A minősítés alanyai, tárgya, folyamata</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Szolgálati titok, üzleti titok</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Minősített adat</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Eljárás állam- és szolgálati titoksértés esetén</w:t>
      </w:r>
    </w:p>
    <w:p w:rsidR="00AC7D25" w:rsidRPr="00893402" w:rsidRDefault="00AC7D25" w:rsidP="00392480">
      <w:pPr>
        <w:spacing w:after="0" w:line="240" w:lineRule="auto"/>
        <w:ind w:left="567" w:firstLine="141"/>
        <w:rPr>
          <w:rFonts w:ascii="Palatino Linotype" w:hAnsi="Palatino Linotype"/>
          <w:sz w:val="24"/>
          <w:szCs w:val="24"/>
        </w:rPr>
      </w:pPr>
      <w:r w:rsidRPr="00893402">
        <w:rPr>
          <w:rFonts w:ascii="Palatino Linotype" w:hAnsi="Palatino Linotype"/>
          <w:sz w:val="24"/>
          <w:szCs w:val="24"/>
        </w:rPr>
        <w:t>Iratminták és ügyviteli segédletek</w:t>
      </w:r>
    </w:p>
    <w:p w:rsidR="00AC7D25" w:rsidRDefault="00AC7D25" w:rsidP="00392480">
      <w:pPr>
        <w:spacing w:after="0" w:line="240" w:lineRule="auto"/>
        <w:rPr>
          <w:rFonts w:ascii="Palatino Linotype" w:hAnsi="Palatino Linotype"/>
          <w:sz w:val="24"/>
          <w:szCs w:val="24"/>
        </w:rPr>
      </w:pPr>
    </w:p>
    <w:p w:rsidR="00AC7D25" w:rsidRPr="00893402" w:rsidRDefault="00AC7D25" w:rsidP="00392480">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Vagyonvédelem, üzembiztonság</w:t>
      </w:r>
      <w:r>
        <w:rPr>
          <w:rFonts w:ascii="Palatino Linotype" w:hAnsi="Palatino Linotype"/>
          <w:b/>
          <w:sz w:val="24"/>
          <w:szCs w:val="24"/>
        </w:rPr>
        <w:t xml:space="preserve">     </w:t>
      </w:r>
      <w:r w:rsidRPr="00893402">
        <w:rPr>
          <w:rFonts w:ascii="Palatino Linotype" w:hAnsi="Palatino Linotype"/>
          <w:b/>
          <w:sz w:val="24"/>
          <w:szCs w:val="24"/>
        </w:rPr>
        <w:t>18</w:t>
      </w:r>
      <w:r w:rsidRPr="00893402">
        <w:rPr>
          <w:rFonts w:ascii="Palatino Linotype" w:hAnsi="Palatino Linotype"/>
          <w:b/>
          <w:i/>
          <w:sz w:val="24"/>
          <w:szCs w:val="24"/>
        </w:rPr>
        <w:t xml:space="preserve"> óra 5 ÖGY(11. évf.)/18 óra 2 ÖGY</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ab/>
        <w:t>A vagyonvédelem törvényi szabályozásai</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Fogalmak meghatározása</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Létesítmények biztonságára vonatkozó rendelkezések</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Technikai védelmi berendezések</w:t>
      </w:r>
    </w:p>
    <w:p w:rsidR="00AC7D25" w:rsidRPr="00893402" w:rsidRDefault="00AC7D25" w:rsidP="00A55A13">
      <w:pPr>
        <w:spacing w:after="0" w:line="240" w:lineRule="auto"/>
        <w:ind w:left="708"/>
        <w:rPr>
          <w:rFonts w:ascii="Palatino Linotype" w:hAnsi="Palatino Linotype"/>
          <w:sz w:val="24"/>
          <w:szCs w:val="24"/>
        </w:rPr>
      </w:pPr>
      <w:r w:rsidRPr="00893402">
        <w:rPr>
          <w:rFonts w:ascii="Palatino Linotype" w:hAnsi="Palatino Linotype"/>
          <w:sz w:val="24"/>
          <w:szCs w:val="24"/>
        </w:rPr>
        <w:t xml:space="preserve">Vagyonvédelmi ellenőrzések szempontjai (közlekedési járművek biztonsági </w:t>
      </w:r>
      <w:r w:rsidRPr="00893402">
        <w:rPr>
          <w:rFonts w:ascii="Palatino Linotype" w:hAnsi="Palatino Linotype"/>
          <w:sz w:val="24"/>
          <w:szCs w:val="24"/>
        </w:rPr>
        <w:br/>
        <w:t>ellenőrzése)</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Üzembiztonsági fogalmak, rendkívüli események fogalma</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Közlekedési balesetek csoportosítása</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Üzembiztonsági ellenőrzések módszerei</w:t>
      </w:r>
    </w:p>
    <w:p w:rsidR="00AC7D25" w:rsidRPr="00893402" w:rsidRDefault="00AC7D25" w:rsidP="00A55A13">
      <w:pPr>
        <w:spacing w:after="0" w:line="240" w:lineRule="auto"/>
        <w:ind w:firstLine="708"/>
        <w:rPr>
          <w:rFonts w:ascii="Palatino Linotype" w:hAnsi="Palatino Linotype"/>
          <w:sz w:val="24"/>
          <w:szCs w:val="24"/>
        </w:rPr>
      </w:pPr>
      <w:r w:rsidRPr="00893402">
        <w:rPr>
          <w:rFonts w:ascii="Palatino Linotype" w:hAnsi="Palatino Linotype"/>
          <w:sz w:val="24"/>
          <w:szCs w:val="24"/>
        </w:rPr>
        <w:t>Az ellenőrzésben résztvevők jogai és kötelezettségei</w:t>
      </w:r>
      <w:r w:rsidRPr="00893402">
        <w:rPr>
          <w:rFonts w:ascii="Palatino Linotype" w:hAnsi="Palatino Linotype"/>
          <w:sz w:val="24"/>
          <w:szCs w:val="24"/>
        </w:rPr>
        <w:tab/>
      </w:r>
    </w:p>
    <w:p w:rsidR="00AC7D25" w:rsidRPr="00893402" w:rsidRDefault="00AC7D25" w:rsidP="00C51A54">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D70EB3" w:rsidRDefault="00AC7D25" w:rsidP="00404B08">
      <w:pPr>
        <w:spacing w:after="0" w:line="240" w:lineRule="auto"/>
        <w:ind w:left="117" w:firstLine="709"/>
        <w:rPr>
          <w:rFonts w:ascii="Palatino Linotype" w:hAnsi="Palatino Linotype"/>
          <w:sz w:val="24"/>
          <w:szCs w:val="24"/>
        </w:rPr>
      </w:pPr>
      <w:r w:rsidRPr="00D70EB3">
        <w:rPr>
          <w:rFonts w:ascii="Palatino Linotype" w:hAnsi="Palatino Linotype"/>
          <w:sz w:val="24"/>
          <w:szCs w:val="24"/>
        </w:rPr>
        <w:t>Tanterem</w:t>
      </w:r>
    </w:p>
    <w:p w:rsidR="00AC7D25" w:rsidRPr="00893402" w:rsidRDefault="00AC7D25" w:rsidP="00F238C7">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2800"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Munka- és környezetvédelem tankönyv és egyéb elsősegélynyújtást ismertető kiadványok, Információ- és vagyonvédelemmel kapcsolatos kiadványok</w:t>
            </w: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C51A54">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C7D25" w:rsidRPr="00893402">
        <w:trPr>
          <w:cantSplit/>
          <w:trHeight w:val="921"/>
          <w:jc w:val="center"/>
        </w:trPr>
        <w:tc>
          <w:tcPr>
            <w:tcW w:w="828"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28"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3621" w:type="dxa"/>
            <w:vMerge/>
            <w:vAlign w:val="center"/>
          </w:tcPr>
          <w:p w:rsidR="00AC7D25" w:rsidRPr="00893402" w:rsidRDefault="00AC7D25" w:rsidP="004E4F2C">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rsidP="004E4F2C">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Csoport-bontás</w:t>
            </w:r>
          </w:p>
        </w:tc>
        <w:tc>
          <w:tcPr>
            <w:tcW w:w="763"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Osztály-keret</w:t>
            </w:r>
          </w:p>
        </w:tc>
        <w:tc>
          <w:tcPr>
            <w:tcW w:w="2190" w:type="dxa"/>
            <w:vMerge/>
            <w:vAlign w:val="center"/>
          </w:tcPr>
          <w:p w:rsidR="00AC7D25" w:rsidRPr="00893402" w:rsidRDefault="00AC7D25" w:rsidP="004E4F2C">
            <w:pPr>
              <w:spacing w:after="0" w:line="240" w:lineRule="auto"/>
              <w:rPr>
                <w:rFonts w:ascii="Palatino Linotype" w:hAnsi="Palatino Linotype"/>
                <w:b/>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Képi információk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rsidP="004E4F2C">
            <w:pPr>
              <w:spacing w:after="0" w:line="240" w:lineRule="auto"/>
              <w:rPr>
                <w:rFonts w:ascii="Palatino Linotype" w:hAnsi="Palatino Linotype"/>
                <w:sz w:val="20"/>
                <w:szCs w:val="20"/>
              </w:rPr>
            </w:pPr>
            <w:r w:rsidRPr="00893402">
              <w:rPr>
                <w:rFonts w:ascii="Palatino Linotype" w:hAnsi="Palatino Linotype" w:cs="Arial"/>
                <w:sz w:val="20"/>
                <w:szCs w:val="20"/>
              </w:rPr>
              <w:t>Elsősegélynyújtás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 xml:space="preserve">Elsősegélynyújtást ismertető kiadványok, </w:t>
            </w:r>
          </w:p>
        </w:tc>
      </w:tr>
      <w:tr w:rsidR="00AC7D25" w:rsidRPr="00893402">
        <w:trPr>
          <w:jc w:val="center"/>
        </w:trPr>
        <w:tc>
          <w:tcPr>
            <w:tcW w:w="828" w:type="dxa"/>
            <w:shd w:val="clear" w:color="auto" w:fill="D9D9D9"/>
            <w:vAlign w:val="center"/>
          </w:tcPr>
          <w:p w:rsidR="00AC7D25" w:rsidRPr="00893402" w:rsidRDefault="00AC7D25" w:rsidP="004E4F2C">
            <w:pPr>
              <w:spacing w:after="0" w:line="240" w:lineRule="auto"/>
              <w:jc w:val="center"/>
              <w:rPr>
                <w:rFonts w:ascii="Palatino Linotype" w:hAnsi="Palatino Linotype"/>
                <w:b/>
                <w:sz w:val="20"/>
                <w:szCs w:val="20"/>
              </w:rPr>
            </w:pPr>
            <w:r w:rsidRPr="00893402">
              <w:rPr>
                <w:rFonts w:ascii="Palatino Linotype" w:hAnsi="Palatino Linotype"/>
                <w:b/>
                <w:sz w:val="20"/>
                <w:szCs w:val="20"/>
              </w:rPr>
              <w:t>4.</w:t>
            </w:r>
          </w:p>
        </w:tc>
        <w:tc>
          <w:tcPr>
            <w:tcW w:w="3621" w:type="dxa"/>
            <w:shd w:val="clear" w:color="auto" w:fill="D9D9D9"/>
            <w:vAlign w:val="center"/>
          </w:tcPr>
          <w:p w:rsidR="00AC7D25" w:rsidRPr="00893402" w:rsidRDefault="00AC7D25" w:rsidP="004E4F2C">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rsidP="004E4F2C">
            <w:pPr>
              <w:spacing w:after="0" w:line="240" w:lineRule="auto"/>
              <w:jc w:val="center"/>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4.1.</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4.2.</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r w:rsidR="00AC7D25" w:rsidRPr="00893402">
        <w:trPr>
          <w:jc w:val="center"/>
        </w:trPr>
        <w:tc>
          <w:tcPr>
            <w:tcW w:w="82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4.3.</w:t>
            </w:r>
          </w:p>
        </w:tc>
        <w:tc>
          <w:tcPr>
            <w:tcW w:w="3621" w:type="dxa"/>
            <w:vAlign w:val="center"/>
          </w:tcPr>
          <w:p w:rsidR="00AC7D25" w:rsidRPr="00893402" w:rsidRDefault="00AC7D25" w:rsidP="004E4F2C">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798" w:type="dxa"/>
            <w:vAlign w:val="center"/>
          </w:tcPr>
          <w:p w:rsidR="00AC7D25" w:rsidRPr="00893402" w:rsidRDefault="00AC7D25" w:rsidP="004E4F2C">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rsidP="004E4F2C">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rsidP="004E4F2C">
            <w:pPr>
              <w:spacing w:after="0" w:line="240" w:lineRule="auto"/>
              <w:rPr>
                <w:rFonts w:ascii="Palatino Linotype" w:hAnsi="Palatino Linotype"/>
                <w:sz w:val="20"/>
                <w:szCs w:val="20"/>
              </w:rPr>
            </w:pPr>
          </w:p>
        </w:tc>
      </w:tr>
    </w:tbl>
    <w:p w:rsidR="00AC7D25" w:rsidRPr="00893402" w:rsidRDefault="00AC7D25" w:rsidP="00C51A54">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autoSpaceDE w:val="0"/>
        <w:autoSpaceDN w:val="0"/>
        <w:adjustRightInd w:val="0"/>
        <w:spacing w:after="0" w:line="240" w:lineRule="auto"/>
        <w:ind w:left="357"/>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 üzemvitel tantárgy</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208 óra/216 óra*</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pedig alapozó ismeretekre tesznek szert, amelyek segíti az egyes közlekedési ágak sajátos díjszabási rendszerének elsajátítását.</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kapcsolódik a Közlekedési ismeretek és a Közlekedés üzemvitel gyakorlat tantárgy azon ismeretanyagához, amely az egyes közlekedési ágak sajátosságait mutatja be.</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Továbbá előkészítő jelleggel kapcsolódik a Közlekedés üzemvitel gyakorlati tantárgyhoz. A Közlekedés-gazdaság és jogi ismeretek tantárgy jogi része a bevezető első két fejezeten kívül kapcsolódik a tananyaghoz.</w:t>
      </w:r>
    </w:p>
    <w:p w:rsidR="00AC7D25" w:rsidRPr="00893402" w:rsidRDefault="00AC7D25" w:rsidP="00F238C7">
      <w:pPr>
        <w:widowControl w:val="0"/>
        <w:suppressAutoHyphens/>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775361"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Közlekedési alapfogalmak</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6 óra/6 óra</w:t>
      </w:r>
    </w:p>
    <w:p w:rsidR="00AC7D25" w:rsidRPr="00893402" w:rsidRDefault="00AC7D25" w:rsidP="00B14420">
      <w:pPr>
        <w:spacing w:after="0" w:line="240" w:lineRule="auto"/>
        <w:rPr>
          <w:rFonts w:ascii="Palatino Linotype" w:hAnsi="Palatino Linotype"/>
          <w:sz w:val="24"/>
          <w:szCs w:val="24"/>
        </w:rPr>
      </w:pPr>
      <w:r w:rsidRPr="00893402">
        <w:rPr>
          <w:rFonts w:ascii="Palatino Linotype" w:hAnsi="Palatino Linotype"/>
          <w:sz w:val="24"/>
          <w:szCs w:val="24"/>
        </w:rPr>
        <w:tab/>
        <w:t>A közlekedés</w:t>
      </w:r>
    </w:p>
    <w:p w:rsidR="00AC7D25" w:rsidRPr="00893402" w:rsidRDefault="00AC7D25" w:rsidP="00B14420">
      <w:pPr>
        <w:spacing w:after="0" w:line="240" w:lineRule="auto"/>
        <w:ind w:left="720"/>
        <w:rPr>
          <w:rFonts w:ascii="Palatino Linotype" w:hAnsi="Palatino Linotype"/>
          <w:sz w:val="24"/>
          <w:szCs w:val="24"/>
        </w:rPr>
      </w:pPr>
      <w:r w:rsidRPr="00893402">
        <w:rPr>
          <w:rFonts w:ascii="Palatino Linotype" w:hAnsi="Palatino Linotype"/>
          <w:sz w:val="24"/>
          <w:szCs w:val="24"/>
        </w:rPr>
        <w:t>A fuvarozás</w:t>
      </w:r>
    </w:p>
    <w:p w:rsidR="00AC7D25" w:rsidRPr="00893402" w:rsidRDefault="00AC7D25" w:rsidP="00B14420">
      <w:pPr>
        <w:spacing w:after="0" w:line="240" w:lineRule="auto"/>
        <w:ind w:left="720"/>
        <w:rPr>
          <w:rFonts w:ascii="Palatino Linotype" w:hAnsi="Palatino Linotype"/>
          <w:sz w:val="24"/>
          <w:szCs w:val="24"/>
        </w:rPr>
      </w:pPr>
      <w:r w:rsidRPr="00893402">
        <w:rPr>
          <w:rFonts w:ascii="Palatino Linotype" w:hAnsi="Palatino Linotype"/>
          <w:sz w:val="24"/>
          <w:szCs w:val="24"/>
        </w:rPr>
        <w:t>A szállítás</w:t>
      </w:r>
    </w:p>
    <w:p w:rsidR="00AC7D25" w:rsidRPr="00893402" w:rsidRDefault="00AC7D25" w:rsidP="00B14420">
      <w:pPr>
        <w:spacing w:after="0" w:line="240" w:lineRule="auto"/>
        <w:ind w:left="720"/>
        <w:rPr>
          <w:rFonts w:ascii="Palatino Linotype" w:hAnsi="Palatino Linotype"/>
          <w:sz w:val="24"/>
          <w:szCs w:val="24"/>
        </w:rPr>
      </w:pPr>
      <w:r w:rsidRPr="00893402">
        <w:rPr>
          <w:rFonts w:ascii="Palatino Linotype" w:hAnsi="Palatino Linotype"/>
          <w:sz w:val="24"/>
          <w:szCs w:val="24"/>
        </w:rPr>
        <w:t>A szállítmányozás</w:t>
      </w:r>
    </w:p>
    <w:p w:rsidR="00AC7D25" w:rsidRPr="00893402" w:rsidRDefault="00AC7D25" w:rsidP="00B14420">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Díjszabáselmélet</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16 óra/16 óra</w:t>
      </w:r>
    </w:p>
    <w:p w:rsidR="00AC7D25" w:rsidRPr="00893402" w:rsidRDefault="00AC7D25" w:rsidP="00B14420">
      <w:pPr>
        <w:autoSpaceDE w:val="0"/>
        <w:autoSpaceDN w:val="0"/>
        <w:adjustRightInd w:val="0"/>
        <w:spacing w:after="0" w:line="240" w:lineRule="auto"/>
        <w:rPr>
          <w:rFonts w:ascii="Palatino Linotype" w:hAnsi="Palatino Linotype"/>
          <w:sz w:val="24"/>
          <w:szCs w:val="24"/>
        </w:rPr>
      </w:pPr>
      <w:r w:rsidRPr="00893402">
        <w:rPr>
          <w:rFonts w:ascii="Palatino Linotype" w:hAnsi="Palatino Linotype"/>
          <w:sz w:val="24"/>
          <w:szCs w:val="24"/>
        </w:rPr>
        <w:tab/>
        <w:t xml:space="preserve">A díjszabás fogalma és feladata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Díjszabások osztályozási szempontjai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Közlekedési ágak szerinti osztályozás</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szolgáltatás tárgya</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Érvényességi terület</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díjtételek felépítése</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Rugalmasság</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Tarifapolitikai célkitűzések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Díjszabások terjedelme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Fuvarreláció, fuvarozási viszonylat</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díjszabásokkal szembeni követelmények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Fuvarjogi elvárások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Fuvarjog és díjszabás egysége</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díjszabással szemben támasztott alaki követelmények</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díjszabások felépítése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díjszabások elemei</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Kerekítés</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Legcsekélyebb fuvardíj</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Legcsekélyebb tömeg (távolság, idő)</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Díjszabási rendszerek</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Értékrendszer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Raktömeg vagy kocsiűrrendszer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Az övezeti rendszer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Penny-porto 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Órakilométerdíjas 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vegyes díjszabási 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fuvarozási értékrendszer</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közlekedési díjképzés alapjai</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Díjszámítási egységek</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költségtérítés elemei</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Költségmutató és önköltség</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díjegység</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 díjtétel</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Kezelési díj</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Díjtételképzési változatok </w:t>
      </w:r>
    </w:p>
    <w:p w:rsidR="00AC7D25" w:rsidRPr="00893402" w:rsidRDefault="00AC7D25" w:rsidP="00B14420">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fuvardíj </w:t>
      </w:r>
    </w:p>
    <w:p w:rsidR="00AC7D25" w:rsidRPr="00893402" w:rsidRDefault="00AC7D25" w:rsidP="00B14420">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közúti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16 óra/17 óra</w:t>
      </w:r>
    </w:p>
    <w:p w:rsidR="00AC7D25" w:rsidRPr="00893402" w:rsidRDefault="00AC7D25" w:rsidP="00550C86">
      <w:pPr>
        <w:spacing w:after="0" w:line="240" w:lineRule="auto"/>
        <w:rPr>
          <w:rFonts w:ascii="Palatino Linotype" w:hAnsi="Palatino Linotype"/>
          <w:sz w:val="24"/>
          <w:szCs w:val="24"/>
        </w:rPr>
      </w:pPr>
      <w:r w:rsidRPr="00893402">
        <w:rPr>
          <w:rFonts w:ascii="Palatino Linotype" w:hAnsi="Palatino Linotype"/>
          <w:sz w:val="24"/>
          <w:szCs w:val="24"/>
        </w:rPr>
        <w:tab/>
        <w:t>A közúti személyszállítás sajátosságai</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Autóbusz pályaudvarok</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Forgalmi feladatok és létesítmények</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A közúti személyszállítás eszközei</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Motorkerékpárok fajtái, jellemzői</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Személygépkocsik fajtái, jellemzői</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Autóbuszok fajtái, jellemzői </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Utazási feltételek</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A közúti személyszállítási szerződés</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 rendszere</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 rendszere</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Menetrend szerkesztés szabályai</w:t>
      </w:r>
    </w:p>
    <w:p w:rsidR="00AC7D25" w:rsidRPr="00893402" w:rsidRDefault="00AC7D25" w:rsidP="00550C86">
      <w:pPr>
        <w:spacing w:after="0" w:line="240" w:lineRule="auto"/>
        <w:ind w:left="720"/>
        <w:rPr>
          <w:rFonts w:ascii="Palatino Linotype" w:hAnsi="Palatino Linotype"/>
          <w:sz w:val="24"/>
          <w:szCs w:val="24"/>
        </w:rPr>
      </w:pPr>
      <w:r w:rsidRPr="00893402">
        <w:rPr>
          <w:rFonts w:ascii="Palatino Linotype" w:hAnsi="Palatino Linotype"/>
          <w:sz w:val="24"/>
          <w:szCs w:val="24"/>
        </w:rPr>
        <w:t>Autóbusz menetlevél kitöltésének szabályai</w:t>
      </w:r>
    </w:p>
    <w:p w:rsidR="00AC7D25" w:rsidRPr="00893402" w:rsidRDefault="00AC7D25" w:rsidP="00550C86">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 vasúti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16 óra/17 óra</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A vasúti személyszállítás sajátosságai</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Vasúti pályaudvarok, állomások</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Forgalmi feladatok és létesítmények</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A vasúti személyszállítás eszközei</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A vasúti személyszállítási szerződés</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Utazási feltételek</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Menetrend szerkesztés szabályai</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w:t>
      </w:r>
    </w:p>
    <w:p w:rsidR="00AC7D25" w:rsidRPr="00893402"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Default="00AC7D25" w:rsidP="00856602">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 rendszere</w:t>
      </w:r>
    </w:p>
    <w:p w:rsidR="00AC7D25" w:rsidRPr="00893402" w:rsidRDefault="00AC7D25" w:rsidP="00856602">
      <w:pPr>
        <w:spacing w:after="0" w:line="240" w:lineRule="auto"/>
        <w:ind w:left="720"/>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vízi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9 óra/9 óra</w:t>
      </w:r>
    </w:p>
    <w:p w:rsidR="00AC7D25" w:rsidRPr="00893402" w:rsidRDefault="00AC7D25" w:rsidP="00F603CD">
      <w:pPr>
        <w:spacing w:after="0" w:line="240" w:lineRule="auto"/>
        <w:rPr>
          <w:rFonts w:ascii="Palatino Linotype" w:hAnsi="Palatino Linotype"/>
          <w:sz w:val="24"/>
          <w:szCs w:val="24"/>
        </w:rPr>
      </w:pPr>
      <w:r w:rsidRPr="00893402">
        <w:rPr>
          <w:rFonts w:ascii="Palatino Linotype" w:hAnsi="Palatino Linotype"/>
          <w:sz w:val="24"/>
          <w:szCs w:val="24"/>
        </w:rPr>
        <w:tab/>
        <w:t>A vízi személyszállítás sajátosságai</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Kikötők</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Forgalmi feladatok és létesítmények</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A vízi személyszállítás eszközei</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Utazási feltételek</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A vízi személyszállítási szerződés</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Menetrend szerkesztés szabályai</w:t>
      </w:r>
    </w:p>
    <w:p w:rsidR="00AC7D25" w:rsidRPr="00893402" w:rsidRDefault="00AC7D25" w:rsidP="00F603CD">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 rendszere</w:t>
      </w:r>
    </w:p>
    <w:p w:rsidR="00AC7D25" w:rsidRPr="00893402" w:rsidRDefault="00AC7D25" w:rsidP="00F603C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légi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9 óra/9 óra</w:t>
      </w:r>
    </w:p>
    <w:p w:rsidR="00AC7D25" w:rsidRPr="00893402" w:rsidRDefault="00AC7D25" w:rsidP="0060234C">
      <w:pPr>
        <w:spacing w:after="0" w:line="240" w:lineRule="auto"/>
        <w:rPr>
          <w:rFonts w:ascii="Palatino Linotype" w:hAnsi="Palatino Linotype"/>
          <w:sz w:val="24"/>
          <w:szCs w:val="24"/>
        </w:rPr>
      </w:pPr>
      <w:r w:rsidRPr="00893402">
        <w:rPr>
          <w:rFonts w:ascii="Palatino Linotype" w:hAnsi="Palatino Linotype"/>
          <w:sz w:val="24"/>
          <w:szCs w:val="24"/>
        </w:rPr>
        <w:tab/>
        <w:t>A légi közlekedés sajátosságai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Repülőterek és kiszolgáló létesítményeik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A légi személyszállítás eszközei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Utazási feltételek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Menetrend szerkesztés szabályai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Menetjegyek visszaváltása</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 utazással kapcsolatos információk</w:t>
      </w:r>
    </w:p>
    <w:p w:rsidR="00AC7D25" w:rsidRPr="00893402" w:rsidRDefault="00AC7D25" w:rsidP="0060234C">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városi közösségi közlekedés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6 óra/6 óra</w:t>
      </w:r>
    </w:p>
    <w:p w:rsidR="00AC7D25" w:rsidRPr="00893402" w:rsidRDefault="00AC7D25" w:rsidP="0060234C">
      <w:pPr>
        <w:spacing w:after="0" w:line="240" w:lineRule="auto"/>
        <w:rPr>
          <w:rFonts w:ascii="Palatino Linotype" w:hAnsi="Palatino Linotype"/>
          <w:sz w:val="24"/>
          <w:szCs w:val="24"/>
        </w:rPr>
      </w:pPr>
      <w:r w:rsidRPr="00893402">
        <w:rPr>
          <w:rFonts w:ascii="Palatino Linotype" w:hAnsi="Palatino Linotype"/>
          <w:sz w:val="24"/>
          <w:szCs w:val="24"/>
        </w:rPr>
        <w:tab/>
        <w:t>A városi személyszállítás eszközei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A városi személyszállítás sajátosságai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Városi közlekedési hálózatok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Utazási feltételek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Menetrend szerkesztés szabályai</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 utazással kapcsolatos információk</w:t>
      </w:r>
    </w:p>
    <w:p w:rsidR="00AC7D25" w:rsidRPr="00893402" w:rsidRDefault="00AC7D25" w:rsidP="0060234C">
      <w:pPr>
        <w:spacing w:after="0" w:line="240" w:lineRule="auto"/>
        <w:ind w:left="720"/>
        <w:rPr>
          <w:rFonts w:ascii="Palatino Linotype" w:hAnsi="Palatino Linotype"/>
          <w:sz w:val="24"/>
          <w:szCs w:val="24"/>
        </w:rPr>
      </w:pPr>
      <w:r w:rsidRPr="00893402">
        <w:rPr>
          <w:rFonts w:ascii="Palatino Linotype" w:hAnsi="Palatino Linotype"/>
          <w:sz w:val="24"/>
          <w:szCs w:val="24"/>
        </w:rPr>
        <w:t>Rendkívüli események</w:t>
      </w:r>
    </w:p>
    <w:p w:rsidR="00AC7D25" w:rsidRPr="00893402" w:rsidRDefault="00AC7D25" w:rsidP="0060234C">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 közúti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15 óra/17 óra</w:t>
      </w:r>
    </w:p>
    <w:p w:rsidR="00AC7D25" w:rsidRPr="00893402" w:rsidRDefault="00AC7D25" w:rsidP="00C1111D">
      <w:pPr>
        <w:spacing w:after="0" w:line="240" w:lineRule="auto"/>
        <w:rPr>
          <w:rFonts w:ascii="Palatino Linotype" w:hAnsi="Palatino Linotype"/>
          <w:sz w:val="24"/>
          <w:szCs w:val="24"/>
        </w:rPr>
      </w:pPr>
      <w:r w:rsidRPr="00893402">
        <w:rPr>
          <w:rFonts w:ascii="Palatino Linotype" w:hAnsi="Palatino Linotype"/>
          <w:sz w:val="24"/>
          <w:szCs w:val="24"/>
        </w:rPr>
        <w:tab/>
        <w:t>A közúti árufuvarozás sajátosságai</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A közúti árufuvarozás eszközei</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Tehergépkocsik fajtái, jellemzői</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A feladatnak megfelelő gépkocsi kiválasztása</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Telephelyek</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Forgalmi feladatok és létesítmények</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Műszaki feladatok és létesítmények</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Fuvarozási szerződés</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A fuvarozó értesítési kötelezettsége, a címzett értesítése</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A fuvaroztató rendelkezési joga</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A fuvarozás határideje</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Késedelem</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Felelősség a hibás teljesítés miatt</w:t>
      </w:r>
    </w:p>
    <w:p w:rsidR="00AC7D25" w:rsidRPr="00893402" w:rsidRDefault="00AC7D25" w:rsidP="00C1111D">
      <w:pPr>
        <w:spacing w:after="0" w:line="240" w:lineRule="auto"/>
        <w:ind w:left="720"/>
        <w:rPr>
          <w:rFonts w:ascii="Palatino Linotype" w:hAnsi="Palatino Linotype"/>
          <w:sz w:val="24"/>
          <w:szCs w:val="24"/>
        </w:rPr>
      </w:pPr>
      <w:r w:rsidRPr="00893402">
        <w:rPr>
          <w:rFonts w:ascii="Palatino Linotype" w:hAnsi="Palatino Linotype"/>
          <w:sz w:val="24"/>
          <w:szCs w:val="24"/>
        </w:rPr>
        <w:t>Veszélyes áruk közúti szállításának alapjai</w:t>
      </w:r>
    </w:p>
    <w:p w:rsidR="00AC7D25" w:rsidRPr="00893402" w:rsidRDefault="00AC7D25" w:rsidP="00C1111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vasúti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15 óra/17 óra</w:t>
      </w:r>
    </w:p>
    <w:p w:rsidR="00AC7D25" w:rsidRPr="00893402" w:rsidRDefault="00AC7D25" w:rsidP="00404B08">
      <w:pPr>
        <w:spacing w:after="0" w:line="240" w:lineRule="auto"/>
        <w:ind w:firstLine="540"/>
        <w:rPr>
          <w:rFonts w:ascii="Palatino Linotype" w:hAnsi="Palatino Linotype"/>
          <w:sz w:val="24"/>
          <w:szCs w:val="24"/>
        </w:rPr>
      </w:pPr>
      <w:r w:rsidRPr="00893402">
        <w:rPr>
          <w:rFonts w:ascii="Palatino Linotype" w:hAnsi="Palatino Linotype"/>
          <w:b/>
          <w:sz w:val="24"/>
          <w:szCs w:val="24"/>
        </w:rPr>
        <w:tab/>
      </w:r>
      <w:r w:rsidRPr="00893402">
        <w:rPr>
          <w:rFonts w:ascii="Palatino Linotype" w:hAnsi="Palatino Linotype"/>
          <w:sz w:val="24"/>
          <w:szCs w:val="24"/>
        </w:rPr>
        <w:t>A vasúti árufuvarozás sajátosságai, jellemzői</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A vasúti árufuvarozás eszközei</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Az elfuvarozandó árunak megfelelő vasúti kocsi kiválasztása </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Vasúton fuvarozható áruk </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Az árukezelési helyek fajtái csoportosításuk, jellemzőik. </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Az áru csomagolása, csomagolási fajták és jellemzőik</w:t>
      </w:r>
    </w:p>
    <w:p w:rsidR="00AC7D25" w:rsidRPr="00893402" w:rsidRDefault="00AC7D25" w:rsidP="00B85827">
      <w:pPr>
        <w:spacing w:after="0" w:line="240" w:lineRule="auto"/>
        <w:ind w:left="720"/>
        <w:rPr>
          <w:rFonts w:ascii="Palatino Linotype" w:hAnsi="Palatino Linotype"/>
          <w:strike/>
          <w:sz w:val="24"/>
          <w:szCs w:val="24"/>
        </w:rPr>
      </w:pPr>
      <w:r w:rsidRPr="00893402">
        <w:rPr>
          <w:rFonts w:ascii="Palatino Linotype" w:hAnsi="Palatino Linotype"/>
          <w:sz w:val="24"/>
          <w:szCs w:val="24"/>
        </w:rPr>
        <w:t xml:space="preserve">A fuvarozási szerződés fajtái </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tömegének, darabszámának megállapítására használt eszközök csoportosítása</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A fuvarozási határidő számításának alapszabályai belföldi és nemzetközi forgalomban</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fuvarlevél jelentősége a küldemény kiváltási folyamatában a küldemény kiszolgáltatásának jelentősége a közösségi áruk és az Európai </w:t>
      </w:r>
      <w:r>
        <w:rPr>
          <w:rFonts w:ascii="Palatino Linotype" w:hAnsi="Palatino Linotype"/>
          <w:sz w:val="24"/>
          <w:szCs w:val="24"/>
        </w:rPr>
        <w:t>U</w:t>
      </w:r>
      <w:r w:rsidRPr="00893402">
        <w:rPr>
          <w:rFonts w:ascii="Palatino Linotype" w:hAnsi="Palatino Linotype"/>
          <w:sz w:val="24"/>
          <w:szCs w:val="24"/>
        </w:rPr>
        <w:t>nión kívülről érkező küldemények esetében</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kocsi kirakási kötelezettsége, a vasúti kocsik tisztításának alapszabályai és szükségessége, a küldemény elvitelének jelentősége </w:t>
      </w:r>
    </w:p>
    <w:p w:rsidR="00AC7D25" w:rsidRPr="00893402" w:rsidRDefault="00AC7D25" w:rsidP="00B85827">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Veszélyes áruk vasúti szállításának alapjai </w:t>
      </w:r>
    </w:p>
    <w:p w:rsidR="00AC7D25" w:rsidRPr="00893402" w:rsidRDefault="00AC7D25" w:rsidP="00B85827">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vízi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óra/12 óra</w:t>
      </w:r>
    </w:p>
    <w:p w:rsidR="00AC7D25" w:rsidRPr="00893402" w:rsidRDefault="00AC7D25" w:rsidP="002F1B6C">
      <w:pPr>
        <w:spacing w:after="0" w:line="240" w:lineRule="auto"/>
        <w:rPr>
          <w:rFonts w:ascii="Palatino Linotype" w:hAnsi="Palatino Linotype"/>
          <w:sz w:val="24"/>
          <w:szCs w:val="24"/>
        </w:rPr>
      </w:pPr>
      <w:r w:rsidRPr="00893402">
        <w:rPr>
          <w:rFonts w:ascii="Palatino Linotype" w:hAnsi="Palatino Linotype"/>
          <w:sz w:val="24"/>
          <w:szCs w:val="24"/>
        </w:rPr>
        <w:tab/>
        <w:t>A vízi árufuvarozás sajátosságai</w:t>
      </w:r>
    </w:p>
    <w:p w:rsidR="00AC7D25" w:rsidRPr="00893402" w:rsidRDefault="00AC7D25" w:rsidP="002F1B6C">
      <w:pPr>
        <w:spacing w:after="0" w:line="240" w:lineRule="auto"/>
        <w:ind w:left="720"/>
        <w:rPr>
          <w:rFonts w:ascii="Palatino Linotype" w:hAnsi="Palatino Linotype"/>
          <w:sz w:val="24"/>
          <w:szCs w:val="24"/>
        </w:rPr>
      </w:pPr>
      <w:r w:rsidRPr="00893402">
        <w:rPr>
          <w:rFonts w:ascii="Palatino Linotype" w:hAnsi="Palatino Linotype"/>
          <w:sz w:val="24"/>
          <w:szCs w:val="24"/>
        </w:rPr>
        <w:t>A vízi árufuvarozás eszközei</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Hajótípusok, hajózási módok</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A toló, vontató és az önjáró hajózás</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Belvízi hajózás nemzetközi szabályozási rendszere</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Vízépítési műtárgyak</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A hajózás biztonsági kérdései</w:t>
      </w:r>
    </w:p>
    <w:p w:rsidR="00AC7D25" w:rsidRPr="00893402" w:rsidRDefault="00AC7D25" w:rsidP="002F1B6C">
      <w:pPr>
        <w:pStyle w:val="norm"/>
        <w:spacing w:before="0" w:beforeAutospacing="0" w:after="0" w:afterAutospacing="0"/>
        <w:ind w:left="720"/>
        <w:rPr>
          <w:rFonts w:ascii="Palatino Linotype" w:hAnsi="Palatino Linotype"/>
        </w:rPr>
      </w:pPr>
      <w:r w:rsidRPr="00893402">
        <w:rPr>
          <w:rFonts w:ascii="Palatino Linotype" w:hAnsi="Palatino Linotype"/>
        </w:rPr>
        <w:t>A hajózás és környezetvédelem</w:t>
      </w:r>
    </w:p>
    <w:p w:rsidR="00AC7D25" w:rsidRPr="00893402" w:rsidRDefault="00AC7D25" w:rsidP="00BB40D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légi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óra/12 óra</w:t>
      </w:r>
    </w:p>
    <w:p w:rsidR="00AC7D25" w:rsidRPr="00893402" w:rsidRDefault="00AC7D25" w:rsidP="0040544D">
      <w:pPr>
        <w:spacing w:after="0" w:line="240" w:lineRule="auto"/>
        <w:rPr>
          <w:rFonts w:ascii="Palatino Linotype" w:hAnsi="Palatino Linotype"/>
          <w:sz w:val="24"/>
          <w:szCs w:val="24"/>
        </w:rPr>
      </w:pPr>
      <w:r w:rsidRPr="00893402">
        <w:rPr>
          <w:rFonts w:ascii="Palatino Linotype" w:hAnsi="Palatino Linotype"/>
          <w:sz w:val="24"/>
          <w:szCs w:val="24"/>
        </w:rPr>
        <w:tab/>
        <w:t>A légi árufuvarozás sajátosságai</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A légi árufuvarozás eszközei</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Légi teheráru fogalma</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Továbbítási módok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Egységrakományképzési szempontok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Különleges kezelést igénylő áruk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Túlsúlyos, túlméretes küldemények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Veszélyes áruk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Kizárólag cargo-repülőgépben fuvarozható áruk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Járat rakományjegyzéke</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Előkészülés a küldemény feladására</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Helyfoglalás a légitársaságnál </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Áruk rangsorolása, összeférhetetlensége</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Veszélyesáru nyilatkozat</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Biztonsági átvizsgálás, átvilágítás, szemrevételezés, kézi átvizsgálás</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Robbanószerkereső kutya</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Sérülési jegyzőkönyv kiállítása</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Rendellenességek kezelése (talált/hiányzó áru/okmány)</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Montreal-i egyezmény</w:t>
      </w:r>
      <w:r w:rsidRPr="00893402">
        <w:rPr>
          <w:rFonts w:ascii="Palatino Linotype" w:hAnsi="Palatino Linotype"/>
          <w:sz w:val="24"/>
          <w:szCs w:val="24"/>
        </w:rPr>
        <w:br/>
        <w:t>Chic</w:t>
      </w:r>
      <w:r>
        <w:rPr>
          <w:rFonts w:ascii="Palatino Linotype" w:hAnsi="Palatino Linotype"/>
          <w:sz w:val="24"/>
          <w:szCs w:val="24"/>
        </w:rPr>
        <w:t>h</w:t>
      </w:r>
      <w:r w:rsidRPr="00893402">
        <w:rPr>
          <w:rFonts w:ascii="Palatino Linotype" w:hAnsi="Palatino Linotype"/>
          <w:sz w:val="24"/>
          <w:szCs w:val="24"/>
        </w:rPr>
        <w:t>agó</w:t>
      </w:r>
      <w:r>
        <w:rPr>
          <w:rFonts w:ascii="Palatino Linotype" w:hAnsi="Palatino Linotype"/>
          <w:sz w:val="24"/>
          <w:szCs w:val="24"/>
        </w:rPr>
        <w:t>-</w:t>
      </w:r>
      <w:r w:rsidRPr="00893402">
        <w:rPr>
          <w:rFonts w:ascii="Palatino Linotype" w:hAnsi="Palatino Linotype"/>
          <w:sz w:val="24"/>
          <w:szCs w:val="24"/>
        </w:rPr>
        <w:t>i egyezmény</w:t>
      </w:r>
      <w:r w:rsidRPr="00893402">
        <w:rPr>
          <w:rFonts w:ascii="Palatino Linotype" w:hAnsi="Palatino Linotype"/>
          <w:sz w:val="24"/>
          <w:szCs w:val="24"/>
        </w:rPr>
        <w:br/>
        <w:t xml:space="preserve">A Tranzit és légi fuvarozási Egyezmény </w:t>
      </w:r>
      <w:r w:rsidRPr="00893402">
        <w:rPr>
          <w:rFonts w:ascii="Palatino Linotype" w:hAnsi="Palatino Linotype"/>
          <w:sz w:val="24"/>
          <w:szCs w:val="24"/>
        </w:rPr>
        <w:br/>
        <w:t>Varsó</w:t>
      </w:r>
      <w:r>
        <w:rPr>
          <w:rFonts w:ascii="Palatino Linotype" w:hAnsi="Palatino Linotype"/>
          <w:sz w:val="24"/>
          <w:szCs w:val="24"/>
        </w:rPr>
        <w:t>-</w:t>
      </w:r>
      <w:r w:rsidRPr="00893402">
        <w:rPr>
          <w:rFonts w:ascii="Palatino Linotype" w:hAnsi="Palatino Linotype"/>
          <w:sz w:val="24"/>
          <w:szCs w:val="24"/>
        </w:rPr>
        <w:t>i egyezmény</w:t>
      </w:r>
      <w:r w:rsidRPr="00893402">
        <w:rPr>
          <w:rFonts w:ascii="Palatino Linotype" w:hAnsi="Palatino Linotype"/>
          <w:sz w:val="24"/>
          <w:szCs w:val="24"/>
        </w:rPr>
        <w:br/>
        <w:t>IATA, a Nemzetközi Légi Fuvarozási Szövetség által egységesített nyomtatványok, díjszabások</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SITA, a Nemzetközi Légiforgalmi Kommunikációs Társaság</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A légi szállítmányozási szerződés</w:t>
      </w:r>
    </w:p>
    <w:p w:rsidR="00AC7D25" w:rsidRPr="00893402" w:rsidRDefault="00AC7D25" w:rsidP="0040544D">
      <w:pPr>
        <w:spacing w:after="0" w:line="240" w:lineRule="auto"/>
        <w:ind w:left="720"/>
        <w:rPr>
          <w:rFonts w:ascii="Palatino Linotype" w:hAnsi="Palatino Linotype"/>
          <w:sz w:val="24"/>
          <w:szCs w:val="24"/>
        </w:rPr>
      </w:pPr>
      <w:r w:rsidRPr="00893402">
        <w:rPr>
          <w:rFonts w:ascii="Palatino Linotype" w:hAnsi="Palatino Linotype"/>
          <w:sz w:val="24"/>
          <w:szCs w:val="24"/>
        </w:rPr>
        <w:t>A légi fuvarlevél - AWB</w:t>
      </w:r>
    </w:p>
    <w:p w:rsidR="00AC7D25" w:rsidRPr="00893402" w:rsidRDefault="00AC7D25" w:rsidP="00E0112C">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Logisztikai alapismeretek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óra/12 óra</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Vállalati logisztika</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Logisztikai rendszerek belső tagozódása</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Információs és irányítási részrendszerek</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Jellegzetes logisztikai stratégiák</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Gyártani vagy vásárolni elv</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Percre kész beszállítás, gyártás és elosztás elve</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A raktározás (tárolás) fogalma</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A raktárak, raktározási rendszerek feladata</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A raktárak osztályozása szerkezeti hovatartozás szerint</w:t>
      </w:r>
    </w:p>
    <w:p w:rsidR="00AC7D25" w:rsidRPr="00893402" w:rsidRDefault="00AC7D25" w:rsidP="00B14420">
      <w:pPr>
        <w:spacing w:after="0" w:line="240" w:lineRule="auto"/>
        <w:ind w:firstLine="708"/>
        <w:rPr>
          <w:rFonts w:ascii="Palatino Linotype" w:hAnsi="Palatino Linotype"/>
          <w:sz w:val="24"/>
          <w:szCs w:val="24"/>
        </w:rPr>
      </w:pPr>
      <w:r w:rsidRPr="00893402">
        <w:rPr>
          <w:rFonts w:ascii="Palatino Linotype" w:hAnsi="Palatino Linotype"/>
          <w:sz w:val="24"/>
          <w:szCs w:val="24"/>
        </w:rPr>
        <w:t>Üzemi raktáraknak a folyamatban betöltött szerepük szerinti osztályozása</w:t>
      </w:r>
    </w:p>
    <w:p w:rsidR="00AC7D25" w:rsidRPr="00893402" w:rsidRDefault="00AC7D25" w:rsidP="000424D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közlekedés teljesítményei, jellegzetes üzemtani mutatószámai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22 óra/22 óra</w:t>
      </w:r>
    </w:p>
    <w:p w:rsidR="00AC7D25" w:rsidRPr="00893402" w:rsidRDefault="00AC7D25" w:rsidP="001C580F">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Szállítási és üzemi teljesítmények különválasztása</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Üzemi teljesítmények és mutatószámok a vasúti közlekedésben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Üzemi teljesítmények és mutatószámok vízi közlekedésben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Üzemi teljesítmények és mutatószámok légi közlekedésben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Üzemi teljesítmények és mutatószámok a közúti közlekedésben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Járműállománnyal kapcsolatos mutatószámok, teljesítmények</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Időteljesítmények</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Futásteljesítmények</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Szállítási teljesítmények</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Egyéb teljesítmények, rakodógép kapacitása</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Gépnapok és tényezők a közúti közlekedés üzemtanában</w:t>
      </w:r>
    </w:p>
    <w:p w:rsidR="00AC7D25" w:rsidRPr="00893402" w:rsidRDefault="00AC7D25" w:rsidP="001C580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közlekedés kapacitása, teljesítőképessége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20 óra/21 óra</w:t>
      </w:r>
    </w:p>
    <w:p w:rsidR="00AC7D25" w:rsidRPr="00893402" w:rsidRDefault="00AC7D25" w:rsidP="001C580F">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járművek kapacitása</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pálya kapacitása</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 kiszolgáló létesítményeinek kapacitása</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kapacitáskihasználás elmélete</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kapacitás és annak kihasználása az egyes közlekedési ágak esetében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kapacitáskihasználás fontosabb mutatószámai a közúti közlekedés területén</w:t>
      </w:r>
    </w:p>
    <w:p w:rsidR="00AC7D25" w:rsidRPr="00893402" w:rsidRDefault="00AC7D25" w:rsidP="001C580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Kapacitás a vasúti közlekedés területén</w:t>
      </w:r>
    </w:p>
    <w:p w:rsidR="00AC7D25" w:rsidRPr="00893402" w:rsidRDefault="00AC7D25" w:rsidP="001C580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Üzemi számvitel</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22 óra/23 óra</w:t>
      </w:r>
    </w:p>
    <w:p w:rsidR="00AC7D25" w:rsidRPr="00893402" w:rsidRDefault="00AC7D25" w:rsidP="00025E24">
      <w:pPr>
        <w:spacing w:after="0" w:line="240" w:lineRule="auto"/>
        <w:rPr>
          <w:rFonts w:ascii="Palatino Linotype" w:hAnsi="Palatino Linotype"/>
          <w:sz w:val="24"/>
          <w:szCs w:val="24"/>
        </w:rPr>
      </w:pPr>
      <w:r w:rsidRPr="00893402">
        <w:rPr>
          <w:rFonts w:ascii="Palatino Linotype" w:hAnsi="Palatino Linotype"/>
          <w:sz w:val="24"/>
          <w:szCs w:val="24"/>
        </w:rPr>
        <w:tab/>
        <w:t>Költség</w:t>
      </w:r>
    </w:p>
    <w:p w:rsidR="00AC7D25" w:rsidRPr="00893402" w:rsidRDefault="00AC7D25" w:rsidP="00025E24">
      <w:pPr>
        <w:pStyle w:val="Listaszerbekezds"/>
        <w:tabs>
          <w:tab w:val="left" w:pos="3686"/>
          <w:tab w:val="left" w:pos="6663"/>
        </w:tabs>
        <w:spacing w:after="0" w:line="240" w:lineRule="auto"/>
        <w:ind w:left="720"/>
        <w:rPr>
          <w:rFonts w:ascii="Palatino Linotype" w:hAnsi="Palatino Linotype"/>
          <w:sz w:val="24"/>
          <w:szCs w:val="24"/>
        </w:rPr>
      </w:pPr>
      <w:r w:rsidRPr="00893402">
        <w:rPr>
          <w:rFonts w:ascii="Palatino Linotype" w:hAnsi="Palatino Linotype"/>
          <w:sz w:val="24"/>
          <w:szCs w:val="24"/>
        </w:rPr>
        <w:t xml:space="preserve">Önköltség </w:t>
      </w:r>
    </w:p>
    <w:p w:rsidR="00AC7D25" w:rsidRPr="00893402" w:rsidRDefault="00AC7D25" w:rsidP="00025E24">
      <w:pPr>
        <w:pStyle w:val="Listaszerbekezds"/>
        <w:tabs>
          <w:tab w:val="left" w:pos="3686"/>
          <w:tab w:val="left" w:pos="6663"/>
        </w:tabs>
        <w:spacing w:after="0" w:line="240" w:lineRule="auto"/>
        <w:ind w:left="720"/>
        <w:rPr>
          <w:rFonts w:ascii="Palatino Linotype" w:hAnsi="Palatino Linotype"/>
          <w:sz w:val="24"/>
          <w:szCs w:val="24"/>
        </w:rPr>
      </w:pPr>
      <w:r w:rsidRPr="00893402">
        <w:rPr>
          <w:rFonts w:ascii="Palatino Linotype" w:hAnsi="Palatino Linotype"/>
          <w:sz w:val="24"/>
          <w:szCs w:val="24"/>
        </w:rPr>
        <w:t>Kiadás, költség és ráfordítás</w:t>
      </w:r>
    </w:p>
    <w:p w:rsidR="00AC7D25" w:rsidRPr="00893402" w:rsidRDefault="00AC7D25" w:rsidP="00025E24">
      <w:pPr>
        <w:pStyle w:val="Listaszerbekezds"/>
        <w:tabs>
          <w:tab w:val="left" w:pos="3686"/>
          <w:tab w:val="left" w:pos="6663"/>
        </w:tabs>
        <w:spacing w:after="0" w:line="240" w:lineRule="auto"/>
        <w:ind w:left="720"/>
        <w:rPr>
          <w:rFonts w:ascii="Palatino Linotype" w:hAnsi="Palatino Linotype"/>
          <w:sz w:val="24"/>
          <w:szCs w:val="24"/>
        </w:rPr>
      </w:pPr>
      <w:r w:rsidRPr="00893402">
        <w:rPr>
          <w:rFonts w:ascii="Palatino Linotype" w:hAnsi="Palatino Linotype"/>
          <w:sz w:val="24"/>
          <w:szCs w:val="24"/>
        </w:rPr>
        <w:t>Költségek csoportosítása</w:t>
      </w:r>
    </w:p>
    <w:p w:rsidR="00AC7D25" w:rsidRPr="00893402" w:rsidRDefault="00AC7D25" w:rsidP="00025E24">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Munkatermelékenység </w:t>
      </w:r>
    </w:p>
    <w:p w:rsidR="00AC7D25" w:rsidRPr="00893402" w:rsidRDefault="00AC7D25" w:rsidP="00025E24">
      <w:pPr>
        <w:spacing w:after="0" w:line="240" w:lineRule="auto"/>
        <w:ind w:left="720"/>
        <w:rPr>
          <w:rFonts w:ascii="Palatino Linotype" w:hAnsi="Palatino Linotype"/>
          <w:sz w:val="24"/>
          <w:szCs w:val="24"/>
        </w:rPr>
      </w:pPr>
      <w:r w:rsidRPr="00893402">
        <w:rPr>
          <w:rFonts w:ascii="Palatino Linotype" w:hAnsi="Palatino Linotype"/>
          <w:sz w:val="24"/>
          <w:szCs w:val="24"/>
        </w:rPr>
        <w:t>Költség, önköltség, munkatermelékenység a közlekedésben</w:t>
      </w:r>
    </w:p>
    <w:p w:rsidR="00AC7D25" w:rsidRPr="00893402" w:rsidRDefault="00AC7D25" w:rsidP="00025E24">
      <w:pPr>
        <w:pStyle w:val="Listaszerbekezds"/>
        <w:tabs>
          <w:tab w:val="left" w:pos="3686"/>
          <w:tab w:val="left" w:pos="6663"/>
        </w:tabs>
        <w:spacing w:after="0" w:line="240" w:lineRule="auto"/>
        <w:ind w:left="720"/>
        <w:rPr>
          <w:rFonts w:ascii="Palatino Linotype" w:hAnsi="Palatino Linotype"/>
          <w:sz w:val="24"/>
          <w:szCs w:val="24"/>
        </w:rPr>
      </w:pPr>
      <w:r w:rsidRPr="00893402">
        <w:rPr>
          <w:rFonts w:ascii="Palatino Linotype" w:hAnsi="Palatino Linotype"/>
          <w:sz w:val="24"/>
          <w:szCs w:val="24"/>
        </w:rPr>
        <w:t>Költségek a közlekedésben</w:t>
      </w:r>
    </w:p>
    <w:p w:rsidR="00AC7D25" w:rsidRPr="00893402" w:rsidRDefault="00AC7D25" w:rsidP="00025E2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Költségek és költségmutatók a közlekedés területén</w:t>
      </w:r>
    </w:p>
    <w:p w:rsidR="00AC7D25" w:rsidRPr="00893402" w:rsidRDefault="00AC7D25" w:rsidP="00025E2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Önköltségszámítás a közlekedés területén</w:t>
      </w:r>
    </w:p>
    <w:p w:rsidR="00AC7D25" w:rsidRPr="00893402" w:rsidRDefault="00AC7D25" w:rsidP="00025E2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Munkatermelékenység a közlekedésben</w:t>
      </w:r>
    </w:p>
    <w:p w:rsidR="00AC7D25" w:rsidRPr="00893402" w:rsidRDefault="00AC7D25" w:rsidP="00025E24">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rPr>
          <w:rFonts w:ascii="Palatino Linotype" w:hAnsi="Palatino Linotype"/>
          <w:sz w:val="24"/>
          <w:szCs w:val="24"/>
        </w:rPr>
      </w:pPr>
      <w:r w:rsidRPr="00893402">
        <w:rPr>
          <w:rFonts w:ascii="Palatino Linotype" w:hAnsi="Palatino Linotype"/>
          <w:sz w:val="24"/>
          <w:szCs w:val="24"/>
        </w:rPr>
        <w:t>Tanterem</w:t>
      </w:r>
    </w:p>
    <w:p w:rsidR="00AC7D25" w:rsidRPr="00893402" w:rsidRDefault="00AC7D25" w:rsidP="00F238C7">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pPr>
              <w:spacing w:after="0" w:line="240" w:lineRule="auto"/>
              <w:rPr>
                <w:rFonts w:ascii="Palatino Linotype" w:hAnsi="Palatino Linotype"/>
                <w:b/>
                <w:sz w:val="20"/>
                <w:szCs w:val="20"/>
              </w:rPr>
            </w:pPr>
          </w:p>
        </w:tc>
        <w:tc>
          <w:tcPr>
            <w:tcW w:w="2800" w:type="dxa"/>
            <w:vMerge/>
            <w:vAlign w:val="center"/>
          </w:tcPr>
          <w:p w:rsidR="00AC7D25" w:rsidRPr="00893402" w:rsidRDefault="00AC7D25">
            <w:pPr>
              <w:spacing w:after="0" w:line="240" w:lineRule="auto"/>
              <w:rPr>
                <w:rFonts w:ascii="Palatino Linotype" w:hAnsi="Palatino Linotype"/>
                <w:b/>
                <w:sz w:val="20"/>
                <w:szCs w:val="20"/>
              </w:rPr>
            </w:pP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Default="00AC7D25" w:rsidP="00837A5E">
      <w:pPr>
        <w:widowControl w:val="0"/>
        <w:suppressAutoHyphens/>
        <w:spacing w:after="0" w:line="240" w:lineRule="auto"/>
        <w:rPr>
          <w:rFonts w:ascii="Palatino Linotype" w:hAnsi="Palatino Linotype"/>
          <w:b/>
          <w:bCs/>
          <w:i/>
          <w:sz w:val="24"/>
          <w:szCs w:val="24"/>
        </w:rPr>
      </w:pPr>
    </w:p>
    <w:p w:rsidR="00AC7D25" w:rsidRPr="00893402" w:rsidRDefault="00AC7D25" w:rsidP="00837A5E">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pPr>
              <w:spacing w:after="0" w:line="240" w:lineRule="auto"/>
              <w:rPr>
                <w:rFonts w:ascii="Palatino Linotype" w:hAnsi="Palatino Linotype"/>
                <w:b/>
                <w:sz w:val="20"/>
                <w:szCs w:val="20"/>
              </w:rPr>
            </w:pPr>
          </w:p>
        </w:tc>
        <w:tc>
          <w:tcPr>
            <w:tcW w:w="3621" w:type="dxa"/>
            <w:vMerge/>
            <w:vAlign w:val="center"/>
          </w:tcPr>
          <w:p w:rsidR="00AC7D25" w:rsidRPr="00893402" w:rsidRDefault="00AC7D25">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Csoport-bontás</w:t>
            </w:r>
          </w:p>
        </w:tc>
        <w:tc>
          <w:tcPr>
            <w:tcW w:w="763"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Osztály-keret</w:t>
            </w:r>
          </w:p>
        </w:tc>
        <w:tc>
          <w:tcPr>
            <w:tcW w:w="2190"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837A5E">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spacing w:after="0" w:line="240" w:lineRule="auto"/>
        <w:ind w:left="357"/>
        <w:jc w:val="both"/>
        <w:rPr>
          <w:rFonts w:ascii="Palatino Linotype" w:hAnsi="Palatino Linotype"/>
          <w:b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Default="00AC7D25" w:rsidP="00F238C7">
      <w:pPr>
        <w:spacing w:after="0" w:line="240" w:lineRule="auto"/>
        <w:jc w:val="both"/>
        <w:rPr>
          <w:rFonts w:ascii="Palatino Linotype" w:hAnsi="Palatino Linotype"/>
          <w:iCs/>
          <w:sz w:val="24"/>
          <w:szCs w:val="24"/>
        </w:rPr>
      </w:pP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 üzemvitel gyakorlat tantárgy</w:t>
      </w:r>
      <w:r w:rsidRPr="00893402">
        <w:rPr>
          <w:rFonts w:ascii="Palatino Linotype" w:hAnsi="Palatino Linotype"/>
          <w:b/>
          <w:sz w:val="24"/>
          <w:szCs w:val="24"/>
        </w:rPr>
        <w:tab/>
        <w:t xml:space="preserve">     </w:t>
      </w:r>
      <w:r w:rsidRPr="00893402">
        <w:rPr>
          <w:rFonts w:ascii="Palatino Linotype" w:hAnsi="Palatino Linotype"/>
          <w:b/>
          <w:kern w:val="1"/>
          <w:sz w:val="24"/>
          <w:szCs w:val="24"/>
          <w:lang w:eastAsia="hi-IN" w:bidi="hi-IN"/>
        </w:rPr>
        <w:t>72</w:t>
      </w:r>
      <w:r w:rsidRPr="00893402">
        <w:rPr>
          <w:rFonts w:ascii="Palatino Linotype" w:hAnsi="Palatino Linotype" w:cs="Tahoma"/>
          <w:b/>
          <w:kern w:val="1"/>
          <w:sz w:val="24"/>
          <w:szCs w:val="24"/>
          <w:lang w:eastAsia="hi-IN" w:bidi="hi-IN"/>
        </w:rPr>
        <w:t xml:space="preserve"> óra + 170 ÖGY/108óra + 80 ÖGY</w:t>
      </w:r>
      <w:r w:rsidRPr="00893402">
        <w:rPr>
          <w:rFonts w:ascii="Palatino Linotype" w:hAnsi="Palatino Linotype"/>
          <w:b/>
          <w:sz w:val="24"/>
          <w:szCs w:val="24"/>
        </w:rPr>
        <w:t xml:space="preserve"> *</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kapcsolódik a Közlekedési ismeretek és a Közlekedés üzemvitel elmélet tantárgy azon ismeretanyagához, amely az egyes közlekedési ágak sajátosságait mutatja be.</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Továbbá kapcsolódik a Közlekedés üzemvitel elmélet tantárgy Díjszabás-elméleti fejezetéhez. A Közlekedés-gazdaság és jogi ismeretek tantárgy jogi része a bevezető első két fejezeten kívül kapcsolódik a tananyaghoz.</w:t>
      </w:r>
    </w:p>
    <w:p w:rsidR="00AC7D25" w:rsidRPr="00893402" w:rsidRDefault="00AC7D25" w:rsidP="00F238C7">
      <w:pPr>
        <w:widowControl w:val="0"/>
        <w:suppressAutoHyphens/>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közúti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10 óra 10 ÖGY (9. évf.), 15 ÖGY (10. évf.)/15 óra 12 ÖGY</w:t>
      </w:r>
    </w:p>
    <w:p w:rsidR="00AC7D25" w:rsidRPr="00893402" w:rsidRDefault="00AC7D25" w:rsidP="00404B08">
      <w:pPr>
        <w:spacing w:after="0" w:line="240" w:lineRule="auto"/>
        <w:ind w:firstLine="540"/>
        <w:rPr>
          <w:rFonts w:ascii="Palatino Linotype" w:hAnsi="Palatino Linotype"/>
          <w:sz w:val="24"/>
          <w:szCs w:val="24"/>
        </w:rPr>
      </w:pPr>
      <w:r w:rsidRPr="00893402">
        <w:rPr>
          <w:rFonts w:ascii="Palatino Linotype" w:hAnsi="Palatino Linotype"/>
          <w:b/>
          <w:sz w:val="24"/>
          <w:szCs w:val="24"/>
        </w:rPr>
        <w:tab/>
      </w:r>
      <w:r w:rsidRPr="00893402">
        <w:rPr>
          <w:rFonts w:ascii="Palatino Linotype" w:hAnsi="Palatino Linotype"/>
          <w:sz w:val="24"/>
          <w:szCs w:val="24"/>
        </w:rPr>
        <w:t>Menetrendek</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Menetjegyek, utazási igazolványok visszaváltása</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Reklamációs ügyek intézése</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Autóbusz menetlevél</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 utazással kapcsolatos információk</w:t>
      </w:r>
    </w:p>
    <w:p w:rsidR="00AC7D25" w:rsidRPr="00893402" w:rsidRDefault="00AC7D25" w:rsidP="00FD5488">
      <w:pPr>
        <w:spacing w:after="0" w:line="240" w:lineRule="auto"/>
        <w:ind w:left="720"/>
        <w:rPr>
          <w:rFonts w:ascii="Palatino Linotype" w:hAnsi="Palatino Linotype"/>
          <w:sz w:val="24"/>
          <w:szCs w:val="24"/>
        </w:rPr>
      </w:pPr>
      <w:r w:rsidRPr="00893402">
        <w:rPr>
          <w:rFonts w:ascii="Palatino Linotype" w:hAnsi="Palatino Linotype"/>
          <w:sz w:val="24"/>
          <w:szCs w:val="24"/>
        </w:rPr>
        <w:t>Rendkívüli események</w:t>
      </w:r>
    </w:p>
    <w:p w:rsidR="00AC7D25" w:rsidRPr="00893402" w:rsidRDefault="00AC7D25" w:rsidP="00FD5488">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vasúti személyszállítás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 10ÖGY (9. évf.), 15 ÖGY (10. évf.)/15 óra 12 ÖGY</w:t>
      </w:r>
    </w:p>
    <w:p w:rsidR="00AC7D25" w:rsidRPr="00893402" w:rsidRDefault="00AC7D25" w:rsidP="000C0ED1">
      <w:pPr>
        <w:spacing w:after="0" w:line="240" w:lineRule="auto"/>
        <w:rPr>
          <w:rFonts w:ascii="Palatino Linotype" w:hAnsi="Palatino Linotype"/>
          <w:sz w:val="24"/>
          <w:szCs w:val="24"/>
        </w:rPr>
      </w:pPr>
      <w:r w:rsidRPr="00893402">
        <w:rPr>
          <w:rFonts w:ascii="Palatino Linotype" w:hAnsi="Palatino Linotype"/>
          <w:sz w:val="24"/>
          <w:szCs w:val="24"/>
        </w:rPr>
        <w:tab/>
        <w:t>Menetrendek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Utazási igazolványok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Menetjegyek, utazási igazolványok visszaváltása</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 utazással kapcsolatos információk</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Reklamációs ügyek intézése</w:t>
      </w:r>
    </w:p>
    <w:p w:rsidR="00AC7D25" w:rsidRPr="00893402" w:rsidRDefault="00AC7D25" w:rsidP="000C0ED1">
      <w:pPr>
        <w:spacing w:after="0" w:line="240" w:lineRule="auto"/>
        <w:ind w:left="720"/>
        <w:rPr>
          <w:rFonts w:ascii="Palatino Linotype" w:hAnsi="Palatino Linotype"/>
          <w:sz w:val="24"/>
          <w:szCs w:val="24"/>
        </w:rPr>
      </w:pPr>
      <w:r w:rsidRPr="00893402">
        <w:rPr>
          <w:rFonts w:ascii="Palatino Linotype" w:hAnsi="Palatino Linotype"/>
          <w:sz w:val="24"/>
          <w:szCs w:val="24"/>
        </w:rPr>
        <w:t>Rendkívüli események</w:t>
      </w:r>
    </w:p>
    <w:p w:rsidR="00AC7D25" w:rsidRPr="00893402" w:rsidRDefault="00AC7D25" w:rsidP="000C0ED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vízi személyszállítás</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 10 ÖGY (10. évf.)/7 óra 6 ÖGY</w:t>
      </w:r>
    </w:p>
    <w:p w:rsidR="00AC7D25" w:rsidRPr="00893402" w:rsidRDefault="00AC7D25" w:rsidP="00CC52C3">
      <w:pPr>
        <w:spacing w:after="0" w:line="240" w:lineRule="auto"/>
        <w:rPr>
          <w:rFonts w:ascii="Palatino Linotype" w:hAnsi="Palatino Linotype"/>
          <w:sz w:val="24"/>
          <w:szCs w:val="24"/>
        </w:rPr>
      </w:pPr>
      <w:r w:rsidRPr="00893402">
        <w:rPr>
          <w:rFonts w:ascii="Palatino Linotype" w:hAnsi="Palatino Linotype"/>
          <w:sz w:val="24"/>
          <w:szCs w:val="24"/>
        </w:rPr>
        <w:tab/>
        <w:t>Menetrendek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Menetjegyek, utazási igazolványok visszaváltása</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Utazási igazolványok</w:t>
      </w:r>
    </w:p>
    <w:p w:rsidR="00AC7D25" w:rsidRPr="00893402" w:rsidRDefault="00AC7D25" w:rsidP="00CC52C3">
      <w:pPr>
        <w:spacing w:after="0" w:line="240" w:lineRule="auto"/>
        <w:ind w:left="720"/>
        <w:rPr>
          <w:rFonts w:ascii="Palatino Linotype" w:hAnsi="Palatino Linotype"/>
          <w:sz w:val="24"/>
          <w:szCs w:val="24"/>
        </w:rPr>
      </w:pPr>
      <w:r w:rsidRPr="00893402">
        <w:rPr>
          <w:rFonts w:ascii="Palatino Linotype" w:hAnsi="Palatino Linotype"/>
          <w:sz w:val="24"/>
          <w:szCs w:val="24"/>
        </w:rPr>
        <w:t>Utazással kapcsolatos információk</w:t>
      </w:r>
    </w:p>
    <w:p w:rsidR="00AC7D25" w:rsidRPr="00893402" w:rsidRDefault="00AC7D25" w:rsidP="00CC52C3">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 légi személyszállítás</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 10 ÖGY (10. évf.)/8 óra 6 ÖGY</w:t>
      </w:r>
    </w:p>
    <w:p w:rsidR="00AC7D25" w:rsidRPr="00893402" w:rsidRDefault="00AC7D25" w:rsidP="00AE177D">
      <w:pPr>
        <w:spacing w:after="0" w:line="240" w:lineRule="auto"/>
        <w:rPr>
          <w:rFonts w:ascii="Palatino Linotype" w:hAnsi="Palatino Linotype"/>
          <w:sz w:val="24"/>
          <w:szCs w:val="24"/>
        </w:rPr>
      </w:pPr>
      <w:r w:rsidRPr="00893402">
        <w:rPr>
          <w:rFonts w:ascii="Palatino Linotype" w:hAnsi="Palatino Linotype"/>
          <w:sz w:val="24"/>
          <w:szCs w:val="24"/>
        </w:rPr>
        <w:tab/>
        <w:t>Menetrendek</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Menetjegyek visszaváltása</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w:t>
      </w:r>
    </w:p>
    <w:p w:rsidR="00AC7D25" w:rsidRPr="00893402" w:rsidRDefault="00AC7D25" w:rsidP="00AE177D">
      <w:pPr>
        <w:spacing w:after="0" w:line="240" w:lineRule="auto"/>
        <w:ind w:left="720"/>
        <w:rPr>
          <w:rFonts w:ascii="Palatino Linotype" w:hAnsi="Palatino Linotype"/>
          <w:sz w:val="24"/>
          <w:szCs w:val="24"/>
        </w:rPr>
      </w:pPr>
      <w:r w:rsidRPr="00893402">
        <w:rPr>
          <w:rFonts w:ascii="Palatino Linotype" w:hAnsi="Palatino Linotype"/>
          <w:sz w:val="24"/>
          <w:szCs w:val="24"/>
        </w:rPr>
        <w:t>Utazással kapcsolatos információk</w:t>
      </w:r>
    </w:p>
    <w:p w:rsidR="00AC7D25" w:rsidRPr="00893402" w:rsidRDefault="00AC7D25" w:rsidP="00AE177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városi közösségi közlekedés</w:t>
      </w:r>
      <w:r w:rsidRPr="00893402">
        <w:rPr>
          <w:rFonts w:ascii="Palatino Linotype" w:hAnsi="Palatino Linotype"/>
          <w:b/>
          <w:sz w:val="24"/>
          <w:szCs w:val="24"/>
        </w:rPr>
        <w:tab/>
        <w:t xml:space="preserve">       </w:t>
      </w:r>
      <w:r w:rsidRPr="00893402">
        <w:rPr>
          <w:rFonts w:ascii="Palatino Linotype" w:hAnsi="Palatino Linotype"/>
          <w:b/>
          <w:i/>
          <w:sz w:val="24"/>
          <w:szCs w:val="24"/>
        </w:rPr>
        <w:t>6 óra 10 ÖGY (10. évf.)/7 óra 4 ÖGY</w:t>
      </w:r>
    </w:p>
    <w:p w:rsidR="00AC7D25" w:rsidRPr="00893402" w:rsidRDefault="00AC7D25" w:rsidP="00B37B9F">
      <w:pPr>
        <w:spacing w:after="0" w:line="240" w:lineRule="auto"/>
        <w:rPr>
          <w:rFonts w:ascii="Palatino Linotype" w:hAnsi="Palatino Linotype"/>
          <w:sz w:val="24"/>
          <w:szCs w:val="24"/>
        </w:rPr>
      </w:pPr>
      <w:r w:rsidRPr="00893402">
        <w:rPr>
          <w:rFonts w:ascii="Palatino Linotype" w:hAnsi="Palatino Linotype"/>
          <w:sz w:val="24"/>
          <w:szCs w:val="24"/>
        </w:rPr>
        <w:tab/>
        <w:t>Menetrendek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Személydíjszabások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Menetdíjak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Menetjegyek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Utazási igazolványok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Kedvezmények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Menetjegyek, utazási igazolványok visszaváltása</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Utastájékoztatás, utazással kapcsolatos információk</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Reklamációs ügyek intézése</w:t>
      </w:r>
    </w:p>
    <w:p w:rsidR="00AC7D25" w:rsidRPr="00893402" w:rsidRDefault="00AC7D25" w:rsidP="00B37B9F">
      <w:pPr>
        <w:spacing w:after="0" w:line="240" w:lineRule="auto"/>
        <w:ind w:left="720"/>
        <w:rPr>
          <w:rFonts w:ascii="Palatino Linotype" w:hAnsi="Palatino Linotype"/>
          <w:sz w:val="24"/>
          <w:szCs w:val="24"/>
        </w:rPr>
      </w:pPr>
      <w:r w:rsidRPr="00893402">
        <w:rPr>
          <w:rFonts w:ascii="Palatino Linotype" w:hAnsi="Palatino Linotype"/>
          <w:sz w:val="24"/>
          <w:szCs w:val="24"/>
        </w:rPr>
        <w:t>Rendkívüli események</w:t>
      </w:r>
    </w:p>
    <w:p w:rsidR="00AC7D25" w:rsidRPr="00893402" w:rsidRDefault="00AC7D25" w:rsidP="00B37B9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közúti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11 óra 10 ÖGY (9. évf.), 23 ÖGY (11. évf.)/18 óra 15 ÖGY</w:t>
      </w:r>
    </w:p>
    <w:p w:rsidR="00AC7D25" w:rsidRPr="00893402" w:rsidRDefault="00AC7D25" w:rsidP="00DB6F72">
      <w:pPr>
        <w:spacing w:after="0" w:line="240" w:lineRule="auto"/>
        <w:rPr>
          <w:rFonts w:ascii="Palatino Linotype" w:hAnsi="Palatino Linotype"/>
          <w:sz w:val="24"/>
          <w:szCs w:val="24"/>
        </w:rPr>
      </w:pPr>
      <w:r w:rsidRPr="00893402">
        <w:rPr>
          <w:rFonts w:ascii="Palatino Linotype" w:hAnsi="Palatino Linotype"/>
          <w:sz w:val="24"/>
          <w:szCs w:val="24"/>
        </w:rPr>
        <w:tab/>
        <w:t>Fuvarozásból kizárt és feltételesen fuvarozható áruk</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Csomagolás</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Árukíséret</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Fuvareszköz kiállítása</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Rakodás</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átvétele</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tömegének megállapítása</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kísérete</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továbbítása</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fuvarozás útvonala</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fuvarozó értesítési kötelezettsége, a címzett értesítése</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küldemény átadása-átvétele</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teljesítés igazolása</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fuvardíj</w:t>
      </w:r>
    </w:p>
    <w:p w:rsidR="00AC7D25" w:rsidRPr="00893402" w:rsidRDefault="00AC7D25" w:rsidP="00DB6F72">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vasúti árufuvarozás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15 óra 10 ÖGY (9. évf.), 27 ÖGY(11. évf.)/23 óra 15 ÖGY</w:t>
      </w:r>
    </w:p>
    <w:p w:rsidR="00AC7D25" w:rsidRPr="00893402" w:rsidRDefault="00AC7D25" w:rsidP="00DB6F72">
      <w:pPr>
        <w:spacing w:after="0" w:line="240" w:lineRule="auto"/>
        <w:rPr>
          <w:rFonts w:ascii="Palatino Linotype" w:hAnsi="Palatino Linotype"/>
          <w:sz w:val="24"/>
          <w:szCs w:val="24"/>
        </w:rPr>
      </w:pPr>
      <w:r w:rsidRPr="00893402">
        <w:rPr>
          <w:rFonts w:ascii="Palatino Linotype" w:hAnsi="Palatino Linotype"/>
          <w:sz w:val="24"/>
          <w:szCs w:val="24"/>
        </w:rPr>
        <w:tab/>
        <w:t xml:space="preserve">A vasúti kocsik megrendelése a vasútvállalattól </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Az árudarabok jelölése, a vasúti kocsik, konténerek bárcázása üres, rakott állapotban</w:t>
      </w:r>
    </w:p>
    <w:p w:rsidR="00AC7D25" w:rsidRPr="00893402" w:rsidRDefault="00AC7D25" w:rsidP="00DB6F72">
      <w:pPr>
        <w:spacing w:after="0" w:line="240" w:lineRule="auto"/>
        <w:ind w:left="720"/>
        <w:rPr>
          <w:rFonts w:ascii="Palatino Linotype" w:hAnsi="Palatino Linotype"/>
          <w:strike/>
          <w:sz w:val="24"/>
          <w:szCs w:val="24"/>
        </w:rPr>
      </w:pPr>
      <w:r w:rsidRPr="00893402">
        <w:rPr>
          <w:rFonts w:ascii="Palatino Linotype" w:hAnsi="Palatino Linotype"/>
          <w:sz w:val="24"/>
          <w:szCs w:val="24"/>
        </w:rPr>
        <w:t xml:space="preserve">A kocsirakományú küldemény lezárására használt kocsizárak csoportjai </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A fuvarozási határidő számításának alapszabályai belföldi és nemzetközi forgalomban</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Az üres és rakott kocsik, ügyfél részére történő átadása feladó vagy átvevő értesítése, általános és elfogadott értesítési formák </w:t>
      </w:r>
    </w:p>
    <w:p w:rsidR="00AC7D25" w:rsidRPr="00893402" w:rsidRDefault="00AC7D25" w:rsidP="00DB6F72">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A fuvarköltségek meghatározása, fuvardíj, mellékdíj, szolgáltatások díja, felmerülésének helye </w:t>
      </w:r>
    </w:p>
    <w:p w:rsidR="00AC7D25" w:rsidRPr="00893402" w:rsidRDefault="00AC7D25" w:rsidP="00DB6F72">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 vízi árufuvarozás</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 10 ÖGY (11. évf.)/7 óra 5 ÖGY</w:t>
      </w:r>
    </w:p>
    <w:p w:rsidR="00AC7D25" w:rsidRPr="00893402" w:rsidRDefault="00AC7D25" w:rsidP="00ED0099">
      <w:pPr>
        <w:pStyle w:val="norm"/>
        <w:spacing w:before="0" w:beforeAutospacing="0" w:after="0" w:afterAutospacing="0"/>
        <w:rPr>
          <w:rFonts w:ascii="Palatino Linotype" w:hAnsi="Palatino Linotype"/>
        </w:rPr>
      </w:pPr>
      <w:r w:rsidRPr="00893402">
        <w:rPr>
          <w:rFonts w:ascii="Palatino Linotype" w:hAnsi="Palatino Linotype"/>
        </w:rPr>
        <w:tab/>
        <w:t>Belvízi hajóút ismeret, kitűzési jelek, nautikai szabályok.</w:t>
      </w:r>
    </w:p>
    <w:p w:rsidR="00AC7D25" w:rsidRPr="00893402" w:rsidRDefault="00AC7D25" w:rsidP="00ED0099">
      <w:pPr>
        <w:pStyle w:val="norm"/>
        <w:spacing w:before="0" w:beforeAutospacing="0" w:after="0" w:afterAutospacing="0"/>
        <w:ind w:left="720"/>
        <w:rPr>
          <w:rFonts w:ascii="Palatino Linotype" w:hAnsi="Palatino Linotype"/>
        </w:rPr>
      </w:pPr>
      <w:r w:rsidRPr="00893402">
        <w:rPr>
          <w:rFonts w:ascii="Palatino Linotype" w:hAnsi="Palatino Linotype"/>
        </w:rPr>
        <w:t>Kikötők, kikötői rakodó berendezések.</w:t>
      </w:r>
    </w:p>
    <w:p w:rsidR="00AC7D25" w:rsidRPr="00893402" w:rsidRDefault="00AC7D25" w:rsidP="00ED0099">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légi árufuvarozás</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 10 ÖGY (11. évf.)/8 óra 5 ÖGY</w:t>
      </w:r>
    </w:p>
    <w:p w:rsidR="00AC7D25" w:rsidRPr="00893402" w:rsidRDefault="00AC7D25" w:rsidP="000F7A63">
      <w:pPr>
        <w:spacing w:after="0" w:line="240" w:lineRule="auto"/>
        <w:rPr>
          <w:rFonts w:ascii="Palatino Linotype" w:hAnsi="Palatino Linotype"/>
          <w:sz w:val="24"/>
          <w:szCs w:val="24"/>
        </w:rPr>
      </w:pPr>
      <w:r w:rsidRPr="00893402">
        <w:rPr>
          <w:rFonts w:ascii="Palatino Linotype" w:hAnsi="Palatino Linotype"/>
          <w:sz w:val="24"/>
          <w:szCs w:val="24"/>
        </w:rPr>
        <w:tab/>
        <w:t>Okmányok kiállítása (áru begyűjtése, csomagolás, címkézés)</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Küldemény (áru+okmányok) átadása a fuvarozónak vagy a fuvarozó képviselőjének</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Küldemény átvétele</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Helyfoglalási lista</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Veszélyesáru nyilatkozat</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Egy járat küldeményeinek összekészítése</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Járat küldeményeinek előtérre juttatása</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Átadás a rampaszolgálatnak, berakodás a légijárműbe</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Kirakodás a célállomáson, import raktári bevételezés</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 xml:space="preserve">Címzett kiértesítése </w:t>
      </w:r>
    </w:p>
    <w:p w:rsidR="00AC7D25" w:rsidRPr="00893402" w:rsidRDefault="00AC7D25" w:rsidP="000F7A63">
      <w:pPr>
        <w:spacing w:after="0" w:line="240" w:lineRule="auto"/>
        <w:ind w:left="720"/>
        <w:rPr>
          <w:rFonts w:ascii="Palatino Linotype" w:hAnsi="Palatino Linotype"/>
          <w:sz w:val="24"/>
          <w:szCs w:val="24"/>
        </w:rPr>
      </w:pPr>
      <w:r w:rsidRPr="00893402">
        <w:rPr>
          <w:rFonts w:ascii="Palatino Linotype" w:hAnsi="Palatino Linotype"/>
          <w:sz w:val="24"/>
          <w:szCs w:val="24"/>
        </w:rPr>
        <w:t>Áru átadása (költségek megfizetése)</w:t>
      </w:r>
    </w:p>
    <w:p w:rsidR="00AC7D25" w:rsidRPr="00893402" w:rsidRDefault="00AC7D25" w:rsidP="00BD70A7">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rPr>
          <w:rFonts w:ascii="Palatino Linotype" w:hAnsi="Palatino Linotype"/>
          <w:sz w:val="24"/>
          <w:szCs w:val="24"/>
        </w:rPr>
      </w:pPr>
      <w:r w:rsidRPr="00893402">
        <w:rPr>
          <w:rFonts w:ascii="Palatino Linotype" w:hAnsi="Palatino Linotype"/>
          <w:sz w:val="24"/>
          <w:szCs w:val="24"/>
        </w:rPr>
        <w:t>Tanterem</w:t>
      </w:r>
    </w:p>
    <w:p w:rsidR="00AC7D25" w:rsidRPr="00893402" w:rsidRDefault="00AC7D25" w:rsidP="00F238C7">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pPr>
              <w:spacing w:after="0" w:line="240" w:lineRule="auto"/>
              <w:rPr>
                <w:rFonts w:ascii="Palatino Linotype" w:hAnsi="Palatino Linotype"/>
                <w:b/>
                <w:sz w:val="20"/>
                <w:szCs w:val="20"/>
              </w:rPr>
            </w:pPr>
          </w:p>
        </w:tc>
        <w:tc>
          <w:tcPr>
            <w:tcW w:w="2800" w:type="dxa"/>
            <w:vMerge/>
            <w:vAlign w:val="center"/>
          </w:tcPr>
          <w:p w:rsidR="00AC7D25" w:rsidRPr="00893402" w:rsidRDefault="00AC7D25">
            <w:pPr>
              <w:spacing w:after="0" w:line="240" w:lineRule="auto"/>
              <w:rPr>
                <w:rFonts w:ascii="Palatino Linotype" w:hAnsi="Palatino Linotype"/>
                <w:b/>
                <w:sz w:val="20"/>
                <w:szCs w:val="20"/>
              </w:rPr>
            </w:pP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893402">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pPr>
              <w:spacing w:after="0" w:line="240" w:lineRule="auto"/>
              <w:rPr>
                <w:rFonts w:ascii="Palatino Linotype" w:hAnsi="Palatino Linotype"/>
                <w:b/>
                <w:sz w:val="20"/>
                <w:szCs w:val="20"/>
              </w:rPr>
            </w:pPr>
          </w:p>
        </w:tc>
        <w:tc>
          <w:tcPr>
            <w:tcW w:w="3621" w:type="dxa"/>
            <w:vMerge/>
            <w:vAlign w:val="center"/>
          </w:tcPr>
          <w:p w:rsidR="00AC7D25" w:rsidRPr="00893402" w:rsidRDefault="00AC7D25">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w:t>
            </w:r>
          </w:p>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bontás</w:t>
            </w:r>
          </w:p>
        </w:tc>
        <w:tc>
          <w:tcPr>
            <w:tcW w:w="763"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w:t>
            </w:r>
          </w:p>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keret</w:t>
            </w:r>
          </w:p>
        </w:tc>
        <w:tc>
          <w:tcPr>
            <w:tcW w:w="2190"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Közlekedési üzemvitel tankönyv és díjszabások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041DF1">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spacing w:after="0" w:line="240" w:lineRule="auto"/>
        <w:ind w:left="357"/>
        <w:jc w:val="both"/>
        <w:rPr>
          <w:rFonts w:ascii="Palatino Linotype" w:hAnsi="Palatino Linotype"/>
          <w:b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775361">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Közlekedésgazdasági és jogi ismeretek</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168óra/216óra*</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AC7D25" w:rsidRPr="00893402" w:rsidRDefault="00AC7D25" w:rsidP="00F238C7">
      <w:pPr>
        <w:widowControl w:val="0"/>
        <w:suppressAutoHyphens/>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Közlekedés-statisztika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23 óra/24 óra</w:t>
      </w:r>
    </w:p>
    <w:p w:rsidR="00AC7D25" w:rsidRPr="00893402" w:rsidRDefault="00AC7D25" w:rsidP="00404B08">
      <w:pPr>
        <w:spacing w:after="0" w:line="240" w:lineRule="auto"/>
        <w:ind w:firstLine="540"/>
        <w:rPr>
          <w:rFonts w:ascii="Palatino Linotype" w:hAnsi="Palatino Linotype"/>
          <w:sz w:val="24"/>
          <w:szCs w:val="24"/>
        </w:rPr>
      </w:pPr>
      <w:r w:rsidRPr="00893402">
        <w:rPr>
          <w:rFonts w:ascii="Palatino Linotype" w:hAnsi="Palatino Linotype"/>
          <w:b/>
          <w:sz w:val="24"/>
          <w:szCs w:val="24"/>
        </w:rPr>
        <w:tab/>
      </w:r>
      <w:r w:rsidRPr="00893402">
        <w:rPr>
          <w:rFonts w:ascii="Palatino Linotype" w:hAnsi="Palatino Linotype"/>
          <w:sz w:val="24"/>
          <w:szCs w:val="24"/>
        </w:rPr>
        <w:tab/>
        <w:t>Statisztikai alapfogalmak</w:t>
      </w:r>
    </w:p>
    <w:p w:rsidR="00AC7D25" w:rsidRPr="00893402" w:rsidRDefault="00AC7D25" w:rsidP="00F53561">
      <w:pPr>
        <w:spacing w:after="0" w:line="240" w:lineRule="auto"/>
        <w:ind w:left="720"/>
        <w:rPr>
          <w:rFonts w:ascii="Palatino Linotype" w:hAnsi="Palatino Linotype"/>
          <w:sz w:val="24"/>
          <w:szCs w:val="24"/>
        </w:rPr>
      </w:pPr>
      <w:r w:rsidRPr="00893402">
        <w:rPr>
          <w:rFonts w:ascii="Palatino Linotype" w:hAnsi="Palatino Linotype"/>
          <w:sz w:val="24"/>
          <w:szCs w:val="24"/>
        </w:rPr>
        <w:t>Statisztikai adatfelvétel</w:t>
      </w:r>
    </w:p>
    <w:p w:rsidR="00AC7D25" w:rsidRPr="00893402" w:rsidRDefault="00AC7D25" w:rsidP="00F53561">
      <w:pPr>
        <w:spacing w:after="0" w:line="240" w:lineRule="auto"/>
        <w:ind w:left="720"/>
        <w:rPr>
          <w:rFonts w:ascii="Palatino Linotype" w:hAnsi="Palatino Linotype"/>
          <w:sz w:val="24"/>
          <w:szCs w:val="24"/>
        </w:rPr>
      </w:pPr>
      <w:r w:rsidRPr="00893402">
        <w:rPr>
          <w:rFonts w:ascii="Palatino Linotype" w:hAnsi="Palatino Linotype"/>
          <w:sz w:val="24"/>
          <w:szCs w:val="24"/>
        </w:rPr>
        <w:t>Statisztikai sorok, statisztikai táblák</w:t>
      </w:r>
    </w:p>
    <w:p w:rsidR="00AC7D25" w:rsidRPr="00893402" w:rsidRDefault="00AC7D25" w:rsidP="00F53561">
      <w:pPr>
        <w:spacing w:after="0" w:line="240" w:lineRule="auto"/>
        <w:ind w:left="720"/>
        <w:rPr>
          <w:rFonts w:ascii="Palatino Linotype" w:hAnsi="Palatino Linotype"/>
          <w:sz w:val="24"/>
          <w:szCs w:val="24"/>
        </w:rPr>
      </w:pPr>
      <w:r w:rsidRPr="00893402">
        <w:rPr>
          <w:rFonts w:ascii="Palatino Linotype" w:hAnsi="Palatino Linotype"/>
          <w:sz w:val="24"/>
          <w:szCs w:val="24"/>
        </w:rPr>
        <w:t>Statisztikai adatok ábrázolása</w:t>
      </w:r>
    </w:p>
    <w:p w:rsidR="00AC7D25" w:rsidRPr="00893402" w:rsidRDefault="00AC7D25" w:rsidP="00F53561">
      <w:pPr>
        <w:spacing w:after="0" w:line="240" w:lineRule="auto"/>
        <w:ind w:left="720"/>
        <w:rPr>
          <w:rFonts w:ascii="Palatino Linotype" w:hAnsi="Palatino Linotype"/>
          <w:sz w:val="24"/>
          <w:szCs w:val="24"/>
        </w:rPr>
      </w:pPr>
      <w:r w:rsidRPr="00893402">
        <w:rPr>
          <w:rFonts w:ascii="Palatino Linotype" w:hAnsi="Palatino Linotype"/>
          <w:sz w:val="24"/>
          <w:szCs w:val="24"/>
        </w:rPr>
        <w:t>A statisztikai adatok összehasonlítása</w:t>
      </w:r>
    </w:p>
    <w:p w:rsidR="00AC7D25" w:rsidRPr="00893402" w:rsidRDefault="00AC7D25" w:rsidP="00F53561">
      <w:pPr>
        <w:spacing w:after="0" w:line="240" w:lineRule="auto"/>
        <w:ind w:left="720"/>
        <w:rPr>
          <w:rFonts w:ascii="Palatino Linotype" w:hAnsi="Palatino Linotype"/>
          <w:sz w:val="24"/>
          <w:szCs w:val="24"/>
        </w:rPr>
      </w:pPr>
      <w:r w:rsidRPr="00893402">
        <w:rPr>
          <w:rFonts w:ascii="Palatino Linotype" w:hAnsi="Palatino Linotype"/>
          <w:sz w:val="24"/>
          <w:szCs w:val="24"/>
        </w:rPr>
        <w:t>Viszonyszámok</w:t>
      </w:r>
    </w:p>
    <w:p w:rsidR="00AC7D25" w:rsidRPr="00893402" w:rsidRDefault="00AC7D25" w:rsidP="00F5356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Középértékek</w:t>
      </w:r>
    </w:p>
    <w:p w:rsidR="00AC7D25" w:rsidRPr="00893402" w:rsidRDefault="00AC7D25" w:rsidP="00F5356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szóródás és mutatószámai</w:t>
      </w:r>
    </w:p>
    <w:p w:rsidR="00AC7D25" w:rsidRPr="00893402" w:rsidRDefault="00AC7D25" w:rsidP="00F5356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Eloszlások vizsgálata középértékek és szóródás segítségével</w:t>
      </w:r>
    </w:p>
    <w:p w:rsidR="00AC7D25" w:rsidRPr="00893402" w:rsidRDefault="00AC7D25" w:rsidP="00F5356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közgazdaságtan megközelítési módjai, felosztása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óra/11 óra</w:t>
      </w:r>
    </w:p>
    <w:p w:rsidR="00AC7D25" w:rsidRPr="00893402" w:rsidRDefault="00AC7D25" w:rsidP="00890C3F">
      <w:pPr>
        <w:spacing w:after="0" w:line="240" w:lineRule="auto"/>
        <w:rPr>
          <w:rFonts w:ascii="Palatino Linotype" w:hAnsi="Palatino Linotype"/>
          <w:sz w:val="24"/>
          <w:szCs w:val="24"/>
        </w:rPr>
      </w:pPr>
      <w:r w:rsidRPr="00893402">
        <w:rPr>
          <w:rFonts w:ascii="Palatino Linotype" w:hAnsi="Palatino Linotype"/>
          <w:sz w:val="24"/>
          <w:szCs w:val="24"/>
        </w:rPr>
        <w:tab/>
        <w:t>Gazdasági alapfogalmak</w:t>
      </w:r>
    </w:p>
    <w:p w:rsidR="00AC7D25" w:rsidRPr="00893402" w:rsidRDefault="00AC7D25" w:rsidP="00890C3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közgazdaságtan területei</w:t>
      </w:r>
    </w:p>
    <w:p w:rsidR="00AC7D25" w:rsidRPr="00893402" w:rsidRDefault="00AC7D25" w:rsidP="00890C3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ágazati gazdaságtanok</w:t>
      </w:r>
    </w:p>
    <w:p w:rsidR="00AC7D25" w:rsidRPr="00893402" w:rsidRDefault="00AC7D25" w:rsidP="00890C3F">
      <w:pPr>
        <w:spacing w:after="0" w:line="240" w:lineRule="auto"/>
        <w:ind w:left="720"/>
        <w:rPr>
          <w:rFonts w:ascii="Palatino Linotype" w:hAnsi="Palatino Linotype"/>
          <w:sz w:val="24"/>
          <w:szCs w:val="24"/>
        </w:rPr>
      </w:pPr>
      <w:r w:rsidRPr="00893402">
        <w:rPr>
          <w:rFonts w:ascii="Palatino Linotype" w:hAnsi="Palatino Linotype"/>
          <w:sz w:val="24"/>
          <w:szCs w:val="24"/>
        </w:rPr>
        <w:t>Fontosabb gazdasági alapfogalmak</w:t>
      </w:r>
    </w:p>
    <w:p w:rsidR="00AC7D25" w:rsidRPr="00893402" w:rsidRDefault="00AC7D25" w:rsidP="00890C3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piac, piaci alapfogalmak</w:t>
      </w:r>
    </w:p>
    <w:p w:rsidR="00AC7D25" w:rsidRPr="00893402" w:rsidRDefault="00AC7D25" w:rsidP="00890C3F">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keresleti és a kínálati görbe</w:t>
      </w:r>
    </w:p>
    <w:p w:rsidR="00AC7D25" w:rsidRPr="00893402" w:rsidRDefault="00AC7D25" w:rsidP="00890C3F">
      <w:pPr>
        <w:spacing w:after="0" w:line="240" w:lineRule="auto"/>
        <w:ind w:left="720"/>
        <w:rPr>
          <w:rFonts w:ascii="Palatino Linotype" w:hAnsi="Palatino Linotype"/>
          <w:sz w:val="24"/>
          <w:szCs w:val="24"/>
        </w:rPr>
      </w:pPr>
      <w:r w:rsidRPr="00893402">
        <w:rPr>
          <w:rFonts w:ascii="Palatino Linotype" w:hAnsi="Palatino Linotype"/>
          <w:sz w:val="24"/>
          <w:szCs w:val="24"/>
        </w:rPr>
        <w:t>A piac felosztása, a piac működése</w:t>
      </w:r>
    </w:p>
    <w:p w:rsidR="00AC7D25" w:rsidRPr="00893402" w:rsidRDefault="00AC7D25" w:rsidP="00890C3F">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pénz</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óra/5 óra</w:t>
      </w:r>
    </w:p>
    <w:p w:rsidR="00AC7D25" w:rsidRPr="00893402" w:rsidRDefault="00AC7D25" w:rsidP="004C78BD">
      <w:pPr>
        <w:pStyle w:val="Listaszerbekezds"/>
        <w:spacing w:after="0" w:line="240" w:lineRule="auto"/>
        <w:ind w:left="360"/>
        <w:rPr>
          <w:rFonts w:ascii="Palatino Linotype" w:hAnsi="Palatino Linotype"/>
          <w:sz w:val="24"/>
          <w:szCs w:val="24"/>
        </w:rPr>
      </w:pPr>
      <w:r w:rsidRPr="00893402">
        <w:rPr>
          <w:rFonts w:ascii="Palatino Linotype" w:hAnsi="Palatino Linotype"/>
          <w:sz w:val="24"/>
          <w:szCs w:val="24"/>
        </w:rPr>
        <w:tab/>
        <w:t>A pénz kialakulása</w:t>
      </w:r>
    </w:p>
    <w:p w:rsidR="00AC7D25" w:rsidRPr="00893402" w:rsidRDefault="00AC7D25" w:rsidP="004C78BD">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pénz</w:t>
      </w:r>
      <w:r>
        <w:rPr>
          <w:rFonts w:ascii="Palatino Linotype" w:hAnsi="Palatino Linotype"/>
          <w:sz w:val="24"/>
          <w:szCs w:val="24"/>
        </w:rPr>
        <w:t>,</w:t>
      </w:r>
      <w:r w:rsidRPr="00893402">
        <w:rPr>
          <w:rFonts w:ascii="Palatino Linotype" w:hAnsi="Palatino Linotype"/>
          <w:sz w:val="24"/>
          <w:szCs w:val="24"/>
        </w:rPr>
        <w:t xml:space="preserve"> mint fizetőeszköz</w:t>
      </w:r>
    </w:p>
    <w:p w:rsidR="00AC7D25" w:rsidRPr="00893402" w:rsidRDefault="00AC7D25" w:rsidP="004C78B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eastAsia="Times New Roman" w:hAnsi="Palatino Linotype"/>
          <w:b/>
          <w:sz w:val="24"/>
          <w:szCs w:val="24"/>
        </w:rPr>
        <w:t>A közlekedés társadalmi-gazdasági szerepe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óra/5 óra</w:t>
      </w:r>
    </w:p>
    <w:p w:rsidR="00AC7D25" w:rsidRPr="00893402" w:rsidRDefault="00AC7D25" w:rsidP="004C78BD">
      <w:pPr>
        <w:spacing w:after="0" w:line="240" w:lineRule="auto"/>
        <w:rPr>
          <w:rFonts w:ascii="Palatino Linotype" w:hAnsi="Palatino Linotype"/>
          <w:sz w:val="24"/>
          <w:szCs w:val="24"/>
        </w:rPr>
      </w:pPr>
      <w:r w:rsidRPr="00893402">
        <w:rPr>
          <w:rFonts w:ascii="Palatino Linotype" w:hAnsi="Palatino Linotype"/>
          <w:sz w:val="24"/>
          <w:szCs w:val="24"/>
        </w:rPr>
        <w:tab/>
        <w:t>A közlekedés és a gazdaság kapcsolata, ágazati kapcsolatai</w:t>
      </w:r>
    </w:p>
    <w:p w:rsidR="00AC7D25" w:rsidRPr="00893402" w:rsidRDefault="00AC7D25" w:rsidP="004C78BD">
      <w:pPr>
        <w:spacing w:after="0" w:line="240" w:lineRule="auto"/>
        <w:ind w:left="720"/>
        <w:rPr>
          <w:rFonts w:ascii="Palatino Linotype" w:hAnsi="Palatino Linotype"/>
          <w:sz w:val="24"/>
          <w:szCs w:val="24"/>
        </w:rPr>
      </w:pPr>
      <w:r w:rsidRPr="00893402">
        <w:rPr>
          <w:rFonts w:ascii="Palatino Linotype" w:hAnsi="Palatino Linotype"/>
          <w:sz w:val="24"/>
          <w:szCs w:val="24"/>
        </w:rPr>
        <w:t>Az ember szerepe a közlekedésben</w:t>
      </w:r>
    </w:p>
    <w:p w:rsidR="00AC7D25" w:rsidRPr="00893402" w:rsidRDefault="00AC7D25" w:rsidP="004C78BD">
      <w:pPr>
        <w:spacing w:after="0" w:line="240" w:lineRule="auto"/>
        <w:ind w:left="720"/>
        <w:rPr>
          <w:rFonts w:ascii="Palatino Linotype" w:hAnsi="Palatino Linotype"/>
          <w:sz w:val="24"/>
          <w:szCs w:val="24"/>
        </w:rPr>
      </w:pPr>
      <w:r w:rsidRPr="00893402">
        <w:rPr>
          <w:rFonts w:ascii="Palatino Linotype" w:hAnsi="Palatino Linotype"/>
          <w:sz w:val="24"/>
          <w:szCs w:val="24"/>
        </w:rPr>
        <w:t>Közlekedési szükségletek</w:t>
      </w:r>
    </w:p>
    <w:p w:rsidR="00AC7D25" w:rsidRPr="00893402" w:rsidRDefault="00AC7D25" w:rsidP="004C78BD">
      <w:pPr>
        <w:spacing w:after="0" w:line="240" w:lineRule="auto"/>
        <w:ind w:left="720"/>
        <w:rPr>
          <w:rFonts w:ascii="Palatino Linotype" w:hAnsi="Palatino Linotype"/>
          <w:sz w:val="24"/>
          <w:szCs w:val="24"/>
        </w:rPr>
      </w:pPr>
      <w:r w:rsidRPr="00893402">
        <w:rPr>
          <w:rFonts w:ascii="Palatino Linotype" w:hAnsi="Palatino Linotype"/>
          <w:sz w:val="24"/>
          <w:szCs w:val="24"/>
        </w:rPr>
        <w:t>A gazdasági fejlődés és a közlekedési igény kapcsolata</w:t>
      </w:r>
    </w:p>
    <w:p w:rsidR="00AC7D25" w:rsidRPr="00893402" w:rsidRDefault="00AC7D25" w:rsidP="004C78B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Vállalkozások, gazdasági társaságok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5 óra/5 óra</w:t>
      </w:r>
    </w:p>
    <w:p w:rsidR="00AC7D25" w:rsidRPr="00893402" w:rsidRDefault="00AC7D25" w:rsidP="005344A4">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vállalkozás indítása</w:t>
      </w:r>
    </w:p>
    <w:p w:rsidR="00AC7D25" w:rsidRPr="00893402" w:rsidRDefault="00AC7D25" w:rsidP="005344A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egyéni vállalkozás</w:t>
      </w:r>
    </w:p>
    <w:p w:rsidR="00AC7D25" w:rsidRPr="00893402" w:rsidRDefault="00AC7D25" w:rsidP="005344A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Gazdasági társaságok</w:t>
      </w:r>
    </w:p>
    <w:p w:rsidR="00AC7D25" w:rsidRPr="00893402" w:rsidRDefault="00AC7D25" w:rsidP="005344A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vállalkozások partnerei</w:t>
      </w:r>
    </w:p>
    <w:p w:rsidR="00AC7D25" w:rsidRPr="00893402" w:rsidRDefault="00AC7D25" w:rsidP="005344A4">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Gazdasági társaságok megszűnése</w:t>
      </w:r>
    </w:p>
    <w:p w:rsidR="00AC7D25" w:rsidRPr="00893402" w:rsidRDefault="00AC7D25" w:rsidP="005344A4">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Az eszközgazdálkodás alapjai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óra/11 óra</w:t>
      </w:r>
    </w:p>
    <w:p w:rsidR="00AC7D25" w:rsidRPr="00893402" w:rsidRDefault="00AC7D25" w:rsidP="009F66E7">
      <w:pPr>
        <w:pStyle w:val="Listaszerbekezds"/>
        <w:spacing w:after="0" w:line="240" w:lineRule="auto"/>
        <w:ind w:left="66"/>
        <w:rPr>
          <w:rFonts w:ascii="Palatino Linotype" w:hAnsi="Palatino Linotype"/>
          <w:sz w:val="24"/>
          <w:szCs w:val="24"/>
        </w:rPr>
      </w:pPr>
      <w:r w:rsidRPr="00893402">
        <w:rPr>
          <w:rFonts w:ascii="Palatino Linotype" w:hAnsi="Palatino Linotype"/>
          <w:sz w:val="24"/>
          <w:szCs w:val="24"/>
        </w:rPr>
        <w:tab/>
        <w:t>Az eszközök csoportosítása</w:t>
      </w:r>
    </w:p>
    <w:p w:rsidR="00AC7D25" w:rsidRPr="00893402" w:rsidRDefault="00AC7D25" w:rsidP="009F66E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 tárgyi és befektetett eszközei</w:t>
      </w:r>
    </w:p>
    <w:p w:rsidR="00AC7D25" w:rsidRPr="00893402" w:rsidRDefault="00AC7D25" w:rsidP="009F66E7">
      <w:pPr>
        <w:spacing w:after="0" w:line="240" w:lineRule="auto"/>
        <w:ind w:left="720"/>
        <w:rPr>
          <w:rFonts w:ascii="Palatino Linotype" w:hAnsi="Palatino Linotype"/>
          <w:sz w:val="24"/>
          <w:szCs w:val="24"/>
        </w:rPr>
      </w:pPr>
      <w:r w:rsidRPr="00893402">
        <w:rPr>
          <w:rFonts w:ascii="Palatino Linotype" w:hAnsi="Palatino Linotype"/>
          <w:sz w:val="24"/>
          <w:szCs w:val="24"/>
        </w:rPr>
        <w:t>Az infrastruktúra, a közlekedés infrastruktúrája</w:t>
      </w:r>
    </w:p>
    <w:p w:rsidR="00AC7D25" w:rsidRPr="00893402" w:rsidRDefault="00AC7D25" w:rsidP="009F66E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Tárgyi eszközök értékcsökkenése, az amortizáció</w:t>
      </w:r>
    </w:p>
    <w:p w:rsidR="00AC7D25" w:rsidRPr="00893402" w:rsidRDefault="00AC7D25" w:rsidP="009F66E7">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Marketing</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7 óra/8 óra</w:t>
      </w:r>
    </w:p>
    <w:p w:rsidR="00AC7D25" w:rsidRPr="00893402" w:rsidRDefault="00AC7D25" w:rsidP="00890C3F">
      <w:pPr>
        <w:spacing w:after="0" w:line="240" w:lineRule="auto"/>
        <w:ind w:firstLine="708"/>
        <w:rPr>
          <w:rFonts w:ascii="Palatino Linotype" w:hAnsi="Palatino Linotype"/>
          <w:sz w:val="24"/>
          <w:szCs w:val="24"/>
        </w:rPr>
      </w:pPr>
      <w:r w:rsidRPr="00893402">
        <w:rPr>
          <w:rFonts w:ascii="Palatino Linotype" w:hAnsi="Palatino Linotype"/>
          <w:sz w:val="24"/>
          <w:szCs w:val="24"/>
        </w:rPr>
        <w:t xml:space="preserve">A </w:t>
      </w:r>
      <w:r w:rsidRPr="00893402">
        <w:rPr>
          <w:rFonts w:ascii="Palatino Linotype" w:hAnsi="Palatino Linotype" w:cs="Tahoma"/>
          <w:sz w:val="24"/>
          <w:szCs w:val="24"/>
          <w:shd w:val="clear" w:color="auto" w:fill="FFFFFF"/>
        </w:rPr>
        <w:t>marketin meghatározása</w:t>
      </w:r>
    </w:p>
    <w:p w:rsidR="00AC7D25" w:rsidRPr="00893402" w:rsidRDefault="00AC7D25" w:rsidP="00DE2171">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Marketing fejlődési szakaszai</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Fogyasztók döntéseit befolyásoló tényezők</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Reklám</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Termékpolitika</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Árpolitika</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Kommunikációs politika</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 xml:space="preserve">Piackutatás </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közlekedési piac jellemzői</w:t>
      </w:r>
    </w:p>
    <w:p w:rsidR="00AC7D25"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Utasszámlálás a közlekedésben</w:t>
      </w:r>
    </w:p>
    <w:p w:rsidR="00AC7D25" w:rsidRPr="00893402" w:rsidRDefault="00AC7D25" w:rsidP="00DE2171">
      <w:pPr>
        <w:pStyle w:val="Listaszerbekezds"/>
        <w:spacing w:after="0" w:line="240" w:lineRule="auto"/>
        <w:ind w:left="720"/>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Public relations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7 óra/8 óra</w:t>
      </w:r>
    </w:p>
    <w:p w:rsidR="00AC7D25" w:rsidRPr="00893402" w:rsidRDefault="00AC7D25" w:rsidP="00DE2171">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PR fogalma kialakulásának története</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PR alapjai</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PR-szemléletmód, magatartásforma</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PR tevékenység legfontosabb területei</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szervezet kommunikációs rendszere, belső és külső PR</w:t>
      </w:r>
    </w:p>
    <w:p w:rsidR="00AC7D25" w:rsidRPr="00893402" w:rsidRDefault="00AC7D25" w:rsidP="00DE2171">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PR-tevékenységek módszerei és eszközei</w:t>
      </w:r>
    </w:p>
    <w:p w:rsidR="00AC7D25" w:rsidRPr="00893402" w:rsidRDefault="00AC7D25" w:rsidP="00DE2171">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Az állam és a jog kialakulása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4 óra/4 óra</w:t>
      </w:r>
    </w:p>
    <w:p w:rsidR="00AC7D25" w:rsidRPr="00893402" w:rsidRDefault="00AC7D25" w:rsidP="002211E1">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Az állam kialakulása</w:t>
      </w:r>
    </w:p>
    <w:p w:rsidR="00AC7D25" w:rsidRPr="00893402" w:rsidRDefault="00AC7D25" w:rsidP="002211E1">
      <w:pPr>
        <w:spacing w:after="0" w:line="240" w:lineRule="auto"/>
        <w:ind w:firstLine="720"/>
        <w:rPr>
          <w:rFonts w:ascii="Palatino Linotype" w:hAnsi="Palatino Linotype"/>
          <w:sz w:val="24"/>
          <w:szCs w:val="24"/>
        </w:rPr>
      </w:pPr>
      <w:r w:rsidRPr="00893402">
        <w:rPr>
          <w:rFonts w:ascii="Palatino Linotype" w:hAnsi="Palatino Linotype"/>
          <w:sz w:val="24"/>
          <w:szCs w:val="24"/>
        </w:rPr>
        <w:t>A jog kialakulása</w:t>
      </w:r>
    </w:p>
    <w:p w:rsidR="00AC7D25" w:rsidRPr="00893402" w:rsidRDefault="00AC7D25" w:rsidP="002211E1">
      <w:pPr>
        <w:spacing w:after="0" w:line="240" w:lineRule="auto"/>
        <w:ind w:firstLine="540"/>
        <w:rPr>
          <w:rFonts w:ascii="Palatino Linotype" w:hAnsi="Palatino Linotype"/>
          <w:sz w:val="24"/>
          <w:szCs w:val="24"/>
        </w:rPr>
      </w:pPr>
      <w:r w:rsidRPr="00893402">
        <w:rPr>
          <w:rFonts w:ascii="Palatino Linotype" w:hAnsi="Palatino Linotype"/>
          <w:sz w:val="24"/>
          <w:szCs w:val="24"/>
        </w:rPr>
        <w:tab/>
      </w: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Magyarország Alaptörvénye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óra/11 óra</w:t>
      </w:r>
    </w:p>
    <w:p w:rsidR="00AC7D25" w:rsidRPr="00893402" w:rsidRDefault="00AC7D25" w:rsidP="00926C62">
      <w:pPr>
        <w:pStyle w:val="Listaszerbekezds"/>
        <w:tabs>
          <w:tab w:val="left" w:pos="2076"/>
        </w:tabs>
        <w:spacing w:after="0" w:line="240" w:lineRule="auto"/>
        <w:ind w:left="720"/>
        <w:rPr>
          <w:rFonts w:ascii="Palatino Linotype" w:hAnsi="Palatino Linotype"/>
          <w:sz w:val="24"/>
          <w:szCs w:val="24"/>
        </w:rPr>
      </w:pPr>
      <w:r w:rsidRPr="00893402">
        <w:rPr>
          <w:rFonts w:ascii="Palatino Linotype" w:hAnsi="Palatino Linotype"/>
          <w:sz w:val="24"/>
          <w:szCs w:val="24"/>
        </w:rPr>
        <w:t>Nemzeti hitvallás</w:t>
      </w:r>
      <w:r w:rsidRPr="00893402">
        <w:rPr>
          <w:rFonts w:ascii="Palatino Linotype" w:hAnsi="Palatino Linotype"/>
          <w:sz w:val="24"/>
          <w:szCs w:val="24"/>
        </w:rPr>
        <w:tab/>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Alapvetés</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Szabadság és felelősség</w:t>
      </w:r>
    </w:p>
    <w:p w:rsidR="00AC7D25" w:rsidRPr="00893402" w:rsidRDefault="00AC7D25" w:rsidP="00926C62">
      <w:pPr>
        <w:autoSpaceDE w:val="0"/>
        <w:autoSpaceDN w:val="0"/>
        <w:adjustRightInd w:val="0"/>
        <w:spacing w:after="0" w:line="240" w:lineRule="auto"/>
        <w:ind w:left="720"/>
        <w:rPr>
          <w:rFonts w:ascii="Palatino Linotype" w:hAnsi="Palatino Linotype"/>
          <w:sz w:val="24"/>
          <w:szCs w:val="24"/>
        </w:rPr>
      </w:pPr>
      <w:r w:rsidRPr="00893402">
        <w:rPr>
          <w:rFonts w:ascii="Palatino Linotype" w:hAnsi="Palatino Linotype"/>
          <w:sz w:val="24"/>
          <w:szCs w:val="24"/>
        </w:rPr>
        <w:t>Az állam</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Országgyűlés</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Országos népszavazás</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köztársasági elnök</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Kormány</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Önálló szabályozó szervek</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Alkotmánybíróság</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bíróság</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ügyészség</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alapvető jogok biztosa</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helyi önkormányzatok</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közpénzek</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Magyar Honvédség</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rendőrség és a nemzetbiztonsági szolgálatok</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Döntés katonai műveletekben való részvételről</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különleges jogrend</w:t>
      </w:r>
    </w:p>
    <w:p w:rsidR="00AC7D25" w:rsidRPr="00893402" w:rsidRDefault="00AC7D25" w:rsidP="00926C62">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polgári jog alapjai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óra/13 óra</w:t>
      </w:r>
    </w:p>
    <w:p w:rsidR="00AC7D25" w:rsidRPr="00893402" w:rsidRDefault="00AC7D25" w:rsidP="00926C62">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PTK szerkezete</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polgári jogviszony fogalma, fajai</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Tulajdonjogviszony</w:t>
      </w:r>
    </w:p>
    <w:p w:rsidR="00AC7D25" w:rsidRPr="00893402" w:rsidRDefault="00AC7D25" w:rsidP="00926C6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Kötelem</w:t>
      </w:r>
    </w:p>
    <w:p w:rsidR="00AC7D25" w:rsidRDefault="00AC7D25" w:rsidP="00A32268">
      <w:pPr>
        <w:spacing w:after="0" w:line="240" w:lineRule="auto"/>
        <w:rPr>
          <w:rFonts w:ascii="Palatino Linotype" w:hAnsi="Palatino Linotype"/>
          <w:sz w:val="24"/>
          <w:szCs w:val="24"/>
        </w:rPr>
      </w:pPr>
    </w:p>
    <w:p w:rsidR="00AC7D25" w:rsidRPr="00893402" w:rsidRDefault="00AC7D25" w:rsidP="00A32268">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Szerződések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20 óra/21 óra</w:t>
      </w:r>
    </w:p>
    <w:p w:rsidR="00AC7D25" w:rsidRPr="00893402" w:rsidRDefault="00AC7D25" w:rsidP="00A32268">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szerződés fogalma</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Cselekvőképesség</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Szerzőrződéskötés</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Érvénytelen szerződések</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Szerződés módosítása</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Szerződés megszűnése</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Szerződés teljesítése</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Szerződés megszegése</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Szerződés megerősítése</w:t>
      </w:r>
    </w:p>
    <w:p w:rsidR="00AC7D25" w:rsidRPr="00893402" w:rsidRDefault="00AC7D25" w:rsidP="00A3226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Biztosítékadás</w:t>
      </w:r>
    </w:p>
    <w:p w:rsidR="00AC7D25" w:rsidRPr="00893402" w:rsidRDefault="00AC7D25" w:rsidP="00A32268">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Polgári jogi kártérítési felelősség</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óra/13 óra</w:t>
      </w:r>
    </w:p>
    <w:p w:rsidR="00AC7D25" w:rsidRPr="00893402" w:rsidRDefault="00AC7D25" w:rsidP="00F97BDC">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Az általános vétkességen alapuló felelősség</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Jogellenes magatartás</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Kár</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Vétkesség</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Kártérítési felelősség</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Bizonyítási teher</w:t>
      </w:r>
    </w:p>
    <w:p w:rsidR="00AC7D25" w:rsidRPr="00893402" w:rsidRDefault="00AC7D25" w:rsidP="00F97BDC">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kár megtérítése</w:t>
      </w:r>
    </w:p>
    <w:p w:rsidR="00AC7D25" w:rsidRPr="00893402" w:rsidRDefault="00AC7D25" w:rsidP="00F97BDC">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Nevesített szerződések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12 óra/13 óra</w:t>
      </w:r>
    </w:p>
    <w:p w:rsidR="00AC7D25" w:rsidRPr="00893402" w:rsidRDefault="00AC7D25" w:rsidP="00DC3BA2">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Az adásvétel</w:t>
      </w:r>
    </w:p>
    <w:p w:rsidR="00AC7D25" w:rsidRPr="00893402" w:rsidRDefault="00AC7D25" w:rsidP="00DC3BA2">
      <w:pPr>
        <w:pStyle w:val="Listaszerbekezds"/>
        <w:tabs>
          <w:tab w:val="left" w:pos="1407"/>
        </w:tabs>
        <w:spacing w:after="0" w:line="240" w:lineRule="auto"/>
        <w:ind w:left="720"/>
        <w:rPr>
          <w:rFonts w:ascii="Palatino Linotype" w:hAnsi="Palatino Linotype"/>
          <w:sz w:val="24"/>
          <w:szCs w:val="24"/>
        </w:rPr>
      </w:pPr>
      <w:r w:rsidRPr="00893402">
        <w:rPr>
          <w:rFonts w:ascii="Palatino Linotype" w:hAnsi="Palatino Linotype"/>
          <w:sz w:val="24"/>
          <w:szCs w:val="24"/>
        </w:rPr>
        <w:t>A bérlet</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letét</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megbízás</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vállalkozás</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biztosítás</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lízing</w:t>
      </w:r>
    </w:p>
    <w:p w:rsidR="00AC7D25" w:rsidRPr="00893402" w:rsidRDefault="00AC7D25" w:rsidP="00DC3BA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Nemzetközi szerződések, INCOTERMS</w:t>
      </w:r>
    </w:p>
    <w:p w:rsidR="00AC7D25" w:rsidRPr="00893402" w:rsidRDefault="00AC7D25" w:rsidP="00DC3BA2">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polgári eljárás szabályai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óra/11 óra</w:t>
      </w:r>
    </w:p>
    <w:p w:rsidR="00AC7D25" w:rsidRPr="00893402" w:rsidRDefault="00AC7D25" w:rsidP="00006342">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A polgári peres eljárás</w:t>
      </w:r>
    </w:p>
    <w:p w:rsidR="00AC7D25" w:rsidRPr="00893402" w:rsidRDefault="00AC7D25" w:rsidP="0000634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Fizetési meghagyásos eljárás</w:t>
      </w:r>
    </w:p>
    <w:p w:rsidR="00AC7D25" w:rsidRPr="00893402" w:rsidRDefault="00AC7D25" w:rsidP="00006342">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Végrehajtási eljárás</w:t>
      </w:r>
    </w:p>
    <w:p w:rsidR="00AC7D25" w:rsidRPr="00893402" w:rsidRDefault="00AC7D25" w:rsidP="00006342">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Az államigazgatási eljárás</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10 óra/11 óra</w:t>
      </w:r>
    </w:p>
    <w:p w:rsidR="00AC7D25" w:rsidRPr="00893402" w:rsidRDefault="00AC7D25" w:rsidP="007F04A8">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Hatáskör, illetékesség</w:t>
      </w:r>
    </w:p>
    <w:p w:rsidR="00AC7D25" w:rsidRPr="00893402" w:rsidRDefault="00AC7D25" w:rsidP="007F04A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Az alapeljárás</w:t>
      </w:r>
    </w:p>
    <w:p w:rsidR="00AC7D25" w:rsidRPr="00893402" w:rsidRDefault="00AC7D25" w:rsidP="007F04A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Jogorvoslatok az államigazgatási eljárásban</w:t>
      </w:r>
    </w:p>
    <w:p w:rsidR="00AC7D25" w:rsidRPr="00893402" w:rsidRDefault="00AC7D25" w:rsidP="007F04A8">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Végrehajtási eljárás</w:t>
      </w:r>
    </w:p>
    <w:p w:rsidR="00AC7D25" w:rsidRDefault="00AC7D25" w:rsidP="007F04A8">
      <w:pPr>
        <w:spacing w:after="0" w:line="240" w:lineRule="auto"/>
        <w:rPr>
          <w:rFonts w:ascii="Palatino Linotype" w:hAnsi="Palatino Linotype"/>
          <w:sz w:val="24"/>
          <w:szCs w:val="24"/>
        </w:rPr>
      </w:pPr>
    </w:p>
    <w:p w:rsidR="00AC7D25" w:rsidRPr="00893402" w:rsidRDefault="00AC7D25" w:rsidP="007F04A8">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Szabálysértés és bűncselekmény</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6 óra/6 óra</w:t>
      </w:r>
    </w:p>
    <w:p w:rsidR="00AC7D25" w:rsidRPr="00893402" w:rsidRDefault="00AC7D25" w:rsidP="003C3267">
      <w:pPr>
        <w:pStyle w:val="Listaszerbekezds"/>
        <w:spacing w:after="0" w:line="240" w:lineRule="auto"/>
        <w:ind w:left="0"/>
        <w:rPr>
          <w:rFonts w:ascii="Palatino Linotype" w:hAnsi="Palatino Linotype"/>
          <w:sz w:val="24"/>
          <w:szCs w:val="24"/>
        </w:rPr>
      </w:pPr>
      <w:r w:rsidRPr="00893402">
        <w:rPr>
          <w:rFonts w:ascii="Palatino Linotype" w:hAnsi="Palatino Linotype"/>
          <w:sz w:val="24"/>
          <w:szCs w:val="24"/>
        </w:rPr>
        <w:tab/>
        <w:t xml:space="preserve">A szabálysértés </w:t>
      </w:r>
    </w:p>
    <w:p w:rsidR="00AC7D25" w:rsidRPr="00893402" w:rsidRDefault="00AC7D25" w:rsidP="003C3267">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A bűncselekmény</w:t>
      </w:r>
    </w:p>
    <w:p w:rsidR="00AC7D25" w:rsidRPr="00893402" w:rsidRDefault="00AC7D25" w:rsidP="003C3267">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404B08">
      <w:pPr>
        <w:spacing w:after="0" w:line="240" w:lineRule="auto"/>
        <w:ind w:left="117" w:firstLine="709"/>
        <w:rPr>
          <w:rFonts w:ascii="Palatino Linotype" w:hAnsi="Palatino Linotype"/>
          <w:sz w:val="24"/>
          <w:szCs w:val="24"/>
        </w:rPr>
      </w:pPr>
      <w:r w:rsidRPr="00893402">
        <w:rPr>
          <w:rFonts w:ascii="Palatino Linotype" w:hAnsi="Palatino Linotype"/>
          <w:sz w:val="24"/>
          <w:szCs w:val="24"/>
        </w:rPr>
        <w:t>Tanterem</w:t>
      </w:r>
    </w:p>
    <w:p w:rsidR="00AC7D25" w:rsidRPr="00893402" w:rsidRDefault="00AC7D25" w:rsidP="00F238C7">
      <w:pPr>
        <w:spacing w:after="0" w:line="240" w:lineRule="auto"/>
        <w:ind w:left="792"/>
        <w:rPr>
          <w:rFonts w:ascii="Palatino Linotype" w:hAnsi="Palatino Linotype"/>
          <w:b/>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pPr>
              <w:spacing w:after="0" w:line="240" w:lineRule="auto"/>
              <w:rPr>
                <w:rFonts w:ascii="Palatino Linotype" w:hAnsi="Palatino Linotype"/>
                <w:b/>
                <w:sz w:val="20"/>
                <w:szCs w:val="20"/>
              </w:rPr>
            </w:pPr>
          </w:p>
        </w:tc>
        <w:tc>
          <w:tcPr>
            <w:tcW w:w="2800" w:type="dxa"/>
            <w:vMerge/>
            <w:vAlign w:val="center"/>
          </w:tcPr>
          <w:p w:rsidR="00AC7D25" w:rsidRPr="00893402" w:rsidRDefault="00AC7D25">
            <w:pPr>
              <w:spacing w:after="0" w:line="240" w:lineRule="auto"/>
              <w:rPr>
                <w:rFonts w:ascii="Palatino Linotype" w:hAnsi="Palatino Linotype"/>
                <w:b/>
                <w:sz w:val="20"/>
                <w:szCs w:val="20"/>
              </w:rPr>
            </w:pP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Jogi ismeretek tankönyvek, statisztikai és egyéb közlekedési kiadványok</w:t>
            </w: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1B3032">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pPr>
              <w:spacing w:after="0" w:line="240" w:lineRule="auto"/>
              <w:rPr>
                <w:rFonts w:ascii="Palatino Linotype" w:hAnsi="Palatino Linotype"/>
                <w:b/>
                <w:sz w:val="20"/>
                <w:szCs w:val="20"/>
              </w:rPr>
            </w:pPr>
          </w:p>
        </w:tc>
        <w:tc>
          <w:tcPr>
            <w:tcW w:w="3621" w:type="dxa"/>
            <w:vMerge/>
            <w:vAlign w:val="center"/>
          </w:tcPr>
          <w:p w:rsidR="00AC7D25" w:rsidRPr="00893402" w:rsidRDefault="00AC7D25">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w:t>
            </w:r>
          </w:p>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bontás</w:t>
            </w:r>
          </w:p>
        </w:tc>
        <w:tc>
          <w:tcPr>
            <w:tcW w:w="763"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w:t>
            </w:r>
          </w:p>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keret</w:t>
            </w:r>
          </w:p>
        </w:tc>
        <w:tc>
          <w:tcPr>
            <w:tcW w:w="2190"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Jogi ismeretek tankönyvek, statisztikai és egyéb közlekedési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Jogi ismeretek tankönyvek, statisztikai és egyéb közlekedési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Jogi ismeretek tankönyvek, statisztikai és egyéb közlekedési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1B3032">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404B08">
      <w:pPr>
        <w:spacing w:after="0" w:line="240" w:lineRule="auto"/>
        <w:ind w:left="357"/>
        <w:jc w:val="both"/>
        <w:rPr>
          <w:rFonts w:ascii="Palatino Linotype" w:hAnsi="Palatino Linotype"/>
          <w:b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F238C7">
      <w:pPr>
        <w:spacing w:after="0" w:line="240" w:lineRule="auto"/>
        <w:jc w:val="both"/>
        <w:rPr>
          <w:rFonts w:ascii="Palatino Linotype" w:hAnsi="Palatino Linotype"/>
          <w:iCs/>
          <w:sz w:val="24"/>
          <w:szCs w:val="24"/>
        </w:rPr>
      </w:pPr>
    </w:p>
    <w:p w:rsidR="00AC7D25" w:rsidRPr="00893402" w:rsidRDefault="00AC7D25" w:rsidP="00775361">
      <w:pPr>
        <w:widowControl w:val="0"/>
        <w:numPr>
          <w:ilvl w:val="0"/>
          <w:numId w:val="44"/>
        </w:numPr>
        <w:suppressAutoHyphens/>
        <w:spacing w:after="0" w:line="240" w:lineRule="auto"/>
        <w:ind w:left="567" w:hanging="567"/>
        <w:rPr>
          <w:rFonts w:ascii="Palatino Linotype" w:hAnsi="Palatino Linotype"/>
          <w:b/>
          <w:sz w:val="24"/>
          <w:szCs w:val="24"/>
        </w:rPr>
      </w:pPr>
      <w:r w:rsidRPr="00893402">
        <w:rPr>
          <w:rFonts w:ascii="Palatino Linotype" w:hAnsi="Palatino Linotype"/>
          <w:b/>
          <w:sz w:val="24"/>
          <w:szCs w:val="24"/>
        </w:rPr>
        <w:t>Közlekedésgazdasági és jogi ismeretek gyakorlat</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32 óra + 30 ÖGY/72 óra + 30 ÖGY*</w:t>
      </w:r>
    </w:p>
    <w:p w:rsidR="00AC7D25" w:rsidRPr="00893402" w:rsidRDefault="00AC7D25" w:rsidP="00F238C7">
      <w:pPr>
        <w:spacing w:after="0" w:line="240" w:lineRule="auto"/>
        <w:jc w:val="right"/>
        <w:rPr>
          <w:rFonts w:ascii="Palatino Linotype" w:hAnsi="Palatino Linotype"/>
          <w:sz w:val="20"/>
          <w:szCs w:val="20"/>
        </w:rPr>
      </w:pPr>
      <w:r w:rsidRPr="00893402">
        <w:rPr>
          <w:rFonts w:ascii="Palatino Linotype" w:hAnsi="Palatino Linotype"/>
          <w:sz w:val="20"/>
          <w:szCs w:val="20"/>
        </w:rPr>
        <w:t>* 9-13. évfolyamon megszervezett képzés/13. és 14. évfolyamon megszervezett képzés</w:t>
      </w:r>
    </w:p>
    <w:p w:rsidR="00AC7D25" w:rsidRPr="00893402" w:rsidRDefault="00AC7D25" w:rsidP="00F238C7">
      <w:pPr>
        <w:spacing w:after="0" w:line="240" w:lineRule="auto"/>
        <w:ind w:left="360"/>
        <w:rPr>
          <w:rFonts w:ascii="Palatino Linotype" w:hAnsi="Palatino Linotype"/>
          <w:i/>
          <w:sz w:val="24"/>
          <w:szCs w:val="24"/>
        </w:rPr>
      </w:pPr>
    </w:p>
    <w:p w:rsidR="00AC7D25" w:rsidRPr="00893402" w:rsidRDefault="00AC7D25" w:rsidP="00775361">
      <w:pPr>
        <w:widowControl w:val="0"/>
        <w:numPr>
          <w:ilvl w:val="1"/>
          <w:numId w:val="44"/>
        </w:numPr>
        <w:suppressAutoHyphens/>
        <w:spacing w:after="0" w:line="240" w:lineRule="auto"/>
        <w:jc w:val="both"/>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404B08">
      <w:pPr>
        <w:spacing w:after="0" w:line="240" w:lineRule="auto"/>
        <w:ind w:left="357"/>
        <w:jc w:val="both"/>
        <w:rPr>
          <w:rFonts w:ascii="Palatino Linotype" w:hAnsi="Palatino Linotype"/>
          <w:sz w:val="24"/>
          <w:szCs w:val="24"/>
        </w:rPr>
      </w:pPr>
      <w:r w:rsidRPr="00893402">
        <w:rPr>
          <w:rFonts w:ascii="Palatino Linotype" w:hAnsi="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AC7D25" w:rsidRPr="00893402" w:rsidRDefault="00AC7D25" w:rsidP="00F238C7">
      <w:pPr>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404B08">
      <w:pPr>
        <w:spacing w:after="0" w:line="240" w:lineRule="auto"/>
        <w:ind w:left="357"/>
        <w:rPr>
          <w:rFonts w:ascii="Palatino Linotype" w:hAnsi="Palatino Linotype"/>
          <w:sz w:val="24"/>
          <w:szCs w:val="24"/>
        </w:rPr>
      </w:pPr>
      <w:r w:rsidRPr="00893402">
        <w:rPr>
          <w:rFonts w:ascii="Palatino Linotype" w:hAnsi="Palatino Linotype"/>
          <w:sz w:val="24"/>
          <w:szCs w:val="24"/>
        </w:rPr>
        <w:t xml:space="preserve">A tantárgy kapcsolódik a Közlekedésgazdasági és jogi ismeretek elméleti tantárgy Statisztikai alapfogalmak fejezetéhez.   </w:t>
      </w:r>
    </w:p>
    <w:p w:rsidR="00AC7D25" w:rsidRPr="00893402" w:rsidRDefault="00AC7D25" w:rsidP="00F238C7">
      <w:pPr>
        <w:widowControl w:val="0"/>
        <w:suppressAutoHyphens/>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 xml:space="preserve">Témakörök </w:t>
      </w:r>
    </w:p>
    <w:p w:rsidR="00AC7D25" w:rsidRPr="00893402" w:rsidRDefault="00AC7D25" w:rsidP="00F238C7">
      <w:pPr>
        <w:spacing w:after="0" w:line="240" w:lineRule="auto"/>
        <w:rPr>
          <w:rFonts w:ascii="Palatino Linotype" w:hAnsi="Palatino Linotype"/>
          <w:b/>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Statisztikai alapfogalmak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4 óra 3 ÖGY/8 óra 3 ÖGY</w:t>
      </w:r>
    </w:p>
    <w:p w:rsidR="00AC7D25" w:rsidRPr="00893402" w:rsidRDefault="00AC7D25" w:rsidP="00404B08">
      <w:pPr>
        <w:spacing w:after="0" w:line="240" w:lineRule="auto"/>
        <w:ind w:firstLine="540"/>
        <w:rPr>
          <w:rFonts w:ascii="Palatino Linotype" w:hAnsi="Palatino Linotype"/>
          <w:sz w:val="24"/>
          <w:szCs w:val="24"/>
        </w:rPr>
      </w:pPr>
      <w:r w:rsidRPr="00893402">
        <w:rPr>
          <w:rFonts w:ascii="Palatino Linotype" w:hAnsi="Palatino Linotype"/>
          <w:b/>
          <w:sz w:val="24"/>
          <w:szCs w:val="24"/>
        </w:rPr>
        <w:tab/>
      </w:r>
      <w:r w:rsidRPr="00893402">
        <w:rPr>
          <w:rFonts w:ascii="Palatino Linotype" w:hAnsi="Palatino Linotype"/>
          <w:sz w:val="24"/>
          <w:szCs w:val="24"/>
        </w:rPr>
        <w:t>Statisztikai adatfelvétel</w:t>
      </w:r>
    </w:p>
    <w:p w:rsidR="00AC7D25" w:rsidRPr="00893402" w:rsidRDefault="00AC7D25" w:rsidP="00BA1DC5">
      <w:pPr>
        <w:spacing w:after="0" w:line="240" w:lineRule="auto"/>
        <w:ind w:left="720"/>
        <w:rPr>
          <w:rFonts w:ascii="Palatino Linotype" w:hAnsi="Palatino Linotype"/>
          <w:bCs/>
          <w:sz w:val="24"/>
          <w:szCs w:val="24"/>
        </w:rPr>
      </w:pPr>
      <w:r w:rsidRPr="00893402">
        <w:rPr>
          <w:rFonts w:ascii="Palatino Linotype" w:hAnsi="Palatino Linotype"/>
          <w:bCs/>
          <w:sz w:val="24"/>
          <w:szCs w:val="24"/>
        </w:rPr>
        <w:t>A statisztikai megfigyelés</w:t>
      </w:r>
    </w:p>
    <w:p w:rsidR="00AC7D25" w:rsidRPr="00893402" w:rsidRDefault="00AC7D25" w:rsidP="00BA1DC5">
      <w:pPr>
        <w:spacing w:after="0" w:line="240" w:lineRule="auto"/>
        <w:ind w:left="720"/>
        <w:rPr>
          <w:rFonts w:ascii="Palatino Linotype" w:hAnsi="Palatino Linotype"/>
          <w:sz w:val="24"/>
          <w:szCs w:val="24"/>
        </w:rPr>
      </w:pPr>
      <w:r w:rsidRPr="00893402">
        <w:rPr>
          <w:rFonts w:ascii="Palatino Linotype" w:hAnsi="Palatino Linotype"/>
          <w:sz w:val="24"/>
          <w:szCs w:val="24"/>
        </w:rPr>
        <w:t>A statisztikai sokaság</w:t>
      </w:r>
    </w:p>
    <w:p w:rsidR="00AC7D25" w:rsidRPr="00893402" w:rsidRDefault="00AC7D25" w:rsidP="00BA1DC5">
      <w:pPr>
        <w:spacing w:after="0" w:line="240" w:lineRule="auto"/>
        <w:ind w:left="720"/>
        <w:rPr>
          <w:rFonts w:ascii="Palatino Linotype" w:hAnsi="Palatino Linotype"/>
          <w:bCs/>
          <w:sz w:val="24"/>
          <w:szCs w:val="24"/>
        </w:rPr>
      </w:pPr>
      <w:r w:rsidRPr="00893402">
        <w:rPr>
          <w:rFonts w:ascii="Palatino Linotype" w:hAnsi="Palatino Linotype"/>
          <w:bCs/>
          <w:sz w:val="24"/>
          <w:szCs w:val="24"/>
        </w:rPr>
        <w:t>Statisztikai ismérvek</w:t>
      </w:r>
    </w:p>
    <w:p w:rsidR="00AC7D25" w:rsidRPr="00893402" w:rsidRDefault="00AC7D25" w:rsidP="008C614D">
      <w:pPr>
        <w:spacing w:after="0" w:line="240" w:lineRule="auto"/>
        <w:ind w:left="720"/>
        <w:rPr>
          <w:rFonts w:ascii="Palatino Linotype" w:hAnsi="Palatino Linotype"/>
          <w:sz w:val="24"/>
          <w:szCs w:val="24"/>
        </w:rPr>
      </w:pPr>
      <w:r w:rsidRPr="00893402">
        <w:rPr>
          <w:rFonts w:ascii="Palatino Linotype" w:hAnsi="Palatino Linotype"/>
          <w:sz w:val="24"/>
          <w:szCs w:val="24"/>
        </w:rPr>
        <w:t>A statisztikai sokaság</w:t>
      </w:r>
    </w:p>
    <w:p w:rsidR="00AC7D25" w:rsidRPr="00893402" w:rsidRDefault="00AC7D25" w:rsidP="008C614D">
      <w:pPr>
        <w:spacing w:after="0" w:line="240" w:lineRule="auto"/>
        <w:ind w:left="720"/>
        <w:rPr>
          <w:rFonts w:ascii="Palatino Linotype" w:hAnsi="Palatino Linotype"/>
          <w:bCs/>
          <w:sz w:val="24"/>
          <w:szCs w:val="24"/>
        </w:rPr>
      </w:pPr>
      <w:r w:rsidRPr="00893402">
        <w:rPr>
          <w:rFonts w:ascii="Palatino Linotype" w:hAnsi="Palatino Linotype"/>
          <w:bCs/>
          <w:sz w:val="24"/>
          <w:szCs w:val="24"/>
        </w:rPr>
        <w:t>Statisztikai ismérvek</w:t>
      </w:r>
    </w:p>
    <w:p w:rsidR="00AC7D25" w:rsidRPr="00893402" w:rsidRDefault="00AC7D25" w:rsidP="00BA1DC5">
      <w:pPr>
        <w:spacing w:after="0" w:line="240" w:lineRule="auto"/>
        <w:ind w:left="720"/>
        <w:rPr>
          <w:rFonts w:ascii="Palatino Linotype" w:hAnsi="Palatino Linotype"/>
          <w:bCs/>
          <w:sz w:val="24"/>
          <w:szCs w:val="24"/>
        </w:rPr>
      </w:pPr>
    </w:p>
    <w:p w:rsidR="00AC7D25" w:rsidRDefault="00AC7D25" w:rsidP="00BA1DC5">
      <w:pPr>
        <w:spacing w:after="0" w:line="240" w:lineRule="auto"/>
        <w:rPr>
          <w:rFonts w:ascii="Palatino Linotype" w:hAnsi="Palatino Linotype"/>
          <w:sz w:val="24"/>
          <w:szCs w:val="24"/>
        </w:rPr>
      </w:pPr>
    </w:p>
    <w:p w:rsidR="00AC7D25" w:rsidRPr="00893402" w:rsidRDefault="00AC7D25" w:rsidP="00BA1DC5">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statisztikai adat</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4 óra 3 ÖGY/8 óra 3 ÖGY</w:t>
      </w:r>
    </w:p>
    <w:p w:rsidR="00AC7D25" w:rsidRPr="00893402" w:rsidRDefault="00AC7D25" w:rsidP="00516969">
      <w:pPr>
        <w:spacing w:after="0" w:line="240" w:lineRule="auto"/>
        <w:rPr>
          <w:rFonts w:ascii="Palatino Linotype" w:hAnsi="Palatino Linotype"/>
          <w:sz w:val="24"/>
          <w:szCs w:val="24"/>
        </w:rPr>
      </w:pPr>
      <w:r w:rsidRPr="00893402">
        <w:rPr>
          <w:rFonts w:ascii="Palatino Linotype" w:hAnsi="Palatino Linotype"/>
          <w:sz w:val="24"/>
          <w:szCs w:val="24"/>
        </w:rPr>
        <w:tab/>
        <w:t>Statisztikai sorok, statisztikai táblák</w:t>
      </w:r>
    </w:p>
    <w:p w:rsidR="00AC7D25" w:rsidRPr="00893402" w:rsidRDefault="00AC7D25" w:rsidP="00516969">
      <w:pPr>
        <w:spacing w:after="0" w:line="240" w:lineRule="auto"/>
        <w:ind w:left="720"/>
        <w:rPr>
          <w:rFonts w:ascii="Palatino Linotype" w:hAnsi="Palatino Linotype"/>
          <w:sz w:val="24"/>
          <w:szCs w:val="24"/>
        </w:rPr>
      </w:pPr>
      <w:r w:rsidRPr="00893402">
        <w:rPr>
          <w:rFonts w:ascii="Palatino Linotype" w:hAnsi="Palatino Linotype"/>
          <w:sz w:val="24"/>
          <w:szCs w:val="24"/>
        </w:rPr>
        <w:t>Statisztikai adatok ábrázolása</w:t>
      </w:r>
    </w:p>
    <w:p w:rsidR="00AC7D25" w:rsidRPr="00893402" w:rsidRDefault="00AC7D25" w:rsidP="00B92DB9">
      <w:pPr>
        <w:spacing w:after="0" w:line="240" w:lineRule="auto"/>
        <w:rPr>
          <w:rFonts w:ascii="Palatino Linotype" w:hAnsi="Palatino Linotype"/>
          <w:sz w:val="24"/>
          <w:szCs w:val="24"/>
        </w:rPr>
      </w:pPr>
      <w:r w:rsidRPr="00893402">
        <w:rPr>
          <w:rFonts w:ascii="Palatino Linotype" w:hAnsi="Palatino Linotype"/>
          <w:sz w:val="24"/>
          <w:szCs w:val="24"/>
        </w:rPr>
        <w:t xml:space="preserve">           A statisztikai adatok összehasonlítása </w:t>
      </w:r>
    </w:p>
    <w:p w:rsidR="00AC7D25" w:rsidRPr="00893402" w:rsidRDefault="00AC7D25" w:rsidP="00B92DB9">
      <w:pPr>
        <w:spacing w:after="0" w:line="240" w:lineRule="auto"/>
        <w:rPr>
          <w:rFonts w:ascii="Palatino Linotype" w:hAnsi="Palatino Linotype"/>
          <w:sz w:val="24"/>
          <w:szCs w:val="24"/>
        </w:rPr>
      </w:pPr>
      <w:r w:rsidRPr="00893402">
        <w:rPr>
          <w:rFonts w:ascii="Palatino Linotype" w:hAnsi="Palatino Linotype"/>
          <w:sz w:val="24"/>
          <w:szCs w:val="24"/>
        </w:rPr>
        <w:t xml:space="preserve">            Statisztikai sorok, statisztikai táblák</w:t>
      </w:r>
    </w:p>
    <w:p w:rsidR="00AC7D25" w:rsidRPr="00893402" w:rsidRDefault="00AC7D25" w:rsidP="00B92DB9">
      <w:pPr>
        <w:spacing w:after="0" w:line="240" w:lineRule="auto"/>
        <w:ind w:left="720"/>
        <w:rPr>
          <w:rFonts w:ascii="Palatino Linotype" w:hAnsi="Palatino Linotype"/>
          <w:sz w:val="24"/>
          <w:szCs w:val="24"/>
        </w:rPr>
      </w:pPr>
      <w:r w:rsidRPr="00893402">
        <w:rPr>
          <w:rFonts w:ascii="Palatino Linotype" w:hAnsi="Palatino Linotype"/>
          <w:sz w:val="24"/>
          <w:szCs w:val="24"/>
        </w:rPr>
        <w:t>Statisztikai adatok ábrázolása</w:t>
      </w:r>
    </w:p>
    <w:p w:rsidR="00AC7D25" w:rsidRPr="00893402" w:rsidRDefault="00AC7D25" w:rsidP="00B92DB9">
      <w:pPr>
        <w:spacing w:after="0" w:line="240" w:lineRule="auto"/>
        <w:ind w:left="720"/>
        <w:rPr>
          <w:rFonts w:ascii="Palatino Linotype" w:hAnsi="Palatino Linotype"/>
        </w:rPr>
      </w:pPr>
      <w:r w:rsidRPr="00893402">
        <w:rPr>
          <w:rFonts w:ascii="Palatino Linotype" w:hAnsi="Palatino Linotype"/>
          <w:sz w:val="24"/>
          <w:szCs w:val="24"/>
        </w:rPr>
        <w:t>A statisztikai adatok összehasonlítása</w:t>
      </w:r>
    </w:p>
    <w:p w:rsidR="00AC7D25" w:rsidRPr="00893402" w:rsidRDefault="00AC7D25" w:rsidP="00516969">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Viszonyszámok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6 óra 6 ÖGY/14 óra 6 ÖGY</w:t>
      </w:r>
    </w:p>
    <w:p w:rsidR="00AC7D25" w:rsidRPr="00893402" w:rsidRDefault="00AC7D25" w:rsidP="008D4A01">
      <w:pPr>
        <w:spacing w:after="0" w:line="240" w:lineRule="auto"/>
        <w:rPr>
          <w:rFonts w:ascii="Palatino Linotype" w:hAnsi="Palatino Linotype"/>
          <w:sz w:val="24"/>
          <w:szCs w:val="24"/>
        </w:rPr>
      </w:pPr>
      <w:r w:rsidRPr="00893402">
        <w:rPr>
          <w:rFonts w:ascii="Palatino Linotype" w:hAnsi="Palatino Linotype"/>
          <w:sz w:val="24"/>
          <w:szCs w:val="24"/>
        </w:rPr>
        <w:tab/>
      </w:r>
      <w:r w:rsidRPr="00893402">
        <w:rPr>
          <w:rFonts w:ascii="Palatino Linotype" w:hAnsi="Palatino Linotype"/>
          <w:bCs/>
          <w:sz w:val="24"/>
          <w:szCs w:val="24"/>
        </w:rPr>
        <w:t>Megoszlási</w:t>
      </w:r>
      <w:r w:rsidRPr="00893402">
        <w:rPr>
          <w:rFonts w:ascii="Palatino Linotype" w:hAnsi="Palatino Linotype"/>
          <w:sz w:val="24"/>
          <w:szCs w:val="24"/>
        </w:rPr>
        <w:t xml:space="preserve"> viszonyszámok</w:t>
      </w:r>
    </w:p>
    <w:p w:rsidR="00AC7D25" w:rsidRPr="00893402" w:rsidRDefault="00AC7D25" w:rsidP="008D4A01">
      <w:pPr>
        <w:spacing w:after="0" w:line="240" w:lineRule="auto"/>
        <w:ind w:left="720"/>
        <w:rPr>
          <w:rFonts w:ascii="Palatino Linotype" w:hAnsi="Palatino Linotype"/>
          <w:sz w:val="24"/>
          <w:szCs w:val="24"/>
        </w:rPr>
      </w:pPr>
      <w:r w:rsidRPr="00893402">
        <w:rPr>
          <w:rFonts w:ascii="Palatino Linotype" w:hAnsi="Palatino Linotype"/>
          <w:bCs/>
          <w:sz w:val="24"/>
          <w:szCs w:val="24"/>
        </w:rPr>
        <w:t>Dinamikus</w:t>
      </w:r>
      <w:r w:rsidRPr="00893402">
        <w:rPr>
          <w:rFonts w:ascii="Palatino Linotype" w:hAnsi="Palatino Linotype"/>
          <w:sz w:val="24"/>
          <w:szCs w:val="24"/>
        </w:rPr>
        <w:t xml:space="preserve"> viszonyszámok</w:t>
      </w:r>
    </w:p>
    <w:p w:rsidR="00AC7D25" w:rsidRPr="00893402" w:rsidRDefault="00AC7D25" w:rsidP="008D4A01">
      <w:pPr>
        <w:spacing w:after="0" w:line="240" w:lineRule="auto"/>
        <w:ind w:left="720"/>
        <w:rPr>
          <w:rFonts w:ascii="Palatino Linotype" w:hAnsi="Palatino Linotype"/>
          <w:bCs/>
          <w:sz w:val="24"/>
          <w:szCs w:val="24"/>
        </w:rPr>
      </w:pPr>
      <w:r w:rsidRPr="00893402">
        <w:rPr>
          <w:rFonts w:ascii="Palatino Linotype" w:hAnsi="Palatino Linotype"/>
          <w:bCs/>
          <w:sz w:val="24"/>
          <w:szCs w:val="24"/>
        </w:rPr>
        <w:t>Bázisviszonyszám</w:t>
      </w:r>
    </w:p>
    <w:p w:rsidR="00AC7D25" w:rsidRPr="00893402" w:rsidRDefault="00AC7D25" w:rsidP="008D4A01">
      <w:pPr>
        <w:spacing w:after="0" w:line="240" w:lineRule="auto"/>
        <w:ind w:left="720"/>
        <w:rPr>
          <w:rFonts w:ascii="Palatino Linotype" w:hAnsi="Palatino Linotype"/>
          <w:sz w:val="24"/>
          <w:szCs w:val="24"/>
        </w:rPr>
      </w:pPr>
      <w:r w:rsidRPr="00893402">
        <w:rPr>
          <w:rFonts w:ascii="Palatino Linotype" w:hAnsi="Palatino Linotype"/>
          <w:bCs/>
          <w:sz w:val="24"/>
          <w:szCs w:val="24"/>
        </w:rPr>
        <w:t>Láncviszonyszám</w:t>
      </w:r>
    </w:p>
    <w:p w:rsidR="00AC7D25" w:rsidRPr="00893402" w:rsidRDefault="00AC7D25" w:rsidP="00B92DB9">
      <w:pPr>
        <w:spacing w:after="0" w:line="240" w:lineRule="auto"/>
        <w:rPr>
          <w:rFonts w:ascii="Palatino Linotype" w:hAnsi="Palatino Linotype"/>
          <w:sz w:val="24"/>
          <w:szCs w:val="24"/>
        </w:rPr>
      </w:pPr>
      <w:r w:rsidRPr="00893402">
        <w:rPr>
          <w:rFonts w:ascii="Palatino Linotype" w:hAnsi="Palatino Linotype"/>
          <w:sz w:val="24"/>
          <w:szCs w:val="24"/>
        </w:rPr>
        <w:t xml:space="preserve">            </w:t>
      </w:r>
      <w:r w:rsidRPr="00893402">
        <w:rPr>
          <w:rFonts w:ascii="Palatino Linotype" w:hAnsi="Palatino Linotype"/>
          <w:bCs/>
          <w:sz w:val="24"/>
          <w:szCs w:val="24"/>
        </w:rPr>
        <w:t>Megoszlási</w:t>
      </w:r>
      <w:r w:rsidRPr="00893402">
        <w:rPr>
          <w:rFonts w:ascii="Palatino Linotype" w:hAnsi="Palatino Linotype"/>
          <w:sz w:val="24"/>
          <w:szCs w:val="24"/>
        </w:rPr>
        <w:t xml:space="preserve"> viszonyszámok</w:t>
      </w:r>
    </w:p>
    <w:p w:rsidR="00AC7D25" w:rsidRPr="00893402" w:rsidRDefault="00AC7D25" w:rsidP="00B92DB9">
      <w:pPr>
        <w:spacing w:after="0" w:line="240" w:lineRule="auto"/>
        <w:ind w:left="720"/>
        <w:rPr>
          <w:rFonts w:ascii="Palatino Linotype" w:hAnsi="Palatino Linotype"/>
          <w:sz w:val="24"/>
          <w:szCs w:val="24"/>
        </w:rPr>
      </w:pPr>
      <w:r w:rsidRPr="00893402">
        <w:rPr>
          <w:rFonts w:ascii="Palatino Linotype" w:hAnsi="Palatino Linotype"/>
          <w:bCs/>
          <w:sz w:val="24"/>
          <w:szCs w:val="24"/>
        </w:rPr>
        <w:t>Dinamikus</w:t>
      </w:r>
      <w:r w:rsidRPr="00893402">
        <w:rPr>
          <w:rFonts w:ascii="Palatino Linotype" w:hAnsi="Palatino Linotype"/>
          <w:sz w:val="24"/>
          <w:szCs w:val="24"/>
        </w:rPr>
        <w:t xml:space="preserve"> viszonyszámok</w:t>
      </w:r>
    </w:p>
    <w:p w:rsidR="00AC7D25" w:rsidRPr="00893402" w:rsidRDefault="00AC7D25" w:rsidP="00B92DB9">
      <w:pPr>
        <w:spacing w:after="0" w:line="240" w:lineRule="auto"/>
        <w:ind w:left="720"/>
        <w:rPr>
          <w:rFonts w:ascii="Palatino Linotype" w:hAnsi="Palatino Linotype"/>
          <w:bCs/>
          <w:sz w:val="24"/>
          <w:szCs w:val="24"/>
        </w:rPr>
      </w:pPr>
      <w:r w:rsidRPr="00893402">
        <w:rPr>
          <w:rFonts w:ascii="Palatino Linotype" w:hAnsi="Palatino Linotype"/>
          <w:bCs/>
          <w:sz w:val="24"/>
          <w:szCs w:val="24"/>
        </w:rPr>
        <w:t>Bázisviszonyszám</w:t>
      </w:r>
    </w:p>
    <w:p w:rsidR="00AC7D25" w:rsidRPr="00893402" w:rsidRDefault="00AC7D25" w:rsidP="00B92DB9">
      <w:pPr>
        <w:spacing w:after="0" w:line="240" w:lineRule="auto"/>
        <w:rPr>
          <w:rFonts w:ascii="Palatino Linotype" w:hAnsi="Palatino Linotype"/>
          <w:bCs/>
          <w:sz w:val="24"/>
          <w:szCs w:val="24"/>
        </w:rPr>
      </w:pPr>
      <w:r w:rsidRPr="00893402">
        <w:rPr>
          <w:rFonts w:ascii="Palatino Linotype" w:hAnsi="Palatino Linotype"/>
          <w:bCs/>
          <w:sz w:val="24"/>
          <w:szCs w:val="24"/>
        </w:rPr>
        <w:t xml:space="preserve">               Láncviszonyszám</w:t>
      </w:r>
    </w:p>
    <w:p w:rsidR="00AC7D25" w:rsidRPr="00893402" w:rsidRDefault="00AC7D25" w:rsidP="00B92DB9">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Középértékek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6 óra 6 ÖGY/14 óra 6 ÖGY</w:t>
      </w:r>
    </w:p>
    <w:p w:rsidR="00AC7D25" w:rsidRPr="00893402" w:rsidRDefault="00AC7D25" w:rsidP="00627F90">
      <w:pPr>
        <w:spacing w:after="0" w:line="240" w:lineRule="auto"/>
        <w:rPr>
          <w:rFonts w:ascii="Palatino Linotype" w:hAnsi="Palatino Linotype"/>
          <w:sz w:val="24"/>
          <w:szCs w:val="24"/>
        </w:rPr>
      </w:pPr>
      <w:r w:rsidRPr="00893402">
        <w:rPr>
          <w:rFonts w:ascii="Palatino Linotype" w:hAnsi="Palatino Linotype"/>
          <w:sz w:val="24"/>
          <w:szCs w:val="24"/>
        </w:rPr>
        <w:tab/>
      </w:r>
      <w:r w:rsidRPr="00893402">
        <w:rPr>
          <w:rFonts w:ascii="Palatino Linotype" w:hAnsi="Palatino Linotype"/>
          <w:bCs/>
          <w:sz w:val="24"/>
          <w:szCs w:val="24"/>
        </w:rPr>
        <w:t>Átlagok</w:t>
      </w:r>
    </w:p>
    <w:p w:rsidR="00AC7D25" w:rsidRPr="00893402" w:rsidRDefault="00AC7D25" w:rsidP="00627F90">
      <w:pPr>
        <w:spacing w:after="0" w:line="240" w:lineRule="auto"/>
        <w:ind w:left="1080"/>
        <w:rPr>
          <w:rFonts w:ascii="Palatino Linotype" w:hAnsi="Palatino Linotype"/>
          <w:sz w:val="24"/>
          <w:szCs w:val="24"/>
        </w:rPr>
      </w:pPr>
      <w:r w:rsidRPr="00893402">
        <w:rPr>
          <w:rFonts w:ascii="Palatino Linotype" w:hAnsi="Palatino Linotype"/>
          <w:sz w:val="24"/>
          <w:szCs w:val="24"/>
        </w:rPr>
        <w:t>Számtani (aritmetikai)</w:t>
      </w:r>
    </w:p>
    <w:p w:rsidR="00AC7D25" w:rsidRPr="00893402" w:rsidRDefault="00AC7D25" w:rsidP="00627F90">
      <w:pPr>
        <w:spacing w:after="0" w:line="240" w:lineRule="auto"/>
        <w:ind w:left="1080"/>
        <w:rPr>
          <w:rFonts w:ascii="Palatino Linotype" w:hAnsi="Palatino Linotype"/>
          <w:sz w:val="24"/>
          <w:szCs w:val="24"/>
        </w:rPr>
      </w:pPr>
      <w:r w:rsidRPr="00893402">
        <w:rPr>
          <w:rFonts w:ascii="Palatino Linotype" w:hAnsi="Palatino Linotype"/>
          <w:sz w:val="24"/>
          <w:szCs w:val="24"/>
        </w:rPr>
        <w:t>Harmonikus</w:t>
      </w:r>
    </w:p>
    <w:p w:rsidR="00AC7D25" w:rsidRPr="00893402" w:rsidRDefault="00AC7D25" w:rsidP="00627F90">
      <w:pPr>
        <w:spacing w:after="0" w:line="240" w:lineRule="auto"/>
        <w:ind w:left="1080"/>
        <w:rPr>
          <w:rFonts w:ascii="Palatino Linotype" w:hAnsi="Palatino Linotype"/>
          <w:sz w:val="24"/>
          <w:szCs w:val="24"/>
        </w:rPr>
      </w:pPr>
      <w:r w:rsidRPr="00893402">
        <w:rPr>
          <w:rFonts w:ascii="Palatino Linotype" w:hAnsi="Palatino Linotype"/>
          <w:sz w:val="24"/>
          <w:szCs w:val="24"/>
        </w:rPr>
        <w:t>Mértani (geometriai)</w:t>
      </w:r>
    </w:p>
    <w:p w:rsidR="00AC7D25" w:rsidRPr="00893402" w:rsidRDefault="00AC7D25" w:rsidP="00627F90">
      <w:pPr>
        <w:spacing w:after="0" w:line="240" w:lineRule="auto"/>
        <w:ind w:left="720"/>
        <w:rPr>
          <w:rFonts w:ascii="Palatino Linotype" w:hAnsi="Palatino Linotype"/>
          <w:sz w:val="24"/>
          <w:szCs w:val="24"/>
        </w:rPr>
      </w:pPr>
      <w:r w:rsidRPr="00893402">
        <w:rPr>
          <w:rFonts w:ascii="Palatino Linotype" w:hAnsi="Palatino Linotype"/>
          <w:sz w:val="24"/>
          <w:szCs w:val="24"/>
        </w:rPr>
        <w:t>Négyzetes (kvadratikus)</w:t>
      </w:r>
    </w:p>
    <w:p w:rsidR="00AC7D25" w:rsidRPr="00893402" w:rsidRDefault="00AC7D25" w:rsidP="00627F90">
      <w:pPr>
        <w:spacing w:after="0" w:line="240" w:lineRule="auto"/>
        <w:ind w:left="720"/>
        <w:rPr>
          <w:rFonts w:ascii="Palatino Linotype" w:hAnsi="Palatino Linotype"/>
          <w:sz w:val="24"/>
          <w:szCs w:val="24"/>
        </w:rPr>
      </w:pPr>
      <w:r w:rsidRPr="00893402">
        <w:rPr>
          <w:rFonts w:ascii="Palatino Linotype" w:hAnsi="Palatino Linotype"/>
          <w:bCs/>
          <w:sz w:val="24"/>
          <w:szCs w:val="24"/>
        </w:rPr>
        <w:t>Helyzeti középértékek</w:t>
      </w:r>
    </w:p>
    <w:p w:rsidR="00AC7D25" w:rsidRPr="00893402" w:rsidRDefault="00AC7D25" w:rsidP="00627F90">
      <w:pPr>
        <w:spacing w:after="0" w:line="240" w:lineRule="auto"/>
        <w:ind w:left="1080"/>
        <w:rPr>
          <w:rFonts w:ascii="Palatino Linotype" w:hAnsi="Palatino Linotype"/>
          <w:sz w:val="24"/>
          <w:szCs w:val="24"/>
        </w:rPr>
      </w:pPr>
      <w:r w:rsidRPr="00893402">
        <w:rPr>
          <w:rFonts w:ascii="Palatino Linotype" w:hAnsi="Palatino Linotype"/>
          <w:sz w:val="24"/>
          <w:szCs w:val="24"/>
        </w:rPr>
        <w:t>Medián</w:t>
      </w:r>
    </w:p>
    <w:p w:rsidR="00AC7D25" w:rsidRPr="00893402" w:rsidRDefault="00AC7D25" w:rsidP="00627F90">
      <w:pPr>
        <w:spacing w:after="0" w:line="240" w:lineRule="auto"/>
        <w:ind w:left="1080"/>
        <w:rPr>
          <w:rFonts w:ascii="Palatino Linotype" w:hAnsi="Palatino Linotype"/>
          <w:sz w:val="24"/>
          <w:szCs w:val="24"/>
        </w:rPr>
      </w:pPr>
      <w:r w:rsidRPr="00893402">
        <w:rPr>
          <w:rFonts w:ascii="Palatino Linotype" w:hAnsi="Palatino Linotype"/>
          <w:sz w:val="24"/>
          <w:szCs w:val="24"/>
        </w:rPr>
        <w:t xml:space="preserve">Módusz </w:t>
      </w:r>
    </w:p>
    <w:p w:rsidR="00AC7D25" w:rsidRPr="00893402" w:rsidRDefault="00AC7D25" w:rsidP="00B92DB9">
      <w:pPr>
        <w:spacing w:after="0" w:line="240" w:lineRule="auto"/>
        <w:rPr>
          <w:rFonts w:ascii="Palatino Linotype" w:hAnsi="Palatino Linotype"/>
          <w:sz w:val="24"/>
          <w:szCs w:val="24"/>
        </w:rPr>
      </w:pPr>
      <w:r w:rsidRPr="00893402">
        <w:rPr>
          <w:rFonts w:ascii="Palatino Linotype" w:hAnsi="Palatino Linotype"/>
          <w:sz w:val="24"/>
          <w:szCs w:val="24"/>
        </w:rPr>
        <w:t xml:space="preserve">            </w:t>
      </w:r>
      <w:r w:rsidRPr="00893402">
        <w:rPr>
          <w:rFonts w:ascii="Palatino Linotype" w:hAnsi="Palatino Linotype"/>
          <w:bCs/>
          <w:sz w:val="24"/>
          <w:szCs w:val="24"/>
        </w:rPr>
        <w:t>Átlagok</w:t>
      </w:r>
    </w:p>
    <w:p w:rsidR="00AC7D25" w:rsidRPr="00893402" w:rsidRDefault="00AC7D25" w:rsidP="00B92DB9">
      <w:pPr>
        <w:spacing w:after="0" w:line="240" w:lineRule="auto"/>
        <w:ind w:left="1080"/>
        <w:rPr>
          <w:rFonts w:ascii="Palatino Linotype" w:hAnsi="Palatino Linotype"/>
          <w:sz w:val="24"/>
          <w:szCs w:val="24"/>
        </w:rPr>
      </w:pPr>
      <w:r w:rsidRPr="00893402">
        <w:rPr>
          <w:rFonts w:ascii="Palatino Linotype" w:hAnsi="Palatino Linotype"/>
          <w:sz w:val="24"/>
          <w:szCs w:val="24"/>
        </w:rPr>
        <w:t>Számtani (aritmetikai)</w:t>
      </w:r>
    </w:p>
    <w:p w:rsidR="00AC7D25" w:rsidRPr="00893402" w:rsidRDefault="00AC7D25" w:rsidP="00B92DB9">
      <w:pPr>
        <w:spacing w:after="0" w:line="240" w:lineRule="auto"/>
        <w:ind w:left="1080"/>
        <w:rPr>
          <w:rFonts w:ascii="Palatino Linotype" w:hAnsi="Palatino Linotype"/>
          <w:sz w:val="24"/>
          <w:szCs w:val="24"/>
        </w:rPr>
      </w:pPr>
      <w:r w:rsidRPr="00893402">
        <w:rPr>
          <w:rFonts w:ascii="Palatino Linotype" w:hAnsi="Palatino Linotype"/>
          <w:sz w:val="24"/>
          <w:szCs w:val="24"/>
        </w:rPr>
        <w:t>Harmonikus</w:t>
      </w:r>
    </w:p>
    <w:p w:rsidR="00AC7D25" w:rsidRPr="00893402" w:rsidRDefault="00AC7D25" w:rsidP="00B92DB9">
      <w:pPr>
        <w:spacing w:after="0" w:line="240" w:lineRule="auto"/>
        <w:ind w:left="1080"/>
        <w:rPr>
          <w:rFonts w:ascii="Palatino Linotype" w:hAnsi="Palatino Linotype"/>
          <w:sz w:val="24"/>
          <w:szCs w:val="24"/>
        </w:rPr>
      </w:pPr>
      <w:r w:rsidRPr="00893402">
        <w:rPr>
          <w:rFonts w:ascii="Palatino Linotype" w:hAnsi="Palatino Linotype"/>
          <w:sz w:val="24"/>
          <w:szCs w:val="24"/>
        </w:rPr>
        <w:t>Mértani (geometriai)</w:t>
      </w:r>
    </w:p>
    <w:p w:rsidR="00AC7D25" w:rsidRPr="00893402" w:rsidRDefault="00AC7D25" w:rsidP="00B92DB9">
      <w:pPr>
        <w:spacing w:after="0" w:line="240" w:lineRule="auto"/>
        <w:ind w:left="720"/>
        <w:rPr>
          <w:rFonts w:ascii="Palatino Linotype" w:hAnsi="Palatino Linotype"/>
          <w:sz w:val="24"/>
          <w:szCs w:val="24"/>
        </w:rPr>
      </w:pPr>
      <w:r w:rsidRPr="00893402">
        <w:rPr>
          <w:rFonts w:ascii="Palatino Linotype" w:hAnsi="Palatino Linotype"/>
          <w:sz w:val="24"/>
          <w:szCs w:val="24"/>
        </w:rPr>
        <w:t>Négyzetes (kvadratikus)</w:t>
      </w:r>
    </w:p>
    <w:p w:rsidR="00AC7D25" w:rsidRPr="00893402" w:rsidRDefault="00AC7D25" w:rsidP="00B92DB9">
      <w:pPr>
        <w:spacing w:after="0" w:line="240" w:lineRule="auto"/>
        <w:ind w:left="720"/>
        <w:rPr>
          <w:rFonts w:ascii="Palatino Linotype" w:hAnsi="Palatino Linotype"/>
          <w:sz w:val="24"/>
          <w:szCs w:val="24"/>
        </w:rPr>
      </w:pPr>
      <w:r w:rsidRPr="00893402">
        <w:rPr>
          <w:rFonts w:ascii="Palatino Linotype" w:hAnsi="Palatino Linotype"/>
          <w:bCs/>
          <w:sz w:val="24"/>
          <w:szCs w:val="24"/>
        </w:rPr>
        <w:t>Helyzeti középértékek</w:t>
      </w:r>
    </w:p>
    <w:p w:rsidR="00AC7D25" w:rsidRPr="00893402" w:rsidRDefault="00AC7D25" w:rsidP="00B92DB9">
      <w:pPr>
        <w:spacing w:after="0" w:line="240" w:lineRule="auto"/>
        <w:ind w:left="1080"/>
        <w:rPr>
          <w:rFonts w:ascii="Palatino Linotype" w:hAnsi="Palatino Linotype"/>
          <w:sz w:val="24"/>
          <w:szCs w:val="24"/>
        </w:rPr>
      </w:pPr>
      <w:r w:rsidRPr="00893402">
        <w:rPr>
          <w:rFonts w:ascii="Palatino Linotype" w:hAnsi="Palatino Linotype"/>
          <w:sz w:val="24"/>
          <w:szCs w:val="24"/>
        </w:rPr>
        <w:t>Medián</w:t>
      </w:r>
    </w:p>
    <w:p w:rsidR="00AC7D25" w:rsidRPr="00893402" w:rsidRDefault="00AC7D25" w:rsidP="008F562C">
      <w:pPr>
        <w:spacing w:after="0" w:line="240" w:lineRule="auto"/>
        <w:ind w:left="371" w:firstLine="709"/>
        <w:rPr>
          <w:rFonts w:ascii="Palatino Linotype" w:hAnsi="Palatino Linotype"/>
          <w:sz w:val="24"/>
          <w:szCs w:val="24"/>
        </w:rPr>
      </w:pPr>
      <w:r w:rsidRPr="00893402">
        <w:rPr>
          <w:rFonts w:ascii="Palatino Linotype" w:hAnsi="Palatino Linotype"/>
          <w:sz w:val="24"/>
          <w:szCs w:val="24"/>
        </w:rPr>
        <w:t>Módusz</w:t>
      </w:r>
    </w:p>
    <w:p w:rsidR="00AC7D25" w:rsidRPr="00893402" w:rsidRDefault="00AC7D25" w:rsidP="00775361">
      <w:pPr>
        <w:numPr>
          <w:ilvl w:val="2"/>
          <w:numId w:val="44"/>
        </w:numPr>
        <w:spacing w:after="0" w:line="240" w:lineRule="auto"/>
        <w:ind w:left="1218" w:hanging="651"/>
        <w:rPr>
          <w:rFonts w:ascii="Palatino Linotype" w:hAnsi="Palatino Linotype"/>
          <w:b/>
          <w:sz w:val="24"/>
          <w:szCs w:val="24"/>
        </w:rPr>
      </w:pPr>
      <w:r w:rsidRPr="00893402">
        <w:rPr>
          <w:rFonts w:ascii="Palatino Linotype" w:hAnsi="Palatino Linotype"/>
          <w:b/>
          <w:sz w:val="24"/>
          <w:szCs w:val="24"/>
        </w:rPr>
        <w:t>A szóródás és mutatószámai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6 óra 6 ÖGY/14 óra 6 ÖGY</w:t>
      </w:r>
    </w:p>
    <w:p w:rsidR="00AC7D25" w:rsidRPr="00893402" w:rsidRDefault="00AC7D25" w:rsidP="00C5407D">
      <w:pPr>
        <w:pStyle w:val="Listaszerbekezds"/>
        <w:spacing w:after="0" w:line="240" w:lineRule="auto"/>
        <w:ind w:left="360"/>
        <w:rPr>
          <w:rFonts w:ascii="Palatino Linotype" w:hAnsi="Palatino Linotype"/>
          <w:sz w:val="24"/>
          <w:szCs w:val="24"/>
        </w:rPr>
      </w:pPr>
      <w:r w:rsidRPr="00893402">
        <w:rPr>
          <w:rFonts w:ascii="Palatino Linotype" w:hAnsi="Palatino Linotype"/>
          <w:sz w:val="24"/>
          <w:szCs w:val="24"/>
        </w:rPr>
        <w:tab/>
        <w:t>A szóródás terjedelme</w:t>
      </w:r>
    </w:p>
    <w:p w:rsidR="00AC7D25" w:rsidRPr="00893402" w:rsidRDefault="00AC7D25" w:rsidP="00C5407D">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Átlagos abszolút eltérés</w:t>
      </w:r>
    </w:p>
    <w:p w:rsidR="00AC7D25" w:rsidRPr="00893402" w:rsidRDefault="00AC7D25" w:rsidP="00C5407D">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Szórásnégyzet, szórás, relatív szórás (Átlagos különbség)</w:t>
      </w:r>
    </w:p>
    <w:p w:rsidR="00AC7D25" w:rsidRPr="00893402" w:rsidRDefault="00AC7D25" w:rsidP="00C5407D">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Koncentráció</w:t>
      </w:r>
    </w:p>
    <w:p w:rsidR="00AC7D25" w:rsidRPr="00893402" w:rsidRDefault="00AC7D25" w:rsidP="00B92DB9">
      <w:pPr>
        <w:pStyle w:val="Listaszerbekezds"/>
        <w:spacing w:after="0" w:line="240" w:lineRule="auto"/>
        <w:ind w:left="360"/>
        <w:rPr>
          <w:rFonts w:ascii="Palatino Linotype" w:hAnsi="Palatino Linotype"/>
          <w:sz w:val="24"/>
          <w:szCs w:val="24"/>
        </w:rPr>
      </w:pPr>
      <w:r w:rsidRPr="00893402">
        <w:rPr>
          <w:rFonts w:ascii="Palatino Linotype" w:hAnsi="Palatino Linotype"/>
          <w:sz w:val="24"/>
          <w:szCs w:val="24"/>
        </w:rPr>
        <w:t xml:space="preserve">      A szóródás terjedelme</w:t>
      </w:r>
    </w:p>
    <w:p w:rsidR="00AC7D25" w:rsidRPr="00893402" w:rsidRDefault="00AC7D25" w:rsidP="00B92DB9">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Átlagos abszolút eltérés</w:t>
      </w:r>
    </w:p>
    <w:p w:rsidR="00AC7D25" w:rsidRPr="00893402" w:rsidRDefault="00AC7D25" w:rsidP="00B92DB9">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Szórásnégyzet, szórás, relatív szórás (Átlagos különbség)</w:t>
      </w:r>
    </w:p>
    <w:p w:rsidR="00AC7D25" w:rsidRPr="00893402" w:rsidRDefault="00AC7D25" w:rsidP="00B92DB9">
      <w:pPr>
        <w:pStyle w:val="Listaszerbekezds"/>
        <w:spacing w:after="0" w:line="240" w:lineRule="auto"/>
        <w:ind w:left="720"/>
        <w:rPr>
          <w:rFonts w:ascii="Palatino Linotype" w:hAnsi="Palatino Linotype"/>
          <w:sz w:val="24"/>
          <w:szCs w:val="24"/>
        </w:rPr>
      </w:pPr>
      <w:r w:rsidRPr="00893402">
        <w:rPr>
          <w:rFonts w:ascii="Palatino Linotype" w:hAnsi="Palatino Linotype"/>
          <w:sz w:val="24"/>
          <w:szCs w:val="24"/>
        </w:rPr>
        <w:t>Koncentráció</w:t>
      </w:r>
    </w:p>
    <w:p w:rsidR="00AC7D25" w:rsidRPr="00893402" w:rsidRDefault="00AC7D25" w:rsidP="00C5407D">
      <w:pPr>
        <w:spacing w:after="0" w:line="240" w:lineRule="auto"/>
        <w:rPr>
          <w:rFonts w:ascii="Palatino Linotype" w:hAnsi="Palatino Linotype"/>
          <w:sz w:val="24"/>
          <w:szCs w:val="24"/>
        </w:rPr>
      </w:pPr>
    </w:p>
    <w:p w:rsidR="00AC7D25" w:rsidRPr="00893402" w:rsidRDefault="00AC7D25" w:rsidP="00775361">
      <w:pPr>
        <w:numPr>
          <w:ilvl w:val="2"/>
          <w:numId w:val="44"/>
        </w:numPr>
        <w:spacing w:after="0" w:line="240" w:lineRule="auto"/>
        <w:ind w:left="1218" w:hanging="651"/>
        <w:rPr>
          <w:rFonts w:ascii="Palatino Linotype" w:hAnsi="Palatino Linotype"/>
          <w:sz w:val="24"/>
          <w:szCs w:val="24"/>
        </w:rPr>
      </w:pPr>
      <w:r w:rsidRPr="00893402">
        <w:rPr>
          <w:rFonts w:ascii="Palatino Linotype" w:hAnsi="Palatino Linotype"/>
          <w:b/>
          <w:sz w:val="24"/>
          <w:szCs w:val="24"/>
        </w:rPr>
        <w:t>Eloszlások vizsgálata középértékek és szóródás segítségével</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6 óra 6 ÖGY/14 óra 6 ÖGY</w:t>
      </w:r>
    </w:p>
    <w:p w:rsidR="00AC7D25" w:rsidRPr="00893402" w:rsidRDefault="00AC7D25" w:rsidP="0060345A">
      <w:pPr>
        <w:pStyle w:val="Listaszerbekezds"/>
        <w:spacing w:after="0" w:line="240" w:lineRule="auto"/>
        <w:ind w:left="720"/>
        <w:rPr>
          <w:rFonts w:ascii="Palatino Linotype" w:hAnsi="Palatino Linotype"/>
          <w:bCs/>
          <w:sz w:val="24"/>
          <w:szCs w:val="24"/>
        </w:rPr>
      </w:pPr>
      <w:r w:rsidRPr="00893402">
        <w:rPr>
          <w:rFonts w:ascii="Palatino Linotype" w:hAnsi="Palatino Linotype"/>
          <w:bCs/>
          <w:sz w:val="24"/>
          <w:szCs w:val="24"/>
        </w:rPr>
        <w:t>Két mennyiség kapcsolatának vizsgálata</w:t>
      </w:r>
    </w:p>
    <w:p w:rsidR="00AC7D25" w:rsidRPr="00893402" w:rsidRDefault="00AC7D25" w:rsidP="0060345A">
      <w:pPr>
        <w:pStyle w:val="Listaszerbekezds"/>
        <w:spacing w:after="0" w:line="240" w:lineRule="auto"/>
        <w:ind w:left="720"/>
        <w:rPr>
          <w:rFonts w:ascii="Palatino Linotype" w:hAnsi="Palatino Linotype"/>
          <w:bCs/>
          <w:sz w:val="24"/>
          <w:szCs w:val="24"/>
        </w:rPr>
      </w:pPr>
      <w:r w:rsidRPr="00893402">
        <w:rPr>
          <w:rFonts w:ascii="Palatino Linotype" w:hAnsi="Palatino Linotype"/>
          <w:bCs/>
          <w:sz w:val="24"/>
          <w:szCs w:val="24"/>
        </w:rPr>
        <w:t>Két változó közötti kapcsolat</w:t>
      </w:r>
    </w:p>
    <w:p w:rsidR="00AC7D25" w:rsidRPr="00893402" w:rsidRDefault="00AC7D25" w:rsidP="0060345A">
      <w:pPr>
        <w:pStyle w:val="Listaszerbekezds"/>
        <w:spacing w:after="0" w:line="240" w:lineRule="auto"/>
        <w:ind w:left="720"/>
        <w:rPr>
          <w:rFonts w:ascii="Palatino Linotype" w:hAnsi="Palatino Linotype"/>
          <w:bCs/>
          <w:sz w:val="24"/>
          <w:szCs w:val="24"/>
        </w:rPr>
      </w:pPr>
      <w:r w:rsidRPr="00893402">
        <w:rPr>
          <w:rFonts w:ascii="Palatino Linotype" w:hAnsi="Palatino Linotype"/>
          <w:sz w:val="24"/>
          <w:szCs w:val="24"/>
        </w:rPr>
        <w:t xml:space="preserve">A </w:t>
      </w:r>
      <w:r w:rsidRPr="00893402">
        <w:rPr>
          <w:rFonts w:ascii="Palatino Linotype" w:hAnsi="Palatino Linotype"/>
          <w:bCs/>
          <w:sz w:val="24"/>
          <w:szCs w:val="24"/>
        </w:rPr>
        <w:t>korrelációszámítás</w:t>
      </w:r>
    </w:p>
    <w:p w:rsidR="00AC7D25" w:rsidRPr="00893402" w:rsidRDefault="00AC7D25" w:rsidP="0060345A">
      <w:pPr>
        <w:pStyle w:val="Listaszerbekezds"/>
        <w:spacing w:after="0" w:line="240" w:lineRule="auto"/>
        <w:ind w:left="720"/>
        <w:rPr>
          <w:rFonts w:ascii="Palatino Linotype" w:hAnsi="Palatino Linotype"/>
          <w:bCs/>
          <w:sz w:val="24"/>
          <w:szCs w:val="24"/>
        </w:rPr>
      </w:pPr>
      <w:r w:rsidRPr="00893402">
        <w:rPr>
          <w:rFonts w:ascii="Palatino Linotype" w:hAnsi="Palatino Linotype"/>
          <w:bCs/>
          <w:sz w:val="24"/>
          <w:szCs w:val="24"/>
        </w:rPr>
        <w:t>A korreláció fontosabb típusai</w:t>
      </w:r>
    </w:p>
    <w:p w:rsidR="00AC7D25" w:rsidRPr="00893402" w:rsidRDefault="00AC7D25" w:rsidP="0060345A">
      <w:pPr>
        <w:autoSpaceDE w:val="0"/>
        <w:autoSpaceDN w:val="0"/>
        <w:adjustRightInd w:val="0"/>
        <w:spacing w:after="0" w:line="240" w:lineRule="auto"/>
        <w:ind w:left="720"/>
        <w:rPr>
          <w:rFonts w:ascii="Palatino Linotype" w:hAnsi="Palatino Linotype"/>
          <w:bCs/>
          <w:sz w:val="24"/>
          <w:szCs w:val="24"/>
        </w:rPr>
      </w:pPr>
      <w:r w:rsidRPr="00893402">
        <w:rPr>
          <w:rFonts w:ascii="Palatino Linotype" w:hAnsi="Palatino Linotype"/>
          <w:bCs/>
          <w:sz w:val="24"/>
          <w:szCs w:val="24"/>
        </w:rPr>
        <w:t>A kapcsolat szorosságának mérőszámai</w:t>
      </w:r>
    </w:p>
    <w:p w:rsidR="00AC7D25" w:rsidRPr="00893402" w:rsidRDefault="00AC7D25" w:rsidP="00B92DB9">
      <w:pPr>
        <w:pStyle w:val="Listaszerbekezds"/>
        <w:spacing w:after="0" w:line="240" w:lineRule="auto"/>
        <w:ind w:left="720"/>
        <w:rPr>
          <w:rFonts w:ascii="Palatino Linotype" w:hAnsi="Palatino Linotype"/>
          <w:bCs/>
          <w:sz w:val="24"/>
          <w:szCs w:val="24"/>
        </w:rPr>
      </w:pPr>
      <w:r w:rsidRPr="00893402">
        <w:rPr>
          <w:rFonts w:ascii="Palatino Linotype" w:hAnsi="Palatino Linotype"/>
          <w:bCs/>
          <w:sz w:val="24"/>
          <w:szCs w:val="24"/>
        </w:rPr>
        <w:t>Két változó közötti kapcsolat</w:t>
      </w:r>
    </w:p>
    <w:p w:rsidR="00AC7D25" w:rsidRPr="00893402" w:rsidRDefault="00AC7D25" w:rsidP="00B92DB9">
      <w:pPr>
        <w:pStyle w:val="Listaszerbekezds"/>
        <w:spacing w:after="0" w:line="240" w:lineRule="auto"/>
        <w:ind w:left="720"/>
        <w:rPr>
          <w:rFonts w:ascii="Palatino Linotype" w:hAnsi="Palatino Linotype"/>
          <w:bCs/>
          <w:sz w:val="24"/>
          <w:szCs w:val="24"/>
        </w:rPr>
      </w:pPr>
      <w:r w:rsidRPr="00893402">
        <w:rPr>
          <w:rFonts w:ascii="Palatino Linotype" w:hAnsi="Palatino Linotype"/>
          <w:sz w:val="24"/>
          <w:szCs w:val="24"/>
        </w:rPr>
        <w:t xml:space="preserve">A </w:t>
      </w:r>
      <w:r w:rsidRPr="00893402">
        <w:rPr>
          <w:rFonts w:ascii="Palatino Linotype" w:hAnsi="Palatino Linotype"/>
          <w:bCs/>
          <w:sz w:val="24"/>
          <w:szCs w:val="24"/>
        </w:rPr>
        <w:t>korrelációszámítás</w:t>
      </w:r>
    </w:p>
    <w:p w:rsidR="00AC7D25" w:rsidRPr="00893402" w:rsidRDefault="00AC7D25" w:rsidP="00B92DB9">
      <w:pPr>
        <w:pStyle w:val="Listaszerbekezds"/>
        <w:spacing w:after="0" w:line="240" w:lineRule="auto"/>
        <w:ind w:left="720"/>
        <w:rPr>
          <w:rFonts w:ascii="Palatino Linotype" w:hAnsi="Palatino Linotype"/>
          <w:bCs/>
          <w:sz w:val="24"/>
          <w:szCs w:val="24"/>
        </w:rPr>
      </w:pPr>
      <w:r w:rsidRPr="00893402">
        <w:rPr>
          <w:rFonts w:ascii="Palatino Linotype" w:hAnsi="Palatino Linotype"/>
          <w:bCs/>
          <w:sz w:val="24"/>
          <w:szCs w:val="24"/>
        </w:rPr>
        <w:t>A korreláció fontosabb típusai</w:t>
      </w:r>
    </w:p>
    <w:p w:rsidR="00AC7D25" w:rsidRPr="00893402" w:rsidRDefault="00AC7D25" w:rsidP="00B92DB9">
      <w:pPr>
        <w:autoSpaceDE w:val="0"/>
        <w:autoSpaceDN w:val="0"/>
        <w:adjustRightInd w:val="0"/>
        <w:spacing w:after="0" w:line="240" w:lineRule="auto"/>
        <w:ind w:left="720"/>
        <w:rPr>
          <w:rFonts w:ascii="Palatino Linotype" w:hAnsi="Palatino Linotype"/>
          <w:bCs/>
          <w:sz w:val="24"/>
          <w:szCs w:val="24"/>
        </w:rPr>
      </w:pPr>
      <w:r w:rsidRPr="00893402">
        <w:rPr>
          <w:rFonts w:ascii="Palatino Linotype" w:hAnsi="Palatino Linotype"/>
          <w:bCs/>
          <w:sz w:val="24"/>
          <w:szCs w:val="24"/>
        </w:rPr>
        <w:t>A kapcsolat szorosságának mérőszámai</w:t>
      </w:r>
    </w:p>
    <w:p w:rsidR="00AC7D25" w:rsidRPr="00893402" w:rsidRDefault="00AC7D25" w:rsidP="00767CDE">
      <w:pPr>
        <w:autoSpaceDE w:val="0"/>
        <w:autoSpaceDN w:val="0"/>
        <w:adjustRightInd w:val="0"/>
        <w:spacing w:after="0" w:line="240" w:lineRule="auto"/>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8F562C">
      <w:pPr>
        <w:spacing w:after="0" w:line="240" w:lineRule="auto"/>
        <w:ind w:left="117" w:firstLine="709"/>
        <w:rPr>
          <w:rFonts w:ascii="Palatino Linotype" w:hAnsi="Palatino Linotype"/>
          <w:sz w:val="24"/>
          <w:szCs w:val="24"/>
        </w:rPr>
      </w:pPr>
      <w:r w:rsidRPr="00893402">
        <w:rPr>
          <w:rFonts w:ascii="Palatino Linotype" w:hAnsi="Palatino Linotype"/>
          <w:sz w:val="24"/>
          <w:szCs w:val="24"/>
        </w:rPr>
        <w:t>Tanterem</w:t>
      </w:r>
    </w:p>
    <w:p w:rsidR="00AC7D25" w:rsidRPr="00893402" w:rsidRDefault="00AC7D25" w:rsidP="00F238C7">
      <w:pPr>
        <w:spacing w:after="0" w:line="240" w:lineRule="auto"/>
        <w:ind w:left="792"/>
        <w:rPr>
          <w:rFonts w:ascii="Palatino Linotype" w:hAnsi="Palatino Linotype"/>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F238C7">
      <w:pPr>
        <w:widowControl w:val="0"/>
        <w:suppressAutoHyphens/>
        <w:spacing w:after="0" w:line="240" w:lineRule="auto"/>
        <w:rPr>
          <w:rFonts w:ascii="Palatino Linotype" w:hAnsi="Palatino Linotype"/>
          <w:b/>
          <w:bCs/>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C7D25" w:rsidRPr="00893402">
        <w:trPr>
          <w:jc w:val="center"/>
        </w:trPr>
        <w:tc>
          <w:tcPr>
            <w:tcW w:w="994"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280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 xml:space="preserve">Alkalmazott oktatási </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módszer neve</w:t>
            </w:r>
          </w:p>
        </w:tc>
        <w:tc>
          <w:tcPr>
            <w:tcW w:w="2835"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 tanulói tevékenység szervezeti kerete</w:t>
            </w:r>
          </w:p>
        </w:tc>
        <w:tc>
          <w:tcPr>
            <w:tcW w:w="26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jc w:val="center"/>
        </w:trPr>
        <w:tc>
          <w:tcPr>
            <w:tcW w:w="994" w:type="dxa"/>
            <w:vMerge/>
            <w:vAlign w:val="center"/>
          </w:tcPr>
          <w:p w:rsidR="00AC7D25" w:rsidRPr="00893402" w:rsidRDefault="00AC7D25">
            <w:pPr>
              <w:spacing w:after="0" w:line="240" w:lineRule="auto"/>
              <w:rPr>
                <w:rFonts w:ascii="Palatino Linotype" w:hAnsi="Palatino Linotype"/>
                <w:b/>
                <w:sz w:val="20"/>
                <w:szCs w:val="20"/>
              </w:rPr>
            </w:pPr>
          </w:p>
        </w:tc>
        <w:tc>
          <w:tcPr>
            <w:tcW w:w="2800" w:type="dxa"/>
            <w:vMerge/>
            <w:vAlign w:val="center"/>
          </w:tcPr>
          <w:p w:rsidR="00AC7D25" w:rsidRPr="00893402" w:rsidRDefault="00AC7D25">
            <w:pPr>
              <w:spacing w:after="0" w:line="240" w:lineRule="auto"/>
              <w:rPr>
                <w:rFonts w:ascii="Palatino Linotype" w:hAnsi="Palatino Linotype"/>
                <w:b/>
                <w:sz w:val="20"/>
                <w:szCs w:val="20"/>
              </w:rPr>
            </w:pP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egyéni</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csoport</w:t>
            </w:r>
          </w:p>
        </w:tc>
        <w:tc>
          <w:tcPr>
            <w:tcW w:w="945" w:type="dxa"/>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osztály</w:t>
            </w:r>
          </w:p>
        </w:tc>
        <w:tc>
          <w:tcPr>
            <w:tcW w:w="2659"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magyarázat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tankönyv, statisztikai kiadványok</w:t>
            </w: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kiselőadás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megbeszélés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szemléltetés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projekt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kooperatív tanulás</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házi feladat</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945" w:type="dxa"/>
            <w:vAlign w:val="center"/>
          </w:tcPr>
          <w:p w:rsidR="00AC7D25" w:rsidRPr="00893402" w:rsidRDefault="00AC7D25">
            <w:pPr>
              <w:spacing w:after="0" w:line="240" w:lineRule="auto"/>
              <w:jc w:val="center"/>
              <w:rPr>
                <w:rFonts w:ascii="Palatino Linotype" w:hAnsi="Palatino Linotype"/>
                <w:sz w:val="20"/>
                <w:szCs w:val="20"/>
              </w:rPr>
            </w:pP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trHeight w:val="263"/>
          <w:jc w:val="center"/>
        </w:trPr>
        <w:tc>
          <w:tcPr>
            <w:tcW w:w="994"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1.8.</w:t>
            </w:r>
          </w:p>
        </w:tc>
        <w:tc>
          <w:tcPr>
            <w:tcW w:w="2800" w:type="dxa"/>
            <w:vAlign w:val="center"/>
          </w:tcPr>
          <w:p w:rsidR="00AC7D25" w:rsidRPr="00893402" w:rsidRDefault="00AC7D25">
            <w:pPr>
              <w:spacing w:after="0" w:line="240" w:lineRule="auto"/>
              <w:rPr>
                <w:rFonts w:ascii="Palatino Linotype" w:hAnsi="Palatino Linotype"/>
                <w:sz w:val="20"/>
                <w:szCs w:val="20"/>
              </w:rPr>
            </w:pPr>
            <w:r w:rsidRPr="00893402">
              <w:rPr>
                <w:rFonts w:ascii="Palatino Linotype" w:hAnsi="Palatino Linotype"/>
                <w:sz w:val="20"/>
                <w:szCs w:val="20"/>
              </w:rPr>
              <w:t>egyéb</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945"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659"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1B3032">
      <w:pPr>
        <w:widowControl w:val="0"/>
        <w:suppressAutoHyphens/>
        <w:spacing w:after="0" w:line="240" w:lineRule="auto"/>
        <w:rPr>
          <w:rFonts w:ascii="Palatino Linotype" w:hAnsi="Palatino Linotype"/>
          <w:b/>
          <w:bCs/>
          <w:i/>
          <w:sz w:val="24"/>
          <w:szCs w:val="24"/>
        </w:rPr>
      </w:pPr>
    </w:p>
    <w:p w:rsidR="00AC7D25" w:rsidRPr="00893402" w:rsidRDefault="00AC7D25" w:rsidP="00893402">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AC7D25" w:rsidRPr="00893402">
        <w:trPr>
          <w:cantSplit/>
          <w:trHeight w:val="921"/>
          <w:jc w:val="center"/>
        </w:trPr>
        <w:tc>
          <w:tcPr>
            <w:tcW w:w="859"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Sor-szám</w:t>
            </w:r>
          </w:p>
        </w:tc>
        <w:tc>
          <w:tcPr>
            <w:tcW w:w="3621"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tevékenységforma</w:t>
            </w:r>
          </w:p>
        </w:tc>
        <w:tc>
          <w:tcPr>
            <w:tcW w:w="2370" w:type="dxa"/>
            <w:gridSpan w:val="3"/>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Tanulói tevékenység szervezési kerete</w:t>
            </w:r>
          </w:p>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(differenciálási módok)</w:t>
            </w:r>
          </w:p>
        </w:tc>
        <w:tc>
          <w:tcPr>
            <w:tcW w:w="2190" w:type="dxa"/>
            <w:vMerge w:val="restart"/>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Alkalmazandó eszközök és felszerelések (SZVK 6. pont lebontása, pontosítása)</w:t>
            </w:r>
          </w:p>
        </w:tc>
      </w:tr>
      <w:tr w:rsidR="00AC7D25" w:rsidRPr="00893402">
        <w:trPr>
          <w:cantSplit/>
          <w:trHeight w:val="1076"/>
          <w:jc w:val="center"/>
        </w:trPr>
        <w:tc>
          <w:tcPr>
            <w:tcW w:w="859" w:type="dxa"/>
            <w:vMerge/>
            <w:vAlign w:val="center"/>
          </w:tcPr>
          <w:p w:rsidR="00AC7D25" w:rsidRPr="00893402" w:rsidRDefault="00AC7D25">
            <w:pPr>
              <w:spacing w:after="0" w:line="240" w:lineRule="auto"/>
              <w:rPr>
                <w:rFonts w:ascii="Palatino Linotype" w:hAnsi="Palatino Linotype"/>
                <w:b/>
                <w:sz w:val="20"/>
                <w:szCs w:val="20"/>
              </w:rPr>
            </w:pPr>
          </w:p>
        </w:tc>
        <w:tc>
          <w:tcPr>
            <w:tcW w:w="3621" w:type="dxa"/>
            <w:vMerge/>
            <w:vAlign w:val="center"/>
          </w:tcPr>
          <w:p w:rsidR="00AC7D25" w:rsidRPr="00893402" w:rsidRDefault="00AC7D25">
            <w:pPr>
              <w:spacing w:after="0" w:line="240" w:lineRule="auto"/>
              <w:rPr>
                <w:rFonts w:ascii="Palatino Linotype" w:hAnsi="Palatino Linotype"/>
                <w:b/>
                <w:sz w:val="20"/>
                <w:szCs w:val="20"/>
              </w:rPr>
            </w:pPr>
          </w:p>
        </w:tc>
        <w:tc>
          <w:tcPr>
            <w:tcW w:w="809" w:type="dxa"/>
            <w:textDirection w:val="btLr"/>
            <w:vAlign w:val="center"/>
          </w:tcPr>
          <w:p w:rsidR="00AC7D25" w:rsidRPr="00893402" w:rsidRDefault="00AC7D25">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Egyéni</w:t>
            </w:r>
          </w:p>
        </w:tc>
        <w:tc>
          <w:tcPr>
            <w:tcW w:w="798"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Csoport-bontás</w:t>
            </w:r>
          </w:p>
        </w:tc>
        <w:tc>
          <w:tcPr>
            <w:tcW w:w="763" w:type="dxa"/>
            <w:textDirection w:val="btLr"/>
            <w:vAlign w:val="center"/>
          </w:tcPr>
          <w:p w:rsidR="00AC7D25" w:rsidRPr="00893402" w:rsidRDefault="00AC7D25" w:rsidP="00980FE6">
            <w:pPr>
              <w:spacing w:after="0" w:line="240" w:lineRule="auto"/>
              <w:ind w:left="113" w:right="113"/>
              <w:jc w:val="center"/>
              <w:rPr>
                <w:rFonts w:ascii="Palatino Linotype" w:hAnsi="Palatino Linotype"/>
                <w:b/>
                <w:sz w:val="20"/>
                <w:szCs w:val="20"/>
              </w:rPr>
            </w:pPr>
            <w:r w:rsidRPr="00893402">
              <w:rPr>
                <w:rFonts w:ascii="Palatino Linotype" w:hAnsi="Palatino Linotype"/>
                <w:b/>
                <w:sz w:val="20"/>
                <w:szCs w:val="20"/>
              </w:rPr>
              <w:t>Osztály-keret</w:t>
            </w:r>
          </w:p>
        </w:tc>
        <w:tc>
          <w:tcPr>
            <w:tcW w:w="2190" w:type="dxa"/>
            <w:vMerge/>
            <w:vAlign w:val="center"/>
          </w:tcPr>
          <w:p w:rsidR="00AC7D25" w:rsidRPr="00893402" w:rsidRDefault="00AC7D25">
            <w:pPr>
              <w:spacing w:after="0" w:line="240" w:lineRule="auto"/>
              <w:rPr>
                <w:rFonts w:ascii="Palatino Linotype" w:hAnsi="Palatino Linotype"/>
                <w:b/>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1.</w:t>
            </w:r>
          </w:p>
        </w:tc>
        <w:tc>
          <w:tcPr>
            <w:tcW w:w="3621" w:type="dxa"/>
            <w:shd w:val="clear" w:color="auto" w:fill="D9D9D9"/>
            <w:vAlign w:val="center"/>
          </w:tcPr>
          <w:p w:rsidR="00AC7D25" w:rsidRPr="00893402" w:rsidRDefault="00AC7D25">
            <w:pPr>
              <w:spacing w:after="0" w:line="240" w:lineRule="auto"/>
              <w:rPr>
                <w:rFonts w:ascii="Palatino Linotype" w:hAnsi="Palatino Linotype"/>
                <w:b/>
                <w:sz w:val="20"/>
                <w:szCs w:val="20"/>
              </w:rPr>
            </w:pPr>
            <w:r w:rsidRPr="00893402">
              <w:rPr>
                <w:rFonts w:ascii="Palatino Linotype" w:hAnsi="Palatino Linotype" w:cs="Arial"/>
                <w:b/>
                <w:sz w:val="20"/>
                <w:szCs w:val="20"/>
              </w:rPr>
              <w:t>Információ feldolgozó tevékenységek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önálló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tankönyv, statisztikai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Olvasott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feldolgozása jegyzeteléssel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Hallott szöveg feladattal vezetett feldolgozása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1.6.</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önálló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1.7.</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feladattal vezetett rendszerezése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2.</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Ismeretalkalmazási gyakorló tevékenységek, feladatok</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Válaszolás írásban mondatszintű kérdésekre</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tankönyv, statisztikai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Tesztfeladat megoldása</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Szöveges előadás egyéni felkészüléssel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2.4.</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utólagos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2.5.</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Tapasztalatok helyszíni ismertetése szóban</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98" w:type="dxa"/>
            <w:vAlign w:val="center"/>
          </w:tcPr>
          <w:p w:rsidR="00AC7D25" w:rsidRPr="00893402" w:rsidRDefault="00AC7D25">
            <w:pPr>
              <w:spacing w:after="0" w:line="240" w:lineRule="auto"/>
              <w:jc w:val="center"/>
              <w:rPr>
                <w:rFonts w:ascii="Palatino Linotype" w:hAnsi="Palatino Linotype"/>
                <w:sz w:val="20"/>
                <w:szCs w:val="20"/>
              </w:rPr>
            </w:pP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shd w:val="clear" w:color="auto" w:fill="D9D9D9"/>
            <w:vAlign w:val="center"/>
          </w:tcPr>
          <w:p w:rsidR="00AC7D25" w:rsidRPr="00893402" w:rsidRDefault="00AC7D25">
            <w:pPr>
              <w:spacing w:after="0" w:line="240" w:lineRule="auto"/>
              <w:jc w:val="center"/>
              <w:rPr>
                <w:rFonts w:ascii="Palatino Linotype" w:hAnsi="Palatino Linotype"/>
                <w:b/>
                <w:sz w:val="20"/>
                <w:szCs w:val="20"/>
              </w:rPr>
            </w:pPr>
            <w:r w:rsidRPr="00893402">
              <w:rPr>
                <w:rFonts w:ascii="Palatino Linotype" w:hAnsi="Palatino Linotype"/>
                <w:b/>
                <w:sz w:val="20"/>
                <w:szCs w:val="20"/>
              </w:rPr>
              <w:t>3.</w:t>
            </w:r>
          </w:p>
        </w:tc>
        <w:tc>
          <w:tcPr>
            <w:tcW w:w="3621" w:type="dxa"/>
            <w:shd w:val="clear" w:color="auto" w:fill="D9D9D9"/>
            <w:vAlign w:val="center"/>
          </w:tcPr>
          <w:p w:rsidR="00AC7D25" w:rsidRPr="00893402" w:rsidRDefault="00AC7D25">
            <w:pPr>
              <w:spacing w:after="0" w:line="240" w:lineRule="auto"/>
              <w:rPr>
                <w:rFonts w:ascii="Palatino Linotype" w:hAnsi="Palatino Linotype" w:cs="Arial"/>
                <w:b/>
                <w:sz w:val="20"/>
                <w:szCs w:val="20"/>
              </w:rPr>
            </w:pPr>
            <w:r w:rsidRPr="00893402">
              <w:rPr>
                <w:rFonts w:ascii="Palatino Linotype" w:hAnsi="Palatino Linotype" w:cs="Arial"/>
                <w:b/>
                <w:sz w:val="20"/>
                <w:szCs w:val="20"/>
              </w:rPr>
              <w:t>Csoportos munkaformák körében</w:t>
            </w:r>
          </w:p>
        </w:tc>
        <w:tc>
          <w:tcPr>
            <w:tcW w:w="809"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98"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763"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c>
          <w:tcPr>
            <w:tcW w:w="2190" w:type="dxa"/>
            <w:shd w:val="clear" w:color="auto" w:fill="D9D9D9"/>
            <w:vAlign w:val="center"/>
          </w:tcPr>
          <w:p w:rsidR="00AC7D25" w:rsidRPr="00893402" w:rsidRDefault="00AC7D25">
            <w:pPr>
              <w:spacing w:after="0" w:line="240" w:lineRule="auto"/>
              <w:jc w:val="center"/>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3.1.</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Feladattal vezetett kiscsoportos szövegfeldolgozás</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restart"/>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Közlekedés gazdaságtan tankönyv, statisztikai kiadványok</w:t>
            </w: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3.2.</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Információk rendszerezése mozaikfeladattal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r w:rsidR="00AC7D25" w:rsidRPr="00893402">
        <w:trPr>
          <w:jc w:val="center"/>
        </w:trPr>
        <w:tc>
          <w:tcPr>
            <w:tcW w:w="859"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3.3.</w:t>
            </w:r>
          </w:p>
        </w:tc>
        <w:tc>
          <w:tcPr>
            <w:tcW w:w="3621" w:type="dxa"/>
            <w:vAlign w:val="center"/>
          </w:tcPr>
          <w:p w:rsidR="00AC7D25" w:rsidRPr="00893402" w:rsidRDefault="00AC7D25">
            <w:pPr>
              <w:spacing w:after="0" w:line="240" w:lineRule="auto"/>
              <w:rPr>
                <w:rFonts w:ascii="Palatino Linotype" w:hAnsi="Palatino Linotype" w:cs="Arial"/>
                <w:sz w:val="20"/>
                <w:szCs w:val="20"/>
              </w:rPr>
            </w:pPr>
            <w:r w:rsidRPr="00893402">
              <w:rPr>
                <w:rFonts w:ascii="Palatino Linotype" w:hAnsi="Palatino Linotype" w:cs="Arial"/>
                <w:sz w:val="20"/>
                <w:szCs w:val="20"/>
              </w:rPr>
              <w:t>Kiscsoportos szakmai munkavégzés irányítással</w:t>
            </w:r>
          </w:p>
        </w:tc>
        <w:tc>
          <w:tcPr>
            <w:tcW w:w="809" w:type="dxa"/>
            <w:vAlign w:val="center"/>
          </w:tcPr>
          <w:p w:rsidR="00AC7D25" w:rsidRPr="00893402" w:rsidRDefault="00AC7D25">
            <w:pPr>
              <w:spacing w:after="0" w:line="240" w:lineRule="auto"/>
              <w:jc w:val="center"/>
              <w:rPr>
                <w:rFonts w:ascii="Palatino Linotype" w:hAnsi="Palatino Linotype"/>
                <w:sz w:val="20"/>
                <w:szCs w:val="20"/>
              </w:rPr>
            </w:pPr>
          </w:p>
        </w:tc>
        <w:tc>
          <w:tcPr>
            <w:tcW w:w="798" w:type="dxa"/>
            <w:vAlign w:val="center"/>
          </w:tcPr>
          <w:p w:rsidR="00AC7D25" w:rsidRPr="00893402" w:rsidRDefault="00AC7D25">
            <w:pPr>
              <w:spacing w:after="0" w:line="240" w:lineRule="auto"/>
              <w:jc w:val="center"/>
              <w:rPr>
                <w:rFonts w:ascii="Palatino Linotype" w:hAnsi="Palatino Linotype"/>
                <w:sz w:val="20"/>
                <w:szCs w:val="20"/>
              </w:rPr>
            </w:pPr>
            <w:r w:rsidRPr="00893402">
              <w:rPr>
                <w:rFonts w:ascii="Palatino Linotype" w:hAnsi="Palatino Linotype"/>
                <w:sz w:val="20"/>
                <w:szCs w:val="20"/>
              </w:rPr>
              <w:t>x</w:t>
            </w:r>
          </w:p>
        </w:tc>
        <w:tc>
          <w:tcPr>
            <w:tcW w:w="763" w:type="dxa"/>
            <w:vAlign w:val="center"/>
          </w:tcPr>
          <w:p w:rsidR="00AC7D25" w:rsidRPr="00893402" w:rsidRDefault="00AC7D25">
            <w:pPr>
              <w:spacing w:after="0" w:line="240" w:lineRule="auto"/>
              <w:jc w:val="center"/>
              <w:rPr>
                <w:rFonts w:ascii="Palatino Linotype" w:hAnsi="Palatino Linotype"/>
                <w:sz w:val="20"/>
                <w:szCs w:val="20"/>
              </w:rPr>
            </w:pPr>
          </w:p>
        </w:tc>
        <w:tc>
          <w:tcPr>
            <w:tcW w:w="2190" w:type="dxa"/>
            <w:vMerge/>
            <w:vAlign w:val="center"/>
          </w:tcPr>
          <w:p w:rsidR="00AC7D25" w:rsidRPr="00893402" w:rsidRDefault="00AC7D25">
            <w:pPr>
              <w:spacing w:after="0" w:line="240" w:lineRule="auto"/>
              <w:rPr>
                <w:rFonts w:ascii="Palatino Linotype" w:hAnsi="Palatino Linotype"/>
                <w:sz w:val="20"/>
                <w:szCs w:val="20"/>
              </w:rPr>
            </w:pPr>
          </w:p>
        </w:tc>
      </w:tr>
    </w:tbl>
    <w:p w:rsidR="00AC7D25" w:rsidRPr="00893402" w:rsidRDefault="00AC7D25" w:rsidP="001B3032">
      <w:pPr>
        <w:spacing w:after="0" w:line="240" w:lineRule="auto"/>
        <w:jc w:val="both"/>
        <w:rPr>
          <w:rFonts w:ascii="Palatino Linotype" w:hAnsi="Palatino Linotype"/>
          <w:iCs/>
          <w:sz w:val="24"/>
          <w:szCs w:val="24"/>
        </w:rPr>
      </w:pPr>
    </w:p>
    <w:p w:rsidR="00AC7D25" w:rsidRPr="00893402" w:rsidRDefault="00AC7D25" w:rsidP="00775361">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 xml:space="preserve">A </w:t>
      </w:r>
      <w:r w:rsidRPr="00893402">
        <w:rPr>
          <w:rFonts w:ascii="Palatino Linotype" w:hAnsi="Palatino Linotype"/>
          <w:b/>
          <w:sz w:val="24"/>
          <w:szCs w:val="24"/>
        </w:rPr>
        <w:t>tantárgy</w:t>
      </w:r>
      <w:r w:rsidRPr="00893402">
        <w:rPr>
          <w:rFonts w:ascii="Palatino Linotype" w:hAnsi="Palatino Linotype"/>
          <w:b/>
          <w:bCs/>
          <w:sz w:val="24"/>
          <w:szCs w:val="24"/>
        </w:rPr>
        <w:t xml:space="preserve"> értékelésének módja</w:t>
      </w:r>
    </w:p>
    <w:p w:rsidR="00AC7D25" w:rsidRPr="00893402" w:rsidRDefault="00AC7D25" w:rsidP="008F562C">
      <w:pPr>
        <w:spacing w:after="0" w:line="240" w:lineRule="auto"/>
        <w:ind w:left="357"/>
        <w:jc w:val="both"/>
        <w:rPr>
          <w:rFonts w:ascii="Palatino Linotype" w:hAnsi="Palatino Linotype"/>
          <w:b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Default="00AC7D25" w:rsidP="00893402">
      <w:pPr>
        <w:spacing w:after="0" w:line="240" w:lineRule="auto"/>
        <w:rPr>
          <w:rFonts w:ascii="Palatino Linotype" w:hAnsi="Palatino Linotype"/>
          <w:b/>
          <w:sz w:val="44"/>
          <w:szCs w:val="44"/>
          <w:lang w:eastAsia="hu-HU"/>
        </w:rPr>
      </w:pPr>
      <w:r w:rsidRPr="00893402">
        <w:rPr>
          <w:rFonts w:ascii="Palatino Linotype" w:hAnsi="Palatino Linotype"/>
          <w:b/>
          <w:bCs/>
          <w:sz w:val="24"/>
          <w:szCs w:val="24"/>
        </w:rPr>
        <w:br w:type="page"/>
      </w:r>
    </w:p>
    <w:p w:rsidR="00AC7D25" w:rsidRDefault="00AC7D25" w:rsidP="00980FE6">
      <w:pPr>
        <w:tabs>
          <w:tab w:val="center" w:pos="4606"/>
          <w:tab w:val="left" w:pos="5449"/>
        </w:tabs>
        <w:spacing w:after="0" w:line="240" w:lineRule="auto"/>
        <w:jc w:val="center"/>
        <w:rPr>
          <w:rFonts w:ascii="Palatino Linotype" w:hAnsi="Palatino Linotype"/>
          <w:b/>
          <w:sz w:val="44"/>
          <w:szCs w:val="44"/>
          <w:lang w:eastAsia="hu-HU"/>
        </w:rPr>
      </w:pPr>
    </w:p>
    <w:p w:rsidR="00AC7D25" w:rsidRDefault="00AC7D25" w:rsidP="00775361">
      <w:pPr>
        <w:tabs>
          <w:tab w:val="center" w:pos="4606"/>
          <w:tab w:val="left" w:pos="5449"/>
        </w:tabs>
        <w:spacing w:after="0" w:line="240" w:lineRule="auto"/>
        <w:rPr>
          <w:rFonts w:ascii="Palatino Linotype" w:hAnsi="Palatino Linotype"/>
          <w:b/>
          <w:sz w:val="44"/>
          <w:szCs w:val="44"/>
          <w:lang w:eastAsia="hu-HU"/>
        </w:rPr>
      </w:pPr>
    </w:p>
    <w:p w:rsidR="00AC7D25" w:rsidRDefault="00AC7D25" w:rsidP="00980FE6">
      <w:pPr>
        <w:tabs>
          <w:tab w:val="center" w:pos="4606"/>
          <w:tab w:val="left" w:pos="5449"/>
        </w:tabs>
        <w:spacing w:after="0" w:line="240" w:lineRule="auto"/>
        <w:jc w:val="center"/>
        <w:rPr>
          <w:rFonts w:ascii="Palatino Linotype" w:hAnsi="Palatino Linotype"/>
          <w:b/>
          <w:sz w:val="44"/>
          <w:szCs w:val="44"/>
          <w:lang w:eastAsia="hu-HU"/>
        </w:rPr>
      </w:pPr>
    </w:p>
    <w:p w:rsidR="00AC7D25" w:rsidRDefault="00AC7D25" w:rsidP="00980FE6">
      <w:pPr>
        <w:tabs>
          <w:tab w:val="center" w:pos="4606"/>
          <w:tab w:val="left" w:pos="5449"/>
        </w:tabs>
        <w:spacing w:after="0" w:line="240" w:lineRule="auto"/>
        <w:jc w:val="center"/>
        <w:rPr>
          <w:rFonts w:ascii="Palatino Linotype" w:hAnsi="Palatino Linotype"/>
          <w:b/>
          <w:sz w:val="44"/>
          <w:szCs w:val="44"/>
          <w:lang w:eastAsia="hu-HU"/>
        </w:rPr>
      </w:pPr>
    </w:p>
    <w:p w:rsidR="00AC7D25" w:rsidRPr="00893402" w:rsidRDefault="00AC7D25" w:rsidP="00980FE6">
      <w:pPr>
        <w:tabs>
          <w:tab w:val="center" w:pos="4606"/>
          <w:tab w:val="left" w:pos="5449"/>
        </w:tabs>
        <w:spacing w:after="0" w:line="240" w:lineRule="auto"/>
        <w:jc w:val="center"/>
        <w:rPr>
          <w:rFonts w:ascii="Palatino Linotype" w:hAnsi="Palatino Linotype"/>
          <w:b/>
          <w:bCs/>
          <w:sz w:val="24"/>
          <w:szCs w:val="24"/>
        </w:rPr>
      </w:pPr>
      <w:r w:rsidRPr="00893402">
        <w:rPr>
          <w:rFonts w:ascii="Palatino Linotype" w:hAnsi="Palatino Linotype"/>
          <w:b/>
          <w:sz w:val="44"/>
          <w:szCs w:val="44"/>
          <w:lang w:eastAsia="hu-HU"/>
        </w:rPr>
        <w:t>A</w:t>
      </w:r>
    </w:p>
    <w:p w:rsidR="00AC7D25" w:rsidRPr="00893402" w:rsidRDefault="00AC7D25" w:rsidP="0014576E">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10497 – 12 azonosító számú</w:t>
      </w:r>
    </w:p>
    <w:p w:rsidR="00AC7D25" w:rsidRPr="00893402" w:rsidRDefault="00AC7D25" w:rsidP="0014576E">
      <w:pPr>
        <w:spacing w:after="0" w:line="240" w:lineRule="auto"/>
        <w:jc w:val="center"/>
        <w:rPr>
          <w:rFonts w:ascii="Palatino Linotype" w:hAnsi="Palatino Linotype"/>
          <w:b/>
          <w:sz w:val="44"/>
          <w:szCs w:val="44"/>
          <w:lang w:eastAsia="hu-HU"/>
        </w:rPr>
      </w:pPr>
    </w:p>
    <w:p w:rsidR="00AC7D25" w:rsidRPr="00893402" w:rsidRDefault="00AC7D25" w:rsidP="0014576E">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Közúti közlekedésüzemvitel-ellátó feladatai</w:t>
      </w:r>
    </w:p>
    <w:p w:rsidR="00AC7D25" w:rsidRPr="00893402" w:rsidRDefault="00AC7D25" w:rsidP="0014576E">
      <w:pPr>
        <w:spacing w:after="0" w:line="240" w:lineRule="auto"/>
        <w:jc w:val="center"/>
        <w:rPr>
          <w:rFonts w:ascii="Palatino Linotype" w:hAnsi="Palatino Linotype"/>
          <w:b/>
          <w:sz w:val="44"/>
          <w:szCs w:val="44"/>
          <w:lang w:eastAsia="hu-HU"/>
        </w:rPr>
      </w:pPr>
      <w:r w:rsidRPr="00893402">
        <w:rPr>
          <w:rFonts w:ascii="Palatino Linotype" w:hAnsi="Palatino Linotype"/>
          <w:b/>
          <w:sz w:val="44"/>
          <w:szCs w:val="44"/>
          <w:lang w:eastAsia="hu-HU"/>
        </w:rPr>
        <w:t>megnevezésű</w:t>
      </w:r>
    </w:p>
    <w:p w:rsidR="00AC7D25" w:rsidRPr="00893402" w:rsidRDefault="00AC7D25" w:rsidP="0014576E">
      <w:pPr>
        <w:spacing w:after="0" w:line="240" w:lineRule="auto"/>
        <w:jc w:val="center"/>
        <w:rPr>
          <w:rFonts w:ascii="Palatino Linotype" w:hAnsi="Palatino Linotype"/>
          <w:b/>
          <w:sz w:val="44"/>
          <w:szCs w:val="44"/>
          <w:lang w:eastAsia="hu-HU"/>
        </w:rPr>
      </w:pPr>
    </w:p>
    <w:p w:rsidR="00AC7D25" w:rsidRPr="00893402" w:rsidRDefault="00AC7D25" w:rsidP="0014576E">
      <w:pPr>
        <w:spacing w:after="0" w:line="240" w:lineRule="auto"/>
        <w:ind w:left="-15"/>
        <w:jc w:val="center"/>
        <w:rPr>
          <w:rFonts w:ascii="Palatino Linotype" w:hAnsi="Palatino Linotype"/>
          <w:b/>
          <w:sz w:val="44"/>
          <w:szCs w:val="44"/>
        </w:rPr>
      </w:pPr>
      <w:r w:rsidRPr="00893402">
        <w:rPr>
          <w:rFonts w:ascii="Palatino Linotype" w:hAnsi="Palatino Linotype"/>
          <w:b/>
          <w:sz w:val="44"/>
          <w:szCs w:val="44"/>
        </w:rPr>
        <w:t>szakmai követelménymodul</w:t>
      </w:r>
    </w:p>
    <w:p w:rsidR="00AC7D25" w:rsidRPr="00893402" w:rsidRDefault="00AC7D25" w:rsidP="0014576E">
      <w:pPr>
        <w:spacing w:after="0" w:line="240" w:lineRule="auto"/>
        <w:ind w:left="-15"/>
        <w:jc w:val="center"/>
        <w:rPr>
          <w:rFonts w:ascii="Palatino Linotype" w:hAnsi="Palatino Linotype"/>
          <w:b/>
          <w:sz w:val="44"/>
          <w:szCs w:val="44"/>
        </w:rPr>
      </w:pPr>
    </w:p>
    <w:p w:rsidR="00AC7D25" w:rsidRPr="00893402" w:rsidRDefault="00AC7D25" w:rsidP="0014576E">
      <w:pPr>
        <w:spacing w:after="0" w:line="240" w:lineRule="auto"/>
        <w:ind w:left="-15"/>
        <w:jc w:val="center"/>
        <w:rPr>
          <w:rFonts w:ascii="Palatino Linotype" w:hAnsi="Palatino Linotype"/>
          <w:b/>
          <w:sz w:val="44"/>
          <w:szCs w:val="44"/>
        </w:rPr>
      </w:pPr>
      <w:r w:rsidRPr="00893402">
        <w:rPr>
          <w:rFonts w:ascii="Palatino Linotype" w:hAnsi="Palatino Linotype"/>
          <w:b/>
          <w:sz w:val="44"/>
          <w:szCs w:val="44"/>
        </w:rPr>
        <w:t>tantárgyai, témakörei</w:t>
      </w:r>
    </w:p>
    <w:p w:rsidR="00AC7D25" w:rsidRPr="00893402" w:rsidRDefault="00AC7D25" w:rsidP="0014576E">
      <w:pPr>
        <w:spacing w:after="0" w:line="240" w:lineRule="auto"/>
        <w:jc w:val="center"/>
        <w:rPr>
          <w:rFonts w:ascii="Palatino Linotype" w:hAnsi="Palatino Linotype"/>
          <w:b/>
          <w:sz w:val="44"/>
          <w:szCs w:val="44"/>
          <w:lang w:eastAsia="hu-HU"/>
        </w:rPr>
      </w:pPr>
    </w:p>
    <w:p w:rsidR="00AC7D25" w:rsidRPr="00893402" w:rsidRDefault="00AC7D25" w:rsidP="0014576E">
      <w:pPr>
        <w:spacing w:after="0" w:line="240" w:lineRule="auto"/>
        <w:ind w:left="-15"/>
        <w:jc w:val="both"/>
        <w:rPr>
          <w:rFonts w:ascii="Palatino Linotype" w:hAnsi="Palatino Linotype"/>
          <w:b/>
          <w:sz w:val="24"/>
          <w:szCs w:val="24"/>
        </w:rPr>
        <w:sectPr w:rsidR="00AC7D25" w:rsidRPr="00893402" w:rsidSect="00BF26C4">
          <w:footerReference w:type="default" r:id="rId15"/>
          <w:pgSz w:w="11906" w:h="16838"/>
          <w:pgMar w:top="1418" w:right="1418" w:bottom="1418" w:left="1276" w:header="709" w:footer="709" w:gutter="0"/>
          <w:cols w:space="708"/>
          <w:docGrid w:linePitch="360"/>
        </w:sectPr>
      </w:pPr>
    </w:p>
    <w:p w:rsidR="00AC7D25" w:rsidRPr="00893402" w:rsidRDefault="00AC7D25" w:rsidP="00775361">
      <w:pPr>
        <w:spacing w:after="0" w:line="240" w:lineRule="auto"/>
        <w:ind w:left="-15"/>
        <w:jc w:val="both"/>
        <w:rPr>
          <w:rFonts w:ascii="Palatino Linotype" w:hAnsi="Palatino Linotype"/>
          <w:b/>
          <w:sz w:val="24"/>
          <w:szCs w:val="24"/>
        </w:rPr>
      </w:pPr>
      <w:r w:rsidRPr="00893402">
        <w:rPr>
          <w:rFonts w:ascii="Palatino Linotype" w:hAnsi="Palatino Linotype"/>
          <w:b/>
          <w:sz w:val="24"/>
          <w:szCs w:val="24"/>
        </w:rPr>
        <w:t>A 10497 – 12 azonosító számú</w:t>
      </w:r>
      <w:r>
        <w:rPr>
          <w:rFonts w:ascii="Palatino Linotype" w:hAnsi="Palatino Linotype"/>
          <w:b/>
          <w:sz w:val="24"/>
          <w:szCs w:val="24"/>
        </w:rPr>
        <w:t>,</w:t>
      </w:r>
      <w:r w:rsidRPr="00893402">
        <w:rPr>
          <w:rFonts w:ascii="Palatino Linotype" w:hAnsi="Palatino Linotype"/>
          <w:b/>
          <w:sz w:val="24"/>
          <w:szCs w:val="24"/>
        </w:rPr>
        <w:t xml:space="preserve"> Közúti közlekedésüzemvitel-ellátó feladatai megnevezésű szakmai követelménymodulhoz tartozó tantárgyak és témakörök oktatása során fejlesztendő kompetenciák</w:t>
      </w:r>
    </w:p>
    <w:tbl>
      <w:tblPr>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7"/>
        <w:gridCol w:w="7"/>
        <w:gridCol w:w="477"/>
        <w:gridCol w:w="8"/>
        <w:gridCol w:w="425"/>
        <w:gridCol w:w="52"/>
        <w:gridCol w:w="9"/>
        <w:gridCol w:w="450"/>
        <w:gridCol w:w="36"/>
        <w:gridCol w:w="432"/>
        <w:gridCol w:w="8"/>
        <w:gridCol w:w="47"/>
        <w:gridCol w:w="432"/>
        <w:gridCol w:w="60"/>
        <w:gridCol w:w="419"/>
        <w:gridCol w:w="69"/>
        <w:gridCol w:w="374"/>
        <w:gridCol w:w="35"/>
        <w:gridCol w:w="79"/>
        <w:gridCol w:w="400"/>
        <w:gridCol w:w="88"/>
        <w:gridCol w:w="390"/>
        <w:gridCol w:w="10"/>
        <w:gridCol w:w="90"/>
        <w:gridCol w:w="377"/>
        <w:gridCol w:w="111"/>
        <w:gridCol w:w="368"/>
        <w:gridCol w:w="120"/>
        <w:gridCol w:w="325"/>
        <w:gridCol w:w="34"/>
        <w:gridCol w:w="129"/>
        <w:gridCol w:w="349"/>
        <w:gridCol w:w="139"/>
        <w:gridCol w:w="347"/>
        <w:gridCol w:w="141"/>
        <w:gridCol w:w="333"/>
        <w:gridCol w:w="155"/>
        <w:gridCol w:w="437"/>
        <w:gridCol w:w="51"/>
        <w:gridCol w:w="416"/>
        <w:gridCol w:w="72"/>
        <w:gridCol w:w="381"/>
        <w:gridCol w:w="12"/>
        <w:gridCol w:w="93"/>
        <w:gridCol w:w="35"/>
      </w:tblGrid>
      <w:tr w:rsidR="00AC7D25" w:rsidRPr="00893402">
        <w:trPr>
          <w:cantSplit/>
          <w:trHeight w:val="1574"/>
        </w:trPr>
        <w:tc>
          <w:tcPr>
            <w:tcW w:w="4334" w:type="dxa"/>
            <w:gridSpan w:val="2"/>
            <w:vMerge w:val="restart"/>
            <w:noWrap/>
            <w:vAlign w:val="center"/>
          </w:tcPr>
          <w:p w:rsidR="00AC7D25" w:rsidRDefault="00AC7D25" w:rsidP="00775361">
            <w:pPr>
              <w:pStyle w:val="Nincstrkz"/>
              <w:spacing w:after="200" w:line="276" w:lineRule="auto"/>
              <w:jc w:val="center"/>
              <w:rPr>
                <w:rFonts w:ascii="Palatino Linotype" w:hAnsi="Palatino Linotype"/>
                <w:b/>
                <w:sz w:val="24"/>
                <w:szCs w:val="24"/>
              </w:rPr>
            </w:pPr>
            <w:r w:rsidRPr="00893402">
              <w:rPr>
                <w:rFonts w:ascii="Palatino Linotype" w:hAnsi="Palatino Linotype"/>
                <w:b/>
                <w:sz w:val="24"/>
                <w:szCs w:val="24"/>
              </w:rPr>
              <w:t>10497 – 12</w:t>
            </w:r>
          </w:p>
          <w:p w:rsidR="00AC7D25" w:rsidRPr="00775361" w:rsidRDefault="00AC7D25" w:rsidP="00775361">
            <w:pPr>
              <w:pStyle w:val="Nincstrkz"/>
              <w:spacing w:after="200" w:line="276" w:lineRule="auto"/>
              <w:jc w:val="center"/>
              <w:rPr>
                <w:rFonts w:ascii="Palatino Linotype" w:hAnsi="Palatino Linotype"/>
                <w:b/>
                <w:sz w:val="24"/>
                <w:szCs w:val="24"/>
              </w:rPr>
            </w:pPr>
            <w:r w:rsidRPr="00893402">
              <w:rPr>
                <w:rFonts w:ascii="Palatino Linotype" w:hAnsi="Palatino Linotype"/>
                <w:b/>
                <w:sz w:val="24"/>
                <w:szCs w:val="24"/>
              </w:rPr>
              <w:t>Közúti közlekedésüzemvitel-ellátó feladatai megnevezésű szakmai követelménymodul</w:t>
            </w:r>
          </w:p>
        </w:tc>
        <w:tc>
          <w:tcPr>
            <w:tcW w:w="910" w:type="dxa"/>
            <w:gridSpan w:val="3"/>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Árutovábbítási technológia</w:t>
            </w:r>
          </w:p>
        </w:tc>
        <w:tc>
          <w:tcPr>
            <w:tcW w:w="979" w:type="dxa"/>
            <w:gridSpan w:val="5"/>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 xml:space="preserve">Személyszállítási technológia </w:t>
            </w:r>
          </w:p>
        </w:tc>
        <w:tc>
          <w:tcPr>
            <w:tcW w:w="1409" w:type="dxa"/>
            <w:gridSpan w:val="7"/>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Gépjármű-szerkezettan és üzemeltetés</w:t>
            </w:r>
          </w:p>
        </w:tc>
        <w:tc>
          <w:tcPr>
            <w:tcW w:w="1002" w:type="dxa"/>
            <w:gridSpan w:val="6"/>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 xml:space="preserve">Közúti közlekedési földrajz </w:t>
            </w:r>
          </w:p>
        </w:tc>
        <w:tc>
          <w:tcPr>
            <w:tcW w:w="1391" w:type="dxa"/>
            <w:gridSpan w:val="6"/>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Közlekedési logisztika</w:t>
            </w:r>
          </w:p>
        </w:tc>
        <w:tc>
          <w:tcPr>
            <w:tcW w:w="1472" w:type="dxa"/>
            <w:gridSpan w:val="7"/>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Külkereskedelmi- és vámismeretek</w:t>
            </w:r>
          </w:p>
        </w:tc>
        <w:tc>
          <w:tcPr>
            <w:tcW w:w="592" w:type="dxa"/>
            <w:gridSpan w:val="2"/>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Közlekedési szakmai idegen nyelv</w:t>
            </w:r>
          </w:p>
        </w:tc>
        <w:tc>
          <w:tcPr>
            <w:tcW w:w="1060" w:type="dxa"/>
            <w:gridSpan w:val="7"/>
            <w:textDirection w:val="btLr"/>
          </w:tcPr>
          <w:p w:rsidR="00AC7D25" w:rsidRPr="00893402" w:rsidRDefault="00AC7D25" w:rsidP="00323CE4">
            <w:pPr>
              <w:pStyle w:val="Nincstrkz"/>
              <w:spacing w:after="200" w:line="276" w:lineRule="auto"/>
              <w:ind w:left="113" w:right="113"/>
              <w:rPr>
                <w:rFonts w:ascii="Palatino Linotype" w:hAnsi="Palatino Linotype"/>
                <w:sz w:val="16"/>
                <w:szCs w:val="16"/>
              </w:rPr>
            </w:pPr>
            <w:r w:rsidRPr="00893402">
              <w:rPr>
                <w:rFonts w:ascii="Palatino Linotype" w:hAnsi="Palatino Linotype"/>
                <w:sz w:val="16"/>
                <w:szCs w:val="16"/>
              </w:rPr>
              <w:t>Közúti fuvarozási gyakorlat</w:t>
            </w:r>
          </w:p>
        </w:tc>
      </w:tr>
      <w:tr w:rsidR="00AC7D25" w:rsidRPr="00893402">
        <w:trPr>
          <w:trHeight w:val="3157"/>
        </w:trPr>
        <w:tc>
          <w:tcPr>
            <w:tcW w:w="4334" w:type="dxa"/>
            <w:gridSpan w:val="2"/>
            <w:vMerge/>
          </w:tcPr>
          <w:p w:rsidR="00AC7D25" w:rsidRPr="00893402" w:rsidRDefault="00AC7D25" w:rsidP="00323CE4">
            <w:pPr>
              <w:pStyle w:val="Nincstrkz"/>
              <w:spacing w:after="200" w:line="276" w:lineRule="auto"/>
              <w:rPr>
                <w:rFonts w:ascii="Palatino Linotype" w:hAnsi="Palatino Linotype"/>
                <w:sz w:val="20"/>
                <w:szCs w:val="20"/>
                <w:lang w:eastAsia="hu-HU"/>
              </w:rPr>
            </w:pPr>
          </w:p>
        </w:tc>
        <w:tc>
          <w:tcPr>
            <w:tcW w:w="477" w:type="dxa"/>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Árutovábbítási technológia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33" w:type="dxa"/>
            <w:gridSpan w:val="2"/>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Az árutovábbítás szervezése</w:t>
            </w:r>
          </w:p>
        </w:tc>
        <w:tc>
          <w:tcPr>
            <w:tcW w:w="511" w:type="dxa"/>
            <w:gridSpan w:val="3"/>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Személyszállítási technológia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6" w:type="dxa"/>
            <w:gridSpan w:val="3"/>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A személyszállítás szervezése</w:t>
            </w:r>
          </w:p>
        </w:tc>
        <w:tc>
          <w:tcPr>
            <w:tcW w:w="479"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Gépjármű-szerkezettan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9"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Javítástechnológia</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8" w:type="dxa"/>
            <w:gridSpan w:val="3"/>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Gépjármű-üzemeltetési ismeretek</w:t>
            </w:r>
          </w:p>
        </w:tc>
        <w:tc>
          <w:tcPr>
            <w:tcW w:w="479"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Magyarország közlekedési földrajza</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8" w:type="dxa"/>
            <w:gridSpan w:val="2"/>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Európa közlekedési földrajza</w:t>
            </w:r>
          </w:p>
        </w:tc>
        <w:tc>
          <w:tcPr>
            <w:tcW w:w="477" w:type="dxa"/>
            <w:gridSpan w:val="3"/>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Rakodásgépesítés, anyagmozgatás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9"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Logisztika</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9" w:type="dxa"/>
            <w:gridSpan w:val="3"/>
            <w:textDirection w:val="btLr"/>
          </w:tcPr>
          <w:p w:rsidR="00AC7D25" w:rsidRPr="00893402" w:rsidRDefault="00AC7D25" w:rsidP="00323CE4">
            <w:pPr>
              <w:spacing w:after="0" w:line="240" w:lineRule="auto"/>
              <w:ind w:left="57"/>
              <w:rPr>
                <w:rFonts w:ascii="Palatino Linotype" w:hAnsi="Palatino Linotype"/>
                <w:sz w:val="16"/>
                <w:szCs w:val="16"/>
                <w:lang w:eastAsia="hu-HU"/>
              </w:rPr>
            </w:pPr>
            <w:r w:rsidRPr="00893402">
              <w:rPr>
                <w:rFonts w:ascii="Palatino Linotype" w:hAnsi="Palatino Linotype"/>
                <w:sz w:val="16"/>
                <w:szCs w:val="16"/>
              </w:rPr>
              <w:t>Közlekedési informatikai adatbázis kezelés</w:t>
            </w:r>
          </w:p>
        </w:tc>
        <w:tc>
          <w:tcPr>
            <w:tcW w:w="478"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A külkereskedelem alapfogalmai és pénzügyei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86"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A külkereskedelem szokványai </w:t>
            </w:r>
          </w:p>
          <w:p w:rsidR="00AC7D25" w:rsidRPr="00893402" w:rsidRDefault="00AC7D25" w:rsidP="00323CE4">
            <w:pPr>
              <w:spacing w:after="0" w:line="240" w:lineRule="auto"/>
              <w:ind w:left="57"/>
              <w:rPr>
                <w:rFonts w:ascii="Palatino Linotype" w:hAnsi="Palatino Linotype"/>
                <w:sz w:val="20"/>
                <w:szCs w:val="20"/>
                <w:lang w:eastAsia="hu-HU"/>
              </w:rPr>
            </w:pPr>
          </w:p>
        </w:tc>
        <w:tc>
          <w:tcPr>
            <w:tcW w:w="474" w:type="dxa"/>
            <w:gridSpan w:val="2"/>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Vámismeretek</w:t>
            </w:r>
          </w:p>
        </w:tc>
        <w:tc>
          <w:tcPr>
            <w:tcW w:w="592" w:type="dxa"/>
            <w:gridSpan w:val="2"/>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Idegen nyelvi okmánykitöltés</w:t>
            </w:r>
          </w:p>
        </w:tc>
        <w:tc>
          <w:tcPr>
            <w:tcW w:w="467" w:type="dxa"/>
            <w:gridSpan w:val="2"/>
            <w:textDirection w:val="btLr"/>
          </w:tcPr>
          <w:p w:rsidR="00AC7D25" w:rsidRPr="00893402" w:rsidRDefault="00AC7D25" w:rsidP="00323CE4">
            <w:pPr>
              <w:pStyle w:val="Nincstrkz"/>
              <w:spacing w:after="200" w:line="276" w:lineRule="auto"/>
              <w:rPr>
                <w:rFonts w:ascii="Palatino Linotype" w:hAnsi="Palatino Linotype"/>
                <w:sz w:val="20"/>
                <w:szCs w:val="20"/>
              </w:rPr>
            </w:pPr>
            <w:r w:rsidRPr="00893402">
              <w:rPr>
                <w:rFonts w:ascii="Palatino Linotype" w:hAnsi="Palatino Linotype"/>
                <w:sz w:val="20"/>
                <w:szCs w:val="20"/>
              </w:rPr>
              <w:t xml:space="preserve">Árutovábbítási gyakorlat </w:t>
            </w:r>
          </w:p>
          <w:p w:rsidR="00AC7D25" w:rsidRPr="00893402" w:rsidRDefault="00AC7D25" w:rsidP="00323CE4">
            <w:pPr>
              <w:spacing w:after="0" w:line="240" w:lineRule="auto"/>
              <w:ind w:left="57"/>
              <w:rPr>
                <w:rFonts w:ascii="Palatino Linotype" w:hAnsi="Palatino Linotype"/>
                <w:sz w:val="20"/>
                <w:szCs w:val="20"/>
                <w:lang w:eastAsia="hu-HU"/>
              </w:rPr>
            </w:pPr>
          </w:p>
        </w:tc>
        <w:tc>
          <w:tcPr>
            <w:tcW w:w="593" w:type="dxa"/>
            <w:gridSpan w:val="5"/>
            <w:textDirection w:val="btLr"/>
          </w:tcPr>
          <w:p w:rsidR="00AC7D25" w:rsidRPr="00893402" w:rsidRDefault="00AC7D25" w:rsidP="00323CE4">
            <w:pPr>
              <w:spacing w:after="0" w:line="240" w:lineRule="auto"/>
              <w:ind w:left="57"/>
              <w:rPr>
                <w:rFonts w:ascii="Palatino Linotype" w:hAnsi="Palatino Linotype"/>
                <w:sz w:val="20"/>
                <w:szCs w:val="20"/>
                <w:lang w:eastAsia="hu-HU"/>
              </w:rPr>
            </w:pPr>
            <w:r w:rsidRPr="00893402">
              <w:rPr>
                <w:rFonts w:ascii="Palatino Linotype" w:hAnsi="Palatino Linotype"/>
                <w:sz w:val="20"/>
                <w:szCs w:val="20"/>
              </w:rPr>
              <w:t>Személyszállítási gyakorlat</w:t>
            </w:r>
          </w:p>
        </w:tc>
      </w:tr>
      <w:tr w:rsidR="00AC7D25" w:rsidRPr="00893402">
        <w:trPr>
          <w:trHeight w:val="345"/>
        </w:trPr>
        <w:tc>
          <w:tcPr>
            <w:tcW w:w="13149" w:type="dxa"/>
            <w:gridSpan w:val="45"/>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FELADATOK</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Részt vesz a fuvareszközök személyszállításra, illetve árufuvarozásra való előkészítésében</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6" w:type="dxa"/>
            <w:gridSpan w:val="3"/>
          </w:tcPr>
          <w:p w:rsidR="00AC7D25" w:rsidRPr="00893402" w:rsidRDefault="00AC7D25" w:rsidP="00323CE4">
            <w:pPr>
              <w:ind w:left="11"/>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 xml:space="preserve">Munkája során kapcsolatot tart a közúti közlekedési hatóságokkal, szervezetekkel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Betartja és betartatja a hazai jogi szabályozást, valamint a nemzetközi egyezményeket és megállapodásokat</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Lebonyolítja a fuvarozást, és a hozzá kapcsolódó feladatokat</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Részt vesz az adminisztrációs és irányítási feladatokban</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Szervezi a személyszállítással kapcsolatos feladatokat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Megtervezi az autóbuszos személyszállítási folyamatot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Szervezi az árufuvarozással kapcsolatos teendőket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Részt vesz a közúti fuvareszköz-, illetve árukárok kivizsgálásában, intézi a kárügyeket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Ellenőrzi, és a gépkocsivezetőnek kiadja a fuvarokmányokat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Részt vesz a közúti fuvareszköz műszaki, biztonsági ellenőrzésében, irányításában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Részt vesz a közúti fuvareszközök javítási feladataiban </w:t>
            </w:r>
          </w:p>
        </w:tc>
        <w:tc>
          <w:tcPr>
            <w:tcW w:w="485"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6"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gridAfter w:val="1"/>
          <w:wAfter w:w="35" w:type="dxa"/>
          <w:trHeight w:val="255"/>
        </w:trPr>
        <w:tc>
          <w:tcPr>
            <w:tcW w:w="4334" w:type="dxa"/>
            <w:gridSpan w:val="2"/>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Gépjárműveknél hibaelhárítási, beszabályozási és karbantartási műveleteket elvégeztet</w:t>
            </w:r>
          </w:p>
        </w:tc>
        <w:tc>
          <w:tcPr>
            <w:tcW w:w="485"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6"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6"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6" w:type="dxa"/>
            <w:gridSpan w:val="3"/>
          </w:tcPr>
          <w:p w:rsidR="00AC7D25" w:rsidRPr="00893402" w:rsidRDefault="00AC7D25" w:rsidP="00323CE4">
            <w:pPr>
              <w:jc w:val="center"/>
              <w:rPr>
                <w:rFonts w:ascii="Palatino Linotype" w:hAnsi="Palatino Linotype"/>
                <w:sz w:val="20"/>
                <w:szCs w:val="20"/>
                <w:lang w:eastAsia="hu-HU"/>
              </w:rPr>
            </w:pPr>
          </w:p>
        </w:tc>
      </w:tr>
      <w:tr w:rsidR="00AC7D25" w:rsidRPr="00893402">
        <w:trPr>
          <w:gridAfter w:val="2"/>
          <w:wAfter w:w="128" w:type="dxa"/>
          <w:trHeight w:val="360"/>
        </w:trPr>
        <w:tc>
          <w:tcPr>
            <w:tcW w:w="13021" w:type="dxa"/>
            <w:gridSpan w:val="4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ISMERETEK</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Általános közlekedésföldrajz, térképismeret, útvonaltervezés</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521" w:type="dxa"/>
            <w:gridSpan w:val="4"/>
          </w:tcPr>
          <w:p w:rsidR="00AC7D25" w:rsidRPr="00893402" w:rsidRDefault="00AC7D25" w:rsidP="00323CE4">
            <w:pPr>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Magyarország közlekedési földrajza, határátkelőhelyek</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521" w:type="dxa"/>
            <w:gridSpan w:val="4"/>
          </w:tcPr>
          <w:p w:rsidR="00AC7D25" w:rsidRPr="00893402" w:rsidRDefault="00AC7D25" w:rsidP="00323CE4">
            <w:pPr>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Magyarországi logisztikai rendszerek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521" w:type="dxa"/>
            <w:gridSpan w:val="4"/>
          </w:tcPr>
          <w:p w:rsidR="00AC7D25" w:rsidRPr="00893402" w:rsidRDefault="00AC7D25" w:rsidP="00323CE4">
            <w:pPr>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Európa közlekedési földrajza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külkereskedelmi ügylet fogalma, típusai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külkereskedelmi adásvételi szerződés tartalma és tipikus feltételei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Okmányok a külkereskedelemben</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Valuta, deviza, bankügyletek, bankműveletek, pénzügyi folyamatok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Fizetési eszközök és módok a nemzetközi elszámolásokban, ezek nemzetközi szokványai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közlekedés teljesítőképessége</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Közlekedési statisztika, elemzések, adatfeldolgozás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Üzemi számvitel</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szállítási teljesítmények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fuvarozási szerződés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fuvarozás előkészítése</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fuvarozás végrehajtása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küldemény kiszolgáltatása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 xml:space="preserve">A szerződés </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közúti közlekedési szolgáltatás végzése, járművek üzemben tartása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Gépjármű üzemeltetése és ennek ügyvitele</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Gépjárművek felépítése, alvázak és kocsiszekrények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Az erőátviteli berendezések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Futóművek, kormányzás, fékezés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Elektromos berendezések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Anyagmozgatás és logisztika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Szállítási igénybevételek, veszélyes áruk szállítása</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Áruismeret</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Az anyagmozgatás (rakodás) gépei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Rakomány-elhelyezés és rögzítés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Közlekedési rendszerek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Az árutovábbítás technológiai folyamatai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közúti árufuvarozás technológiai sajátosságai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személyszállítási technológia jellemzői és eszközei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Üzemi és utasforgalmi létesítményrendszerek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Személyszállítási szerződések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személyszállítás tervezése, vezénylése</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rPr>
              <w:t>A forgalmi szolgálat</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Menetrendszerinti-, különjárati-, szerződéses- és bérautóbusz-közlekedés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Személyszállítás személygépkocsival</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Nemzetközi személyfuvarozás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személyszállítás okmányai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Személyszállítási díjszabás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Pénztárszolgálat, bevétel-elszámolás és -ellenőrzés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Vámeljárások, vámkezelés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Vámkezességek, vámgaranciák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Közúti közlekedési árképzés, fuvardíjak és díjszabások</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A kiegészítő szolgáltatások költségei</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3"/>
          <w:wAfter w:w="140" w:type="dxa"/>
          <w:trHeight w:val="360"/>
        </w:trPr>
        <w:tc>
          <w:tcPr>
            <w:tcW w:w="13009" w:type="dxa"/>
            <w:gridSpan w:val="4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SZAKMAI KÉSZSÉGEK</w:t>
            </w:r>
          </w:p>
        </w:tc>
      </w:tr>
      <w:tr w:rsidR="00AC7D25" w:rsidRPr="00893402">
        <w:trPr>
          <w:trHeight w:val="24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Információforrások kezelése</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Szakmai kifejezések használata szóban és írásban</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Idegen nyelvű szöveg megértése szóban és írásban</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255"/>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Idegen nyelvű szakmai kifejezések használata szóban és írásban</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r w:rsidRPr="00893402">
              <w:rPr>
                <w:rFonts w:ascii="Palatino Linotype" w:hAnsi="Palatino Linotype"/>
                <w:sz w:val="20"/>
                <w:szCs w:val="20"/>
                <w:lang w:eastAsia="hu-HU"/>
              </w:rPr>
              <w:t>x</w:t>
            </w: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521" w:type="dxa"/>
            <w:gridSpan w:val="4"/>
          </w:tcPr>
          <w:p w:rsidR="00AC7D25" w:rsidRPr="00893402" w:rsidRDefault="00AC7D25" w:rsidP="00323CE4">
            <w:pPr>
              <w:jc w:val="center"/>
              <w:rPr>
                <w:rFonts w:ascii="Palatino Linotype" w:hAnsi="Palatino Linotype"/>
                <w:sz w:val="20"/>
                <w:szCs w:val="20"/>
                <w:lang w:eastAsia="hu-HU"/>
              </w:rPr>
            </w:pPr>
          </w:p>
        </w:tc>
      </w:tr>
      <w:tr w:rsidR="00AC7D25" w:rsidRPr="00893402">
        <w:trPr>
          <w:gridAfter w:val="3"/>
          <w:wAfter w:w="140" w:type="dxa"/>
          <w:trHeight w:val="360"/>
        </w:trPr>
        <w:tc>
          <w:tcPr>
            <w:tcW w:w="13009" w:type="dxa"/>
            <w:gridSpan w:val="4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SZEMÉLYES KOMPETENCIÁK</w:t>
            </w:r>
          </w:p>
        </w:tc>
      </w:tr>
      <w:tr w:rsidR="00AC7D25" w:rsidRPr="00893402">
        <w:trPr>
          <w:trHeight w:val="30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Külső megjelenés</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lang w:eastAsia="hu-HU"/>
              </w:rPr>
              <w:t> </w:t>
            </w:r>
            <w:r w:rsidRPr="00893402">
              <w:rPr>
                <w:rFonts w:ascii="Palatino Linotype" w:hAnsi="Palatino Linotype"/>
                <w:sz w:val="20"/>
                <w:szCs w:val="20"/>
              </w:rPr>
              <w:t>Felelősségtudat</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Külső megjelenés</w:t>
            </w:r>
          </w:p>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Szervezőkészség</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3"/>
          <w:wAfter w:w="140" w:type="dxa"/>
          <w:trHeight w:val="360"/>
        </w:trPr>
        <w:tc>
          <w:tcPr>
            <w:tcW w:w="13009" w:type="dxa"/>
            <w:gridSpan w:val="4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TÁRSAS KOMPETENCIÁK</w:t>
            </w:r>
          </w:p>
        </w:tc>
      </w:tr>
      <w:tr w:rsidR="00AC7D25" w:rsidRPr="00893402">
        <w:trPr>
          <w:trHeight w:val="30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Udvariasság</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lang w:eastAsia="hu-HU"/>
              </w:rPr>
              <w:t> </w:t>
            </w:r>
            <w:r w:rsidRPr="00893402">
              <w:rPr>
                <w:rFonts w:ascii="Palatino Linotype" w:hAnsi="Palatino Linotype"/>
                <w:sz w:val="20"/>
                <w:szCs w:val="20"/>
              </w:rPr>
              <w:t>Kapcsolatteremtő készség</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autoSpaceDE w:val="0"/>
              <w:autoSpaceDN w:val="0"/>
              <w:adjustRightInd w:val="0"/>
              <w:spacing w:after="0" w:line="240" w:lineRule="auto"/>
              <w:jc w:val="both"/>
              <w:rPr>
                <w:rFonts w:ascii="Palatino Linotype" w:hAnsi="Palatino Linotype"/>
                <w:sz w:val="20"/>
                <w:szCs w:val="20"/>
              </w:rPr>
            </w:pPr>
            <w:r w:rsidRPr="00893402">
              <w:rPr>
                <w:rFonts w:ascii="Palatino Linotype" w:hAnsi="Palatino Linotype"/>
                <w:sz w:val="20"/>
                <w:szCs w:val="20"/>
              </w:rPr>
              <w:t>Irányítókészség</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p>
        </w:tc>
        <w:tc>
          <w:tcPr>
            <w:tcW w:w="488" w:type="dxa"/>
            <w:gridSpan w:val="3"/>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jc w:val="center"/>
              <w:rPr>
                <w:rFonts w:ascii="Palatino Linotype" w:hAnsi="Palatino Linotype"/>
                <w:sz w:val="20"/>
                <w:szCs w:val="20"/>
                <w:lang w:eastAsia="hu-HU"/>
              </w:rPr>
            </w:pP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gridAfter w:val="3"/>
          <w:wAfter w:w="140" w:type="dxa"/>
          <w:trHeight w:val="360"/>
        </w:trPr>
        <w:tc>
          <w:tcPr>
            <w:tcW w:w="13009" w:type="dxa"/>
            <w:gridSpan w:val="4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MÓDSZER</w:t>
            </w:r>
            <w:r w:rsidRPr="00893402" w:rsidDel="006C0E7C">
              <w:rPr>
                <w:rFonts w:ascii="Palatino Linotype" w:hAnsi="Palatino Linotype"/>
                <w:sz w:val="20"/>
                <w:szCs w:val="20"/>
                <w:lang w:eastAsia="hu-HU"/>
              </w:rPr>
              <w:t xml:space="preserve"> </w:t>
            </w:r>
            <w:r w:rsidRPr="00893402">
              <w:rPr>
                <w:rFonts w:ascii="Palatino Linotype" w:hAnsi="Palatino Linotype"/>
                <w:sz w:val="20"/>
                <w:szCs w:val="20"/>
                <w:lang w:eastAsia="hu-HU"/>
              </w:rPr>
              <w:t>KOMPETENCIÁK</w:t>
            </w:r>
          </w:p>
        </w:tc>
      </w:tr>
      <w:tr w:rsidR="00AC7D25" w:rsidRPr="00893402">
        <w:trPr>
          <w:trHeight w:val="300"/>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lang w:eastAsia="hu-HU"/>
              </w:rPr>
              <w:t> </w:t>
            </w:r>
            <w:r w:rsidRPr="00893402">
              <w:rPr>
                <w:rFonts w:ascii="Palatino Linotype" w:hAnsi="Palatino Linotype"/>
                <w:sz w:val="20"/>
                <w:szCs w:val="20"/>
              </w:rPr>
              <w:t>Információgyűjtés</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lang w:eastAsia="hu-HU"/>
              </w:rPr>
              <w:t> </w:t>
            </w:r>
            <w:r w:rsidRPr="00893402">
              <w:rPr>
                <w:rFonts w:ascii="Palatino Linotype" w:hAnsi="Palatino Linotype"/>
                <w:sz w:val="20"/>
                <w:szCs w:val="20"/>
              </w:rPr>
              <w:t>Figyelem-összpontosítás</w:t>
            </w:r>
          </w:p>
        </w:tc>
        <w:tc>
          <w:tcPr>
            <w:tcW w:w="484"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r w:rsidR="00AC7D25" w:rsidRPr="00893402">
        <w:trPr>
          <w:trHeight w:val="300"/>
        </w:trPr>
        <w:tc>
          <w:tcPr>
            <w:tcW w:w="4327" w:type="dxa"/>
            <w:noWrap/>
          </w:tcPr>
          <w:p w:rsidR="00AC7D25" w:rsidRPr="00893402" w:rsidRDefault="00AC7D25" w:rsidP="00323CE4">
            <w:pPr>
              <w:spacing w:after="0" w:line="240" w:lineRule="auto"/>
              <w:jc w:val="both"/>
              <w:rPr>
                <w:rFonts w:ascii="Palatino Linotype" w:hAnsi="Palatino Linotype"/>
                <w:sz w:val="20"/>
                <w:szCs w:val="20"/>
                <w:lang w:eastAsia="hu-HU"/>
              </w:rPr>
            </w:pPr>
            <w:r w:rsidRPr="00893402">
              <w:rPr>
                <w:rFonts w:ascii="Palatino Linotype" w:hAnsi="Palatino Linotype"/>
                <w:sz w:val="20"/>
                <w:szCs w:val="20"/>
                <w:lang w:eastAsia="hu-HU"/>
              </w:rPr>
              <w:t> </w:t>
            </w:r>
            <w:r w:rsidRPr="00893402">
              <w:rPr>
                <w:rFonts w:ascii="Palatino Linotype" w:hAnsi="Palatino Linotype"/>
                <w:sz w:val="20"/>
                <w:szCs w:val="20"/>
              </w:rPr>
              <w:t>Nyitott hozzáállás</w:t>
            </w:r>
          </w:p>
        </w:tc>
        <w:tc>
          <w:tcPr>
            <w:tcW w:w="484"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5" w:type="dxa"/>
            <w:gridSpan w:val="3"/>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5"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7"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92"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noWrap/>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90"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3"/>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 x</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488" w:type="dxa"/>
            <w:gridSpan w:val="2"/>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c>
          <w:tcPr>
            <w:tcW w:w="521" w:type="dxa"/>
            <w:gridSpan w:val="4"/>
          </w:tcPr>
          <w:p w:rsidR="00AC7D25" w:rsidRPr="00893402" w:rsidRDefault="00AC7D25" w:rsidP="00323CE4">
            <w:pPr>
              <w:spacing w:after="0" w:line="240" w:lineRule="auto"/>
              <w:jc w:val="center"/>
              <w:rPr>
                <w:rFonts w:ascii="Palatino Linotype" w:hAnsi="Palatino Linotype"/>
                <w:sz w:val="20"/>
                <w:szCs w:val="20"/>
                <w:lang w:eastAsia="hu-HU"/>
              </w:rPr>
            </w:pPr>
            <w:r w:rsidRPr="00893402">
              <w:rPr>
                <w:rFonts w:ascii="Palatino Linotype" w:hAnsi="Palatino Linotype"/>
                <w:sz w:val="20"/>
                <w:szCs w:val="20"/>
                <w:lang w:eastAsia="hu-HU"/>
              </w:rPr>
              <w:t>x </w:t>
            </w:r>
          </w:p>
        </w:tc>
      </w:tr>
    </w:tbl>
    <w:p w:rsidR="00AC7D25" w:rsidRPr="00893402" w:rsidRDefault="00AC7D25" w:rsidP="0014576E">
      <w:pPr>
        <w:widowControl w:val="0"/>
        <w:suppressAutoHyphens/>
        <w:spacing w:after="0" w:line="240" w:lineRule="auto"/>
        <w:rPr>
          <w:rFonts w:ascii="Palatino Linotype" w:hAnsi="Palatino Linotype"/>
        </w:rPr>
        <w:sectPr w:rsidR="00AC7D25" w:rsidRPr="00893402" w:rsidSect="00B554B4">
          <w:pgSz w:w="16838" w:h="11906" w:orient="landscape"/>
          <w:pgMar w:top="1276" w:right="1418" w:bottom="1418" w:left="1418" w:header="709" w:footer="709" w:gutter="0"/>
          <w:cols w:space="708"/>
          <w:docGrid w:linePitch="360"/>
        </w:sectPr>
      </w:pPr>
    </w:p>
    <w:p w:rsidR="00AC7D25" w:rsidRPr="00893402" w:rsidRDefault="00AC7D25" w:rsidP="0014576E">
      <w:pPr>
        <w:widowControl w:val="0"/>
        <w:suppressAutoHyphens/>
        <w:spacing w:after="0" w:line="240" w:lineRule="auto"/>
        <w:rPr>
          <w:rFonts w:ascii="Palatino Linotype" w:hAnsi="Palatino Linotype"/>
        </w:rPr>
      </w:pPr>
    </w:p>
    <w:p w:rsidR="00AC7D25" w:rsidRPr="00893402" w:rsidRDefault="00AC7D25" w:rsidP="00EE794B">
      <w:pPr>
        <w:widowControl w:val="0"/>
        <w:numPr>
          <w:ilvl w:val="0"/>
          <w:numId w:val="44"/>
        </w:numPr>
        <w:suppressAutoHyphens/>
        <w:spacing w:after="0" w:line="240" w:lineRule="auto"/>
        <w:rPr>
          <w:rFonts w:ascii="Palatino Linotype" w:hAnsi="Palatino Linotype"/>
          <w:b/>
          <w:bCs/>
          <w:iCs/>
          <w:sz w:val="24"/>
          <w:szCs w:val="24"/>
        </w:rPr>
      </w:pPr>
      <w:r w:rsidRPr="00893402">
        <w:rPr>
          <w:rFonts w:ascii="Palatino Linotype" w:hAnsi="Palatino Linotype"/>
          <w:b/>
          <w:sz w:val="24"/>
          <w:szCs w:val="24"/>
        </w:rPr>
        <w:t>Árutovábbítási technológia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128 óra </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pStyle w:val="Nincstrkz"/>
        <w:ind w:left="360"/>
        <w:rPr>
          <w:rFonts w:ascii="Palatino Linotype" w:hAnsi="Palatino Linotype"/>
          <w:sz w:val="24"/>
        </w:rPr>
      </w:pPr>
      <w:r w:rsidRPr="00893402">
        <w:rPr>
          <w:rFonts w:ascii="Palatino Linotype" w:hAnsi="Palatino Linotype"/>
          <w:sz w:val="24"/>
        </w:rPr>
        <w:t>Az árut</w:t>
      </w:r>
      <w:r w:rsidRPr="00893402">
        <w:rPr>
          <w:rFonts w:ascii="Palatino Linotype" w:hAnsi="Palatino Linotype"/>
          <w:sz w:val="24"/>
        </w:rPr>
        <w:t>o</w:t>
      </w:r>
      <w:r w:rsidRPr="00893402">
        <w:rPr>
          <w:rFonts w:ascii="Palatino Linotype" w:hAnsi="Palatino Linotype"/>
          <w:sz w:val="24"/>
        </w:rPr>
        <w:t>vábbítási technológia című tantárgy célja, hogy a tanulók megismerjék a különböző technológiák választásának</w:t>
      </w:r>
      <w:r>
        <w:rPr>
          <w:rFonts w:ascii="Palatino Linotype" w:hAnsi="Palatino Linotype"/>
          <w:sz w:val="24"/>
        </w:rPr>
        <w:t>,</w:t>
      </w:r>
      <w:r w:rsidRPr="00893402">
        <w:rPr>
          <w:rFonts w:ascii="Palatino Linotype" w:hAnsi="Palatino Linotype"/>
          <w:sz w:val="24"/>
        </w:rPr>
        <w:t xml:space="preserve"> illetve működtetésének feltételrendszerét, az alkalmazás körülményeit és kritér</w:t>
      </w:r>
      <w:r w:rsidRPr="00893402">
        <w:rPr>
          <w:rFonts w:ascii="Palatino Linotype" w:hAnsi="Palatino Linotype"/>
          <w:sz w:val="24"/>
        </w:rPr>
        <w:t>i</w:t>
      </w:r>
      <w:r w:rsidRPr="00893402">
        <w:rPr>
          <w:rFonts w:ascii="Palatino Linotype" w:hAnsi="Palatino Linotype"/>
          <w:sz w:val="24"/>
        </w:rPr>
        <w:t>umait, felkészítse a tanulókat az áruszállítási folyamat technológiai elemeinek megismerésére, illetve az áruszállítási technológia működtetésére.</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 xml:space="preserve">Témakörök </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Árutovábbítási technológia</w:t>
      </w:r>
      <w:r w:rsidRPr="00893402">
        <w:rPr>
          <w:rFonts w:ascii="Palatino Linotype" w:hAnsi="Palatino Linotype"/>
          <w:b/>
          <w:sz w:val="24"/>
          <w:szCs w:val="24"/>
        </w:rPr>
        <w:tab/>
        <w:t>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32 óra</w:t>
      </w:r>
    </w:p>
    <w:p w:rsidR="00AC7D25" w:rsidRPr="00893402" w:rsidRDefault="00AC7D25" w:rsidP="00057860">
      <w:pPr>
        <w:pStyle w:val="Nincstrkz"/>
        <w:ind w:firstLine="709"/>
        <w:rPr>
          <w:rFonts w:ascii="Palatino Linotype" w:hAnsi="Palatino Linotype"/>
          <w:sz w:val="24"/>
        </w:rPr>
      </w:pPr>
      <w:r w:rsidRPr="00893402">
        <w:rPr>
          <w:rFonts w:ascii="Palatino Linotype" w:hAnsi="Palatino Linotype"/>
          <w:sz w:val="24"/>
        </w:rPr>
        <w:t>A fuvarozás belföldi és nemzetközi szabályozása</w:t>
      </w:r>
    </w:p>
    <w:p w:rsidR="00AC7D25" w:rsidRPr="00893402" w:rsidRDefault="00AC7D25" w:rsidP="007007E0">
      <w:pPr>
        <w:pStyle w:val="Nincstrkz"/>
        <w:ind w:left="900" w:hanging="180"/>
        <w:rPr>
          <w:rFonts w:ascii="Palatino Linotype" w:hAnsi="Palatino Linotype"/>
          <w:sz w:val="24"/>
        </w:rPr>
      </w:pPr>
      <w:r w:rsidRPr="00893402">
        <w:rPr>
          <w:rFonts w:ascii="Palatino Linotype" w:hAnsi="Palatino Linotype"/>
          <w:sz w:val="24"/>
        </w:rPr>
        <w:t>A közúti közlekedés technikai elemei</w:t>
      </w:r>
    </w:p>
    <w:p w:rsidR="00AC7D25" w:rsidRPr="00893402" w:rsidRDefault="00AC7D25" w:rsidP="007007E0">
      <w:pPr>
        <w:pStyle w:val="Nincstrkz"/>
        <w:ind w:left="900" w:hanging="180"/>
        <w:rPr>
          <w:rFonts w:ascii="Palatino Linotype" w:hAnsi="Palatino Linotype"/>
          <w:sz w:val="24"/>
        </w:rPr>
      </w:pPr>
      <w:r w:rsidRPr="00893402">
        <w:rPr>
          <w:rFonts w:ascii="Palatino Linotype" w:hAnsi="Palatino Linotype"/>
          <w:sz w:val="24"/>
        </w:rPr>
        <w:t>A közúti közlekedésben résztvevő eszközök</w:t>
      </w:r>
    </w:p>
    <w:p w:rsidR="00AC7D25" w:rsidRPr="00893402" w:rsidRDefault="00AC7D25" w:rsidP="007007E0">
      <w:pPr>
        <w:pStyle w:val="Nincstrkz"/>
        <w:ind w:left="900" w:hanging="180"/>
        <w:rPr>
          <w:rFonts w:ascii="Palatino Linotype" w:hAnsi="Palatino Linotype"/>
          <w:sz w:val="24"/>
        </w:rPr>
      </w:pPr>
      <w:r w:rsidRPr="00893402">
        <w:rPr>
          <w:rFonts w:ascii="Palatino Linotype" w:hAnsi="Palatino Linotype"/>
          <w:sz w:val="24"/>
        </w:rPr>
        <w:t>Méretkorlátozások</w:t>
      </w:r>
    </w:p>
    <w:p w:rsidR="00AC7D25" w:rsidRPr="00893402" w:rsidRDefault="00AC7D25" w:rsidP="007007E0">
      <w:pPr>
        <w:pStyle w:val="Nincstrkz"/>
        <w:ind w:left="900" w:hanging="180"/>
        <w:rPr>
          <w:rFonts w:ascii="Palatino Linotype" w:hAnsi="Palatino Linotype"/>
          <w:sz w:val="24"/>
        </w:rPr>
      </w:pPr>
      <w:r w:rsidRPr="00893402">
        <w:rPr>
          <w:rFonts w:ascii="Palatino Linotype" w:hAnsi="Palatino Linotype"/>
          <w:sz w:val="24"/>
        </w:rPr>
        <w:t>Tömegkorlátozások.</w:t>
      </w:r>
    </w:p>
    <w:p w:rsidR="00AC7D25" w:rsidRPr="00893402" w:rsidRDefault="00AC7D25" w:rsidP="007007E0">
      <w:pPr>
        <w:spacing w:after="0" w:line="240" w:lineRule="auto"/>
        <w:ind w:left="720"/>
        <w:rPr>
          <w:rFonts w:ascii="Palatino Linotype" w:hAnsi="Palatino Linotype"/>
          <w:b/>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Árutovábbítási technológia</w:t>
      </w:r>
      <w:r w:rsidRPr="00893402">
        <w:rPr>
          <w:rFonts w:ascii="Palatino Linotype" w:hAnsi="Palatino Linotype"/>
          <w:b/>
          <w:sz w:val="24"/>
          <w:szCs w:val="24"/>
        </w:rPr>
        <w:tab/>
        <w:t xml:space="preserve"> II.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32 óra</w:t>
      </w:r>
    </w:p>
    <w:p w:rsidR="00AC7D25" w:rsidRPr="00893402" w:rsidRDefault="00AC7D25" w:rsidP="007E6FEB">
      <w:pPr>
        <w:pStyle w:val="Nincstrkz"/>
        <w:ind w:left="720"/>
        <w:rPr>
          <w:rFonts w:ascii="Palatino Linotype" w:hAnsi="Palatino Linotype"/>
          <w:sz w:val="24"/>
          <w:szCs w:val="24"/>
        </w:rPr>
      </w:pPr>
      <w:r w:rsidRPr="00893402">
        <w:rPr>
          <w:rFonts w:ascii="Palatino Linotype" w:hAnsi="Palatino Linotype"/>
          <w:sz w:val="24"/>
          <w:szCs w:val="24"/>
        </w:rPr>
        <w:t xml:space="preserve">Belföldi árutovábbítási technológia </w:t>
      </w:r>
    </w:p>
    <w:p w:rsidR="00AC7D25" w:rsidRPr="00893402" w:rsidRDefault="00AC7D25" w:rsidP="007E6FEB">
      <w:pPr>
        <w:pStyle w:val="Nincstrkz"/>
        <w:ind w:left="720"/>
        <w:rPr>
          <w:rFonts w:ascii="Palatino Linotype" w:hAnsi="Palatino Linotype"/>
          <w:sz w:val="24"/>
          <w:szCs w:val="24"/>
        </w:rPr>
      </w:pPr>
      <w:r w:rsidRPr="00893402">
        <w:rPr>
          <w:rFonts w:ascii="Palatino Linotype" w:hAnsi="Palatino Linotype"/>
          <w:sz w:val="24"/>
          <w:szCs w:val="24"/>
        </w:rPr>
        <w:t xml:space="preserve"> Nemzetközi árutovábbítási technológia</w:t>
      </w:r>
    </w:p>
    <w:p w:rsidR="00AC7D25" w:rsidRPr="00893402" w:rsidRDefault="00AC7D25" w:rsidP="007E6FEB">
      <w:pPr>
        <w:pStyle w:val="Nincstrkz"/>
        <w:ind w:left="720" w:hanging="180"/>
        <w:rPr>
          <w:rFonts w:ascii="Palatino Linotype" w:hAnsi="Palatino Linotype"/>
          <w:sz w:val="24"/>
        </w:rPr>
      </w:pPr>
      <w:r w:rsidRPr="00893402">
        <w:rPr>
          <w:rFonts w:ascii="Palatino Linotype" w:hAnsi="Palatino Linotype"/>
          <w:sz w:val="24"/>
        </w:rPr>
        <w:t xml:space="preserve">   Az árutovábbítás előkészítése (járműfelkészítés, áru-előkészítés)</w:t>
      </w:r>
    </w:p>
    <w:p w:rsidR="00AC7D25" w:rsidRPr="00893402" w:rsidRDefault="00AC7D25" w:rsidP="007E6FEB">
      <w:pPr>
        <w:pStyle w:val="Nincstrkz"/>
        <w:ind w:left="720" w:hanging="180"/>
        <w:rPr>
          <w:rFonts w:ascii="Palatino Linotype" w:hAnsi="Palatino Linotype"/>
          <w:sz w:val="24"/>
        </w:rPr>
      </w:pPr>
      <w:r w:rsidRPr="00893402">
        <w:rPr>
          <w:rFonts w:ascii="Palatino Linotype" w:hAnsi="Palatino Linotype"/>
          <w:sz w:val="24"/>
        </w:rPr>
        <w:t xml:space="preserve">   Tényleges árutovábbítás (okmányok és eljárások)</w:t>
      </w:r>
    </w:p>
    <w:p w:rsidR="00AC7D25" w:rsidRPr="00893402" w:rsidRDefault="00AC7D25" w:rsidP="007E6FEB">
      <w:pPr>
        <w:pStyle w:val="Nincstrkz"/>
        <w:ind w:left="720" w:hanging="180"/>
        <w:rPr>
          <w:rFonts w:ascii="Palatino Linotype" w:hAnsi="Palatino Linotype"/>
          <w:sz w:val="24"/>
        </w:rPr>
      </w:pPr>
      <w:r w:rsidRPr="00893402">
        <w:rPr>
          <w:rFonts w:ascii="Palatino Linotype" w:hAnsi="Palatino Linotype"/>
          <w:sz w:val="24"/>
        </w:rPr>
        <w:t xml:space="preserve">   Befejezési fázis (áruátadás, elszámolás)</w:t>
      </w:r>
    </w:p>
    <w:p w:rsidR="00AC7D25" w:rsidRPr="00893402" w:rsidRDefault="00AC7D25" w:rsidP="007E6FEB">
      <w:pPr>
        <w:pStyle w:val="Nincstrkz"/>
        <w:ind w:left="720" w:hanging="180"/>
        <w:rPr>
          <w:rFonts w:ascii="Palatino Linotype" w:hAnsi="Palatino Linotype"/>
          <w:sz w:val="24"/>
        </w:rPr>
      </w:pPr>
      <w:r w:rsidRPr="00893402">
        <w:rPr>
          <w:rFonts w:ascii="Palatino Linotype" w:hAnsi="Palatino Linotype"/>
          <w:sz w:val="24"/>
        </w:rPr>
        <w:t xml:space="preserve">   Járművekre vonatkozó előírások, különleges felszerelések</w:t>
      </w:r>
    </w:p>
    <w:p w:rsidR="00AC7D25" w:rsidRPr="00893402" w:rsidRDefault="00AC7D25" w:rsidP="007E6FEB">
      <w:pPr>
        <w:pStyle w:val="Nincstrkz"/>
        <w:ind w:left="720" w:hanging="180"/>
        <w:rPr>
          <w:rFonts w:ascii="Palatino Linotype" w:hAnsi="Palatino Linotype"/>
          <w:sz w:val="24"/>
        </w:rPr>
      </w:pPr>
      <w:r w:rsidRPr="00893402">
        <w:rPr>
          <w:rFonts w:ascii="Palatino Linotype" w:hAnsi="Palatino Linotype"/>
          <w:sz w:val="24"/>
        </w:rPr>
        <w:t xml:space="preserve">   Jármű rakodás szabályai, közúton alkalmazandó okmányok (gépjárművezető okmányai, gépjármű okmányai, árukísérő okmányok).</w:t>
      </w:r>
    </w:p>
    <w:p w:rsidR="00AC7D25" w:rsidRPr="00893402" w:rsidRDefault="00AC7D25" w:rsidP="007007E0">
      <w:pPr>
        <w:spacing w:after="0" w:line="240" w:lineRule="auto"/>
        <w:ind w:left="720"/>
        <w:rPr>
          <w:rFonts w:ascii="Palatino Linotype" w:hAnsi="Palatino Linotype"/>
          <w:b/>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Árutovábbítási technológia</w:t>
      </w:r>
      <w:r w:rsidRPr="00893402">
        <w:rPr>
          <w:rFonts w:ascii="Palatino Linotype" w:hAnsi="Palatino Linotype"/>
          <w:b/>
          <w:sz w:val="24"/>
          <w:szCs w:val="24"/>
        </w:rPr>
        <w:tab/>
        <w:t>III.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32 óra</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 xml:space="preserve">Árutovábbítási járatok a közúti árufuvarozásban </w:t>
      </w:r>
    </w:p>
    <w:p w:rsidR="00AC7D25" w:rsidRPr="00893402" w:rsidRDefault="00AC7D25" w:rsidP="007E6FEB">
      <w:pPr>
        <w:pStyle w:val="Nincstrkz"/>
        <w:ind w:left="709" w:firstLine="11"/>
        <w:rPr>
          <w:rFonts w:ascii="Palatino Linotype" w:hAnsi="Palatino Linotype"/>
          <w:sz w:val="24"/>
        </w:rPr>
      </w:pPr>
      <w:r w:rsidRPr="00893402">
        <w:rPr>
          <w:rFonts w:ascii="Palatino Linotype" w:hAnsi="Palatino Linotype"/>
          <w:sz w:val="24"/>
        </w:rPr>
        <w:t>Közúti áruszállítási vállalkozások kapacitásának meghatározási módszerei (a Kapacitás kihasználás tényezői, extenzív, intenzív növelési lehetőségek, Kapacitás és teljesítőképesség)</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Teljesítmények tervezése a befolyásoló tényezők figyelembevételével.</w:t>
      </w:r>
    </w:p>
    <w:p w:rsidR="00AC7D25" w:rsidRPr="00893402" w:rsidRDefault="00AC7D25" w:rsidP="0014576E">
      <w:pPr>
        <w:pStyle w:val="Nincstrkz"/>
        <w:ind w:left="900" w:hanging="18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Az árutovábbítás szervezése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sz w:val="24"/>
          <w:szCs w:val="24"/>
        </w:rPr>
        <w:t xml:space="preserve">      </w:t>
      </w:r>
      <w:r w:rsidRPr="00893402">
        <w:rPr>
          <w:rFonts w:ascii="Palatino Linotype" w:hAnsi="Palatino Linotype"/>
          <w:b/>
          <w:i/>
          <w:sz w:val="24"/>
          <w:szCs w:val="24"/>
        </w:rPr>
        <w:t>32 óra</w:t>
      </w:r>
    </w:p>
    <w:p w:rsidR="00AC7D25" w:rsidRPr="00893402" w:rsidRDefault="00AC7D25" w:rsidP="0014576E">
      <w:pPr>
        <w:pStyle w:val="Nincstrkz"/>
        <w:rPr>
          <w:rFonts w:ascii="Palatino Linotype" w:hAnsi="Palatino Linotype"/>
          <w:sz w:val="24"/>
          <w:szCs w:val="24"/>
        </w:rPr>
      </w:pPr>
      <w:r w:rsidRPr="00893402">
        <w:rPr>
          <w:rFonts w:ascii="Palatino Linotype" w:hAnsi="Palatino Linotype"/>
          <w:sz w:val="24"/>
          <w:szCs w:val="24"/>
        </w:rPr>
        <w:tab/>
        <w:t xml:space="preserve">Közlekedési rendszerek </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 xml:space="preserve">A fuvarozási szerződés </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 xml:space="preserve">A közúti fuvarozási feladatok szervezése </w:t>
      </w:r>
    </w:p>
    <w:p w:rsidR="00AC7D25" w:rsidRPr="00893402" w:rsidRDefault="00AC7D25" w:rsidP="0014576E">
      <w:pPr>
        <w:spacing w:after="0" w:line="240" w:lineRule="auto"/>
        <w:ind w:left="720"/>
        <w:rPr>
          <w:rFonts w:ascii="Palatino Linotype" w:hAnsi="Palatino Linotype"/>
          <w:sz w:val="24"/>
          <w:szCs w:val="24"/>
        </w:rPr>
      </w:pPr>
      <w:r w:rsidRPr="00893402">
        <w:rPr>
          <w:rFonts w:ascii="Palatino Linotype" w:hAnsi="Palatino Linotype"/>
          <w:sz w:val="24"/>
          <w:szCs w:val="24"/>
        </w:rPr>
        <w:t>Vállalatirányítás.</w:t>
      </w:r>
    </w:p>
    <w:p w:rsidR="00AC7D25" w:rsidRPr="00893402" w:rsidRDefault="00AC7D25" w:rsidP="0014576E">
      <w:pPr>
        <w:spacing w:after="0" w:line="240" w:lineRule="auto"/>
        <w:ind w:firstLine="54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bCs/>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p w:rsidR="00AC7D25" w:rsidRPr="00893402" w:rsidRDefault="00AC7D25" w:rsidP="0014576E">
      <w:pPr>
        <w:spacing w:after="0" w:line="240" w:lineRule="auto"/>
        <w:ind w:left="555" w:hanging="15"/>
        <w:jc w:val="both"/>
        <w:rPr>
          <w:rFonts w:ascii="Palatino Linotype" w:hAnsi="Palatino Linotype"/>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8F562C">
      <w:pPr>
        <w:widowControl w:val="0"/>
        <w:suppressAutoHyphens/>
        <w:spacing w:after="0" w:line="240" w:lineRule="auto"/>
        <w:ind w:left="330"/>
        <w:rPr>
          <w:rFonts w:ascii="Palatino Linotype" w:hAnsi="Palatino Linotype"/>
          <w:b/>
          <w:bCs/>
          <w:sz w:val="24"/>
          <w:szCs w:val="24"/>
        </w:rPr>
      </w:pPr>
    </w:p>
    <w:p w:rsidR="00AC7D25" w:rsidRPr="00893402" w:rsidRDefault="00AC7D25" w:rsidP="00EE794B">
      <w:pPr>
        <w:widowControl w:val="0"/>
        <w:numPr>
          <w:ilvl w:val="0"/>
          <w:numId w:val="44"/>
        </w:numPr>
        <w:suppressAutoHyphens/>
        <w:spacing w:after="0" w:line="240" w:lineRule="auto"/>
        <w:ind w:left="426" w:hanging="426"/>
        <w:rPr>
          <w:rFonts w:ascii="Palatino Linotype" w:hAnsi="Palatino Linotype"/>
          <w:b/>
          <w:bCs/>
          <w:iCs/>
          <w:sz w:val="24"/>
          <w:szCs w:val="24"/>
        </w:rPr>
      </w:pPr>
      <w:r w:rsidRPr="00893402">
        <w:rPr>
          <w:rFonts w:ascii="Palatino Linotype" w:hAnsi="Palatino Linotype"/>
          <w:b/>
          <w:bCs/>
          <w:iCs/>
          <w:sz w:val="24"/>
          <w:szCs w:val="24"/>
        </w:rPr>
        <w:t xml:space="preserve"> </w:t>
      </w:r>
      <w:r w:rsidRPr="00893402">
        <w:rPr>
          <w:rFonts w:ascii="Palatino Linotype" w:hAnsi="Palatino Linotype"/>
          <w:b/>
          <w:sz w:val="24"/>
          <w:szCs w:val="24"/>
        </w:rPr>
        <w:t>Személyszállítási technológia</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96 óra </w:t>
      </w:r>
    </w:p>
    <w:p w:rsidR="00AC7D25" w:rsidRPr="00893402" w:rsidRDefault="00AC7D25" w:rsidP="009E72F2">
      <w:pPr>
        <w:widowControl w:val="0"/>
        <w:suppressAutoHyphens/>
        <w:spacing w:after="0" w:line="240" w:lineRule="auto"/>
        <w:rPr>
          <w:rFonts w:ascii="Palatino Linotype" w:hAnsi="Palatino Linotype"/>
          <w:b/>
          <w:bCs/>
          <w:iCs/>
          <w:sz w:val="24"/>
          <w:szCs w:val="24"/>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ind w:left="357"/>
        <w:rPr>
          <w:rFonts w:ascii="Palatino Linotype" w:hAnsi="Palatino Linotype"/>
          <w:szCs w:val="24"/>
        </w:rPr>
      </w:pPr>
      <w:r w:rsidRPr="00893402">
        <w:rPr>
          <w:rFonts w:ascii="Palatino Linotype" w:hAnsi="Palatino Linotype"/>
          <w:szCs w:val="24"/>
        </w:rPr>
        <w:t>A személyszállítási technológia tantárgy célja, hogy a tanulók megismerjék a személyszá</w:t>
      </w:r>
      <w:r w:rsidRPr="00893402">
        <w:rPr>
          <w:rFonts w:ascii="Palatino Linotype" w:hAnsi="Palatino Linotype"/>
          <w:szCs w:val="24"/>
        </w:rPr>
        <w:t>l</w:t>
      </w:r>
      <w:r w:rsidRPr="00893402">
        <w:rPr>
          <w:rFonts w:ascii="Palatino Linotype" w:hAnsi="Palatino Linotype"/>
          <w:szCs w:val="24"/>
        </w:rPr>
        <w:t>lítási folyamat technológiai jellemzőit, eszközeit, üzemi és utasforgalmi létesítményren</w:t>
      </w:r>
      <w:r w:rsidRPr="00893402">
        <w:rPr>
          <w:rFonts w:ascii="Palatino Linotype" w:hAnsi="Palatino Linotype"/>
          <w:szCs w:val="24"/>
        </w:rPr>
        <w:t>d</w:t>
      </w:r>
      <w:r w:rsidRPr="00893402">
        <w:rPr>
          <w:rFonts w:ascii="Palatino Linotype" w:hAnsi="Palatino Linotype"/>
          <w:szCs w:val="24"/>
        </w:rPr>
        <w:t>szereket, a személyszállítási szerződéseket, a személyszállítás-tervezést, a menetrenddel kapcsolatos ismereteket, a fo</w:t>
      </w:r>
      <w:r w:rsidRPr="00893402">
        <w:rPr>
          <w:rFonts w:ascii="Palatino Linotype" w:hAnsi="Palatino Linotype"/>
          <w:szCs w:val="24"/>
        </w:rPr>
        <w:t>r</w:t>
      </w:r>
      <w:r w:rsidRPr="00893402">
        <w:rPr>
          <w:rFonts w:ascii="Palatino Linotype" w:hAnsi="Palatino Linotype"/>
          <w:szCs w:val="24"/>
        </w:rPr>
        <w:t>datervezést, a vezénylést, a díjszabásokat és a díjszámítást, az autóbusz-közlekedés technológiai folyamatát, a taxi- és túrafuvarozást, a bérletet, a nemzetközi személyszállítási ismereteket.</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8F562C">
      <w:pPr>
        <w:spacing w:after="0" w:line="240" w:lineRule="auto"/>
        <w:ind w:left="720" w:firstLine="106"/>
        <w:rPr>
          <w:rFonts w:ascii="Palatino Linotype" w:hAnsi="Palatino Linotype"/>
          <w:bCs/>
          <w:iCs/>
          <w:sz w:val="24"/>
          <w:szCs w:val="24"/>
        </w:rPr>
      </w:pPr>
      <w:r w:rsidRPr="00893402">
        <w:rPr>
          <w:rFonts w:ascii="Palatino Linotype" w:hAnsi="Palatino Linotype"/>
          <w:bCs/>
          <w:iCs/>
          <w:sz w:val="24"/>
          <w:szCs w:val="24"/>
        </w:rPr>
        <w:t>Nincs.</w:t>
      </w:r>
    </w:p>
    <w:p w:rsidR="00AC7D25" w:rsidRPr="00893402" w:rsidRDefault="00AC7D25" w:rsidP="0014576E">
      <w:pPr>
        <w:widowControl w:val="0"/>
        <w:suppressAutoHyphens/>
        <w:spacing w:after="0" w:line="240" w:lineRule="auto"/>
        <w:jc w:val="both"/>
        <w:rPr>
          <w:rFonts w:ascii="Palatino Linotype" w:hAnsi="Palatino Linotype"/>
          <w:kern w:val="2"/>
          <w:sz w:val="24"/>
          <w:szCs w:val="24"/>
          <w:lang w:eastAsia="hi-IN" w:bidi="hi-IN"/>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Személyszállítás folyamatai</w:t>
      </w:r>
      <w:r w:rsidRPr="00893402">
        <w:rPr>
          <w:rFonts w:ascii="Palatino Linotype" w:hAnsi="Palatino Linotype"/>
          <w:b/>
          <w:sz w:val="24"/>
          <w:szCs w:val="24"/>
        </w:rPr>
        <w:tab/>
        <w:t xml:space="preserve"> I.</w:t>
      </w:r>
      <w:r w:rsidRPr="00893402">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F562C" w:rsidRDefault="00AC7D25" w:rsidP="008F562C">
      <w:pPr>
        <w:spacing w:after="0" w:line="240" w:lineRule="auto"/>
        <w:ind w:firstLine="540"/>
        <w:rPr>
          <w:rFonts w:ascii="Palatino Linotype" w:hAnsi="Palatino Linotype"/>
        </w:rPr>
      </w:pPr>
      <w:r w:rsidRPr="008F562C">
        <w:rPr>
          <w:rFonts w:ascii="Palatino Linotype" w:hAnsi="Palatino Linotype"/>
          <w:b/>
          <w:szCs w:val="24"/>
        </w:rPr>
        <w:tab/>
      </w:r>
      <w:r w:rsidRPr="008F562C">
        <w:rPr>
          <w:rFonts w:ascii="Palatino Linotype" w:hAnsi="Palatino Linotype"/>
        </w:rPr>
        <w:t>A személyközlekedés alapfogalmai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személyszállítás folyamata és technikai rendszere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személyszállítás eszközei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Üzemi és utasforgalmi létesítményrendszerek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személyszállítási szerződések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Az utastájékoztatás eszközei és berendezései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Forgalomirányító berendezések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Utazási feltételek és a díjszabás egysége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díjszabások felépítése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Árképzési sajátosságok a személyszállításban</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Díjszabási rendszerek, díjszámítás, díjképzés, menetdíjszámítás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menetrendszerű autóbusz-közlekedési üzem hálózati foly</w:t>
      </w:r>
      <w:r w:rsidRPr="00893402">
        <w:rPr>
          <w:rFonts w:ascii="Palatino Linotype" w:hAnsi="Palatino Linotype"/>
          <w:sz w:val="24"/>
        </w:rPr>
        <w:t>a</w:t>
      </w:r>
      <w:r w:rsidRPr="00893402">
        <w:rPr>
          <w:rFonts w:ascii="Palatino Linotype" w:hAnsi="Palatino Linotype"/>
          <w:sz w:val="24"/>
        </w:rPr>
        <w:t>mata</w:t>
      </w:r>
    </w:p>
    <w:p w:rsidR="00AC7D25" w:rsidRPr="00893402" w:rsidRDefault="00AC7D25" w:rsidP="0014576E">
      <w:pPr>
        <w:pStyle w:val="Nincstrkz"/>
        <w:ind w:left="900" w:hanging="18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Személyszállítás folyamatai</w:t>
      </w:r>
      <w:r w:rsidRPr="00893402">
        <w:rPr>
          <w:rFonts w:ascii="Palatino Linotype" w:hAnsi="Palatino Linotype"/>
          <w:b/>
          <w:sz w:val="24"/>
          <w:szCs w:val="24"/>
        </w:rPr>
        <w:tab/>
        <w:t xml:space="preserve"> II.</w:t>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különjáratok közlekedtetése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Szerződéses autóbuszjáratok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Az autóbusz bérbeadása, a bérleti szerződés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Taxifuvarozás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Bérbeadás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Nemzetközi közúti személyszállítás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Menetokmányok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Kiegészítő szolgáltatások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Pénztárszolgálat</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Bevétel-elszámolás, ellenőrzés</w:t>
      </w:r>
    </w:p>
    <w:p w:rsidR="00AC7D25" w:rsidRPr="00893402" w:rsidRDefault="00AC7D25" w:rsidP="0014576E">
      <w:pPr>
        <w:pStyle w:val="Nincstrkz"/>
        <w:ind w:left="900" w:hanging="18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A személyszállítás szervezése</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 xml:space="preserve">Személyszállítási rendszerek. </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Piackutatás, marketing, reklám- és propaganda, ügyfélhálózat a személyforgalom terül</w:t>
      </w:r>
      <w:r w:rsidRPr="00893402">
        <w:rPr>
          <w:rFonts w:ascii="Palatino Linotype" w:hAnsi="Palatino Linotype"/>
          <w:sz w:val="24"/>
        </w:rPr>
        <w:t>e</w:t>
      </w:r>
      <w:r w:rsidRPr="00893402">
        <w:rPr>
          <w:rFonts w:ascii="Palatino Linotype" w:hAnsi="Palatino Linotype"/>
          <w:sz w:val="24"/>
        </w:rPr>
        <w:t>tén</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személyszállítás teljesítményeinek és a kapacitások tervez</w:t>
      </w:r>
      <w:r w:rsidRPr="00893402">
        <w:rPr>
          <w:rFonts w:ascii="Palatino Linotype" w:hAnsi="Palatino Linotype"/>
          <w:sz w:val="24"/>
        </w:rPr>
        <w:t>é</w:t>
      </w:r>
      <w:r w:rsidRPr="00893402">
        <w:rPr>
          <w:rFonts w:ascii="Palatino Linotype" w:hAnsi="Palatino Linotype"/>
          <w:sz w:val="24"/>
        </w:rPr>
        <w:t>se</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menetrend és tervezése</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Fordatervezés</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Vezénylési elvek</w:t>
      </w:r>
    </w:p>
    <w:p w:rsidR="00AC7D25" w:rsidRPr="00893402" w:rsidRDefault="00AC7D25" w:rsidP="0014576E">
      <w:pPr>
        <w:spacing w:after="0" w:line="240" w:lineRule="auto"/>
        <w:ind w:firstLine="54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8F562C">
      <w:pPr>
        <w:spacing w:after="0" w:line="240" w:lineRule="auto"/>
        <w:ind w:left="792" w:firstLine="34"/>
        <w:jc w:val="both"/>
        <w:rPr>
          <w:rFonts w:ascii="Palatino Linotype" w:hAnsi="Palatino Linotype"/>
          <w:bCs/>
          <w:sz w:val="24"/>
          <w:szCs w:val="24"/>
        </w:rPr>
      </w:pPr>
      <w:r w:rsidRPr="00893402">
        <w:rPr>
          <w:rFonts w:ascii="Palatino Linotype" w:hAnsi="Palatino Linotype"/>
          <w:bCs/>
          <w:sz w:val="24"/>
          <w:szCs w:val="24"/>
        </w:rPr>
        <w:t>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966"/>
        <w:rPr>
          <w:rFonts w:ascii="Palatino Linotype" w:hAnsi="Palatino Linotype"/>
          <w:b/>
          <w:i/>
          <w:sz w:val="24"/>
          <w:szCs w:val="24"/>
        </w:rPr>
      </w:pPr>
    </w:p>
    <w:p w:rsidR="00AC7D25" w:rsidRPr="00893402" w:rsidRDefault="00AC7D25" w:rsidP="0014576E">
      <w:pPr>
        <w:pStyle w:val="Listaszerbekezd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tanulói tevékenységformák (ajánlás)</w:t>
      </w:r>
    </w:p>
    <w:p w:rsidR="00AC7D25" w:rsidRPr="00893402" w:rsidRDefault="00AC7D25" w:rsidP="0014576E">
      <w:pPr>
        <w:spacing w:after="0" w:line="240" w:lineRule="auto"/>
        <w:ind w:left="540"/>
        <w:jc w:val="both"/>
        <w:rPr>
          <w:rFonts w:ascii="Palatino Linotype" w:hAnsi="Palatino Linotype"/>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Default="00AC7D25" w:rsidP="008F562C">
      <w:pPr>
        <w:spacing w:after="0" w:line="240" w:lineRule="auto"/>
        <w:ind w:left="330"/>
        <w:rPr>
          <w:rFonts w:ascii="Palatino Linotype" w:hAnsi="Palatino Linotype"/>
          <w:b/>
          <w:sz w:val="24"/>
          <w:szCs w:val="24"/>
          <w:lang w:eastAsia="hu-HU"/>
        </w:rPr>
      </w:pPr>
    </w:p>
    <w:p w:rsidR="00AC7D25" w:rsidRPr="00893402" w:rsidRDefault="00AC7D25" w:rsidP="00EE794B">
      <w:pPr>
        <w:widowControl w:val="0"/>
        <w:numPr>
          <w:ilvl w:val="0"/>
          <w:numId w:val="44"/>
        </w:numPr>
        <w:suppressAutoHyphens/>
        <w:spacing w:after="0" w:line="240" w:lineRule="auto"/>
        <w:ind w:left="426" w:hanging="426"/>
        <w:rPr>
          <w:rFonts w:ascii="Palatino Linotype" w:hAnsi="Palatino Linotype"/>
          <w:b/>
          <w:sz w:val="24"/>
          <w:szCs w:val="24"/>
        </w:rPr>
      </w:pPr>
      <w:r w:rsidRPr="00893402">
        <w:rPr>
          <w:rFonts w:ascii="Palatino Linotype" w:hAnsi="Palatino Linotype"/>
          <w:b/>
          <w:sz w:val="24"/>
          <w:szCs w:val="24"/>
        </w:rPr>
        <w:t>Gépjármű-szerkezettan és üzemeltetés</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176 óra </w:t>
      </w:r>
    </w:p>
    <w:p w:rsidR="00AC7D25" w:rsidRPr="00893402" w:rsidRDefault="00AC7D25" w:rsidP="009E72F2">
      <w:pPr>
        <w:widowControl w:val="0"/>
        <w:suppressAutoHyphens/>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numPr>
          <w:ilvl w:val="12"/>
          <w:numId w:val="0"/>
        </w:numPr>
        <w:ind w:left="357" w:hanging="284"/>
        <w:rPr>
          <w:rFonts w:ascii="Palatino Linotype" w:hAnsi="Palatino Linotype"/>
          <w:sz w:val="24"/>
          <w:szCs w:val="24"/>
        </w:rPr>
      </w:pPr>
      <w:r w:rsidRPr="00893402">
        <w:rPr>
          <w:rFonts w:ascii="Palatino Linotype" w:hAnsi="Palatino Linotype"/>
          <w:sz w:val="24"/>
          <w:szCs w:val="24"/>
        </w:rPr>
        <w:t>A tantárgy tanításának célja olyan gépjármű-szerkezettani, elméleti javítástechnológiai és üz</w:t>
      </w:r>
      <w:r w:rsidRPr="00893402">
        <w:rPr>
          <w:rFonts w:ascii="Palatino Linotype" w:hAnsi="Palatino Linotype"/>
          <w:sz w:val="24"/>
          <w:szCs w:val="24"/>
        </w:rPr>
        <w:t>e</w:t>
      </w:r>
      <w:r w:rsidRPr="00893402">
        <w:rPr>
          <w:rFonts w:ascii="Palatino Linotype" w:hAnsi="Palatino Linotype"/>
          <w:sz w:val="24"/>
          <w:szCs w:val="24"/>
        </w:rPr>
        <w:t>meltetési ismeretek nyújtása, amelyek - a szakmai gyakorlati ismeretekkel kiegészülve alkalmassá teszi a tanulókat a járműfenntartási, járműjavítási tevékenység megszervezés</w:t>
      </w:r>
      <w:r w:rsidRPr="00893402">
        <w:rPr>
          <w:rFonts w:ascii="Palatino Linotype" w:hAnsi="Palatino Linotype"/>
          <w:sz w:val="24"/>
          <w:szCs w:val="24"/>
        </w:rPr>
        <w:t>é</w:t>
      </w:r>
      <w:r w:rsidRPr="00893402">
        <w:rPr>
          <w:rFonts w:ascii="Palatino Linotype" w:hAnsi="Palatino Linotype"/>
          <w:sz w:val="24"/>
          <w:szCs w:val="24"/>
        </w:rPr>
        <w:t>re.</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8F562C">
      <w:pPr>
        <w:spacing w:after="0" w:line="240" w:lineRule="auto"/>
        <w:ind w:left="720" w:firstLine="106"/>
        <w:rPr>
          <w:rFonts w:ascii="Palatino Linotype" w:hAnsi="Palatino Linotype"/>
          <w:bCs/>
          <w:iCs/>
          <w:sz w:val="24"/>
          <w:szCs w:val="24"/>
        </w:rPr>
      </w:pPr>
      <w:r w:rsidRPr="00893402">
        <w:rPr>
          <w:rFonts w:ascii="Palatino Linotype" w:hAnsi="Palatino Linotype"/>
          <w:bCs/>
          <w:iCs/>
          <w:sz w:val="24"/>
          <w:szCs w:val="24"/>
        </w:rPr>
        <w:t>Nincs.</w:t>
      </w:r>
    </w:p>
    <w:p w:rsidR="00AC7D25" w:rsidRPr="00893402" w:rsidRDefault="00AC7D25" w:rsidP="0014576E">
      <w:pPr>
        <w:widowControl w:val="0"/>
        <w:suppressAutoHyphens/>
        <w:spacing w:after="0" w:line="240" w:lineRule="auto"/>
        <w:jc w:val="both"/>
        <w:rPr>
          <w:rFonts w:ascii="Palatino Linotype" w:hAnsi="Palatino Linotype"/>
          <w:kern w:val="2"/>
          <w:sz w:val="24"/>
          <w:szCs w:val="24"/>
          <w:lang w:eastAsia="hi-IN" w:bidi="hi-IN"/>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Gépjármű-szerkezettan I.</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Autótörténet (technika és technológia)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gépjárművek csoportosítása, fő részei az ellátott feladat szerint</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gépkocsikba beépített motorok fajtái</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Az Otto</w:t>
      </w:r>
      <w:r>
        <w:rPr>
          <w:rFonts w:ascii="Palatino Linotype" w:hAnsi="Palatino Linotype"/>
          <w:sz w:val="24"/>
        </w:rPr>
        <w:t>-</w:t>
      </w:r>
      <w:r w:rsidRPr="00893402">
        <w:rPr>
          <w:rFonts w:ascii="Palatino Linotype" w:hAnsi="Palatino Linotype"/>
          <w:sz w:val="24"/>
        </w:rPr>
        <w:t>motor, a motor fő részei, a motor paraméterei</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Többhengeres motorok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kétütemű Otto</w:t>
      </w:r>
      <w:r>
        <w:rPr>
          <w:rFonts w:ascii="Palatino Linotype" w:hAnsi="Palatino Linotype"/>
          <w:sz w:val="24"/>
        </w:rPr>
        <w:t>-</w:t>
      </w:r>
      <w:r w:rsidRPr="00893402">
        <w:rPr>
          <w:rFonts w:ascii="Palatino Linotype" w:hAnsi="Palatino Linotype"/>
          <w:sz w:val="24"/>
        </w:rPr>
        <w:t>motor, a Wankel</w:t>
      </w:r>
      <w:r>
        <w:rPr>
          <w:rFonts w:ascii="Palatino Linotype" w:hAnsi="Palatino Linotype"/>
          <w:sz w:val="24"/>
        </w:rPr>
        <w:t>-</w:t>
      </w:r>
      <w:r w:rsidRPr="00893402">
        <w:rPr>
          <w:rFonts w:ascii="Palatino Linotype" w:hAnsi="Palatino Linotype"/>
          <w:sz w:val="24"/>
        </w:rPr>
        <w:t>motor</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dízelmotor</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vezérlés</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Motorok üzemanyag ellátásának rendszere</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Korszerű gépjármű motorok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motor hűtése, kenése.</w:t>
      </w:r>
    </w:p>
    <w:p w:rsidR="00AC7D25" w:rsidRPr="00893402" w:rsidRDefault="00AC7D25" w:rsidP="0014576E">
      <w:pPr>
        <w:pStyle w:val="Nincstrkz"/>
        <w:ind w:left="72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Gépjármű-szerkezettan II.</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F562C" w:rsidRDefault="00AC7D25" w:rsidP="008F562C">
      <w:pPr>
        <w:spacing w:after="0" w:line="240" w:lineRule="auto"/>
        <w:ind w:firstLine="540"/>
        <w:rPr>
          <w:rFonts w:ascii="Palatino Linotype" w:hAnsi="Palatino Linotype"/>
        </w:rPr>
      </w:pPr>
      <w:r w:rsidRPr="008F562C">
        <w:rPr>
          <w:rFonts w:ascii="Palatino Linotype" w:hAnsi="Palatino Linotype"/>
        </w:rPr>
        <w:tab/>
        <w:t>Az erőátvitel</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tengelykapcsoló</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nyomatékváltók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Tengelyhajtások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Kiegyenlítőmű, hátsó tengely</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Mellső futóművek, kormányzás</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Rugózás</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Fékrendszer, kerekek.</w:t>
      </w:r>
    </w:p>
    <w:p w:rsidR="00AC7D25" w:rsidRPr="00893402" w:rsidRDefault="00AC7D25" w:rsidP="0014576E">
      <w:pPr>
        <w:pStyle w:val="Nincstrkz"/>
        <w:ind w:left="72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Gépjármű-szerkezettan III.</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jármű villamossági rendszere</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Karosszéria és tartószerkezet</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Típusismeret.</w:t>
      </w:r>
    </w:p>
    <w:p w:rsidR="00AC7D25" w:rsidRPr="00893402" w:rsidRDefault="00AC7D25" w:rsidP="0014576E">
      <w:pPr>
        <w:pStyle w:val="Nincstrkz"/>
        <w:ind w:left="72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Javítástechnológia</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i/>
          <w:sz w:val="24"/>
          <w:szCs w:val="24"/>
        </w:rPr>
        <w:t xml:space="preserve">32 óra </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motor szerkezeti részeinek javítása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Az erőátvitel részeinek javítása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futómű javítása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villamosság javítása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Az alváz és a karosszéria javítása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Gépjárművek műszeres vizsgálata</w:t>
      </w:r>
    </w:p>
    <w:p w:rsidR="00AC7D25" w:rsidRPr="00893402" w:rsidRDefault="00AC7D25" w:rsidP="0014576E">
      <w:pPr>
        <w:pStyle w:val="Nincstrkz"/>
        <w:ind w:left="720"/>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Gépjármű-üzemeltetési ismeretek</w:t>
      </w:r>
      <w:r w:rsidRPr="00893402">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 xml:space="preserve">         </w:t>
      </w:r>
      <w:r w:rsidRPr="00893402" w:rsidDel="002E71B8">
        <w:rPr>
          <w:rFonts w:ascii="Palatino Linotype" w:hAnsi="Palatino Linotype"/>
          <w:b/>
          <w:sz w:val="24"/>
          <w:szCs w:val="24"/>
        </w:rPr>
        <w:tab/>
      </w:r>
      <w:r>
        <w:rPr>
          <w:rFonts w:ascii="Palatino Linotype" w:hAnsi="Palatino Linotype"/>
          <w:b/>
          <w:i/>
          <w:sz w:val="24"/>
          <w:szCs w:val="24"/>
        </w:rPr>
        <w:t>48 óra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közúti közlekedés jogi szabályozása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közúti közlekedési szolgáltatások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belföldi közúti árufuvarozói tevékenység engedélyezése</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nemzetközi közúti árufuvarozói tevékenység engedélyezése</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közúti közlekedési szolgáltatáshoz rendszeresített enged</w:t>
      </w:r>
      <w:r w:rsidRPr="00893402">
        <w:rPr>
          <w:rFonts w:ascii="Palatino Linotype" w:hAnsi="Palatino Linotype"/>
          <w:sz w:val="24"/>
        </w:rPr>
        <w:t>é</w:t>
      </w:r>
      <w:r w:rsidRPr="00893402">
        <w:rPr>
          <w:rFonts w:ascii="Palatino Linotype" w:hAnsi="Palatino Linotype"/>
          <w:sz w:val="24"/>
        </w:rPr>
        <w:t>lyek és okmányok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járművek típusvizsgálata, műszaki vizsgálatok</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közúti járművek forgalomba helyezése és forgalomban tartása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 gépjárművezető egészségügyi- és pályaalkalmassága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Üzemanyag-fogyasztás elszámolása és ellenőrzése</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Gépjárművek biztosítása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Gépjármű-üzemeltetés okmányai és ügyvitele</w:t>
      </w:r>
    </w:p>
    <w:p w:rsidR="00AC7D25" w:rsidRPr="00893402" w:rsidRDefault="00AC7D25" w:rsidP="0014576E">
      <w:pPr>
        <w:pStyle w:val="Nincstrkz"/>
        <w:rPr>
          <w:rFonts w:ascii="Palatino Linotype" w:hAnsi="Palatino Linotype"/>
          <w:sz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Szaktanterem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sajátos módszerek (ajánlás)</w:t>
      </w:r>
    </w:p>
    <w:p w:rsidR="00AC7D25" w:rsidRPr="00893402" w:rsidRDefault="00AC7D25" w:rsidP="0014576E">
      <w:pPr>
        <w:pStyle w:val="Listaszerbekezd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tanulói tevékenységformák (ajánlás)</w:t>
      </w:r>
    </w:p>
    <w:p w:rsidR="00AC7D25" w:rsidRPr="00893402" w:rsidRDefault="00AC7D25" w:rsidP="0014576E">
      <w:pPr>
        <w:spacing w:after="0" w:line="240" w:lineRule="auto"/>
        <w:ind w:left="540"/>
        <w:jc w:val="both"/>
        <w:rPr>
          <w:rFonts w:ascii="Palatino Linotype" w:hAnsi="Palatino Linotype"/>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14576E">
      <w:pPr>
        <w:spacing w:after="0" w:line="240" w:lineRule="auto"/>
        <w:rPr>
          <w:rFonts w:ascii="Palatino Linotype" w:hAnsi="Palatino Linotype"/>
          <w:b/>
          <w:sz w:val="24"/>
          <w:szCs w:val="24"/>
          <w:lang w:eastAsia="hu-HU"/>
        </w:rPr>
      </w:pPr>
    </w:p>
    <w:p w:rsidR="00AC7D25" w:rsidRPr="00893402" w:rsidRDefault="00AC7D25" w:rsidP="00EE794B">
      <w:pPr>
        <w:widowControl w:val="0"/>
        <w:numPr>
          <w:ilvl w:val="0"/>
          <w:numId w:val="44"/>
        </w:numPr>
        <w:suppressAutoHyphens/>
        <w:spacing w:after="0" w:line="240" w:lineRule="auto"/>
        <w:ind w:left="426" w:hanging="426"/>
        <w:rPr>
          <w:rFonts w:ascii="Palatino Linotype" w:hAnsi="Palatino Linotype"/>
          <w:b/>
          <w:vanish/>
          <w:sz w:val="24"/>
          <w:szCs w:val="24"/>
        </w:rPr>
      </w:pPr>
      <w:r w:rsidRPr="00893402">
        <w:rPr>
          <w:rFonts w:ascii="Palatino Linotype" w:hAnsi="Palatino Linotype"/>
          <w:b/>
          <w:sz w:val="24"/>
          <w:szCs w:val="24"/>
        </w:rPr>
        <w:t>Közúti közlekedési földrajz</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t xml:space="preserve">64 óra </w:t>
      </w:r>
    </w:p>
    <w:p w:rsidR="00AC7D25" w:rsidRPr="00893402" w:rsidRDefault="00AC7D25" w:rsidP="009E72F2">
      <w:pPr>
        <w:widowControl w:val="0"/>
        <w:suppressAutoHyphens/>
        <w:spacing w:after="0" w:line="240" w:lineRule="auto"/>
        <w:rPr>
          <w:rFonts w:ascii="Palatino Linotype" w:hAnsi="Palatino Linotype"/>
          <w:b/>
          <w:vanish/>
          <w:sz w:val="24"/>
          <w:szCs w:val="24"/>
        </w:rPr>
      </w:pPr>
    </w:p>
    <w:p w:rsidR="00AC7D25" w:rsidRPr="00893402" w:rsidRDefault="00AC7D25" w:rsidP="00EE794B">
      <w:pPr>
        <w:widowControl w:val="0"/>
        <w:numPr>
          <w:ilvl w:val="1"/>
          <w:numId w:val="44"/>
        </w:numPr>
        <w:suppressAutoHyphens/>
        <w:spacing w:after="0" w:line="240" w:lineRule="auto"/>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pStyle w:val="Nincstrkz"/>
        <w:ind w:left="357"/>
        <w:rPr>
          <w:rFonts w:ascii="Palatino Linotype" w:hAnsi="Palatino Linotype"/>
          <w:sz w:val="24"/>
        </w:rPr>
      </w:pPr>
      <w:r w:rsidRPr="00893402">
        <w:rPr>
          <w:rFonts w:ascii="Palatino Linotype" w:hAnsi="Palatino Linotype"/>
          <w:sz w:val="24"/>
        </w:rPr>
        <w:t>A tantárgy tanításának célja, hogy az általános természeti és gazdasági földrajzi ismeretekre alapozva megismertesse a közlekedés folyamata</w:t>
      </w:r>
      <w:r>
        <w:rPr>
          <w:rFonts w:ascii="Palatino Linotype" w:hAnsi="Palatino Linotype"/>
          <w:sz w:val="24"/>
        </w:rPr>
        <w:t>i</w:t>
      </w:r>
      <w:r w:rsidRPr="00893402">
        <w:rPr>
          <w:rFonts w:ascii="Palatino Linotype" w:hAnsi="Palatino Linotype"/>
          <w:sz w:val="24"/>
        </w:rPr>
        <w:t>nak térbeli eloszlását, a közlekedési alágazatok és a természeti-gazdasági földrajzi tényezők kölcsönhatását, a különböző szállítási módok kapcsolódási pontjait, a belföldi és nemzetközi szállítási útvonalakat. Felhasználva az elsajátított ismeretanyagot, a tantárgy tegye képessé a tanulókat a közúti fuvarozási útvonalak megtervezésére.</w:t>
      </w:r>
    </w:p>
    <w:p w:rsidR="00AC7D25" w:rsidRPr="00893402" w:rsidRDefault="00AC7D25" w:rsidP="0014576E">
      <w:pPr>
        <w:pStyle w:val="Nincstrkz"/>
        <w:rPr>
          <w:rFonts w:ascii="Palatino Linotype" w:hAnsi="Palatino Linotype"/>
          <w:sz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14576E">
      <w:pPr>
        <w:widowControl w:val="0"/>
        <w:suppressAutoHyphens/>
        <w:spacing w:after="0" w:line="240" w:lineRule="auto"/>
        <w:jc w:val="both"/>
        <w:rPr>
          <w:rFonts w:ascii="Palatino Linotype" w:hAnsi="Palatino Linotype"/>
          <w:kern w:val="2"/>
          <w:sz w:val="24"/>
          <w:szCs w:val="24"/>
          <w:lang w:eastAsia="hi-IN" w:bidi="hi-IN"/>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9E72F2">
      <w:pPr>
        <w:spacing w:after="0" w:line="240" w:lineRule="auto"/>
        <w:ind w:left="720"/>
        <w:rPr>
          <w:rFonts w:ascii="Palatino Linotype" w:hAnsi="Palatino Linotype"/>
          <w:b/>
          <w:i/>
          <w:sz w:val="24"/>
          <w:szCs w:val="24"/>
        </w:rPr>
      </w:pPr>
      <w:r w:rsidRPr="00893402">
        <w:rPr>
          <w:rFonts w:ascii="Palatino Linotype" w:hAnsi="Palatino Linotype"/>
          <w:b/>
          <w:sz w:val="24"/>
          <w:szCs w:val="24"/>
        </w:rPr>
        <w:t>Magyarország közlekedési földrajza</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93402">
        <w:rPr>
          <w:rFonts w:ascii="Palatino Linotype" w:hAnsi="Palatino Linotype"/>
          <w:b/>
          <w:sz w:val="24"/>
          <w:szCs w:val="24"/>
        </w:rPr>
        <w:t xml:space="preserve">              </w:t>
      </w:r>
      <w:r>
        <w:rPr>
          <w:rFonts w:ascii="Palatino Linotype" w:hAnsi="Palatino Linotype"/>
          <w:b/>
          <w:i/>
          <w:sz w:val="24"/>
          <w:szCs w:val="24"/>
        </w:rPr>
        <w:t>16 óra</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cs="Tahoma"/>
          <w:sz w:val="24"/>
          <w:szCs w:val="24"/>
          <w:shd w:val="clear" w:color="auto" w:fill="FFFFFF"/>
        </w:rPr>
        <w:t>Á</w:t>
      </w:r>
      <w:r w:rsidRPr="00893402">
        <w:rPr>
          <w:rFonts w:ascii="Palatino Linotype" w:hAnsi="Palatino Linotype"/>
          <w:sz w:val="24"/>
          <w:szCs w:val="24"/>
        </w:rPr>
        <w:t xml:space="preserve">ltalános közlekedés-földrajzi ismeretek. </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 xml:space="preserve">Térképismeret. </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Útvonaltervezés.</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Általános természeti földrajz, általános gazdasági földrajz</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Szállítások forrásai és térbeli elhelyezkedésük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közlekedési hálózat formái és legfontosabb pontjai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Magyarország földrajzi helye és természetföldrajzi környezetének hatása a közlekedésre</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Magyarország gazdasági körzetei, jelentősebb települései.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Magyarország közúthálózata</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Közutak csoportosítása, műszaki jellemzői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Hálózatsűrűség, útellátottság, közutak leterheltsége, áruforgalmuk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magyarországi közutak számozási rendszere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Magyarország elsőrendű főútjai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Magyarország másodrendű főútjai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Közúti határátkelőhelyek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Körgyűrűk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Közúthálózatunk helyzete, várható fejlődése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Helyi (városi) közlekedési hálózatok</w:t>
      </w:r>
    </w:p>
    <w:p w:rsidR="00AC7D25"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Magyarország logisztikai rendszere.</w:t>
      </w:r>
    </w:p>
    <w:p w:rsidR="00AC7D25" w:rsidRPr="00893402" w:rsidRDefault="00AC7D25" w:rsidP="0014576E">
      <w:pPr>
        <w:pStyle w:val="Nincstrkz"/>
        <w:ind w:left="720"/>
        <w:rPr>
          <w:rFonts w:ascii="Palatino Linotype" w:hAnsi="Palatino Linotype"/>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Európa közlekedési földrajza</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 xml:space="preserve">                     </w:t>
      </w:r>
      <w:r w:rsidRPr="00893402" w:rsidDel="002E71B8">
        <w:rPr>
          <w:rFonts w:ascii="Palatino Linotype" w:hAnsi="Palatino Linotype"/>
          <w:b/>
          <w:sz w:val="24"/>
          <w:szCs w:val="24"/>
        </w:rPr>
        <w:tab/>
      </w:r>
      <w:r w:rsidRPr="00893402">
        <w:rPr>
          <w:rFonts w:ascii="Palatino Linotype" w:hAnsi="Palatino Linotype"/>
          <w:b/>
          <w:i/>
          <w:sz w:val="24"/>
          <w:szCs w:val="24"/>
        </w:rPr>
        <w:t>48 óra</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Magyarországot érintő nemzetközi teherforgalom fontosabb tranzit útvonalai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Európa közúti fővonalai, "E" utak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Magyarországot érintő "E" utak</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Európa gazdasági földrajza és az európai közúti közlekedési hálózat országonkénti megismerése.</w:t>
      </w:r>
    </w:p>
    <w:p w:rsidR="00AC7D25" w:rsidRPr="00893402" w:rsidRDefault="00AC7D25" w:rsidP="0014576E">
      <w:pPr>
        <w:spacing w:after="0" w:line="240" w:lineRule="auto"/>
        <w:ind w:firstLine="54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966"/>
        <w:rPr>
          <w:rFonts w:ascii="Palatino Linotype" w:hAnsi="Palatino Linotype"/>
          <w:b/>
          <w:i/>
          <w:sz w:val="24"/>
          <w:szCs w:val="24"/>
        </w:rPr>
      </w:pPr>
    </w:p>
    <w:p w:rsidR="00AC7D25" w:rsidRPr="00893402" w:rsidRDefault="00AC7D25" w:rsidP="0014576E">
      <w:pPr>
        <w:pStyle w:val="Listaszerbekezd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tanulói tevékenységformák (ajánlás)</w:t>
      </w:r>
    </w:p>
    <w:p w:rsidR="00AC7D25" w:rsidRPr="00893402" w:rsidRDefault="00AC7D25" w:rsidP="0014576E">
      <w:pPr>
        <w:spacing w:after="0" w:line="240" w:lineRule="auto"/>
        <w:ind w:left="540"/>
        <w:jc w:val="both"/>
        <w:rPr>
          <w:rFonts w:ascii="Palatino Linotype" w:hAnsi="Palatino Linotype"/>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14576E">
      <w:pPr>
        <w:spacing w:after="0" w:line="240" w:lineRule="auto"/>
        <w:rPr>
          <w:rFonts w:ascii="Palatino Linotype" w:hAnsi="Palatino Linotype"/>
          <w:b/>
          <w:sz w:val="24"/>
          <w:szCs w:val="24"/>
          <w:lang w:eastAsia="hu-HU"/>
        </w:rPr>
      </w:pPr>
    </w:p>
    <w:p w:rsidR="00AC7D25" w:rsidRPr="00893402" w:rsidRDefault="00AC7D25" w:rsidP="00EE794B">
      <w:pPr>
        <w:widowControl w:val="0"/>
        <w:numPr>
          <w:ilvl w:val="0"/>
          <w:numId w:val="44"/>
        </w:numPr>
        <w:suppressAutoHyphens/>
        <w:spacing w:after="0" w:line="240" w:lineRule="auto"/>
        <w:ind w:hanging="720"/>
        <w:rPr>
          <w:rFonts w:ascii="Palatino Linotype" w:hAnsi="Palatino Linotype"/>
          <w:b/>
          <w:sz w:val="24"/>
          <w:szCs w:val="24"/>
        </w:rPr>
      </w:pPr>
      <w:r w:rsidRPr="00893402">
        <w:rPr>
          <w:rFonts w:ascii="Palatino Linotype" w:hAnsi="Palatino Linotype"/>
          <w:b/>
          <w:sz w:val="24"/>
          <w:szCs w:val="24"/>
        </w:rPr>
        <w:t>Közlekedési logisztika</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 xml:space="preserve">          </w:t>
      </w:r>
      <w:r w:rsidRPr="00893402">
        <w:rPr>
          <w:rFonts w:ascii="Palatino Linotype" w:hAnsi="Palatino Linotype"/>
          <w:b/>
          <w:sz w:val="24"/>
          <w:szCs w:val="24"/>
        </w:rPr>
        <w:t xml:space="preserve">128 óra </w:t>
      </w:r>
    </w:p>
    <w:p w:rsidR="00AC7D25" w:rsidRPr="00893402" w:rsidRDefault="00AC7D25" w:rsidP="008A4CB3">
      <w:pPr>
        <w:widowControl w:val="0"/>
        <w:suppressAutoHyphens/>
        <w:spacing w:after="0" w:line="240" w:lineRule="auto"/>
        <w:ind w:left="72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pStyle w:val="Nincstrkz"/>
        <w:ind w:left="357"/>
        <w:rPr>
          <w:rFonts w:ascii="Palatino Linotype" w:hAnsi="Palatino Linotype"/>
          <w:sz w:val="24"/>
        </w:rPr>
      </w:pPr>
      <w:r w:rsidRPr="00893402">
        <w:rPr>
          <w:rFonts w:ascii="Palatino Linotype" w:hAnsi="Palatino Linotype"/>
          <w:sz w:val="24"/>
        </w:rPr>
        <w:t>A tantárgy tanításának célja a logisztikai szemlélet kialakítása, amely megkönnyíti a fuv</w:t>
      </w:r>
      <w:r w:rsidRPr="00893402">
        <w:rPr>
          <w:rFonts w:ascii="Palatino Linotype" w:hAnsi="Palatino Linotype"/>
          <w:sz w:val="24"/>
        </w:rPr>
        <w:t>a</w:t>
      </w:r>
      <w:r w:rsidRPr="00893402">
        <w:rPr>
          <w:rFonts w:ascii="Palatino Linotype" w:hAnsi="Palatino Linotype"/>
          <w:sz w:val="24"/>
        </w:rPr>
        <w:t>rozó munkája során jelentkező feladatok korszerű és egyben színvonalas megoldását. T</w:t>
      </w:r>
      <w:r w:rsidRPr="00893402">
        <w:rPr>
          <w:rFonts w:ascii="Palatino Linotype" w:hAnsi="Palatino Linotype"/>
          <w:sz w:val="24"/>
        </w:rPr>
        <w:t>o</w:t>
      </w:r>
      <w:r w:rsidRPr="00893402">
        <w:rPr>
          <w:rFonts w:ascii="Palatino Linotype" w:hAnsi="Palatino Linotype"/>
          <w:sz w:val="24"/>
        </w:rPr>
        <w:t>vábbi célja, hogy a tanulók ismerjék meg a különféle áruk kezelés szempontjából fontos t</w:t>
      </w:r>
      <w:r w:rsidRPr="00893402">
        <w:rPr>
          <w:rFonts w:ascii="Palatino Linotype" w:hAnsi="Palatino Linotype"/>
          <w:sz w:val="24"/>
        </w:rPr>
        <w:t>u</w:t>
      </w:r>
      <w:r w:rsidRPr="00893402">
        <w:rPr>
          <w:rFonts w:ascii="Palatino Linotype" w:hAnsi="Palatino Linotype"/>
          <w:sz w:val="24"/>
        </w:rPr>
        <w:t>lajdonságait, sajátítsák el az egységrakomány-képzés módszereit, legyenek képesek az anyagáramok mennyiségi jellemzőinek meghatározására, ismerjék meg a főbb anyagmo</w:t>
      </w:r>
      <w:r w:rsidRPr="00893402">
        <w:rPr>
          <w:rFonts w:ascii="Palatino Linotype" w:hAnsi="Palatino Linotype"/>
          <w:sz w:val="24"/>
        </w:rPr>
        <w:t>z</w:t>
      </w:r>
      <w:r w:rsidRPr="00893402">
        <w:rPr>
          <w:rFonts w:ascii="Palatino Linotype" w:hAnsi="Palatino Linotype"/>
          <w:sz w:val="24"/>
        </w:rPr>
        <w:t>gatási, rakodási, raktározási és árutovábbítási technológiák munkafolyamatait, a rakodási és szállító eszközök megválasztásának módszereit, a rakományok szállítóeszkö</w:t>
      </w:r>
      <w:r w:rsidRPr="00893402">
        <w:rPr>
          <w:rFonts w:ascii="Palatino Linotype" w:hAnsi="Palatino Linotype"/>
          <w:sz w:val="24"/>
        </w:rPr>
        <w:t>z</w:t>
      </w:r>
      <w:r w:rsidRPr="00893402">
        <w:rPr>
          <w:rFonts w:ascii="Palatino Linotype" w:hAnsi="Palatino Linotype"/>
          <w:sz w:val="24"/>
        </w:rPr>
        <w:t>ön történő elhelyezésének és rögzítésének szabályait, legyenek képesek a gyakorlati munkához szü</w:t>
      </w:r>
      <w:r w:rsidRPr="00893402">
        <w:rPr>
          <w:rFonts w:ascii="Palatino Linotype" w:hAnsi="Palatino Linotype"/>
          <w:sz w:val="24"/>
        </w:rPr>
        <w:t>k</w:t>
      </w:r>
      <w:r w:rsidRPr="00893402">
        <w:rPr>
          <w:rFonts w:ascii="Palatino Linotype" w:hAnsi="Palatino Linotype"/>
          <w:sz w:val="24"/>
        </w:rPr>
        <w:t>séges előírások és a megbízói elvárások értelmezésére és alkalmazására.</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14576E">
      <w:pPr>
        <w:widowControl w:val="0"/>
        <w:suppressAutoHyphens/>
        <w:spacing w:after="0" w:line="240" w:lineRule="auto"/>
        <w:jc w:val="both"/>
        <w:rPr>
          <w:rFonts w:ascii="Palatino Linotype" w:hAnsi="Palatino Linotype"/>
          <w:kern w:val="2"/>
          <w:sz w:val="24"/>
          <w:szCs w:val="24"/>
          <w:lang w:eastAsia="hi-IN" w:bidi="hi-IN"/>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Rakodásgépesítés</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 xml:space="preserve">                               </w:t>
      </w:r>
      <w:r w:rsidRPr="00893402">
        <w:rPr>
          <w:rFonts w:ascii="Palatino Linotype" w:hAnsi="Palatino Linotype"/>
          <w:b/>
          <w:i/>
          <w:sz w:val="24"/>
          <w:szCs w:val="24"/>
        </w:rPr>
        <w:t xml:space="preserve">32 óra </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raktározási folyamatok és rendszerek értelmezése, a tárolási módok és megv</w:t>
      </w:r>
      <w:r w:rsidRPr="00893402">
        <w:rPr>
          <w:rFonts w:ascii="Palatino Linotype" w:hAnsi="Palatino Linotype"/>
          <w:sz w:val="24"/>
        </w:rPr>
        <w:t>á</w:t>
      </w:r>
      <w:r w:rsidRPr="00893402">
        <w:rPr>
          <w:rFonts w:ascii="Palatino Linotype" w:hAnsi="Palatino Linotype"/>
          <w:sz w:val="24"/>
        </w:rPr>
        <w:t>lasztásukat befolyásoló tényező</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raktárak csoportosítása</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darabáru raktározási rendszerek áttekintése</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Hagyományos darabárus raktározás</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Tárolási rendszerek (állványok nélküli tárolás, állványos tárolás)</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Raktári anyagmozgató rendszerek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raktárak komissiózási folyamatai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raktári folyamatok irányítása</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konténeres áruszállítási rendszerek (konténerek szállítóeszközei, konténerek r</w:t>
      </w:r>
      <w:r w:rsidRPr="00893402">
        <w:rPr>
          <w:rFonts w:ascii="Palatino Linotype" w:hAnsi="Palatino Linotype"/>
          <w:sz w:val="24"/>
        </w:rPr>
        <w:t>a</w:t>
      </w:r>
      <w:r w:rsidRPr="00893402">
        <w:rPr>
          <w:rFonts w:ascii="Palatino Linotype" w:hAnsi="Palatino Linotype"/>
          <w:sz w:val="24"/>
        </w:rPr>
        <w:t>kodása)</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rakomány elhelyezése és rögzítése közúti szállítóeszközökön</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Készletszabályozás alapfogalmai, feladata és struktúrája</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Az elosztási rendszerek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csomagolás logisztikai szerepe</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csomagolás fogalma és feladatai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Az árukat érő igénybevételek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csomagolás megjelenési formái (szállítási csomagolások, gyűjtő csomagolások)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Csomagolóanyagok és eszközök fajtái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Egységes kódrendszer alkalmazása a csomagoláson</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 hulladékkezelés logisztikai vonatkozásai (feladatai, a technológiák fő jellemzői).</w:t>
      </w:r>
    </w:p>
    <w:p w:rsidR="00AC7D25" w:rsidRPr="00893402" w:rsidRDefault="00AC7D25" w:rsidP="0014576E">
      <w:pPr>
        <w:spacing w:after="0" w:line="240" w:lineRule="auto"/>
        <w:ind w:firstLine="540"/>
        <w:rPr>
          <w:rFonts w:ascii="Palatino Linotype" w:hAnsi="Palatino Linotype" w:cs="Tahoma"/>
          <w:sz w:val="24"/>
          <w:szCs w:val="24"/>
          <w:shd w:val="clear" w:color="auto" w:fill="FFFFFF"/>
        </w:rPr>
      </w:pPr>
    </w:p>
    <w:p w:rsidR="00AC7D25" w:rsidRPr="00893402" w:rsidRDefault="00AC7D25" w:rsidP="00EF75F0">
      <w:pPr>
        <w:pStyle w:val="Nincstrkz"/>
        <w:ind w:left="567" w:hanging="180"/>
        <w:rPr>
          <w:rFonts w:ascii="Palatino Linotype" w:hAnsi="Palatino Linotype"/>
          <w:b/>
          <w:i/>
          <w:sz w:val="24"/>
          <w:szCs w:val="24"/>
        </w:rPr>
      </w:pPr>
      <w:r w:rsidRPr="00893402">
        <w:rPr>
          <w:rFonts w:ascii="Palatino Linotype" w:hAnsi="Palatino Linotype"/>
          <w:b/>
          <w:sz w:val="24"/>
          <w:szCs w:val="24"/>
        </w:rPr>
        <w:t>5.3.2. Anyagmozgatás</w:t>
      </w:r>
      <w:r w:rsidRPr="00893402">
        <w:rPr>
          <w:rFonts w:ascii="Palatino Linotype" w:hAnsi="Palatino Linotype"/>
          <w:sz w:val="24"/>
        </w:rPr>
        <w:t xml:space="preserve">                                                      </w:t>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b/>
          <w:i/>
          <w:sz w:val="24"/>
          <w:szCs w:val="24"/>
        </w:rPr>
        <w:t>32 óra</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b/>
          <w:sz w:val="24"/>
          <w:szCs w:val="24"/>
        </w:rPr>
        <w:t>A</w:t>
      </w:r>
      <w:r w:rsidRPr="00893402">
        <w:rPr>
          <w:rFonts w:ascii="Palatino Linotype" w:hAnsi="Palatino Linotype"/>
          <w:sz w:val="24"/>
        </w:rPr>
        <w:t>nyagokról általában</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Az áruk csoportosítása és jellemzőik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Egységrakományok és képzésük (rakodólapok, konténerek, egységrakományok rögzítési módszerei)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Különféle árucsoportok jellemző tulajdonságai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Különleges kezelést igénylő áruk (nagyméretű és nagy tömegű áruk, nagyértékű áruk, gyorsan romló küldemények)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Veszélyes áruk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Anyagmozgatási rendszerek jellegzetes feladatai, részei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Szakaszos üzemű gépek (targoncák, daruk, közúti szállítóeszközök önrakodó es</w:t>
      </w:r>
      <w:r w:rsidRPr="00893402">
        <w:rPr>
          <w:rFonts w:ascii="Palatino Linotype" w:hAnsi="Palatino Linotype"/>
          <w:sz w:val="24"/>
        </w:rPr>
        <w:t>z</w:t>
      </w:r>
      <w:r w:rsidRPr="00893402">
        <w:rPr>
          <w:rFonts w:ascii="Palatino Linotype" w:hAnsi="Palatino Linotype"/>
          <w:sz w:val="24"/>
        </w:rPr>
        <w:t>közei)</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Folyamatos üzemű gépek</w:t>
      </w:r>
    </w:p>
    <w:p w:rsidR="00AC7D25" w:rsidRPr="00893402" w:rsidRDefault="00AC7D25" w:rsidP="00603AF2">
      <w:pPr>
        <w:pStyle w:val="Nincstrkz"/>
        <w:ind w:left="709" w:firstLine="11"/>
        <w:rPr>
          <w:rFonts w:ascii="Palatino Linotype" w:hAnsi="Palatino Linotype"/>
          <w:sz w:val="24"/>
        </w:rPr>
      </w:pPr>
      <w:r w:rsidRPr="00893402">
        <w:rPr>
          <w:rFonts w:ascii="Palatino Linotype" w:hAnsi="Palatino Linotype"/>
          <w:sz w:val="24"/>
        </w:rPr>
        <w:t>Anyagmozgató rendszerek főbb csoportjai, az anyagáramlás jellemzői, a rendsz</w:t>
      </w:r>
      <w:r w:rsidRPr="00893402">
        <w:rPr>
          <w:rFonts w:ascii="Palatino Linotype" w:hAnsi="Palatino Linotype"/>
          <w:sz w:val="24"/>
        </w:rPr>
        <w:t>e</w:t>
      </w:r>
      <w:r w:rsidRPr="00893402">
        <w:rPr>
          <w:rFonts w:ascii="Palatino Linotype" w:hAnsi="Palatino Linotype"/>
          <w:sz w:val="24"/>
        </w:rPr>
        <w:t>rek teljesítőképessége, az anyagmozgatás megbízhatósága.</w:t>
      </w:r>
    </w:p>
    <w:p w:rsidR="00AC7D25" w:rsidRPr="00893402" w:rsidRDefault="00AC7D25" w:rsidP="00EF75F0">
      <w:pPr>
        <w:pStyle w:val="Nincstrkz"/>
        <w:ind w:left="900" w:hanging="180"/>
        <w:rPr>
          <w:rFonts w:ascii="Palatino Linotype" w:hAnsi="Palatino Linotype"/>
          <w:sz w:val="24"/>
        </w:rPr>
      </w:pPr>
    </w:p>
    <w:p w:rsidR="00AC7D25" w:rsidRPr="00893402" w:rsidRDefault="00AC7D25" w:rsidP="00EF75F0">
      <w:pPr>
        <w:spacing w:after="0" w:line="240" w:lineRule="auto"/>
        <w:ind w:left="426"/>
        <w:rPr>
          <w:rFonts w:ascii="Palatino Linotype" w:hAnsi="Palatino Linotype"/>
          <w:b/>
          <w:sz w:val="24"/>
          <w:szCs w:val="24"/>
        </w:rPr>
      </w:pPr>
      <w:r w:rsidRPr="00893402">
        <w:rPr>
          <w:rFonts w:ascii="Palatino Linotype" w:hAnsi="Palatino Linotype"/>
          <w:b/>
          <w:sz w:val="24"/>
          <w:szCs w:val="24"/>
        </w:rPr>
        <w:t>5.3.3.Logisztika</w:t>
      </w:r>
      <w:r w:rsidRPr="00893402">
        <w:rPr>
          <w:rFonts w:ascii="Palatino Linotype" w:hAnsi="Palatino Linotype"/>
          <w:b/>
          <w:sz w:val="24"/>
          <w:szCs w:val="24"/>
        </w:rPr>
        <w:tab/>
        <w:t xml:space="preserve">                                           </w:t>
      </w:r>
      <w:r w:rsidRPr="00893402">
        <w:rPr>
          <w:rFonts w:ascii="Palatino Linotype" w:hAnsi="Palatino Linotype"/>
          <w:b/>
          <w:sz w:val="24"/>
          <w:szCs w:val="24"/>
        </w:rPr>
        <w:tab/>
        <w:t xml:space="preserve">                     </w:t>
      </w:r>
      <w:r w:rsidRPr="00893402"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 xml:space="preserve">Logisztika kialakulása, fogalma, szerepe.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 fogalma, feladata és célja</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 fontosabb területei a szállítmányozásban</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logisztikai rendszerek tulajdonságai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logisztikai szolgáltatások színvonalának megítélése</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logisztikai folyamatok típusai</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 logisztikai rendszerek csoportosítása</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 xml:space="preserve">Logisztikai központok.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Minőségbiztosítás, minőségbiztosítási rendszerek, minőségköltségek.</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 xml:space="preserve">Logisztikai folyamatok gazdasági és pénzügyi menedzselési feladatai. </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Logisztika és controlling, logisztika és döntéshozatal.</w:t>
      </w:r>
      <w:r w:rsidRPr="00893402">
        <w:rPr>
          <w:rFonts w:ascii="Palatino Linotype" w:hAnsi="Palatino Linotype"/>
          <w:sz w:val="24"/>
          <w:szCs w:val="24"/>
        </w:rPr>
        <w:tab/>
      </w:r>
    </w:p>
    <w:p w:rsidR="00AC7D25" w:rsidRPr="00893402" w:rsidRDefault="00AC7D25" w:rsidP="0014576E">
      <w:pPr>
        <w:pStyle w:val="Nincstrkz"/>
        <w:ind w:left="720"/>
        <w:rPr>
          <w:rFonts w:ascii="Palatino Linotype" w:hAnsi="Palatino Linotype"/>
          <w:sz w:val="24"/>
          <w:szCs w:val="24"/>
        </w:rPr>
      </w:pPr>
    </w:p>
    <w:p w:rsidR="00AC7D25" w:rsidRPr="00893402" w:rsidRDefault="00AC7D25" w:rsidP="00EF75F0">
      <w:pPr>
        <w:spacing w:after="0" w:line="240" w:lineRule="auto"/>
        <w:ind w:left="426"/>
        <w:rPr>
          <w:rFonts w:ascii="Palatino Linotype" w:hAnsi="Palatino Linotype"/>
          <w:b/>
          <w:sz w:val="24"/>
          <w:szCs w:val="24"/>
        </w:rPr>
      </w:pPr>
      <w:r w:rsidRPr="00893402">
        <w:rPr>
          <w:rFonts w:ascii="Palatino Linotype" w:hAnsi="Palatino Linotype"/>
          <w:b/>
          <w:sz w:val="24"/>
          <w:szCs w:val="24"/>
        </w:rPr>
        <w:t xml:space="preserve">5.3.4.Közlekedési informatikai adatbázis kezelés  </w:t>
      </w:r>
      <w:r w:rsidRPr="00893402">
        <w:rPr>
          <w:rFonts w:ascii="Palatino Linotype" w:hAnsi="Palatino Linotype"/>
          <w:b/>
          <w:sz w:val="24"/>
          <w:szCs w:val="24"/>
        </w:rPr>
        <w:tab/>
        <w:t xml:space="preserve">          </w:t>
      </w:r>
      <w:r w:rsidRPr="00893402"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Táblázatkezeléssel kapcsolatos alapfogalmak, táblázatok létrehozása</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 táblázat, mint adatbázis</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Az adatbázis meghatározása, feltöltése</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Grafikonok, diagramok készítése</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Megrendelők és megrendelések nyilvántartása, gépkocsipark nyilvántartása</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Közlekedésstatisztikai ismeretek és összefüggések alkalmazása</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Adatállománnyal kapcsolatos alapfogalmak</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Adatállomány létrehozása, karbantartása, kezelése</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Konkrét adatállományok (megrendelők adatainak nyilvántartására ill. a teljesített szállítmányozási feladatok eltárolására) létrehozása,a feladat adatainak elemzése</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 gyakorlatban légelterjedtebb ügyviteli rendszerek ismertetése</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Fuvarfeladat nyilvántartások, nyomtatványok kitöltésére alkalmas szoftverek, megrendelés nyilvántartások, gépjármű nyilvántartás.</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Európai és magyarországi útvonal program</w:t>
      </w:r>
    </w:p>
    <w:p w:rsidR="00AC7D25" w:rsidRPr="00893402" w:rsidRDefault="00AC7D25" w:rsidP="00603AF2">
      <w:pPr>
        <w:tabs>
          <w:tab w:val="right" w:pos="8364"/>
        </w:tabs>
        <w:overflowPunct w:val="0"/>
        <w:autoSpaceDE w:val="0"/>
        <w:autoSpaceDN w:val="0"/>
        <w:adjustRightInd w:val="0"/>
        <w:spacing w:after="0" w:line="240" w:lineRule="auto"/>
        <w:ind w:left="709"/>
        <w:textAlignment w:val="baseline"/>
        <w:rPr>
          <w:rFonts w:ascii="Palatino Linotype" w:hAnsi="Palatino Linotype"/>
          <w:sz w:val="24"/>
          <w:szCs w:val="24"/>
        </w:rPr>
      </w:pPr>
      <w:r w:rsidRPr="00893402">
        <w:rPr>
          <w:rFonts w:ascii="Palatino Linotype" w:hAnsi="Palatino Linotype"/>
          <w:sz w:val="24"/>
          <w:szCs w:val="24"/>
        </w:rPr>
        <w:t>Az irodai munkában nélkülözhetetlen eszközök</w:t>
      </w:r>
    </w:p>
    <w:p w:rsidR="00AC7D25" w:rsidRPr="00893402" w:rsidRDefault="00AC7D25" w:rsidP="00603AF2">
      <w:pPr>
        <w:pStyle w:val="Nincstrkz"/>
        <w:ind w:left="709"/>
        <w:rPr>
          <w:rFonts w:ascii="Palatino Linotype" w:hAnsi="Palatino Linotype"/>
          <w:sz w:val="24"/>
        </w:rPr>
      </w:pPr>
      <w:r w:rsidRPr="00893402">
        <w:rPr>
          <w:rFonts w:ascii="Palatino Linotype" w:hAnsi="Palatino Linotype"/>
          <w:sz w:val="24"/>
        </w:rPr>
        <w:t>A szakmai gyakorlatban előforduló programok ismerete.</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8F562C">
      <w:pPr>
        <w:spacing w:after="0" w:line="240" w:lineRule="auto"/>
        <w:ind w:left="792" w:firstLine="626"/>
        <w:jc w:val="both"/>
        <w:rPr>
          <w:rFonts w:ascii="Palatino Linotype" w:hAnsi="Palatino Linotype"/>
          <w:bCs/>
          <w:sz w:val="24"/>
          <w:szCs w:val="24"/>
        </w:rPr>
      </w:pPr>
      <w:r w:rsidRPr="00893402">
        <w:rPr>
          <w:rFonts w:ascii="Palatino Linotype" w:hAnsi="Palatino Linotype"/>
          <w:bCs/>
          <w:sz w:val="24"/>
          <w:szCs w:val="24"/>
        </w:rPr>
        <w:t>Tanterem, illetve informatikai szaktanterem.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966"/>
        <w:rPr>
          <w:rFonts w:ascii="Palatino Linotype" w:hAnsi="Palatino Linotype"/>
          <w:b/>
          <w:i/>
          <w:sz w:val="24"/>
          <w:szCs w:val="24"/>
        </w:rPr>
      </w:pPr>
    </w:p>
    <w:p w:rsidR="00AC7D25" w:rsidRPr="00893402" w:rsidRDefault="00AC7D25" w:rsidP="0014576E">
      <w:pPr>
        <w:pStyle w:val="Listaszerbekezds"/>
        <w:spacing w:after="0" w:line="240" w:lineRule="auto"/>
        <w:ind w:left="966"/>
        <w:rPr>
          <w:rFonts w:ascii="Palatino Linotype" w:hAnsi="Palatino Linotype"/>
          <w:b/>
          <w:i/>
          <w:sz w:val="24"/>
          <w:szCs w:val="24"/>
        </w:rPr>
      </w:pPr>
      <w:r w:rsidRPr="00893402">
        <w:rPr>
          <w:rFonts w:ascii="Palatino Linotype" w:hAnsi="Palatino Linotype"/>
          <w:b/>
          <w:i/>
          <w:sz w:val="24"/>
          <w:szCs w:val="24"/>
        </w:rPr>
        <w:t>A tantárgy elsajátítása során alkalmazható tanulói tevékenységformák (ajánlás)</w:t>
      </w:r>
    </w:p>
    <w:p w:rsidR="00AC7D25" w:rsidRPr="00893402" w:rsidRDefault="00AC7D25" w:rsidP="0014576E">
      <w:pPr>
        <w:spacing w:after="0" w:line="240" w:lineRule="auto"/>
        <w:ind w:left="540"/>
        <w:jc w:val="both"/>
        <w:rPr>
          <w:rFonts w:ascii="Palatino Linotype" w:hAnsi="Palatino Linotype"/>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14576E">
      <w:pPr>
        <w:spacing w:after="0" w:line="240" w:lineRule="auto"/>
        <w:rPr>
          <w:rFonts w:ascii="Palatino Linotype" w:hAnsi="Palatino Linotype"/>
          <w:b/>
          <w:sz w:val="24"/>
          <w:szCs w:val="24"/>
          <w:lang w:eastAsia="hu-HU"/>
        </w:rPr>
      </w:pPr>
    </w:p>
    <w:p w:rsidR="00AC7D25" w:rsidRPr="00893402" w:rsidRDefault="00AC7D25" w:rsidP="00EE794B">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bCs/>
          <w:iCs/>
          <w:sz w:val="24"/>
          <w:szCs w:val="24"/>
        </w:rPr>
        <w:t>Külkereskedelmi- és vámismeretek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t xml:space="preserve">            </w:t>
      </w:r>
      <w:r>
        <w:rPr>
          <w:rFonts w:ascii="Palatino Linotype" w:hAnsi="Palatino Linotype"/>
          <w:b/>
          <w:sz w:val="24"/>
          <w:szCs w:val="24"/>
        </w:rPr>
        <w:tab/>
      </w:r>
      <w:r w:rsidRPr="00893402">
        <w:rPr>
          <w:rFonts w:ascii="Palatino Linotype" w:hAnsi="Palatino Linotype"/>
          <w:b/>
          <w:sz w:val="24"/>
          <w:szCs w:val="24"/>
        </w:rPr>
        <w:tab/>
        <w:t xml:space="preserve">64 óra </w:t>
      </w:r>
    </w:p>
    <w:p w:rsidR="00AC7D25" w:rsidRPr="00893402" w:rsidRDefault="00AC7D25" w:rsidP="008A4CB3">
      <w:pPr>
        <w:widowControl w:val="0"/>
        <w:suppressAutoHyphens/>
        <w:spacing w:after="0" w:line="240" w:lineRule="auto"/>
        <w:ind w:left="72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pStyle w:val="Nincstrkz"/>
        <w:ind w:left="357"/>
        <w:rPr>
          <w:rFonts w:ascii="Palatino Linotype" w:hAnsi="Palatino Linotype"/>
          <w:sz w:val="24"/>
        </w:rPr>
      </w:pPr>
      <w:r w:rsidRPr="00893402">
        <w:rPr>
          <w:rFonts w:ascii="Palatino Linotype" w:hAnsi="Palatino Linotype"/>
          <w:sz w:val="24"/>
        </w:rPr>
        <w:t>A tantárgy tanításának célja, hogy a tanulók képesek legyenek a fuvarozási szakma területen üzletkötésekre, piackutatásra, figyelembe véve az üzleti szokásokat és szokványokat, a vámismeretek birtokában pedig a vám megbízások önálló lebonyolítására.</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A külkereskedelem alapfogalmai és pénzügyei</w:t>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i/>
          <w:sz w:val="24"/>
          <w:szCs w:val="24"/>
        </w:rPr>
        <w:t xml:space="preserve">            16 óra</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A nemzetközi munkamegosztás és a nemzetközi gazdasági kapcsolatok formái</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 xml:space="preserve">Külgazdaság hazai és államközi szabályozása, makrogazdasági vonatkozások </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A külkereskedelem résztvevői</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 xml:space="preserve">A külkereskedelmi ügylet fogalma, típusai. </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Egyszerű külkereskedelmi ügyletek, különleges külkereskedelmi ügyletek</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 xml:space="preserve">export , import, tranzit, reexport </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A külkereskedelmi ügylet előkészítése, lebonyolítása, okmányai, ajánlati tevéken</w:t>
      </w:r>
      <w:r w:rsidRPr="00893402">
        <w:rPr>
          <w:rFonts w:ascii="Palatino Linotype" w:hAnsi="Palatino Linotype"/>
          <w:sz w:val="24"/>
        </w:rPr>
        <w:t>y</w:t>
      </w:r>
      <w:r w:rsidRPr="00893402">
        <w:rPr>
          <w:rFonts w:ascii="Palatino Linotype" w:hAnsi="Palatino Linotype"/>
          <w:sz w:val="24"/>
        </w:rPr>
        <w:t>ség, kalkuláció és árképzés, szerződés megkötése és tartalma, szállítmánybiztos</w:t>
      </w:r>
      <w:r w:rsidRPr="00893402">
        <w:rPr>
          <w:rFonts w:ascii="Palatino Linotype" w:hAnsi="Palatino Linotype"/>
          <w:sz w:val="24"/>
        </w:rPr>
        <w:t>í</w:t>
      </w:r>
      <w:r w:rsidRPr="00893402">
        <w:rPr>
          <w:rFonts w:ascii="Palatino Linotype" w:hAnsi="Palatino Linotype"/>
          <w:sz w:val="24"/>
        </w:rPr>
        <w:t xml:space="preserve">tás </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rPr>
        <w:t>Nemzetközi pénzügyi intézmények</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 xml:space="preserve">Valuta, deviza, bankügyletek, bankműveletek, pénzügyi folyamatok. </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Fizetési eszközök és módok a nemzetközi elszámolásokban, ezek nemzetközi szokványai.</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A tőzsdék és a hitelek szerepe a külgazdaságban</w:t>
      </w:r>
    </w:p>
    <w:p w:rsidR="00AC7D25" w:rsidRPr="00893402" w:rsidRDefault="00AC7D25" w:rsidP="00603AF2">
      <w:pPr>
        <w:pStyle w:val="Nincstrkz"/>
        <w:ind w:left="567" w:hanging="27"/>
        <w:rPr>
          <w:rFonts w:ascii="Palatino Linotype" w:hAnsi="Palatino Linotype"/>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A külkereskedelem szokványai</w:t>
      </w:r>
      <w:r w:rsidRPr="00893402">
        <w:rPr>
          <w:rFonts w:ascii="Palatino Linotype" w:hAnsi="Palatino Linotype"/>
          <w:b/>
          <w:sz w:val="24"/>
          <w:szCs w:val="24"/>
        </w:rPr>
        <w:tab/>
      </w:r>
      <w:r w:rsidRPr="00893402">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 xml:space="preserve">32 óra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 xml:space="preserve">A külkereskedelmi adásvételi szerződés tartalma és tipikus feltételei.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 xml:space="preserve">A szokások szokványok fogalma, jelentősége </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Fuvaraprítás fogalma, jelentősége a fuvarozásban, illetve a szállítmányozásban</w:t>
      </w:r>
    </w:p>
    <w:p w:rsidR="00AC7D25" w:rsidRPr="00893402" w:rsidRDefault="00AC7D25" w:rsidP="0014576E">
      <w:pPr>
        <w:pStyle w:val="Nincstrkz"/>
        <w:ind w:left="900" w:hanging="180"/>
        <w:rPr>
          <w:rFonts w:ascii="Palatino Linotype" w:hAnsi="Palatino Linotype"/>
          <w:sz w:val="24"/>
        </w:rPr>
      </w:pPr>
      <w:r w:rsidRPr="00893402">
        <w:rPr>
          <w:rFonts w:ascii="Palatino Linotype" w:hAnsi="Palatino Linotype"/>
          <w:sz w:val="24"/>
        </w:rPr>
        <w:t>Az INCOTERMS klauzulái</w:t>
      </w:r>
    </w:p>
    <w:p w:rsidR="00AC7D25" w:rsidRPr="00893402" w:rsidRDefault="00AC7D25" w:rsidP="00603AF2">
      <w:pPr>
        <w:pStyle w:val="Nincstrkz"/>
        <w:ind w:left="709"/>
        <w:rPr>
          <w:rFonts w:ascii="Palatino Linotype" w:hAnsi="Palatino Linotype"/>
          <w:sz w:val="24"/>
        </w:rPr>
      </w:pPr>
      <w:r w:rsidRPr="00893402">
        <w:rPr>
          <w:rFonts w:ascii="Palatino Linotype" w:hAnsi="Palatino Linotype"/>
          <w:sz w:val="24"/>
        </w:rPr>
        <w:t>Kockázatok a külkereskedelemben</w:t>
      </w:r>
    </w:p>
    <w:p w:rsidR="00AC7D25" w:rsidRPr="00893402" w:rsidRDefault="00AC7D25" w:rsidP="00603AF2">
      <w:pPr>
        <w:pStyle w:val="Nincstrkz"/>
        <w:ind w:left="709"/>
        <w:rPr>
          <w:rFonts w:ascii="Palatino Linotype" w:hAnsi="Palatino Linotype"/>
          <w:sz w:val="24"/>
        </w:rPr>
      </w:pPr>
      <w:r w:rsidRPr="00893402">
        <w:rPr>
          <w:rFonts w:ascii="Palatino Linotype" w:hAnsi="Palatino Linotype"/>
          <w:sz w:val="24"/>
        </w:rPr>
        <w:t>Okmányok a külkereskedelemben</w:t>
      </w:r>
    </w:p>
    <w:p w:rsidR="00AC7D25" w:rsidRPr="00893402" w:rsidRDefault="00AC7D25" w:rsidP="00603AF2">
      <w:pPr>
        <w:pStyle w:val="Nincstrkz"/>
        <w:ind w:left="709"/>
        <w:rPr>
          <w:rFonts w:ascii="Palatino Linotype" w:hAnsi="Palatino Linotype"/>
          <w:sz w:val="24"/>
        </w:rPr>
      </w:pPr>
      <w:r w:rsidRPr="00893402">
        <w:rPr>
          <w:rFonts w:ascii="Palatino Linotype" w:hAnsi="Palatino Linotype"/>
          <w:sz w:val="24"/>
        </w:rPr>
        <w:t>Fuvarokmányok, elismervények, számlák, bizonyítványok, banki és vámokm</w:t>
      </w:r>
      <w:r w:rsidRPr="00893402">
        <w:rPr>
          <w:rFonts w:ascii="Palatino Linotype" w:hAnsi="Palatino Linotype"/>
          <w:sz w:val="24"/>
        </w:rPr>
        <w:t>á</w:t>
      </w:r>
      <w:r w:rsidRPr="00893402">
        <w:rPr>
          <w:rFonts w:ascii="Palatino Linotype" w:hAnsi="Palatino Linotype"/>
          <w:sz w:val="24"/>
        </w:rPr>
        <w:t>nyok, értékpapírok.</w:t>
      </w:r>
    </w:p>
    <w:p w:rsidR="00AC7D25" w:rsidRPr="00893402" w:rsidRDefault="00AC7D25" w:rsidP="00603AF2">
      <w:pPr>
        <w:pStyle w:val="Nincstrkz"/>
        <w:ind w:left="709"/>
        <w:rPr>
          <w:rFonts w:ascii="Palatino Linotype" w:hAnsi="Palatino Linotype"/>
          <w:sz w:val="24"/>
        </w:rPr>
      </w:pPr>
    </w:p>
    <w:p w:rsidR="00AC7D25" w:rsidRPr="00893402" w:rsidRDefault="00AC7D25" w:rsidP="00EE794B">
      <w:pPr>
        <w:numPr>
          <w:ilvl w:val="2"/>
          <w:numId w:val="44"/>
        </w:numPr>
        <w:spacing w:after="0" w:line="240" w:lineRule="auto"/>
        <w:ind w:left="1190" w:hanging="623"/>
        <w:rPr>
          <w:rFonts w:ascii="Palatino Linotype" w:hAnsi="Palatino Linotype"/>
          <w:sz w:val="24"/>
          <w:szCs w:val="24"/>
        </w:rPr>
      </w:pPr>
      <w:r w:rsidRPr="00893402">
        <w:rPr>
          <w:rFonts w:ascii="Palatino Linotype" w:hAnsi="Palatino Linotype"/>
          <w:b/>
          <w:sz w:val="24"/>
          <w:szCs w:val="24"/>
        </w:rPr>
        <w:t>Vámismeretek</w:t>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sz w:val="24"/>
          <w:szCs w:val="24"/>
        </w:rPr>
        <w:tab/>
      </w:r>
      <w:r w:rsidRPr="00893402"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r>
      <w:r w:rsidRPr="00893402">
        <w:rPr>
          <w:rFonts w:ascii="Palatino Linotype" w:hAnsi="Palatino Linotype"/>
          <w:b/>
          <w:i/>
          <w:sz w:val="24"/>
          <w:szCs w:val="24"/>
        </w:rPr>
        <w:t xml:space="preserve">            16 óra</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 xml:space="preserve">Vámjogi fogalmak, vámtörvény, vámigazgatás </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Nemzetközi vámegyezménye</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 xml:space="preserve">Vámtarifa </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 xml:space="preserve">Vámeljárások, vámkezelés, vámkiszabás </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Vámkezességek, vámgaranciák</w:t>
      </w:r>
    </w:p>
    <w:p w:rsidR="00AC7D25" w:rsidRPr="00893402" w:rsidRDefault="00AC7D25" w:rsidP="0014576E">
      <w:pPr>
        <w:pStyle w:val="Nincstrkz"/>
        <w:ind w:firstLine="720"/>
        <w:rPr>
          <w:rFonts w:ascii="Palatino Linotype" w:hAnsi="Palatino Linotype"/>
          <w:sz w:val="24"/>
        </w:rPr>
      </w:pPr>
      <w:r w:rsidRPr="00893402">
        <w:rPr>
          <w:rFonts w:ascii="Palatino Linotype" w:hAnsi="Palatino Linotype"/>
          <w:sz w:val="24"/>
        </w:rPr>
        <w:t xml:space="preserve">Vámokmányok. </w:t>
      </w:r>
    </w:p>
    <w:p w:rsidR="00AC7D25" w:rsidRPr="00893402" w:rsidRDefault="00AC7D25" w:rsidP="0014576E">
      <w:pPr>
        <w:spacing w:after="0" w:line="240" w:lineRule="auto"/>
        <w:ind w:firstLine="54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p w:rsidR="00AC7D25" w:rsidRDefault="00AC7D25" w:rsidP="0014576E">
      <w:pPr>
        <w:widowControl w:val="0"/>
        <w:suppressAutoHyphens/>
        <w:spacing w:after="0" w:line="240" w:lineRule="auto"/>
        <w:ind w:left="826"/>
        <w:rPr>
          <w:rFonts w:ascii="Palatino Linotype" w:hAnsi="Palatino Linotype"/>
          <w:b/>
          <w:bCs/>
          <w:i/>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p w:rsidR="00AC7D25" w:rsidRPr="00893402" w:rsidRDefault="00AC7D25" w:rsidP="0014576E">
      <w:pPr>
        <w:widowControl w:val="0"/>
        <w:suppressAutoHyphens/>
        <w:spacing w:after="0" w:line="240" w:lineRule="auto"/>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14576E">
      <w:pPr>
        <w:spacing w:after="0" w:line="240" w:lineRule="auto"/>
        <w:rPr>
          <w:rFonts w:ascii="Palatino Linotype" w:hAnsi="Palatino Linotype"/>
          <w:b/>
          <w:sz w:val="24"/>
          <w:szCs w:val="24"/>
          <w:lang w:eastAsia="hu-HU"/>
        </w:rPr>
      </w:pPr>
    </w:p>
    <w:p w:rsidR="00AC7D25" w:rsidRPr="00893402" w:rsidRDefault="00AC7D25" w:rsidP="00EE794B">
      <w:pPr>
        <w:widowControl w:val="0"/>
        <w:numPr>
          <w:ilvl w:val="0"/>
          <w:numId w:val="44"/>
        </w:numPr>
        <w:suppressAutoHyphens/>
        <w:spacing w:after="0" w:line="240" w:lineRule="auto"/>
        <w:rPr>
          <w:rFonts w:ascii="Palatino Linotype" w:hAnsi="Palatino Linotype"/>
          <w:b/>
          <w:sz w:val="24"/>
          <w:szCs w:val="24"/>
        </w:rPr>
      </w:pPr>
      <w:r w:rsidRPr="00893402">
        <w:rPr>
          <w:rFonts w:ascii="Palatino Linotype" w:hAnsi="Palatino Linotype"/>
          <w:b/>
          <w:bCs/>
          <w:iCs/>
          <w:sz w:val="24"/>
          <w:szCs w:val="24"/>
        </w:rPr>
        <w:t>Közlekedési szakmai idegen nyelv</w:t>
      </w:r>
      <w:r w:rsidRPr="00893402">
        <w:rPr>
          <w:rFonts w:ascii="Palatino Linotype" w:hAnsi="Palatino Linotype"/>
          <w:b/>
          <w:sz w:val="24"/>
          <w:szCs w:val="24"/>
        </w:rPr>
        <w:t xml:space="preserve">                            </w:t>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sz w:val="24"/>
          <w:szCs w:val="24"/>
        </w:rPr>
        <w:tab/>
        <w:t xml:space="preserve">64 óra </w:t>
      </w:r>
    </w:p>
    <w:p w:rsidR="00AC7D25" w:rsidRPr="00893402" w:rsidRDefault="00AC7D25" w:rsidP="008A4CB3">
      <w:pPr>
        <w:widowControl w:val="0"/>
        <w:suppressAutoHyphens/>
        <w:spacing w:after="0" w:line="240" w:lineRule="auto"/>
        <w:ind w:left="720"/>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spacing w:after="0"/>
        <w:ind w:left="357"/>
        <w:rPr>
          <w:rFonts w:ascii="Palatino Linotype" w:hAnsi="Palatino Linotype"/>
          <w:sz w:val="24"/>
          <w:szCs w:val="24"/>
        </w:rPr>
      </w:pPr>
      <w:r w:rsidRPr="00893402">
        <w:rPr>
          <w:rFonts w:ascii="Palatino Linotype" w:hAnsi="Palatino Linotype"/>
          <w:sz w:val="24"/>
          <w:szCs w:val="24"/>
        </w:rPr>
        <w:t>A tantárgy tanításának célja, hogy a tanulók sajátítsák el azokat az ismereteket és készségeket, melyeknek birtokában végre tudják ha</w:t>
      </w:r>
      <w:r w:rsidRPr="00893402">
        <w:rPr>
          <w:rFonts w:ascii="Palatino Linotype" w:hAnsi="Palatino Linotype"/>
          <w:szCs w:val="24"/>
        </w:rPr>
        <w:t>jtani szakmai feladataikat idegen</w:t>
      </w:r>
      <w:r w:rsidRPr="00893402">
        <w:rPr>
          <w:rFonts w:ascii="Palatino Linotype" w:hAnsi="Palatino Linotype"/>
          <w:sz w:val="24"/>
          <w:szCs w:val="24"/>
        </w:rPr>
        <w:t xml:space="preserve"> nyelven hazánkban és külföldön.</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8F562C">
      <w:pPr>
        <w:spacing w:after="0" w:line="240" w:lineRule="auto"/>
        <w:ind w:left="720" w:firstLine="106"/>
        <w:rPr>
          <w:rFonts w:ascii="Palatino Linotype" w:hAnsi="Palatino Linotype"/>
          <w:bCs/>
          <w:iCs/>
          <w:sz w:val="24"/>
          <w:szCs w:val="24"/>
        </w:rPr>
      </w:pPr>
      <w:r w:rsidRPr="00893402">
        <w:rPr>
          <w:rFonts w:ascii="Palatino Linotype" w:hAnsi="Palatino Linotype"/>
          <w:bCs/>
          <w:iCs/>
          <w:sz w:val="24"/>
          <w:szCs w:val="24"/>
        </w:rPr>
        <w:t>Általános idegen nyelv.</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F75F0">
      <w:pPr>
        <w:spacing w:after="0" w:line="240" w:lineRule="auto"/>
        <w:ind w:left="851"/>
        <w:rPr>
          <w:rFonts w:ascii="Palatino Linotype" w:hAnsi="Palatino Linotype"/>
          <w:b/>
          <w:i/>
          <w:sz w:val="24"/>
          <w:szCs w:val="24"/>
        </w:rPr>
      </w:pPr>
      <w:r w:rsidRPr="00893402">
        <w:rPr>
          <w:rFonts w:ascii="Palatino Linotype" w:hAnsi="Palatino Linotype"/>
          <w:b/>
          <w:sz w:val="24"/>
          <w:szCs w:val="24"/>
        </w:rPr>
        <w:t xml:space="preserve">7.3.1.Idegen nyelvi okmánykitöltés  I.        </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32 óra</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 xml:space="preserve">Alapfogalmak: szállítás, fuvarozás, fuvaroztatás, szállítmányozás </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Okmányok a fuvarozásban</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Nemzetközi szokványok, Incoterms</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Gépkocsi típusok, azok fontosabb műszaki adatai.</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p>
    <w:p w:rsidR="00AC7D25" w:rsidRPr="00893402" w:rsidRDefault="00AC7D25" w:rsidP="00EF75F0">
      <w:pPr>
        <w:spacing w:after="0" w:line="240" w:lineRule="auto"/>
        <w:rPr>
          <w:rFonts w:ascii="Palatino Linotype" w:hAnsi="Palatino Linotype"/>
          <w:b/>
          <w:sz w:val="24"/>
          <w:szCs w:val="24"/>
        </w:rPr>
      </w:pPr>
      <w:r w:rsidRPr="00893402">
        <w:rPr>
          <w:rFonts w:ascii="Palatino Linotype" w:hAnsi="Palatino Linotype"/>
          <w:b/>
          <w:sz w:val="24"/>
          <w:szCs w:val="24"/>
        </w:rPr>
        <w:t xml:space="preserve">              7.3.2.Idegen nyelvi okmánykitöltés II.        </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i/>
          <w:sz w:val="24"/>
          <w:szCs w:val="24"/>
        </w:rPr>
        <w:t>32 óra</w:t>
      </w:r>
    </w:p>
    <w:p w:rsidR="00AC7D25" w:rsidRPr="00893402" w:rsidRDefault="00AC7D25" w:rsidP="007E6FEB">
      <w:pPr>
        <w:tabs>
          <w:tab w:val="left" w:pos="1080"/>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Gépkocsi megrendelése, fuvarokmányok kitöltése, fuvardíj elszámolása, Közúti határátmenetek</w:t>
      </w:r>
    </w:p>
    <w:p w:rsidR="00AC7D25" w:rsidRPr="00893402" w:rsidRDefault="00AC7D25" w:rsidP="007E6FEB">
      <w:pPr>
        <w:tabs>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 xml:space="preserve">Raktározási tevékenység a nemzetközi gyűjtőforgalomban </w:t>
      </w:r>
    </w:p>
    <w:p w:rsidR="00AC7D25" w:rsidRPr="00893402" w:rsidRDefault="00AC7D25" w:rsidP="007E6FEB">
      <w:pPr>
        <w:tabs>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 xml:space="preserve">Vámolási feladatok a gyűjtőforgalomban; okmányok használata, kitöltése </w:t>
      </w:r>
    </w:p>
    <w:p w:rsidR="00AC7D25" w:rsidRPr="00893402" w:rsidRDefault="00AC7D25" w:rsidP="007E6FEB">
      <w:pPr>
        <w:tabs>
          <w:tab w:val="right" w:pos="8364"/>
        </w:tabs>
        <w:overflowPunct w:val="0"/>
        <w:autoSpaceDE w:val="0"/>
        <w:autoSpaceDN w:val="0"/>
        <w:adjustRightInd w:val="0"/>
        <w:spacing w:after="0" w:line="240" w:lineRule="auto"/>
        <w:ind w:left="993"/>
        <w:textAlignment w:val="baseline"/>
        <w:rPr>
          <w:rFonts w:ascii="Palatino Linotype" w:hAnsi="Palatino Linotype"/>
          <w:sz w:val="24"/>
          <w:szCs w:val="24"/>
        </w:rPr>
      </w:pPr>
      <w:r w:rsidRPr="00893402">
        <w:rPr>
          <w:rFonts w:ascii="Palatino Linotype" w:hAnsi="Palatino Linotype"/>
          <w:sz w:val="24"/>
          <w:szCs w:val="24"/>
        </w:rPr>
        <w:t>Gyűjtőforgalommal kapcsolatos okmányok kitöltése.</w:t>
      </w:r>
    </w:p>
    <w:p w:rsidR="00AC7D25" w:rsidRPr="00893402" w:rsidRDefault="00AC7D25" w:rsidP="0014576E">
      <w:pPr>
        <w:spacing w:after="0" w:line="240" w:lineRule="auto"/>
        <w:ind w:firstLine="540"/>
        <w:rPr>
          <w:rFonts w:ascii="Palatino Linotype" w:hAnsi="Palatino Linotype"/>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Tanterem</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p w:rsidR="00AC7D25" w:rsidRPr="00893402" w:rsidRDefault="00AC7D25" w:rsidP="0014576E">
      <w:pPr>
        <w:widowControl w:val="0"/>
        <w:suppressAutoHyphens/>
        <w:spacing w:after="0" w:line="240" w:lineRule="auto"/>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14576E">
      <w:pPr>
        <w:spacing w:after="0" w:line="240" w:lineRule="auto"/>
        <w:rPr>
          <w:rFonts w:ascii="Palatino Linotype" w:hAnsi="Palatino Linotype"/>
          <w:b/>
          <w:sz w:val="24"/>
          <w:szCs w:val="24"/>
          <w:lang w:eastAsia="hu-HU"/>
        </w:rPr>
      </w:pPr>
    </w:p>
    <w:p w:rsidR="00AC7D25" w:rsidRPr="008F562C" w:rsidRDefault="00AC7D25" w:rsidP="00EE794B">
      <w:pPr>
        <w:widowControl w:val="0"/>
        <w:numPr>
          <w:ilvl w:val="0"/>
          <w:numId w:val="44"/>
        </w:numPr>
        <w:suppressAutoHyphens/>
        <w:spacing w:after="0" w:line="240" w:lineRule="auto"/>
        <w:ind w:left="426" w:hanging="426"/>
        <w:rPr>
          <w:rFonts w:ascii="Palatino Linotype" w:hAnsi="Palatino Linotype"/>
          <w:sz w:val="20"/>
          <w:szCs w:val="20"/>
        </w:rPr>
      </w:pPr>
      <w:r w:rsidRPr="00893402">
        <w:rPr>
          <w:rFonts w:ascii="Palatino Linotype" w:hAnsi="Palatino Linotype"/>
          <w:b/>
          <w:sz w:val="24"/>
          <w:szCs w:val="24"/>
        </w:rPr>
        <w:t>Közúti fuvarozási gyakorlat</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Pr>
          <w:rFonts w:ascii="Palatino Linotype" w:hAnsi="Palatino Linotype"/>
          <w:b/>
          <w:sz w:val="24"/>
          <w:szCs w:val="24"/>
        </w:rPr>
        <w:tab/>
      </w:r>
      <w:r w:rsidRPr="00893402">
        <w:rPr>
          <w:rFonts w:ascii="Palatino Linotype" w:hAnsi="Palatino Linotype"/>
          <w:b/>
          <w:sz w:val="24"/>
          <w:szCs w:val="24"/>
        </w:rPr>
        <w:tab/>
      </w:r>
      <w:r>
        <w:rPr>
          <w:rFonts w:ascii="Palatino Linotype" w:hAnsi="Palatino Linotype"/>
          <w:b/>
          <w:sz w:val="24"/>
          <w:szCs w:val="24"/>
        </w:rPr>
        <w:tab/>
        <w:t xml:space="preserve">          </w:t>
      </w:r>
      <w:r w:rsidRPr="00893402">
        <w:rPr>
          <w:rFonts w:ascii="Palatino Linotype" w:hAnsi="Palatino Linotype"/>
          <w:b/>
          <w:sz w:val="24"/>
          <w:szCs w:val="24"/>
        </w:rPr>
        <w:t>192 óra</w:t>
      </w:r>
    </w:p>
    <w:p w:rsidR="00AC7D25" w:rsidRPr="00893402" w:rsidRDefault="00AC7D25" w:rsidP="008F562C">
      <w:pPr>
        <w:widowControl w:val="0"/>
        <w:suppressAutoHyphens/>
        <w:spacing w:after="0" w:line="240" w:lineRule="auto"/>
        <w:rPr>
          <w:rFonts w:ascii="Palatino Linotype" w:hAnsi="Palatino Linotype"/>
          <w:sz w:val="20"/>
          <w:szCs w:val="20"/>
        </w:rPr>
      </w:pPr>
    </w:p>
    <w:p w:rsidR="00AC7D25" w:rsidRPr="00893402" w:rsidRDefault="00AC7D25" w:rsidP="00EE794B">
      <w:pPr>
        <w:widowControl w:val="0"/>
        <w:numPr>
          <w:ilvl w:val="1"/>
          <w:numId w:val="44"/>
        </w:numPr>
        <w:suppressAutoHyphens/>
        <w:spacing w:after="0" w:line="240" w:lineRule="auto"/>
        <w:ind w:left="717"/>
        <w:rPr>
          <w:rFonts w:ascii="Palatino Linotype" w:hAnsi="Palatino Linotype"/>
          <w:b/>
          <w:sz w:val="24"/>
          <w:szCs w:val="24"/>
        </w:rPr>
      </w:pPr>
      <w:r w:rsidRPr="00893402">
        <w:rPr>
          <w:rFonts w:ascii="Palatino Linotype" w:hAnsi="Palatino Linotype"/>
          <w:b/>
          <w:sz w:val="24"/>
          <w:szCs w:val="24"/>
        </w:rPr>
        <w:t>A tantárgy tanításának célja</w:t>
      </w:r>
    </w:p>
    <w:p w:rsidR="00AC7D25" w:rsidRPr="00893402" w:rsidRDefault="00AC7D25" w:rsidP="008F562C">
      <w:pPr>
        <w:spacing w:after="0" w:line="240" w:lineRule="auto"/>
        <w:ind w:left="357"/>
        <w:rPr>
          <w:rFonts w:ascii="Palatino Linotype" w:hAnsi="Palatino Linotype"/>
          <w:b/>
          <w:sz w:val="24"/>
          <w:szCs w:val="24"/>
        </w:rPr>
      </w:pPr>
      <w:r w:rsidRPr="00893402">
        <w:rPr>
          <w:rFonts w:ascii="Palatino Linotype" w:hAnsi="Palatino Linotype"/>
          <w:sz w:val="24"/>
        </w:rPr>
        <w:t>A szakmai gyakorlat tantárgy tanításának célja, hogy a tanulók megszerezzék a közúti fuvarozói szakma műveléséhez, az önálló munkavégzéshez szükséges gyakorlati t</w:t>
      </w:r>
      <w:r w:rsidRPr="00893402">
        <w:rPr>
          <w:rFonts w:ascii="Palatino Linotype" w:hAnsi="Palatino Linotype"/>
          <w:sz w:val="24"/>
        </w:rPr>
        <w:t>u</w:t>
      </w:r>
      <w:r w:rsidRPr="00893402">
        <w:rPr>
          <w:rFonts w:ascii="Palatino Linotype" w:hAnsi="Palatino Linotype"/>
          <w:sz w:val="24"/>
        </w:rPr>
        <w:t>dást.</w:t>
      </w:r>
    </w:p>
    <w:p w:rsidR="00AC7D25" w:rsidRPr="00893402" w:rsidRDefault="00AC7D25" w:rsidP="0014576E">
      <w:pPr>
        <w:spacing w:after="0" w:line="240" w:lineRule="auto"/>
        <w:rPr>
          <w:rFonts w:ascii="Palatino Linotype" w:hAnsi="Palatino Linotype"/>
          <w:b/>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sz w:val="24"/>
          <w:szCs w:val="24"/>
        </w:rPr>
      </w:pPr>
      <w:r w:rsidRPr="00893402">
        <w:rPr>
          <w:rFonts w:ascii="Palatino Linotype" w:hAnsi="Palatino Linotype"/>
          <w:b/>
          <w:sz w:val="24"/>
          <w:szCs w:val="24"/>
        </w:rPr>
        <w:t>Kapcsolódó közismereti, szakmai tartalmak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iCs/>
          <w:sz w:val="24"/>
          <w:szCs w:val="24"/>
        </w:rPr>
      </w:pPr>
      <w:r w:rsidRPr="00893402">
        <w:rPr>
          <w:rFonts w:ascii="Palatino Linotype" w:hAnsi="Palatino Linotype"/>
          <w:b/>
          <w:sz w:val="24"/>
          <w:szCs w:val="24"/>
        </w:rPr>
        <w:t>Témakörök</w:t>
      </w:r>
    </w:p>
    <w:p w:rsidR="00AC7D25" w:rsidRPr="00893402" w:rsidRDefault="00AC7D25" w:rsidP="0014576E">
      <w:pPr>
        <w:spacing w:after="0" w:line="240" w:lineRule="auto"/>
        <w:rPr>
          <w:rFonts w:ascii="Palatino Linotype" w:hAnsi="Palatino Linotype"/>
          <w:b/>
          <w:bCs/>
          <w:iCs/>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 xml:space="preserve">Árutovábbítási gyakorlat           </w:t>
      </w:r>
      <w:r w:rsidRPr="00893402">
        <w:rPr>
          <w:rFonts w:ascii="Palatino Linotype" w:hAnsi="Palatino Linotype"/>
          <w:b/>
          <w:sz w:val="24"/>
          <w:szCs w:val="24"/>
        </w:rPr>
        <w:tab/>
        <w:t xml:space="preserve">            </w:t>
      </w:r>
      <w:r w:rsidRPr="00893402">
        <w:rPr>
          <w:rFonts w:ascii="Palatino Linotype" w:hAnsi="Palatino Linotype"/>
          <w:b/>
          <w:sz w:val="24"/>
          <w:szCs w:val="24"/>
        </w:rPr>
        <w:tab/>
      </w:r>
      <w:r w:rsidRPr="00893402" w:rsidDel="002E71B8">
        <w:rPr>
          <w:rFonts w:ascii="Palatino Linotype" w:hAnsi="Palatino Linotype"/>
          <w:b/>
          <w:sz w:val="24"/>
          <w:szCs w:val="24"/>
        </w:rPr>
        <w:tab/>
      </w:r>
      <w:r w:rsidRPr="00893402">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Pr="00893402">
        <w:rPr>
          <w:rFonts w:ascii="Palatino Linotype" w:hAnsi="Palatino Linotype"/>
          <w:b/>
          <w:i/>
          <w:sz w:val="24"/>
          <w:szCs w:val="24"/>
        </w:rPr>
        <w:t>96 óra</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Közúti fuvarozási gyakorlat (a fuvarozás technikai elemeinek ismerete, az áruf</w:t>
      </w:r>
      <w:r w:rsidRPr="00893402">
        <w:rPr>
          <w:rFonts w:ascii="Palatino Linotype" w:hAnsi="Palatino Linotype"/>
          <w:sz w:val="24"/>
          <w:szCs w:val="24"/>
        </w:rPr>
        <w:t>u</w:t>
      </w:r>
      <w:r w:rsidRPr="00893402">
        <w:rPr>
          <w:rFonts w:ascii="Palatino Linotype" w:hAnsi="Palatino Linotype"/>
          <w:sz w:val="24"/>
          <w:szCs w:val="24"/>
        </w:rPr>
        <w:t>varozási szerződések lebonyolítása, nemzetközi egyezmények alkalmazása, a fe</w:t>
      </w:r>
      <w:r w:rsidRPr="00893402">
        <w:rPr>
          <w:rFonts w:ascii="Palatino Linotype" w:hAnsi="Palatino Linotype"/>
          <w:sz w:val="24"/>
          <w:szCs w:val="24"/>
        </w:rPr>
        <w:t>l</w:t>
      </w:r>
      <w:r w:rsidRPr="00893402">
        <w:rPr>
          <w:rFonts w:ascii="Palatino Linotype" w:hAnsi="Palatino Linotype"/>
          <w:sz w:val="24"/>
          <w:szCs w:val="24"/>
        </w:rPr>
        <w:t xml:space="preserve">tételesen fuvarozható áruk és veszélyes áruk fuvarozása)  </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Gyűjtőszállítmányozási gyakorlat (a gyűjtőforgalom sajátosságainak megismerése a gyakorlatban, a gyűjtőforgalom szervezése és lebonyolítása, specifikus gyűjtőszá</w:t>
      </w:r>
      <w:r w:rsidRPr="00893402">
        <w:rPr>
          <w:rFonts w:ascii="Palatino Linotype" w:hAnsi="Palatino Linotype"/>
          <w:sz w:val="24"/>
          <w:szCs w:val="24"/>
        </w:rPr>
        <w:t>l</w:t>
      </w:r>
      <w:r w:rsidRPr="00893402">
        <w:rPr>
          <w:rFonts w:ascii="Palatino Linotype" w:hAnsi="Palatino Linotype"/>
          <w:sz w:val="24"/>
          <w:szCs w:val="24"/>
        </w:rPr>
        <w:t>lítmányozási feladatok)</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Raktározási tevékenység (feladatok, okmánykezelés, veszélyes áruk raktározása)</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Árumozgatás, árumozgató gépek és berendezések</w:t>
      </w:r>
    </w:p>
    <w:p w:rsidR="00AC7D25" w:rsidRPr="00893402" w:rsidRDefault="00AC7D25" w:rsidP="00603AF2">
      <w:pPr>
        <w:pStyle w:val="Nincstrkz"/>
        <w:ind w:left="567" w:hanging="27"/>
        <w:rPr>
          <w:rFonts w:ascii="Palatino Linotype" w:hAnsi="Palatino Linotype"/>
          <w:sz w:val="24"/>
        </w:rPr>
      </w:pPr>
      <w:r w:rsidRPr="00893402">
        <w:rPr>
          <w:rFonts w:ascii="Palatino Linotype" w:hAnsi="Palatino Linotype"/>
          <w:sz w:val="24"/>
        </w:rPr>
        <w:t>Csomagolási feladatok (a szállítási csomagolóeszközök anyagai, csomagolási el</w:t>
      </w:r>
      <w:r w:rsidRPr="00893402">
        <w:rPr>
          <w:rFonts w:ascii="Palatino Linotype" w:hAnsi="Palatino Linotype"/>
          <w:sz w:val="24"/>
        </w:rPr>
        <w:t>ő</w:t>
      </w:r>
      <w:r w:rsidRPr="00893402">
        <w:rPr>
          <w:rFonts w:ascii="Palatino Linotype" w:hAnsi="Palatino Linotype"/>
          <w:sz w:val="24"/>
        </w:rPr>
        <w:t>írások a különböző fuvarozási módoknál, veszélyes áruk csomagolása, árukezel</w:t>
      </w:r>
      <w:r w:rsidRPr="00893402">
        <w:rPr>
          <w:rFonts w:ascii="Palatino Linotype" w:hAnsi="Palatino Linotype"/>
          <w:sz w:val="24"/>
        </w:rPr>
        <w:t>é</w:t>
      </w:r>
      <w:r w:rsidRPr="00893402">
        <w:rPr>
          <w:rFonts w:ascii="Palatino Linotype" w:hAnsi="Palatino Linotype"/>
          <w:sz w:val="24"/>
        </w:rPr>
        <w:t>si jelölések)</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 xml:space="preserve">Forgalmi szolgálati gyakorlat </w:t>
      </w:r>
    </w:p>
    <w:p w:rsidR="00AC7D25" w:rsidRPr="00893402" w:rsidRDefault="00AC7D25" w:rsidP="00603AF2">
      <w:pPr>
        <w:pStyle w:val="Nincstrkz"/>
        <w:ind w:left="567" w:hanging="27"/>
        <w:rPr>
          <w:rFonts w:ascii="Palatino Linotype" w:hAnsi="Palatino Linotype"/>
          <w:sz w:val="24"/>
          <w:szCs w:val="24"/>
        </w:rPr>
      </w:pPr>
      <w:r w:rsidRPr="00893402">
        <w:rPr>
          <w:rFonts w:ascii="Palatino Linotype" w:hAnsi="Palatino Linotype"/>
          <w:sz w:val="24"/>
          <w:szCs w:val="24"/>
        </w:rPr>
        <w:t>Szerelőműhelyi gyakorlat.</w:t>
      </w:r>
    </w:p>
    <w:p w:rsidR="00AC7D25" w:rsidRPr="00893402" w:rsidRDefault="00AC7D25" w:rsidP="00603AF2">
      <w:pPr>
        <w:pStyle w:val="Nincstrkz"/>
        <w:ind w:left="567" w:hanging="27"/>
        <w:rPr>
          <w:rFonts w:ascii="Palatino Linotype" w:hAnsi="Palatino Linotype"/>
          <w:sz w:val="24"/>
          <w:szCs w:val="24"/>
        </w:rPr>
      </w:pPr>
    </w:p>
    <w:p w:rsidR="00AC7D25" w:rsidRPr="00893402" w:rsidRDefault="00AC7D25" w:rsidP="00EE794B">
      <w:pPr>
        <w:numPr>
          <w:ilvl w:val="2"/>
          <w:numId w:val="44"/>
        </w:numPr>
        <w:spacing w:after="0" w:line="240" w:lineRule="auto"/>
        <w:ind w:left="1190" w:hanging="623"/>
        <w:rPr>
          <w:rFonts w:ascii="Palatino Linotype" w:hAnsi="Palatino Linotype"/>
          <w:b/>
          <w:sz w:val="24"/>
          <w:szCs w:val="24"/>
        </w:rPr>
      </w:pPr>
      <w:r w:rsidRPr="00893402">
        <w:rPr>
          <w:rFonts w:ascii="Palatino Linotype" w:hAnsi="Palatino Linotype"/>
          <w:b/>
          <w:sz w:val="24"/>
          <w:szCs w:val="24"/>
        </w:rPr>
        <w:t>Személyszállítási gyakorlat</w:t>
      </w:r>
      <w:r w:rsidRPr="00893402">
        <w:rPr>
          <w:rFonts w:ascii="Palatino Linotype" w:hAnsi="Palatino Linotype"/>
          <w:b/>
          <w:sz w:val="24"/>
          <w:szCs w:val="24"/>
        </w:rPr>
        <w:tab/>
      </w:r>
      <w:r w:rsidRPr="00893402">
        <w:rPr>
          <w:rFonts w:ascii="Palatino Linotype" w:hAnsi="Palatino Linotype"/>
          <w:b/>
          <w:sz w:val="24"/>
          <w:szCs w:val="24"/>
        </w:rPr>
        <w:tab/>
        <w:t xml:space="preserve">            </w:t>
      </w:r>
      <w:r w:rsidRPr="00893402" w:rsidDel="002E71B8">
        <w:rPr>
          <w:rFonts w:ascii="Palatino Linotype" w:hAnsi="Palatino Linotype"/>
          <w:b/>
          <w:sz w:val="24"/>
          <w:szCs w:val="24"/>
        </w:rPr>
        <w:tab/>
      </w:r>
      <w:r>
        <w:rPr>
          <w:rFonts w:ascii="Palatino Linotype" w:hAnsi="Palatino Linotype"/>
          <w:b/>
          <w:sz w:val="24"/>
          <w:szCs w:val="24"/>
        </w:rPr>
        <w:tab/>
        <w:t xml:space="preserve">   </w:t>
      </w:r>
      <w:r w:rsidRPr="00893402">
        <w:rPr>
          <w:rFonts w:ascii="Palatino Linotype" w:hAnsi="Palatino Linotype"/>
          <w:b/>
          <w:sz w:val="24"/>
          <w:szCs w:val="24"/>
        </w:rPr>
        <w:t xml:space="preserve">                     </w:t>
      </w:r>
      <w:r w:rsidRPr="00893402">
        <w:rPr>
          <w:rFonts w:ascii="Palatino Linotype" w:hAnsi="Palatino Linotype"/>
          <w:b/>
          <w:i/>
          <w:sz w:val="24"/>
          <w:szCs w:val="24"/>
        </w:rPr>
        <w:t>96 óra</w:t>
      </w:r>
    </w:p>
    <w:p w:rsidR="00AC7D25" w:rsidRPr="00893402" w:rsidRDefault="00AC7D25" w:rsidP="0014576E">
      <w:pPr>
        <w:pStyle w:val="Nincstrkz"/>
        <w:ind w:left="720"/>
        <w:rPr>
          <w:rFonts w:ascii="Palatino Linotype" w:hAnsi="Palatino Linotype"/>
          <w:sz w:val="24"/>
          <w:szCs w:val="24"/>
        </w:rPr>
      </w:pPr>
      <w:r w:rsidRPr="00893402">
        <w:rPr>
          <w:rFonts w:ascii="Palatino Linotype" w:hAnsi="Palatino Linotype"/>
          <w:sz w:val="24"/>
          <w:szCs w:val="24"/>
        </w:rPr>
        <w:t>Személyszállítási gyakorlat.</w:t>
      </w:r>
    </w:p>
    <w:p w:rsidR="00AC7D25" w:rsidRPr="00893402" w:rsidRDefault="00AC7D25" w:rsidP="0014576E">
      <w:pPr>
        <w:spacing w:after="0" w:line="240" w:lineRule="auto"/>
        <w:ind w:firstLine="708"/>
        <w:rPr>
          <w:rFonts w:ascii="Palatino Linotype" w:hAnsi="Palatino Linotype"/>
          <w:sz w:val="24"/>
          <w:szCs w:val="24"/>
        </w:rPr>
      </w:pPr>
      <w:r w:rsidRPr="00893402">
        <w:rPr>
          <w:rFonts w:ascii="Palatino Linotype" w:hAnsi="Palatino Linotype"/>
          <w:sz w:val="24"/>
          <w:szCs w:val="24"/>
        </w:rPr>
        <w:t>Forgalmi szolgálati gyakorlat.</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Utasszámlálás</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Az autóbusz-közlekedés szállítási munkája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Menetdíjtáblázatok szerkesztése, menetdíj meghatározása</w:t>
      </w:r>
    </w:p>
    <w:p w:rsidR="00AC7D25" w:rsidRPr="00893402" w:rsidRDefault="00AC7D25" w:rsidP="0014576E">
      <w:pPr>
        <w:pStyle w:val="Nincstrkz"/>
        <w:ind w:left="720"/>
        <w:rPr>
          <w:rFonts w:ascii="Palatino Linotype" w:hAnsi="Palatino Linotype"/>
          <w:sz w:val="24"/>
        </w:rPr>
      </w:pPr>
      <w:r w:rsidRPr="00893402">
        <w:rPr>
          <w:rFonts w:ascii="Palatino Linotype" w:hAnsi="Palatino Linotype"/>
          <w:sz w:val="24"/>
        </w:rPr>
        <w:t>Menetjegykiadás.</w:t>
      </w:r>
    </w:p>
    <w:p w:rsidR="00AC7D25" w:rsidRPr="00893402" w:rsidRDefault="00AC7D25" w:rsidP="0014576E">
      <w:pPr>
        <w:spacing w:after="0" w:line="240" w:lineRule="auto"/>
        <w:ind w:firstLine="540"/>
        <w:rPr>
          <w:rFonts w:ascii="Palatino Linotype" w:hAnsi="Palatino Linotype"/>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i/>
          <w:sz w:val="24"/>
          <w:szCs w:val="24"/>
        </w:rPr>
      </w:pPr>
      <w:r w:rsidRPr="00893402">
        <w:rPr>
          <w:rFonts w:ascii="Palatino Linotype" w:hAnsi="Palatino Linotype"/>
          <w:b/>
          <w:i/>
          <w:sz w:val="24"/>
          <w:szCs w:val="24"/>
        </w:rPr>
        <w:t xml:space="preserve">A képzés javasolt helyszíne </w:t>
      </w:r>
      <w:r w:rsidRPr="00893402">
        <w:rPr>
          <w:rFonts w:ascii="Palatino Linotype" w:hAnsi="Palatino Linotype"/>
          <w:b/>
          <w:i/>
          <w:kern w:val="1"/>
          <w:sz w:val="24"/>
          <w:szCs w:val="24"/>
          <w:lang w:eastAsia="hi-IN" w:bidi="hi-IN"/>
        </w:rPr>
        <w:t>(ajánlás)</w:t>
      </w:r>
    </w:p>
    <w:p w:rsidR="00AC7D25" w:rsidRPr="00893402" w:rsidRDefault="00AC7D25" w:rsidP="0014576E">
      <w:pPr>
        <w:spacing w:after="0" w:line="240" w:lineRule="auto"/>
        <w:ind w:left="792"/>
        <w:jc w:val="both"/>
        <w:rPr>
          <w:rFonts w:ascii="Palatino Linotype" w:hAnsi="Palatino Linotype"/>
          <w:bCs/>
          <w:sz w:val="24"/>
          <w:szCs w:val="24"/>
        </w:rPr>
      </w:pPr>
      <w:r w:rsidRPr="00893402">
        <w:rPr>
          <w:rFonts w:ascii="Palatino Linotype" w:hAnsi="Palatino Linotype"/>
          <w:bCs/>
          <w:sz w:val="24"/>
          <w:szCs w:val="24"/>
        </w:rPr>
        <w:t>Külső gyakorló hely</w:t>
      </w:r>
    </w:p>
    <w:p w:rsidR="00AC7D25" w:rsidRPr="00893402" w:rsidRDefault="00AC7D25" w:rsidP="0014576E">
      <w:pPr>
        <w:spacing w:after="0" w:line="240" w:lineRule="auto"/>
        <w:ind w:left="792"/>
        <w:jc w:val="both"/>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i/>
          <w:sz w:val="24"/>
          <w:szCs w:val="24"/>
        </w:rPr>
        <w:t>A tantárgy elsajátítása során alkalmazható sajátos módszerek, tanulói tevékenységformák (ajánlás)</w:t>
      </w:r>
    </w:p>
    <w:p w:rsidR="00AC7D25" w:rsidRPr="00893402" w:rsidRDefault="00AC7D25" w:rsidP="0014576E">
      <w:pPr>
        <w:widowControl w:val="0"/>
        <w:suppressAutoHyphens/>
        <w:spacing w:after="0" w:line="240" w:lineRule="auto"/>
        <w:rPr>
          <w:rFonts w:ascii="Palatino Linotype" w:hAnsi="Palatino Linotype"/>
          <w:b/>
          <w:kern w:val="1"/>
          <w:sz w:val="24"/>
          <w:szCs w:val="24"/>
          <w:lang w:eastAsia="hi-IN" w:bidi="hi-IN"/>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sajátos módszerek (ajánlás)</w:t>
      </w: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p>
    <w:p w:rsidR="00AC7D25" w:rsidRPr="00893402" w:rsidRDefault="00AC7D25" w:rsidP="0014576E">
      <w:pPr>
        <w:widowControl w:val="0"/>
        <w:suppressAutoHyphens/>
        <w:spacing w:after="0" w:line="240" w:lineRule="auto"/>
        <w:ind w:left="826"/>
        <w:rPr>
          <w:rFonts w:ascii="Palatino Linotype" w:hAnsi="Palatino Linotype"/>
          <w:b/>
          <w:bCs/>
          <w:i/>
          <w:sz w:val="24"/>
          <w:szCs w:val="24"/>
        </w:rPr>
      </w:pPr>
      <w:r w:rsidRPr="00893402">
        <w:rPr>
          <w:rFonts w:ascii="Palatino Linotype" w:hAnsi="Palatino Linotype"/>
          <w:b/>
          <w:bCs/>
          <w:i/>
          <w:sz w:val="24"/>
          <w:szCs w:val="24"/>
        </w:rPr>
        <w:t>A tantárgy elsajátítása során alkalmazható tanulói tevékenységformák (ajánlás)</w:t>
      </w:r>
    </w:p>
    <w:p w:rsidR="00AC7D25" w:rsidRPr="00893402" w:rsidRDefault="00AC7D25" w:rsidP="0014576E">
      <w:pPr>
        <w:widowControl w:val="0"/>
        <w:suppressAutoHyphens/>
        <w:spacing w:after="0" w:line="240" w:lineRule="auto"/>
        <w:rPr>
          <w:rFonts w:ascii="Palatino Linotype" w:hAnsi="Palatino Linotype"/>
          <w:b/>
          <w:bCs/>
          <w:sz w:val="24"/>
          <w:szCs w:val="24"/>
        </w:rPr>
      </w:pPr>
    </w:p>
    <w:p w:rsidR="00AC7D25" w:rsidRPr="00893402" w:rsidRDefault="00AC7D25" w:rsidP="00EE794B">
      <w:pPr>
        <w:widowControl w:val="0"/>
        <w:numPr>
          <w:ilvl w:val="1"/>
          <w:numId w:val="44"/>
        </w:numPr>
        <w:suppressAutoHyphens/>
        <w:spacing w:after="0" w:line="240" w:lineRule="auto"/>
        <w:ind w:left="826" w:hanging="469"/>
        <w:rPr>
          <w:rFonts w:ascii="Palatino Linotype" w:hAnsi="Palatino Linotype"/>
          <w:b/>
          <w:bCs/>
          <w:sz w:val="24"/>
          <w:szCs w:val="24"/>
        </w:rPr>
      </w:pPr>
      <w:r w:rsidRPr="00893402">
        <w:rPr>
          <w:rFonts w:ascii="Palatino Linotype" w:hAnsi="Palatino Linotype"/>
          <w:b/>
          <w:bCs/>
          <w:sz w:val="24"/>
          <w:szCs w:val="24"/>
        </w:rPr>
        <w:t>A tantárgy értékelésének módja</w:t>
      </w:r>
    </w:p>
    <w:p w:rsidR="00AC7D25" w:rsidRPr="00893402" w:rsidRDefault="00AC7D25" w:rsidP="008F562C">
      <w:pPr>
        <w:autoSpaceDE w:val="0"/>
        <w:autoSpaceDN w:val="0"/>
        <w:adjustRightInd w:val="0"/>
        <w:spacing w:after="0" w:line="240" w:lineRule="auto"/>
        <w:ind w:left="330"/>
        <w:jc w:val="both"/>
        <w:rPr>
          <w:rFonts w:ascii="Palatino Linotype" w:hAnsi="Palatino Linotype"/>
          <w:i/>
          <w:iCs/>
          <w:sz w:val="24"/>
          <w:szCs w:val="24"/>
        </w:rPr>
      </w:pPr>
      <w:r w:rsidRPr="00893402">
        <w:rPr>
          <w:rFonts w:ascii="Palatino Linotype" w:hAnsi="Palatino Linotype"/>
          <w:bCs/>
          <w:sz w:val="24"/>
          <w:szCs w:val="24"/>
        </w:rPr>
        <w:t>„A nemzeti köznevelésről szóló 2011. évi CXC. törvény 54. § (2) a) pontja szerinti értékeléssel.”</w:t>
      </w:r>
    </w:p>
    <w:p w:rsidR="00AC7D25" w:rsidRPr="00893402" w:rsidRDefault="00AC7D25" w:rsidP="00A35F32">
      <w:pPr>
        <w:widowControl w:val="0"/>
        <w:suppressAutoHyphens/>
        <w:spacing w:after="0" w:line="240" w:lineRule="auto"/>
        <w:ind w:left="900"/>
        <w:rPr>
          <w:rFonts w:ascii="Palatino Linotype" w:hAnsi="Palatino Linotype"/>
          <w:bCs/>
          <w:sz w:val="24"/>
          <w:szCs w:val="24"/>
        </w:rPr>
      </w:pPr>
    </w:p>
    <w:sectPr w:rsidR="00AC7D25" w:rsidRPr="00893402" w:rsidSect="00BF26C4">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7D25" w:rsidRDefault="00AC7D25">
      <w:pPr>
        <w:spacing w:after="0" w:line="240" w:lineRule="auto"/>
      </w:pPr>
      <w:r>
        <w:separator/>
      </w:r>
    </w:p>
  </w:endnote>
  <w:endnote w:type="continuationSeparator" w:id="0">
    <w:p w:rsidR="00AC7D25" w:rsidRDefault="00AC7D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rsidP="00CE203C">
    <w:pPr>
      <w:pStyle w:val="Footer"/>
      <w:ind w:left="720"/>
      <w:jc w:val="center"/>
    </w:pPr>
    <w:fldSimple w:instr="PAGE   \* MERGEFORMAT">
      <w:r>
        <w:rPr>
          <w:noProof/>
        </w:rPr>
        <w:t>1</w:t>
      </w:r>
    </w:fldSimple>
  </w:p>
  <w:p w:rsidR="00AC7D25" w:rsidRDefault="00AC7D25"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rsidP="00CE203C">
    <w:pPr>
      <w:pStyle w:val="Footer"/>
      <w:ind w:left="720"/>
      <w:jc w:val="center"/>
    </w:pPr>
    <w:fldSimple w:instr="PAGE   \* MERGEFORMAT">
      <w:r>
        <w:rPr>
          <w:noProof/>
        </w:rPr>
        <w:t>15</w:t>
      </w:r>
    </w:fldSimple>
  </w:p>
  <w:p w:rsidR="00AC7D25" w:rsidRDefault="00AC7D25" w:rsidP="00CE203C">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Pr="009F6E87" w:rsidRDefault="00AC7D25" w:rsidP="009F6E87">
    <w:pPr>
      <w:pStyle w:val="Footer"/>
      <w:tabs>
        <w:tab w:val="clear" w:pos="4536"/>
        <w:tab w:val="clear" w:pos="9072"/>
      </w:tabs>
      <w:jc w:val="center"/>
    </w:pPr>
    <w:fldSimple w:instr="PAGE   \* MERGEFORMAT">
      <w:r>
        <w:rPr>
          <w:noProof/>
        </w:rPr>
        <w:t>31</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Pr="004B7B46" w:rsidRDefault="00AC7D25" w:rsidP="004B7B46">
    <w:pPr>
      <w:pStyle w:val="Footer"/>
      <w:tabs>
        <w:tab w:val="clear" w:pos="4536"/>
        <w:tab w:val="clear" w:pos="9072"/>
      </w:tabs>
      <w:jc w:val="center"/>
    </w:pPr>
    <w:fldSimple w:instr="PAGE   \* MERGEFORMAT">
      <w:r>
        <w:rPr>
          <w:noProof/>
        </w:rPr>
        <w:t>106</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7D25" w:rsidRDefault="00AC7D25">
      <w:pPr>
        <w:spacing w:after="0" w:line="240" w:lineRule="auto"/>
      </w:pPr>
      <w:r>
        <w:separator/>
      </w:r>
    </w:p>
  </w:footnote>
  <w:footnote w:type="continuationSeparator" w:id="0">
    <w:p w:rsidR="00AC7D25" w:rsidRDefault="00AC7D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rsidP="00545FBE">
    <w:pPr>
      <w:pStyle w:val="Header"/>
      <w:tabs>
        <w:tab w:val="clear" w:pos="4536"/>
        <w:tab w:val="clear" w:pos="9072"/>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7D25" w:rsidRDefault="00AC7D2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441A5A"/>
    <w:lvl w:ilvl="0">
      <w:numFmt w:val="bullet"/>
      <w:lvlText w:val="*"/>
      <w:lvlJc w:val="left"/>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1857C06"/>
    <w:multiLevelType w:val="multilevel"/>
    <w:tmpl w:val="D9701AC2"/>
    <w:lvl w:ilvl="0">
      <w:start w:val="1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BB307E2"/>
    <w:multiLevelType w:val="multilevel"/>
    <w:tmpl w:val="4F248E4A"/>
    <w:lvl w:ilvl="0">
      <w:start w:val="4"/>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A8A343E"/>
    <w:multiLevelType w:val="multilevel"/>
    <w:tmpl w:val="2A0ECF4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2">
    <w:nsid w:val="2AF82B79"/>
    <w:multiLevelType w:val="multilevel"/>
    <w:tmpl w:val="E48C73D0"/>
    <w:lvl w:ilvl="0">
      <w:start w:val="6"/>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3"/>
      <w:numFmt w:val="decimal"/>
      <w:lvlText w:val="%1.%2.%3."/>
      <w:lvlJc w:val="left"/>
      <w:pPr>
        <w:tabs>
          <w:tab w:val="num" w:pos="131"/>
        </w:tabs>
        <w:ind w:left="1571"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330749B"/>
    <w:multiLevelType w:val="multilevel"/>
    <w:tmpl w:val="CD140716"/>
    <w:lvl w:ilvl="0">
      <w:start w:val="5"/>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7">
    <w:nsid w:val="345F5792"/>
    <w:multiLevelType w:val="multilevel"/>
    <w:tmpl w:val="6A940E0C"/>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8">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40194EDA"/>
    <w:multiLevelType w:val="multilevel"/>
    <w:tmpl w:val="270427CE"/>
    <w:lvl w:ilvl="0">
      <w:start w:val="6"/>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0">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2">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3">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9DB1592"/>
    <w:multiLevelType w:val="multilevel"/>
    <w:tmpl w:val="76A6646E"/>
    <w:lvl w:ilvl="0">
      <w:start w:val="2"/>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6">
    <w:nsid w:val="4E584C70"/>
    <w:multiLevelType w:val="multilevel"/>
    <w:tmpl w:val="6CEAE8A6"/>
    <w:lvl w:ilvl="0">
      <w:start w:val="3"/>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7">
    <w:nsid w:val="52097960"/>
    <w:multiLevelType w:val="multilevel"/>
    <w:tmpl w:val="D7209982"/>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5DC6F30"/>
    <w:multiLevelType w:val="hybridMultilevel"/>
    <w:tmpl w:val="1B38B41E"/>
    <w:lvl w:ilvl="0" w:tplc="040E000B">
      <w:start w:val="1"/>
      <w:numFmt w:val="bullet"/>
      <w:lvlText w:val=""/>
      <w:lvlJc w:val="left"/>
      <w:pPr>
        <w:ind w:left="1065" w:hanging="360"/>
      </w:pPr>
      <w:rPr>
        <w:rFonts w:ascii="Wingdings" w:hAnsi="Wingdings" w:hint="default"/>
      </w:rPr>
    </w:lvl>
    <w:lvl w:ilvl="1" w:tplc="040E0003">
      <w:start w:val="1"/>
      <w:numFmt w:val="bullet"/>
      <w:lvlText w:val="o"/>
      <w:lvlJc w:val="left"/>
      <w:pPr>
        <w:ind w:left="1785" w:hanging="360"/>
      </w:pPr>
      <w:rPr>
        <w:rFonts w:ascii="Courier New" w:hAnsi="Courier New" w:hint="default"/>
      </w:rPr>
    </w:lvl>
    <w:lvl w:ilvl="2" w:tplc="040E0005" w:tentative="1">
      <w:start w:val="1"/>
      <w:numFmt w:val="bullet"/>
      <w:lvlText w:val=""/>
      <w:lvlJc w:val="left"/>
      <w:pPr>
        <w:ind w:left="2505" w:hanging="360"/>
      </w:pPr>
      <w:rPr>
        <w:rFonts w:ascii="Wingdings" w:hAnsi="Wingdings" w:hint="default"/>
      </w:rPr>
    </w:lvl>
    <w:lvl w:ilvl="3" w:tplc="040E0001" w:tentative="1">
      <w:start w:val="1"/>
      <w:numFmt w:val="bullet"/>
      <w:lvlText w:val=""/>
      <w:lvlJc w:val="left"/>
      <w:pPr>
        <w:ind w:left="3225" w:hanging="360"/>
      </w:pPr>
      <w:rPr>
        <w:rFonts w:ascii="Symbol" w:hAnsi="Symbol" w:hint="default"/>
      </w:rPr>
    </w:lvl>
    <w:lvl w:ilvl="4" w:tplc="040E0003" w:tentative="1">
      <w:start w:val="1"/>
      <w:numFmt w:val="bullet"/>
      <w:lvlText w:val="o"/>
      <w:lvlJc w:val="left"/>
      <w:pPr>
        <w:ind w:left="3945" w:hanging="360"/>
      </w:pPr>
      <w:rPr>
        <w:rFonts w:ascii="Courier New" w:hAnsi="Courier New" w:hint="default"/>
      </w:rPr>
    </w:lvl>
    <w:lvl w:ilvl="5" w:tplc="040E0005" w:tentative="1">
      <w:start w:val="1"/>
      <w:numFmt w:val="bullet"/>
      <w:lvlText w:val=""/>
      <w:lvlJc w:val="left"/>
      <w:pPr>
        <w:ind w:left="4665" w:hanging="360"/>
      </w:pPr>
      <w:rPr>
        <w:rFonts w:ascii="Wingdings" w:hAnsi="Wingdings" w:hint="default"/>
      </w:rPr>
    </w:lvl>
    <w:lvl w:ilvl="6" w:tplc="040E0001" w:tentative="1">
      <w:start w:val="1"/>
      <w:numFmt w:val="bullet"/>
      <w:lvlText w:val=""/>
      <w:lvlJc w:val="left"/>
      <w:pPr>
        <w:ind w:left="5385" w:hanging="360"/>
      </w:pPr>
      <w:rPr>
        <w:rFonts w:ascii="Symbol" w:hAnsi="Symbol" w:hint="default"/>
      </w:rPr>
    </w:lvl>
    <w:lvl w:ilvl="7" w:tplc="040E0003" w:tentative="1">
      <w:start w:val="1"/>
      <w:numFmt w:val="bullet"/>
      <w:lvlText w:val="o"/>
      <w:lvlJc w:val="left"/>
      <w:pPr>
        <w:ind w:left="6105" w:hanging="360"/>
      </w:pPr>
      <w:rPr>
        <w:rFonts w:ascii="Courier New" w:hAnsi="Courier New" w:hint="default"/>
      </w:rPr>
    </w:lvl>
    <w:lvl w:ilvl="8" w:tplc="040E0005" w:tentative="1">
      <w:start w:val="1"/>
      <w:numFmt w:val="bullet"/>
      <w:lvlText w:val=""/>
      <w:lvlJc w:val="left"/>
      <w:pPr>
        <w:ind w:left="6825" w:hanging="360"/>
      </w:pPr>
      <w:rPr>
        <w:rFonts w:ascii="Wingdings" w:hAnsi="Wingdings" w:hint="default"/>
      </w:rPr>
    </w:lvl>
  </w:abstractNum>
  <w:abstractNum w:abstractNumId="32">
    <w:nsid w:val="6B0141D4"/>
    <w:multiLevelType w:val="multilevel"/>
    <w:tmpl w:val="A8369C46"/>
    <w:lvl w:ilvl="0">
      <w:start w:val="10"/>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6EA159EB"/>
    <w:multiLevelType w:val="multilevel"/>
    <w:tmpl w:val="BAE6C00A"/>
    <w:lvl w:ilvl="0">
      <w:start w:val="1"/>
      <w:numFmt w:val="decimal"/>
      <w:lvlText w:val="%1."/>
      <w:lvlJc w:val="left"/>
      <w:pPr>
        <w:tabs>
          <w:tab w:val="num" w:pos="360"/>
        </w:tabs>
        <w:ind w:left="360" w:hanging="360"/>
      </w:pPr>
      <w:rPr>
        <w:rFonts w:cs="Times New Roman" w:hint="default"/>
        <w:b/>
        <w:sz w:val="24"/>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9156FD3"/>
    <w:multiLevelType w:val="multilevel"/>
    <w:tmpl w:val="914EFA96"/>
    <w:numStyleLink w:val="Stlus2"/>
  </w:abstractNum>
  <w:abstractNum w:abstractNumId="40">
    <w:nsid w:val="7B024FCC"/>
    <w:multiLevelType w:val="multilevel"/>
    <w:tmpl w:val="36A484DC"/>
    <w:lvl w:ilvl="0">
      <w:start w:val="1"/>
      <w:numFmt w:val="decimal"/>
      <w:lvlText w:val="%1."/>
      <w:lvlJc w:val="left"/>
      <w:pPr>
        <w:ind w:left="720" w:hanging="360"/>
      </w:pPr>
      <w:rPr>
        <w:rFonts w:cs="Times New Roman" w:hint="default"/>
        <w:b/>
        <w:sz w:val="24"/>
        <w:szCs w:val="24"/>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2">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0"/>
  </w:num>
  <w:num w:numId="2">
    <w:abstractNumId w:val="1"/>
  </w:num>
  <w:num w:numId="3">
    <w:abstractNumId w:val="43"/>
  </w:num>
  <w:num w:numId="4">
    <w:abstractNumId w:val="24"/>
  </w:num>
  <w:num w:numId="5">
    <w:abstractNumId w:val="25"/>
  </w:num>
  <w:num w:numId="6">
    <w:abstractNumId w:val="36"/>
  </w:num>
  <w:num w:numId="7">
    <w:abstractNumId w:val="31"/>
  </w:num>
  <w:num w:numId="8">
    <w:abstractNumId w:val="26"/>
  </w:num>
  <w:num w:numId="9">
    <w:abstractNumId w:val="5"/>
  </w:num>
  <w:num w:numId="10">
    <w:abstractNumId w:val="16"/>
  </w:num>
  <w:num w:numId="11">
    <w:abstractNumId w:val="19"/>
  </w:num>
  <w:num w:numId="12">
    <w:abstractNumId w:val="11"/>
  </w:num>
  <w:num w:numId="13">
    <w:abstractNumId w:val="17"/>
  </w:num>
  <w:num w:numId="14">
    <w:abstractNumId w:val="27"/>
  </w:num>
  <w:num w:numId="15">
    <w:abstractNumId w:val="32"/>
  </w:num>
  <w:num w:numId="16">
    <w:abstractNumId w:val="3"/>
  </w:num>
  <w:num w:numId="17">
    <w:abstractNumId w:val="0"/>
    <w:lvlOverride w:ilvl="0">
      <w:lvl w:ilvl="0">
        <w:start w:val="1"/>
        <w:numFmt w:val="bullet"/>
        <w:lvlText w:val=""/>
        <w:legacy w:legacy="1" w:legacySpace="0" w:legacyIndent="283"/>
        <w:lvlJc w:val="left"/>
        <w:pPr>
          <w:ind w:left="1276" w:hanging="283"/>
        </w:pPr>
        <w:rPr>
          <w:rFonts w:ascii="Symbol" w:hAnsi="Symbol" w:hint="default"/>
        </w:rPr>
      </w:lvl>
    </w:lvlOverride>
  </w:num>
  <w:num w:numId="18">
    <w:abstractNumId w:val="12"/>
  </w:num>
  <w:num w:numId="19">
    <w:abstractNumId w:val="40"/>
  </w:num>
  <w:num w:numId="20">
    <w:abstractNumId w:val="29"/>
  </w:num>
  <w:num w:numId="21">
    <w:abstractNumId w:val="22"/>
  </w:num>
  <w:num w:numId="22">
    <w:abstractNumId w:val="41"/>
  </w:num>
  <w:num w:numId="23">
    <w:abstractNumId w:val="15"/>
  </w:num>
  <w:num w:numId="24">
    <w:abstractNumId w:val="10"/>
  </w:num>
  <w:num w:numId="25">
    <w:abstractNumId w:val="6"/>
  </w:num>
  <w:num w:numId="26">
    <w:abstractNumId w:val="2"/>
  </w:num>
  <w:num w:numId="27">
    <w:abstractNumId w:val="28"/>
  </w:num>
  <w:num w:numId="28">
    <w:abstractNumId w:val="7"/>
  </w:num>
  <w:num w:numId="29">
    <w:abstractNumId w:val="14"/>
  </w:num>
  <w:num w:numId="30">
    <w:abstractNumId w:val="34"/>
  </w:num>
  <w:num w:numId="31">
    <w:abstractNumId w:val="4"/>
  </w:num>
  <w:num w:numId="32">
    <w:abstractNumId w:val="37"/>
  </w:num>
  <w:num w:numId="33">
    <w:abstractNumId w:val="9"/>
  </w:num>
  <w:num w:numId="34">
    <w:abstractNumId w:val="39"/>
  </w:num>
  <w:num w:numId="35">
    <w:abstractNumId w:val="8"/>
  </w:num>
  <w:num w:numId="36">
    <w:abstractNumId w:val="21"/>
  </w:num>
  <w:num w:numId="37">
    <w:abstractNumId w:val="13"/>
  </w:num>
  <w:num w:numId="38">
    <w:abstractNumId w:val="33"/>
  </w:num>
  <w:num w:numId="39">
    <w:abstractNumId w:val="18"/>
  </w:num>
  <w:num w:numId="40">
    <w:abstractNumId w:val="38"/>
  </w:num>
  <w:num w:numId="41">
    <w:abstractNumId w:val="20"/>
  </w:num>
  <w:num w:numId="42">
    <w:abstractNumId w:val="42"/>
  </w:num>
  <w:num w:numId="43">
    <w:abstractNumId w:val="23"/>
  </w:num>
  <w:num w:numId="44">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displayBackgroundShape/>
  <w:embedSystemFonts/>
  <w:stylePaneFormatFilter w:val="3F01"/>
  <w:defaultTabStop w:val="709"/>
  <w:hyphenationZone w:val="425"/>
  <w:doNotHyphenateCaps/>
  <w:drawingGridHorizontalSpacing w:val="110"/>
  <w:drawingGridVerticalSpacing w:val="181"/>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3F2D"/>
    <w:rsid w:val="00006342"/>
    <w:rsid w:val="000125D1"/>
    <w:rsid w:val="00013966"/>
    <w:rsid w:val="00014447"/>
    <w:rsid w:val="00015CC4"/>
    <w:rsid w:val="00017C63"/>
    <w:rsid w:val="00021ED1"/>
    <w:rsid w:val="00021F1D"/>
    <w:rsid w:val="00025E24"/>
    <w:rsid w:val="0002798C"/>
    <w:rsid w:val="00027E39"/>
    <w:rsid w:val="00031413"/>
    <w:rsid w:val="0003305C"/>
    <w:rsid w:val="00033FB3"/>
    <w:rsid w:val="00036091"/>
    <w:rsid w:val="00041DF1"/>
    <w:rsid w:val="000424D1"/>
    <w:rsid w:val="00042A6A"/>
    <w:rsid w:val="00045446"/>
    <w:rsid w:val="0004622D"/>
    <w:rsid w:val="00051ECE"/>
    <w:rsid w:val="00052952"/>
    <w:rsid w:val="00057860"/>
    <w:rsid w:val="0006357D"/>
    <w:rsid w:val="0006464E"/>
    <w:rsid w:val="00065463"/>
    <w:rsid w:val="00067200"/>
    <w:rsid w:val="000705B1"/>
    <w:rsid w:val="000768BE"/>
    <w:rsid w:val="00092049"/>
    <w:rsid w:val="00096C56"/>
    <w:rsid w:val="000A1817"/>
    <w:rsid w:val="000A75AA"/>
    <w:rsid w:val="000B1B3D"/>
    <w:rsid w:val="000B1E88"/>
    <w:rsid w:val="000B674C"/>
    <w:rsid w:val="000C0281"/>
    <w:rsid w:val="000C05F7"/>
    <w:rsid w:val="000C0ED1"/>
    <w:rsid w:val="000D0CF4"/>
    <w:rsid w:val="000D70BA"/>
    <w:rsid w:val="000D75AE"/>
    <w:rsid w:val="000E120B"/>
    <w:rsid w:val="000E25A6"/>
    <w:rsid w:val="000E3A27"/>
    <w:rsid w:val="000E5F2B"/>
    <w:rsid w:val="000F12B4"/>
    <w:rsid w:val="000F1973"/>
    <w:rsid w:val="000F7A63"/>
    <w:rsid w:val="000F7EA5"/>
    <w:rsid w:val="001008D1"/>
    <w:rsid w:val="0010198B"/>
    <w:rsid w:val="0010660C"/>
    <w:rsid w:val="00112DFA"/>
    <w:rsid w:val="00116837"/>
    <w:rsid w:val="001333F4"/>
    <w:rsid w:val="00134385"/>
    <w:rsid w:val="00136B1B"/>
    <w:rsid w:val="00137A02"/>
    <w:rsid w:val="001453A5"/>
    <w:rsid w:val="0014576E"/>
    <w:rsid w:val="00146CA9"/>
    <w:rsid w:val="00150181"/>
    <w:rsid w:val="001603C1"/>
    <w:rsid w:val="001611AE"/>
    <w:rsid w:val="001619DE"/>
    <w:rsid w:val="0016206C"/>
    <w:rsid w:val="00166C38"/>
    <w:rsid w:val="00171D5F"/>
    <w:rsid w:val="0017355C"/>
    <w:rsid w:val="00175BEA"/>
    <w:rsid w:val="00176AB7"/>
    <w:rsid w:val="00182B03"/>
    <w:rsid w:val="001834C4"/>
    <w:rsid w:val="001924F2"/>
    <w:rsid w:val="00197EB4"/>
    <w:rsid w:val="001A6F19"/>
    <w:rsid w:val="001B2CAD"/>
    <w:rsid w:val="001B3032"/>
    <w:rsid w:val="001B3D1D"/>
    <w:rsid w:val="001B5D02"/>
    <w:rsid w:val="001B7069"/>
    <w:rsid w:val="001C580F"/>
    <w:rsid w:val="001D48FA"/>
    <w:rsid w:val="001D4BD0"/>
    <w:rsid w:val="001D574D"/>
    <w:rsid w:val="001E3CFD"/>
    <w:rsid w:val="001F0AFD"/>
    <w:rsid w:val="001F0E07"/>
    <w:rsid w:val="001F3079"/>
    <w:rsid w:val="001F38D9"/>
    <w:rsid w:val="001F74EF"/>
    <w:rsid w:val="0021051B"/>
    <w:rsid w:val="0021193D"/>
    <w:rsid w:val="002120BE"/>
    <w:rsid w:val="002211E1"/>
    <w:rsid w:val="00230798"/>
    <w:rsid w:val="002320C6"/>
    <w:rsid w:val="00234405"/>
    <w:rsid w:val="002442F2"/>
    <w:rsid w:val="0025173A"/>
    <w:rsid w:val="00252E8E"/>
    <w:rsid w:val="00255AD3"/>
    <w:rsid w:val="00256BCD"/>
    <w:rsid w:val="00270520"/>
    <w:rsid w:val="0027161A"/>
    <w:rsid w:val="00272DC1"/>
    <w:rsid w:val="0028078A"/>
    <w:rsid w:val="00280858"/>
    <w:rsid w:val="00283942"/>
    <w:rsid w:val="00294997"/>
    <w:rsid w:val="00296446"/>
    <w:rsid w:val="002971CF"/>
    <w:rsid w:val="00297217"/>
    <w:rsid w:val="002A3E70"/>
    <w:rsid w:val="002A7C0F"/>
    <w:rsid w:val="002B0E52"/>
    <w:rsid w:val="002B2499"/>
    <w:rsid w:val="002C1F1F"/>
    <w:rsid w:val="002C5967"/>
    <w:rsid w:val="002D3E9D"/>
    <w:rsid w:val="002E20A8"/>
    <w:rsid w:val="002E2BC8"/>
    <w:rsid w:val="002E3122"/>
    <w:rsid w:val="002E4E36"/>
    <w:rsid w:val="002E71B8"/>
    <w:rsid w:val="002F090C"/>
    <w:rsid w:val="002F1B6C"/>
    <w:rsid w:val="003028A9"/>
    <w:rsid w:val="003145D2"/>
    <w:rsid w:val="003150D6"/>
    <w:rsid w:val="00317302"/>
    <w:rsid w:val="003232B9"/>
    <w:rsid w:val="00323CE4"/>
    <w:rsid w:val="00325781"/>
    <w:rsid w:val="00330D5B"/>
    <w:rsid w:val="00335F5F"/>
    <w:rsid w:val="0034095D"/>
    <w:rsid w:val="0034097C"/>
    <w:rsid w:val="00345650"/>
    <w:rsid w:val="00350F41"/>
    <w:rsid w:val="00363F8E"/>
    <w:rsid w:val="003645EA"/>
    <w:rsid w:val="00364982"/>
    <w:rsid w:val="00365C1C"/>
    <w:rsid w:val="00376663"/>
    <w:rsid w:val="00376DA6"/>
    <w:rsid w:val="003771E7"/>
    <w:rsid w:val="00382CA0"/>
    <w:rsid w:val="003834D0"/>
    <w:rsid w:val="00385149"/>
    <w:rsid w:val="003915F1"/>
    <w:rsid w:val="00391E5C"/>
    <w:rsid w:val="00392480"/>
    <w:rsid w:val="003A1AAF"/>
    <w:rsid w:val="003A5D8F"/>
    <w:rsid w:val="003A6EE7"/>
    <w:rsid w:val="003B1009"/>
    <w:rsid w:val="003B46C4"/>
    <w:rsid w:val="003C04B2"/>
    <w:rsid w:val="003C1756"/>
    <w:rsid w:val="003C3267"/>
    <w:rsid w:val="003C582F"/>
    <w:rsid w:val="003C59F1"/>
    <w:rsid w:val="003D043F"/>
    <w:rsid w:val="003D167A"/>
    <w:rsid w:val="003D3919"/>
    <w:rsid w:val="003D4151"/>
    <w:rsid w:val="003D6BF1"/>
    <w:rsid w:val="003E0C64"/>
    <w:rsid w:val="003E445A"/>
    <w:rsid w:val="003F1A0A"/>
    <w:rsid w:val="003F3067"/>
    <w:rsid w:val="004036EA"/>
    <w:rsid w:val="00404B08"/>
    <w:rsid w:val="0040544D"/>
    <w:rsid w:val="00405871"/>
    <w:rsid w:val="00406C79"/>
    <w:rsid w:val="00411C61"/>
    <w:rsid w:val="00412D05"/>
    <w:rsid w:val="0041412F"/>
    <w:rsid w:val="004153BF"/>
    <w:rsid w:val="00420BB6"/>
    <w:rsid w:val="00424E04"/>
    <w:rsid w:val="00433D83"/>
    <w:rsid w:val="0045044E"/>
    <w:rsid w:val="004504A4"/>
    <w:rsid w:val="004515D9"/>
    <w:rsid w:val="00452B42"/>
    <w:rsid w:val="00454D2A"/>
    <w:rsid w:val="00455454"/>
    <w:rsid w:val="00455A87"/>
    <w:rsid w:val="00456CCB"/>
    <w:rsid w:val="00460923"/>
    <w:rsid w:val="00465ADD"/>
    <w:rsid w:val="00472527"/>
    <w:rsid w:val="00475B6E"/>
    <w:rsid w:val="00481C53"/>
    <w:rsid w:val="004842CC"/>
    <w:rsid w:val="00486530"/>
    <w:rsid w:val="00494883"/>
    <w:rsid w:val="00494BCA"/>
    <w:rsid w:val="004A0695"/>
    <w:rsid w:val="004A1EAB"/>
    <w:rsid w:val="004A3332"/>
    <w:rsid w:val="004A5CEF"/>
    <w:rsid w:val="004B0B76"/>
    <w:rsid w:val="004B1001"/>
    <w:rsid w:val="004B72BF"/>
    <w:rsid w:val="004B7B46"/>
    <w:rsid w:val="004C16C8"/>
    <w:rsid w:val="004C488C"/>
    <w:rsid w:val="004C535D"/>
    <w:rsid w:val="004C6688"/>
    <w:rsid w:val="004C699F"/>
    <w:rsid w:val="004C78BD"/>
    <w:rsid w:val="004D4845"/>
    <w:rsid w:val="004D5DC0"/>
    <w:rsid w:val="004D6AC3"/>
    <w:rsid w:val="004D73ED"/>
    <w:rsid w:val="004E0B33"/>
    <w:rsid w:val="004E4F2C"/>
    <w:rsid w:val="004F29A2"/>
    <w:rsid w:val="004F3A30"/>
    <w:rsid w:val="004F7F4C"/>
    <w:rsid w:val="00503CAD"/>
    <w:rsid w:val="00505B0A"/>
    <w:rsid w:val="00512028"/>
    <w:rsid w:val="00512C80"/>
    <w:rsid w:val="00516969"/>
    <w:rsid w:val="00516DE4"/>
    <w:rsid w:val="00517B3D"/>
    <w:rsid w:val="00522F19"/>
    <w:rsid w:val="00526E91"/>
    <w:rsid w:val="00532B37"/>
    <w:rsid w:val="005344A4"/>
    <w:rsid w:val="00537AB7"/>
    <w:rsid w:val="00542D4F"/>
    <w:rsid w:val="005448ED"/>
    <w:rsid w:val="0054559A"/>
    <w:rsid w:val="005456A1"/>
    <w:rsid w:val="0054581C"/>
    <w:rsid w:val="00545FBE"/>
    <w:rsid w:val="005501DE"/>
    <w:rsid w:val="00550C86"/>
    <w:rsid w:val="005520BD"/>
    <w:rsid w:val="00552F0E"/>
    <w:rsid w:val="005546A9"/>
    <w:rsid w:val="005605F8"/>
    <w:rsid w:val="00563CAE"/>
    <w:rsid w:val="005661E8"/>
    <w:rsid w:val="00571BD6"/>
    <w:rsid w:val="005804B4"/>
    <w:rsid w:val="005819D9"/>
    <w:rsid w:val="005831B8"/>
    <w:rsid w:val="00583213"/>
    <w:rsid w:val="00583F85"/>
    <w:rsid w:val="00584FF0"/>
    <w:rsid w:val="00587038"/>
    <w:rsid w:val="005912B1"/>
    <w:rsid w:val="0059186B"/>
    <w:rsid w:val="005933FB"/>
    <w:rsid w:val="00595966"/>
    <w:rsid w:val="005A0118"/>
    <w:rsid w:val="005B3555"/>
    <w:rsid w:val="005B3BCF"/>
    <w:rsid w:val="005B4D1C"/>
    <w:rsid w:val="005B5462"/>
    <w:rsid w:val="005C2ACF"/>
    <w:rsid w:val="005C3372"/>
    <w:rsid w:val="005C68B6"/>
    <w:rsid w:val="005D478B"/>
    <w:rsid w:val="005D7D26"/>
    <w:rsid w:val="005E12B6"/>
    <w:rsid w:val="005E22E1"/>
    <w:rsid w:val="005E3538"/>
    <w:rsid w:val="005E764D"/>
    <w:rsid w:val="005F38A5"/>
    <w:rsid w:val="0060234C"/>
    <w:rsid w:val="0060345A"/>
    <w:rsid w:val="006039B3"/>
    <w:rsid w:val="00603AF2"/>
    <w:rsid w:val="00605A09"/>
    <w:rsid w:val="006107BC"/>
    <w:rsid w:val="00614E53"/>
    <w:rsid w:val="00615D69"/>
    <w:rsid w:val="006261C5"/>
    <w:rsid w:val="00627DB6"/>
    <w:rsid w:val="00627F90"/>
    <w:rsid w:val="00633CD6"/>
    <w:rsid w:val="0063507B"/>
    <w:rsid w:val="006371A8"/>
    <w:rsid w:val="006418D4"/>
    <w:rsid w:val="006460EC"/>
    <w:rsid w:val="006473FB"/>
    <w:rsid w:val="00654D59"/>
    <w:rsid w:val="00655889"/>
    <w:rsid w:val="00656D07"/>
    <w:rsid w:val="006615EC"/>
    <w:rsid w:val="00662E5E"/>
    <w:rsid w:val="0066701A"/>
    <w:rsid w:val="00667BFF"/>
    <w:rsid w:val="00667F74"/>
    <w:rsid w:val="006727D5"/>
    <w:rsid w:val="00672875"/>
    <w:rsid w:val="00674955"/>
    <w:rsid w:val="00675CB1"/>
    <w:rsid w:val="00676DF3"/>
    <w:rsid w:val="006770B4"/>
    <w:rsid w:val="0068173C"/>
    <w:rsid w:val="006817F4"/>
    <w:rsid w:val="00682E95"/>
    <w:rsid w:val="00684BF4"/>
    <w:rsid w:val="00685E02"/>
    <w:rsid w:val="00690466"/>
    <w:rsid w:val="00690519"/>
    <w:rsid w:val="0069229D"/>
    <w:rsid w:val="00695E16"/>
    <w:rsid w:val="006A03CF"/>
    <w:rsid w:val="006A457A"/>
    <w:rsid w:val="006A4D80"/>
    <w:rsid w:val="006B1288"/>
    <w:rsid w:val="006B316A"/>
    <w:rsid w:val="006B3607"/>
    <w:rsid w:val="006B61B8"/>
    <w:rsid w:val="006B7DDC"/>
    <w:rsid w:val="006C0E7C"/>
    <w:rsid w:val="006C54A6"/>
    <w:rsid w:val="006C7BC1"/>
    <w:rsid w:val="006C7F7D"/>
    <w:rsid w:val="006D1B77"/>
    <w:rsid w:val="006D3FEC"/>
    <w:rsid w:val="006D4A9A"/>
    <w:rsid w:val="006D62C3"/>
    <w:rsid w:val="006D6639"/>
    <w:rsid w:val="006E3406"/>
    <w:rsid w:val="006E3CA6"/>
    <w:rsid w:val="006E4520"/>
    <w:rsid w:val="006E6449"/>
    <w:rsid w:val="006E6764"/>
    <w:rsid w:val="006E7B5E"/>
    <w:rsid w:val="006F2449"/>
    <w:rsid w:val="006F7366"/>
    <w:rsid w:val="007003F6"/>
    <w:rsid w:val="007007E0"/>
    <w:rsid w:val="007045D9"/>
    <w:rsid w:val="00705310"/>
    <w:rsid w:val="00706A99"/>
    <w:rsid w:val="00707095"/>
    <w:rsid w:val="00715B68"/>
    <w:rsid w:val="00721247"/>
    <w:rsid w:val="0072236C"/>
    <w:rsid w:val="00727D78"/>
    <w:rsid w:val="00731040"/>
    <w:rsid w:val="00741A22"/>
    <w:rsid w:val="0074277E"/>
    <w:rsid w:val="00744621"/>
    <w:rsid w:val="0074530A"/>
    <w:rsid w:val="00750154"/>
    <w:rsid w:val="00750A72"/>
    <w:rsid w:val="0075277E"/>
    <w:rsid w:val="0075340D"/>
    <w:rsid w:val="00753597"/>
    <w:rsid w:val="007540AA"/>
    <w:rsid w:val="007561C1"/>
    <w:rsid w:val="007576CE"/>
    <w:rsid w:val="00760679"/>
    <w:rsid w:val="00760BBA"/>
    <w:rsid w:val="00761575"/>
    <w:rsid w:val="007621DD"/>
    <w:rsid w:val="007654AE"/>
    <w:rsid w:val="00767CDE"/>
    <w:rsid w:val="00770CC9"/>
    <w:rsid w:val="00770E10"/>
    <w:rsid w:val="00772A64"/>
    <w:rsid w:val="00773D8B"/>
    <w:rsid w:val="00774448"/>
    <w:rsid w:val="00774C44"/>
    <w:rsid w:val="00775361"/>
    <w:rsid w:val="00775D2B"/>
    <w:rsid w:val="00777DAF"/>
    <w:rsid w:val="00780BCD"/>
    <w:rsid w:val="00785CDF"/>
    <w:rsid w:val="00790727"/>
    <w:rsid w:val="00795A5D"/>
    <w:rsid w:val="007A2EBE"/>
    <w:rsid w:val="007A3A4F"/>
    <w:rsid w:val="007A6557"/>
    <w:rsid w:val="007B1A88"/>
    <w:rsid w:val="007B50D1"/>
    <w:rsid w:val="007C3861"/>
    <w:rsid w:val="007C5248"/>
    <w:rsid w:val="007D06D1"/>
    <w:rsid w:val="007D14DF"/>
    <w:rsid w:val="007D2E43"/>
    <w:rsid w:val="007D7031"/>
    <w:rsid w:val="007E6FEB"/>
    <w:rsid w:val="007F04A8"/>
    <w:rsid w:val="007F12BC"/>
    <w:rsid w:val="007F1F4F"/>
    <w:rsid w:val="0080088C"/>
    <w:rsid w:val="00800C6D"/>
    <w:rsid w:val="00801505"/>
    <w:rsid w:val="008033C1"/>
    <w:rsid w:val="00804C3E"/>
    <w:rsid w:val="00806351"/>
    <w:rsid w:val="00810765"/>
    <w:rsid w:val="00814C6D"/>
    <w:rsid w:val="00816FCA"/>
    <w:rsid w:val="008207B4"/>
    <w:rsid w:val="00826A1F"/>
    <w:rsid w:val="00826B78"/>
    <w:rsid w:val="00836FD0"/>
    <w:rsid w:val="00837A5E"/>
    <w:rsid w:val="0084060E"/>
    <w:rsid w:val="00841491"/>
    <w:rsid w:val="00843FA0"/>
    <w:rsid w:val="008456B8"/>
    <w:rsid w:val="00847BD9"/>
    <w:rsid w:val="00847E4E"/>
    <w:rsid w:val="008510CE"/>
    <w:rsid w:val="0085508A"/>
    <w:rsid w:val="00856602"/>
    <w:rsid w:val="00861C36"/>
    <w:rsid w:val="008628F0"/>
    <w:rsid w:val="00865AAD"/>
    <w:rsid w:val="008703F6"/>
    <w:rsid w:val="00874AB9"/>
    <w:rsid w:val="00876441"/>
    <w:rsid w:val="008773D5"/>
    <w:rsid w:val="00881251"/>
    <w:rsid w:val="00883AE4"/>
    <w:rsid w:val="00890C3F"/>
    <w:rsid w:val="00892866"/>
    <w:rsid w:val="00893402"/>
    <w:rsid w:val="00894C6C"/>
    <w:rsid w:val="008A4CB3"/>
    <w:rsid w:val="008A5AA6"/>
    <w:rsid w:val="008B1FBE"/>
    <w:rsid w:val="008B3896"/>
    <w:rsid w:val="008B56E8"/>
    <w:rsid w:val="008B7D14"/>
    <w:rsid w:val="008C614D"/>
    <w:rsid w:val="008D206C"/>
    <w:rsid w:val="008D4A01"/>
    <w:rsid w:val="008E03E7"/>
    <w:rsid w:val="008E110A"/>
    <w:rsid w:val="008E7969"/>
    <w:rsid w:val="008F1EEB"/>
    <w:rsid w:val="008F562C"/>
    <w:rsid w:val="008F7232"/>
    <w:rsid w:val="00900361"/>
    <w:rsid w:val="00910C7A"/>
    <w:rsid w:val="0091267F"/>
    <w:rsid w:val="00914DFA"/>
    <w:rsid w:val="009234AD"/>
    <w:rsid w:val="00923805"/>
    <w:rsid w:val="00925CFD"/>
    <w:rsid w:val="00926C62"/>
    <w:rsid w:val="009325EF"/>
    <w:rsid w:val="00932B77"/>
    <w:rsid w:val="009338C3"/>
    <w:rsid w:val="009360A0"/>
    <w:rsid w:val="009401F0"/>
    <w:rsid w:val="00944D7C"/>
    <w:rsid w:val="009466B0"/>
    <w:rsid w:val="009525DA"/>
    <w:rsid w:val="009556DD"/>
    <w:rsid w:val="009574E0"/>
    <w:rsid w:val="00965FB4"/>
    <w:rsid w:val="00967BE7"/>
    <w:rsid w:val="00967E1D"/>
    <w:rsid w:val="0097224C"/>
    <w:rsid w:val="009730CA"/>
    <w:rsid w:val="009809B4"/>
    <w:rsid w:val="00980FE6"/>
    <w:rsid w:val="00982082"/>
    <w:rsid w:val="00983975"/>
    <w:rsid w:val="00983CDD"/>
    <w:rsid w:val="009906E8"/>
    <w:rsid w:val="0099089D"/>
    <w:rsid w:val="00990E8A"/>
    <w:rsid w:val="00993925"/>
    <w:rsid w:val="00993A21"/>
    <w:rsid w:val="009973C2"/>
    <w:rsid w:val="009A1C69"/>
    <w:rsid w:val="009A3F78"/>
    <w:rsid w:val="009A46B1"/>
    <w:rsid w:val="009B1827"/>
    <w:rsid w:val="009B5868"/>
    <w:rsid w:val="009C18EC"/>
    <w:rsid w:val="009C245C"/>
    <w:rsid w:val="009C68CE"/>
    <w:rsid w:val="009E02A9"/>
    <w:rsid w:val="009E062C"/>
    <w:rsid w:val="009E3676"/>
    <w:rsid w:val="009E38C9"/>
    <w:rsid w:val="009E5D22"/>
    <w:rsid w:val="009E65CA"/>
    <w:rsid w:val="009E72F2"/>
    <w:rsid w:val="009F1E24"/>
    <w:rsid w:val="009F522A"/>
    <w:rsid w:val="009F66E7"/>
    <w:rsid w:val="009F6E87"/>
    <w:rsid w:val="00A00643"/>
    <w:rsid w:val="00A01155"/>
    <w:rsid w:val="00A02E36"/>
    <w:rsid w:val="00A05942"/>
    <w:rsid w:val="00A0758C"/>
    <w:rsid w:val="00A13407"/>
    <w:rsid w:val="00A13F43"/>
    <w:rsid w:val="00A1430A"/>
    <w:rsid w:val="00A15E73"/>
    <w:rsid w:val="00A17701"/>
    <w:rsid w:val="00A218B5"/>
    <w:rsid w:val="00A23FCE"/>
    <w:rsid w:val="00A2552E"/>
    <w:rsid w:val="00A30E59"/>
    <w:rsid w:val="00A31EE8"/>
    <w:rsid w:val="00A31F28"/>
    <w:rsid w:val="00A32268"/>
    <w:rsid w:val="00A33AF7"/>
    <w:rsid w:val="00A35F32"/>
    <w:rsid w:val="00A40B71"/>
    <w:rsid w:val="00A4190E"/>
    <w:rsid w:val="00A44E6F"/>
    <w:rsid w:val="00A46540"/>
    <w:rsid w:val="00A51FE1"/>
    <w:rsid w:val="00A53930"/>
    <w:rsid w:val="00A53C45"/>
    <w:rsid w:val="00A55A13"/>
    <w:rsid w:val="00A60D16"/>
    <w:rsid w:val="00A63D41"/>
    <w:rsid w:val="00A65D7E"/>
    <w:rsid w:val="00A72C82"/>
    <w:rsid w:val="00A8134F"/>
    <w:rsid w:val="00A820B6"/>
    <w:rsid w:val="00A90491"/>
    <w:rsid w:val="00A95505"/>
    <w:rsid w:val="00AA15D4"/>
    <w:rsid w:val="00AA4BAD"/>
    <w:rsid w:val="00AA565C"/>
    <w:rsid w:val="00AA5B0C"/>
    <w:rsid w:val="00AB510F"/>
    <w:rsid w:val="00AB6051"/>
    <w:rsid w:val="00AB6185"/>
    <w:rsid w:val="00AB6BE5"/>
    <w:rsid w:val="00AB7A23"/>
    <w:rsid w:val="00AC7D25"/>
    <w:rsid w:val="00AD061E"/>
    <w:rsid w:val="00AD1BF6"/>
    <w:rsid w:val="00AD568A"/>
    <w:rsid w:val="00AE177D"/>
    <w:rsid w:val="00AE2BC8"/>
    <w:rsid w:val="00AE41B9"/>
    <w:rsid w:val="00AE4DED"/>
    <w:rsid w:val="00AE7401"/>
    <w:rsid w:val="00AF02A5"/>
    <w:rsid w:val="00B02EEB"/>
    <w:rsid w:val="00B042E6"/>
    <w:rsid w:val="00B0673F"/>
    <w:rsid w:val="00B07F01"/>
    <w:rsid w:val="00B07FEE"/>
    <w:rsid w:val="00B13C63"/>
    <w:rsid w:val="00B14420"/>
    <w:rsid w:val="00B14510"/>
    <w:rsid w:val="00B14E98"/>
    <w:rsid w:val="00B15384"/>
    <w:rsid w:val="00B15782"/>
    <w:rsid w:val="00B20A10"/>
    <w:rsid w:val="00B22A1F"/>
    <w:rsid w:val="00B235D7"/>
    <w:rsid w:val="00B3083F"/>
    <w:rsid w:val="00B32504"/>
    <w:rsid w:val="00B329F6"/>
    <w:rsid w:val="00B32E2C"/>
    <w:rsid w:val="00B36C29"/>
    <w:rsid w:val="00B37874"/>
    <w:rsid w:val="00B37B9F"/>
    <w:rsid w:val="00B41534"/>
    <w:rsid w:val="00B4495D"/>
    <w:rsid w:val="00B45EE9"/>
    <w:rsid w:val="00B46E72"/>
    <w:rsid w:val="00B53E13"/>
    <w:rsid w:val="00B54907"/>
    <w:rsid w:val="00B554B4"/>
    <w:rsid w:val="00B56C3A"/>
    <w:rsid w:val="00B60AAF"/>
    <w:rsid w:val="00B61F0A"/>
    <w:rsid w:val="00B62CA3"/>
    <w:rsid w:val="00B63991"/>
    <w:rsid w:val="00B63DC0"/>
    <w:rsid w:val="00B670B7"/>
    <w:rsid w:val="00B67378"/>
    <w:rsid w:val="00B734DE"/>
    <w:rsid w:val="00B738B9"/>
    <w:rsid w:val="00B8004D"/>
    <w:rsid w:val="00B80CCD"/>
    <w:rsid w:val="00B82787"/>
    <w:rsid w:val="00B84C2D"/>
    <w:rsid w:val="00B85827"/>
    <w:rsid w:val="00B87D30"/>
    <w:rsid w:val="00B9075D"/>
    <w:rsid w:val="00B90B42"/>
    <w:rsid w:val="00B927A8"/>
    <w:rsid w:val="00B92DB9"/>
    <w:rsid w:val="00B93A37"/>
    <w:rsid w:val="00B95AFD"/>
    <w:rsid w:val="00B96897"/>
    <w:rsid w:val="00B96C71"/>
    <w:rsid w:val="00B96FA1"/>
    <w:rsid w:val="00BA1DC5"/>
    <w:rsid w:val="00BA2E6E"/>
    <w:rsid w:val="00BB2E37"/>
    <w:rsid w:val="00BB3FD8"/>
    <w:rsid w:val="00BB40DF"/>
    <w:rsid w:val="00BB4D3F"/>
    <w:rsid w:val="00BC001D"/>
    <w:rsid w:val="00BC0C21"/>
    <w:rsid w:val="00BC5763"/>
    <w:rsid w:val="00BC5771"/>
    <w:rsid w:val="00BC6A81"/>
    <w:rsid w:val="00BC6CB5"/>
    <w:rsid w:val="00BC7B54"/>
    <w:rsid w:val="00BD379A"/>
    <w:rsid w:val="00BD492F"/>
    <w:rsid w:val="00BD5E20"/>
    <w:rsid w:val="00BD70A7"/>
    <w:rsid w:val="00BD7802"/>
    <w:rsid w:val="00BD7A7B"/>
    <w:rsid w:val="00BE0A2D"/>
    <w:rsid w:val="00BE1334"/>
    <w:rsid w:val="00BE4213"/>
    <w:rsid w:val="00BF1E36"/>
    <w:rsid w:val="00BF26C4"/>
    <w:rsid w:val="00BF27BA"/>
    <w:rsid w:val="00C005EC"/>
    <w:rsid w:val="00C00A2B"/>
    <w:rsid w:val="00C023C9"/>
    <w:rsid w:val="00C02C63"/>
    <w:rsid w:val="00C062CD"/>
    <w:rsid w:val="00C1017F"/>
    <w:rsid w:val="00C1111D"/>
    <w:rsid w:val="00C11B08"/>
    <w:rsid w:val="00C12A9B"/>
    <w:rsid w:val="00C2040A"/>
    <w:rsid w:val="00C207AA"/>
    <w:rsid w:val="00C20E20"/>
    <w:rsid w:val="00C230C6"/>
    <w:rsid w:val="00C270C3"/>
    <w:rsid w:val="00C32EC1"/>
    <w:rsid w:val="00C3320C"/>
    <w:rsid w:val="00C348BD"/>
    <w:rsid w:val="00C44616"/>
    <w:rsid w:val="00C46605"/>
    <w:rsid w:val="00C46DF5"/>
    <w:rsid w:val="00C47CAD"/>
    <w:rsid w:val="00C47E70"/>
    <w:rsid w:val="00C508F2"/>
    <w:rsid w:val="00C51A54"/>
    <w:rsid w:val="00C5407D"/>
    <w:rsid w:val="00C5478E"/>
    <w:rsid w:val="00C558D5"/>
    <w:rsid w:val="00C6795C"/>
    <w:rsid w:val="00C70E78"/>
    <w:rsid w:val="00C74559"/>
    <w:rsid w:val="00C8425F"/>
    <w:rsid w:val="00C867A5"/>
    <w:rsid w:val="00C86E27"/>
    <w:rsid w:val="00C92CD8"/>
    <w:rsid w:val="00CA11CD"/>
    <w:rsid w:val="00CA362C"/>
    <w:rsid w:val="00CB42C6"/>
    <w:rsid w:val="00CB4DFA"/>
    <w:rsid w:val="00CB7E45"/>
    <w:rsid w:val="00CC08F1"/>
    <w:rsid w:val="00CC160B"/>
    <w:rsid w:val="00CC2D23"/>
    <w:rsid w:val="00CC52C3"/>
    <w:rsid w:val="00CC79CE"/>
    <w:rsid w:val="00CD1401"/>
    <w:rsid w:val="00CE203C"/>
    <w:rsid w:val="00CE3738"/>
    <w:rsid w:val="00CE55BB"/>
    <w:rsid w:val="00CE57C1"/>
    <w:rsid w:val="00CE5B5E"/>
    <w:rsid w:val="00CE642A"/>
    <w:rsid w:val="00CF07A1"/>
    <w:rsid w:val="00CF3A34"/>
    <w:rsid w:val="00CF66EC"/>
    <w:rsid w:val="00CF6ED8"/>
    <w:rsid w:val="00D01D25"/>
    <w:rsid w:val="00D0403E"/>
    <w:rsid w:val="00D0477B"/>
    <w:rsid w:val="00D04A13"/>
    <w:rsid w:val="00D07081"/>
    <w:rsid w:val="00D0746D"/>
    <w:rsid w:val="00D11A36"/>
    <w:rsid w:val="00D20631"/>
    <w:rsid w:val="00D330C6"/>
    <w:rsid w:val="00D36C67"/>
    <w:rsid w:val="00D36E30"/>
    <w:rsid w:val="00D43A32"/>
    <w:rsid w:val="00D45625"/>
    <w:rsid w:val="00D511D2"/>
    <w:rsid w:val="00D544D0"/>
    <w:rsid w:val="00D6270D"/>
    <w:rsid w:val="00D63EF6"/>
    <w:rsid w:val="00D66FE7"/>
    <w:rsid w:val="00D70EB3"/>
    <w:rsid w:val="00D70EEC"/>
    <w:rsid w:val="00D7317A"/>
    <w:rsid w:val="00D737EC"/>
    <w:rsid w:val="00D82FE3"/>
    <w:rsid w:val="00D8599A"/>
    <w:rsid w:val="00D918E8"/>
    <w:rsid w:val="00D93C6F"/>
    <w:rsid w:val="00D946A9"/>
    <w:rsid w:val="00DA2839"/>
    <w:rsid w:val="00DB0965"/>
    <w:rsid w:val="00DB0D3D"/>
    <w:rsid w:val="00DB29DD"/>
    <w:rsid w:val="00DB2CA4"/>
    <w:rsid w:val="00DB6F72"/>
    <w:rsid w:val="00DC078E"/>
    <w:rsid w:val="00DC0D36"/>
    <w:rsid w:val="00DC3BA2"/>
    <w:rsid w:val="00DC4CDA"/>
    <w:rsid w:val="00DC6EE7"/>
    <w:rsid w:val="00DD06CA"/>
    <w:rsid w:val="00DD5B1D"/>
    <w:rsid w:val="00DD6280"/>
    <w:rsid w:val="00DD6E1A"/>
    <w:rsid w:val="00DD72BF"/>
    <w:rsid w:val="00DE2171"/>
    <w:rsid w:val="00DE413F"/>
    <w:rsid w:val="00DE4860"/>
    <w:rsid w:val="00DE7CA1"/>
    <w:rsid w:val="00DF60B1"/>
    <w:rsid w:val="00DF66EC"/>
    <w:rsid w:val="00DF6E87"/>
    <w:rsid w:val="00E0112C"/>
    <w:rsid w:val="00E03810"/>
    <w:rsid w:val="00E10361"/>
    <w:rsid w:val="00E1061F"/>
    <w:rsid w:val="00E10B45"/>
    <w:rsid w:val="00E15530"/>
    <w:rsid w:val="00E17F99"/>
    <w:rsid w:val="00E222B7"/>
    <w:rsid w:val="00E22545"/>
    <w:rsid w:val="00E356FD"/>
    <w:rsid w:val="00E416FF"/>
    <w:rsid w:val="00E4517A"/>
    <w:rsid w:val="00E514A2"/>
    <w:rsid w:val="00E531DB"/>
    <w:rsid w:val="00E565EC"/>
    <w:rsid w:val="00E56B42"/>
    <w:rsid w:val="00E602AA"/>
    <w:rsid w:val="00E678C4"/>
    <w:rsid w:val="00E714E4"/>
    <w:rsid w:val="00E71980"/>
    <w:rsid w:val="00E8030B"/>
    <w:rsid w:val="00E8030D"/>
    <w:rsid w:val="00E805C6"/>
    <w:rsid w:val="00E84F77"/>
    <w:rsid w:val="00E95A65"/>
    <w:rsid w:val="00EB5DEE"/>
    <w:rsid w:val="00EB6F51"/>
    <w:rsid w:val="00EB7D10"/>
    <w:rsid w:val="00EC43B9"/>
    <w:rsid w:val="00EC6ACA"/>
    <w:rsid w:val="00ED0099"/>
    <w:rsid w:val="00ED0EA1"/>
    <w:rsid w:val="00EE0349"/>
    <w:rsid w:val="00EE6C05"/>
    <w:rsid w:val="00EE794B"/>
    <w:rsid w:val="00EE7DFB"/>
    <w:rsid w:val="00EF0C64"/>
    <w:rsid w:val="00EF33DA"/>
    <w:rsid w:val="00EF527D"/>
    <w:rsid w:val="00EF75F0"/>
    <w:rsid w:val="00F02705"/>
    <w:rsid w:val="00F03578"/>
    <w:rsid w:val="00F2128E"/>
    <w:rsid w:val="00F238C7"/>
    <w:rsid w:val="00F240F4"/>
    <w:rsid w:val="00F26D63"/>
    <w:rsid w:val="00F304EA"/>
    <w:rsid w:val="00F32574"/>
    <w:rsid w:val="00F33E7F"/>
    <w:rsid w:val="00F36492"/>
    <w:rsid w:val="00F36BDB"/>
    <w:rsid w:val="00F443FF"/>
    <w:rsid w:val="00F44D3F"/>
    <w:rsid w:val="00F44D78"/>
    <w:rsid w:val="00F45E60"/>
    <w:rsid w:val="00F477CB"/>
    <w:rsid w:val="00F47A2D"/>
    <w:rsid w:val="00F50F1B"/>
    <w:rsid w:val="00F522EC"/>
    <w:rsid w:val="00F53561"/>
    <w:rsid w:val="00F5369F"/>
    <w:rsid w:val="00F603CD"/>
    <w:rsid w:val="00F6044E"/>
    <w:rsid w:val="00F651E8"/>
    <w:rsid w:val="00F73872"/>
    <w:rsid w:val="00F75E88"/>
    <w:rsid w:val="00F76D17"/>
    <w:rsid w:val="00F773A1"/>
    <w:rsid w:val="00F85408"/>
    <w:rsid w:val="00F92F5D"/>
    <w:rsid w:val="00F9365E"/>
    <w:rsid w:val="00F93D37"/>
    <w:rsid w:val="00F9580F"/>
    <w:rsid w:val="00F95A17"/>
    <w:rsid w:val="00F96649"/>
    <w:rsid w:val="00F966D2"/>
    <w:rsid w:val="00F97BDC"/>
    <w:rsid w:val="00FA17C2"/>
    <w:rsid w:val="00FA590C"/>
    <w:rsid w:val="00FA6C64"/>
    <w:rsid w:val="00FA71A1"/>
    <w:rsid w:val="00FB0B41"/>
    <w:rsid w:val="00FB15DB"/>
    <w:rsid w:val="00FB16FA"/>
    <w:rsid w:val="00FB1C45"/>
    <w:rsid w:val="00FB1C79"/>
    <w:rsid w:val="00FB23DF"/>
    <w:rsid w:val="00FB6647"/>
    <w:rsid w:val="00FC2377"/>
    <w:rsid w:val="00FC35B8"/>
    <w:rsid w:val="00FC57BB"/>
    <w:rsid w:val="00FC6F46"/>
    <w:rsid w:val="00FC6F91"/>
    <w:rsid w:val="00FD0465"/>
    <w:rsid w:val="00FD13C5"/>
    <w:rsid w:val="00FD2FD0"/>
    <w:rsid w:val="00FD5488"/>
    <w:rsid w:val="00FD6327"/>
    <w:rsid w:val="00FE0A19"/>
    <w:rsid w:val="00FE0A3C"/>
    <w:rsid w:val="00FE2313"/>
    <w:rsid w:val="00FE5532"/>
    <w:rsid w:val="00FE5667"/>
    <w:rsid w:val="00FE601E"/>
    <w:rsid w:val="00FE60EF"/>
    <w:rsid w:val="00FF0EC0"/>
    <w:rsid w:val="00FF2603"/>
    <w:rsid w:val="00FF3EF1"/>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775361"/>
    <w:pPr>
      <w:pBdr>
        <w:bottom w:val="single" w:sz="8" w:space="1" w:color="4F81BD"/>
      </w:pBdr>
      <w:spacing w:before="200" w:after="80"/>
      <w:outlineLvl w:val="1"/>
    </w:pPr>
    <w:rPr>
      <w:rFonts w:ascii="Cambria" w:hAnsi="Cambria"/>
      <w:color w:val="365F91"/>
      <w:sz w:val="24"/>
      <w:szCs w:val="24"/>
      <w:lang w:eastAsia="hu-HU"/>
    </w:rPr>
  </w:style>
  <w:style w:type="paragraph" w:styleId="Heading3">
    <w:name w:val="heading 3"/>
    <w:basedOn w:val="Normal"/>
    <w:next w:val="Normal"/>
    <w:link w:val="Heading3Char1"/>
    <w:uiPriority w:val="99"/>
    <w:qFormat/>
    <w:locked/>
    <w:rsid w:val="00775361"/>
    <w:pPr>
      <w:pBdr>
        <w:bottom w:val="single" w:sz="4" w:space="1" w:color="95B3D7"/>
      </w:pBdr>
      <w:spacing w:before="200" w:after="80"/>
      <w:outlineLvl w:val="2"/>
    </w:pPr>
    <w:rPr>
      <w:rFonts w:ascii="Cambria" w:hAnsi="Cambria"/>
      <w:color w:val="4F81BD"/>
      <w:sz w:val="24"/>
      <w:szCs w:val="24"/>
      <w:lang w:eastAsia="hu-HU"/>
    </w:rPr>
  </w:style>
  <w:style w:type="paragraph" w:styleId="Heading4">
    <w:name w:val="heading 4"/>
    <w:basedOn w:val="Normal"/>
    <w:next w:val="Normal"/>
    <w:link w:val="Heading4Char1"/>
    <w:uiPriority w:val="99"/>
    <w:qFormat/>
    <w:locked/>
    <w:rsid w:val="00775361"/>
    <w:pPr>
      <w:pBdr>
        <w:bottom w:val="single" w:sz="4" w:space="2" w:color="B8CCE4"/>
      </w:pBdr>
      <w:spacing w:before="200" w:after="80"/>
      <w:outlineLvl w:val="3"/>
    </w:pPr>
    <w:rPr>
      <w:rFonts w:ascii="Cambria" w:hAnsi="Cambria"/>
      <w:i/>
      <w:iCs/>
      <w:color w:val="4F81BD"/>
      <w:sz w:val="24"/>
      <w:szCs w:val="24"/>
      <w:lang w:eastAsia="hu-HU"/>
    </w:rPr>
  </w:style>
  <w:style w:type="paragraph" w:styleId="Heading5">
    <w:name w:val="heading 5"/>
    <w:basedOn w:val="Normal"/>
    <w:next w:val="Normal"/>
    <w:link w:val="Heading5Char1"/>
    <w:uiPriority w:val="99"/>
    <w:qFormat/>
    <w:locked/>
    <w:rsid w:val="00775361"/>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1"/>
    <w:uiPriority w:val="99"/>
    <w:qFormat/>
    <w:locked/>
    <w:rsid w:val="00775361"/>
    <w:pPr>
      <w:spacing w:before="280" w:after="100"/>
      <w:outlineLvl w:val="5"/>
    </w:pPr>
    <w:rPr>
      <w:rFonts w:ascii="Cambria" w:hAnsi="Cambria"/>
      <w:i/>
      <w:iCs/>
      <w:color w:val="4F81BD"/>
      <w:sz w:val="20"/>
      <w:szCs w:val="20"/>
      <w:lang w:eastAsia="hu-HU"/>
    </w:rPr>
  </w:style>
  <w:style w:type="paragraph" w:styleId="Heading7">
    <w:name w:val="heading 7"/>
    <w:basedOn w:val="Normal"/>
    <w:next w:val="Normal"/>
    <w:link w:val="Heading7Char1"/>
    <w:uiPriority w:val="99"/>
    <w:qFormat/>
    <w:locked/>
    <w:rsid w:val="00775361"/>
    <w:pPr>
      <w:spacing w:before="320" w:after="100"/>
      <w:outlineLvl w:val="6"/>
    </w:pPr>
    <w:rPr>
      <w:rFonts w:ascii="Cambria" w:hAnsi="Cambria"/>
      <w:b/>
      <w:bCs/>
      <w:color w:val="9BBB59"/>
      <w:sz w:val="20"/>
      <w:szCs w:val="20"/>
      <w:lang w:eastAsia="hu-HU"/>
    </w:rPr>
  </w:style>
  <w:style w:type="paragraph" w:styleId="Heading8">
    <w:name w:val="heading 8"/>
    <w:basedOn w:val="Normal"/>
    <w:next w:val="Normal"/>
    <w:link w:val="Heading8Char1"/>
    <w:uiPriority w:val="99"/>
    <w:qFormat/>
    <w:locked/>
    <w:rsid w:val="00775361"/>
    <w:pPr>
      <w:spacing w:before="320" w:after="100"/>
      <w:outlineLvl w:val="7"/>
    </w:pPr>
    <w:rPr>
      <w:rFonts w:ascii="Cambria" w:hAnsi="Cambria"/>
      <w:b/>
      <w:bCs/>
      <w:i/>
      <w:iCs/>
      <w:color w:val="9BBB59"/>
      <w:sz w:val="20"/>
      <w:szCs w:val="20"/>
      <w:lang w:eastAsia="hu-HU"/>
    </w:rPr>
  </w:style>
  <w:style w:type="paragraph" w:styleId="Heading9">
    <w:name w:val="heading 9"/>
    <w:basedOn w:val="Normal"/>
    <w:next w:val="Normal"/>
    <w:link w:val="Heading9Char1"/>
    <w:uiPriority w:val="99"/>
    <w:qFormat/>
    <w:locked/>
    <w:rsid w:val="00775361"/>
    <w:pPr>
      <w:spacing w:before="320" w:after="100"/>
      <w:outlineLvl w:val="8"/>
    </w:pPr>
    <w:rPr>
      <w:rFonts w:ascii="Cambria" w:hAnsi="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83F"/>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3D083F"/>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3D083F"/>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
    <w:semiHidden/>
    <w:rsid w:val="003D083F"/>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3D083F"/>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
    <w:semiHidden/>
    <w:rsid w:val="003D083F"/>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
    <w:semiHidden/>
    <w:rsid w:val="003D083F"/>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3D083F"/>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3D083F"/>
    <w:rPr>
      <w:rFonts w:asciiTheme="majorHAnsi" w:eastAsiaTheme="majorEastAsia" w:hAnsiTheme="majorHAnsi" w:cstheme="majorBidi"/>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3D083F"/>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basedOn w:val="TableSimple1"/>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3D083F"/>
    <w:rPr>
      <w:sz w:val="20"/>
      <w:szCs w:val="20"/>
      <w:lang w:eastAsia="en-US"/>
    </w:rPr>
  </w:style>
  <w:style w:type="character" w:customStyle="1" w:styleId="CommentTextChar1">
    <w:name w:val="Comment Text Char1"/>
    <w:link w:val="CommentText"/>
    <w:uiPriority w:val="99"/>
    <w:rsid w:val="00775361"/>
    <w:rPr>
      <w:b/>
      <w:kern w:val="36"/>
      <w:sz w:val="48"/>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3D083F"/>
    <w:rPr>
      <w:b/>
      <w:bCs/>
      <w:sz w:val="20"/>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3D083F"/>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3D083F"/>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3D083F"/>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3D083F"/>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3D083F"/>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SubtitleChar1">
    <w:name w:val="Subtitle Char1"/>
    <w:link w:val="Subtitle"/>
    <w:uiPriority w:val="99"/>
    <w:locked/>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1"/>
    <w:uiPriority w:val="99"/>
    <w:qFormat/>
    <w:locked/>
    <w:rsid w:val="00993925"/>
    <w:pPr>
      <w:spacing w:after="60"/>
      <w:jc w:val="center"/>
      <w:outlineLvl w:val="1"/>
    </w:pPr>
    <w:rPr>
      <w:rFonts w:ascii="Tahoma" w:hAnsi="Tahoma"/>
      <w:sz w:val="16"/>
      <w:szCs w:val="16"/>
      <w:lang w:eastAsia="hu-HU"/>
    </w:rPr>
  </w:style>
  <w:style w:type="character" w:customStyle="1" w:styleId="SubtitleChar">
    <w:name w:val="Subtitle Char"/>
    <w:basedOn w:val="DefaultParagraphFont"/>
    <w:link w:val="Subtitle"/>
    <w:uiPriority w:val="11"/>
    <w:rsid w:val="003D083F"/>
    <w:rPr>
      <w:rFonts w:asciiTheme="majorHAnsi" w:eastAsiaTheme="majorEastAsia" w:hAnsiTheme="majorHAnsi" w:cstheme="majorBidi"/>
      <w:sz w:val="24"/>
      <w:szCs w:val="24"/>
      <w:lang w:eastAsia="en-US"/>
    </w:rPr>
  </w:style>
  <w:style w:type="paragraph" w:customStyle="1" w:styleId="norm">
    <w:name w:val="norm"/>
    <w:basedOn w:val="Normal"/>
    <w:uiPriority w:val="99"/>
    <w:rsid w:val="002F1B6C"/>
    <w:pPr>
      <w:spacing w:before="100" w:beforeAutospacing="1" w:after="100" w:afterAutospacing="1" w:line="240" w:lineRule="auto"/>
    </w:pPr>
    <w:rPr>
      <w:rFonts w:ascii="Times New Roman" w:hAnsi="Times New Roman"/>
      <w:sz w:val="24"/>
      <w:szCs w:val="24"/>
      <w:lang w:eastAsia="hu-HU"/>
    </w:rPr>
  </w:style>
  <w:style w:type="paragraph" w:styleId="NormalWeb">
    <w:name w:val="Normal (Web)"/>
    <w:basedOn w:val="Normal"/>
    <w:uiPriority w:val="99"/>
    <w:rsid w:val="000424D1"/>
    <w:pPr>
      <w:spacing w:before="100" w:beforeAutospacing="1" w:after="100" w:afterAutospacing="1" w:line="240" w:lineRule="auto"/>
    </w:pPr>
    <w:rPr>
      <w:rFonts w:ascii="Times New Roman" w:hAnsi="Times New Roman"/>
      <w:sz w:val="24"/>
      <w:szCs w:val="24"/>
      <w:lang w:eastAsia="hu-HU"/>
    </w:rPr>
  </w:style>
  <w:style w:type="character" w:customStyle="1" w:styleId="CharChar21">
    <w:name w:val="Char Char21"/>
    <w:uiPriority w:val="99"/>
    <w:semiHidden/>
    <w:rsid w:val="0014576E"/>
    <w:rPr>
      <w:rFonts w:ascii="Tahoma" w:eastAsia="Times New Roman" w:hAnsi="Tahoma"/>
      <w:sz w:val="16"/>
    </w:rPr>
  </w:style>
  <w:style w:type="paragraph" w:customStyle="1" w:styleId="MODULNOVEMBER">
    <w:name w:val="MODUL_NOVEMBER"/>
    <w:basedOn w:val="Normal"/>
    <w:link w:val="MODULNOVEMBERChar"/>
    <w:uiPriority w:val="99"/>
    <w:rsid w:val="0014576E"/>
    <w:pPr>
      <w:autoSpaceDE w:val="0"/>
      <w:autoSpaceDN w:val="0"/>
      <w:adjustRightInd w:val="0"/>
      <w:spacing w:after="0" w:line="240" w:lineRule="auto"/>
      <w:ind w:left="360"/>
      <w:jc w:val="both"/>
    </w:pPr>
    <w:rPr>
      <w:rFonts w:eastAsia="Times New Roman"/>
      <w:b/>
      <w:bCs/>
      <w:sz w:val="20"/>
      <w:szCs w:val="20"/>
      <w:lang w:eastAsia="hu-HU"/>
    </w:rPr>
  </w:style>
  <w:style w:type="character" w:customStyle="1" w:styleId="MODULNOVEMBERChar">
    <w:name w:val="MODUL_NOVEMBER Char"/>
    <w:link w:val="MODULNOVEMBER"/>
    <w:uiPriority w:val="99"/>
    <w:locked/>
    <w:rsid w:val="0014576E"/>
    <w:rPr>
      <w:b/>
      <w:lang/>
    </w:rPr>
  </w:style>
  <w:style w:type="character" w:customStyle="1" w:styleId="Heading2Char1">
    <w:name w:val="Heading 2 Char1"/>
    <w:link w:val="Heading2"/>
    <w:uiPriority w:val="99"/>
    <w:locked/>
    <w:rsid w:val="00775361"/>
    <w:rPr>
      <w:rFonts w:ascii="Cambria" w:eastAsia="Times New Roman" w:hAnsi="Cambria"/>
      <w:color w:val="365F91"/>
      <w:sz w:val="24"/>
      <w:lang/>
    </w:rPr>
  </w:style>
  <w:style w:type="table" w:styleId="TableSimple1">
    <w:name w:val="Table Simple 1"/>
    <w:basedOn w:val="TableNormal"/>
    <w:uiPriority w:val="99"/>
    <w:rsid w:val="00667F74"/>
    <w:pPr>
      <w:spacing w:after="200" w:line="276" w:lineRule="auto"/>
    </w:pPr>
    <w:rPr>
      <w:rFonts w:eastAsia="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customStyle="1" w:styleId="Heading3Char1">
    <w:name w:val="Heading 3 Char1"/>
    <w:link w:val="Heading3"/>
    <w:uiPriority w:val="99"/>
    <w:locked/>
    <w:rsid w:val="00775361"/>
    <w:rPr>
      <w:rFonts w:ascii="Cambria" w:eastAsia="Times New Roman" w:hAnsi="Cambria"/>
      <w:color w:val="4F81BD"/>
      <w:sz w:val="24"/>
      <w:lang/>
    </w:rPr>
  </w:style>
  <w:style w:type="character" w:customStyle="1" w:styleId="Heading4Char1">
    <w:name w:val="Heading 4 Char1"/>
    <w:link w:val="Heading4"/>
    <w:uiPriority w:val="99"/>
    <w:semiHidden/>
    <w:locked/>
    <w:rsid w:val="00775361"/>
    <w:rPr>
      <w:rFonts w:ascii="Cambria" w:eastAsia="Times New Roman" w:hAnsi="Cambria"/>
      <w:i/>
      <w:color w:val="4F81BD"/>
      <w:sz w:val="24"/>
      <w:lang/>
    </w:rPr>
  </w:style>
  <w:style w:type="character" w:customStyle="1" w:styleId="Heading5Char1">
    <w:name w:val="Heading 5 Char1"/>
    <w:link w:val="Heading5"/>
    <w:uiPriority w:val="99"/>
    <w:semiHidden/>
    <w:locked/>
    <w:rsid w:val="00775361"/>
    <w:rPr>
      <w:rFonts w:ascii="Cambria" w:eastAsia="Times New Roman" w:hAnsi="Cambria"/>
      <w:color w:val="4F81BD"/>
      <w:lang/>
    </w:rPr>
  </w:style>
  <w:style w:type="character" w:customStyle="1" w:styleId="Heading6Char1">
    <w:name w:val="Heading 6 Char1"/>
    <w:link w:val="Heading6"/>
    <w:uiPriority w:val="99"/>
    <w:semiHidden/>
    <w:locked/>
    <w:rsid w:val="00775361"/>
    <w:rPr>
      <w:rFonts w:ascii="Cambria" w:eastAsia="Times New Roman" w:hAnsi="Cambria"/>
      <w:i/>
      <w:color w:val="4F81BD"/>
      <w:lang/>
    </w:rPr>
  </w:style>
  <w:style w:type="character" w:customStyle="1" w:styleId="Heading7Char1">
    <w:name w:val="Heading 7 Char1"/>
    <w:link w:val="Heading7"/>
    <w:uiPriority w:val="99"/>
    <w:semiHidden/>
    <w:locked/>
    <w:rsid w:val="00775361"/>
    <w:rPr>
      <w:rFonts w:ascii="Cambria" w:eastAsia="Times New Roman" w:hAnsi="Cambria"/>
      <w:b/>
      <w:color w:val="9BBB59"/>
      <w:lang/>
    </w:rPr>
  </w:style>
  <w:style w:type="character" w:customStyle="1" w:styleId="Heading8Char1">
    <w:name w:val="Heading 8 Char1"/>
    <w:link w:val="Heading8"/>
    <w:uiPriority w:val="99"/>
    <w:semiHidden/>
    <w:locked/>
    <w:rsid w:val="00775361"/>
    <w:rPr>
      <w:rFonts w:ascii="Cambria" w:eastAsia="Times New Roman" w:hAnsi="Cambria"/>
      <w:b/>
      <w:i/>
      <w:color w:val="9BBB59"/>
      <w:lang/>
    </w:rPr>
  </w:style>
  <w:style w:type="character" w:customStyle="1" w:styleId="Heading9Char1">
    <w:name w:val="Heading 9 Char1"/>
    <w:link w:val="Heading9"/>
    <w:uiPriority w:val="99"/>
    <w:semiHidden/>
    <w:locked/>
    <w:rsid w:val="00775361"/>
    <w:rPr>
      <w:rFonts w:ascii="Cambria" w:eastAsia="Times New Roman" w:hAnsi="Cambria"/>
      <w:i/>
      <w:color w:val="9BBB59"/>
      <w:lang/>
    </w:rPr>
  </w:style>
  <w:style w:type="character" w:customStyle="1" w:styleId="Cmsor2Char1">
    <w:name w:val="Címsor 2 Char1"/>
    <w:uiPriority w:val="99"/>
    <w:locked/>
    <w:rsid w:val="00775361"/>
    <w:rPr>
      <w:rFonts w:ascii="Garamond" w:hAnsi="Garamond"/>
      <w:b/>
      <w:caps/>
      <w:sz w:val="24"/>
      <w:lang w:val="hu-HU" w:eastAsia="hu-HU"/>
    </w:rPr>
  </w:style>
  <w:style w:type="paragraph" w:styleId="Title">
    <w:name w:val="Title"/>
    <w:basedOn w:val="Normal"/>
    <w:next w:val="Normal"/>
    <w:link w:val="TitleChar1"/>
    <w:uiPriority w:val="99"/>
    <w:qFormat/>
    <w:locked/>
    <w:rsid w:val="00775361"/>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TitleChar">
    <w:name w:val="Title Char"/>
    <w:basedOn w:val="DefaultParagraphFont"/>
    <w:link w:val="Title"/>
    <w:uiPriority w:val="10"/>
    <w:rsid w:val="003D083F"/>
    <w:rPr>
      <w:rFonts w:asciiTheme="majorHAnsi" w:eastAsiaTheme="majorEastAsia" w:hAnsiTheme="majorHAnsi" w:cstheme="majorBidi"/>
      <w:b/>
      <w:bCs/>
      <w:kern w:val="28"/>
      <w:sz w:val="32"/>
      <w:szCs w:val="32"/>
      <w:lang w:eastAsia="en-US"/>
    </w:rPr>
  </w:style>
  <w:style w:type="character" w:customStyle="1" w:styleId="TitleChar1">
    <w:name w:val="Title Char1"/>
    <w:link w:val="Title"/>
    <w:uiPriority w:val="99"/>
    <w:locked/>
    <w:rsid w:val="00775361"/>
    <w:rPr>
      <w:rFonts w:ascii="Cambria" w:eastAsia="Times New Roman" w:hAnsi="Cambria"/>
      <w:i/>
      <w:color w:val="243F60"/>
      <w:sz w:val="60"/>
      <w:lang/>
    </w:rPr>
  </w:style>
  <w:style w:type="character" w:styleId="Emphasis">
    <w:name w:val="Emphasis"/>
    <w:basedOn w:val="DefaultParagraphFont"/>
    <w:uiPriority w:val="99"/>
    <w:qFormat/>
    <w:locked/>
    <w:rsid w:val="00775361"/>
    <w:rPr>
      <w:b/>
      <w:i/>
      <w:color w:val="5A5A5A"/>
    </w:rPr>
  </w:style>
  <w:style w:type="paragraph" w:customStyle="1" w:styleId="Subhead1">
    <w:name w:val="Subhead1"/>
    <w:next w:val="Normal"/>
    <w:uiPriority w:val="99"/>
    <w:rsid w:val="00775361"/>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775361"/>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szCs w:val="20"/>
      <w:lang w:val="en-US" w:eastAsia="en-US"/>
    </w:rPr>
  </w:style>
  <w:style w:type="character" w:customStyle="1" w:styleId="BodyChar">
    <w:name w:val="Body Char"/>
    <w:link w:val="Body"/>
    <w:uiPriority w:val="99"/>
    <w:locked/>
    <w:rsid w:val="00775361"/>
    <w:rPr>
      <w:rFonts w:ascii="Arial" w:eastAsia="Times New Roman" w:hAnsi="Arial"/>
      <w:color w:val="000000"/>
      <w:sz w:val="18"/>
      <w:lang w:val="en-US" w:eastAsia="en-US"/>
    </w:rPr>
  </w:style>
  <w:style w:type="paragraph" w:customStyle="1" w:styleId="Style1">
    <w:name w:val="Style1"/>
    <w:basedOn w:val="Normal"/>
    <w:link w:val="Style1Char"/>
    <w:uiPriority w:val="99"/>
    <w:rsid w:val="00775361"/>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775361"/>
    <w:rPr>
      <w:rFonts w:ascii="Times New Roman" w:eastAsia="Times New Roman" w:hAnsi="Times New Roman"/>
      <w:b/>
      <w:sz w:val="24"/>
      <w:lang w:val="en-US" w:eastAsia="en-US"/>
    </w:rPr>
  </w:style>
  <w:style w:type="paragraph" w:customStyle="1" w:styleId="Bullet">
    <w:name w:val="Bullet"/>
    <w:uiPriority w:val="99"/>
    <w:rsid w:val="00775361"/>
    <w:pPr>
      <w:numPr>
        <w:numId w:val="21"/>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775361"/>
    <w:rPr>
      <w:rFonts w:ascii="Arial" w:hAnsi="Arial"/>
      <w:b/>
      <w:kern w:val="32"/>
      <w:sz w:val="32"/>
      <w:lang w:val="en-US" w:eastAsia="en-US"/>
    </w:rPr>
  </w:style>
  <w:style w:type="paragraph" w:styleId="Caption">
    <w:name w:val="caption"/>
    <w:basedOn w:val="Normal"/>
    <w:next w:val="Normal"/>
    <w:uiPriority w:val="99"/>
    <w:qFormat/>
    <w:locked/>
    <w:rsid w:val="00775361"/>
    <w:rPr>
      <w:b/>
      <w:bCs/>
      <w:sz w:val="18"/>
      <w:szCs w:val="18"/>
    </w:rPr>
  </w:style>
  <w:style w:type="character" w:customStyle="1" w:styleId="NincstrkzChar">
    <w:name w:val="Nincs térköz Char"/>
    <w:link w:val="Nincstrkz"/>
    <w:uiPriority w:val="99"/>
    <w:locked/>
    <w:rsid w:val="00775361"/>
    <w:rPr>
      <w:rFonts w:eastAsia="Times New Roman"/>
      <w:sz w:val="22"/>
      <w:lang w:eastAsia="en-US"/>
    </w:rPr>
  </w:style>
  <w:style w:type="paragraph" w:customStyle="1" w:styleId="Idzet">
    <w:name w:val="Idézet"/>
    <w:basedOn w:val="Normal"/>
    <w:next w:val="Normal"/>
    <w:link w:val="IdzetChar"/>
    <w:uiPriority w:val="99"/>
    <w:rsid w:val="00775361"/>
    <w:rPr>
      <w:rFonts w:ascii="Cambria" w:hAnsi="Cambria"/>
      <w:i/>
      <w:iCs/>
      <w:color w:val="5A5A5A"/>
      <w:sz w:val="20"/>
      <w:szCs w:val="20"/>
      <w:lang w:eastAsia="hu-HU"/>
    </w:rPr>
  </w:style>
  <w:style w:type="character" w:customStyle="1" w:styleId="IdzetChar">
    <w:name w:val="Idézet Char"/>
    <w:link w:val="Idzet"/>
    <w:uiPriority w:val="99"/>
    <w:locked/>
    <w:rsid w:val="00775361"/>
    <w:rPr>
      <w:rFonts w:ascii="Cambria" w:eastAsia="Times New Roman" w:hAnsi="Cambria"/>
      <w:i/>
      <w:color w:val="5A5A5A"/>
      <w:lang/>
    </w:rPr>
  </w:style>
  <w:style w:type="paragraph" w:customStyle="1" w:styleId="Kiemeltidzet">
    <w:name w:val="Kiemelt idézet"/>
    <w:basedOn w:val="Normal"/>
    <w:next w:val="Normal"/>
    <w:link w:val="KiemeltidzetChar"/>
    <w:uiPriority w:val="99"/>
    <w:rsid w:val="00775361"/>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
    <w:name w:val="Kiemelt idézet Char"/>
    <w:link w:val="Kiemeltidzet"/>
    <w:uiPriority w:val="99"/>
    <w:locked/>
    <w:rsid w:val="00775361"/>
    <w:rPr>
      <w:rFonts w:ascii="Cambria" w:eastAsia="Times New Roman" w:hAnsi="Cambria"/>
      <w:i/>
      <w:color w:val="FFFFFF"/>
      <w:sz w:val="24"/>
      <w:shd w:val="clear" w:color="auto" w:fill="4F81BD"/>
      <w:lang/>
    </w:rPr>
  </w:style>
  <w:style w:type="character" w:customStyle="1" w:styleId="Finomkiemels">
    <w:name w:val="Finom kiemelés"/>
    <w:uiPriority w:val="99"/>
    <w:rsid w:val="00775361"/>
    <w:rPr>
      <w:i/>
      <w:color w:val="5A5A5A"/>
    </w:rPr>
  </w:style>
  <w:style w:type="character" w:customStyle="1" w:styleId="Ershangslyozs">
    <w:name w:val="Erős hangsúlyozás"/>
    <w:uiPriority w:val="99"/>
    <w:rsid w:val="00775361"/>
    <w:rPr>
      <w:b/>
      <w:i/>
      <w:color w:val="4F81BD"/>
      <w:sz w:val="22"/>
    </w:rPr>
  </w:style>
  <w:style w:type="character" w:customStyle="1" w:styleId="Finomhivatkozs">
    <w:name w:val="Finom hivatkozás"/>
    <w:uiPriority w:val="99"/>
    <w:rsid w:val="00775361"/>
    <w:rPr>
      <w:color w:val="auto"/>
      <w:u w:val="single" w:color="9BBB59"/>
    </w:rPr>
  </w:style>
  <w:style w:type="character" w:customStyle="1" w:styleId="Ershivatkozs">
    <w:name w:val="Erős hivatkozás"/>
    <w:uiPriority w:val="99"/>
    <w:rsid w:val="00775361"/>
    <w:rPr>
      <w:b/>
      <w:color w:val="76923C"/>
      <w:u w:val="single" w:color="9BBB59"/>
    </w:rPr>
  </w:style>
  <w:style w:type="character" w:customStyle="1" w:styleId="Knyvcme">
    <w:name w:val="Könyv címe"/>
    <w:uiPriority w:val="99"/>
    <w:rsid w:val="00775361"/>
    <w:rPr>
      <w:rFonts w:ascii="Cambria" w:eastAsia="Times New Roman" w:hAnsi="Cambria"/>
      <w:b/>
      <w:i/>
      <w:color w:val="auto"/>
    </w:rPr>
  </w:style>
  <w:style w:type="paragraph" w:customStyle="1" w:styleId="Listaszerbekezds5">
    <w:name w:val="Listaszerű bekezdés5"/>
    <w:basedOn w:val="Normal"/>
    <w:uiPriority w:val="99"/>
    <w:rsid w:val="00775361"/>
    <w:pPr>
      <w:ind w:left="720"/>
    </w:pPr>
  </w:style>
  <w:style w:type="paragraph" w:customStyle="1" w:styleId="Nincstrkz2">
    <w:name w:val="Nincs térköz2"/>
    <w:uiPriority w:val="99"/>
    <w:rsid w:val="00775361"/>
    <w:rPr>
      <w:lang w:eastAsia="en-US"/>
    </w:rPr>
  </w:style>
  <w:style w:type="paragraph" w:customStyle="1" w:styleId="Tartalomjegyzkcmsora2">
    <w:name w:val="Tartalomjegyzék címsora2"/>
    <w:basedOn w:val="Heading1"/>
    <w:next w:val="Normal"/>
    <w:uiPriority w:val="99"/>
    <w:rsid w:val="00775361"/>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rsid w:val="00775361"/>
    <w:rPr>
      <w:rFonts w:ascii="Tahoma" w:hAnsi="Tahoma"/>
      <w:sz w:val="16"/>
      <w:szCs w:val="16"/>
    </w:rPr>
  </w:style>
  <w:style w:type="character" w:customStyle="1" w:styleId="DocumentMapChar">
    <w:name w:val="Document Map Char"/>
    <w:basedOn w:val="DefaultParagraphFont"/>
    <w:link w:val="DocumentMap"/>
    <w:uiPriority w:val="99"/>
    <w:semiHidden/>
    <w:rsid w:val="003D083F"/>
    <w:rPr>
      <w:rFonts w:ascii="Times New Roman" w:hAnsi="Times New Roman"/>
      <w:sz w:val="0"/>
      <w:szCs w:val="0"/>
      <w:lang w:eastAsia="en-US"/>
    </w:rPr>
  </w:style>
  <w:style w:type="character" w:customStyle="1" w:styleId="DocumentMapChar1">
    <w:name w:val="Document Map Char1"/>
    <w:link w:val="DocumentMap"/>
    <w:uiPriority w:val="99"/>
    <w:locked/>
    <w:rsid w:val="00775361"/>
    <w:rPr>
      <w:rFonts w:ascii="Tahoma" w:eastAsia="Times New Roman" w:hAnsi="Tahoma"/>
      <w:sz w:val="16"/>
      <w:lang w:eastAsia="en-US"/>
    </w:rPr>
  </w:style>
  <w:style w:type="paragraph" w:customStyle="1" w:styleId="Listaszerbekezds6">
    <w:name w:val="Listaszerű bekezdés6"/>
    <w:basedOn w:val="Normal"/>
    <w:uiPriority w:val="99"/>
    <w:rsid w:val="00775361"/>
    <w:pPr>
      <w:ind w:left="720"/>
    </w:pPr>
  </w:style>
  <w:style w:type="paragraph" w:customStyle="1" w:styleId="Nincstrkz3">
    <w:name w:val="Nincs térköz3"/>
    <w:uiPriority w:val="99"/>
    <w:rsid w:val="00775361"/>
    <w:rPr>
      <w:lang w:eastAsia="en-US"/>
    </w:rPr>
  </w:style>
  <w:style w:type="paragraph" w:customStyle="1" w:styleId="Tartalomjegyzkcmsora3">
    <w:name w:val="Tartalomjegyzék címsora3"/>
    <w:basedOn w:val="Heading1"/>
    <w:next w:val="Normal"/>
    <w:uiPriority w:val="99"/>
    <w:rsid w:val="0077536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CharChar2Char">
    <w:name w:val="Char Char2 Char"/>
    <w:basedOn w:val="Normal"/>
    <w:uiPriority w:val="99"/>
    <w:rsid w:val="00775361"/>
    <w:pPr>
      <w:spacing w:after="160" w:line="240" w:lineRule="exact"/>
    </w:pPr>
    <w:rPr>
      <w:rFonts w:ascii="Tahoma" w:hAnsi="Tahoma"/>
      <w:sz w:val="20"/>
      <w:szCs w:val="20"/>
      <w:lang w:val="en-US"/>
    </w:rPr>
  </w:style>
  <w:style w:type="numbering" w:customStyle="1" w:styleId="Stlus2">
    <w:name w:val="Stílus2"/>
    <w:rsid w:val="003D083F"/>
    <w:pPr>
      <w:numPr>
        <w:numId w:val="35"/>
      </w:numPr>
    </w:pPr>
  </w:style>
</w:styles>
</file>

<file path=word/webSettings.xml><?xml version="1.0" encoding="utf-8"?>
<w:webSettings xmlns:r="http://schemas.openxmlformats.org/officeDocument/2006/relationships" xmlns:w="http://schemas.openxmlformats.org/wordprocessingml/2006/main">
  <w:divs>
    <w:div w:id="447310539">
      <w:marLeft w:val="0"/>
      <w:marRight w:val="0"/>
      <w:marTop w:val="0"/>
      <w:marBottom w:val="0"/>
      <w:divBdr>
        <w:top w:val="none" w:sz="0" w:space="0" w:color="auto"/>
        <w:left w:val="none" w:sz="0" w:space="0" w:color="auto"/>
        <w:bottom w:val="none" w:sz="0" w:space="0" w:color="auto"/>
        <w:right w:val="none" w:sz="0" w:space="0" w:color="auto"/>
      </w:divBdr>
    </w:div>
    <w:div w:id="447310540">
      <w:marLeft w:val="0"/>
      <w:marRight w:val="0"/>
      <w:marTop w:val="0"/>
      <w:marBottom w:val="0"/>
      <w:divBdr>
        <w:top w:val="none" w:sz="0" w:space="0" w:color="auto"/>
        <w:left w:val="none" w:sz="0" w:space="0" w:color="auto"/>
        <w:bottom w:val="none" w:sz="0" w:space="0" w:color="auto"/>
        <w:right w:val="none" w:sz="0" w:space="0" w:color="auto"/>
      </w:divBdr>
    </w:div>
    <w:div w:id="447310541">
      <w:marLeft w:val="0"/>
      <w:marRight w:val="0"/>
      <w:marTop w:val="0"/>
      <w:marBottom w:val="0"/>
      <w:divBdr>
        <w:top w:val="none" w:sz="0" w:space="0" w:color="auto"/>
        <w:left w:val="none" w:sz="0" w:space="0" w:color="auto"/>
        <w:bottom w:val="none" w:sz="0" w:space="0" w:color="auto"/>
        <w:right w:val="none" w:sz="0" w:space="0" w:color="auto"/>
      </w:divBdr>
    </w:div>
    <w:div w:id="447310542">
      <w:marLeft w:val="0"/>
      <w:marRight w:val="0"/>
      <w:marTop w:val="0"/>
      <w:marBottom w:val="0"/>
      <w:divBdr>
        <w:top w:val="none" w:sz="0" w:space="0" w:color="auto"/>
        <w:left w:val="none" w:sz="0" w:space="0" w:color="auto"/>
        <w:bottom w:val="none" w:sz="0" w:space="0" w:color="auto"/>
        <w:right w:val="none" w:sz="0" w:space="0" w:color="auto"/>
      </w:divBdr>
    </w:div>
    <w:div w:id="447310543">
      <w:marLeft w:val="0"/>
      <w:marRight w:val="0"/>
      <w:marTop w:val="0"/>
      <w:marBottom w:val="0"/>
      <w:divBdr>
        <w:top w:val="none" w:sz="0" w:space="0" w:color="auto"/>
        <w:left w:val="none" w:sz="0" w:space="0" w:color="auto"/>
        <w:bottom w:val="none" w:sz="0" w:space="0" w:color="auto"/>
        <w:right w:val="none" w:sz="0" w:space="0" w:color="auto"/>
      </w:divBdr>
    </w:div>
    <w:div w:id="447310544">
      <w:marLeft w:val="0"/>
      <w:marRight w:val="0"/>
      <w:marTop w:val="0"/>
      <w:marBottom w:val="0"/>
      <w:divBdr>
        <w:top w:val="none" w:sz="0" w:space="0" w:color="auto"/>
        <w:left w:val="none" w:sz="0" w:space="0" w:color="auto"/>
        <w:bottom w:val="none" w:sz="0" w:space="0" w:color="auto"/>
        <w:right w:val="none" w:sz="0" w:space="0" w:color="auto"/>
      </w:divBdr>
    </w:div>
    <w:div w:id="447310545">
      <w:marLeft w:val="0"/>
      <w:marRight w:val="0"/>
      <w:marTop w:val="0"/>
      <w:marBottom w:val="0"/>
      <w:divBdr>
        <w:top w:val="none" w:sz="0" w:space="0" w:color="auto"/>
        <w:left w:val="none" w:sz="0" w:space="0" w:color="auto"/>
        <w:bottom w:val="none" w:sz="0" w:space="0" w:color="auto"/>
        <w:right w:val="none" w:sz="0" w:space="0" w:color="auto"/>
      </w:divBdr>
    </w:div>
    <w:div w:id="447310546">
      <w:marLeft w:val="0"/>
      <w:marRight w:val="0"/>
      <w:marTop w:val="0"/>
      <w:marBottom w:val="0"/>
      <w:divBdr>
        <w:top w:val="none" w:sz="0" w:space="0" w:color="auto"/>
        <w:left w:val="none" w:sz="0" w:space="0" w:color="auto"/>
        <w:bottom w:val="none" w:sz="0" w:space="0" w:color="auto"/>
        <w:right w:val="none" w:sz="0" w:space="0" w:color="auto"/>
      </w:divBdr>
    </w:div>
    <w:div w:id="447310547">
      <w:marLeft w:val="0"/>
      <w:marRight w:val="0"/>
      <w:marTop w:val="0"/>
      <w:marBottom w:val="0"/>
      <w:divBdr>
        <w:top w:val="none" w:sz="0" w:space="0" w:color="auto"/>
        <w:left w:val="none" w:sz="0" w:space="0" w:color="auto"/>
        <w:bottom w:val="none" w:sz="0" w:space="0" w:color="auto"/>
        <w:right w:val="none" w:sz="0" w:space="0" w:color="auto"/>
      </w:divBdr>
    </w:div>
    <w:div w:id="447310548">
      <w:marLeft w:val="0"/>
      <w:marRight w:val="0"/>
      <w:marTop w:val="0"/>
      <w:marBottom w:val="0"/>
      <w:divBdr>
        <w:top w:val="none" w:sz="0" w:space="0" w:color="auto"/>
        <w:left w:val="none" w:sz="0" w:space="0" w:color="auto"/>
        <w:bottom w:val="none" w:sz="0" w:space="0" w:color="auto"/>
        <w:right w:val="none" w:sz="0" w:space="0" w:color="auto"/>
      </w:divBdr>
    </w:div>
    <w:div w:id="447310549">
      <w:marLeft w:val="0"/>
      <w:marRight w:val="0"/>
      <w:marTop w:val="0"/>
      <w:marBottom w:val="0"/>
      <w:divBdr>
        <w:top w:val="none" w:sz="0" w:space="0" w:color="auto"/>
        <w:left w:val="none" w:sz="0" w:space="0" w:color="auto"/>
        <w:bottom w:val="none" w:sz="0" w:space="0" w:color="auto"/>
        <w:right w:val="none" w:sz="0" w:space="0" w:color="auto"/>
      </w:divBdr>
    </w:div>
    <w:div w:id="447310550">
      <w:marLeft w:val="0"/>
      <w:marRight w:val="0"/>
      <w:marTop w:val="0"/>
      <w:marBottom w:val="0"/>
      <w:divBdr>
        <w:top w:val="none" w:sz="0" w:space="0" w:color="auto"/>
        <w:left w:val="none" w:sz="0" w:space="0" w:color="auto"/>
        <w:bottom w:val="none" w:sz="0" w:space="0" w:color="auto"/>
        <w:right w:val="none" w:sz="0" w:space="0" w:color="auto"/>
      </w:divBdr>
    </w:div>
    <w:div w:id="447310551">
      <w:marLeft w:val="0"/>
      <w:marRight w:val="0"/>
      <w:marTop w:val="0"/>
      <w:marBottom w:val="0"/>
      <w:divBdr>
        <w:top w:val="none" w:sz="0" w:space="0" w:color="auto"/>
        <w:left w:val="none" w:sz="0" w:space="0" w:color="auto"/>
        <w:bottom w:val="none" w:sz="0" w:space="0" w:color="auto"/>
        <w:right w:val="none" w:sz="0" w:space="0" w:color="auto"/>
      </w:divBdr>
    </w:div>
    <w:div w:id="447310552">
      <w:marLeft w:val="0"/>
      <w:marRight w:val="0"/>
      <w:marTop w:val="0"/>
      <w:marBottom w:val="0"/>
      <w:divBdr>
        <w:top w:val="none" w:sz="0" w:space="0" w:color="auto"/>
        <w:left w:val="none" w:sz="0" w:space="0" w:color="auto"/>
        <w:bottom w:val="none" w:sz="0" w:space="0" w:color="auto"/>
        <w:right w:val="none" w:sz="0" w:space="0" w:color="auto"/>
      </w:divBdr>
    </w:div>
    <w:div w:id="447310553">
      <w:marLeft w:val="0"/>
      <w:marRight w:val="0"/>
      <w:marTop w:val="0"/>
      <w:marBottom w:val="0"/>
      <w:divBdr>
        <w:top w:val="none" w:sz="0" w:space="0" w:color="auto"/>
        <w:left w:val="none" w:sz="0" w:space="0" w:color="auto"/>
        <w:bottom w:val="none" w:sz="0" w:space="0" w:color="auto"/>
        <w:right w:val="none" w:sz="0" w:space="0" w:color="auto"/>
      </w:divBdr>
    </w:div>
    <w:div w:id="447310554">
      <w:marLeft w:val="0"/>
      <w:marRight w:val="0"/>
      <w:marTop w:val="0"/>
      <w:marBottom w:val="0"/>
      <w:divBdr>
        <w:top w:val="none" w:sz="0" w:space="0" w:color="auto"/>
        <w:left w:val="none" w:sz="0" w:space="0" w:color="auto"/>
        <w:bottom w:val="none" w:sz="0" w:space="0" w:color="auto"/>
        <w:right w:val="none" w:sz="0" w:space="0" w:color="auto"/>
      </w:divBdr>
    </w:div>
    <w:div w:id="447310555">
      <w:marLeft w:val="0"/>
      <w:marRight w:val="0"/>
      <w:marTop w:val="0"/>
      <w:marBottom w:val="0"/>
      <w:divBdr>
        <w:top w:val="none" w:sz="0" w:space="0" w:color="auto"/>
        <w:left w:val="none" w:sz="0" w:space="0" w:color="auto"/>
        <w:bottom w:val="none" w:sz="0" w:space="0" w:color="auto"/>
        <w:right w:val="none" w:sz="0" w:space="0" w:color="auto"/>
      </w:divBdr>
    </w:div>
    <w:div w:id="447310556">
      <w:marLeft w:val="0"/>
      <w:marRight w:val="0"/>
      <w:marTop w:val="0"/>
      <w:marBottom w:val="0"/>
      <w:divBdr>
        <w:top w:val="none" w:sz="0" w:space="0" w:color="auto"/>
        <w:left w:val="none" w:sz="0" w:space="0" w:color="auto"/>
        <w:bottom w:val="none" w:sz="0" w:space="0" w:color="auto"/>
        <w:right w:val="none" w:sz="0" w:space="0" w:color="auto"/>
      </w:divBdr>
    </w:div>
    <w:div w:id="447310557">
      <w:marLeft w:val="0"/>
      <w:marRight w:val="0"/>
      <w:marTop w:val="0"/>
      <w:marBottom w:val="0"/>
      <w:divBdr>
        <w:top w:val="none" w:sz="0" w:space="0" w:color="auto"/>
        <w:left w:val="none" w:sz="0" w:space="0" w:color="auto"/>
        <w:bottom w:val="none" w:sz="0" w:space="0" w:color="auto"/>
        <w:right w:val="none" w:sz="0" w:space="0" w:color="auto"/>
      </w:divBdr>
    </w:div>
    <w:div w:id="447310558">
      <w:marLeft w:val="0"/>
      <w:marRight w:val="0"/>
      <w:marTop w:val="0"/>
      <w:marBottom w:val="0"/>
      <w:divBdr>
        <w:top w:val="none" w:sz="0" w:space="0" w:color="auto"/>
        <w:left w:val="none" w:sz="0" w:space="0" w:color="auto"/>
        <w:bottom w:val="none" w:sz="0" w:space="0" w:color="auto"/>
        <w:right w:val="none" w:sz="0" w:space="0" w:color="auto"/>
      </w:divBdr>
    </w:div>
    <w:div w:id="447310559">
      <w:marLeft w:val="0"/>
      <w:marRight w:val="0"/>
      <w:marTop w:val="0"/>
      <w:marBottom w:val="0"/>
      <w:divBdr>
        <w:top w:val="none" w:sz="0" w:space="0" w:color="auto"/>
        <w:left w:val="none" w:sz="0" w:space="0" w:color="auto"/>
        <w:bottom w:val="none" w:sz="0" w:space="0" w:color="auto"/>
        <w:right w:val="none" w:sz="0" w:space="0" w:color="auto"/>
      </w:divBdr>
    </w:div>
    <w:div w:id="447310560">
      <w:marLeft w:val="0"/>
      <w:marRight w:val="0"/>
      <w:marTop w:val="0"/>
      <w:marBottom w:val="0"/>
      <w:divBdr>
        <w:top w:val="none" w:sz="0" w:space="0" w:color="auto"/>
        <w:left w:val="none" w:sz="0" w:space="0" w:color="auto"/>
        <w:bottom w:val="none" w:sz="0" w:space="0" w:color="auto"/>
        <w:right w:val="none" w:sz="0" w:space="0" w:color="auto"/>
      </w:divBdr>
    </w:div>
    <w:div w:id="4473105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106</Pages>
  <Words>17794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2013-03-05T09:15:00Z</cp:lastPrinted>
  <dcterms:created xsi:type="dcterms:W3CDTF">2013-03-25T16:59:00Z</dcterms:created>
  <dcterms:modified xsi:type="dcterms:W3CDTF">2013-03-25T17:01:00Z</dcterms:modified>
</cp:coreProperties>
</file>