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3F1" w:rsidRPr="00E30DE9" w:rsidRDefault="00E30DE9" w:rsidP="00E30DE9">
      <w:pPr>
        <w:pStyle w:val="llb"/>
        <w:ind w:left="567"/>
        <w:rPr>
          <w:rFonts w:ascii="Palatino Linotype" w:hAnsi="Palatino Linotype"/>
          <w:color w:val="003366"/>
          <w:sz w:val="24"/>
          <w:szCs w:val="24"/>
          <w:lang w:val="hu-HU"/>
        </w:rPr>
      </w:pPr>
      <w:r>
        <w:rPr>
          <w:rFonts w:ascii="Palatino Linotype" w:hAnsi="Palatino Linotype"/>
          <w:color w:val="003366"/>
          <w:sz w:val="24"/>
          <w:szCs w:val="24"/>
          <w:lang w:val="hu-HU"/>
        </w:rPr>
        <w:tab/>
        <w:t xml:space="preserve">      </w:t>
      </w:r>
      <w:bookmarkStart w:id="0" w:name="_GoBack"/>
      <w:bookmarkEnd w:id="0"/>
      <w:r>
        <w:rPr>
          <w:rFonts w:ascii="Palatino Linotype" w:hAnsi="Palatino Linotype"/>
          <w:color w:val="003366"/>
          <w:sz w:val="24"/>
          <w:szCs w:val="24"/>
          <w:lang w:val="hu-HU"/>
        </w:rPr>
        <w:t>3.25.</w:t>
      </w:r>
    </w:p>
    <w:p w:rsidR="00E30DE9" w:rsidRPr="00E30DE9" w:rsidRDefault="00E30DE9" w:rsidP="00E30DE9">
      <w:pPr>
        <w:pStyle w:val="llb"/>
        <w:ind w:left="567"/>
        <w:jc w:val="center"/>
        <w:rPr>
          <w:rFonts w:ascii="Palatino Linotype" w:hAnsi="Palatino Linotype"/>
          <w:color w:val="003366"/>
          <w:sz w:val="24"/>
          <w:szCs w:val="24"/>
          <w:lang w:val="hu-HU"/>
        </w:rPr>
      </w:pPr>
    </w:p>
    <w:p w:rsidR="00270ECE" w:rsidRPr="00380CFD" w:rsidRDefault="00270ECE" w:rsidP="008374B0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380CFD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270ECE" w:rsidRPr="00380CFD" w:rsidRDefault="00270ECE" w:rsidP="008374B0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380CFD">
        <w:rPr>
          <w:rFonts w:ascii="Palatino Linotype" w:hAnsi="Palatino Linotype"/>
          <w:b/>
          <w:w w:val="99"/>
          <w:sz w:val="24"/>
          <w:szCs w:val="24"/>
        </w:rPr>
        <w:t>az</w:t>
      </w:r>
      <w:proofErr w:type="gramEnd"/>
    </w:p>
    <w:p w:rsidR="0051314E" w:rsidRPr="00380CFD" w:rsidRDefault="0051314E" w:rsidP="008374B0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380CFD">
        <w:rPr>
          <w:rFonts w:ascii="Palatino Linotype" w:hAnsi="Palatino Linotype"/>
          <w:b/>
          <w:w w:val="99"/>
          <w:sz w:val="24"/>
          <w:szCs w:val="24"/>
        </w:rPr>
        <w:t>55</w:t>
      </w:r>
      <w:r w:rsidR="00CC3094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w w:val="99"/>
          <w:sz w:val="24"/>
          <w:szCs w:val="24"/>
        </w:rPr>
        <w:t>720 0</w:t>
      </w:r>
      <w:r w:rsidR="000E1CDA">
        <w:rPr>
          <w:rFonts w:ascii="Palatino Linotype" w:hAnsi="Palatino Linotype"/>
          <w:b/>
          <w:w w:val="99"/>
          <w:sz w:val="24"/>
          <w:szCs w:val="24"/>
        </w:rPr>
        <w:t>3</w:t>
      </w:r>
    </w:p>
    <w:p w:rsidR="00270ECE" w:rsidRPr="00380CFD" w:rsidRDefault="00C56A6D" w:rsidP="008374B0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Gyógyszertári asszisztens</w:t>
      </w:r>
    </w:p>
    <w:p w:rsidR="00270ECE" w:rsidRPr="00380CFD" w:rsidRDefault="00270ECE" w:rsidP="008374B0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270ECE" w:rsidRPr="00380CFD" w:rsidRDefault="00270ECE" w:rsidP="008374B0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270ECE" w:rsidRPr="00380CFD" w:rsidRDefault="00270ECE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>I.</w:t>
      </w:r>
      <w:r w:rsidRPr="00380CFD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380CFD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380CFD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szakképzési kerettanterv</w:t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–</w:t>
      </w:r>
      <w:r w:rsidRPr="00380CFD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380CFD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–</w:t>
      </w:r>
      <w:r w:rsidRPr="00380CFD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380CFD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80CFD">
        <w:rPr>
          <w:rFonts w:ascii="Palatino Linotype" w:hAnsi="Palatino Linotype"/>
          <w:sz w:val="24"/>
          <w:szCs w:val="24"/>
        </w:rPr>
        <w:t>valamint</w:t>
      </w:r>
      <w:proofErr w:type="gramEnd"/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270ECE" w:rsidRPr="005E4DE0" w:rsidRDefault="00270ECE" w:rsidP="005E4DE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5E4DE0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5E4DE0">
        <w:rPr>
          <w:rFonts w:ascii="Palatino Linotype" w:hAnsi="Palatino Linotype"/>
          <w:iCs/>
          <w:sz w:val="24"/>
          <w:szCs w:val="24"/>
        </w:rPr>
        <w:t xml:space="preserve"> szóló</w:t>
      </w:r>
      <w:r w:rsidRPr="005E4DE0">
        <w:rPr>
          <w:rFonts w:ascii="Palatino Linotype" w:hAnsi="Palatino Linotype"/>
          <w:sz w:val="24"/>
          <w:szCs w:val="24"/>
        </w:rPr>
        <w:t xml:space="preserve"> 217/2012. (VIII. 9.) Kormányrendelet</w:t>
      </w:r>
      <w:r w:rsidRPr="005E4DE0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380CFD">
        <w:rPr>
          <w:rFonts w:ascii="Palatino Linotype" w:hAnsi="Palatino Linotype"/>
          <w:sz w:val="24"/>
          <w:szCs w:val="24"/>
        </w:rPr>
        <w:t>alapján</w:t>
      </w:r>
      <w:proofErr w:type="gramEnd"/>
      <w:r w:rsidRPr="00380CFD">
        <w:rPr>
          <w:rFonts w:ascii="Palatino Linotype" w:hAnsi="Palatino Linotype"/>
          <w:sz w:val="24"/>
          <w:szCs w:val="24"/>
        </w:rPr>
        <w:t xml:space="preserve"> készült.</w:t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270ECE" w:rsidRPr="00380CFD" w:rsidRDefault="00270ECE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A szakképesítés-ráépülés azonosító száma: 55</w:t>
      </w:r>
      <w:r w:rsidR="00CC3094">
        <w:rPr>
          <w:rFonts w:ascii="Palatino Linotype" w:hAnsi="Palatino Linotype"/>
          <w:iCs/>
          <w:sz w:val="24"/>
          <w:szCs w:val="24"/>
        </w:rPr>
        <w:t xml:space="preserve"> </w:t>
      </w:r>
      <w:r w:rsidRPr="00380CFD">
        <w:rPr>
          <w:rFonts w:ascii="Palatino Linotype" w:hAnsi="Palatino Linotype"/>
          <w:iCs/>
          <w:sz w:val="24"/>
          <w:szCs w:val="24"/>
        </w:rPr>
        <w:t>720 0</w:t>
      </w:r>
      <w:r w:rsidR="000E1CDA">
        <w:rPr>
          <w:rFonts w:ascii="Palatino Linotype" w:hAnsi="Palatino Linotype"/>
          <w:iCs/>
          <w:sz w:val="24"/>
          <w:szCs w:val="24"/>
        </w:rPr>
        <w:t>3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A szakképesítés-ráépülés megnevezése: Gyógyszertári asszisztens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A szakmacsoport száma és megnevezése: </w:t>
      </w:r>
      <w:r w:rsidR="00A52988" w:rsidRPr="00380CFD">
        <w:rPr>
          <w:rFonts w:ascii="Palatino Linotype" w:hAnsi="Palatino Linotype"/>
          <w:iCs/>
          <w:sz w:val="24"/>
          <w:szCs w:val="24"/>
        </w:rPr>
        <w:t>1</w:t>
      </w:r>
      <w:r w:rsidR="0051314E" w:rsidRPr="00380CFD">
        <w:rPr>
          <w:rFonts w:ascii="Palatino Linotype" w:hAnsi="Palatino Linotype"/>
          <w:iCs/>
          <w:sz w:val="24"/>
          <w:szCs w:val="24"/>
        </w:rPr>
        <w:t>. Egészségügy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380CFD">
        <w:rPr>
          <w:rFonts w:ascii="Palatino Linotype" w:hAnsi="Palatino Linotype"/>
          <w:iCs/>
          <w:sz w:val="24"/>
          <w:szCs w:val="24"/>
        </w:rPr>
        <w:tab/>
        <w:t xml:space="preserve"> I</w:t>
      </w:r>
      <w:r w:rsidR="00A52988" w:rsidRPr="00380CFD">
        <w:rPr>
          <w:rFonts w:ascii="Palatino Linotype" w:hAnsi="Palatino Linotype"/>
          <w:iCs/>
          <w:sz w:val="24"/>
          <w:szCs w:val="24"/>
        </w:rPr>
        <w:t>. Egészségügy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Iskolai rendszerű szakképzésben a szakképzési évfolyamok száma: 0,5 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A529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Elméleti képzési idő aránya: 4</w:t>
      </w:r>
      <w:r w:rsidR="00270ECE" w:rsidRPr="00380CFD">
        <w:rPr>
          <w:rFonts w:ascii="Palatino Linotype" w:hAnsi="Palatino Linotype"/>
          <w:iCs/>
          <w:sz w:val="24"/>
          <w:szCs w:val="24"/>
        </w:rPr>
        <w:t>5 %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A529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Gyakorlati képzési idő aránya: 5</w:t>
      </w:r>
      <w:r w:rsidR="00270ECE" w:rsidRPr="00380CFD">
        <w:rPr>
          <w:rFonts w:ascii="Palatino Linotype" w:hAnsi="Palatino Linotype"/>
          <w:iCs/>
          <w:sz w:val="24"/>
          <w:szCs w:val="24"/>
        </w:rPr>
        <w:t>5 %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380CFD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380CFD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270ECE" w:rsidRPr="00380CFD" w:rsidRDefault="00270ECE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Iskolai előképzettség: érettségi végzettség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ab/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Bemeneti kompetenciák:-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 w:rsidR="00540EAD">
        <w:rPr>
          <w:rFonts w:ascii="Palatino Linotype" w:hAnsi="Palatino Linotype"/>
          <w:iCs/>
          <w:sz w:val="24"/>
          <w:szCs w:val="24"/>
        </w:rPr>
        <w:t xml:space="preserve">52 720 03 </w:t>
      </w:r>
      <w:r w:rsidRPr="00380CFD">
        <w:rPr>
          <w:rFonts w:ascii="Palatino Linotype" w:hAnsi="Palatino Linotype"/>
          <w:iCs/>
          <w:sz w:val="24"/>
          <w:szCs w:val="24"/>
        </w:rPr>
        <w:t>Gyakorló gyógyszertári asszisztens szakképesítés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>Előírt gyakorlat: -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 w:rsidR="00F6161E">
        <w:rPr>
          <w:rFonts w:ascii="Palatino Linotype" w:hAnsi="Palatino Linotype"/>
          <w:iCs/>
          <w:sz w:val="24"/>
          <w:szCs w:val="24"/>
        </w:rPr>
        <w:t>szükségesek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 w:rsidR="00F6161E">
        <w:rPr>
          <w:rFonts w:ascii="Palatino Linotype" w:hAnsi="Palatino Linotype"/>
          <w:iCs/>
          <w:sz w:val="24"/>
          <w:szCs w:val="24"/>
        </w:rPr>
        <w:t>-</w:t>
      </w: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270ECE" w:rsidRPr="00380CFD" w:rsidRDefault="00270ECE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Személyi feltételek</w:t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13"/>
        <w:gridCol w:w="40"/>
        <w:gridCol w:w="4678"/>
      </w:tblGrid>
      <w:tr w:rsidR="00270EC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270EC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Gyógyszertan</w:t>
            </w:r>
            <w:r w:rsidR="0051314E" w:rsidRPr="00380CFD">
              <w:rPr>
                <w:rFonts w:ascii="Palatino Linotype" w:hAnsi="Palatino Linotype"/>
                <w:bCs/>
                <w:sz w:val="24"/>
                <w:szCs w:val="24"/>
              </w:rPr>
              <w:t xml:space="preserve"> elmélet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270ECE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</w:t>
            </w:r>
          </w:p>
        </w:tc>
      </w:tr>
      <w:tr w:rsidR="00270ECE" w:rsidRPr="00380CFD">
        <w:trPr>
          <w:trHeight w:val="477"/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Gyógynövény és drogismere</w:t>
            </w:r>
            <w:r w:rsidR="00C20926" w:rsidRPr="00380CFD">
              <w:rPr>
                <w:rFonts w:ascii="Palatino Linotype" w:hAnsi="Palatino Linotype"/>
                <w:bCs/>
                <w:sz w:val="24"/>
                <w:szCs w:val="24"/>
              </w:rPr>
              <w:t>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270ECE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 xml:space="preserve">gyógyszerész </w:t>
            </w:r>
          </w:p>
        </w:tc>
      </w:tr>
      <w:tr w:rsidR="00270EC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1D164F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Expediálás általános szabályai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270ECE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</w:t>
            </w:r>
          </w:p>
        </w:tc>
      </w:tr>
      <w:tr w:rsidR="00270EC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B20F54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Szakmai szoftverek II.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0ECE" w:rsidRPr="00380CFD" w:rsidRDefault="00B20F54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gyógyszerész, gyógyszertári szakasszisztens 5 éves gyakorlattal</w:t>
            </w:r>
            <w:r w:rsidRPr="00380CFD" w:rsidDel="0051314E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51314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380CFD" w:rsidRDefault="0051314E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Gyógyszerellátás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4E" w:rsidRPr="00380CFD" w:rsidRDefault="00B20F54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gyógyszerész, gyógyszertári szakasszisztens 5 éves gyakorlattal</w:t>
            </w:r>
          </w:p>
        </w:tc>
      </w:tr>
      <w:tr w:rsidR="0051314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380CFD" w:rsidRDefault="0051314E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Gyógyászati segédeszközök, kötszerek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4E" w:rsidRPr="00380CFD" w:rsidRDefault="0051314E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gyógyszerész, gyógyszertári szakasszisztens 5 éves gyakorlattal, gyógyászati segédeszköz forgalmazó</w:t>
            </w:r>
          </w:p>
        </w:tc>
      </w:tr>
      <w:tr w:rsidR="0051314E" w:rsidRPr="00380CFD">
        <w:trPr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380CFD" w:rsidRDefault="0051314E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bCs/>
                <w:sz w:val="24"/>
                <w:szCs w:val="24"/>
              </w:rPr>
              <w:t>Étrendkiegészítők, tápszerek, kozmetikumok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14E" w:rsidRPr="00380CFD" w:rsidRDefault="0051314E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gyógyszerész, gyógyszertári szakasszisztens 5 éves gyakorlattal</w:t>
            </w:r>
          </w:p>
        </w:tc>
      </w:tr>
      <w:tr w:rsidR="00B20F54" w:rsidRPr="00380CFD">
        <w:trPr>
          <w:jc w:val="center"/>
        </w:trPr>
        <w:tc>
          <w:tcPr>
            <w:tcW w:w="4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F54" w:rsidRPr="00B95F64" w:rsidRDefault="00B95F64" w:rsidP="00B95F64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B95F64">
              <w:rPr>
                <w:rFonts w:ascii="Palatino Linotype" w:hAnsi="Palatino Linotype" w:cs="Arial"/>
                <w:sz w:val="24"/>
                <w:szCs w:val="24"/>
                <w:lang w:eastAsia="hu-HU"/>
              </w:rPr>
              <w:t>Gyógyszertárban forgalmazott termékek kiadása gyakorlat</w:t>
            </w:r>
          </w:p>
        </w:tc>
        <w:tc>
          <w:tcPr>
            <w:tcW w:w="4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0F54" w:rsidRPr="00380CFD" w:rsidRDefault="00B20F54" w:rsidP="000D548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380CFD">
              <w:rPr>
                <w:rFonts w:ascii="Palatino Linotype" w:hAnsi="Palatino Linotype"/>
                <w:sz w:val="24"/>
                <w:szCs w:val="24"/>
              </w:rPr>
              <w:t>gyógyszerész, gyógyszertári szakasszisztens 5 éves gyakorlattal</w:t>
            </w:r>
          </w:p>
        </w:tc>
      </w:tr>
    </w:tbl>
    <w:p w:rsidR="00CC3094" w:rsidRDefault="00CC3094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lastRenderedPageBreak/>
        <w:t>Tárgyi feltételek</w:t>
      </w:r>
    </w:p>
    <w:p w:rsidR="00270ECE" w:rsidRPr="00380CFD" w:rsidRDefault="00270EC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380CFD">
        <w:rPr>
          <w:rFonts w:ascii="Palatino Linotype" w:hAnsi="Palatino Linotype"/>
          <w:sz w:val="24"/>
          <w:szCs w:val="24"/>
        </w:rPr>
        <w:t>szvk</w:t>
      </w:r>
      <w:proofErr w:type="spellEnd"/>
      <w:r w:rsidRPr="00380CFD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  <w:r w:rsidR="00EB1736" w:rsidRPr="00380CFD">
        <w:rPr>
          <w:rFonts w:ascii="Palatino Linotype" w:hAnsi="Palatino Linotype"/>
          <w:sz w:val="24"/>
          <w:szCs w:val="24"/>
        </w:rPr>
        <w:t>nincs</w:t>
      </w:r>
    </w:p>
    <w:p w:rsidR="00270ECE" w:rsidRPr="00380CFD" w:rsidRDefault="00270EC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70ECE" w:rsidRPr="005E4DE0" w:rsidRDefault="005A5BC9" w:rsidP="005A5BC9">
      <w:pPr>
        <w:spacing w:after="0" w:line="240" w:lineRule="auto"/>
        <w:ind w:left="91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5E4DE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G</w:t>
      </w:r>
      <w:r w:rsidR="00270ECE" w:rsidRPr="005E4DE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yógyszertári szoftverek</w:t>
      </w:r>
    </w:p>
    <w:p w:rsidR="00270ECE" w:rsidRDefault="00270ECE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7C4ABD" w:rsidRPr="00380CFD" w:rsidRDefault="007C4AB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F6161E" w:rsidRDefault="00F6161E" w:rsidP="00C32CE9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E4DE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7C4ABD" w:rsidRDefault="00C32CE9" w:rsidP="00C32CE9">
      <w:pPr>
        <w:widowControl w:val="0"/>
        <w:suppressAutoHyphens/>
        <w:spacing w:after="0" w:line="240" w:lineRule="auto"/>
        <w:ind w:left="750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270ECE" w:rsidRPr="00380CFD" w:rsidRDefault="007C4ABD" w:rsidP="007C4ABD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270ECE" w:rsidRPr="00380CFD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270ECE" w:rsidRPr="00380CFD" w:rsidRDefault="00270ECE" w:rsidP="007C4ABD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szakmai követelménymodulokhoz rendelt tantárgyak heti óraszáma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59"/>
        <w:gridCol w:w="1260"/>
        <w:gridCol w:w="41"/>
        <w:gridCol w:w="1320"/>
      </w:tblGrid>
      <w:tr w:rsidR="00270ECE" w:rsidRPr="00380CFD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7C4A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1314E" w:rsidRPr="00380CFD">
        <w:trPr>
          <w:cantSplit/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11178-12 Gyógyszerellátás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Gyógyszertan elmélet 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1314E" w:rsidRPr="00380CFD">
        <w:trPr>
          <w:cantSplit/>
          <w:trHeight w:val="447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Expediálás általános szabályai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1314E" w:rsidRPr="00380CFD">
        <w:trPr>
          <w:cantSplit/>
          <w:trHeight w:val="446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Gyógynövény és drogismeret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1314E" w:rsidRPr="00380CFD">
        <w:trPr>
          <w:trHeight w:val="446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Gyógyszerellátás gyakorlat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</w:tr>
      <w:tr w:rsidR="0051314E" w:rsidRPr="00380CFD">
        <w:trPr>
          <w:trHeight w:val="446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szoftverek II.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1314E" w:rsidRPr="00380CFD">
        <w:trPr>
          <w:cantSplit/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11179-12 Gyógyszertárban forgalmazott termékek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Gyógyászati segédeszközök, kötszerek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1314E" w:rsidRPr="00380CFD">
        <w:trPr>
          <w:cantSplit/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Étrendkiegészítők, tápszerek, kozmetikumok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1314E" w:rsidRPr="00380CFD">
        <w:trPr>
          <w:cantSplit/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51314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14E" w:rsidRPr="007C4ABD" w:rsidRDefault="00B95F6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Gyógyszertárban forgalmazott termékek kiadása gyakorlat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1314E" w:rsidRPr="007C4ABD" w:rsidRDefault="0051314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</w:tr>
      <w:tr w:rsidR="00270ECE" w:rsidRPr="00380CF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70ECE" w:rsidRPr="007C4ABD" w:rsidRDefault="00270ECE" w:rsidP="007E552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17,5</w:t>
            </w:r>
          </w:p>
        </w:tc>
      </w:tr>
      <w:tr w:rsidR="00270ECE" w:rsidRPr="00380CFD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270ECE" w:rsidRPr="007C4ABD" w:rsidRDefault="00270ECE" w:rsidP="007E552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70ECE" w:rsidRPr="007C4AB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C4AB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31,5 </w:t>
            </w:r>
          </w:p>
        </w:tc>
      </w:tr>
    </w:tbl>
    <w:p w:rsidR="00270ECE" w:rsidRPr="00380CFD" w:rsidRDefault="00270ECE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5A5BC9" w:rsidRPr="00380CFD" w:rsidRDefault="00270ECE" w:rsidP="005A5BC9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380CFD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380CFD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380CFD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</w:t>
      </w:r>
      <w:r w:rsidR="005A5BC9" w:rsidRPr="00380CFD">
        <w:rPr>
          <w:rFonts w:ascii="Palatino Linotype" w:eastAsia="Calibri" w:hAnsi="Palatino Linotype"/>
          <w:sz w:val="24"/>
          <w:szCs w:val="24"/>
        </w:rPr>
        <w:t>sáv nélküli szakmai óraszámok).</w:t>
      </w:r>
    </w:p>
    <w:p w:rsidR="00270ECE" w:rsidRPr="00380CFD" w:rsidRDefault="00270ECE" w:rsidP="005A5BC9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380CFD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270ECE" w:rsidRPr="00380CFD" w:rsidRDefault="00270EC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7203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891"/>
        <w:gridCol w:w="1023"/>
        <w:gridCol w:w="1240"/>
      </w:tblGrid>
      <w:tr w:rsidR="00270ECE" w:rsidRPr="00380CFD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0ECE" w:rsidRPr="00380CFD" w:rsidRDefault="00270EC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 w:rsidP="00A27705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11178-12 Gyógyszerellátás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Gyógyszertan elmélet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7C4ABD" w:rsidRDefault="0073735B" w:rsidP="00A27705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C4ABD">
              <w:rPr>
                <w:rFonts w:ascii="Palatino Linotype" w:hAnsi="Palatino Linotype" w:cs="Arial"/>
                <w:lang w:eastAsia="hu-HU"/>
              </w:rPr>
              <w:t>Általános gyógyszertan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7C4AB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C4ABD">
              <w:rPr>
                <w:rFonts w:ascii="Palatino Linotype" w:hAnsi="Palatino Linotype" w:cs="Arial"/>
                <w:lang w:eastAsia="hu-HU"/>
              </w:rPr>
              <w:t>Részletes gyógyszertan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54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Expediálás általános szabályai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16 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7C4AB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C4ABD">
              <w:rPr>
                <w:rFonts w:ascii="Palatino Linotype" w:hAnsi="Palatino Linotype" w:cs="Arial"/>
                <w:lang w:eastAsia="hu-HU"/>
              </w:rPr>
              <w:t>Szakmai előírások rendszere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7C4AB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C4ABD">
              <w:rPr>
                <w:rFonts w:ascii="Palatino Linotype" w:hAnsi="Palatino Linotype" w:cs="Arial"/>
                <w:lang w:eastAsia="hu-HU"/>
              </w:rPr>
              <w:t>Adminisztrációs feladatok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7C4AB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7C4ABD">
              <w:rPr>
                <w:rFonts w:ascii="Palatino Linotype" w:hAnsi="Palatino Linotype" w:cs="Arial"/>
                <w:lang w:eastAsia="hu-HU"/>
              </w:rPr>
              <w:t>Dokumentumok, bizonylatok kezelése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Gyógynövény és drogismeret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64 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Alapfogalmak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4 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Gyógynövények, drogok, felhasználása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Növényi drogok kémiája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10 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spellStart"/>
            <w:r w:rsidRPr="002B7140">
              <w:rPr>
                <w:rFonts w:ascii="Palatino Linotype" w:hAnsi="Palatino Linotype" w:cs="Arial"/>
                <w:lang w:eastAsia="hu-HU"/>
              </w:rPr>
              <w:t>Fitoterápiás</w:t>
            </w:r>
            <w:proofErr w:type="spellEnd"/>
            <w:r w:rsidRPr="002B7140">
              <w:rPr>
                <w:rFonts w:ascii="Palatino Linotype" w:hAnsi="Palatino Linotype" w:cs="Arial"/>
                <w:lang w:eastAsia="hu-HU"/>
              </w:rPr>
              <w:t xml:space="preserve"> készítmények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10 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Gyógyszerellátás gyakorlat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160 </w:t>
            </w:r>
          </w:p>
        </w:tc>
      </w:tr>
      <w:tr w:rsidR="00E54A78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A78" w:rsidRPr="00380CFD" w:rsidRDefault="00E54A7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78" w:rsidRPr="002B7140" w:rsidRDefault="00B5771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Szakmai szoftverek használata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4A78" w:rsidRPr="00FC076D" w:rsidRDefault="00E54A7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4A78" w:rsidRPr="00FC076D" w:rsidRDefault="004E42E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bCs/>
                <w:i/>
                <w:lang w:eastAsia="hu-HU"/>
              </w:rPr>
              <w:t>40</w:t>
            </w:r>
          </w:p>
        </w:tc>
      </w:tr>
      <w:tr w:rsidR="00E54A78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A78" w:rsidRPr="00380CFD" w:rsidRDefault="00E54A7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78" w:rsidRPr="002B7140" w:rsidRDefault="00B5771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Kötelezően vezetendő nyilvántartások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4A78" w:rsidRPr="00FC076D" w:rsidRDefault="00E54A7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4A78" w:rsidRPr="00FC076D" w:rsidRDefault="004E42E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bCs/>
                <w:i/>
                <w:lang w:eastAsia="hu-HU"/>
              </w:rPr>
              <w:t>40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4E42E8" w:rsidP="00E54A7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Gyógyszertári logisztika, gyógyszertárolás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B5771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bCs/>
                <w:i/>
                <w:lang w:eastAsia="hu-HU"/>
              </w:rPr>
              <w:t> </w:t>
            </w:r>
            <w:r w:rsidR="004E42E8" w:rsidRPr="00FC076D">
              <w:rPr>
                <w:rFonts w:ascii="Palatino Linotype" w:hAnsi="Palatino Linotype" w:cs="Arial"/>
                <w:bCs/>
                <w:i/>
                <w:lang w:eastAsia="hu-HU"/>
              </w:rPr>
              <w:t>80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380CFD" w:rsidRDefault="00B5771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Szakmai szoftverek II.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D464F0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  <w:r w:rsidRPr="00380CFD">
              <w:rPr>
                <w:rFonts w:ascii="Palatino Linotype" w:hAnsi="Palatino Linotype" w:cs="Arial"/>
                <w:b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73735B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735B" w:rsidRPr="00380CFD" w:rsidRDefault="0073735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735B" w:rsidRPr="002B7140" w:rsidRDefault="00B5771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Szakmai szoftverek új funkciói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FC076D" w:rsidRDefault="00D464F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B57719" w:rsidRPr="00FC076D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3735B" w:rsidRPr="00380CFD" w:rsidRDefault="0073735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11179-12 Gyógyszertárban forgalmazott termékek</w:t>
            </w:r>
          </w:p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Gyógyászati segédeszközök, kötszerek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Sorozatgyártású GYSE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Kötszerek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Babaápolási termékek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56A6D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6A6D" w:rsidRPr="00380CFD" w:rsidRDefault="00C56A6D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6A6D" w:rsidRPr="002B7140" w:rsidRDefault="00C56A6D" w:rsidP="00E54A7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Orvostechnikai eszközök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6A6D" w:rsidRPr="00FC076D" w:rsidRDefault="00C56A6D" w:rsidP="003E77F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56A6D" w:rsidRPr="00380CFD" w:rsidRDefault="00C56A6D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E54A7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 xml:space="preserve">Étrendkiegészítők, tápszerek, </w:t>
            </w:r>
            <w:r w:rsidR="00E54A78" w:rsidRPr="00380CFD">
              <w:rPr>
                <w:rFonts w:ascii="Palatino Linotype" w:hAnsi="Palatino Linotype" w:cs="Arial"/>
                <w:b/>
                <w:lang w:eastAsia="hu-HU"/>
              </w:rPr>
              <w:t>k</w:t>
            </w:r>
            <w:r w:rsidRPr="00380CFD">
              <w:rPr>
                <w:rFonts w:ascii="Palatino Linotype" w:hAnsi="Palatino Linotype" w:cs="Arial"/>
                <w:b/>
                <w:lang w:eastAsia="hu-HU"/>
              </w:rPr>
              <w:t>ozmetikumok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 w:rsidP="003E77F6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Étrendkiegészítők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Tápszerek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 xml:space="preserve"> 4 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2B7140" w:rsidRDefault="004055F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>Kozmetikumok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FC076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i/>
                <w:lang w:eastAsia="hu-HU"/>
              </w:rPr>
              <w:t> 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4055F2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01077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lang w:eastAsia="hu-HU"/>
              </w:rPr>
              <w:t>Gyógyszertárban forgalmazott</w:t>
            </w:r>
            <w:r w:rsidR="004055F2" w:rsidRPr="00380CFD">
              <w:rPr>
                <w:rFonts w:ascii="Palatino Linotype" w:hAnsi="Palatino Linotype" w:cs="Arial"/>
                <w:b/>
                <w:lang w:eastAsia="hu-HU"/>
              </w:rPr>
              <w:t xml:space="preserve"> termékek kiadása gyakorlat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120 </w:t>
            </w:r>
          </w:p>
        </w:tc>
      </w:tr>
      <w:tr w:rsidR="001B2418" w:rsidRPr="00380CFD">
        <w:trPr>
          <w:cantSplit/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2418" w:rsidRPr="00380CFD" w:rsidRDefault="001B2418" w:rsidP="009D322A">
            <w:pPr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2418" w:rsidRPr="002B7140" w:rsidRDefault="0001077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B7140">
              <w:rPr>
                <w:rFonts w:ascii="Palatino Linotype" w:hAnsi="Palatino Linotype" w:cs="Arial"/>
                <w:lang w:eastAsia="hu-HU"/>
              </w:rPr>
              <w:t xml:space="preserve">Gyógyszertárban forgalmazott </w:t>
            </w:r>
            <w:r w:rsidR="00727ECD" w:rsidRPr="002B7140">
              <w:rPr>
                <w:rFonts w:ascii="Palatino Linotype" w:hAnsi="Palatino Linotype" w:cs="Arial"/>
                <w:lang w:eastAsia="hu-HU"/>
              </w:rPr>
              <w:t>termékek kiadása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B2418" w:rsidRPr="00FC076D" w:rsidRDefault="001B2418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B2418" w:rsidRPr="00FC076D" w:rsidRDefault="00727ECD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FC076D">
              <w:rPr>
                <w:rFonts w:ascii="Palatino Linotype" w:hAnsi="Palatino Linotype" w:cs="Arial"/>
                <w:bCs/>
                <w:i/>
                <w:lang w:eastAsia="hu-HU"/>
              </w:rPr>
              <w:t>120</w:t>
            </w:r>
          </w:p>
        </w:tc>
      </w:tr>
      <w:tr w:rsidR="004055F2" w:rsidRPr="00380CFD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55F2" w:rsidRPr="00380CFD" w:rsidRDefault="004055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5F2" w:rsidRPr="00380CFD" w:rsidRDefault="004055F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224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055F2" w:rsidRPr="00380CFD" w:rsidRDefault="004055F2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80CFD">
              <w:rPr>
                <w:rFonts w:ascii="Palatino Linotype" w:hAnsi="Palatino Linotype" w:cs="Arial"/>
                <w:b/>
                <w:bCs/>
                <w:lang w:eastAsia="hu-HU"/>
              </w:rPr>
              <w:t> 280</w:t>
            </w:r>
          </w:p>
        </w:tc>
      </w:tr>
      <w:tr w:rsidR="00767B07" w:rsidRPr="00380CFD">
        <w:trPr>
          <w:trHeight w:val="285"/>
          <w:jc w:val="center"/>
        </w:trPr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7B07" w:rsidRPr="00380CFD" w:rsidRDefault="00767B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7B07" w:rsidRPr="00380CFD" w:rsidRDefault="00767B07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504 </w:t>
            </w:r>
          </w:p>
        </w:tc>
      </w:tr>
      <w:tr w:rsidR="00767B07" w:rsidRPr="00380CFD">
        <w:trPr>
          <w:trHeight w:val="285"/>
          <w:jc w:val="center"/>
        </w:trPr>
        <w:tc>
          <w:tcPr>
            <w:tcW w:w="4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7B07" w:rsidRPr="00380CFD" w:rsidRDefault="00767B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Elméleti/gyakorlati óraszámok %-os aránya: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7B07" w:rsidRPr="00380CFD" w:rsidRDefault="00C32CE9" w:rsidP="00A27705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44,44</w:t>
            </w:r>
            <w:r w:rsidR="00767B07" w:rsidRPr="00380CFD">
              <w:rPr>
                <w:rFonts w:ascii="Palatino Linotype" w:hAnsi="Palatino Linotype" w:cs="Arial"/>
                <w:lang w:eastAsia="hu-HU"/>
              </w:rPr>
              <w:t xml:space="preserve"> 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67B07" w:rsidRPr="00380CFD" w:rsidRDefault="00767B07" w:rsidP="00A27705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380CFD">
              <w:rPr>
                <w:rFonts w:ascii="Palatino Linotype" w:hAnsi="Palatino Linotype" w:cs="Arial"/>
                <w:lang w:eastAsia="hu-HU"/>
              </w:rPr>
              <w:t>55</w:t>
            </w:r>
            <w:r w:rsidR="00C32CE9" w:rsidRPr="00380CFD">
              <w:rPr>
                <w:rFonts w:ascii="Palatino Linotype" w:hAnsi="Palatino Linotype" w:cs="Arial"/>
                <w:lang w:eastAsia="hu-HU"/>
              </w:rPr>
              <w:t>,55</w:t>
            </w:r>
            <w:r w:rsidRPr="00380CFD">
              <w:rPr>
                <w:rFonts w:ascii="Palatino Linotype" w:hAnsi="Palatino Linotype" w:cs="Arial"/>
                <w:lang w:eastAsia="hu-HU"/>
              </w:rPr>
              <w:t xml:space="preserve"> %</w:t>
            </w:r>
          </w:p>
        </w:tc>
      </w:tr>
    </w:tbl>
    <w:p w:rsidR="00270ECE" w:rsidRPr="00380CFD" w:rsidRDefault="00270EC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CC30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270ECE" w:rsidRPr="00380CFD" w:rsidRDefault="00270EC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270ECE" w:rsidRPr="00380CFD" w:rsidRDefault="00270EC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380CF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380CF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380CFD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270ECE" w:rsidRPr="00380CFD" w:rsidRDefault="00270ECE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270ECE" w:rsidRPr="00380CFD" w:rsidSect="000055B1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2B7140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B7140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B7140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B7140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B7140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B7140" w:rsidRPr="00380CFD" w:rsidRDefault="002B7140" w:rsidP="002B7140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>11178-12 azonosító számú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>Gyógyszerellátás</w:t>
      </w:r>
    </w:p>
    <w:p w:rsidR="00C32CE9" w:rsidRPr="00380CFD" w:rsidRDefault="00C32CE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380CFD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380CFD">
        <w:rPr>
          <w:rFonts w:ascii="Palatino Linotype" w:hAnsi="Palatino Linotype"/>
          <w:b/>
          <w:sz w:val="44"/>
          <w:szCs w:val="44"/>
        </w:rPr>
        <w:t>, témakörei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380CFD">
        <w:rPr>
          <w:rFonts w:ascii="Palatino Linotype" w:hAnsi="Palatino Linotype"/>
          <w:b/>
          <w:sz w:val="24"/>
          <w:szCs w:val="24"/>
        </w:rPr>
        <w:lastRenderedPageBreak/>
        <w:t>A 11178-12 azonosító számú</w:t>
      </w:r>
      <w:r w:rsidR="00CC3094">
        <w:rPr>
          <w:rFonts w:ascii="Palatino Linotype" w:hAnsi="Palatino Linotype"/>
          <w:b/>
          <w:sz w:val="24"/>
          <w:szCs w:val="24"/>
        </w:rPr>
        <w:t>,</w:t>
      </w:r>
      <w:r w:rsidRPr="00380CFD">
        <w:rPr>
          <w:rFonts w:ascii="Palatino Linotype" w:hAnsi="Palatino Linotype"/>
          <w:b/>
          <w:sz w:val="24"/>
          <w:szCs w:val="24"/>
        </w:rPr>
        <w:t xml:space="preserve"> Gyógyszerellátás megnevezésű szakmai követelménymodulhoz tartozó tantárgyak és témakörök oktatása során fejlesztendő kompetenciák</w:t>
      </w:r>
    </w:p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9"/>
        <w:gridCol w:w="1190"/>
        <w:gridCol w:w="794"/>
        <w:gridCol w:w="736"/>
        <w:gridCol w:w="965"/>
      </w:tblGrid>
      <w:tr w:rsidR="00380CFD" w:rsidRPr="00380CFD">
        <w:trPr>
          <w:cantSplit/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11178-12 Gyógyszerellátás</w:t>
            </w:r>
          </w:p>
        </w:tc>
        <w:tc>
          <w:tcPr>
            <w:tcW w:w="1759" w:type="dxa"/>
            <w:gridSpan w:val="2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Gyógyszertan 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elmélet </w:t>
            </w:r>
          </w:p>
        </w:tc>
        <w:tc>
          <w:tcPr>
            <w:tcW w:w="2495" w:type="dxa"/>
            <w:gridSpan w:val="3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Expediálás általános szabályai  </w:t>
            </w:r>
          </w:p>
        </w:tc>
      </w:tr>
      <w:tr w:rsidR="00380CFD" w:rsidRPr="00380CFD">
        <w:trPr>
          <w:cantSplit/>
          <w:trHeight w:val="2070"/>
          <w:jc w:val="center"/>
        </w:trPr>
        <w:tc>
          <w:tcPr>
            <w:tcW w:w="4945" w:type="dxa"/>
            <w:vMerge/>
            <w:vAlign w:val="center"/>
          </w:tcPr>
          <w:p w:rsidR="00A53547" w:rsidRPr="00380CFD" w:rsidRDefault="00A5354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textDirection w:val="btLr"/>
            <w:vAlign w:val="bottom"/>
          </w:tcPr>
          <w:p w:rsidR="00A53547" w:rsidRPr="00380CFD" w:rsidRDefault="00A53547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Általános gyógyszertan</w:t>
            </w:r>
          </w:p>
        </w:tc>
        <w:tc>
          <w:tcPr>
            <w:tcW w:w="1190" w:type="dxa"/>
            <w:textDirection w:val="btLr"/>
            <w:vAlign w:val="bottom"/>
          </w:tcPr>
          <w:p w:rsidR="00A53547" w:rsidRPr="00380CFD" w:rsidRDefault="00A53547" w:rsidP="00A53547">
            <w:pPr>
              <w:spacing w:after="0" w:line="240" w:lineRule="auto"/>
              <w:ind w:left="113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Részletes gyógyszertan</w:t>
            </w:r>
          </w:p>
        </w:tc>
        <w:tc>
          <w:tcPr>
            <w:tcW w:w="794" w:type="dxa"/>
            <w:textDirection w:val="btLr"/>
            <w:vAlign w:val="bottom"/>
          </w:tcPr>
          <w:p w:rsidR="00A53547" w:rsidRPr="00380CFD" w:rsidRDefault="00A53547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Szakmai előírások rendszere</w:t>
            </w:r>
          </w:p>
        </w:tc>
        <w:tc>
          <w:tcPr>
            <w:tcW w:w="736" w:type="dxa"/>
            <w:textDirection w:val="btLr"/>
            <w:vAlign w:val="bottom"/>
          </w:tcPr>
          <w:p w:rsidR="00A53547" w:rsidRPr="00380CFD" w:rsidRDefault="00A53547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Adminisztrációs feladatok</w:t>
            </w:r>
          </w:p>
        </w:tc>
        <w:tc>
          <w:tcPr>
            <w:tcW w:w="965" w:type="dxa"/>
            <w:textDirection w:val="btLr"/>
            <w:vAlign w:val="bottom"/>
          </w:tcPr>
          <w:p w:rsidR="00A53547" w:rsidRPr="00380CFD" w:rsidRDefault="00A53547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Dokume</w:t>
            </w:r>
            <w:r w:rsidR="007A6479">
              <w:rPr>
                <w:rFonts w:ascii="Palatino Linotype" w:hAnsi="Palatino Linotype"/>
                <w:sz w:val="18"/>
                <w:szCs w:val="18"/>
                <w:lang w:eastAsia="hu-HU"/>
              </w:rPr>
              <w:t>nt</w:t>
            </w: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umok, bizonylatok kezelése</w:t>
            </w:r>
          </w:p>
        </w:tc>
      </w:tr>
      <w:tr w:rsidR="00380CFD" w:rsidRPr="00380CFD">
        <w:trPr>
          <w:trHeight w:val="345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 expediálásnál segítséget nyújt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Fel nem használt gyógyszerek, göngyöleg visszavételét végzi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81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A GYEMSZI által forgalomba hozatalra és gyógyszertáron kívül is forgalmazásra engedélyezett gyógyszerek kiadását végzi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Forgalomból való kivonásban részt vesz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Szállítólevél/számla alapján készletkorrekciót végez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81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 gazdálkodási tevékenységben részt vesz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90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 és drogismeret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81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Gyógyszertan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809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Anatómia, élettan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81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Kórtan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80CFD" w:rsidRPr="00380CFD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Hallott szakmai szöveg megértése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Beszédkészség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Információk kezelése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Gyógyszertári jelképek értelmezése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Szolgálatkészség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 w:rsidP="00C32CE9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Konfliktus megoldó készség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6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9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190" w:type="dxa"/>
            <w:vAlign w:val="center"/>
          </w:tcPr>
          <w:p w:rsidR="00245DC3" w:rsidRDefault="00245D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 w:rsidP="00245D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569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1190" w:type="dxa"/>
            <w:noWrap/>
            <w:vAlign w:val="center"/>
          </w:tcPr>
          <w:p w:rsidR="00245DC3" w:rsidRDefault="00245D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 w:rsidP="00245D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794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69" w:type="dxa"/>
            <w:vAlign w:val="center"/>
          </w:tcPr>
          <w:p w:rsidR="00A53547" w:rsidRPr="00380CFD" w:rsidRDefault="00A53547" w:rsidP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90" w:type="dxa"/>
            <w:noWrap/>
            <w:vAlign w:val="center"/>
          </w:tcPr>
          <w:p w:rsidR="00245DC3" w:rsidRDefault="00245DC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A53547" w:rsidRPr="00380CFD" w:rsidRDefault="00A53547" w:rsidP="00245DC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 </w:t>
            </w:r>
          </w:p>
        </w:tc>
        <w:tc>
          <w:tcPr>
            <w:tcW w:w="794" w:type="dxa"/>
            <w:vAlign w:val="center"/>
          </w:tcPr>
          <w:p w:rsidR="00A53547" w:rsidRPr="00380CFD" w:rsidRDefault="00A5354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36" w:type="dxa"/>
            <w:noWrap/>
            <w:vAlign w:val="center"/>
          </w:tcPr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65" w:type="dxa"/>
            <w:vAlign w:val="center"/>
          </w:tcPr>
          <w:p w:rsidR="00A53547" w:rsidRPr="00380CFD" w:rsidRDefault="00A5354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A53547" w:rsidRPr="00380CFD" w:rsidRDefault="00A5354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</w:tr>
    </w:tbl>
    <w:p w:rsidR="00EF6CB8" w:rsidRDefault="00EF6CB8" w:rsidP="00270ECE">
      <w:pPr>
        <w:spacing w:after="0" w:line="240" w:lineRule="auto"/>
        <w:jc w:val="center"/>
        <w:sectPr w:rsidR="00EF6CB8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tbl>
      <w:tblPr>
        <w:tblW w:w="10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569"/>
        <w:gridCol w:w="708"/>
        <w:gridCol w:w="482"/>
        <w:gridCol w:w="482"/>
        <w:gridCol w:w="701"/>
        <w:gridCol w:w="603"/>
        <w:gridCol w:w="709"/>
        <w:gridCol w:w="1118"/>
      </w:tblGrid>
      <w:tr w:rsidR="003E3A2B" w:rsidRPr="00380CFD">
        <w:trPr>
          <w:cantSplit/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3E3A2B" w:rsidRPr="003E3A2B" w:rsidRDefault="00245DC3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lastRenderedPageBreak/>
              <w:br w:type="page"/>
            </w:r>
            <w:r w:rsidR="003E3A2B" w:rsidRPr="003E3A2B">
              <w:rPr>
                <w:rFonts w:ascii="Palatino Linotype" w:hAnsi="Palatino Linotype"/>
                <w:sz w:val="20"/>
                <w:szCs w:val="20"/>
                <w:lang w:eastAsia="hu-HU"/>
              </w:rPr>
              <w:t>11178-12 Gyógyszerellátás</w:t>
            </w:r>
          </w:p>
        </w:tc>
        <w:tc>
          <w:tcPr>
            <w:tcW w:w="2241" w:type="dxa"/>
            <w:gridSpan w:val="4"/>
            <w:vAlign w:val="center"/>
          </w:tcPr>
          <w:p w:rsidR="003E3A2B" w:rsidRPr="00380CFD" w:rsidRDefault="003E3A2B" w:rsidP="003E3A2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Gyógynövény- és</w:t>
            </w:r>
          </w:p>
          <w:p w:rsidR="003E3A2B" w:rsidRPr="00380CFD" w:rsidRDefault="003E3A2B" w:rsidP="003E3A2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drogismeret</w:t>
            </w:r>
          </w:p>
          <w:p w:rsidR="003E3A2B" w:rsidRPr="00380CFD" w:rsidRDefault="003E3A2B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013" w:type="dxa"/>
            <w:gridSpan w:val="3"/>
            <w:vAlign w:val="center"/>
          </w:tcPr>
          <w:p w:rsidR="003E3A2B" w:rsidRPr="00380CFD" w:rsidRDefault="003E3A2B" w:rsidP="003E3A2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Gyógyszerellátás</w:t>
            </w:r>
          </w:p>
          <w:p w:rsidR="003E3A2B" w:rsidRPr="00380CFD" w:rsidRDefault="003E3A2B" w:rsidP="003E3A2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gyakorlat</w:t>
            </w:r>
          </w:p>
          <w:p w:rsidR="003E3A2B" w:rsidRPr="00380CFD" w:rsidRDefault="003E3A2B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18" w:type="dxa"/>
          </w:tcPr>
          <w:p w:rsidR="003E3A2B" w:rsidRPr="00380CFD" w:rsidRDefault="003E3A2B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</w:p>
          <w:p w:rsidR="003E3A2B" w:rsidRPr="00380CFD" w:rsidRDefault="003E3A2B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szoftverek</w:t>
            </w:r>
          </w:p>
          <w:p w:rsidR="003E3A2B" w:rsidRPr="00380CFD" w:rsidRDefault="003E3A2B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II.</w:t>
            </w:r>
          </w:p>
        </w:tc>
      </w:tr>
      <w:tr w:rsidR="00380CFD" w:rsidRPr="00380CFD">
        <w:trPr>
          <w:cantSplit/>
          <w:trHeight w:val="2070"/>
          <w:jc w:val="center"/>
        </w:trPr>
        <w:tc>
          <w:tcPr>
            <w:tcW w:w="4945" w:type="dxa"/>
            <w:vMerge/>
            <w:vAlign w:val="center"/>
          </w:tcPr>
          <w:p w:rsidR="00294A0A" w:rsidRPr="00380CFD" w:rsidRDefault="00294A0A" w:rsidP="00270EC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8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Gyógynövények és drogok felhasználása</w:t>
            </w:r>
          </w:p>
        </w:tc>
        <w:tc>
          <w:tcPr>
            <w:tcW w:w="482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Növényi drogok kémiája</w:t>
            </w:r>
          </w:p>
        </w:tc>
        <w:tc>
          <w:tcPr>
            <w:tcW w:w="482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proofErr w:type="spellStart"/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Fitoterápiás</w:t>
            </w:r>
            <w:proofErr w:type="spellEnd"/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készítmények</w:t>
            </w:r>
          </w:p>
        </w:tc>
        <w:tc>
          <w:tcPr>
            <w:tcW w:w="701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Szakmai szoftverek használata</w:t>
            </w:r>
          </w:p>
        </w:tc>
        <w:tc>
          <w:tcPr>
            <w:tcW w:w="603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Kötelezően vezetendő nyilvántartások</w:t>
            </w:r>
          </w:p>
        </w:tc>
        <w:tc>
          <w:tcPr>
            <w:tcW w:w="709" w:type="dxa"/>
            <w:textDirection w:val="btLr"/>
            <w:vAlign w:val="bottom"/>
          </w:tcPr>
          <w:p w:rsidR="00294A0A" w:rsidRPr="00380CFD" w:rsidRDefault="00294A0A" w:rsidP="00270EC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380CFD">
              <w:rPr>
                <w:rFonts w:ascii="Palatino Linotype" w:hAnsi="Palatino Linotype"/>
                <w:sz w:val="18"/>
                <w:szCs w:val="18"/>
                <w:lang w:eastAsia="hu-HU"/>
              </w:rPr>
              <w:t>Gyógyszertári logisztika, gyógyszertárolás</w:t>
            </w:r>
          </w:p>
        </w:tc>
        <w:tc>
          <w:tcPr>
            <w:tcW w:w="1118" w:type="dxa"/>
            <w:textDirection w:val="btLr"/>
          </w:tcPr>
          <w:p w:rsidR="00294A0A" w:rsidRPr="00380CFD" w:rsidRDefault="0033501E" w:rsidP="0033501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Szakmai </w:t>
            </w:r>
            <w:proofErr w:type="gramStart"/>
            <w:r>
              <w:rPr>
                <w:rFonts w:ascii="Palatino Linotype" w:hAnsi="Palatino Linotype"/>
                <w:sz w:val="18"/>
                <w:szCs w:val="18"/>
                <w:lang w:eastAsia="hu-HU"/>
              </w:rPr>
              <w:t>szoftverek  új</w:t>
            </w:r>
            <w:proofErr w:type="gramEnd"/>
            <w:r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funkciói</w:t>
            </w:r>
          </w:p>
        </w:tc>
      </w:tr>
      <w:tr w:rsidR="00380CFD" w:rsidRPr="00380CFD">
        <w:trPr>
          <w:trHeight w:val="345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 expediálásnál segítséget nyújt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Fel nem használt gyógyszerek, göngyöleg visszavételét végzi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A GYEMSZI által forgalomba hozatalra és gyógyszertáron kívül is forgalmazásra engedélyezett gyógyszerek kiadását végzi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Forgalomból való kivonásban részt vesz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Szállítólevél/számla alapján készletkorrekciót végez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 gazdálkodási tevékenységben részt vesz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 és drogismeret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Gyógyszertan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Gyógyszertári ügyvitel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24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Hallott szakmai szöveg megértése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Beszédkészség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Információk kezelése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Gyógyszertári jelképek értelmezése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7A6479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Szolgálatkészség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C32CE9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9199" w:type="dxa"/>
            <w:gridSpan w:val="8"/>
            <w:noWrap/>
            <w:vAlign w:val="center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  <w:tc>
          <w:tcPr>
            <w:tcW w:w="1118" w:type="dxa"/>
          </w:tcPr>
          <w:p w:rsidR="004A43C7" w:rsidRPr="00380CFD" w:rsidRDefault="004A43C7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603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56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1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69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8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82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01" w:type="dxa"/>
            <w:vAlign w:val="center"/>
          </w:tcPr>
          <w:p w:rsidR="00294A0A" w:rsidRPr="00380CFD" w:rsidRDefault="00294A0A" w:rsidP="00270EC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603" w:type="dxa"/>
            <w:noWrap/>
            <w:vAlign w:val="center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09" w:type="dxa"/>
            <w:vAlign w:val="center"/>
          </w:tcPr>
          <w:p w:rsidR="00294A0A" w:rsidRPr="00380CFD" w:rsidRDefault="00294A0A" w:rsidP="00713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18" w:type="dxa"/>
          </w:tcPr>
          <w:p w:rsidR="00294A0A" w:rsidRPr="00380CFD" w:rsidRDefault="00294A0A" w:rsidP="00270EC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70ECE" w:rsidRPr="002B7140" w:rsidRDefault="00270ECE" w:rsidP="00C32CE9">
      <w:pPr>
        <w:numPr>
          <w:ilvl w:val="0"/>
          <w:numId w:val="41"/>
        </w:num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br w:type="page"/>
      </w:r>
      <w:r w:rsidRPr="00380CFD">
        <w:rPr>
          <w:rFonts w:ascii="Palatino Linotype" w:hAnsi="Palatino Linotype"/>
          <w:b/>
          <w:sz w:val="24"/>
          <w:szCs w:val="24"/>
          <w:lang w:eastAsia="hu-HU"/>
        </w:rPr>
        <w:lastRenderedPageBreak/>
        <w:t>Gyógyszertan elmélet t</w:t>
      </w:r>
      <w:r w:rsidRPr="00380CFD">
        <w:rPr>
          <w:rFonts w:ascii="Palatino Linotype" w:hAnsi="Palatino Linotype"/>
          <w:b/>
          <w:sz w:val="24"/>
          <w:szCs w:val="24"/>
        </w:rPr>
        <w:t xml:space="preserve">antárgy </w:t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2B7140">
        <w:rPr>
          <w:rFonts w:ascii="Palatino Linotype" w:hAnsi="Palatino Linotype"/>
          <w:sz w:val="24"/>
          <w:szCs w:val="24"/>
        </w:rPr>
        <w:tab/>
      </w:r>
      <w:r w:rsidRPr="002B7140">
        <w:rPr>
          <w:rFonts w:ascii="Palatino Linotype" w:hAnsi="Palatino Linotype"/>
          <w:b/>
          <w:sz w:val="24"/>
          <w:szCs w:val="24"/>
        </w:rPr>
        <w:t>64 óra</w:t>
      </w:r>
    </w:p>
    <w:p w:rsidR="00270ECE" w:rsidRPr="00380CFD" w:rsidRDefault="00270EC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70ECE" w:rsidRPr="00380CFD" w:rsidRDefault="00270ECE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Megismerni és elsajátítani a gyógyszerrel kapcsolatos alapfogalmakat. Legyen tisztában a gyógyszer sorsával a szervezetben</w:t>
      </w:r>
      <w:r w:rsidR="00C32CE9" w:rsidRPr="00380CFD">
        <w:rPr>
          <w:rFonts w:ascii="Palatino Linotype" w:hAnsi="Palatino Linotype"/>
          <w:sz w:val="24"/>
          <w:szCs w:val="24"/>
        </w:rPr>
        <w:t>,</w:t>
      </w:r>
      <w:r w:rsidRPr="00380CFD">
        <w:rPr>
          <w:rFonts w:ascii="Palatino Linotype" w:hAnsi="Palatino Linotype"/>
          <w:sz w:val="24"/>
          <w:szCs w:val="24"/>
        </w:rPr>
        <w:t xml:space="preserve"> illetve a gyógyszer szervezetre gyakorolt hatásaival.</w:t>
      </w:r>
    </w:p>
    <w:p w:rsidR="00270ECE" w:rsidRPr="00380CFD" w:rsidRDefault="00270ECE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A16DDF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70ECE" w:rsidRPr="00380CFD" w:rsidRDefault="00FC1E4B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Anatómia, élettan, kórélettan, </w:t>
      </w:r>
      <w:proofErr w:type="spellStart"/>
      <w:r w:rsidRPr="00380CFD">
        <w:rPr>
          <w:rFonts w:ascii="Palatino Linotype" w:hAnsi="Palatino Linotype"/>
          <w:sz w:val="24"/>
          <w:szCs w:val="24"/>
        </w:rPr>
        <w:t>klinikumok</w:t>
      </w:r>
      <w:proofErr w:type="spellEnd"/>
    </w:p>
    <w:p w:rsidR="00270ECE" w:rsidRPr="00380CFD" w:rsidRDefault="00270EC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Default="00270EC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FC1E4B" w:rsidRPr="00380CFD" w:rsidRDefault="004867B7" w:rsidP="00726FF1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Általános gyógyszertan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</w:r>
      <w:r w:rsidR="00FC1E4B" w:rsidRPr="002B7140">
        <w:rPr>
          <w:rFonts w:ascii="Palatino Linotype" w:hAnsi="Palatino Linotype"/>
          <w:b/>
          <w:i/>
          <w:sz w:val="24"/>
          <w:szCs w:val="24"/>
        </w:rPr>
        <w:t>10 óra</w:t>
      </w:r>
    </w:p>
    <w:p w:rsidR="006A53B9" w:rsidRPr="00380CFD" w:rsidRDefault="006A53B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>Gyógyszertani alapfogalmak</w:t>
      </w:r>
    </w:p>
    <w:p w:rsidR="006A53B9" w:rsidRPr="00380CFD" w:rsidRDefault="006A53B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Farmakokinetika</w:t>
      </w:r>
      <w:proofErr w:type="spellEnd"/>
    </w:p>
    <w:p w:rsidR="006A53B9" w:rsidRPr="00380CFD" w:rsidRDefault="006A53B9" w:rsidP="00A27705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9905DC" w:rsidRPr="00380CFD" w:rsidRDefault="009905DC" w:rsidP="009905DC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1.3.</w:t>
      </w:r>
      <w:r w:rsidR="00726FF1" w:rsidRPr="00380CFD">
        <w:rPr>
          <w:rFonts w:ascii="Palatino Linotype" w:hAnsi="Palatino Linotype"/>
          <w:b/>
          <w:sz w:val="24"/>
          <w:szCs w:val="24"/>
        </w:rPr>
        <w:t xml:space="preserve">2. </w:t>
      </w:r>
      <w:r w:rsidR="00726FF1"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>Részletes gyógyszerta</w:t>
      </w:r>
      <w:r w:rsidR="004867B7" w:rsidRPr="00380CFD">
        <w:rPr>
          <w:rFonts w:ascii="Palatino Linotype" w:hAnsi="Palatino Linotype"/>
          <w:b/>
          <w:sz w:val="24"/>
          <w:szCs w:val="24"/>
        </w:rPr>
        <w:t>n</w:t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</w:r>
      <w:r w:rsidRPr="002B7140">
        <w:rPr>
          <w:rFonts w:ascii="Palatino Linotype" w:hAnsi="Palatino Linotype"/>
          <w:b/>
          <w:i/>
          <w:sz w:val="24"/>
          <w:szCs w:val="24"/>
        </w:rPr>
        <w:t>54 óra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>T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ápcsatorna és anyagcsere gyógyszerei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Vér és vérképzőszervek 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gyógyszerei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Cardiovascularis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rendszer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gyógyszeri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Bőrgyógyászati készítmények 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Urogenitalis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rendszer és nemi hormonok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Systemás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hormonkészítmények, a nemi hormonok és </w:t>
      </w: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insulin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kivételével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Systemás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fertőzésellenes szerek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Daganatellenes és </w:t>
      </w: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immunmodulans</w:t>
      </w:r>
      <w:proofErr w:type="spellEnd"/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szerek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Váz- és izomrendszer 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gyógyszerei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Központi idegrendszer 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gyógyszerei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Parazitaellenes készítmények, féregűzők és </w:t>
      </w: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repellensek</w:t>
      </w:r>
      <w:proofErr w:type="spellEnd"/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380CFD">
        <w:rPr>
          <w:rFonts w:ascii="Palatino Linotype" w:hAnsi="Palatino Linotype" w:cs="Arial"/>
          <w:sz w:val="24"/>
          <w:szCs w:val="24"/>
          <w:lang w:eastAsia="hu-HU"/>
        </w:rPr>
        <w:t>Légzőrendszer</w:t>
      </w:r>
      <w:proofErr w:type="spellEnd"/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9905DC" w:rsidRPr="00380CFD" w:rsidRDefault="00726FF1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 xml:space="preserve">Érzékszervekre 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ható készítmények</w:t>
      </w:r>
    </w:p>
    <w:p w:rsidR="009905DC" w:rsidRPr="00380CFD" w:rsidRDefault="005A5BC9" w:rsidP="002B7140">
      <w:pPr>
        <w:widowControl w:val="0"/>
        <w:suppressAutoHyphens/>
        <w:spacing w:after="0" w:line="240" w:lineRule="auto"/>
        <w:ind w:left="360" w:firstLine="774"/>
        <w:rPr>
          <w:rFonts w:ascii="Palatino Linotype" w:hAnsi="Palatino Linotype" w:cs="Arial"/>
          <w:sz w:val="24"/>
          <w:szCs w:val="24"/>
          <w:lang w:eastAsia="hu-HU"/>
        </w:rPr>
      </w:pPr>
      <w:r w:rsidRPr="00380CFD">
        <w:rPr>
          <w:rFonts w:ascii="Palatino Linotype" w:hAnsi="Palatino Linotype" w:cs="Arial"/>
          <w:sz w:val="24"/>
          <w:szCs w:val="24"/>
          <w:lang w:eastAsia="hu-HU"/>
        </w:rPr>
        <w:t>E</w:t>
      </w:r>
      <w:r w:rsidR="009905DC" w:rsidRPr="00380CFD">
        <w:rPr>
          <w:rFonts w:ascii="Palatino Linotype" w:hAnsi="Palatino Linotype" w:cs="Arial"/>
          <w:sz w:val="24"/>
          <w:szCs w:val="24"/>
          <w:lang w:eastAsia="hu-HU"/>
        </w:rPr>
        <w:t>gyéb gyógyszerek</w:t>
      </w:r>
    </w:p>
    <w:p w:rsidR="009905DC" w:rsidRPr="00380CFD" w:rsidRDefault="009905DC" w:rsidP="00726FF1">
      <w:pPr>
        <w:widowControl w:val="0"/>
        <w:suppressAutoHyphens/>
        <w:spacing w:after="0" w:line="240" w:lineRule="auto"/>
        <w:ind w:left="360" w:firstLine="349"/>
        <w:rPr>
          <w:rFonts w:ascii="Palatino Linotype" w:hAnsi="Palatino Linotype" w:cs="Arial"/>
          <w:sz w:val="24"/>
          <w:szCs w:val="24"/>
          <w:lang w:eastAsia="hu-HU"/>
        </w:rPr>
      </w:pPr>
    </w:p>
    <w:p w:rsidR="00270ECE" w:rsidRPr="00380CFD" w:rsidRDefault="00270EC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270ECE" w:rsidRPr="00380CFD" w:rsidRDefault="005A5BC9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</w:t>
      </w:r>
      <w:r w:rsidR="00270ECE" w:rsidRPr="00380CFD">
        <w:rPr>
          <w:rFonts w:ascii="Palatino Linotype" w:hAnsi="Palatino Linotype"/>
          <w:sz w:val="24"/>
          <w:szCs w:val="24"/>
        </w:rPr>
        <w:t>anterem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70ECE" w:rsidRPr="00380CFD" w:rsidRDefault="00270EC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70ECE" w:rsidRPr="00380CFD" w:rsidRDefault="00270EC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70ECE" w:rsidRDefault="00270ECE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2B7140" w:rsidRPr="00380CFD" w:rsidRDefault="002B714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 w:rsidP="00A16DDF">
      <w:pPr>
        <w:widowControl w:val="0"/>
        <w:numPr>
          <w:ilvl w:val="1"/>
          <w:numId w:val="41"/>
        </w:numPr>
        <w:tabs>
          <w:tab w:val="clear" w:pos="1094"/>
          <w:tab w:val="num" w:pos="33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7E552D" w:rsidRDefault="00F3472E" w:rsidP="00A16DDF">
      <w:pPr>
        <w:tabs>
          <w:tab w:val="num" w:pos="330"/>
        </w:tabs>
        <w:autoSpaceDE w:val="0"/>
        <w:autoSpaceDN w:val="0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80CFD" w:rsidRPr="00380CFD" w:rsidRDefault="00380CFD" w:rsidP="00380CFD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  <w:lang w:eastAsia="hu-HU"/>
        </w:rPr>
        <w:t>Expediálás általános szabályai</w:t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="002B7140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>16 óra</w:t>
      </w:r>
    </w:p>
    <w:p w:rsidR="00380CFD" w:rsidRPr="00380CFD" w:rsidRDefault="00380CFD" w:rsidP="00380CF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80CFD" w:rsidRPr="00380CFD" w:rsidRDefault="00380CFD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Kompetenciához kapcsolódó készítmények szabályainak elsajátítása</w:t>
      </w:r>
    </w:p>
    <w:p w:rsidR="00380CFD" w:rsidRPr="00380CFD" w:rsidRDefault="00380CFD" w:rsidP="00380CFD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80CFD" w:rsidRPr="00380CFD" w:rsidRDefault="00380CFD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Informatika, jogszabályismeret, gyógyszerellátás</w:t>
      </w:r>
    </w:p>
    <w:p w:rsidR="00380CFD" w:rsidRPr="00380CFD" w:rsidRDefault="00380CFD" w:rsidP="00380CFD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80CFD" w:rsidRDefault="00380CFD" w:rsidP="00380CF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 xml:space="preserve">Szakmai előírások </w:t>
      </w:r>
      <w:proofErr w:type="gramStart"/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rendszere</w:t>
      </w:r>
      <w:r w:rsidR="0033501E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380CFD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Pr="00380CFD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80CFD" w:rsidRPr="00380CFD" w:rsidRDefault="00380CFD" w:rsidP="002B7140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Gyógyszertárban forgalmazható készítmények köre</w:t>
      </w:r>
    </w:p>
    <w:p w:rsidR="00380CFD" w:rsidRPr="00380CFD" w:rsidRDefault="00380CFD" w:rsidP="00380CF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 xml:space="preserve">Adminisztrációs </w:t>
      </w:r>
      <w:proofErr w:type="gramStart"/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feladatok</w:t>
      </w: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</w:r>
      <w:r w:rsidR="002B7140" w:rsidRPr="002B7140">
        <w:rPr>
          <w:rFonts w:ascii="Palatino Linotype" w:hAnsi="Palatino Linotype"/>
          <w:b/>
          <w:i/>
          <w:sz w:val="24"/>
          <w:szCs w:val="24"/>
        </w:rPr>
        <w:t xml:space="preserve">  </w:t>
      </w:r>
      <w:r w:rsidRPr="002B7140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380CFD">
        <w:rPr>
          <w:rFonts w:ascii="Palatino Linotype" w:hAnsi="Palatino Linotype"/>
          <w:b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380CFD" w:rsidRPr="00380CFD" w:rsidRDefault="00380CFD" w:rsidP="002B714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Taxalás</w:t>
      </w:r>
      <w:proofErr w:type="spellEnd"/>
    </w:p>
    <w:p w:rsidR="00380CFD" w:rsidRPr="00380CFD" w:rsidRDefault="00380CFD" w:rsidP="002B7140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Retaxalás</w:t>
      </w:r>
      <w:proofErr w:type="spellEnd"/>
    </w:p>
    <w:p w:rsidR="00380CFD" w:rsidRPr="00380CFD" w:rsidRDefault="00380CFD" w:rsidP="002B7140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Egészségpénztárak kezelése</w:t>
      </w:r>
    </w:p>
    <w:p w:rsidR="00380CFD" w:rsidRPr="00380CFD" w:rsidRDefault="00380CFD" w:rsidP="00380CF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Dokumentumok, bizonylatok </w:t>
      </w:r>
      <w:proofErr w:type="gramStart"/>
      <w:r w:rsidRPr="00380CFD">
        <w:rPr>
          <w:rFonts w:ascii="Palatino Linotype" w:hAnsi="Palatino Linotype"/>
          <w:b/>
          <w:sz w:val="24"/>
          <w:szCs w:val="24"/>
        </w:rPr>
        <w:t>kezelése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2B7140">
        <w:rPr>
          <w:rFonts w:ascii="Palatino Linotype" w:hAnsi="Palatino Linotype"/>
          <w:b/>
          <w:i/>
          <w:sz w:val="24"/>
          <w:szCs w:val="24"/>
        </w:rPr>
        <w:t>6</w:t>
      </w:r>
      <w:proofErr w:type="gramEnd"/>
      <w:r w:rsidRPr="002B714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380CFD" w:rsidRPr="00380CFD" w:rsidRDefault="00380CFD" w:rsidP="002B7140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Pénzkezelés szabályok</w:t>
      </w:r>
    </w:p>
    <w:p w:rsidR="00380CFD" w:rsidRPr="00380CFD" w:rsidRDefault="00380CFD" w:rsidP="002B7140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Számlák típusai</w:t>
      </w:r>
    </w:p>
    <w:p w:rsidR="00380CFD" w:rsidRPr="00380CFD" w:rsidRDefault="00380CFD" w:rsidP="002B7140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Nem adóügyi bizonylatok</w:t>
      </w:r>
    </w:p>
    <w:p w:rsidR="00380CFD" w:rsidRPr="00380CFD" w:rsidRDefault="00380CFD" w:rsidP="00380CF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380CFD" w:rsidRPr="00380CFD" w:rsidRDefault="00380CFD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Közforgalmú gyógyszertár</w:t>
      </w:r>
    </w:p>
    <w:p w:rsidR="00380CFD" w:rsidRPr="00380CFD" w:rsidRDefault="00380CFD" w:rsidP="00380CFD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80CFD" w:rsidRPr="00380CFD" w:rsidRDefault="00380CFD" w:rsidP="00380CF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380CFD" w:rsidRPr="00380CFD" w:rsidRDefault="00380CFD" w:rsidP="00380CF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80CFD" w:rsidRPr="00380CFD" w:rsidRDefault="00380CFD" w:rsidP="00380CFD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380CFD" w:rsidRPr="00380CFD" w:rsidRDefault="00380CFD" w:rsidP="00380CFD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80CFD" w:rsidRPr="00380CFD" w:rsidRDefault="00380CFD" w:rsidP="00380CFD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380CFD" w:rsidRPr="00380CFD" w:rsidRDefault="00380CFD" w:rsidP="00380CFD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380CFD" w:rsidRPr="00380CFD" w:rsidRDefault="00380CFD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80CFD" w:rsidRPr="00380CFD" w:rsidRDefault="00F3472E" w:rsidP="00397C8B">
      <w:pPr>
        <w:tabs>
          <w:tab w:val="num" w:pos="220"/>
        </w:tabs>
        <w:autoSpaceDE w:val="0"/>
        <w:autoSpaceDN w:val="0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70ECE" w:rsidRDefault="00270EC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B7140" w:rsidRPr="00380CFD" w:rsidRDefault="002B7140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70ECE" w:rsidRPr="00380CFD" w:rsidRDefault="00270EC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  <w:lang w:eastAsia="hu-HU"/>
        </w:rPr>
        <w:t>Gyógynövény és drogismeret t</w:t>
      </w:r>
      <w:r w:rsidRPr="00380CFD">
        <w:rPr>
          <w:rFonts w:ascii="Palatino Linotype" w:hAnsi="Palatino Linotype"/>
          <w:b/>
          <w:sz w:val="24"/>
          <w:szCs w:val="24"/>
        </w:rPr>
        <w:t xml:space="preserve">antárgy </w:t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2B7140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>64 óra</w:t>
      </w:r>
    </w:p>
    <w:p w:rsidR="00270ECE" w:rsidRPr="00380CFD" w:rsidRDefault="00270EC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70ECE" w:rsidRPr="00380CFD" w:rsidRDefault="00270ECE" w:rsidP="00A16DDF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Megismerni és elsajátítani a gyógynövények felhasználását, történetét, a gyógynövény és drog fogalmát. A drogok előállítási, feldolgozási, tárolási és csomagolási szabályait</w:t>
      </w:r>
      <w:r w:rsidR="00147039" w:rsidRPr="00380CFD">
        <w:rPr>
          <w:rFonts w:ascii="Palatino Linotype" w:hAnsi="Palatino Linotype"/>
          <w:sz w:val="24"/>
          <w:szCs w:val="24"/>
        </w:rPr>
        <w:t>,</w:t>
      </w:r>
      <w:r w:rsidRPr="00380CFD">
        <w:rPr>
          <w:rFonts w:ascii="Palatino Linotype" w:hAnsi="Palatino Linotype"/>
          <w:sz w:val="24"/>
          <w:szCs w:val="24"/>
        </w:rPr>
        <w:t xml:space="preserve"> valamint a helyes otthoni alkalmazás műveleteit. A hatályos Magyar Gyógyszerkönyvben hivatalos gyógynövények, drogok alkalmazását a különböző indikációs területeken.</w:t>
      </w:r>
    </w:p>
    <w:p w:rsidR="00270ECE" w:rsidRPr="00380CFD" w:rsidRDefault="00270ECE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70ECE" w:rsidRPr="00380CFD" w:rsidRDefault="00270ECE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Gyógyszertan, </w:t>
      </w:r>
      <w:proofErr w:type="spellStart"/>
      <w:r w:rsidRPr="00380CFD">
        <w:rPr>
          <w:rFonts w:ascii="Palatino Linotype" w:hAnsi="Palatino Linotype"/>
          <w:b/>
          <w:sz w:val="24"/>
          <w:szCs w:val="24"/>
        </w:rPr>
        <w:t>Gyógyszertechnológia</w:t>
      </w:r>
      <w:proofErr w:type="spellEnd"/>
      <w:r w:rsidRPr="00380CFD">
        <w:rPr>
          <w:rFonts w:ascii="Palatino Linotype" w:hAnsi="Palatino Linotype"/>
          <w:b/>
          <w:sz w:val="24"/>
          <w:szCs w:val="24"/>
        </w:rPr>
        <w:t>, Kémia</w:t>
      </w:r>
    </w:p>
    <w:p w:rsidR="00270ECE" w:rsidRPr="00380CFD" w:rsidRDefault="00270EC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Default="00270EC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Alapfogalmak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2B7140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380CFD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380CFD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70ECE" w:rsidRPr="00380CFD" w:rsidRDefault="00270ECE" w:rsidP="002B7140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Gyógynövény</w:t>
      </w:r>
      <w:r w:rsidR="00D80F3E" w:rsidRPr="00380CFD">
        <w:rPr>
          <w:rFonts w:ascii="Palatino Linotype" w:hAnsi="Palatino Linotype"/>
          <w:sz w:val="24"/>
          <w:szCs w:val="24"/>
        </w:rPr>
        <w:t xml:space="preserve"> és a</w:t>
      </w:r>
      <w:r w:rsidRPr="00380CFD">
        <w:rPr>
          <w:rFonts w:ascii="Palatino Linotype" w:hAnsi="Palatino Linotype"/>
          <w:sz w:val="24"/>
          <w:szCs w:val="24"/>
        </w:rPr>
        <w:t xml:space="preserve"> drog fogalma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drogok elnevezésének szabályai, csoportosítása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Gyógynövények gyűjtése, termesztése, feldolgozása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Drogok minősítése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Ipari gyógynövények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népi gyógyászat gyógynövényei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Fitoterápia</w:t>
      </w:r>
      <w:proofErr w:type="spellEnd"/>
    </w:p>
    <w:p w:rsidR="00270ECE" w:rsidRPr="00380CFD" w:rsidRDefault="00270ECE" w:rsidP="005A5BC9">
      <w:pPr>
        <w:tabs>
          <w:tab w:val="left" w:pos="775"/>
        </w:tabs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     </w:t>
      </w:r>
      <w:r w:rsidR="00D80F3E" w:rsidRPr="00380CFD">
        <w:rPr>
          <w:rFonts w:ascii="Palatino Linotype" w:hAnsi="Palatino Linotype"/>
          <w:b/>
          <w:sz w:val="24"/>
          <w:szCs w:val="24"/>
        </w:rPr>
        <w:tab/>
      </w:r>
    </w:p>
    <w:p w:rsidR="00270ECE" w:rsidRPr="00380CFD" w:rsidRDefault="00270ECE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Gyógynövények, drogok felhasználása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C73E14" w:rsidRPr="009A1495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Pr="009A1495">
        <w:rPr>
          <w:rFonts w:ascii="Palatino Linotype" w:hAnsi="Palatino Linotype"/>
          <w:b/>
          <w:i/>
          <w:sz w:val="24"/>
          <w:szCs w:val="24"/>
        </w:rPr>
        <w:t>ó</w:t>
      </w:r>
      <w:r w:rsidRPr="00380CFD">
        <w:rPr>
          <w:rFonts w:ascii="Palatino Linotype" w:hAnsi="Palatino Linotype"/>
          <w:b/>
          <w:i/>
          <w:sz w:val="24"/>
          <w:szCs w:val="24"/>
        </w:rPr>
        <w:t>ra</w:t>
      </w:r>
    </w:p>
    <w:p w:rsidR="00270ECE" w:rsidRPr="00380CFD" w:rsidRDefault="00270ECE" w:rsidP="00C6528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Meghűléses megbetegedések megelőzésében és gyógyításában alk</w:t>
      </w:r>
      <w:r w:rsidR="00FE6E77" w:rsidRPr="00380CFD">
        <w:rPr>
          <w:rFonts w:ascii="Palatino Linotype" w:hAnsi="Palatino Linotype"/>
          <w:sz w:val="24"/>
          <w:szCs w:val="24"/>
        </w:rPr>
        <w:t>almazható drogok</w:t>
      </w:r>
    </w:p>
    <w:p w:rsidR="00270ECE" w:rsidRPr="00380CFD" w:rsidRDefault="00270ECE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tápcsatorna betegségeinél alk</w:t>
      </w:r>
      <w:r w:rsidR="00FE6E77" w:rsidRPr="00380CFD">
        <w:rPr>
          <w:rFonts w:ascii="Palatino Linotype" w:hAnsi="Palatino Linotype"/>
          <w:sz w:val="24"/>
          <w:szCs w:val="24"/>
        </w:rPr>
        <w:t xml:space="preserve">almazható drogok </w:t>
      </w:r>
    </w:p>
    <w:p w:rsidR="00270ECE" w:rsidRPr="00380CFD" w:rsidRDefault="00270ECE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Szívre és érrendsz</w:t>
      </w:r>
      <w:r w:rsidR="00FE6E77" w:rsidRPr="00380CFD">
        <w:rPr>
          <w:rFonts w:ascii="Palatino Linotype" w:hAnsi="Palatino Linotype"/>
          <w:sz w:val="24"/>
          <w:szCs w:val="24"/>
        </w:rPr>
        <w:t>erre ható drogok</w:t>
      </w:r>
    </w:p>
    <w:p w:rsidR="00270ECE" w:rsidRPr="00380CFD" w:rsidRDefault="00270ECE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Idegrendszerre ha</w:t>
      </w:r>
      <w:r w:rsidR="00FE6E77" w:rsidRPr="00380CFD">
        <w:rPr>
          <w:rFonts w:ascii="Palatino Linotype" w:hAnsi="Palatino Linotype"/>
          <w:sz w:val="24"/>
          <w:szCs w:val="24"/>
        </w:rPr>
        <w:t>tó gyógynövények</w:t>
      </w:r>
    </w:p>
    <w:p w:rsidR="00270ECE" w:rsidRPr="00380CFD" w:rsidRDefault="00270ECE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Húgyivarszervekre ha</w:t>
      </w:r>
      <w:r w:rsidR="00FE6E77" w:rsidRPr="00380CFD">
        <w:rPr>
          <w:rFonts w:ascii="Palatino Linotype" w:hAnsi="Palatino Linotype"/>
          <w:sz w:val="24"/>
          <w:szCs w:val="24"/>
        </w:rPr>
        <w:t>tó gyógynövények</w:t>
      </w:r>
    </w:p>
    <w:p w:rsidR="00270ECE" w:rsidRPr="00380CFD" w:rsidRDefault="00147039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Í</w:t>
      </w:r>
      <w:r w:rsidR="00270ECE" w:rsidRPr="00380CFD">
        <w:rPr>
          <w:rFonts w:ascii="Palatino Linotype" w:hAnsi="Palatino Linotype"/>
          <w:sz w:val="24"/>
          <w:szCs w:val="24"/>
        </w:rPr>
        <w:t xml:space="preserve">zületi betegségeknél alkalmazható gyógynövények </w:t>
      </w:r>
    </w:p>
    <w:p w:rsidR="00270ECE" w:rsidRPr="00380CFD" w:rsidRDefault="00270ECE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Bőrgyógyászati tünetek kezelésénél alkalmazha</w:t>
      </w:r>
      <w:r w:rsidR="00FE6E77" w:rsidRPr="00380CFD">
        <w:rPr>
          <w:rFonts w:ascii="Palatino Linotype" w:hAnsi="Palatino Linotype"/>
          <w:sz w:val="24"/>
          <w:szCs w:val="24"/>
        </w:rPr>
        <w:t xml:space="preserve">tó gyógynövények </w:t>
      </w:r>
    </w:p>
    <w:p w:rsidR="00270ECE" w:rsidRPr="00380CFD" w:rsidRDefault="00C73E14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Szinonim és népies nevek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C73E1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Növényi drogok kémiája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 xml:space="preserve"> </w:t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C73E14" w:rsidRPr="00380CFD" w:rsidRDefault="00C73E14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Növényi eredetű hatóanyagok tulajdonságai, csoportosításuk</w:t>
      </w:r>
    </w:p>
    <w:p w:rsidR="00C73E14" w:rsidRPr="00380CFD" w:rsidRDefault="00C73E14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Kémiai jellemző</w:t>
      </w:r>
      <w:r w:rsidR="007C26A1" w:rsidRPr="00380CFD">
        <w:rPr>
          <w:rFonts w:ascii="Palatino Linotype" w:hAnsi="Palatino Linotype"/>
          <w:sz w:val="24"/>
          <w:szCs w:val="24"/>
        </w:rPr>
        <w:t>k, kimutatás</w:t>
      </w:r>
    </w:p>
    <w:p w:rsidR="00C73E14" w:rsidRPr="00380CFD" w:rsidRDefault="00C73E14" w:rsidP="00C73E1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73E14" w:rsidRPr="00380CFD" w:rsidRDefault="004867B7" w:rsidP="003E3A2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380CFD">
        <w:rPr>
          <w:rFonts w:ascii="Palatino Linotype" w:hAnsi="Palatino Linotype"/>
          <w:b/>
          <w:sz w:val="24"/>
          <w:szCs w:val="24"/>
        </w:rPr>
        <w:t>Fitoterápiás</w:t>
      </w:r>
      <w:proofErr w:type="spellEnd"/>
      <w:r w:rsidRPr="00380CFD">
        <w:rPr>
          <w:rFonts w:ascii="Palatino Linotype" w:hAnsi="Palatino Linotype"/>
          <w:b/>
          <w:sz w:val="24"/>
          <w:szCs w:val="24"/>
        </w:rPr>
        <w:t xml:space="preserve"> készítmények 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C73E14" w:rsidRPr="009A1495">
        <w:rPr>
          <w:rFonts w:ascii="Palatino Linotype" w:hAnsi="Palatino Linotype"/>
          <w:b/>
          <w:i/>
          <w:sz w:val="24"/>
          <w:szCs w:val="24"/>
        </w:rPr>
        <w:t>10 ó</w:t>
      </w:r>
      <w:r w:rsidR="00C73E14" w:rsidRPr="00380CFD">
        <w:rPr>
          <w:rFonts w:ascii="Palatino Linotype" w:hAnsi="Palatino Linotype"/>
          <w:b/>
          <w:i/>
          <w:sz w:val="24"/>
          <w:szCs w:val="24"/>
        </w:rPr>
        <w:t>ra</w:t>
      </w:r>
    </w:p>
    <w:p w:rsidR="00FE6E77" w:rsidRPr="00380CFD" w:rsidRDefault="00FE6E77" w:rsidP="00C6528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Meghűléses megbetegedések megelőzésében és gyógyításában</w:t>
      </w:r>
      <w:r w:rsidR="00147039" w:rsidRPr="00380CFD">
        <w:rPr>
          <w:rFonts w:ascii="Palatino Linotype" w:hAnsi="Palatino Linotype"/>
          <w:sz w:val="24"/>
          <w:szCs w:val="24"/>
        </w:rPr>
        <w:t xml:space="preserve"> használt</w:t>
      </w:r>
      <w:r w:rsidRPr="00380CFD">
        <w:rPr>
          <w:rFonts w:ascii="Palatino Linotype" w:hAnsi="Palatino Linotype"/>
          <w:sz w:val="24"/>
          <w:szCs w:val="24"/>
        </w:rPr>
        <w:t xml:space="preserve">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lastRenderedPageBreak/>
        <w:t>A tápcsatorna betegségeinél alkalmazható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Szívre és érrendszerre ható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Idegrendszerre ható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Húgyivarszervekre ható készítmények</w:t>
      </w:r>
    </w:p>
    <w:p w:rsidR="00FE6E77" w:rsidRPr="00380CFD" w:rsidRDefault="00147039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Í</w:t>
      </w:r>
      <w:r w:rsidR="00FE6E77" w:rsidRPr="00380CFD">
        <w:rPr>
          <w:rFonts w:ascii="Palatino Linotype" w:hAnsi="Palatino Linotype"/>
          <w:sz w:val="24"/>
          <w:szCs w:val="24"/>
        </w:rPr>
        <w:t>zületi betegségeknél alkalmazható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Bőrgyógyászati tünetek kezelésénél alkalmazható készítmények</w:t>
      </w:r>
    </w:p>
    <w:p w:rsidR="00FE6E77" w:rsidRPr="00380CFD" w:rsidRDefault="00FE6E77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Természetes gyógyvizek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270ECE" w:rsidRPr="00380CFD" w:rsidRDefault="005A5BC9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</w:t>
      </w:r>
      <w:r w:rsidR="00270ECE" w:rsidRPr="00380CFD">
        <w:rPr>
          <w:rFonts w:ascii="Palatino Linotype" w:hAnsi="Palatino Linotype"/>
          <w:sz w:val="24"/>
          <w:szCs w:val="24"/>
        </w:rPr>
        <w:t>anterem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70ECE" w:rsidRPr="00380CFD" w:rsidRDefault="00270EC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70ECE" w:rsidRPr="00380CFD" w:rsidRDefault="00270ECE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7E552D" w:rsidRDefault="00F3472E" w:rsidP="00A16DDF">
      <w:pPr>
        <w:tabs>
          <w:tab w:val="num" w:pos="220"/>
        </w:tabs>
        <w:autoSpaceDE w:val="0"/>
        <w:autoSpaceDN w:val="0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9A1495" w:rsidRPr="00380CFD" w:rsidRDefault="009A1495" w:rsidP="007E552D">
      <w:pPr>
        <w:autoSpaceDE w:val="0"/>
        <w:autoSpaceDN w:val="0"/>
        <w:jc w:val="both"/>
        <w:rPr>
          <w:rFonts w:ascii="Palatino Linotype" w:hAnsi="Palatino Linotype"/>
          <w:bCs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  <w:lang w:eastAsia="hu-HU"/>
        </w:rPr>
        <w:t>Gyógyszerellátás gyakorlat</w:t>
      </w:r>
      <w:r w:rsidR="0008248E" w:rsidRPr="00380CFD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08248E"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sz w:val="24"/>
          <w:szCs w:val="24"/>
        </w:rPr>
        <w:tab/>
      </w:r>
      <w:r w:rsidR="009A1495">
        <w:rPr>
          <w:rFonts w:ascii="Palatino Linotype" w:hAnsi="Palatino Linotype"/>
          <w:sz w:val="24"/>
          <w:szCs w:val="24"/>
        </w:rPr>
        <w:t xml:space="preserve">          </w:t>
      </w:r>
      <w:r w:rsidRPr="00380CFD">
        <w:rPr>
          <w:rFonts w:ascii="Palatino Linotype" w:hAnsi="Palatino Linotype"/>
          <w:b/>
          <w:sz w:val="24"/>
          <w:szCs w:val="24"/>
        </w:rPr>
        <w:t>160</w:t>
      </w:r>
      <w:proofErr w:type="gramEnd"/>
      <w:r w:rsidRPr="00380CFD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5B32C0" w:rsidRPr="00380CFD" w:rsidRDefault="005B32C0" w:rsidP="005B32C0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5B32C0" w:rsidRPr="00380CFD" w:rsidRDefault="005B32C0" w:rsidP="00397C8B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Az elméleti órán szerzett ismeretek önálló</w:t>
      </w:r>
      <w:r w:rsidR="00147039" w:rsidRPr="00380CFD">
        <w:rPr>
          <w:rFonts w:ascii="Palatino Linotype" w:hAnsi="Palatino Linotype"/>
          <w:sz w:val="24"/>
          <w:szCs w:val="24"/>
        </w:rPr>
        <w:t>,</w:t>
      </w:r>
      <w:r w:rsidRPr="00380CFD">
        <w:rPr>
          <w:rFonts w:ascii="Palatino Linotype" w:hAnsi="Palatino Linotype"/>
          <w:sz w:val="24"/>
          <w:szCs w:val="24"/>
        </w:rPr>
        <w:t xml:space="preserve"> illetve felügyelet melletti alkalmazása, gyakorlati készség elsajátítása</w:t>
      </w:r>
      <w:r w:rsidR="00EB4870" w:rsidRPr="00380CFD">
        <w:rPr>
          <w:rFonts w:ascii="Palatino Linotype" w:hAnsi="Palatino Linotype"/>
          <w:sz w:val="24"/>
          <w:szCs w:val="24"/>
        </w:rPr>
        <w:t>.</w:t>
      </w:r>
    </w:p>
    <w:p w:rsidR="005B32C0" w:rsidRPr="00380CFD" w:rsidRDefault="005B32C0" w:rsidP="005B32C0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B32C0" w:rsidRPr="00380CFD" w:rsidRDefault="005B32C0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Informatika, jogszabályismeret, gyógyszerellátás</w:t>
      </w:r>
    </w:p>
    <w:p w:rsidR="005B32C0" w:rsidRPr="00380CFD" w:rsidRDefault="005B32C0" w:rsidP="005B32C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5B32C0" w:rsidRDefault="005B32C0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Szakmai szoftverek használata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>40 óra</w:t>
      </w:r>
    </w:p>
    <w:p w:rsidR="005B32C0" w:rsidRPr="00380CFD" w:rsidRDefault="00E025E2" w:rsidP="00C6528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Gyógyszertárban bekövetkezett ügyviteli és logisztikai események dokumentálása</w:t>
      </w:r>
    </w:p>
    <w:p w:rsidR="00E025E2" w:rsidRPr="00380CFD" w:rsidRDefault="00E025E2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Elektronikusan vezetett szakmai dokumentumok, nyilvántartások ismerete</w:t>
      </w:r>
    </w:p>
    <w:p w:rsidR="005B32C0" w:rsidRPr="00380CFD" w:rsidRDefault="005B32C0" w:rsidP="00C65286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Kötelezően vezetendő nyilvántartások</w:t>
      </w: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Pr="009A1495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5B32C0" w:rsidRPr="00380CFD" w:rsidRDefault="00E025E2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Gyógyszertárban alkalmazott nyilvántartások vezetése</w:t>
      </w:r>
    </w:p>
    <w:p w:rsidR="005B32C0" w:rsidRPr="00380CFD" w:rsidRDefault="005B32C0" w:rsidP="005B32C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Gyógyszertári logisztika, gyógyszertárolás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Pr="009A1495">
        <w:rPr>
          <w:rFonts w:ascii="Palatino Linotype" w:hAnsi="Palatino Linotype"/>
          <w:b/>
          <w:i/>
          <w:sz w:val="24"/>
          <w:szCs w:val="24"/>
        </w:rPr>
        <w:t xml:space="preserve">80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5B32C0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Gyógyszerátvétel</w:t>
      </w:r>
    </w:p>
    <w:p w:rsidR="00E025E2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Officinai feltöltés</w:t>
      </w:r>
    </w:p>
    <w:p w:rsidR="00E025E2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Gyógyszertárolás monitorozása</w:t>
      </w:r>
    </w:p>
    <w:p w:rsidR="00E025E2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Forgalomb</w:t>
      </w:r>
      <w:r w:rsidR="007A6479">
        <w:rPr>
          <w:rFonts w:ascii="Palatino Linotype" w:hAnsi="Palatino Linotype"/>
          <w:sz w:val="24"/>
          <w:szCs w:val="24"/>
        </w:rPr>
        <w:t xml:space="preserve">ól </w:t>
      </w:r>
      <w:r w:rsidRPr="00380CFD">
        <w:rPr>
          <w:rFonts w:ascii="Palatino Linotype" w:hAnsi="Palatino Linotype"/>
          <w:sz w:val="24"/>
          <w:szCs w:val="24"/>
        </w:rPr>
        <w:t>való kivonásban közreműködés</w:t>
      </w:r>
    </w:p>
    <w:p w:rsidR="00E025E2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Selejtezésben való közreműködés</w:t>
      </w:r>
    </w:p>
    <w:p w:rsidR="00E025E2" w:rsidRPr="00380CFD" w:rsidRDefault="00E025E2" w:rsidP="009A1495">
      <w:pPr>
        <w:spacing w:after="0" w:line="240" w:lineRule="auto"/>
        <w:ind w:left="567"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Gyógyszerhulladék kezelés</w:t>
      </w:r>
    </w:p>
    <w:p w:rsidR="005B32C0" w:rsidRPr="00380CFD" w:rsidRDefault="005B32C0" w:rsidP="005B32C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5B32C0" w:rsidRPr="00380CFD" w:rsidRDefault="00D803D7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</w:t>
      </w:r>
      <w:r w:rsidR="005B32C0" w:rsidRPr="00380CFD">
        <w:rPr>
          <w:rFonts w:ascii="Palatino Linotype" w:hAnsi="Palatino Linotype"/>
          <w:sz w:val="24"/>
          <w:szCs w:val="24"/>
        </w:rPr>
        <w:t>özforgalmú gyógyszertár</w:t>
      </w:r>
    </w:p>
    <w:p w:rsidR="005B32C0" w:rsidRPr="00380CFD" w:rsidRDefault="005B32C0" w:rsidP="005B32C0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5B32C0" w:rsidRPr="00380CFD" w:rsidRDefault="005B32C0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5B32C0" w:rsidRPr="00380CFD" w:rsidRDefault="005B32C0" w:rsidP="005B32C0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5B32C0" w:rsidRPr="00380CFD" w:rsidRDefault="005B32C0" w:rsidP="005B32C0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5B32C0" w:rsidRPr="00380CFD" w:rsidRDefault="005B32C0" w:rsidP="005B32C0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5B32C0" w:rsidRPr="00380CFD" w:rsidRDefault="005B32C0" w:rsidP="005B32C0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5B32C0" w:rsidRPr="00380CFD" w:rsidRDefault="005B32C0" w:rsidP="005B32C0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5B32C0" w:rsidRPr="00380CFD" w:rsidRDefault="005B32C0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B32C0" w:rsidRPr="00380CFD" w:rsidRDefault="00F3472E" w:rsidP="00A16DDF">
      <w:pPr>
        <w:tabs>
          <w:tab w:val="num" w:pos="220"/>
        </w:tabs>
        <w:autoSpaceDE w:val="0"/>
        <w:autoSpaceDN w:val="0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</w:t>
      </w:r>
      <w:r w:rsidR="007A6479">
        <w:rPr>
          <w:rFonts w:ascii="Palatino Linotype" w:hAnsi="Palatino Linotype"/>
          <w:bCs/>
          <w:sz w:val="24"/>
          <w:szCs w:val="24"/>
        </w:rPr>
        <w:t>k</w:t>
      </w:r>
      <w:r>
        <w:rPr>
          <w:rFonts w:ascii="Palatino Linotype" w:hAnsi="Palatino Linotype"/>
          <w:bCs/>
          <w:sz w:val="24"/>
          <w:szCs w:val="24"/>
        </w:rPr>
        <w:t>eléssel.</w:t>
      </w:r>
    </w:p>
    <w:p w:rsidR="00C65286" w:rsidRPr="00380CFD" w:rsidRDefault="00C65286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D12D84" w:rsidRPr="00380CFD" w:rsidRDefault="00041F8E" w:rsidP="005A5BC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S</w:t>
      </w:r>
      <w:r w:rsidR="00D12D84" w:rsidRPr="00380CFD">
        <w:rPr>
          <w:rFonts w:ascii="Palatino Linotype" w:hAnsi="Palatino Linotype"/>
          <w:b/>
          <w:sz w:val="24"/>
          <w:szCs w:val="24"/>
          <w:lang w:eastAsia="hu-HU"/>
        </w:rPr>
        <w:t>zakmai szoftverek II.</w:t>
      </w:r>
      <w:r w:rsidR="00D12D84" w:rsidRPr="00380CFD">
        <w:rPr>
          <w:rFonts w:ascii="Palatino Linotype" w:hAnsi="Palatino Linotype"/>
          <w:sz w:val="24"/>
          <w:szCs w:val="24"/>
        </w:rPr>
        <w:tab/>
      </w:r>
      <w:r w:rsidR="00D12D84" w:rsidRPr="00380CFD">
        <w:rPr>
          <w:rFonts w:ascii="Palatino Linotype" w:hAnsi="Palatino Linotype"/>
          <w:sz w:val="24"/>
          <w:szCs w:val="24"/>
        </w:rPr>
        <w:tab/>
      </w:r>
      <w:r w:rsidR="00D12D84" w:rsidRPr="00380CFD">
        <w:rPr>
          <w:rFonts w:ascii="Palatino Linotype" w:hAnsi="Palatino Linotype"/>
          <w:sz w:val="24"/>
          <w:szCs w:val="24"/>
        </w:rPr>
        <w:tab/>
      </w:r>
      <w:r w:rsidR="00D12D84" w:rsidRPr="00380CFD">
        <w:rPr>
          <w:rFonts w:ascii="Palatino Linotype" w:hAnsi="Palatino Linotype"/>
          <w:sz w:val="24"/>
          <w:szCs w:val="24"/>
        </w:rPr>
        <w:tab/>
      </w:r>
      <w:r w:rsidR="00D12D84" w:rsidRPr="00380CFD">
        <w:rPr>
          <w:rFonts w:ascii="Palatino Linotype" w:hAnsi="Palatino Linotype"/>
          <w:sz w:val="24"/>
          <w:szCs w:val="24"/>
        </w:rPr>
        <w:tab/>
      </w:r>
      <w:r w:rsidR="009A1495">
        <w:rPr>
          <w:rFonts w:ascii="Palatino Linotype" w:hAnsi="Palatino Linotype"/>
          <w:sz w:val="24"/>
          <w:szCs w:val="24"/>
        </w:rPr>
        <w:tab/>
      </w:r>
      <w:r w:rsidR="00D12D84" w:rsidRPr="00380CFD">
        <w:rPr>
          <w:rFonts w:ascii="Palatino Linotype" w:hAnsi="Palatino Linotype"/>
          <w:b/>
          <w:sz w:val="24"/>
          <w:szCs w:val="24"/>
        </w:rPr>
        <w:t>16 óra</w:t>
      </w:r>
    </w:p>
    <w:p w:rsidR="00D12D84" w:rsidRPr="00380CFD" w:rsidRDefault="00D12D84" w:rsidP="00D12D84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D12D84" w:rsidRPr="00380CFD" w:rsidRDefault="00D12D84" w:rsidP="005A5BC9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D12D84" w:rsidRPr="00380CFD" w:rsidRDefault="00D12D84" w:rsidP="00A16DDF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gyógyszertári szakmai gyakorlat keretében felmerülő funkciók, egyedi problémák közös megbeszélése. Aktuális jogszabály és kapcsolódó program változtatások ismertetése</w:t>
      </w:r>
    </w:p>
    <w:p w:rsidR="00D12D84" w:rsidRPr="00380CFD" w:rsidRDefault="00D12D84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</w:p>
    <w:p w:rsidR="00D12D84" w:rsidRPr="00380CFD" w:rsidRDefault="00D12D84" w:rsidP="00A16DDF">
      <w:pPr>
        <w:widowControl w:val="0"/>
        <w:numPr>
          <w:ilvl w:val="1"/>
          <w:numId w:val="41"/>
        </w:numPr>
        <w:suppressAutoHyphens/>
        <w:spacing w:after="0" w:line="240" w:lineRule="auto"/>
        <w:ind w:left="550" w:firstLine="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D12D84" w:rsidRPr="00380CFD" w:rsidRDefault="00D12D84" w:rsidP="00A16DDF">
      <w:pPr>
        <w:widowControl w:val="0"/>
        <w:suppressAutoHyphens/>
        <w:spacing w:after="0" w:line="240" w:lineRule="auto"/>
        <w:ind w:left="550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Informatika, jogszabályismeret, gyógyszerellátás</w:t>
      </w:r>
    </w:p>
    <w:p w:rsidR="00D12D84" w:rsidRPr="00380CFD" w:rsidRDefault="00D12D84" w:rsidP="00D12D84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D12D84" w:rsidRDefault="00D12D84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D12D84" w:rsidRPr="00380CFD" w:rsidRDefault="00D12D84" w:rsidP="00F93444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Szakmai szoftverek új funkciói</w:t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>16 óra</w:t>
      </w:r>
    </w:p>
    <w:p w:rsidR="00D12D84" w:rsidRPr="00380CFD" w:rsidRDefault="009D4F23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Jogszabály vagy szakmai szabály miatt létrejött változások megismerése</w:t>
      </w:r>
    </w:p>
    <w:p w:rsidR="009D4F23" w:rsidRPr="00380CFD" w:rsidRDefault="009D4F23" w:rsidP="00C65286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Új funkciók megismerése</w:t>
      </w:r>
    </w:p>
    <w:p w:rsidR="00D12D84" w:rsidRPr="00380CFD" w:rsidRDefault="00D12D84" w:rsidP="00D12D8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12D84" w:rsidRPr="00380CFD" w:rsidRDefault="00D12D84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12D84" w:rsidRPr="00380CFD" w:rsidRDefault="0008248E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</w:t>
      </w:r>
      <w:r w:rsidR="00EB4870" w:rsidRPr="00380CFD">
        <w:rPr>
          <w:rFonts w:ascii="Palatino Linotype" w:hAnsi="Palatino Linotype"/>
          <w:sz w:val="24"/>
          <w:szCs w:val="24"/>
        </w:rPr>
        <w:t>nformatikai terem</w:t>
      </w:r>
    </w:p>
    <w:p w:rsidR="00D12D84" w:rsidRPr="00380CFD" w:rsidRDefault="00D12D84" w:rsidP="00D12D84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12D84" w:rsidRPr="00380CFD" w:rsidRDefault="00D12D84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12D84" w:rsidRPr="00380CFD" w:rsidRDefault="00D12D84" w:rsidP="00D12D84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12D84" w:rsidRPr="00380CFD" w:rsidRDefault="00D12D84" w:rsidP="00D12D84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D12D84" w:rsidRPr="00380CFD" w:rsidRDefault="00D12D84" w:rsidP="00D12D8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12D84" w:rsidRPr="00380CFD" w:rsidRDefault="00D12D84" w:rsidP="00D12D84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D12D84" w:rsidRPr="00380CFD" w:rsidRDefault="00D12D84" w:rsidP="00D12D84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D12D84" w:rsidRPr="00380CFD" w:rsidRDefault="00D12D84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12D84" w:rsidRPr="00380CFD" w:rsidRDefault="00F3472E" w:rsidP="00A16DDF">
      <w:pPr>
        <w:tabs>
          <w:tab w:val="num" w:pos="220"/>
        </w:tabs>
        <w:autoSpaceDE w:val="0"/>
        <w:autoSpaceDN w:val="0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érékeléssel.</w:t>
      </w:r>
    </w:p>
    <w:p w:rsidR="00D12D84" w:rsidRPr="00380CFD" w:rsidRDefault="00D12D84" w:rsidP="00D12D84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380CFD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270ECE" w:rsidRPr="00380CFD" w:rsidRDefault="00270EC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70ECE" w:rsidRPr="00380CFD" w:rsidRDefault="00270EC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70ECE" w:rsidRPr="00380CFD" w:rsidRDefault="00270EC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70ECE" w:rsidRDefault="00270EC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9A1495" w:rsidRPr="00380CFD" w:rsidRDefault="009A1495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>11179-12 azonosító számú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380CFD">
        <w:rPr>
          <w:rFonts w:ascii="Palatino Linotype" w:hAnsi="Palatino Linotype"/>
          <w:b/>
          <w:sz w:val="44"/>
          <w:szCs w:val="44"/>
          <w:lang w:eastAsia="hu-HU"/>
        </w:rPr>
        <w:t>Gyógyszertárban forgalmazott termékek</w:t>
      </w:r>
    </w:p>
    <w:p w:rsidR="00147039" w:rsidRPr="00380CFD" w:rsidRDefault="0014703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380CFD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70ECE" w:rsidRPr="00380CFD" w:rsidRDefault="00270EC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380CFD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380CFD">
        <w:rPr>
          <w:rFonts w:ascii="Palatino Linotype" w:hAnsi="Palatino Linotype"/>
          <w:b/>
          <w:sz w:val="44"/>
          <w:szCs w:val="44"/>
        </w:rPr>
        <w:t>, témakörei</w:t>
      </w:r>
    </w:p>
    <w:p w:rsidR="00270ECE" w:rsidRPr="00380CFD" w:rsidRDefault="00270EC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70ECE" w:rsidRPr="00380CFD" w:rsidRDefault="00270EC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380CFD">
        <w:rPr>
          <w:rFonts w:ascii="Palatino Linotype" w:hAnsi="Palatino Linotype"/>
          <w:b/>
          <w:sz w:val="24"/>
          <w:szCs w:val="24"/>
        </w:rPr>
        <w:lastRenderedPageBreak/>
        <w:t>A 11179-12 azonosító számú</w:t>
      </w:r>
      <w:r w:rsidR="007A6479">
        <w:rPr>
          <w:rFonts w:ascii="Palatino Linotype" w:hAnsi="Palatino Linotype"/>
          <w:b/>
          <w:sz w:val="24"/>
          <w:szCs w:val="24"/>
        </w:rPr>
        <w:t>,</w:t>
      </w:r>
      <w:r w:rsidRPr="00380CFD">
        <w:rPr>
          <w:rFonts w:ascii="Palatino Linotype" w:hAnsi="Palatino Linotype"/>
          <w:b/>
          <w:sz w:val="24"/>
          <w:szCs w:val="24"/>
        </w:rPr>
        <w:t xml:space="preserve"> Gyógyszertárban forgalmazott termékek megnevezésű szakmai követelménymodulhoz tartozó tantárgyak és témakörök oktatása során fejlesztendő kompetenciák</w:t>
      </w:r>
    </w:p>
    <w:p w:rsidR="00270ECE" w:rsidRPr="00380CFD" w:rsidRDefault="00270EC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018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07"/>
        <w:gridCol w:w="423"/>
        <w:gridCol w:w="478"/>
        <w:gridCol w:w="572"/>
        <w:gridCol w:w="474"/>
        <w:gridCol w:w="536"/>
        <w:gridCol w:w="782"/>
        <w:gridCol w:w="1667"/>
      </w:tblGrid>
      <w:tr w:rsidR="00380CFD" w:rsidRPr="00380CFD">
        <w:trPr>
          <w:cantSplit/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9958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11179-12 Gyógyszertárban forgalmazott termékek</w:t>
            </w:r>
          </w:p>
        </w:tc>
        <w:tc>
          <w:tcPr>
            <w:tcW w:w="2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0169" w:rsidRPr="00380CFD" w:rsidRDefault="00E6016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Gyógyászati-</w:t>
            </w:r>
          </w:p>
          <w:p w:rsidR="00E60169" w:rsidRPr="00380CFD" w:rsidRDefault="00E6016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segédeszközök,</w:t>
            </w:r>
          </w:p>
          <w:p w:rsidR="008A5D71" w:rsidRPr="00380CFD" w:rsidRDefault="00E6016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kötszerek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0169" w:rsidRPr="00380CFD" w:rsidRDefault="00E6016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Étrendkiegészítők,</w:t>
            </w:r>
          </w:p>
          <w:p w:rsidR="00E60169" w:rsidRPr="00380CFD" w:rsidRDefault="00E6016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tápszerek,</w:t>
            </w:r>
          </w:p>
          <w:p w:rsidR="00E60169" w:rsidRPr="00380CFD" w:rsidRDefault="00147039" w:rsidP="00E6016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</w:t>
            </w:r>
            <w:r w:rsidR="00E60169"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zmetikumok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60169" w:rsidRPr="00380CFD" w:rsidRDefault="0023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Gyógyszertárban</w:t>
            </w:r>
          </w:p>
          <w:p w:rsidR="00231E44" w:rsidRPr="00380CFD" w:rsidRDefault="0023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forgalmazott</w:t>
            </w:r>
          </w:p>
          <w:p w:rsidR="00231E44" w:rsidRPr="00380CFD" w:rsidRDefault="0023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termékek</w:t>
            </w:r>
          </w:p>
          <w:p w:rsidR="00231E44" w:rsidRPr="00380CFD" w:rsidRDefault="00231E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kiadása</w:t>
            </w:r>
          </w:p>
        </w:tc>
      </w:tr>
      <w:tr w:rsidR="00380CFD" w:rsidRPr="00380CFD">
        <w:trPr>
          <w:cantSplit/>
          <w:trHeight w:val="2070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7A6479" w:rsidP="0011268C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proofErr w:type="gramStart"/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Sorozatgyártású</w:t>
            </w:r>
            <w:r w:rsidR="00081330"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="0011268C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="0011268C">
              <w:rPr>
                <w:rFonts w:ascii="Palatino Linotype" w:hAnsi="Palatino Linotype"/>
                <w:sz w:val="18"/>
                <w:szCs w:val="18"/>
                <w:lang w:eastAsia="hu-HU"/>
              </w:rPr>
              <w:t>gyse</w:t>
            </w:r>
            <w:proofErr w:type="spellEnd"/>
            <w:proofErr w:type="gramEnd"/>
            <w:r w:rsidR="0011268C">
              <w:rPr>
                <w:rFonts w:ascii="Palatino Linotype" w:hAnsi="Palatino Linotype"/>
                <w:sz w:val="18"/>
                <w:szCs w:val="18"/>
                <w:lang w:eastAsia="hu-HU"/>
              </w:rPr>
              <w:t>, kötszerek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081330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Kötszerek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081330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Babaápolás</w:t>
            </w:r>
            <w:r w:rsidR="00DC1AC6">
              <w:rPr>
                <w:rFonts w:ascii="Palatino Linotype" w:hAnsi="Palatino Linotype"/>
                <w:sz w:val="18"/>
                <w:szCs w:val="18"/>
                <w:lang w:eastAsia="hu-HU"/>
              </w:rPr>
              <w:t>i termékek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081330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Orvostechnikai eszközök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081330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Étrendkiegészítők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081330" w:rsidP="00147039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Tápszerek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081330" w:rsidRPr="00DC1AC6" w:rsidRDefault="007A6479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Kozmetiku</w:t>
            </w:r>
            <w:r>
              <w:rPr>
                <w:rFonts w:ascii="Palatino Linotype" w:hAnsi="Palatino Linotype"/>
                <w:sz w:val="18"/>
                <w:szCs w:val="18"/>
                <w:lang w:eastAsia="hu-HU"/>
              </w:rPr>
              <w:t>m</w:t>
            </w: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ok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081330" w:rsidRPr="00DC1AC6" w:rsidRDefault="00081330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C1AC6">
              <w:rPr>
                <w:rFonts w:ascii="Palatino Linotype" w:hAnsi="Palatino Linotype"/>
                <w:sz w:val="18"/>
                <w:szCs w:val="18"/>
                <w:lang w:eastAsia="hu-HU"/>
              </w:rPr>
              <w:t>Gyógyszertárban forgalmazott termékek kiadása</w:t>
            </w:r>
          </w:p>
        </w:tc>
      </w:tr>
      <w:tr w:rsidR="00380CFD" w:rsidRPr="00380CFD">
        <w:trPr>
          <w:trHeight w:val="345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Gyógyászati segédeszköz kiadása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Orvostechnikai eszközök kiadása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Étrendkiegészítők kiadása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Gyógyszernek nem minősülő gyógyhatású készítmények kiadása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Egyéb gyógyszertárban is forgalmazható termékek kiadása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Egészségnevelési feladat végzése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Gyógynövény és drogismeret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Gyógyászati segédeszközök és kötszerek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Orvostechnikai eszközök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Kozmetikai, babaápolási termékek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Étrendkiegészítők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Jogszabályismeret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Egészségnevelés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80CFD" w:rsidRPr="00380CFD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Hallott szakmai szöveg megértése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Beszédkészség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Információk kezelése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Gyógyszertári jelképek értelmezése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Szolgálatkészség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 w:rsidP="00C473E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60"/>
          <w:jc w:val="center"/>
        </w:trPr>
        <w:tc>
          <w:tcPr>
            <w:tcW w:w="1018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D71" w:rsidRPr="00380CFD" w:rsidRDefault="008A5D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80CFD" w:rsidRPr="00380CFD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1330" w:rsidRPr="00380CFD" w:rsidRDefault="00081330" w:rsidP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  <w:p w:rsidR="00081330" w:rsidRPr="00380CFD" w:rsidRDefault="00081330" w:rsidP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81330" w:rsidRPr="00380CFD" w:rsidRDefault="000813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80CF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70ECE" w:rsidRPr="00380CFD" w:rsidRDefault="00270EC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br w:type="page"/>
      </w:r>
    </w:p>
    <w:p w:rsidR="00270ECE" w:rsidRPr="00380CFD" w:rsidRDefault="00270ECE" w:rsidP="005A5BC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Gyógyászati segédeszközök, kötszerek</w:t>
      </w:r>
      <w:r w:rsidRPr="00380CFD">
        <w:rPr>
          <w:rFonts w:ascii="Palatino Linotype" w:hAnsi="Palatino Linotype"/>
          <w:b/>
          <w:sz w:val="24"/>
          <w:szCs w:val="24"/>
          <w:lang w:eastAsia="hu-HU"/>
        </w:rPr>
        <w:t xml:space="preserve"> t</w:t>
      </w:r>
      <w:r w:rsidRPr="00380CFD">
        <w:rPr>
          <w:rFonts w:ascii="Palatino Linotype" w:hAnsi="Palatino Linotype"/>
          <w:b/>
          <w:sz w:val="24"/>
          <w:szCs w:val="24"/>
        </w:rPr>
        <w:t xml:space="preserve">antárgy </w:t>
      </w:r>
      <w:r w:rsidRPr="00380CFD">
        <w:rPr>
          <w:rFonts w:ascii="Palatino Linotype" w:hAnsi="Palatino Linotype"/>
          <w:sz w:val="24"/>
          <w:szCs w:val="24"/>
        </w:rPr>
        <w:tab/>
      </w:r>
      <w:r w:rsidR="0008248E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4867B7" w:rsidRPr="00380CFD">
        <w:rPr>
          <w:rFonts w:ascii="Palatino Linotype" w:hAnsi="Palatino Linotype"/>
          <w:sz w:val="24"/>
          <w:szCs w:val="24"/>
        </w:rPr>
        <w:tab/>
      </w:r>
      <w:r w:rsidR="009A1495">
        <w:rPr>
          <w:rFonts w:ascii="Palatino Linotype" w:hAnsi="Palatino Linotype"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>32 óra</w:t>
      </w:r>
    </w:p>
    <w:p w:rsidR="00270ECE" w:rsidRPr="00380CFD" w:rsidRDefault="00270EC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70ECE" w:rsidRPr="00380CFD" w:rsidRDefault="00270ECE" w:rsidP="00397C8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Megismerni és elsajátítani a gyógyászati segédeszköz fogalmát, funkcióit, csoportjait és a gyógyszertárban előforduló gyógyászati segédeszközök használatát. A kötszerek csoportosítása, jellemző tulajdonságai, felépítése és alkalmazása.</w:t>
      </w:r>
    </w:p>
    <w:p w:rsidR="00270ECE" w:rsidRPr="00380CFD" w:rsidRDefault="00270EC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70ECE" w:rsidRPr="00380CFD" w:rsidRDefault="00270EC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FC1ECB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Sorozatgyártású g</w:t>
      </w:r>
      <w:r w:rsidR="004867B7" w:rsidRPr="00380CFD">
        <w:rPr>
          <w:rFonts w:ascii="Palatino Linotype" w:hAnsi="Palatino Linotype"/>
          <w:b/>
          <w:sz w:val="24"/>
          <w:szCs w:val="24"/>
        </w:rPr>
        <w:t>yógyászati segédeszközök</w:t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ED6791" w:rsidRPr="009A1495">
        <w:rPr>
          <w:rFonts w:ascii="Palatino Linotype" w:hAnsi="Palatino Linotype"/>
          <w:b/>
          <w:i/>
          <w:sz w:val="24"/>
          <w:szCs w:val="24"/>
        </w:rPr>
        <w:t>12</w:t>
      </w:r>
      <w:r w:rsidR="004928D3" w:rsidRPr="009A149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Gyógyászati segédeszköz fogalma, </w:t>
      </w:r>
      <w:r w:rsidR="002C71CE" w:rsidRPr="00380CFD">
        <w:rPr>
          <w:rFonts w:ascii="Palatino Linotype" w:hAnsi="Palatino Linotype"/>
          <w:sz w:val="24"/>
          <w:szCs w:val="24"/>
        </w:rPr>
        <w:t>csoportjai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Inkontinencia ellátására szolgáló segédeszközök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80CFD">
        <w:rPr>
          <w:rFonts w:ascii="Palatino Linotype" w:hAnsi="Palatino Linotype"/>
          <w:sz w:val="24"/>
          <w:szCs w:val="24"/>
        </w:rPr>
        <w:t>sztóma</w:t>
      </w:r>
      <w:proofErr w:type="spellEnd"/>
      <w:r w:rsidR="00C473E2" w:rsidRPr="00380CFD">
        <w:rPr>
          <w:rFonts w:ascii="Palatino Linotype" w:hAnsi="Palatino Linotype"/>
          <w:sz w:val="24"/>
          <w:szCs w:val="24"/>
        </w:rPr>
        <w:t xml:space="preserve"> </w:t>
      </w:r>
      <w:r w:rsidRPr="00380CFD">
        <w:rPr>
          <w:rFonts w:ascii="Palatino Linotype" w:hAnsi="Palatino Linotype"/>
          <w:sz w:val="24"/>
          <w:szCs w:val="24"/>
        </w:rPr>
        <w:t>terápia segédeszközei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Kötszerek</w:t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C473E2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120EFD" w:rsidRPr="00380CFD">
        <w:rPr>
          <w:rFonts w:ascii="Palatino Linotype" w:hAnsi="Palatino Linotype"/>
          <w:b/>
          <w:i/>
          <w:sz w:val="24"/>
          <w:szCs w:val="24"/>
        </w:rPr>
        <w:t>10</w:t>
      </w:r>
      <w:r w:rsidR="004928D3" w:rsidRPr="00380CF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Kötszerek csoportosítása, jellemzői</w:t>
      </w:r>
      <w:r w:rsidR="002C71CE" w:rsidRPr="00380CFD">
        <w:rPr>
          <w:rFonts w:ascii="Palatino Linotype" w:hAnsi="Palatino Linotype"/>
          <w:sz w:val="24"/>
          <w:szCs w:val="24"/>
        </w:rPr>
        <w:t>, kötszerválasztás szempontjai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Filmkötszerek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Polimer kötszerek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Habszivacsok, habok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Hydrokolloidok</w:t>
      </w:r>
      <w:proofErr w:type="spellEnd"/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Hydrogélek</w:t>
      </w:r>
      <w:proofErr w:type="spellEnd"/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Alginátok</w:t>
      </w:r>
      <w:proofErr w:type="spellEnd"/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Szigetkötszerek</w:t>
      </w:r>
      <w:r w:rsidR="002C71CE" w:rsidRPr="00380CFD">
        <w:rPr>
          <w:rFonts w:ascii="Palatino Linotype" w:hAnsi="Palatino Linotype"/>
          <w:sz w:val="24"/>
          <w:szCs w:val="24"/>
        </w:rPr>
        <w:t>, ragtapaszok</w:t>
      </w:r>
    </w:p>
    <w:p w:rsidR="00270ECE" w:rsidRPr="00380CFD" w:rsidRDefault="00FC1ECB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Mull-lapok, mull-pólyák, i</w:t>
      </w:r>
      <w:r w:rsidR="00270ECE" w:rsidRPr="00380CFD">
        <w:rPr>
          <w:rFonts w:ascii="Palatino Linotype" w:hAnsi="Palatino Linotype"/>
          <w:sz w:val="24"/>
          <w:szCs w:val="24"/>
        </w:rPr>
        <w:t>mpregnált gézlapok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Nedvszívó sebpárnák</w:t>
      </w:r>
    </w:p>
    <w:p w:rsidR="00270ECE" w:rsidRPr="00380CFD" w:rsidRDefault="00270ECE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Rugalmas csőháló kötszerek</w:t>
      </w:r>
      <w:r w:rsidR="00FC1ECB" w:rsidRPr="00380CFD">
        <w:rPr>
          <w:rFonts w:ascii="Palatino Linotype" w:hAnsi="Palatino Linotype"/>
          <w:sz w:val="24"/>
          <w:szCs w:val="24"/>
        </w:rPr>
        <w:t>, k</w:t>
      </w:r>
      <w:r w:rsidRPr="00380CFD">
        <w:rPr>
          <w:rFonts w:ascii="Palatino Linotype" w:hAnsi="Palatino Linotype"/>
          <w:sz w:val="24"/>
          <w:szCs w:val="24"/>
        </w:rPr>
        <w:t>ötésrögzítő pólyák</w:t>
      </w:r>
    </w:p>
    <w:p w:rsidR="00270ECE" w:rsidRPr="00380CFD" w:rsidRDefault="00270EC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120EFD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Babaápolás</w:t>
      </w:r>
      <w:r w:rsidR="00DC1AC6">
        <w:rPr>
          <w:rFonts w:ascii="Palatino Linotype" w:hAnsi="Palatino Linotype"/>
          <w:b/>
          <w:sz w:val="24"/>
          <w:szCs w:val="24"/>
        </w:rPr>
        <w:t xml:space="preserve">i </w:t>
      </w:r>
      <w:proofErr w:type="gramStart"/>
      <w:r w:rsidR="00DC1AC6">
        <w:rPr>
          <w:rFonts w:ascii="Palatino Linotype" w:hAnsi="Palatino Linotype"/>
          <w:b/>
          <w:sz w:val="24"/>
          <w:szCs w:val="24"/>
        </w:rPr>
        <w:t>termékek</w:t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Pr="009A1495"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 w:rsidRPr="009A149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767B07" w:rsidRPr="00380CFD" w:rsidRDefault="00767B07" w:rsidP="009A1495">
      <w:pPr>
        <w:spacing w:after="0" w:line="240" w:lineRule="auto"/>
        <w:ind w:left="595" w:firstLine="539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Újszülött ellátása, bőrápolás</w:t>
      </w:r>
    </w:p>
    <w:p w:rsidR="00767B07" w:rsidRPr="00380CFD" w:rsidRDefault="00767B07" w:rsidP="009A1495">
      <w:pPr>
        <w:spacing w:after="0" w:line="240" w:lineRule="auto"/>
        <w:ind w:left="595" w:firstLine="539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Babaápolás eszközei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ED6791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 xml:space="preserve">Orvostechnikai </w:t>
      </w:r>
      <w:proofErr w:type="gramStart"/>
      <w:r w:rsidRPr="00380CFD">
        <w:rPr>
          <w:rFonts w:ascii="Palatino Linotype" w:hAnsi="Palatino Linotype"/>
          <w:b/>
          <w:i/>
          <w:sz w:val="24"/>
          <w:szCs w:val="24"/>
        </w:rPr>
        <w:t>eszközök</w:t>
      </w:r>
      <w:r w:rsidRPr="00380CFD">
        <w:rPr>
          <w:rFonts w:ascii="Palatino Linotype" w:hAnsi="Palatino Linotype"/>
          <w:b/>
          <w:i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ab/>
      </w:r>
      <w:r w:rsidRPr="00380CFD">
        <w:rPr>
          <w:rFonts w:ascii="Palatino Linotype" w:hAnsi="Palatino Linotype"/>
          <w:b/>
          <w:i/>
          <w:sz w:val="24"/>
          <w:szCs w:val="24"/>
        </w:rPr>
        <w:tab/>
      </w:r>
      <w:r w:rsidR="009A1495">
        <w:rPr>
          <w:rFonts w:ascii="Palatino Linotype" w:hAnsi="Palatino Linotype"/>
          <w:b/>
          <w:i/>
          <w:sz w:val="24"/>
          <w:szCs w:val="24"/>
        </w:rPr>
        <w:tab/>
        <w:t xml:space="preserve">  </w:t>
      </w:r>
      <w:r w:rsidRPr="00380CFD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120EFD" w:rsidRPr="00380CF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FC1ECB" w:rsidRPr="00380CFD" w:rsidRDefault="00767B07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Orvostechnikai esz</w:t>
      </w:r>
      <w:r w:rsidR="009174FC" w:rsidRPr="00380CFD">
        <w:rPr>
          <w:rFonts w:ascii="Palatino Linotype" w:hAnsi="Palatino Linotype"/>
          <w:sz w:val="24"/>
          <w:szCs w:val="24"/>
        </w:rPr>
        <w:t>k</w:t>
      </w:r>
      <w:r w:rsidRPr="00380CFD">
        <w:rPr>
          <w:rFonts w:ascii="Palatino Linotype" w:hAnsi="Palatino Linotype"/>
          <w:sz w:val="24"/>
          <w:szCs w:val="24"/>
        </w:rPr>
        <w:t>özök fogalma</w:t>
      </w:r>
      <w:r w:rsidR="009174FC" w:rsidRPr="00380CFD">
        <w:rPr>
          <w:rFonts w:ascii="Palatino Linotype" w:hAnsi="Palatino Linotype"/>
          <w:sz w:val="24"/>
          <w:szCs w:val="24"/>
        </w:rPr>
        <w:t>,</w:t>
      </w:r>
      <w:r w:rsidRPr="00380CFD">
        <w:rPr>
          <w:rFonts w:ascii="Palatino Linotype" w:hAnsi="Palatino Linotype"/>
          <w:sz w:val="24"/>
          <w:szCs w:val="24"/>
        </w:rPr>
        <w:t xml:space="preserve"> jelölése</w:t>
      </w:r>
    </w:p>
    <w:p w:rsidR="009174FC" w:rsidRPr="00380CFD" w:rsidRDefault="009174FC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Vérnyomásmérő készülékek</w:t>
      </w:r>
    </w:p>
    <w:p w:rsidR="009174FC" w:rsidRPr="00380CFD" w:rsidRDefault="009174FC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Vércukorszintmérő készülékek</w:t>
      </w:r>
    </w:p>
    <w:p w:rsidR="009174FC" w:rsidRPr="00380CFD" w:rsidRDefault="009174FC" w:rsidP="009A1495">
      <w:pPr>
        <w:widowControl w:val="0"/>
        <w:suppressAutoHyphens/>
        <w:spacing w:after="0" w:line="240" w:lineRule="auto"/>
        <w:ind w:left="1418" w:hanging="28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Tesztek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70ECE" w:rsidRPr="00380CFD" w:rsidRDefault="00270ECE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Tanterem, tanlabor</w:t>
      </w: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70ECE" w:rsidRPr="00380CFD" w:rsidRDefault="00270EC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70ECE" w:rsidRPr="00380CFD" w:rsidRDefault="00270ECE">
      <w:pPr>
        <w:spacing w:after="0" w:line="240" w:lineRule="auto"/>
        <w:ind w:left="540"/>
        <w:jc w:val="both"/>
        <w:rPr>
          <w:rFonts w:ascii="Palatino Linotype" w:hAnsi="Palatino Linotype"/>
          <w:iCs/>
          <w:sz w:val="24"/>
          <w:szCs w:val="24"/>
        </w:rPr>
      </w:pPr>
    </w:p>
    <w:p w:rsidR="00270ECE" w:rsidRPr="00380CFD" w:rsidRDefault="00270ECE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70ECE" w:rsidRPr="00397C8B" w:rsidRDefault="00F3472E" w:rsidP="00397C8B">
      <w:pPr>
        <w:widowControl w:val="0"/>
        <w:tabs>
          <w:tab w:val="num" w:pos="220"/>
        </w:tabs>
        <w:suppressAutoHyphens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 w:rsidRPr="00397C8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270ECE" w:rsidRDefault="00270EC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E3A2B" w:rsidRPr="00380CFD" w:rsidRDefault="003E3A2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Étrendkiegészítők, tápszerek, kozmetikumok</w:t>
      </w:r>
      <w:r w:rsidRPr="00380CFD">
        <w:rPr>
          <w:rFonts w:ascii="Palatino Linotype" w:hAnsi="Palatino Linotype"/>
          <w:b/>
          <w:sz w:val="24"/>
          <w:szCs w:val="24"/>
          <w:lang w:eastAsia="hu-HU"/>
        </w:rPr>
        <w:t xml:space="preserve"> t</w:t>
      </w:r>
      <w:r w:rsidRPr="00380CFD">
        <w:rPr>
          <w:rFonts w:ascii="Palatino Linotype" w:hAnsi="Palatino Linotype"/>
          <w:b/>
          <w:sz w:val="24"/>
          <w:szCs w:val="24"/>
        </w:rPr>
        <w:t xml:space="preserve">antárgy </w:t>
      </w:r>
      <w:r w:rsidRPr="00380CFD">
        <w:rPr>
          <w:rFonts w:ascii="Palatino Linotype" w:hAnsi="Palatino Linotype"/>
          <w:sz w:val="24"/>
          <w:szCs w:val="24"/>
        </w:rPr>
        <w:tab/>
      </w:r>
      <w:r w:rsidR="00C473E2" w:rsidRPr="00380CFD">
        <w:rPr>
          <w:rFonts w:ascii="Palatino Linotype" w:hAnsi="Palatino Linotype"/>
          <w:sz w:val="24"/>
          <w:szCs w:val="24"/>
        </w:rPr>
        <w:tab/>
      </w:r>
      <w:r w:rsidR="0008248E" w:rsidRPr="00380CFD">
        <w:rPr>
          <w:rFonts w:ascii="Palatino Linotype" w:hAnsi="Palatino Linotype"/>
          <w:sz w:val="24"/>
          <w:szCs w:val="24"/>
        </w:rPr>
        <w:tab/>
      </w:r>
      <w:r w:rsidR="009A1495">
        <w:rPr>
          <w:rFonts w:ascii="Palatino Linotype" w:hAnsi="Palatino Linotype"/>
          <w:sz w:val="24"/>
          <w:szCs w:val="24"/>
        </w:rPr>
        <w:tab/>
      </w:r>
      <w:r w:rsidRPr="00730636">
        <w:rPr>
          <w:rFonts w:ascii="Palatino Linotype" w:hAnsi="Palatino Linotype"/>
          <w:b/>
          <w:sz w:val="24"/>
          <w:szCs w:val="24"/>
        </w:rPr>
        <w:t xml:space="preserve">32 </w:t>
      </w:r>
      <w:r w:rsidRPr="00380CFD">
        <w:rPr>
          <w:rFonts w:ascii="Palatino Linotype" w:hAnsi="Palatino Linotype"/>
          <w:b/>
          <w:sz w:val="24"/>
          <w:szCs w:val="24"/>
        </w:rPr>
        <w:t>óra</w:t>
      </w:r>
    </w:p>
    <w:p w:rsidR="00270ECE" w:rsidRPr="00380CFD" w:rsidRDefault="00270EC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70ECE" w:rsidRPr="00380CFD" w:rsidRDefault="00270ECE" w:rsidP="00397C8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Ismerje az egyéb gyógyszertárban forgalmazható készítmények csoportjait, a termékcsoportok jellemzőit.</w:t>
      </w:r>
    </w:p>
    <w:p w:rsidR="00270ECE" w:rsidRPr="00380CFD" w:rsidRDefault="00270ECE" w:rsidP="00397C8B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Az étrenddel, táplálkozással kapcsolatos ismeretek megszerzése </w:t>
      </w:r>
    </w:p>
    <w:p w:rsidR="00270ECE" w:rsidRPr="00380CFD" w:rsidRDefault="002C71CE" w:rsidP="00397C8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K</w:t>
      </w:r>
      <w:r w:rsidR="00270ECE" w:rsidRPr="00380CFD">
        <w:rPr>
          <w:rFonts w:ascii="Palatino Linotype" w:hAnsi="Palatino Linotype"/>
          <w:sz w:val="24"/>
          <w:szCs w:val="24"/>
        </w:rPr>
        <w:t>ozmetológia</w:t>
      </w:r>
      <w:proofErr w:type="spellEnd"/>
      <w:r w:rsidR="00270ECE" w:rsidRPr="00380CFD">
        <w:rPr>
          <w:rFonts w:ascii="Palatino Linotype" w:hAnsi="Palatino Linotype"/>
          <w:sz w:val="24"/>
          <w:szCs w:val="24"/>
        </w:rPr>
        <w:t xml:space="preserve"> és dermatológia alapok megismerése, a bőr fiziológiájával kapcsolatos ismeretek elsajátítása.</w:t>
      </w:r>
    </w:p>
    <w:p w:rsidR="00270ECE" w:rsidRPr="00380CFD" w:rsidRDefault="00270EC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84340" w:rsidRPr="00380CFD" w:rsidRDefault="00384340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Gyógyszertan</w:t>
      </w:r>
    </w:p>
    <w:p w:rsidR="00384340" w:rsidRPr="00380CFD" w:rsidRDefault="00270ECE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Gyógynövények</w:t>
      </w:r>
    </w:p>
    <w:p w:rsidR="00270ECE" w:rsidRPr="00380CFD" w:rsidRDefault="00384340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G</w:t>
      </w:r>
      <w:r w:rsidR="00270ECE" w:rsidRPr="00380CFD">
        <w:rPr>
          <w:rFonts w:ascii="Palatino Linotype" w:hAnsi="Palatino Linotype"/>
          <w:sz w:val="24"/>
          <w:szCs w:val="24"/>
        </w:rPr>
        <w:t>yógyszertechnológia</w:t>
      </w:r>
      <w:proofErr w:type="spellEnd"/>
    </w:p>
    <w:p w:rsidR="00270ECE" w:rsidRPr="00380CFD" w:rsidRDefault="00270EC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Étrendkiegészítők</w:t>
      </w:r>
      <w:r w:rsidR="004928D3"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</w:r>
      <w:r w:rsidR="00897AA2" w:rsidRPr="00380CFD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Helyes táplálkozás alapjai</w:t>
      </w:r>
    </w:p>
    <w:p w:rsidR="004928D3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Vitaminok</w:t>
      </w:r>
    </w:p>
    <w:p w:rsidR="00270ECE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Ásványi anyagok</w:t>
      </w:r>
    </w:p>
    <w:p w:rsidR="004928D3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Étrendkiegészítők jelölései</w:t>
      </w:r>
    </w:p>
    <w:p w:rsidR="004928D3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Egészségre vonatkozó állítások</w:t>
      </w:r>
    </w:p>
    <w:p w:rsidR="004928D3" w:rsidRPr="00380CFD" w:rsidRDefault="004928D3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OÉTI </w:t>
      </w:r>
      <w:proofErr w:type="spellStart"/>
      <w:r w:rsidRPr="00380CFD">
        <w:rPr>
          <w:rFonts w:ascii="Palatino Linotype" w:hAnsi="Palatino Linotype"/>
          <w:sz w:val="24"/>
          <w:szCs w:val="24"/>
        </w:rPr>
        <w:t>notifikáció</w:t>
      </w:r>
      <w:proofErr w:type="spellEnd"/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1B6B13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T</w:t>
      </w:r>
      <w:r w:rsidR="00270ECE" w:rsidRPr="00380CFD">
        <w:rPr>
          <w:rFonts w:ascii="Palatino Linotype" w:hAnsi="Palatino Linotype"/>
          <w:b/>
          <w:sz w:val="24"/>
          <w:szCs w:val="24"/>
        </w:rPr>
        <w:t>ápszerek</w:t>
      </w:r>
      <w:r w:rsidR="004928D3" w:rsidRPr="00380CFD">
        <w:rPr>
          <w:rFonts w:ascii="Palatino Linotype" w:hAnsi="Palatino Linotype"/>
          <w:b/>
          <w:sz w:val="24"/>
          <w:szCs w:val="24"/>
        </w:rPr>
        <w:tab/>
      </w:r>
      <w:r w:rsidR="004928D3" w:rsidRPr="00380CFD">
        <w:rPr>
          <w:rFonts w:ascii="Palatino Linotype" w:hAnsi="Palatino Linotype"/>
          <w:b/>
          <w:sz w:val="24"/>
          <w:szCs w:val="24"/>
        </w:rPr>
        <w:tab/>
      </w:r>
      <w:r w:rsidR="004928D3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9A1495">
        <w:rPr>
          <w:rFonts w:ascii="Palatino Linotype" w:hAnsi="Palatino Linotype"/>
          <w:b/>
          <w:sz w:val="24"/>
          <w:szCs w:val="24"/>
        </w:rPr>
        <w:tab/>
        <w:t xml:space="preserve">  </w:t>
      </w:r>
      <w:r w:rsidR="00897AA2" w:rsidRPr="00380CFD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="00897AA2" w:rsidRPr="00380CF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táplálkozás élettani vonatkozásai, kórtana</w:t>
      </w:r>
    </w:p>
    <w:p w:rsidR="00270ECE" w:rsidRPr="00380CFD" w:rsidRDefault="00897AA2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Tápanyagok,</w:t>
      </w:r>
      <w:r w:rsidR="00270ECE" w:rsidRPr="00380CFD">
        <w:rPr>
          <w:rFonts w:ascii="Palatino Linotype" w:hAnsi="Palatino Linotype"/>
          <w:sz w:val="24"/>
          <w:szCs w:val="24"/>
        </w:rPr>
        <w:t xml:space="preserve"> táplálásterápia elvei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Enterális</w:t>
      </w:r>
      <w:proofErr w:type="spellEnd"/>
      <w:r w:rsidRPr="00380CFD">
        <w:rPr>
          <w:rFonts w:ascii="Palatino Linotype" w:hAnsi="Palatino Linotype"/>
          <w:sz w:val="24"/>
          <w:szCs w:val="24"/>
        </w:rPr>
        <w:t xml:space="preserve"> táplálás</w:t>
      </w:r>
      <w:r w:rsidR="00897AA2" w:rsidRPr="00380CFD">
        <w:rPr>
          <w:rFonts w:ascii="Palatino Linotype" w:hAnsi="Palatino Linotype"/>
          <w:sz w:val="24"/>
          <w:szCs w:val="24"/>
        </w:rPr>
        <w:t xml:space="preserve"> és tápszerei</w:t>
      </w:r>
    </w:p>
    <w:p w:rsidR="00270ECE" w:rsidRPr="00380CFD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proofErr w:type="spellStart"/>
      <w:r w:rsidRPr="00380CFD">
        <w:rPr>
          <w:rFonts w:ascii="Palatino Linotype" w:hAnsi="Palatino Linotype"/>
          <w:sz w:val="24"/>
          <w:szCs w:val="24"/>
        </w:rPr>
        <w:t>Parenterális</w:t>
      </w:r>
      <w:proofErr w:type="spellEnd"/>
      <w:r w:rsidRPr="00380CFD">
        <w:rPr>
          <w:rFonts w:ascii="Palatino Linotype" w:hAnsi="Palatino Linotype"/>
          <w:sz w:val="24"/>
          <w:szCs w:val="24"/>
        </w:rPr>
        <w:t xml:space="preserve"> táplálás</w:t>
      </w:r>
      <w:r w:rsidR="00897AA2" w:rsidRPr="00380CFD">
        <w:rPr>
          <w:rFonts w:ascii="Palatino Linotype" w:hAnsi="Palatino Linotype"/>
          <w:sz w:val="24"/>
          <w:szCs w:val="24"/>
        </w:rPr>
        <w:t xml:space="preserve"> és tápszerei</w:t>
      </w:r>
    </w:p>
    <w:p w:rsidR="00270ECE" w:rsidRDefault="00270ECE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Csecsemőtápszerek</w:t>
      </w:r>
    </w:p>
    <w:p w:rsidR="00C65286" w:rsidRPr="00380CFD" w:rsidRDefault="00C65286" w:rsidP="009A1495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</w:p>
    <w:p w:rsidR="00270ECE" w:rsidRPr="00380CFD" w:rsidRDefault="00897AA2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K</w:t>
      </w:r>
      <w:r w:rsidR="00270ECE" w:rsidRPr="00380CFD">
        <w:rPr>
          <w:rFonts w:ascii="Palatino Linotype" w:hAnsi="Palatino Linotype"/>
          <w:b/>
          <w:sz w:val="24"/>
          <w:szCs w:val="24"/>
        </w:rPr>
        <w:t>ozmetikumok</w:t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270ECE" w:rsidRPr="00380CFD">
        <w:rPr>
          <w:rFonts w:ascii="Palatino Linotype" w:hAnsi="Palatino Linotype"/>
          <w:b/>
          <w:sz w:val="24"/>
          <w:szCs w:val="24"/>
        </w:rPr>
        <w:tab/>
      </w:r>
      <w:r w:rsidR="004867B7" w:rsidRPr="00380CFD">
        <w:rPr>
          <w:rFonts w:ascii="Palatino Linotype" w:hAnsi="Palatino Linotype"/>
          <w:b/>
          <w:sz w:val="24"/>
          <w:szCs w:val="24"/>
        </w:rPr>
        <w:tab/>
      </w:r>
      <w:r w:rsidR="00730636">
        <w:rPr>
          <w:rFonts w:ascii="Palatino Linotype" w:hAnsi="Palatino Linotype"/>
          <w:b/>
          <w:sz w:val="24"/>
          <w:szCs w:val="24"/>
        </w:rPr>
        <w:tab/>
      </w:r>
      <w:r w:rsidRPr="00730636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897AA2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kozmetika történelmi kezdete</w:t>
      </w:r>
    </w:p>
    <w:p w:rsidR="00270ECE" w:rsidRPr="00380CFD" w:rsidRDefault="00270ECE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380CFD">
        <w:rPr>
          <w:rFonts w:ascii="Palatino Linotype" w:hAnsi="Palatino Linotype"/>
          <w:sz w:val="24"/>
          <w:szCs w:val="24"/>
        </w:rPr>
        <w:t>kozmetológia</w:t>
      </w:r>
      <w:proofErr w:type="spellEnd"/>
      <w:r w:rsidRPr="00380CFD">
        <w:rPr>
          <w:rFonts w:ascii="Palatino Linotype" w:hAnsi="Palatino Linotype"/>
          <w:sz w:val="24"/>
          <w:szCs w:val="24"/>
        </w:rPr>
        <w:t xml:space="preserve"> és dermatológia fogalma</w:t>
      </w:r>
    </w:p>
    <w:p w:rsidR="00270ECE" w:rsidRPr="00380CFD" w:rsidRDefault="00270ECE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 bőr funkciója, szerkezete, felépítése</w:t>
      </w:r>
      <w:r w:rsidR="00897AA2" w:rsidRPr="00380CFD">
        <w:rPr>
          <w:rFonts w:ascii="Palatino Linotype" w:hAnsi="Palatino Linotype"/>
          <w:sz w:val="24"/>
          <w:szCs w:val="24"/>
        </w:rPr>
        <w:t>, bőrtípusok</w:t>
      </w:r>
    </w:p>
    <w:p w:rsidR="00270ECE" w:rsidRPr="00380CFD" w:rsidRDefault="00270ECE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 xml:space="preserve">Kozmetikai rendellenességek </w:t>
      </w:r>
    </w:p>
    <w:p w:rsidR="00270ECE" w:rsidRPr="00380CFD" w:rsidRDefault="002C71CE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Kozmetikumok csoportjai, jellemzők, termék választás módja</w:t>
      </w:r>
    </w:p>
    <w:p w:rsidR="00270ECE" w:rsidRPr="00380CFD" w:rsidRDefault="002C71CE" w:rsidP="00730636">
      <w:pPr>
        <w:spacing w:after="0" w:line="240" w:lineRule="auto"/>
        <w:ind w:firstLine="1134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Jogi szabályozás</w:t>
      </w:r>
      <w:r w:rsidR="00270ECE" w:rsidRPr="00380CFD">
        <w:rPr>
          <w:rFonts w:ascii="Palatino Linotype" w:hAnsi="Palatino Linotype"/>
          <w:sz w:val="24"/>
          <w:szCs w:val="24"/>
        </w:rPr>
        <w:t xml:space="preserve">  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70ECE" w:rsidRPr="00380CFD" w:rsidRDefault="00270EC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70ECE" w:rsidRPr="00380CFD" w:rsidRDefault="00270ECE">
      <w:pPr>
        <w:spacing w:after="0" w:line="240" w:lineRule="auto"/>
        <w:ind w:left="1092"/>
        <w:jc w:val="both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70ECE" w:rsidRPr="00380CFD" w:rsidRDefault="00270ECE" w:rsidP="00A16DDF">
      <w:pPr>
        <w:widowControl w:val="0"/>
        <w:numPr>
          <w:ilvl w:val="1"/>
          <w:numId w:val="41"/>
        </w:numPr>
        <w:tabs>
          <w:tab w:val="clear" w:pos="1094"/>
          <w:tab w:val="num" w:pos="220"/>
        </w:tabs>
        <w:suppressAutoHyphens/>
        <w:spacing w:after="0" w:line="240" w:lineRule="auto"/>
        <w:ind w:left="220" w:firstLine="0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928D3" w:rsidRPr="00380CFD" w:rsidRDefault="00F3472E" w:rsidP="00A16DDF">
      <w:pPr>
        <w:widowControl w:val="0"/>
        <w:tabs>
          <w:tab w:val="num" w:pos="220"/>
        </w:tabs>
        <w:suppressAutoHyphens/>
        <w:spacing w:after="0" w:line="240" w:lineRule="auto"/>
        <w:ind w:left="220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E3A2B" w:rsidRPr="00380CFD" w:rsidRDefault="003E3A2B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 w:cs="Arial"/>
          <w:b/>
          <w:sz w:val="24"/>
          <w:szCs w:val="24"/>
          <w:lang w:eastAsia="hu-HU"/>
        </w:rPr>
        <w:t>Gyógyszertárban forgalmazott termékek kiadása gyakorlat</w:t>
      </w:r>
      <w:r w:rsidRPr="00380CFD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380CFD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380CFD">
        <w:rPr>
          <w:rFonts w:ascii="Palatino Linotype" w:hAnsi="Palatino Linotype"/>
          <w:b/>
          <w:sz w:val="24"/>
          <w:szCs w:val="24"/>
        </w:rPr>
        <w:t xml:space="preserve">antárgy </w:t>
      </w:r>
      <w:r w:rsidR="00730636">
        <w:rPr>
          <w:rFonts w:ascii="Palatino Linotype" w:hAnsi="Palatino Linotype"/>
          <w:b/>
          <w:sz w:val="24"/>
          <w:szCs w:val="24"/>
        </w:rPr>
        <w:t xml:space="preserve">          </w:t>
      </w:r>
      <w:r w:rsidRPr="00730636">
        <w:rPr>
          <w:rFonts w:ascii="Palatino Linotype" w:hAnsi="Palatino Linotype"/>
          <w:b/>
          <w:sz w:val="24"/>
          <w:szCs w:val="24"/>
        </w:rPr>
        <w:t>120</w:t>
      </w:r>
      <w:proofErr w:type="gramEnd"/>
      <w:r w:rsidRPr="0073063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270ECE" w:rsidRPr="00380CFD" w:rsidRDefault="00270EC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70ECE" w:rsidRPr="00380CFD" w:rsidRDefault="00270ECE" w:rsidP="00397C8B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Az egyéb gyógyszertárban forgalmazható készítmények csoportjainak jellemzőinek megismerése a gyakorlatban, az elméleti órán tanultak helyes alkalmazása. Felvilágosító tevékenység, egészségnevelés.</w:t>
      </w:r>
    </w:p>
    <w:p w:rsidR="00270ECE" w:rsidRPr="00380CFD" w:rsidRDefault="00270EC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80CFD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270ECE" w:rsidRPr="00380CFD" w:rsidRDefault="0008248E" w:rsidP="00397C8B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</w:t>
      </w:r>
      <w:r w:rsidR="00120EFD" w:rsidRPr="00380CFD">
        <w:rPr>
          <w:rFonts w:ascii="Palatino Linotype" w:hAnsi="Palatino Linotype"/>
          <w:sz w:val="24"/>
          <w:szCs w:val="24"/>
        </w:rPr>
        <w:t>yógynövény</w:t>
      </w:r>
      <w:r w:rsidR="00C473E2" w:rsidRPr="00380CFD">
        <w:rPr>
          <w:rFonts w:ascii="Palatino Linotype" w:hAnsi="Palatino Linotype"/>
          <w:sz w:val="24"/>
          <w:szCs w:val="24"/>
        </w:rPr>
        <w:t>-,</w:t>
      </w:r>
      <w:r w:rsidR="00120EFD" w:rsidRPr="00380CFD">
        <w:rPr>
          <w:rFonts w:ascii="Palatino Linotype" w:hAnsi="Palatino Linotype"/>
          <w:sz w:val="24"/>
          <w:szCs w:val="24"/>
        </w:rPr>
        <w:t xml:space="preserve"> és drogismeret, egészségnevelés, kommunikáció</w:t>
      </w:r>
    </w:p>
    <w:p w:rsidR="00270ECE" w:rsidRPr="00380CFD" w:rsidRDefault="00270EC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70ECE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Témakörök</w:t>
      </w:r>
    </w:p>
    <w:p w:rsidR="00C65286" w:rsidRPr="00380CFD" w:rsidRDefault="00C65286" w:rsidP="00C6528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5D6175" w:rsidP="005A5BC9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80CFD">
        <w:rPr>
          <w:rFonts w:ascii="Palatino Linotype" w:hAnsi="Palatino Linotype"/>
          <w:b/>
          <w:sz w:val="24"/>
          <w:szCs w:val="24"/>
        </w:rPr>
        <w:t>Gyó</w:t>
      </w:r>
      <w:r w:rsidR="008A2119" w:rsidRPr="00380CFD">
        <w:rPr>
          <w:rFonts w:ascii="Palatino Linotype" w:hAnsi="Palatino Linotype"/>
          <w:b/>
          <w:sz w:val="24"/>
          <w:szCs w:val="24"/>
        </w:rPr>
        <w:t>gyszertárban forgalmazott</w:t>
      </w:r>
      <w:r w:rsidR="00C22385" w:rsidRPr="00380CFD">
        <w:rPr>
          <w:rFonts w:ascii="Palatino Linotype" w:hAnsi="Palatino Linotype"/>
          <w:b/>
          <w:sz w:val="24"/>
          <w:szCs w:val="24"/>
        </w:rPr>
        <w:t xml:space="preserve"> termékek </w:t>
      </w:r>
      <w:proofErr w:type="gramStart"/>
      <w:r w:rsidR="00C22385" w:rsidRPr="00380CFD">
        <w:rPr>
          <w:rFonts w:ascii="Palatino Linotype" w:hAnsi="Palatino Linotype"/>
          <w:b/>
          <w:sz w:val="24"/>
          <w:szCs w:val="24"/>
        </w:rPr>
        <w:t>kiadása</w:t>
      </w:r>
      <w:r w:rsidR="00C22385" w:rsidRPr="00380CFD">
        <w:rPr>
          <w:rFonts w:ascii="Palatino Linotype" w:hAnsi="Palatino Linotype"/>
          <w:b/>
          <w:sz w:val="24"/>
          <w:szCs w:val="24"/>
        </w:rPr>
        <w:tab/>
      </w:r>
      <w:r w:rsidR="00730636">
        <w:rPr>
          <w:rFonts w:ascii="Palatino Linotype" w:hAnsi="Palatino Linotype"/>
          <w:b/>
          <w:sz w:val="24"/>
          <w:szCs w:val="24"/>
        </w:rPr>
        <w:t xml:space="preserve">          </w:t>
      </w:r>
      <w:r w:rsidR="00C22385" w:rsidRPr="00380CFD">
        <w:rPr>
          <w:rFonts w:ascii="Palatino Linotype" w:hAnsi="Palatino Linotype"/>
          <w:b/>
          <w:i/>
          <w:sz w:val="24"/>
          <w:szCs w:val="24"/>
        </w:rPr>
        <w:t>120</w:t>
      </w:r>
      <w:proofErr w:type="gramEnd"/>
      <w:r w:rsidR="0008248E" w:rsidRPr="00380CF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70ECE" w:rsidRPr="00380CFD">
        <w:rPr>
          <w:rFonts w:ascii="Palatino Linotype" w:hAnsi="Palatino Linotype"/>
          <w:b/>
          <w:i/>
          <w:sz w:val="24"/>
          <w:szCs w:val="24"/>
        </w:rPr>
        <w:t>óra</w:t>
      </w:r>
    </w:p>
    <w:p w:rsidR="00270ECE" w:rsidRPr="00380CFD" w:rsidRDefault="00C22385" w:rsidP="00C6528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Egészségnevelés, szóbeli kommunikáció, szakmai ismer</w:t>
      </w:r>
      <w:r w:rsidR="00C473E2" w:rsidRPr="00380CFD">
        <w:rPr>
          <w:rFonts w:ascii="Palatino Linotype" w:hAnsi="Palatino Linotype"/>
          <w:sz w:val="24"/>
          <w:szCs w:val="24"/>
        </w:rPr>
        <w:t>e</w:t>
      </w:r>
      <w:r w:rsidRPr="00380CFD">
        <w:rPr>
          <w:rFonts w:ascii="Palatino Linotype" w:hAnsi="Palatino Linotype"/>
          <w:sz w:val="24"/>
          <w:szCs w:val="24"/>
        </w:rPr>
        <w:t>tek átadása, egyéb termékek kiadása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70ECE" w:rsidRPr="00380CFD" w:rsidRDefault="00270ECE" w:rsidP="005A5BC9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E54A78" w:rsidRPr="00380CFD" w:rsidRDefault="0008248E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K</w:t>
      </w:r>
      <w:r w:rsidR="00270ECE" w:rsidRPr="00380CFD">
        <w:rPr>
          <w:rFonts w:ascii="Palatino Linotype" w:hAnsi="Palatino Linotype"/>
          <w:sz w:val="24"/>
          <w:szCs w:val="24"/>
        </w:rPr>
        <w:t>özforgalmú gyógyszertár</w:t>
      </w:r>
    </w:p>
    <w:p w:rsidR="00E54A78" w:rsidRPr="00380CFD" w:rsidRDefault="00E54A78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H</w:t>
      </w:r>
      <w:r w:rsidR="00270ECE" w:rsidRPr="00380CFD">
        <w:rPr>
          <w:rFonts w:ascii="Palatino Linotype" w:hAnsi="Palatino Linotype"/>
          <w:sz w:val="24"/>
          <w:szCs w:val="24"/>
        </w:rPr>
        <w:t>erbária</w:t>
      </w:r>
    </w:p>
    <w:p w:rsidR="00270ECE" w:rsidRPr="00380CFD" w:rsidRDefault="00E54A78" w:rsidP="00397C8B">
      <w:pPr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380CFD">
        <w:rPr>
          <w:rFonts w:ascii="Palatino Linotype" w:hAnsi="Palatino Linotype"/>
          <w:sz w:val="24"/>
          <w:szCs w:val="24"/>
        </w:rPr>
        <w:t>G</w:t>
      </w:r>
      <w:r w:rsidR="00270ECE" w:rsidRPr="00380CFD">
        <w:rPr>
          <w:rFonts w:ascii="Palatino Linotype" w:hAnsi="Palatino Linotype"/>
          <w:sz w:val="24"/>
          <w:szCs w:val="24"/>
        </w:rPr>
        <w:t>yógynövény szaküzlet</w:t>
      </w:r>
    </w:p>
    <w:p w:rsidR="00270ECE" w:rsidRPr="00380CFD" w:rsidRDefault="00270ECE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270ECE" w:rsidRPr="00380CFD" w:rsidRDefault="00270ECE" w:rsidP="00C65286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380CF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270ECE" w:rsidRPr="00380CFD" w:rsidRDefault="00270ECE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70ECE" w:rsidRPr="00380CFD" w:rsidRDefault="00270EC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70ECE" w:rsidRPr="00380CFD" w:rsidRDefault="00270ECE" w:rsidP="00C65286">
      <w:pPr>
        <w:spacing w:after="0" w:line="240" w:lineRule="auto"/>
        <w:ind w:left="1092"/>
        <w:rPr>
          <w:rFonts w:ascii="Palatino Linotype" w:hAnsi="Palatino Linotype"/>
          <w:iCs/>
          <w:sz w:val="24"/>
          <w:szCs w:val="24"/>
        </w:rPr>
      </w:pPr>
      <w:r w:rsidRPr="00380CF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70ECE" w:rsidRPr="00380CFD" w:rsidRDefault="00270EC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7E552D" w:rsidRPr="00380CFD" w:rsidRDefault="00270ECE" w:rsidP="00397C8B">
      <w:pPr>
        <w:numPr>
          <w:ilvl w:val="1"/>
          <w:numId w:val="41"/>
        </w:numPr>
        <w:tabs>
          <w:tab w:val="clear" w:pos="1094"/>
          <w:tab w:val="num" w:pos="220"/>
        </w:tabs>
        <w:autoSpaceDE w:val="0"/>
        <w:autoSpaceDN w:val="0"/>
        <w:spacing w:after="0" w:line="240" w:lineRule="auto"/>
        <w:ind w:left="220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380CFD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80CFD">
        <w:rPr>
          <w:rFonts w:ascii="Palatino Linotype" w:hAnsi="Palatino Linotype"/>
          <w:b/>
          <w:sz w:val="24"/>
          <w:szCs w:val="24"/>
        </w:rPr>
        <w:t>tantárgy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380CFD">
        <w:rPr>
          <w:rFonts w:ascii="Palatino Linotype" w:hAnsi="Palatino Linotype"/>
          <w:b/>
          <w:sz w:val="24"/>
          <w:szCs w:val="24"/>
        </w:rPr>
        <w:t>értékelésének</w:t>
      </w:r>
      <w:r w:rsidRPr="00380CFD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70ECE" w:rsidRPr="00380CFD" w:rsidRDefault="00F3472E" w:rsidP="00A16DDF">
      <w:pPr>
        <w:tabs>
          <w:tab w:val="num" w:pos="220"/>
        </w:tabs>
        <w:spacing w:after="0" w:line="240" w:lineRule="auto"/>
        <w:ind w:left="220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  <w:r w:rsidR="00730636" w:rsidRPr="00380CFD" w:rsidDel="00730636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A1058B" w:rsidRPr="00380CFD" w:rsidRDefault="00A1058B" w:rsidP="00730636">
      <w:pPr>
        <w:autoSpaceDE w:val="0"/>
        <w:autoSpaceDN w:val="0"/>
        <w:jc w:val="both"/>
        <w:rPr>
          <w:rFonts w:ascii="Palatino Linotype" w:hAnsi="Palatino Linotype"/>
          <w:b/>
          <w:bCs/>
          <w:sz w:val="44"/>
          <w:szCs w:val="44"/>
        </w:rPr>
      </w:pPr>
    </w:p>
    <w:sectPr w:rsidR="00A1058B" w:rsidRPr="00380CFD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352" w:rsidRDefault="008A0352">
      <w:pPr>
        <w:spacing w:after="0" w:line="240" w:lineRule="auto"/>
      </w:pPr>
      <w:r>
        <w:separator/>
      </w:r>
    </w:p>
  </w:endnote>
  <w:endnote w:type="continuationSeparator" w:id="0">
    <w:p w:rsidR="008A0352" w:rsidRDefault="008A0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AC5" w:rsidRDefault="00906AC5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E30DE9">
      <w:rPr>
        <w:noProof/>
      </w:rPr>
      <w:t>1</w:t>
    </w:r>
    <w:r>
      <w:fldChar w:fldCharType="end"/>
    </w:r>
  </w:p>
  <w:p w:rsidR="00906AC5" w:rsidRDefault="00906AC5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6AC5" w:rsidRDefault="00906AC5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E30DE9">
      <w:rPr>
        <w:noProof/>
      </w:rPr>
      <w:t>9</w:t>
    </w:r>
    <w:r>
      <w:fldChar w:fldCharType="end"/>
    </w:r>
  </w:p>
  <w:p w:rsidR="00906AC5" w:rsidRDefault="00906A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352" w:rsidRDefault="008A0352">
      <w:pPr>
        <w:spacing w:after="0" w:line="240" w:lineRule="auto"/>
      </w:pPr>
      <w:r>
        <w:separator/>
      </w:r>
    </w:p>
  </w:footnote>
  <w:footnote w:type="continuationSeparator" w:id="0">
    <w:p w:rsidR="008A0352" w:rsidRDefault="008A0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28318AA"/>
    <w:multiLevelType w:val="multilevel"/>
    <w:tmpl w:val="B5E6AC9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32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16" w:hanging="1800"/>
      </w:pPr>
      <w:rPr>
        <w:rFonts w:hint="default"/>
      </w:rPr>
    </w:lvl>
  </w:abstractNum>
  <w:abstractNum w:abstractNumId="3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7A60D99"/>
    <w:multiLevelType w:val="hybridMultilevel"/>
    <w:tmpl w:val="BEF69DB2"/>
    <w:lvl w:ilvl="0" w:tplc="4ABC9D02">
      <w:start w:val="3"/>
      <w:numFmt w:val="bullet"/>
      <w:lvlText w:val="-"/>
      <w:lvlJc w:val="left"/>
      <w:pPr>
        <w:ind w:left="91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5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9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5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7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>
    <w:nsid w:val="6C990A96"/>
    <w:multiLevelType w:val="multilevel"/>
    <w:tmpl w:val="7D20D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B233397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6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7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8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9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6"/>
  </w:num>
  <w:num w:numId="2">
    <w:abstractNumId w:val="0"/>
  </w:num>
  <w:num w:numId="3">
    <w:abstractNumId w:val="48"/>
  </w:num>
  <w:num w:numId="4">
    <w:abstractNumId w:val="26"/>
  </w:num>
  <w:num w:numId="5">
    <w:abstractNumId w:val="6"/>
  </w:num>
  <w:num w:numId="6">
    <w:abstractNumId w:val="7"/>
  </w:num>
  <w:num w:numId="7">
    <w:abstractNumId w:val="12"/>
  </w:num>
  <w:num w:numId="8">
    <w:abstractNumId w:val="35"/>
  </w:num>
  <w:num w:numId="9">
    <w:abstractNumId w:val="16"/>
  </w:num>
  <w:num w:numId="10">
    <w:abstractNumId w:val="41"/>
  </w:num>
  <w:num w:numId="11">
    <w:abstractNumId w:val="49"/>
  </w:num>
  <w:num w:numId="12">
    <w:abstractNumId w:val="27"/>
  </w:num>
  <w:num w:numId="13">
    <w:abstractNumId w:val="42"/>
  </w:num>
  <w:num w:numId="14">
    <w:abstractNumId w:val="10"/>
  </w:num>
  <w:num w:numId="15">
    <w:abstractNumId w:val="40"/>
  </w:num>
  <w:num w:numId="16">
    <w:abstractNumId w:val="31"/>
  </w:num>
  <w:num w:numId="17">
    <w:abstractNumId w:val="32"/>
  </w:num>
  <w:num w:numId="18">
    <w:abstractNumId w:val="46"/>
  </w:num>
  <w:num w:numId="19">
    <w:abstractNumId w:val="9"/>
  </w:num>
  <w:num w:numId="20">
    <w:abstractNumId w:val="20"/>
  </w:num>
  <w:num w:numId="21">
    <w:abstractNumId w:val="13"/>
  </w:num>
  <w:num w:numId="22">
    <w:abstractNumId w:val="29"/>
  </w:num>
  <w:num w:numId="23">
    <w:abstractNumId w:val="14"/>
  </w:num>
  <w:num w:numId="24">
    <w:abstractNumId w:val="15"/>
  </w:num>
  <w:num w:numId="25">
    <w:abstractNumId w:val="23"/>
  </w:num>
  <w:num w:numId="26">
    <w:abstractNumId w:val="19"/>
  </w:num>
  <w:num w:numId="27">
    <w:abstractNumId w:val="33"/>
  </w:num>
  <w:num w:numId="28">
    <w:abstractNumId w:val="43"/>
  </w:num>
  <w:num w:numId="29">
    <w:abstractNumId w:val="28"/>
  </w:num>
  <w:num w:numId="30">
    <w:abstractNumId w:val="22"/>
  </w:num>
  <w:num w:numId="31">
    <w:abstractNumId w:val="18"/>
  </w:num>
  <w:num w:numId="32">
    <w:abstractNumId w:val="11"/>
  </w:num>
  <w:num w:numId="33">
    <w:abstractNumId w:val="47"/>
  </w:num>
  <w:num w:numId="34">
    <w:abstractNumId w:val="1"/>
  </w:num>
  <w:num w:numId="35">
    <w:abstractNumId w:val="37"/>
  </w:num>
  <w:num w:numId="36">
    <w:abstractNumId w:val="21"/>
  </w:num>
  <w:num w:numId="37">
    <w:abstractNumId w:val="5"/>
  </w:num>
  <w:num w:numId="38">
    <w:abstractNumId w:val="39"/>
  </w:num>
  <w:num w:numId="39">
    <w:abstractNumId w:val="17"/>
  </w:num>
  <w:num w:numId="40">
    <w:abstractNumId w:val="3"/>
  </w:num>
  <w:num w:numId="41">
    <w:abstractNumId w:val="8"/>
  </w:num>
  <w:num w:numId="42">
    <w:abstractNumId w:val="34"/>
  </w:num>
  <w:num w:numId="43">
    <w:abstractNumId w:val="30"/>
  </w:num>
  <w:num w:numId="44">
    <w:abstractNumId w:val="25"/>
  </w:num>
  <w:num w:numId="45">
    <w:abstractNumId w:val="24"/>
  </w:num>
  <w:num w:numId="46">
    <w:abstractNumId w:val="45"/>
  </w:num>
  <w:num w:numId="47">
    <w:abstractNumId w:val="4"/>
  </w:num>
  <w:num w:numId="48">
    <w:abstractNumId w:val="38"/>
  </w:num>
  <w:num w:numId="49">
    <w:abstractNumId w:val="44"/>
  </w:num>
  <w:num w:numId="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52D"/>
    <w:rsid w:val="000055B1"/>
    <w:rsid w:val="0001077B"/>
    <w:rsid w:val="000179AB"/>
    <w:rsid w:val="00041F8E"/>
    <w:rsid w:val="00081330"/>
    <w:rsid w:val="0008248E"/>
    <w:rsid w:val="000A41D6"/>
    <w:rsid w:val="000C308B"/>
    <w:rsid w:val="000D5487"/>
    <w:rsid w:val="000E1CDA"/>
    <w:rsid w:val="0011268C"/>
    <w:rsid w:val="00120EFD"/>
    <w:rsid w:val="00147039"/>
    <w:rsid w:val="0015158E"/>
    <w:rsid w:val="00153DD9"/>
    <w:rsid w:val="00191321"/>
    <w:rsid w:val="001A1427"/>
    <w:rsid w:val="001A4536"/>
    <w:rsid w:val="001B2418"/>
    <w:rsid w:val="001B6B13"/>
    <w:rsid w:val="001C005D"/>
    <w:rsid w:val="001D164F"/>
    <w:rsid w:val="00202C20"/>
    <w:rsid w:val="00207D5A"/>
    <w:rsid w:val="0022171E"/>
    <w:rsid w:val="00231E44"/>
    <w:rsid w:val="00245DC3"/>
    <w:rsid w:val="002652B1"/>
    <w:rsid w:val="00270ECE"/>
    <w:rsid w:val="00276DDD"/>
    <w:rsid w:val="00294A0A"/>
    <w:rsid w:val="002B281B"/>
    <w:rsid w:val="002B7140"/>
    <w:rsid w:val="002C71CE"/>
    <w:rsid w:val="002E7FE5"/>
    <w:rsid w:val="00317FC2"/>
    <w:rsid w:val="0033501E"/>
    <w:rsid w:val="00336DD5"/>
    <w:rsid w:val="00345451"/>
    <w:rsid w:val="003600F6"/>
    <w:rsid w:val="00371A17"/>
    <w:rsid w:val="003803A6"/>
    <w:rsid w:val="00380CFD"/>
    <w:rsid w:val="00384340"/>
    <w:rsid w:val="00385C0A"/>
    <w:rsid w:val="00397C8B"/>
    <w:rsid w:val="003C0C3F"/>
    <w:rsid w:val="003D7124"/>
    <w:rsid w:val="003E23F4"/>
    <w:rsid w:val="003E3A2B"/>
    <w:rsid w:val="003E77F6"/>
    <w:rsid w:val="00401826"/>
    <w:rsid w:val="00403954"/>
    <w:rsid w:val="004055F2"/>
    <w:rsid w:val="0045405B"/>
    <w:rsid w:val="00471BB1"/>
    <w:rsid w:val="004867B7"/>
    <w:rsid w:val="004928D3"/>
    <w:rsid w:val="004A43C7"/>
    <w:rsid w:val="004C1FD8"/>
    <w:rsid w:val="004E42E8"/>
    <w:rsid w:val="004E4604"/>
    <w:rsid w:val="004F20C1"/>
    <w:rsid w:val="00500274"/>
    <w:rsid w:val="0051314E"/>
    <w:rsid w:val="00521B8F"/>
    <w:rsid w:val="00540EAD"/>
    <w:rsid w:val="005415D9"/>
    <w:rsid w:val="00566804"/>
    <w:rsid w:val="00571E78"/>
    <w:rsid w:val="00575C8F"/>
    <w:rsid w:val="00583211"/>
    <w:rsid w:val="00591C73"/>
    <w:rsid w:val="005A5BC9"/>
    <w:rsid w:val="005B32C0"/>
    <w:rsid w:val="005C49D1"/>
    <w:rsid w:val="005C694A"/>
    <w:rsid w:val="005D2C44"/>
    <w:rsid w:val="005D6175"/>
    <w:rsid w:val="005E4DE0"/>
    <w:rsid w:val="006455E0"/>
    <w:rsid w:val="006A2AB8"/>
    <w:rsid w:val="006A53B9"/>
    <w:rsid w:val="006E77C8"/>
    <w:rsid w:val="00710A4B"/>
    <w:rsid w:val="00713B7F"/>
    <w:rsid w:val="00726FF1"/>
    <w:rsid w:val="00727ECD"/>
    <w:rsid w:val="00730636"/>
    <w:rsid w:val="00735019"/>
    <w:rsid w:val="0073735B"/>
    <w:rsid w:val="0075461D"/>
    <w:rsid w:val="00760DDC"/>
    <w:rsid w:val="00767B07"/>
    <w:rsid w:val="00777EFA"/>
    <w:rsid w:val="00782A05"/>
    <w:rsid w:val="007A6479"/>
    <w:rsid w:val="007C26A1"/>
    <w:rsid w:val="007C4ABD"/>
    <w:rsid w:val="007E552D"/>
    <w:rsid w:val="007E6214"/>
    <w:rsid w:val="007F7126"/>
    <w:rsid w:val="00831606"/>
    <w:rsid w:val="008374B0"/>
    <w:rsid w:val="008522A9"/>
    <w:rsid w:val="0086582B"/>
    <w:rsid w:val="00897AA2"/>
    <w:rsid w:val="008A0352"/>
    <w:rsid w:val="008A2119"/>
    <w:rsid w:val="008A5D71"/>
    <w:rsid w:val="008B33ED"/>
    <w:rsid w:val="008D0266"/>
    <w:rsid w:val="008D0790"/>
    <w:rsid w:val="00906AC5"/>
    <w:rsid w:val="009174FC"/>
    <w:rsid w:val="00977DB4"/>
    <w:rsid w:val="009841EE"/>
    <w:rsid w:val="009905DC"/>
    <w:rsid w:val="009958CB"/>
    <w:rsid w:val="009A1495"/>
    <w:rsid w:val="009B5FCA"/>
    <w:rsid w:val="009C427F"/>
    <w:rsid w:val="009D322A"/>
    <w:rsid w:val="009D4F23"/>
    <w:rsid w:val="00A1058B"/>
    <w:rsid w:val="00A16DDF"/>
    <w:rsid w:val="00A17544"/>
    <w:rsid w:val="00A27705"/>
    <w:rsid w:val="00A353B0"/>
    <w:rsid w:val="00A41A8D"/>
    <w:rsid w:val="00A43312"/>
    <w:rsid w:val="00A52988"/>
    <w:rsid w:val="00A53547"/>
    <w:rsid w:val="00A66638"/>
    <w:rsid w:val="00A8138D"/>
    <w:rsid w:val="00AB7DAC"/>
    <w:rsid w:val="00AD4C79"/>
    <w:rsid w:val="00B16307"/>
    <w:rsid w:val="00B20F54"/>
    <w:rsid w:val="00B470F6"/>
    <w:rsid w:val="00B53893"/>
    <w:rsid w:val="00B57719"/>
    <w:rsid w:val="00B577BE"/>
    <w:rsid w:val="00B659FB"/>
    <w:rsid w:val="00B749C5"/>
    <w:rsid w:val="00B7758B"/>
    <w:rsid w:val="00B8660B"/>
    <w:rsid w:val="00B95F64"/>
    <w:rsid w:val="00BD33D2"/>
    <w:rsid w:val="00BE22C6"/>
    <w:rsid w:val="00C1284D"/>
    <w:rsid w:val="00C20926"/>
    <w:rsid w:val="00C22385"/>
    <w:rsid w:val="00C3167B"/>
    <w:rsid w:val="00C32CE9"/>
    <w:rsid w:val="00C473E2"/>
    <w:rsid w:val="00C542AA"/>
    <w:rsid w:val="00C56A6D"/>
    <w:rsid w:val="00C57E12"/>
    <w:rsid w:val="00C65286"/>
    <w:rsid w:val="00C73E14"/>
    <w:rsid w:val="00C836E3"/>
    <w:rsid w:val="00CC3094"/>
    <w:rsid w:val="00CC4254"/>
    <w:rsid w:val="00D12D84"/>
    <w:rsid w:val="00D24635"/>
    <w:rsid w:val="00D30488"/>
    <w:rsid w:val="00D3458E"/>
    <w:rsid w:val="00D464F0"/>
    <w:rsid w:val="00D74075"/>
    <w:rsid w:val="00D803D7"/>
    <w:rsid w:val="00D80F3E"/>
    <w:rsid w:val="00D919D5"/>
    <w:rsid w:val="00DC1AC6"/>
    <w:rsid w:val="00E01296"/>
    <w:rsid w:val="00E025E2"/>
    <w:rsid w:val="00E075CE"/>
    <w:rsid w:val="00E12EB1"/>
    <w:rsid w:val="00E30DE9"/>
    <w:rsid w:val="00E455E6"/>
    <w:rsid w:val="00E52F4A"/>
    <w:rsid w:val="00E54A78"/>
    <w:rsid w:val="00E60169"/>
    <w:rsid w:val="00E64C25"/>
    <w:rsid w:val="00E8171B"/>
    <w:rsid w:val="00EB1736"/>
    <w:rsid w:val="00EB4870"/>
    <w:rsid w:val="00ED6791"/>
    <w:rsid w:val="00EE389D"/>
    <w:rsid w:val="00EF6CB8"/>
    <w:rsid w:val="00F042A6"/>
    <w:rsid w:val="00F308CA"/>
    <w:rsid w:val="00F3472E"/>
    <w:rsid w:val="00F6161E"/>
    <w:rsid w:val="00F721A1"/>
    <w:rsid w:val="00F803F1"/>
    <w:rsid w:val="00F85C28"/>
    <w:rsid w:val="00F93444"/>
    <w:rsid w:val="00FB6704"/>
    <w:rsid w:val="00FC076D"/>
    <w:rsid w:val="00FC189B"/>
    <w:rsid w:val="00FC1E4B"/>
    <w:rsid w:val="00FC1ECB"/>
    <w:rsid w:val="00FC2EDF"/>
    <w:rsid w:val="00FE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qFormat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ocked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semiHidden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semiHidden/>
    <w:locked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Pr>
      <w:vertAlign w:val="superscript"/>
    </w:rPr>
  </w:style>
  <w:style w:type="paragraph" w:customStyle="1" w:styleId="ListParagraph">
    <w:name w:val="List Paragraph"/>
    <w:basedOn w:val="Norml"/>
    <w:pPr>
      <w:ind w:left="720"/>
    </w:pPr>
  </w:style>
  <w:style w:type="paragraph" w:customStyle="1" w:styleId="NoSpacing">
    <w:name w:val="No Spacing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Pr>
      <w:sz w:val="16"/>
    </w:rPr>
  </w:style>
  <w:style w:type="paragraph" w:styleId="Jegyzetszveg">
    <w:name w:val="annotation text"/>
    <w:basedOn w:val="Norml"/>
    <w:semiHidden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ocked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semiHidden/>
    <w:rPr>
      <w:b/>
      <w:bCs/>
    </w:rPr>
  </w:style>
  <w:style w:type="character" w:customStyle="1" w:styleId="MegjegyzstrgyaChar">
    <w:name w:val="Megjegyzés tárgya Char"/>
    <w:semiHidden/>
    <w:locked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semiHidden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ocked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">
    <w:name w:val="Listaszerű bekezdés1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semiHidden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ocked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semiHidden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ocked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semiHidden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ocked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uiPriority w:val="9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uiPriority w:val="99"/>
    <w:locked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semiHidden/>
    <w:rPr>
      <w:color w:val="0000FF"/>
      <w:u w:val="single"/>
    </w:rPr>
  </w:style>
  <w:style w:type="character" w:styleId="Mrltotthiperhivatkozs">
    <w:name w:val="FollowedHyperlink"/>
    <w:semiHidden/>
    <w:rPr>
      <w:color w:val="800080"/>
      <w:u w:val="single"/>
    </w:rPr>
  </w:style>
  <w:style w:type="paragraph" w:customStyle="1" w:styleId="Listaszerbekezds2">
    <w:name w:val="Listaszerű bekezdés2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OCHeading">
    <w:name w:val="TOC Heading"/>
    <w:basedOn w:val="Cmsor1"/>
    <w:next w:val="Norml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pPr>
      <w:ind w:left="440"/>
    </w:pPr>
  </w:style>
  <w:style w:type="paragraph" w:styleId="TJ2">
    <w:name w:val="toc 2"/>
    <w:basedOn w:val="Norml"/>
    <w:next w:val="Norml"/>
    <w:autoRedefine/>
    <w:semiHidden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qFormat/>
    <w:pPr>
      <w:ind w:left="708"/>
    </w:pPr>
  </w:style>
  <w:style w:type="paragraph" w:styleId="Vltozat">
    <w:name w:val="Revision"/>
    <w:hidden/>
    <w:semiHidden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qFormat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ocked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semiHidden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semiHidden/>
    <w:locked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Pr>
      <w:vertAlign w:val="superscript"/>
    </w:rPr>
  </w:style>
  <w:style w:type="paragraph" w:customStyle="1" w:styleId="ListParagraph">
    <w:name w:val="List Paragraph"/>
    <w:basedOn w:val="Norml"/>
    <w:pPr>
      <w:ind w:left="720"/>
    </w:pPr>
  </w:style>
  <w:style w:type="paragraph" w:customStyle="1" w:styleId="NoSpacing">
    <w:name w:val="No Spacing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Pr>
      <w:sz w:val="16"/>
    </w:rPr>
  </w:style>
  <w:style w:type="paragraph" w:styleId="Jegyzetszveg">
    <w:name w:val="annotation text"/>
    <w:basedOn w:val="Norml"/>
    <w:semiHidden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ocked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semiHidden/>
    <w:rPr>
      <w:b/>
      <w:bCs/>
    </w:rPr>
  </w:style>
  <w:style w:type="character" w:customStyle="1" w:styleId="MegjegyzstrgyaChar">
    <w:name w:val="Megjegyzés tárgya Char"/>
    <w:semiHidden/>
    <w:locked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semiHidden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ocked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">
    <w:name w:val="Listaszerű bekezdés1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semiHidden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ocked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semiHidden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ocked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semiHidden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ocked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uiPriority w:val="99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uiPriority w:val="99"/>
    <w:locked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semiHidden/>
    <w:rPr>
      <w:color w:val="0000FF"/>
      <w:u w:val="single"/>
    </w:rPr>
  </w:style>
  <w:style w:type="character" w:styleId="Mrltotthiperhivatkozs">
    <w:name w:val="FollowedHyperlink"/>
    <w:semiHidden/>
    <w:rPr>
      <w:color w:val="800080"/>
      <w:u w:val="single"/>
    </w:rPr>
  </w:style>
  <w:style w:type="paragraph" w:customStyle="1" w:styleId="Listaszerbekezds2">
    <w:name w:val="Listaszerű bekezdés2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TOCHeading">
    <w:name w:val="TOC Heading"/>
    <w:basedOn w:val="Cmsor1"/>
    <w:next w:val="Norml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pPr>
      <w:ind w:left="440"/>
    </w:pPr>
  </w:style>
  <w:style w:type="paragraph" w:styleId="TJ2">
    <w:name w:val="toc 2"/>
    <w:basedOn w:val="Norml"/>
    <w:next w:val="Norml"/>
    <w:autoRedefine/>
    <w:semiHidden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qFormat/>
    <w:pPr>
      <w:ind w:left="708"/>
    </w:pPr>
  </w:style>
  <w:style w:type="paragraph" w:styleId="Vltozat">
    <w:name w:val="Revision"/>
    <w:hidden/>
    <w:semiHidden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2802</Words>
  <Characters>19334</Characters>
  <Application>Microsoft Office Word</Application>
  <DocSecurity>0</DocSecurity>
  <Lines>161</Lines>
  <Paragraphs>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2013-02-25T19:37:00Z</cp:lastPrinted>
  <dcterms:created xsi:type="dcterms:W3CDTF">2013-03-25T17:02:00Z</dcterms:created>
  <dcterms:modified xsi:type="dcterms:W3CDTF">2013-03-25T17:02:00Z</dcterms:modified>
</cp:coreProperties>
</file>