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AA5" w:rsidRPr="007764BC" w:rsidRDefault="007764BC" w:rsidP="007764BC">
      <w:pPr>
        <w:widowControl w:val="0"/>
        <w:suppressAutoHyphens/>
        <w:autoSpaceDE w:val="0"/>
        <w:spacing w:after="0" w:line="240" w:lineRule="auto"/>
        <w:ind w:right="-20"/>
        <w:jc w:val="center"/>
        <w:rPr>
          <w:rFonts w:ascii="Palatino Linotype" w:hAnsi="Palatino Linotype"/>
          <w:b/>
          <w:w w:val="99"/>
          <w:kern w:val="1"/>
          <w:sz w:val="24"/>
          <w:szCs w:val="24"/>
          <w:cs/>
          <w:lang w:eastAsia="hi-IN"/>
        </w:rPr>
      </w:pPr>
      <w:r w:rsidRPr="007764BC">
        <w:rPr>
          <w:rFonts w:ascii="Palatino Linotype" w:hAnsi="Palatino Linotype"/>
          <w:b/>
          <w:w w:val="99"/>
          <w:kern w:val="1"/>
          <w:sz w:val="24"/>
          <w:szCs w:val="24"/>
          <w:lang w:eastAsia="hi-IN"/>
        </w:rPr>
        <w:t>2.41.5.</w:t>
      </w:r>
    </w:p>
    <w:p w:rsidR="00237AA5" w:rsidRDefault="00237AA5">
      <w:pPr>
        <w:autoSpaceDE w:val="0"/>
        <w:spacing w:after="0" w:line="240" w:lineRule="auto"/>
        <w:ind w:right="-20"/>
        <w:jc w:val="center"/>
        <w:rPr>
          <w:rFonts w:ascii="Palatino Linotype" w:hAnsi="Palatino Linotype"/>
          <w:b/>
          <w:w w:val="99"/>
          <w:sz w:val="24"/>
        </w:rPr>
      </w:pPr>
      <w:r>
        <w:rPr>
          <w:rFonts w:ascii="Palatino Linotype" w:hAnsi="Palatino Linotype"/>
          <w:b/>
          <w:w w:val="99"/>
          <w:sz w:val="24"/>
        </w:rPr>
        <w:t xml:space="preserve">SZAKKÉPZÉSI KERETTANTERV </w:t>
      </w:r>
    </w:p>
    <w:p w:rsidR="00237AA5" w:rsidRDefault="00237AA5">
      <w:pPr>
        <w:autoSpaceDE w:val="0"/>
        <w:spacing w:after="0" w:line="240" w:lineRule="auto"/>
        <w:ind w:right="-20"/>
        <w:jc w:val="center"/>
        <w:rPr>
          <w:rFonts w:ascii="Palatino Linotype" w:hAnsi="Palatino Linotype"/>
          <w:b/>
          <w:w w:val="99"/>
          <w:sz w:val="24"/>
        </w:rPr>
      </w:pPr>
      <w:r>
        <w:rPr>
          <w:rFonts w:ascii="Palatino Linotype" w:hAnsi="Palatino Linotype"/>
          <w:b/>
          <w:w w:val="99"/>
          <w:sz w:val="24"/>
        </w:rPr>
        <w:t>a</w:t>
      </w:r>
      <w:r w:rsidR="00434ADF">
        <w:rPr>
          <w:rFonts w:ascii="Palatino Linotype" w:hAnsi="Palatino Linotype"/>
          <w:b/>
          <w:w w:val="99"/>
          <w:sz w:val="24"/>
        </w:rPr>
        <w:t>z</w:t>
      </w:r>
    </w:p>
    <w:p w:rsidR="00237AA5" w:rsidRDefault="00237AA5">
      <w:pPr>
        <w:spacing w:after="0" w:line="240" w:lineRule="auto"/>
        <w:ind w:left="555" w:hanging="555"/>
        <w:jc w:val="center"/>
        <w:rPr>
          <w:rFonts w:ascii="Palatino Linotype" w:hAnsi="Palatino Linotype"/>
          <w:b/>
          <w:kern w:val="1"/>
          <w:sz w:val="24"/>
          <w:cs/>
          <w:lang w:eastAsia="hi-IN"/>
        </w:rPr>
      </w:pPr>
      <w:r>
        <w:rPr>
          <w:rFonts w:ascii="Palatino Linotype" w:hAnsi="Palatino Linotype"/>
          <w:b/>
          <w:sz w:val="24"/>
        </w:rPr>
        <w:t>52 215 01</w:t>
      </w:r>
    </w:p>
    <w:p w:rsidR="004C0F90" w:rsidRPr="00A550CE" w:rsidRDefault="004C0F90" w:rsidP="004C0F90">
      <w:pPr>
        <w:spacing w:after="0" w:line="240" w:lineRule="auto"/>
        <w:ind w:left="555" w:hanging="555"/>
        <w:jc w:val="center"/>
        <w:rPr>
          <w:rFonts w:ascii="Palatino Linotype" w:hAnsi="Palatino Linotype"/>
          <w:b/>
          <w:sz w:val="24"/>
        </w:rPr>
      </w:pPr>
      <w:r w:rsidRPr="00A550CE">
        <w:rPr>
          <w:rFonts w:ascii="Palatino Linotype" w:hAnsi="Palatino Linotype"/>
          <w:b/>
          <w:sz w:val="24"/>
        </w:rPr>
        <w:t>GYAKORLÓ HANGSZERKÉSZÍTŐ és –JAVÍTÓ (</w:t>
      </w:r>
      <w:r w:rsidR="00C75ADD" w:rsidRPr="00C75ADD">
        <w:rPr>
          <w:rFonts w:ascii="Palatino Linotype" w:hAnsi="Palatino Linotype"/>
          <w:b/>
          <w:sz w:val="24"/>
        </w:rPr>
        <w:t>hangszercsoport megjelölésével</w:t>
      </w:r>
      <w:r w:rsidRPr="00A550CE">
        <w:rPr>
          <w:rFonts w:ascii="Palatino Linotype" w:hAnsi="Palatino Linotype"/>
          <w:b/>
          <w:sz w:val="24"/>
        </w:rPr>
        <w:t>)</w:t>
      </w:r>
    </w:p>
    <w:p w:rsidR="004C0F90" w:rsidRPr="00A550CE" w:rsidRDefault="00A550CE" w:rsidP="004C0F90">
      <w:pPr>
        <w:spacing w:after="0" w:line="240" w:lineRule="auto"/>
        <w:ind w:left="555" w:hanging="555"/>
        <w:jc w:val="center"/>
        <w:rPr>
          <w:rFonts w:ascii="Palatino Linotype" w:hAnsi="Palatino Linotype"/>
          <w:b/>
          <w:sz w:val="24"/>
        </w:rPr>
      </w:pPr>
      <w:r w:rsidRPr="00A550CE">
        <w:rPr>
          <w:rFonts w:ascii="Palatino Linotype" w:hAnsi="Palatino Linotype"/>
          <w:b/>
          <w:sz w:val="24"/>
        </w:rPr>
        <w:t xml:space="preserve">ZONGORA </w:t>
      </w:r>
      <w:r w:rsidR="004C0F90" w:rsidRPr="00A550CE">
        <w:rPr>
          <w:rFonts w:ascii="Palatino Linotype" w:hAnsi="Palatino Linotype"/>
          <w:b/>
          <w:sz w:val="24"/>
        </w:rPr>
        <w:t>szakmairány</w:t>
      </w:r>
    </w:p>
    <w:p w:rsidR="00237AA5" w:rsidRDefault="00237AA5">
      <w:pPr>
        <w:spacing w:after="0" w:line="240" w:lineRule="auto"/>
        <w:ind w:left="555" w:hanging="555"/>
        <w:jc w:val="center"/>
        <w:rPr>
          <w:rFonts w:ascii="Palatino Linotype" w:hAnsi="Palatino Linotype"/>
          <w:b/>
          <w:sz w:val="24"/>
        </w:rPr>
      </w:pPr>
      <w:r>
        <w:rPr>
          <w:rFonts w:ascii="Palatino Linotype" w:hAnsi="Palatino Linotype"/>
          <w:b/>
          <w:sz w:val="24"/>
        </w:rPr>
        <w:t xml:space="preserve">SZAKKÉPESÍTÉSHEZ </w:t>
      </w:r>
    </w:p>
    <w:p w:rsidR="00237AA5" w:rsidRDefault="00237AA5">
      <w:pPr>
        <w:autoSpaceDE w:val="0"/>
        <w:spacing w:after="0" w:line="240" w:lineRule="auto"/>
        <w:ind w:right="-20"/>
        <w:jc w:val="center"/>
        <w:rPr>
          <w:rFonts w:ascii="Palatino Linotype" w:hAnsi="Palatino Linotype"/>
          <w:b/>
          <w:w w:val="99"/>
          <w:sz w:val="24"/>
        </w:rPr>
      </w:pPr>
    </w:p>
    <w:p w:rsidR="00237AA5" w:rsidRDefault="00237AA5">
      <w:pPr>
        <w:widowControl w:val="0"/>
        <w:suppressAutoHyphens/>
        <w:spacing w:after="0" w:line="240" w:lineRule="auto"/>
        <w:jc w:val="both"/>
        <w:rPr>
          <w:rFonts w:ascii="Palatino Linotype" w:hAnsi="Palatino Linotype"/>
          <w:kern w:val="1"/>
          <w:sz w:val="24"/>
          <w:cs/>
          <w:lang w:eastAsia="hi-IN"/>
        </w:rPr>
      </w:pPr>
    </w:p>
    <w:p w:rsidR="00237AA5" w:rsidRDefault="00237AA5">
      <w:pPr>
        <w:spacing w:after="0" w:line="240" w:lineRule="auto"/>
        <w:jc w:val="both"/>
        <w:rPr>
          <w:rFonts w:ascii="Palatino Linotype" w:hAnsi="Palatino Linotype"/>
          <w:sz w:val="24"/>
        </w:rPr>
      </w:pPr>
    </w:p>
    <w:p w:rsidR="00237AA5" w:rsidRDefault="00237AA5">
      <w:pPr>
        <w:spacing w:after="0" w:line="240" w:lineRule="auto"/>
        <w:ind w:left="555" w:hanging="555"/>
        <w:jc w:val="both"/>
        <w:rPr>
          <w:rFonts w:ascii="Palatino Linotype" w:hAnsi="Palatino Linotype"/>
          <w:b/>
          <w:sz w:val="24"/>
        </w:rPr>
      </w:pPr>
      <w:r>
        <w:rPr>
          <w:rFonts w:ascii="Palatino Linotype" w:hAnsi="Palatino Linotype"/>
          <w:b/>
          <w:sz w:val="24"/>
        </w:rPr>
        <w:t>I.</w:t>
      </w:r>
      <w:r>
        <w:rPr>
          <w:rFonts w:ascii="Palatino Linotype" w:hAnsi="Palatino Linotype"/>
          <w:b/>
          <w:sz w:val="24"/>
        </w:rPr>
        <w:tab/>
        <w:t>A szakképzés jogi háttere</w:t>
      </w:r>
    </w:p>
    <w:p w:rsidR="00237AA5" w:rsidRDefault="00237AA5">
      <w:pPr>
        <w:spacing w:after="0" w:line="240" w:lineRule="auto"/>
        <w:jc w:val="both"/>
        <w:rPr>
          <w:rFonts w:ascii="Palatino Linotype" w:hAnsi="Palatino Linotype"/>
          <w:b/>
          <w:sz w:val="24"/>
        </w:rPr>
      </w:pPr>
    </w:p>
    <w:p w:rsidR="00237AA5" w:rsidRDefault="00237AA5">
      <w:pPr>
        <w:spacing w:after="0" w:line="240" w:lineRule="auto"/>
        <w:jc w:val="both"/>
        <w:rPr>
          <w:rFonts w:ascii="Palatino Linotype" w:hAnsi="Palatino Linotype"/>
          <w:sz w:val="24"/>
        </w:rPr>
      </w:pPr>
      <w:r>
        <w:rPr>
          <w:rFonts w:ascii="Palatino Linotype" w:hAnsi="Palatino Linotype"/>
          <w:sz w:val="24"/>
        </w:rPr>
        <w:t>A szakképzési kerettanterv</w:t>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p>
    <w:p w:rsidR="00237AA5" w:rsidRDefault="00237AA5">
      <w:pPr>
        <w:spacing w:after="0" w:line="240" w:lineRule="auto"/>
        <w:ind w:left="1362" w:hanging="447"/>
        <w:jc w:val="both"/>
        <w:rPr>
          <w:rFonts w:ascii="Palatino Linotype" w:hAnsi="Palatino Linotype"/>
          <w:sz w:val="24"/>
        </w:rPr>
      </w:pPr>
      <w:r>
        <w:rPr>
          <w:rFonts w:ascii="Palatino Linotype" w:hAnsi="Palatino Linotype"/>
          <w:sz w:val="24"/>
        </w:rPr>
        <w:t>–</w:t>
      </w:r>
      <w:r>
        <w:rPr>
          <w:rFonts w:ascii="Palatino Linotype" w:hAnsi="Palatino Linotype"/>
          <w:sz w:val="24"/>
        </w:rPr>
        <w:tab/>
        <w:t>a nemzeti köznevelésről szóló 2011. évi CXC. törvény,</w:t>
      </w:r>
      <w:r>
        <w:rPr>
          <w:rFonts w:ascii="Palatino Linotype" w:hAnsi="Palatino Linotype"/>
          <w:sz w:val="24"/>
        </w:rPr>
        <w:tab/>
      </w:r>
    </w:p>
    <w:p w:rsidR="00237AA5" w:rsidRDefault="00237AA5">
      <w:pPr>
        <w:spacing w:after="0" w:line="240" w:lineRule="auto"/>
        <w:ind w:left="1362" w:hanging="447"/>
        <w:jc w:val="both"/>
        <w:rPr>
          <w:rFonts w:ascii="Palatino Linotype" w:hAnsi="Palatino Linotype"/>
          <w:sz w:val="24"/>
        </w:rPr>
      </w:pPr>
      <w:r>
        <w:rPr>
          <w:rFonts w:ascii="Palatino Linotype" w:hAnsi="Palatino Linotype"/>
          <w:sz w:val="24"/>
        </w:rPr>
        <w:t>–</w:t>
      </w:r>
      <w:r>
        <w:rPr>
          <w:rFonts w:ascii="Palatino Linotype" w:hAnsi="Palatino Linotype"/>
          <w:sz w:val="24"/>
        </w:rPr>
        <w:tab/>
        <w:t>a szakképzésről szóló 2011. évi CLXXXVII. törvény,</w:t>
      </w:r>
      <w:r>
        <w:rPr>
          <w:rFonts w:ascii="Palatino Linotype" w:hAnsi="Palatino Linotype"/>
          <w:sz w:val="24"/>
        </w:rPr>
        <w:tab/>
      </w:r>
    </w:p>
    <w:p w:rsidR="00237AA5" w:rsidRDefault="00237AA5">
      <w:pPr>
        <w:spacing w:after="0" w:line="240" w:lineRule="auto"/>
        <w:ind w:left="1362" w:hanging="447"/>
        <w:jc w:val="both"/>
        <w:rPr>
          <w:rFonts w:ascii="Palatino Linotype" w:hAnsi="Palatino Linotype"/>
          <w:sz w:val="24"/>
        </w:rPr>
      </w:pPr>
    </w:p>
    <w:p w:rsidR="00237AA5" w:rsidRDefault="00237AA5">
      <w:pPr>
        <w:spacing w:after="0" w:line="240" w:lineRule="auto"/>
        <w:ind w:left="555"/>
        <w:jc w:val="both"/>
        <w:rPr>
          <w:rFonts w:ascii="Palatino Linotype" w:hAnsi="Palatino Linotype"/>
          <w:sz w:val="24"/>
        </w:rPr>
      </w:pPr>
      <w:r>
        <w:rPr>
          <w:rFonts w:ascii="Palatino Linotype" w:hAnsi="Palatino Linotype"/>
          <w:sz w:val="24"/>
        </w:rPr>
        <w:t>valamint</w:t>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p>
    <w:p w:rsidR="00237AA5" w:rsidRDefault="00237AA5">
      <w:pPr>
        <w:widowControl w:val="0"/>
        <w:numPr>
          <w:ilvl w:val="0"/>
          <w:numId w:val="1"/>
        </w:numPr>
        <w:suppressAutoHyphens/>
        <w:spacing w:after="0" w:line="240" w:lineRule="auto"/>
        <w:ind w:left="1288" w:hanging="373"/>
        <w:jc w:val="both"/>
        <w:rPr>
          <w:rFonts w:ascii="Palatino Linotype" w:hAnsi="Palatino Linotype"/>
          <w:sz w:val="24"/>
        </w:rPr>
      </w:pPr>
      <w:r>
        <w:rPr>
          <w:rFonts w:ascii="Palatino Linotype" w:hAnsi="Palatino Linotype"/>
          <w:sz w:val="24"/>
        </w:rPr>
        <w:t>az Országos Képzési Jegyzékről és az Országos Képzési Jegyzék módosításának eljárásrendjéről szóló 150/2012. (VII. 6.) Kormányrendelet,</w:t>
      </w:r>
    </w:p>
    <w:p w:rsidR="00237AA5" w:rsidRDefault="00237AA5">
      <w:pPr>
        <w:widowControl w:val="0"/>
        <w:numPr>
          <w:ilvl w:val="0"/>
          <w:numId w:val="1"/>
        </w:numPr>
        <w:suppressAutoHyphens/>
        <w:spacing w:after="0" w:line="240" w:lineRule="auto"/>
        <w:ind w:left="1288" w:hanging="373"/>
        <w:jc w:val="both"/>
        <w:rPr>
          <w:rFonts w:ascii="Palatino Linotype" w:hAnsi="Palatino Linotype"/>
          <w:sz w:val="24"/>
        </w:rPr>
      </w:pPr>
      <w:r>
        <w:rPr>
          <w:rFonts w:ascii="Palatino Linotype" w:hAnsi="Palatino Linotype"/>
          <w:sz w:val="24"/>
        </w:rPr>
        <w:t xml:space="preserve">az állam által elismert szakképesítések szakmai követelménymoduljairól szóló 217/2012. (VIII. 9.) Kormányrendelet, </w:t>
      </w:r>
    </w:p>
    <w:p w:rsidR="00FA2EC4" w:rsidRDefault="00237AA5">
      <w:pPr>
        <w:spacing w:after="0" w:line="240" w:lineRule="auto"/>
        <w:ind w:left="1288" w:hanging="373"/>
        <w:jc w:val="both"/>
        <w:rPr>
          <w:rFonts w:ascii="Palatino Linotype" w:hAnsi="Palatino Linotype"/>
          <w:sz w:val="24"/>
        </w:rPr>
      </w:pPr>
      <w:r>
        <w:rPr>
          <w:rFonts w:ascii="Palatino Linotype" w:hAnsi="Palatino Linotype"/>
          <w:sz w:val="24"/>
        </w:rPr>
        <w:t>–</w:t>
      </w:r>
      <w:r>
        <w:rPr>
          <w:rFonts w:ascii="Palatino Linotype" w:hAnsi="Palatino Linotype"/>
          <w:sz w:val="24"/>
        </w:rPr>
        <w:tab/>
      </w:r>
      <w:r w:rsidR="004C0F90" w:rsidRPr="004C0F90">
        <w:rPr>
          <w:rFonts w:ascii="Palatino Linotype" w:hAnsi="Palatino Linotype"/>
          <w:sz w:val="24"/>
        </w:rPr>
        <w:t>az 52 215 01 Gyakorló hangszerkészítő és –javító (</w:t>
      </w:r>
      <w:r w:rsidR="00FA2EC4">
        <w:rPr>
          <w:rFonts w:ascii="Palatino Linotype" w:hAnsi="Palatino Linotype"/>
          <w:sz w:val="24"/>
        </w:rPr>
        <w:t>hangszercsoport megjelölésével</w:t>
      </w:r>
      <w:r w:rsidR="004C0F90" w:rsidRPr="004C0F90">
        <w:rPr>
          <w:rFonts w:ascii="Palatino Linotype" w:hAnsi="Palatino Linotype"/>
          <w:sz w:val="24"/>
        </w:rPr>
        <w:t xml:space="preserve">) </w:t>
      </w:r>
      <w:r w:rsidR="00FA2EC4">
        <w:rPr>
          <w:rFonts w:ascii="Palatino Linotype" w:hAnsi="Palatino Linotype"/>
          <w:sz w:val="24"/>
        </w:rPr>
        <w:t xml:space="preserve">zongora szakmairány </w:t>
      </w:r>
      <w:r w:rsidR="004C0F90" w:rsidRPr="004C0F90">
        <w:rPr>
          <w:rFonts w:ascii="Palatino Linotype" w:hAnsi="Palatino Linotype"/>
          <w:sz w:val="24"/>
        </w:rPr>
        <w:t>szakképesítés szakmai és vizsgakövetelményeit tartalmazó rendelet</w:t>
      </w:r>
      <w:r w:rsidR="004C0F90" w:rsidRPr="004C0F90">
        <w:rPr>
          <w:rFonts w:ascii="Palatino Linotype" w:hAnsi="Palatino Linotype"/>
          <w:sz w:val="24"/>
        </w:rPr>
        <w:tab/>
      </w:r>
    </w:p>
    <w:p w:rsidR="00237AA5" w:rsidRDefault="004C0F90">
      <w:pPr>
        <w:spacing w:after="0" w:line="240" w:lineRule="auto"/>
        <w:ind w:left="1288" w:hanging="373"/>
        <w:jc w:val="both"/>
        <w:rPr>
          <w:rFonts w:ascii="Palatino Linotype" w:hAnsi="Palatino Linotype"/>
          <w:sz w:val="24"/>
        </w:rPr>
      </w:pPr>
      <w:r w:rsidRPr="004C0F90">
        <w:rPr>
          <w:rFonts w:ascii="Palatino Linotype" w:hAnsi="Palatino Linotype"/>
          <w:sz w:val="24"/>
        </w:rPr>
        <w:t>alapján készült</w:t>
      </w:r>
      <w:r w:rsidR="00237AA5">
        <w:rPr>
          <w:rFonts w:ascii="Palatino Linotype" w:hAnsi="Palatino Linotype"/>
          <w:sz w:val="24"/>
        </w:rPr>
        <w:tab/>
      </w:r>
      <w:r w:rsidR="00237AA5">
        <w:rPr>
          <w:rFonts w:ascii="Palatino Linotype" w:hAnsi="Palatino Linotype"/>
          <w:sz w:val="24"/>
        </w:rPr>
        <w:tab/>
      </w:r>
      <w:r w:rsidR="00237AA5">
        <w:rPr>
          <w:rFonts w:ascii="Palatino Linotype" w:hAnsi="Palatino Linotype"/>
          <w:sz w:val="24"/>
        </w:rPr>
        <w:tab/>
      </w:r>
    </w:p>
    <w:p w:rsidR="00237AA5" w:rsidRDefault="00237AA5">
      <w:pPr>
        <w:spacing w:after="0" w:line="240" w:lineRule="auto"/>
        <w:ind w:left="555"/>
        <w:jc w:val="both"/>
        <w:rPr>
          <w:rFonts w:ascii="Palatino Linotype" w:hAnsi="Palatino Linotype"/>
          <w:sz w:val="24"/>
        </w:rPr>
      </w:pPr>
    </w:p>
    <w:p w:rsidR="00237AA5" w:rsidRDefault="00237AA5">
      <w:pPr>
        <w:widowControl w:val="0"/>
        <w:numPr>
          <w:ilvl w:val="0"/>
          <w:numId w:val="2"/>
        </w:numPr>
        <w:suppressAutoHyphens/>
        <w:spacing w:after="0" w:line="240" w:lineRule="auto"/>
        <w:jc w:val="both"/>
        <w:rPr>
          <w:rFonts w:ascii="Palatino Linotype" w:hAnsi="Palatino Linotype"/>
          <w:b/>
          <w:sz w:val="24"/>
        </w:rPr>
      </w:pPr>
      <w:r>
        <w:rPr>
          <w:rFonts w:ascii="Palatino Linotype" w:hAnsi="Palatino Linotype"/>
          <w:b/>
          <w:sz w:val="24"/>
        </w:rPr>
        <w:t>A szakképesítés alapadatai</w:t>
      </w:r>
    </w:p>
    <w:p w:rsidR="00237AA5" w:rsidRDefault="00237AA5">
      <w:pPr>
        <w:widowControl w:val="0"/>
        <w:suppressAutoHyphens/>
        <w:spacing w:after="0" w:line="240" w:lineRule="auto"/>
        <w:ind w:left="750"/>
        <w:jc w:val="both"/>
        <w:rPr>
          <w:rFonts w:ascii="Palatino Linotype" w:hAnsi="Palatino Linotype"/>
          <w:b/>
          <w:sz w:val="24"/>
        </w:rPr>
      </w:pPr>
    </w:p>
    <w:p w:rsidR="00237AA5" w:rsidRPr="00B457F8"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A szakképesítés azonosít</w:t>
      </w:r>
      <w:r w:rsidRPr="00B457F8">
        <w:rPr>
          <w:rFonts w:ascii="Palatino Linotype" w:hAnsi="Palatino Linotype"/>
          <w:sz w:val="24"/>
        </w:rPr>
        <w:t>ó száma:</w:t>
      </w:r>
      <w:r w:rsidR="00B457F8">
        <w:rPr>
          <w:rFonts w:ascii="Palatino Linotype" w:hAnsi="Palatino Linotype"/>
          <w:sz w:val="24"/>
        </w:rPr>
        <w:t xml:space="preserve"> 52 215 01</w:t>
      </w:r>
      <w:r w:rsidRPr="00B457F8">
        <w:rPr>
          <w:rFonts w:ascii="Palatino Linotype" w:hAnsi="Palatino Linotype"/>
          <w:sz w:val="24"/>
        </w:rPr>
        <w:t xml:space="preserve"> </w:t>
      </w:r>
    </w:p>
    <w:p w:rsidR="00237AA5" w:rsidRPr="00B457F8" w:rsidRDefault="00237AA5">
      <w:pPr>
        <w:autoSpaceDE w:val="0"/>
        <w:autoSpaceDN w:val="0"/>
        <w:adjustRightInd w:val="0"/>
        <w:spacing w:after="0" w:line="240" w:lineRule="auto"/>
        <w:ind w:left="234" w:firstLine="204"/>
        <w:jc w:val="both"/>
        <w:rPr>
          <w:rFonts w:ascii="Palatino Linotype" w:hAnsi="Palatino Linotype"/>
          <w:sz w:val="24"/>
        </w:rPr>
      </w:pPr>
    </w:p>
    <w:p w:rsidR="00237AA5" w:rsidRPr="00B457F8" w:rsidRDefault="00237AA5" w:rsidP="004C0F90">
      <w:pPr>
        <w:autoSpaceDE w:val="0"/>
        <w:autoSpaceDN w:val="0"/>
        <w:adjustRightInd w:val="0"/>
        <w:spacing w:after="0" w:line="240" w:lineRule="auto"/>
        <w:ind w:left="426" w:firstLine="12"/>
        <w:jc w:val="both"/>
        <w:rPr>
          <w:rFonts w:ascii="Palatino Linotype" w:hAnsi="Palatino Linotype"/>
          <w:sz w:val="24"/>
        </w:rPr>
      </w:pPr>
      <w:r w:rsidRPr="00B457F8">
        <w:rPr>
          <w:rFonts w:ascii="Palatino Linotype" w:hAnsi="Palatino Linotype"/>
          <w:sz w:val="24"/>
        </w:rPr>
        <w:t xml:space="preserve">A szakképesítés megnevezése: </w:t>
      </w:r>
      <w:r w:rsidR="00B457F8">
        <w:rPr>
          <w:rFonts w:ascii="Palatino Linotype" w:hAnsi="Palatino Linotype"/>
          <w:sz w:val="24"/>
        </w:rPr>
        <w:t>Gyakorló hangszerkészítő és –javító</w:t>
      </w:r>
      <w:r w:rsidR="00C75ADD">
        <w:rPr>
          <w:rFonts w:ascii="Palatino Linotype" w:hAnsi="Palatino Linotype"/>
          <w:sz w:val="24"/>
        </w:rPr>
        <w:t xml:space="preserve"> </w:t>
      </w:r>
      <w:r w:rsidR="00C75ADD" w:rsidRPr="00C75ADD">
        <w:rPr>
          <w:rFonts w:ascii="Palatino Linotype" w:hAnsi="Palatino Linotype"/>
          <w:sz w:val="24"/>
        </w:rPr>
        <w:t>(hangszercsoport megjelölésével)</w:t>
      </w:r>
      <w:r w:rsidR="00B457F8">
        <w:rPr>
          <w:rFonts w:ascii="Palatino Linotype" w:hAnsi="Palatino Linotype"/>
          <w:sz w:val="24"/>
        </w:rPr>
        <w:t xml:space="preserve"> </w:t>
      </w:r>
      <w:r w:rsidR="00E160B3">
        <w:rPr>
          <w:rFonts w:ascii="Palatino Linotype" w:hAnsi="Palatino Linotype"/>
          <w:sz w:val="24"/>
        </w:rPr>
        <w:t xml:space="preserve">Zongora </w:t>
      </w:r>
      <w:bookmarkStart w:id="0" w:name="_GoBack"/>
      <w:bookmarkEnd w:id="0"/>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rsidP="009244C3">
      <w:pPr>
        <w:autoSpaceDE w:val="0"/>
        <w:autoSpaceDN w:val="0"/>
        <w:adjustRightInd w:val="0"/>
        <w:spacing w:after="0" w:line="240" w:lineRule="auto"/>
        <w:ind w:left="426" w:firstLine="12"/>
        <w:jc w:val="both"/>
        <w:rPr>
          <w:rFonts w:ascii="Palatino Linotype" w:hAnsi="Palatino Linotype"/>
          <w:sz w:val="24"/>
        </w:rPr>
      </w:pPr>
      <w:r>
        <w:rPr>
          <w:rFonts w:ascii="Palatino Linotype" w:hAnsi="Palatino Linotype"/>
          <w:sz w:val="24"/>
        </w:rPr>
        <w:t xml:space="preserve">A szakmacsoport száma és megnevezése: </w:t>
      </w:r>
      <w:r w:rsidR="005B4A71" w:rsidRPr="005B4A71">
        <w:rPr>
          <w:rFonts w:ascii="Palatino Linotype" w:hAnsi="Palatino Linotype"/>
          <w:sz w:val="24"/>
        </w:rPr>
        <w:t>4. Művészet, közművelődés, kommunikáció</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tabs>
          <w:tab w:val="left" w:pos="2925"/>
        </w:tabs>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Ágazati besorolás száma és megnevezése: </w:t>
      </w:r>
      <w:r>
        <w:rPr>
          <w:rFonts w:ascii="Palatino Linotype" w:hAnsi="Palatino Linotype"/>
          <w:sz w:val="24"/>
        </w:rPr>
        <w:tab/>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Iskolai rendszerű szakképzésben a szakképzési évfolyamok száma: 2</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Elméleti képzési idő aránya: 25%</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Gyakorlati képzési idő aránya: 75%</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rsidP="004C0F90">
      <w:pPr>
        <w:autoSpaceDE w:val="0"/>
        <w:autoSpaceDN w:val="0"/>
        <w:adjustRightInd w:val="0"/>
        <w:spacing w:after="0" w:line="240" w:lineRule="auto"/>
        <w:ind w:left="426" w:firstLine="12"/>
        <w:jc w:val="both"/>
        <w:rPr>
          <w:rFonts w:ascii="Palatino Linotype" w:hAnsi="Palatino Linotype"/>
          <w:sz w:val="24"/>
        </w:rPr>
      </w:pPr>
      <w:r>
        <w:rPr>
          <w:rFonts w:ascii="Palatino Linotype" w:hAnsi="Palatino Linotype"/>
          <w:sz w:val="24"/>
        </w:rPr>
        <w:t xml:space="preserve">Az iskolai rendszerű képzésben az összefüggő szakmai gyakorlat időtartama: </w:t>
      </w:r>
      <w:r w:rsidR="005B4A71" w:rsidRPr="005B4A71">
        <w:rPr>
          <w:rFonts w:ascii="Palatino Linotype" w:hAnsi="Palatino Linotype"/>
          <w:sz w:val="24"/>
        </w:rPr>
        <w:t>Művészeti szakmai gyakorlat 160 óra, mely megszervezhető a képzési sajátosságok figyelembevételével. Pl. hétvégi és nyári koncertek, fellépések, táborok, versenyek, kiállítások, művésztelepek formájában is</w:t>
      </w:r>
      <w:r w:rsidR="00FC1380">
        <w:rPr>
          <w:rFonts w:ascii="Palatino Linotype" w:hAnsi="Palatino Linotype"/>
          <w:sz w:val="24"/>
        </w:rPr>
        <w:t>.</w:t>
      </w:r>
    </w:p>
    <w:p w:rsidR="005B4A71" w:rsidRDefault="005B4A71" w:rsidP="004C0F90">
      <w:pPr>
        <w:autoSpaceDE w:val="0"/>
        <w:autoSpaceDN w:val="0"/>
        <w:adjustRightInd w:val="0"/>
        <w:spacing w:after="0" w:line="240" w:lineRule="auto"/>
        <w:ind w:left="426" w:firstLine="12"/>
        <w:jc w:val="both"/>
        <w:rPr>
          <w:rFonts w:ascii="Palatino Linotype" w:hAnsi="Palatino Linotype"/>
          <w:sz w:val="24"/>
        </w:rPr>
      </w:pPr>
    </w:p>
    <w:p w:rsidR="00237AA5" w:rsidRDefault="00237AA5">
      <w:pPr>
        <w:tabs>
          <w:tab w:val="left" w:pos="1260"/>
        </w:tabs>
        <w:spacing w:after="0" w:line="240" w:lineRule="auto"/>
        <w:ind w:left="30"/>
        <w:jc w:val="both"/>
        <w:rPr>
          <w:rFonts w:ascii="Palatino Linotype" w:hAnsi="Palatino Linotype"/>
          <w:b/>
          <w:sz w:val="24"/>
        </w:rPr>
      </w:pPr>
      <w:r>
        <w:rPr>
          <w:rFonts w:ascii="Palatino Linotype" w:hAnsi="Palatino Linotype"/>
          <w:b/>
          <w:sz w:val="24"/>
        </w:rPr>
        <w:t>III. A szakképzésbe történő belépés feltételei</w:t>
      </w:r>
    </w:p>
    <w:p w:rsidR="00237AA5" w:rsidRDefault="00237AA5">
      <w:pPr>
        <w:tabs>
          <w:tab w:val="left" w:pos="1260"/>
        </w:tabs>
        <w:spacing w:after="0" w:line="240" w:lineRule="auto"/>
        <w:ind w:left="42" w:hanging="12"/>
        <w:jc w:val="both"/>
        <w:rPr>
          <w:rFonts w:ascii="Palatino Linotype" w:hAnsi="Palatino Linotype"/>
          <w:b/>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Iskolai előképzettség: érettségi vizsga</w:t>
      </w: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ab/>
      </w: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Bemeneti kompetenciák: - </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Szakmai előképzettség: - </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Előírt gyakorlat: - </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Egészségügyi alkalmassági követelmények: szükségesek </w:t>
      </w:r>
    </w:p>
    <w:p w:rsidR="00237AA5" w:rsidRDefault="00237AA5">
      <w:pPr>
        <w:autoSpaceDE w:val="0"/>
        <w:autoSpaceDN w:val="0"/>
        <w:adjustRightInd w:val="0"/>
        <w:spacing w:after="0" w:line="240" w:lineRule="auto"/>
        <w:ind w:left="234" w:firstLine="204"/>
        <w:jc w:val="both"/>
        <w:rPr>
          <w:rFonts w:ascii="Palatino Linotype" w:hAnsi="Palatino Linotype"/>
          <w:sz w:val="24"/>
        </w:rPr>
      </w:pPr>
    </w:p>
    <w:p w:rsidR="00237AA5" w:rsidRDefault="00237AA5">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Pályaalkalmassági követelmények: </w:t>
      </w:r>
      <w:r w:rsidR="00243717" w:rsidRPr="00243717">
        <w:rPr>
          <w:rFonts w:ascii="Palatino Linotype" w:hAnsi="Palatino Linotype"/>
          <w:sz w:val="24"/>
        </w:rPr>
        <w:t>-</w:t>
      </w:r>
    </w:p>
    <w:p w:rsidR="00237AA5" w:rsidRDefault="00237AA5">
      <w:pPr>
        <w:autoSpaceDE w:val="0"/>
        <w:autoSpaceDN w:val="0"/>
        <w:adjustRightInd w:val="0"/>
        <w:spacing w:after="0" w:line="240" w:lineRule="auto"/>
        <w:jc w:val="both"/>
        <w:rPr>
          <w:rFonts w:ascii="Palatino Linotype" w:hAnsi="Palatino Linotype"/>
          <w:sz w:val="24"/>
        </w:rPr>
      </w:pPr>
    </w:p>
    <w:p w:rsidR="00237AA5" w:rsidRDefault="00237AA5">
      <w:pPr>
        <w:widowControl w:val="0"/>
        <w:numPr>
          <w:ilvl w:val="0"/>
          <w:numId w:val="3"/>
        </w:numPr>
        <w:suppressAutoHyphens/>
        <w:spacing w:after="0" w:line="240" w:lineRule="auto"/>
        <w:jc w:val="both"/>
        <w:rPr>
          <w:rFonts w:ascii="Palatino Linotype" w:hAnsi="Palatino Linotype"/>
          <w:b/>
          <w:sz w:val="24"/>
        </w:rPr>
      </w:pPr>
      <w:r>
        <w:rPr>
          <w:rFonts w:ascii="Palatino Linotype" w:hAnsi="Palatino Linotype"/>
          <w:b/>
          <w:sz w:val="24"/>
        </w:rPr>
        <w:t>A szakképzés szervezésének feltételei</w:t>
      </w:r>
    </w:p>
    <w:p w:rsidR="00237AA5" w:rsidRDefault="00237AA5">
      <w:pPr>
        <w:widowControl w:val="0"/>
        <w:suppressAutoHyphens/>
        <w:spacing w:after="0" w:line="240" w:lineRule="auto"/>
        <w:ind w:left="750"/>
        <w:jc w:val="both"/>
        <w:rPr>
          <w:rFonts w:ascii="Palatino Linotype" w:hAnsi="Palatino Linotype"/>
          <w:b/>
          <w:sz w:val="24"/>
        </w:rPr>
      </w:pPr>
    </w:p>
    <w:p w:rsidR="00237AA5" w:rsidRDefault="00237AA5">
      <w:pPr>
        <w:spacing w:after="0" w:line="240" w:lineRule="auto"/>
        <w:ind w:left="555"/>
        <w:jc w:val="both"/>
        <w:rPr>
          <w:rFonts w:ascii="Palatino Linotype" w:hAnsi="Palatino Linotype"/>
          <w:b/>
          <w:sz w:val="24"/>
        </w:rPr>
      </w:pPr>
      <w:r>
        <w:rPr>
          <w:rFonts w:ascii="Palatino Linotype" w:hAnsi="Palatino Linotype"/>
          <w:b/>
          <w:sz w:val="24"/>
        </w:rPr>
        <w:t>Személyi feltételek</w:t>
      </w:r>
    </w:p>
    <w:p w:rsidR="00237AA5" w:rsidRDefault="00237AA5">
      <w:pPr>
        <w:spacing w:after="0" w:line="240" w:lineRule="auto"/>
        <w:ind w:left="555"/>
        <w:jc w:val="both"/>
        <w:rPr>
          <w:rFonts w:ascii="Palatino Linotype" w:hAnsi="Palatino Linotype"/>
          <w:sz w:val="24"/>
        </w:rPr>
      </w:pPr>
      <w:r>
        <w:rPr>
          <w:rFonts w:ascii="Palatino Linotype" w:hAnsi="Palatino Linotype"/>
          <w:sz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37AA5" w:rsidRDefault="00237AA5">
      <w:pPr>
        <w:spacing w:after="0" w:line="240" w:lineRule="auto"/>
        <w:ind w:left="555"/>
        <w:jc w:val="both"/>
        <w:rPr>
          <w:rFonts w:ascii="Palatino Linotype" w:hAnsi="Palatino Linotype"/>
          <w:sz w:val="24"/>
        </w:rPr>
      </w:pPr>
      <w:r>
        <w:rPr>
          <w:rFonts w:ascii="Palatino Linotype" w:hAnsi="Palatino Linotype"/>
          <w:sz w:val="24"/>
        </w:rPr>
        <w:t>Ezen túl az alábbi tantárgyak oktatására az alábbi végzettséggel rendelkező szakember alkalmazható:</w:t>
      </w:r>
    </w:p>
    <w:p w:rsidR="00243717" w:rsidRPr="00243717" w:rsidRDefault="00243717" w:rsidP="00243717">
      <w:pPr>
        <w:spacing w:after="0" w:line="240" w:lineRule="auto"/>
        <w:jc w:val="both"/>
        <w:rPr>
          <w:rFonts w:ascii="Palatino Linotype" w:hAnsi="Palatino Linotype"/>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43717" w:rsidRPr="00243717" w:rsidTr="00243717">
        <w:trPr>
          <w:jc w:val="center"/>
        </w:trPr>
        <w:tc>
          <w:tcPr>
            <w:tcW w:w="4053" w:type="dxa"/>
            <w:tcBorders>
              <w:top w:val="single" w:sz="4" w:space="0" w:color="auto"/>
              <w:left w:val="single" w:sz="4" w:space="0" w:color="auto"/>
              <w:bottom w:val="single" w:sz="4" w:space="0" w:color="auto"/>
              <w:right w:val="single" w:sz="4" w:space="0" w:color="auto"/>
            </w:tcBorders>
            <w:hideMark/>
          </w:tcPr>
          <w:p w:rsidR="00243717" w:rsidRPr="00243717" w:rsidRDefault="00243717" w:rsidP="00243717">
            <w:pPr>
              <w:spacing w:after="0" w:line="240" w:lineRule="auto"/>
              <w:jc w:val="center"/>
              <w:rPr>
                <w:rFonts w:ascii="Palatino Linotype" w:eastAsia="Calibri" w:hAnsi="Palatino Linotype"/>
                <w:b/>
                <w:sz w:val="24"/>
                <w:szCs w:val="24"/>
              </w:rPr>
            </w:pPr>
            <w:r w:rsidRPr="00243717">
              <w:rPr>
                <w:rFonts w:ascii="Palatino Linotype" w:eastAsia="Calibri" w:hAnsi="Palatino Linotype"/>
                <w:b/>
                <w:sz w:val="24"/>
                <w:szCs w:val="24"/>
              </w:rPr>
              <w:t xml:space="preserve">Tantárgy </w:t>
            </w:r>
          </w:p>
        </w:tc>
        <w:tc>
          <w:tcPr>
            <w:tcW w:w="4678" w:type="dxa"/>
            <w:tcBorders>
              <w:top w:val="single" w:sz="4" w:space="0" w:color="auto"/>
              <w:left w:val="single" w:sz="4" w:space="0" w:color="auto"/>
              <w:bottom w:val="single" w:sz="4" w:space="0" w:color="auto"/>
              <w:right w:val="single" w:sz="4" w:space="0" w:color="auto"/>
            </w:tcBorders>
            <w:hideMark/>
          </w:tcPr>
          <w:p w:rsidR="00243717" w:rsidRPr="00243717" w:rsidRDefault="00243717" w:rsidP="00243717">
            <w:pPr>
              <w:spacing w:after="0" w:line="240" w:lineRule="auto"/>
              <w:jc w:val="center"/>
              <w:rPr>
                <w:rFonts w:ascii="Palatino Linotype" w:eastAsia="Calibri" w:hAnsi="Palatino Linotype"/>
                <w:b/>
                <w:sz w:val="24"/>
                <w:szCs w:val="24"/>
              </w:rPr>
            </w:pPr>
            <w:r w:rsidRPr="00243717">
              <w:rPr>
                <w:rFonts w:ascii="Palatino Linotype" w:eastAsia="Calibri" w:hAnsi="Palatino Linotype"/>
                <w:b/>
                <w:sz w:val="24"/>
                <w:szCs w:val="24"/>
              </w:rPr>
              <w:t>Szakképesítés/Szakképzettség</w:t>
            </w:r>
          </w:p>
        </w:tc>
      </w:tr>
      <w:tr w:rsidR="00243717" w:rsidRPr="00243717" w:rsidTr="00243717">
        <w:trPr>
          <w:jc w:val="center"/>
        </w:trPr>
        <w:tc>
          <w:tcPr>
            <w:tcW w:w="4053" w:type="dxa"/>
            <w:tcBorders>
              <w:top w:val="single" w:sz="4" w:space="0" w:color="auto"/>
              <w:left w:val="single" w:sz="4" w:space="0" w:color="auto"/>
              <w:bottom w:val="single" w:sz="4" w:space="0" w:color="auto"/>
              <w:right w:val="single" w:sz="4" w:space="0" w:color="auto"/>
            </w:tcBorders>
            <w:vAlign w:val="center"/>
            <w:hideMark/>
          </w:tcPr>
          <w:p w:rsidR="00243717" w:rsidRPr="00243717" w:rsidRDefault="00243717" w:rsidP="00243717">
            <w:pPr>
              <w:spacing w:after="0" w:line="240" w:lineRule="auto"/>
              <w:rPr>
                <w:rFonts w:ascii="Palatino Linotype" w:eastAsia="Calibri" w:hAnsi="Palatino Linotype"/>
                <w:bCs/>
                <w:sz w:val="24"/>
                <w:szCs w:val="24"/>
              </w:rPr>
            </w:pPr>
            <w:r>
              <w:rPr>
                <w:rFonts w:ascii="Palatino Linotype" w:eastAsia="Calibri"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hideMark/>
          </w:tcPr>
          <w:p w:rsidR="00243717" w:rsidRPr="00243717" w:rsidRDefault="00243717" w:rsidP="00243717">
            <w:pPr>
              <w:spacing w:after="0" w:line="240" w:lineRule="auto"/>
              <w:jc w:val="both"/>
              <w:rPr>
                <w:rFonts w:ascii="Palatino Linotype" w:eastAsia="Calibri" w:hAnsi="Palatino Linotype"/>
                <w:sz w:val="24"/>
                <w:szCs w:val="24"/>
              </w:rPr>
            </w:pPr>
            <w:r>
              <w:rPr>
                <w:rFonts w:ascii="Palatino Linotype" w:eastAsia="Calibri" w:hAnsi="Palatino Linotype"/>
                <w:sz w:val="24"/>
                <w:szCs w:val="24"/>
              </w:rPr>
              <w:t>-</w:t>
            </w:r>
          </w:p>
        </w:tc>
      </w:tr>
    </w:tbl>
    <w:p w:rsidR="00237AA5" w:rsidRDefault="00237AA5">
      <w:pPr>
        <w:spacing w:after="0" w:line="240" w:lineRule="auto"/>
        <w:ind w:left="555"/>
        <w:jc w:val="both"/>
        <w:rPr>
          <w:rFonts w:ascii="Palatino Linotype" w:hAnsi="Palatino Linotype"/>
          <w:b/>
          <w:sz w:val="24"/>
        </w:rPr>
      </w:pPr>
      <w:r>
        <w:rPr>
          <w:rFonts w:ascii="Palatino Linotype" w:hAnsi="Palatino Linotype"/>
          <w:b/>
          <w:sz w:val="24"/>
        </w:rPr>
        <w:t>Tárgyi feltételek</w:t>
      </w:r>
    </w:p>
    <w:p w:rsidR="004C0F90" w:rsidRPr="004C0F90" w:rsidRDefault="004C0F90" w:rsidP="004C0F90">
      <w:pPr>
        <w:spacing w:after="0" w:line="240" w:lineRule="auto"/>
        <w:ind w:left="555"/>
        <w:jc w:val="both"/>
        <w:rPr>
          <w:rFonts w:ascii="Palatino Linotype" w:hAnsi="Palatino Linotype"/>
          <w:sz w:val="24"/>
        </w:rPr>
      </w:pPr>
      <w:r w:rsidRPr="004C0F90">
        <w:rPr>
          <w:rFonts w:ascii="Palatino Linotype" w:hAnsi="Palatino Linotype"/>
          <w:sz w:val="24"/>
        </w:rPr>
        <w:t xml:space="preserve">A szakmai képzés lebonyolításához szükséges eszközök és felszerelések felsorolását a szakképesítés szakmai és vizsgakövetelménye (szvk) tartalmazza, melynek további részletei az alábbiak: </w:t>
      </w:r>
      <w:r w:rsidR="00243717">
        <w:rPr>
          <w:rFonts w:ascii="Palatino Linotype" w:hAnsi="Palatino Linotype"/>
          <w:sz w:val="24"/>
        </w:rPr>
        <w:t>nincs</w:t>
      </w:r>
    </w:p>
    <w:p w:rsidR="004C0F90" w:rsidRPr="004C0F90" w:rsidRDefault="004C0F90" w:rsidP="004C0F90">
      <w:pPr>
        <w:spacing w:after="0" w:line="240" w:lineRule="auto"/>
        <w:ind w:left="555"/>
        <w:jc w:val="both"/>
        <w:rPr>
          <w:rFonts w:ascii="Palatino Linotype" w:hAnsi="Palatino Linotype"/>
          <w:sz w:val="24"/>
        </w:rPr>
      </w:pPr>
      <w:r w:rsidRPr="004C0F90">
        <w:rPr>
          <w:rFonts w:ascii="Palatino Linotype" w:hAnsi="Palatino Linotype"/>
          <w:sz w:val="24"/>
        </w:rPr>
        <w:tab/>
      </w:r>
    </w:p>
    <w:p w:rsidR="004C0F90" w:rsidRPr="009244C3" w:rsidRDefault="004C0F90" w:rsidP="004C0F90">
      <w:pPr>
        <w:spacing w:after="0" w:line="240" w:lineRule="auto"/>
        <w:ind w:left="555"/>
        <w:jc w:val="both"/>
        <w:rPr>
          <w:rFonts w:ascii="Palatino Linotype" w:hAnsi="Palatino Linotype"/>
          <w:i/>
          <w:sz w:val="24"/>
        </w:rPr>
      </w:pPr>
      <w:r w:rsidRPr="009244C3">
        <w:rPr>
          <w:rFonts w:ascii="Palatino Linotype" w:hAnsi="Palatino Linotype"/>
          <w:i/>
          <w:sz w:val="24"/>
        </w:rPr>
        <w:t>Ajánlás a szakmai képzés lebonyolításához szükséges további eszközökre és felszerelésekre:</w:t>
      </w:r>
    </w:p>
    <w:p w:rsidR="00237AA5" w:rsidRPr="009244C3" w:rsidRDefault="004C0F90" w:rsidP="004C0F90">
      <w:pPr>
        <w:spacing w:after="0" w:line="240" w:lineRule="auto"/>
        <w:ind w:left="555"/>
        <w:jc w:val="both"/>
        <w:rPr>
          <w:rFonts w:ascii="Palatino Linotype" w:hAnsi="Palatino Linotype"/>
          <w:i/>
          <w:sz w:val="24"/>
        </w:rPr>
      </w:pPr>
      <w:r w:rsidRPr="009244C3">
        <w:rPr>
          <w:rFonts w:ascii="Palatino Linotype" w:hAnsi="Palatino Linotype"/>
          <w:i/>
          <w:sz w:val="24"/>
        </w:rPr>
        <w:t>nincs</w:t>
      </w:r>
    </w:p>
    <w:p w:rsidR="00237AA5" w:rsidRPr="004C0F90" w:rsidRDefault="00237AA5" w:rsidP="004C0F90">
      <w:pPr>
        <w:spacing w:after="0" w:line="240" w:lineRule="auto"/>
        <w:ind w:left="555"/>
        <w:jc w:val="both"/>
        <w:rPr>
          <w:rFonts w:ascii="Palatino Linotype" w:hAnsi="Palatino Linotype"/>
          <w:sz w:val="24"/>
        </w:rPr>
      </w:pPr>
    </w:p>
    <w:p w:rsidR="00237AA5" w:rsidRDefault="00237AA5">
      <w:pPr>
        <w:widowControl w:val="0"/>
        <w:numPr>
          <w:ilvl w:val="0"/>
          <w:numId w:val="3"/>
        </w:numPr>
        <w:suppressAutoHyphens/>
        <w:spacing w:after="0" w:line="240" w:lineRule="auto"/>
        <w:jc w:val="both"/>
        <w:rPr>
          <w:rFonts w:ascii="Palatino Linotype" w:hAnsi="Palatino Linotype"/>
          <w:b/>
          <w:sz w:val="24"/>
        </w:rPr>
      </w:pPr>
      <w:r>
        <w:rPr>
          <w:rFonts w:ascii="Palatino Linotype" w:hAnsi="Palatino Linotype"/>
          <w:b/>
          <w:sz w:val="24"/>
        </w:rPr>
        <w:t>A szakképesítés óraterve nappali rendszerű oktatásra</w:t>
      </w:r>
    </w:p>
    <w:p w:rsidR="00237AA5" w:rsidRDefault="00237AA5">
      <w:pPr>
        <w:widowControl w:val="0"/>
        <w:suppressAutoHyphens/>
        <w:spacing w:after="0" w:line="240" w:lineRule="auto"/>
        <w:ind w:left="750"/>
        <w:jc w:val="both"/>
        <w:rPr>
          <w:rFonts w:ascii="Palatino Linotype" w:hAnsi="Palatino Linotype"/>
          <w:b/>
        </w:rPr>
      </w:pPr>
    </w:p>
    <w:p w:rsidR="004C0F90" w:rsidRPr="004C0F90" w:rsidRDefault="004C0F90" w:rsidP="005E69DE">
      <w:pPr>
        <w:widowControl w:val="0"/>
        <w:shd w:val="clear" w:color="auto" w:fill="FFFFFF"/>
        <w:suppressAutoHyphens/>
        <w:spacing w:after="0" w:line="240" w:lineRule="auto"/>
        <w:ind w:left="567"/>
        <w:jc w:val="both"/>
        <w:rPr>
          <w:rFonts w:ascii="Palatino Linotype" w:hAnsi="Palatino Linotype"/>
          <w:kern w:val="1"/>
          <w:sz w:val="24"/>
          <w:lang w:eastAsia="hi-IN"/>
        </w:rPr>
      </w:pPr>
      <w:r w:rsidRPr="004C0F90">
        <w:rPr>
          <w:rFonts w:ascii="Palatino Linotype" w:hAnsi="Palatino Linotype"/>
          <w:kern w:val="1"/>
          <w:sz w:val="24"/>
          <w:lang w:eastAsia="hi-IN"/>
        </w:rPr>
        <w:t xml:space="preserve">A szakközépiskolai képzésben a kétévfolyamos képzés második évfolyamának </w:t>
      </w:r>
      <w:r w:rsidRPr="004C0F90">
        <w:rPr>
          <w:rFonts w:ascii="Palatino Linotype" w:hAnsi="Palatino Linotype"/>
          <w:kern w:val="1"/>
          <w:sz w:val="24"/>
          <w:lang w:eastAsia="hi-IN"/>
        </w:rPr>
        <w:lastRenderedPageBreak/>
        <w:t>(2/14.)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4C0F90" w:rsidRPr="004C0F90" w:rsidRDefault="004C0F90" w:rsidP="004C0F90">
      <w:pPr>
        <w:widowControl w:val="0"/>
        <w:shd w:val="clear" w:color="auto" w:fill="FFFFFF"/>
        <w:suppressAutoHyphens/>
        <w:spacing w:after="0" w:line="240" w:lineRule="auto"/>
        <w:jc w:val="both"/>
        <w:rPr>
          <w:rFonts w:ascii="Palatino Linotype" w:hAnsi="Palatino Linotype"/>
          <w:kern w:val="1"/>
          <w:sz w:val="24"/>
          <w:lang w:eastAsia="hi-IN"/>
        </w:rPr>
      </w:pPr>
    </w:p>
    <w:p w:rsidR="004C0F90" w:rsidRDefault="004C0F90" w:rsidP="004C0F90">
      <w:pPr>
        <w:widowControl w:val="0"/>
        <w:shd w:val="clear" w:color="auto" w:fill="FFFFFF"/>
        <w:suppressAutoHyphens/>
        <w:spacing w:after="0" w:line="240" w:lineRule="auto"/>
        <w:jc w:val="both"/>
        <w:rPr>
          <w:rFonts w:ascii="Palatino Linotype" w:hAnsi="Palatino Linotype"/>
          <w:kern w:val="1"/>
          <w:sz w:val="24"/>
          <w:cs/>
          <w:lang w:eastAsia="hi-IN"/>
        </w:rPr>
      </w:pPr>
      <w:r w:rsidRPr="004C0F90">
        <w:rPr>
          <w:rFonts w:ascii="Palatino Linotype" w:hAnsi="Palatino Linotype"/>
          <w:kern w:val="1"/>
          <w:sz w:val="24"/>
          <w:lang w:eastAsia="hi-IN"/>
        </w:rPr>
        <w:t>Szakközépiskolai képzés esetén az éves szakmai óraszámok: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0"/>
        <w:gridCol w:w="1870"/>
        <w:gridCol w:w="1870"/>
        <w:gridCol w:w="1871"/>
        <w:gridCol w:w="1871"/>
      </w:tblGrid>
      <w:tr w:rsidR="004C0F90" w:rsidRPr="002A5BB9" w:rsidTr="00873FF6">
        <w:tc>
          <w:tcPr>
            <w:tcW w:w="1870" w:type="dxa"/>
            <w:vAlign w:val="center"/>
          </w:tcPr>
          <w:p w:rsidR="004C0F90" w:rsidRPr="00C74FFD" w:rsidRDefault="004C0F90" w:rsidP="00873FF6">
            <w:pPr>
              <w:spacing w:after="0" w:line="240" w:lineRule="auto"/>
              <w:jc w:val="center"/>
              <w:rPr>
                <w:rFonts w:ascii="Palatino Linotype" w:hAnsi="Palatino Linotype"/>
                <w:sz w:val="20"/>
                <w:szCs w:val="20"/>
              </w:rPr>
            </w:pPr>
            <w:r w:rsidRPr="00C74FFD">
              <w:rPr>
                <w:rFonts w:ascii="Palatino Linotype" w:hAnsi="Palatino Linotype"/>
                <w:sz w:val="20"/>
                <w:szCs w:val="20"/>
              </w:rPr>
              <w:t>évfolyam</w:t>
            </w:r>
          </w:p>
        </w:tc>
        <w:tc>
          <w:tcPr>
            <w:tcW w:w="1870" w:type="dxa"/>
            <w:vAlign w:val="center"/>
          </w:tcPr>
          <w:p w:rsidR="004C0F90" w:rsidRPr="00C74FFD" w:rsidRDefault="004C0F90" w:rsidP="00873FF6">
            <w:pPr>
              <w:spacing w:after="0" w:line="240" w:lineRule="auto"/>
              <w:jc w:val="center"/>
              <w:rPr>
                <w:rFonts w:ascii="Palatino Linotype" w:hAnsi="Palatino Linotype"/>
                <w:sz w:val="20"/>
                <w:szCs w:val="20"/>
              </w:rPr>
            </w:pPr>
            <w:r w:rsidRPr="00C74FFD">
              <w:rPr>
                <w:rFonts w:ascii="Palatino Linotype" w:hAnsi="Palatino Linotype"/>
                <w:sz w:val="20"/>
                <w:szCs w:val="20"/>
              </w:rPr>
              <w:t>heti óraszám szabadsáv nélkül</w:t>
            </w:r>
          </w:p>
        </w:tc>
        <w:tc>
          <w:tcPr>
            <w:tcW w:w="1870" w:type="dxa"/>
            <w:vAlign w:val="center"/>
          </w:tcPr>
          <w:p w:rsidR="004C0F90" w:rsidRPr="00C74FFD" w:rsidRDefault="004C0F90" w:rsidP="00873FF6">
            <w:pPr>
              <w:spacing w:after="0" w:line="240" w:lineRule="auto"/>
              <w:jc w:val="center"/>
              <w:rPr>
                <w:rFonts w:ascii="Palatino Linotype" w:hAnsi="Palatino Linotype"/>
                <w:sz w:val="20"/>
                <w:szCs w:val="20"/>
              </w:rPr>
            </w:pPr>
            <w:r w:rsidRPr="00C74FFD">
              <w:rPr>
                <w:rFonts w:ascii="Palatino Linotype" w:hAnsi="Palatino Linotype"/>
                <w:sz w:val="20"/>
                <w:szCs w:val="20"/>
              </w:rPr>
              <w:t>éves óraszám szabadsáv nélkül</w:t>
            </w:r>
          </w:p>
        </w:tc>
        <w:tc>
          <w:tcPr>
            <w:tcW w:w="1871" w:type="dxa"/>
            <w:vAlign w:val="center"/>
          </w:tcPr>
          <w:p w:rsidR="004C0F90" w:rsidRPr="00C74FFD" w:rsidRDefault="004C0F90" w:rsidP="00873FF6">
            <w:pPr>
              <w:spacing w:after="0" w:line="240" w:lineRule="auto"/>
              <w:jc w:val="center"/>
              <w:rPr>
                <w:rFonts w:ascii="Palatino Linotype" w:hAnsi="Palatino Linotype"/>
                <w:sz w:val="20"/>
                <w:szCs w:val="20"/>
              </w:rPr>
            </w:pPr>
            <w:r w:rsidRPr="00C74FFD">
              <w:rPr>
                <w:rFonts w:ascii="Palatino Linotype" w:hAnsi="Palatino Linotype"/>
                <w:sz w:val="20"/>
                <w:szCs w:val="20"/>
              </w:rPr>
              <w:t>heti óraszám szabadsávval</w:t>
            </w:r>
          </w:p>
        </w:tc>
        <w:tc>
          <w:tcPr>
            <w:tcW w:w="1871" w:type="dxa"/>
            <w:vAlign w:val="center"/>
          </w:tcPr>
          <w:p w:rsidR="004C0F90" w:rsidRPr="00C74FFD" w:rsidRDefault="004C0F90" w:rsidP="00873FF6">
            <w:pPr>
              <w:spacing w:after="0" w:line="240" w:lineRule="auto"/>
              <w:jc w:val="center"/>
              <w:rPr>
                <w:rFonts w:ascii="Palatino Linotype" w:hAnsi="Palatino Linotype"/>
                <w:sz w:val="20"/>
                <w:szCs w:val="20"/>
              </w:rPr>
            </w:pPr>
            <w:r w:rsidRPr="00C74FFD">
              <w:rPr>
                <w:rFonts w:ascii="Palatino Linotype" w:hAnsi="Palatino Linotype"/>
                <w:sz w:val="20"/>
                <w:szCs w:val="20"/>
              </w:rPr>
              <w:t>éves óraszám szabadsávval</w:t>
            </w:r>
          </w:p>
        </w:tc>
      </w:tr>
      <w:tr w:rsidR="004C0F90" w:rsidRPr="002A5BB9" w:rsidTr="00873FF6">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9. évfolyam</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5 óra/hét</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180 óra/év</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6 óra/hét</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216 óra/év</w:t>
            </w:r>
          </w:p>
        </w:tc>
      </w:tr>
      <w:tr w:rsidR="004C0F90" w:rsidRPr="002A5BB9" w:rsidTr="00873FF6">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10. évfolyam</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6 óra/hét</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216 óra/év</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7 óra/hét</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252 óra/év</w:t>
            </w:r>
          </w:p>
        </w:tc>
      </w:tr>
      <w:tr w:rsidR="004C0F90" w:rsidRPr="002A5BB9" w:rsidTr="00873FF6">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11. évfolyam</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7 óra/hét</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252 óra/év</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8 óra/hét</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288 óra/év</w:t>
            </w:r>
          </w:p>
        </w:tc>
      </w:tr>
      <w:tr w:rsidR="004C0F90" w:rsidRPr="002A5BB9" w:rsidTr="00873FF6">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Ögy.</w:t>
            </w:r>
          </w:p>
        </w:tc>
        <w:tc>
          <w:tcPr>
            <w:tcW w:w="1870" w:type="dxa"/>
          </w:tcPr>
          <w:p w:rsidR="004C0F90" w:rsidRPr="00C74FFD" w:rsidRDefault="004C0F90" w:rsidP="00873FF6">
            <w:pPr>
              <w:spacing w:after="0" w:line="240" w:lineRule="auto"/>
              <w:rPr>
                <w:rFonts w:ascii="Palatino Linotype" w:hAnsi="Palatino Linotype"/>
                <w:sz w:val="20"/>
                <w:szCs w:val="20"/>
              </w:rPr>
            </w:pP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140 óra</w:t>
            </w:r>
          </w:p>
        </w:tc>
        <w:tc>
          <w:tcPr>
            <w:tcW w:w="1871" w:type="dxa"/>
          </w:tcPr>
          <w:p w:rsidR="004C0F90" w:rsidRPr="00C74FFD" w:rsidRDefault="004C0F90" w:rsidP="00873FF6">
            <w:pPr>
              <w:spacing w:after="0" w:line="240" w:lineRule="auto"/>
              <w:rPr>
                <w:rFonts w:ascii="Palatino Linotype" w:hAnsi="Palatino Linotype"/>
                <w:sz w:val="20"/>
                <w:szCs w:val="20"/>
              </w:rPr>
            </w:pP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140 óra</w:t>
            </w:r>
          </w:p>
        </w:tc>
      </w:tr>
      <w:tr w:rsidR="004C0F90" w:rsidRPr="002A5BB9" w:rsidTr="00873FF6">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12. évfolyam</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10 óra/hét</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320 óra/év</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11 óra/hét</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352 óra/év</w:t>
            </w:r>
          </w:p>
        </w:tc>
      </w:tr>
      <w:tr w:rsidR="004C0F90" w:rsidRPr="002A5BB9" w:rsidTr="00873FF6">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5/13. évfolyam</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31 óra/hét</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992 óra/év</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35 óra/hét</w:t>
            </w: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1120 óra/év</w:t>
            </w:r>
          </w:p>
        </w:tc>
      </w:tr>
      <w:tr w:rsidR="004C0F90" w:rsidRPr="002A5BB9" w:rsidTr="00873FF6">
        <w:tc>
          <w:tcPr>
            <w:tcW w:w="3740" w:type="dxa"/>
            <w:gridSpan w:val="2"/>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Összesen:</w:t>
            </w:r>
          </w:p>
        </w:tc>
        <w:tc>
          <w:tcPr>
            <w:tcW w:w="1870"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2100 óra</w:t>
            </w:r>
          </w:p>
        </w:tc>
        <w:tc>
          <w:tcPr>
            <w:tcW w:w="1871" w:type="dxa"/>
          </w:tcPr>
          <w:p w:rsidR="004C0F90" w:rsidRPr="00C74FFD" w:rsidRDefault="004C0F90" w:rsidP="00873FF6">
            <w:pPr>
              <w:spacing w:after="0" w:line="240" w:lineRule="auto"/>
              <w:rPr>
                <w:rFonts w:ascii="Palatino Linotype" w:hAnsi="Palatino Linotype"/>
                <w:sz w:val="20"/>
                <w:szCs w:val="20"/>
              </w:rPr>
            </w:pPr>
          </w:p>
        </w:tc>
        <w:tc>
          <w:tcPr>
            <w:tcW w:w="1871" w:type="dxa"/>
          </w:tcPr>
          <w:p w:rsidR="004C0F90" w:rsidRPr="00C74FFD" w:rsidRDefault="004C0F90" w:rsidP="00873FF6">
            <w:pPr>
              <w:spacing w:after="0" w:line="240" w:lineRule="auto"/>
              <w:rPr>
                <w:rFonts w:ascii="Palatino Linotype" w:hAnsi="Palatino Linotype"/>
                <w:sz w:val="20"/>
                <w:szCs w:val="20"/>
              </w:rPr>
            </w:pPr>
            <w:r w:rsidRPr="00C74FFD">
              <w:rPr>
                <w:rFonts w:ascii="Palatino Linotype" w:hAnsi="Palatino Linotype"/>
                <w:sz w:val="20"/>
                <w:szCs w:val="20"/>
              </w:rPr>
              <w:t>2368 óra</w:t>
            </w:r>
          </w:p>
        </w:tc>
      </w:tr>
    </w:tbl>
    <w:p w:rsidR="00237AA5" w:rsidRDefault="00237AA5">
      <w:pPr>
        <w:spacing w:after="0" w:line="240" w:lineRule="auto"/>
        <w:rPr>
          <w:rFonts w:ascii="Palatino Linotype" w:hAnsi="Palatino Linoty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0"/>
        <w:gridCol w:w="1870"/>
        <w:gridCol w:w="1870"/>
        <w:gridCol w:w="1871"/>
        <w:gridCol w:w="1871"/>
      </w:tblGrid>
      <w:tr w:rsidR="00D23B79" w:rsidRPr="002A5BB9" w:rsidTr="00873FF6">
        <w:tc>
          <w:tcPr>
            <w:tcW w:w="1870" w:type="dxa"/>
            <w:vAlign w:val="center"/>
          </w:tcPr>
          <w:p w:rsidR="00D23B79" w:rsidRPr="00C74FFD" w:rsidRDefault="00D23B79" w:rsidP="00873FF6">
            <w:pPr>
              <w:widowControl w:val="0"/>
              <w:suppressAutoHyphens/>
              <w:spacing w:after="0" w:line="240" w:lineRule="auto"/>
              <w:jc w:val="center"/>
              <w:rPr>
                <w:rFonts w:ascii="Palatino Linotype" w:hAnsi="Palatino Linotype"/>
                <w:kern w:val="1"/>
                <w:sz w:val="20"/>
                <w:szCs w:val="20"/>
                <w:lang w:eastAsia="hi-IN"/>
              </w:rPr>
            </w:pPr>
            <w:r w:rsidRPr="00C74FFD">
              <w:rPr>
                <w:rFonts w:ascii="Palatino Linotype" w:hAnsi="Palatino Linotype"/>
                <w:kern w:val="1"/>
                <w:sz w:val="20"/>
                <w:szCs w:val="20"/>
                <w:lang w:eastAsia="hi-IN"/>
              </w:rPr>
              <w:t>évfolyam</w:t>
            </w:r>
          </w:p>
        </w:tc>
        <w:tc>
          <w:tcPr>
            <w:tcW w:w="1870" w:type="dxa"/>
            <w:vAlign w:val="center"/>
          </w:tcPr>
          <w:p w:rsidR="00D23B79" w:rsidRPr="00C74FFD" w:rsidRDefault="00D23B79" w:rsidP="00873FF6">
            <w:pPr>
              <w:widowControl w:val="0"/>
              <w:suppressAutoHyphens/>
              <w:spacing w:after="0" w:line="240" w:lineRule="auto"/>
              <w:jc w:val="center"/>
              <w:rPr>
                <w:rFonts w:ascii="Palatino Linotype" w:hAnsi="Palatino Linotype"/>
                <w:kern w:val="1"/>
                <w:sz w:val="20"/>
                <w:szCs w:val="20"/>
                <w:lang w:eastAsia="hi-IN"/>
              </w:rPr>
            </w:pPr>
            <w:r w:rsidRPr="00C74FFD">
              <w:rPr>
                <w:rFonts w:ascii="Palatino Linotype" w:hAnsi="Palatino Linotype"/>
                <w:kern w:val="1"/>
                <w:sz w:val="20"/>
                <w:szCs w:val="20"/>
                <w:lang w:eastAsia="hi-IN"/>
              </w:rPr>
              <w:t>heti óraszám szabadsáv nélkül</w:t>
            </w:r>
          </w:p>
        </w:tc>
        <w:tc>
          <w:tcPr>
            <w:tcW w:w="1870" w:type="dxa"/>
            <w:vAlign w:val="center"/>
          </w:tcPr>
          <w:p w:rsidR="00D23B79" w:rsidRPr="00C74FFD" w:rsidRDefault="00D23B79" w:rsidP="00873FF6">
            <w:pPr>
              <w:widowControl w:val="0"/>
              <w:suppressAutoHyphens/>
              <w:spacing w:after="0" w:line="240" w:lineRule="auto"/>
              <w:jc w:val="center"/>
              <w:rPr>
                <w:rFonts w:ascii="Palatino Linotype" w:hAnsi="Palatino Linotype"/>
                <w:kern w:val="1"/>
                <w:sz w:val="20"/>
                <w:szCs w:val="20"/>
                <w:lang w:eastAsia="hi-IN"/>
              </w:rPr>
            </w:pPr>
            <w:r w:rsidRPr="00C74FFD">
              <w:rPr>
                <w:rFonts w:ascii="Palatino Linotype" w:hAnsi="Palatino Linotype"/>
                <w:kern w:val="1"/>
                <w:sz w:val="20"/>
                <w:szCs w:val="20"/>
                <w:lang w:eastAsia="hi-IN"/>
              </w:rPr>
              <w:t>éves óraszám szabadsáv nélkül</w:t>
            </w:r>
          </w:p>
        </w:tc>
        <w:tc>
          <w:tcPr>
            <w:tcW w:w="1871" w:type="dxa"/>
            <w:vAlign w:val="center"/>
          </w:tcPr>
          <w:p w:rsidR="00D23B79" w:rsidRPr="00C74FFD" w:rsidRDefault="00D23B79" w:rsidP="00873FF6">
            <w:pPr>
              <w:widowControl w:val="0"/>
              <w:suppressAutoHyphens/>
              <w:spacing w:after="0" w:line="240" w:lineRule="auto"/>
              <w:jc w:val="center"/>
              <w:rPr>
                <w:rFonts w:ascii="Palatino Linotype" w:hAnsi="Palatino Linotype"/>
                <w:kern w:val="1"/>
                <w:sz w:val="20"/>
                <w:szCs w:val="20"/>
                <w:lang w:eastAsia="hi-IN"/>
              </w:rPr>
            </w:pPr>
            <w:r w:rsidRPr="00C74FFD">
              <w:rPr>
                <w:rFonts w:ascii="Palatino Linotype" w:hAnsi="Palatino Linotype"/>
                <w:kern w:val="1"/>
                <w:sz w:val="20"/>
                <w:szCs w:val="20"/>
                <w:lang w:eastAsia="hi-IN"/>
              </w:rPr>
              <w:t>heti óraszám szabadsávval</w:t>
            </w:r>
          </w:p>
        </w:tc>
        <w:tc>
          <w:tcPr>
            <w:tcW w:w="1871" w:type="dxa"/>
            <w:vAlign w:val="center"/>
          </w:tcPr>
          <w:p w:rsidR="00D23B79" w:rsidRPr="00C74FFD" w:rsidRDefault="00D23B79" w:rsidP="00873FF6">
            <w:pPr>
              <w:widowControl w:val="0"/>
              <w:suppressAutoHyphens/>
              <w:spacing w:after="0" w:line="240" w:lineRule="auto"/>
              <w:jc w:val="center"/>
              <w:rPr>
                <w:rFonts w:ascii="Palatino Linotype" w:hAnsi="Palatino Linotype"/>
                <w:kern w:val="1"/>
                <w:sz w:val="20"/>
                <w:szCs w:val="20"/>
                <w:lang w:eastAsia="hi-IN"/>
              </w:rPr>
            </w:pPr>
            <w:r w:rsidRPr="00C74FFD">
              <w:rPr>
                <w:rFonts w:ascii="Palatino Linotype" w:hAnsi="Palatino Linotype"/>
                <w:kern w:val="1"/>
                <w:sz w:val="20"/>
                <w:szCs w:val="20"/>
                <w:lang w:eastAsia="hi-IN"/>
              </w:rPr>
              <w:t>éves óraszám szabadsávval</w:t>
            </w:r>
          </w:p>
        </w:tc>
      </w:tr>
      <w:tr w:rsidR="00D23B79" w:rsidRPr="002A5BB9" w:rsidTr="00873FF6">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r>
      <w:tr w:rsidR="00D23B79" w:rsidRPr="002A5BB9" w:rsidTr="00873FF6">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1/13. évfolyam</w:t>
            </w: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31 óra/hét</w:t>
            </w: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1116 óra/év</w:t>
            </w: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35 óra/hét</w:t>
            </w: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1260 óra/év</w:t>
            </w:r>
          </w:p>
        </w:tc>
      </w:tr>
      <w:tr w:rsidR="00D23B79" w:rsidRPr="002A5BB9" w:rsidTr="00873FF6">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Ögy</w:t>
            </w: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160 óra</w:t>
            </w: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160 óra</w:t>
            </w:r>
          </w:p>
        </w:tc>
      </w:tr>
      <w:tr w:rsidR="00D23B79" w:rsidRPr="002A5BB9" w:rsidTr="00873FF6">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2/14. évfolyam</w:t>
            </w: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31 óra/hét</w:t>
            </w: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992 óra/év</w:t>
            </w: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35 óra/hét</w:t>
            </w: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1120 óra/év</w:t>
            </w:r>
          </w:p>
        </w:tc>
      </w:tr>
      <w:tr w:rsidR="00D23B79" w:rsidRPr="002A5BB9" w:rsidTr="00873FF6">
        <w:tc>
          <w:tcPr>
            <w:tcW w:w="3740" w:type="dxa"/>
            <w:gridSpan w:val="2"/>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Összesen:</w:t>
            </w:r>
          </w:p>
        </w:tc>
        <w:tc>
          <w:tcPr>
            <w:tcW w:w="1870"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lang w:eastAsia="hi-IN"/>
              </w:rPr>
            </w:pPr>
            <w:r w:rsidRPr="00C74FFD">
              <w:rPr>
                <w:rFonts w:ascii="Palatino Linotype" w:hAnsi="Palatino Linotype"/>
                <w:kern w:val="1"/>
                <w:sz w:val="20"/>
                <w:szCs w:val="20"/>
                <w:lang w:eastAsia="hi-IN"/>
              </w:rPr>
              <w:t>2268 óra</w:t>
            </w: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cs/>
                <w:lang w:eastAsia="hi-IN"/>
              </w:rPr>
            </w:pPr>
          </w:p>
        </w:tc>
        <w:tc>
          <w:tcPr>
            <w:tcW w:w="1871" w:type="dxa"/>
          </w:tcPr>
          <w:p w:rsidR="00D23B79" w:rsidRPr="00C74FFD" w:rsidRDefault="00D23B79" w:rsidP="00873FF6">
            <w:pPr>
              <w:widowControl w:val="0"/>
              <w:suppressAutoHyphens/>
              <w:spacing w:after="0" w:line="240" w:lineRule="auto"/>
              <w:jc w:val="both"/>
              <w:rPr>
                <w:rFonts w:ascii="Palatino Linotype" w:hAnsi="Palatino Linotype"/>
                <w:kern w:val="1"/>
                <w:sz w:val="20"/>
                <w:szCs w:val="20"/>
                <w:cs/>
                <w:lang w:eastAsia="hi-IN"/>
              </w:rPr>
            </w:pPr>
            <w:r w:rsidRPr="00C74FFD">
              <w:rPr>
                <w:rFonts w:ascii="Palatino Linotype" w:hAnsi="Palatino Linotype"/>
                <w:kern w:val="1"/>
                <w:sz w:val="20"/>
                <w:szCs w:val="20"/>
                <w:lang w:eastAsia="hi-IN"/>
              </w:rPr>
              <w:t>2540 óra</w:t>
            </w:r>
          </w:p>
        </w:tc>
      </w:tr>
    </w:tbl>
    <w:p w:rsidR="00D23B79" w:rsidRDefault="00D23B79">
      <w:pPr>
        <w:widowControl w:val="0"/>
        <w:suppressAutoHyphens/>
        <w:spacing w:after="0" w:line="240" w:lineRule="auto"/>
        <w:ind w:left="750"/>
        <w:jc w:val="both"/>
        <w:rPr>
          <w:rFonts w:ascii="Palatino Linotype" w:hAnsi="Palatino Linotype"/>
          <w:kern w:val="1"/>
          <w:sz w:val="24"/>
          <w:lang w:eastAsia="hi-IN"/>
        </w:rPr>
      </w:pPr>
    </w:p>
    <w:p w:rsidR="00237AA5" w:rsidRDefault="00D23B79" w:rsidP="00D23B79">
      <w:pPr>
        <w:widowControl w:val="0"/>
        <w:suppressAutoHyphens/>
        <w:spacing w:after="0" w:line="240" w:lineRule="auto"/>
        <w:jc w:val="both"/>
        <w:rPr>
          <w:rFonts w:ascii="Palatino Linotype" w:hAnsi="Palatino Linotype"/>
          <w:kern w:val="1"/>
          <w:sz w:val="24"/>
          <w:lang w:eastAsia="hi-IN"/>
        </w:rPr>
      </w:pPr>
      <w:r w:rsidRPr="00D23B79">
        <w:rPr>
          <w:rFonts w:ascii="Palatino Linotype" w:hAnsi="Palatino Linotype"/>
          <w:kern w:val="1"/>
          <w:sz w:val="24"/>
          <w:lang w:eastAsia="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r>
        <w:rPr>
          <w:rFonts w:ascii="Palatino Linotype" w:hAnsi="Palatino Linotype"/>
          <w:kern w:val="1"/>
          <w:sz w:val="24"/>
          <w:lang w:eastAsia="hi-IN"/>
        </w:rPr>
        <w:t>)</w:t>
      </w:r>
    </w:p>
    <w:p w:rsidR="00D23B79" w:rsidRDefault="00D23B79" w:rsidP="00D23B79">
      <w:pPr>
        <w:widowControl w:val="0"/>
        <w:suppressAutoHyphens/>
        <w:spacing w:after="0" w:line="240" w:lineRule="auto"/>
        <w:jc w:val="both"/>
        <w:rPr>
          <w:rFonts w:ascii="Palatino Linotype" w:hAnsi="Palatino Linotype"/>
          <w:sz w:val="24"/>
        </w:rPr>
        <w:sectPr w:rsidR="00D23B79">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8" w:footer="708" w:gutter="0"/>
          <w:pgNumType w:start="0"/>
          <w:cols w:space="708"/>
          <w:titlePg/>
          <w:docGrid w:linePitch="360"/>
        </w:sectPr>
      </w:pPr>
    </w:p>
    <w:p w:rsidR="00642277" w:rsidRPr="00642277" w:rsidRDefault="00642277" w:rsidP="00642277">
      <w:pPr>
        <w:widowControl w:val="0"/>
        <w:suppressAutoHyphens/>
        <w:spacing w:after="0" w:line="240" w:lineRule="auto"/>
        <w:ind w:left="750"/>
        <w:jc w:val="center"/>
        <w:rPr>
          <w:rFonts w:ascii="Palatino Linotype" w:hAnsi="Palatino Linotype"/>
          <w:sz w:val="24"/>
          <w:szCs w:val="24"/>
          <w:lang w:eastAsia="en-US"/>
        </w:rPr>
      </w:pPr>
      <w:r w:rsidRPr="00642277">
        <w:rPr>
          <w:rFonts w:ascii="Palatino Linotype" w:hAnsi="Palatino Linotype"/>
          <w:sz w:val="24"/>
          <w:szCs w:val="24"/>
          <w:lang w:eastAsia="en-US"/>
        </w:rPr>
        <w:lastRenderedPageBreak/>
        <w:t>1. számú táblázat</w:t>
      </w:r>
    </w:p>
    <w:p w:rsidR="00642277" w:rsidRPr="00642277" w:rsidRDefault="00642277" w:rsidP="00C74FFD">
      <w:pPr>
        <w:spacing w:after="0" w:line="240" w:lineRule="auto"/>
        <w:jc w:val="center"/>
        <w:rPr>
          <w:rFonts w:ascii="Palatino Linotype" w:hAnsi="Palatino Linotype"/>
          <w:b/>
          <w:sz w:val="24"/>
          <w:szCs w:val="24"/>
          <w:lang w:eastAsia="en-US"/>
        </w:rPr>
      </w:pPr>
      <w:r w:rsidRPr="00642277">
        <w:rPr>
          <w:rFonts w:ascii="Palatino Linotype" w:hAnsi="Palatino Linotype"/>
          <w:b/>
          <w:sz w:val="24"/>
          <w:szCs w:val="24"/>
          <w:lang w:eastAsia="en-US"/>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42277" w:rsidRPr="00642277" w:rsidTr="00BC0DB0">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Szakképesítés-specifikus utolsó évf.</w:t>
            </w:r>
          </w:p>
        </w:tc>
      </w:tr>
      <w:tr w:rsidR="00642277" w:rsidRPr="00642277" w:rsidTr="00BC0DB0">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5/13 és 2/14.</w:t>
            </w:r>
          </w:p>
        </w:tc>
      </w:tr>
      <w:tr w:rsidR="00642277" w:rsidRPr="00642277" w:rsidTr="00BC0DB0">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heti óraszám</w:t>
            </w:r>
          </w:p>
        </w:tc>
      </w:tr>
      <w:tr w:rsidR="00642277" w:rsidRPr="00642277" w:rsidTr="00BC0DB0">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474" w:type="dxa"/>
            <w:tcBorders>
              <w:top w:val="nil"/>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e</w:t>
            </w:r>
          </w:p>
        </w:tc>
        <w:tc>
          <w:tcPr>
            <w:tcW w:w="443" w:type="dxa"/>
            <w:tcBorders>
              <w:top w:val="nil"/>
              <w:left w:val="nil"/>
              <w:bottom w:val="single" w:sz="4" w:space="0" w:color="auto"/>
              <w:right w:val="single" w:sz="4" w:space="0" w:color="auto"/>
            </w:tcBorders>
            <w:shd w:val="clear" w:color="000000" w:fill="C0C0C0"/>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gy</w:t>
            </w:r>
          </w:p>
        </w:tc>
        <w:tc>
          <w:tcPr>
            <w:tcW w:w="474" w:type="dxa"/>
            <w:vMerge/>
            <w:tcBorders>
              <w:top w:val="nil"/>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gy</w:t>
            </w:r>
          </w:p>
        </w:tc>
        <w:tc>
          <w:tcPr>
            <w:tcW w:w="474" w:type="dxa"/>
            <w:vMerge/>
            <w:tcBorders>
              <w:top w:val="nil"/>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gy</w:t>
            </w:r>
          </w:p>
        </w:tc>
        <w:tc>
          <w:tcPr>
            <w:tcW w:w="580" w:type="dxa"/>
            <w:vMerge/>
            <w:tcBorders>
              <w:top w:val="nil"/>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e</w:t>
            </w:r>
          </w:p>
        </w:tc>
        <w:tc>
          <w:tcPr>
            <w:tcW w:w="548" w:type="dxa"/>
            <w:tcBorders>
              <w:top w:val="nil"/>
              <w:left w:val="nil"/>
              <w:bottom w:val="single" w:sz="4" w:space="0" w:color="auto"/>
              <w:right w:val="single" w:sz="4" w:space="0" w:color="auto"/>
            </w:tcBorders>
            <w:shd w:val="clear" w:color="000000" w:fill="C0C0C0"/>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gy</w:t>
            </w:r>
          </w:p>
        </w:tc>
        <w:tc>
          <w:tcPr>
            <w:tcW w:w="492" w:type="dxa"/>
            <w:tcBorders>
              <w:top w:val="nil"/>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e</w:t>
            </w:r>
          </w:p>
        </w:tc>
        <w:tc>
          <w:tcPr>
            <w:tcW w:w="532" w:type="dxa"/>
            <w:tcBorders>
              <w:top w:val="nil"/>
              <w:left w:val="nil"/>
              <w:bottom w:val="single" w:sz="4" w:space="0" w:color="auto"/>
              <w:right w:val="single" w:sz="4" w:space="0" w:color="auto"/>
            </w:tcBorders>
            <w:shd w:val="clear" w:color="000000" w:fill="C0C0C0"/>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gy</w:t>
            </w:r>
          </w:p>
        </w:tc>
        <w:tc>
          <w:tcPr>
            <w:tcW w:w="670" w:type="dxa"/>
            <w:vMerge/>
            <w:tcBorders>
              <w:top w:val="nil"/>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b/>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e</w:t>
            </w:r>
          </w:p>
        </w:tc>
        <w:tc>
          <w:tcPr>
            <w:tcW w:w="716" w:type="dxa"/>
            <w:tcBorders>
              <w:top w:val="nil"/>
              <w:left w:val="nil"/>
              <w:bottom w:val="single" w:sz="4" w:space="0" w:color="auto"/>
              <w:right w:val="single" w:sz="4" w:space="0" w:color="auto"/>
            </w:tcBorders>
            <w:shd w:val="clear" w:color="000000" w:fill="C0C0C0"/>
            <w:vAlign w:val="bottom"/>
          </w:tcPr>
          <w:p w:rsidR="00642277" w:rsidRPr="00642277" w:rsidRDefault="00642277" w:rsidP="00642277">
            <w:pPr>
              <w:spacing w:after="0" w:line="240" w:lineRule="auto"/>
              <w:jc w:val="center"/>
              <w:rPr>
                <w:rFonts w:ascii="Palatino Linotype" w:hAnsi="Palatino Linotype"/>
                <w:b/>
                <w:bCs/>
                <w:sz w:val="20"/>
                <w:szCs w:val="20"/>
                <w:lang w:eastAsia="en-US"/>
              </w:rPr>
            </w:pPr>
            <w:r w:rsidRPr="00642277">
              <w:rPr>
                <w:rFonts w:ascii="Palatino Linotype" w:hAnsi="Palatino Linotype"/>
                <w:b/>
                <w:bCs/>
                <w:sz w:val="20"/>
                <w:szCs w:val="20"/>
                <w:lang w:eastAsia="en-US"/>
              </w:rPr>
              <w:t>gy</w:t>
            </w:r>
          </w:p>
        </w:tc>
      </w:tr>
      <w:tr w:rsidR="00642277" w:rsidRPr="00642277" w:rsidTr="00BC0DB0">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r w:rsidRPr="00642277">
              <w:rPr>
                <w:rFonts w:ascii="Palatino Linotype" w:hAnsi="Palatino Linotype"/>
                <w:bCs/>
                <w:sz w:val="20"/>
                <w:szCs w:val="20"/>
                <w:lang w:eastAsia="en-US"/>
              </w:rPr>
              <w:t>0,5</w:t>
            </w:r>
          </w:p>
        </w:tc>
        <w:tc>
          <w:tcPr>
            <w:tcW w:w="443"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r w:rsidRPr="00642277">
              <w:rPr>
                <w:rFonts w:ascii="Palatino Linotype" w:hAnsi="Palatino Linotype"/>
                <w:bCs/>
                <w:sz w:val="20"/>
                <w:szCs w:val="20"/>
                <w:lang w:eastAsia="en-US"/>
              </w:rPr>
              <w:t>0,5</w:t>
            </w:r>
          </w:p>
        </w:tc>
        <w:tc>
          <w:tcPr>
            <w:tcW w:w="532"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716"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r>
      <w:tr w:rsidR="00642277" w:rsidRPr="00642277" w:rsidTr="00BC0DB0">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r w:rsidRPr="00642277">
              <w:rPr>
                <w:rFonts w:ascii="Palatino Linotype" w:hAnsi="Palatino Linotype"/>
                <w:bCs/>
                <w:sz w:val="20"/>
                <w:szCs w:val="20"/>
                <w:lang w:eastAsia="en-US"/>
              </w:rPr>
              <w:t>0,5</w:t>
            </w:r>
          </w:p>
        </w:tc>
        <w:tc>
          <w:tcPr>
            <w:tcW w:w="716"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r>
      <w:tr w:rsidR="00642277" w:rsidRPr="00642277" w:rsidTr="00BC0DB0">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642277" w:rsidRPr="00642277" w:rsidRDefault="00642277" w:rsidP="00642277">
            <w:pPr>
              <w:spacing w:after="0" w:line="240" w:lineRule="auto"/>
              <w:jc w:val="center"/>
              <w:rPr>
                <w:rFonts w:ascii="Palatino Linotype" w:hAnsi="Palatino Linotype"/>
                <w:bCs/>
                <w:sz w:val="20"/>
                <w:szCs w:val="20"/>
                <w:lang w:eastAsia="en-US"/>
              </w:rPr>
            </w:pPr>
            <w:r w:rsidRPr="00642277">
              <w:rPr>
                <w:rFonts w:ascii="Palatino Linotype" w:hAnsi="Palatino Linotype"/>
                <w:bCs/>
                <w:sz w:val="20"/>
                <w:szCs w:val="20"/>
                <w:lang w:eastAsia="en-US"/>
              </w:rPr>
              <w:t>2</w:t>
            </w:r>
          </w:p>
        </w:tc>
        <w:tc>
          <w:tcPr>
            <w:tcW w:w="716" w:type="dxa"/>
            <w:tcBorders>
              <w:top w:val="nil"/>
              <w:left w:val="nil"/>
              <w:bottom w:val="single" w:sz="4" w:space="0" w:color="auto"/>
              <w:right w:val="single" w:sz="4" w:space="0" w:color="auto"/>
            </w:tcBorders>
            <w:shd w:val="clear" w:color="000000" w:fill="C0C0C0"/>
            <w:vAlign w:val="center"/>
          </w:tcPr>
          <w:p w:rsidR="00642277" w:rsidRPr="00642277" w:rsidRDefault="00642277" w:rsidP="00642277">
            <w:pPr>
              <w:spacing w:after="0" w:line="240" w:lineRule="auto"/>
              <w:jc w:val="center"/>
              <w:rPr>
                <w:rFonts w:ascii="Palatino Linotype" w:hAnsi="Palatino Linotype"/>
                <w:bCs/>
                <w:sz w:val="20"/>
                <w:szCs w:val="20"/>
                <w:lang w:eastAsia="en-US"/>
              </w:rPr>
            </w:pPr>
          </w:p>
        </w:tc>
      </w:tr>
    </w:tbl>
    <w:p w:rsidR="00642277" w:rsidRPr="00642277" w:rsidRDefault="00642277" w:rsidP="00642277">
      <w:pPr>
        <w:spacing w:after="0" w:line="240" w:lineRule="auto"/>
        <w:jc w:val="center"/>
        <w:rPr>
          <w:rFonts w:ascii="Palatino Linotype" w:hAnsi="Palatino Linotype"/>
          <w:b/>
          <w:sz w:val="24"/>
          <w:szCs w:val="24"/>
          <w:lang w:eastAsia="en-US"/>
        </w:rPr>
      </w:pPr>
    </w:p>
    <w:p w:rsidR="00237AA5" w:rsidRDefault="00642277">
      <w:pPr>
        <w:spacing w:after="0" w:line="240" w:lineRule="auto"/>
        <w:rPr>
          <w:rFonts w:ascii="Palatino Linotype" w:hAnsi="Palatino Linotype"/>
        </w:rPr>
      </w:pPr>
      <w:r>
        <w:rPr>
          <w:rFonts w:ascii="Palatino Linotype" w:hAnsi="Palatino Linotype"/>
          <w:sz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3"/>
        <w:gridCol w:w="2672"/>
        <w:gridCol w:w="716"/>
        <w:gridCol w:w="723"/>
        <w:gridCol w:w="524"/>
        <w:gridCol w:w="924"/>
        <w:gridCol w:w="808"/>
        <w:gridCol w:w="958"/>
        <w:gridCol w:w="818"/>
        <w:gridCol w:w="474"/>
        <w:gridCol w:w="925"/>
        <w:gridCol w:w="808"/>
      </w:tblGrid>
      <w:tr w:rsidR="00237AA5">
        <w:trPr>
          <w:cantSplit/>
          <w:trHeight w:val="510"/>
          <w:jc w:val="center"/>
        </w:trPr>
        <w:tc>
          <w:tcPr>
            <w:tcW w:w="2163" w:type="dxa"/>
            <w:vMerge w:val="restart"/>
            <w:vAlign w:val="center"/>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lastRenderedPageBreak/>
              <w:t>Szakmai követelménymodulok</w:t>
            </w:r>
          </w:p>
        </w:tc>
        <w:tc>
          <w:tcPr>
            <w:tcW w:w="2672" w:type="dxa"/>
            <w:vMerge w:val="restart"/>
            <w:vAlign w:val="center"/>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Tantárgyak</w:t>
            </w:r>
          </w:p>
        </w:tc>
        <w:tc>
          <w:tcPr>
            <w:tcW w:w="1963" w:type="dxa"/>
            <w:gridSpan w:val="3"/>
            <w:shd w:val="clear" w:color="000000" w:fill="FFFFFF"/>
            <w:vAlign w:val="center"/>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Szakképzés a közismereti oktatással párhuzamosan</w:t>
            </w:r>
          </w:p>
        </w:tc>
        <w:tc>
          <w:tcPr>
            <w:tcW w:w="1732" w:type="dxa"/>
            <w:gridSpan w:val="2"/>
            <w:shd w:val="clear" w:color="000000" w:fill="FFFFFF"/>
            <w:vAlign w:val="center"/>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Szakképesítés-specifikus utolsó évf.</w:t>
            </w:r>
          </w:p>
        </w:tc>
        <w:tc>
          <w:tcPr>
            <w:tcW w:w="2250" w:type="dxa"/>
            <w:gridSpan w:val="3"/>
            <w:shd w:val="clear" w:color="000000" w:fill="FFFFFF"/>
            <w:vAlign w:val="center"/>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Szakképesítés első évf.</w:t>
            </w:r>
          </w:p>
        </w:tc>
        <w:tc>
          <w:tcPr>
            <w:tcW w:w="1733" w:type="dxa"/>
            <w:gridSpan w:val="2"/>
            <w:shd w:val="clear" w:color="000000" w:fill="FFFFFF"/>
            <w:vAlign w:val="center"/>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Szakképesítés utolsó évfolyama</w:t>
            </w:r>
          </w:p>
        </w:tc>
      </w:tr>
      <w:tr w:rsidR="00237AA5">
        <w:trPr>
          <w:cantSplit/>
          <w:trHeight w:val="330"/>
          <w:jc w:val="center"/>
        </w:trPr>
        <w:tc>
          <w:tcPr>
            <w:tcW w:w="2163" w:type="dxa"/>
            <w:vMerge/>
            <w:vAlign w:val="center"/>
          </w:tcPr>
          <w:p w:rsidR="00237AA5" w:rsidRDefault="00237AA5">
            <w:pPr>
              <w:spacing w:after="0" w:line="240" w:lineRule="auto"/>
              <w:rPr>
                <w:rFonts w:ascii="Palatino Linotype" w:hAnsi="Palatino Linotype"/>
                <w:b/>
                <w:color w:val="000000"/>
                <w:sz w:val="20"/>
              </w:rPr>
            </w:pPr>
          </w:p>
        </w:tc>
        <w:tc>
          <w:tcPr>
            <w:tcW w:w="2672" w:type="dxa"/>
            <w:vMerge/>
            <w:vAlign w:val="center"/>
          </w:tcPr>
          <w:p w:rsidR="00237AA5" w:rsidRDefault="00237AA5">
            <w:pPr>
              <w:spacing w:after="0" w:line="240" w:lineRule="auto"/>
              <w:rPr>
                <w:rFonts w:ascii="Palatino Linotype" w:hAnsi="Palatino Linotype"/>
                <w:b/>
                <w:color w:val="000000"/>
                <w:sz w:val="20"/>
              </w:rPr>
            </w:pPr>
          </w:p>
        </w:tc>
        <w:tc>
          <w:tcPr>
            <w:tcW w:w="1439" w:type="dxa"/>
            <w:gridSpan w:val="2"/>
            <w:shd w:val="clear" w:color="000000" w:fill="FFFFFF"/>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9-12. évfolyam</w:t>
            </w:r>
          </w:p>
        </w:tc>
        <w:tc>
          <w:tcPr>
            <w:tcW w:w="524" w:type="dxa"/>
            <w:vMerge w:val="restart"/>
            <w:shd w:val="clear" w:color="000000" w:fill="FFFFFF"/>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 ögy</w:t>
            </w:r>
          </w:p>
        </w:tc>
        <w:tc>
          <w:tcPr>
            <w:tcW w:w="1732" w:type="dxa"/>
            <w:gridSpan w:val="2"/>
            <w:shd w:val="clear" w:color="000000" w:fill="FFFFFF"/>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5/13. évfolyam</w:t>
            </w:r>
          </w:p>
        </w:tc>
        <w:tc>
          <w:tcPr>
            <w:tcW w:w="2250" w:type="dxa"/>
            <w:gridSpan w:val="3"/>
            <w:shd w:val="clear" w:color="000000" w:fill="FFFFFF"/>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1/13. évfolyam</w:t>
            </w:r>
          </w:p>
        </w:tc>
        <w:tc>
          <w:tcPr>
            <w:tcW w:w="1733" w:type="dxa"/>
            <w:gridSpan w:val="2"/>
            <w:shd w:val="clear" w:color="000000" w:fill="FFFFFF"/>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2/14. évfolyam</w:t>
            </w:r>
          </w:p>
        </w:tc>
      </w:tr>
      <w:tr w:rsidR="00237AA5">
        <w:trPr>
          <w:cantSplit/>
          <w:trHeight w:val="330"/>
          <w:jc w:val="center"/>
        </w:trPr>
        <w:tc>
          <w:tcPr>
            <w:tcW w:w="2163" w:type="dxa"/>
            <w:vMerge/>
            <w:vAlign w:val="center"/>
          </w:tcPr>
          <w:p w:rsidR="00237AA5" w:rsidRDefault="00237AA5">
            <w:pPr>
              <w:spacing w:after="0" w:line="240" w:lineRule="auto"/>
              <w:rPr>
                <w:rFonts w:ascii="Palatino Linotype" w:hAnsi="Palatino Linotype"/>
                <w:b/>
                <w:color w:val="000000"/>
                <w:sz w:val="20"/>
              </w:rPr>
            </w:pPr>
          </w:p>
        </w:tc>
        <w:tc>
          <w:tcPr>
            <w:tcW w:w="2672" w:type="dxa"/>
            <w:vMerge/>
            <w:vAlign w:val="center"/>
          </w:tcPr>
          <w:p w:rsidR="00237AA5" w:rsidRDefault="00237AA5">
            <w:pPr>
              <w:spacing w:after="0" w:line="240" w:lineRule="auto"/>
              <w:rPr>
                <w:rFonts w:ascii="Palatino Linotype" w:hAnsi="Palatino Linotype"/>
                <w:b/>
                <w:color w:val="000000"/>
                <w:sz w:val="20"/>
              </w:rPr>
            </w:pPr>
          </w:p>
        </w:tc>
        <w:tc>
          <w:tcPr>
            <w:tcW w:w="716" w:type="dxa"/>
            <w:shd w:val="clear" w:color="000000" w:fill="FFFFFF"/>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e</w:t>
            </w:r>
          </w:p>
        </w:tc>
        <w:tc>
          <w:tcPr>
            <w:tcW w:w="723" w:type="dxa"/>
            <w:shd w:val="clear" w:color="000000" w:fill="C0C0C0"/>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gy </w:t>
            </w:r>
          </w:p>
        </w:tc>
        <w:tc>
          <w:tcPr>
            <w:tcW w:w="524" w:type="dxa"/>
            <w:vMerge/>
            <w:vAlign w:val="center"/>
          </w:tcPr>
          <w:p w:rsidR="00237AA5" w:rsidRDefault="00237AA5">
            <w:pPr>
              <w:spacing w:after="0" w:line="240" w:lineRule="auto"/>
              <w:rPr>
                <w:rFonts w:ascii="Palatino Linotype" w:hAnsi="Palatino Linotype"/>
                <w:b/>
                <w:color w:val="000000"/>
                <w:sz w:val="20"/>
              </w:rPr>
            </w:pPr>
          </w:p>
        </w:tc>
        <w:tc>
          <w:tcPr>
            <w:tcW w:w="924" w:type="dxa"/>
            <w:shd w:val="clear" w:color="000000" w:fill="FFFFFF"/>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e</w:t>
            </w:r>
          </w:p>
        </w:tc>
        <w:tc>
          <w:tcPr>
            <w:tcW w:w="808" w:type="dxa"/>
            <w:shd w:val="clear" w:color="000000" w:fill="C0C0C0"/>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gy</w:t>
            </w:r>
          </w:p>
        </w:tc>
        <w:tc>
          <w:tcPr>
            <w:tcW w:w="958" w:type="dxa"/>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e</w:t>
            </w:r>
          </w:p>
        </w:tc>
        <w:tc>
          <w:tcPr>
            <w:tcW w:w="818" w:type="dxa"/>
            <w:shd w:val="clear" w:color="000000" w:fill="C0C0C0"/>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gy</w:t>
            </w:r>
          </w:p>
        </w:tc>
        <w:tc>
          <w:tcPr>
            <w:tcW w:w="474" w:type="dxa"/>
            <w:shd w:val="clear" w:color="000000" w:fill="808080"/>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ögy</w:t>
            </w:r>
          </w:p>
        </w:tc>
        <w:tc>
          <w:tcPr>
            <w:tcW w:w="925" w:type="dxa"/>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e</w:t>
            </w:r>
          </w:p>
        </w:tc>
        <w:tc>
          <w:tcPr>
            <w:tcW w:w="808" w:type="dxa"/>
            <w:shd w:val="clear" w:color="000000" w:fill="C0C0C0"/>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gy</w:t>
            </w:r>
          </w:p>
        </w:tc>
      </w:tr>
      <w:tr w:rsidR="00237AA5">
        <w:trPr>
          <w:cantSplit/>
          <w:trHeight w:val="315"/>
          <w:jc w:val="center"/>
        </w:trPr>
        <w:tc>
          <w:tcPr>
            <w:tcW w:w="2163" w:type="dxa"/>
            <w:vMerge w:val="restart"/>
            <w:vAlign w:val="center"/>
          </w:tcPr>
          <w:p w:rsidR="00237AA5" w:rsidRDefault="00237AA5">
            <w:pPr>
              <w:spacing w:after="0" w:line="240" w:lineRule="auto"/>
              <w:ind w:left="113" w:right="113"/>
              <w:jc w:val="center"/>
              <w:rPr>
                <w:rFonts w:ascii="Palatino Linotype" w:hAnsi="Palatino Linotype"/>
                <w:b/>
                <w:sz w:val="20"/>
              </w:rPr>
            </w:pPr>
            <w:r>
              <w:rPr>
                <w:rFonts w:ascii="Palatino Linotype" w:hAnsi="Palatino Linotype"/>
                <w:b/>
                <w:sz w:val="20"/>
              </w:rPr>
              <w:t>10619-12</w:t>
            </w:r>
          </w:p>
          <w:p w:rsidR="001F7D2B" w:rsidRPr="009244C3" w:rsidRDefault="00237AA5" w:rsidP="001F7D2B">
            <w:pPr>
              <w:ind w:left="113" w:right="113"/>
              <w:jc w:val="center"/>
              <w:rPr>
                <w:rFonts w:ascii="Palatino Linotype" w:hAnsi="Palatino Linotype"/>
                <w:b/>
                <w:sz w:val="20"/>
              </w:rPr>
            </w:pPr>
            <w:r>
              <w:rPr>
                <w:rFonts w:ascii="Palatino Linotype" w:hAnsi="Palatino Linotype"/>
                <w:b/>
                <w:sz w:val="20"/>
              </w:rPr>
              <w:t>Gyakorló hangszerkészítő és - javító (zongora)</w:t>
            </w:r>
            <w:r w:rsidR="001F7D2B">
              <w:rPr>
                <w:rFonts w:ascii="Palatino Linotype" w:hAnsi="Palatino Linotype"/>
                <w:b/>
                <w:sz w:val="20"/>
              </w:rPr>
              <w:t xml:space="preserve"> tevékenysége</w:t>
            </w: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ismeret zongora</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27</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30</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40</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30</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615"/>
          <w:jc w:val="center"/>
        </w:trPr>
        <w:tc>
          <w:tcPr>
            <w:tcW w:w="2163" w:type="dxa"/>
            <w:vMerge/>
            <w:textDirection w:val="btLr"/>
            <w:vAlign w:val="bottom"/>
          </w:tcPr>
          <w:p w:rsidR="00237AA5" w:rsidRDefault="00237AA5">
            <w:pPr>
              <w:spacing w:after="0" w:line="240" w:lineRule="auto"/>
              <w:ind w:left="113" w:right="113"/>
              <w:jc w:val="center"/>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ismeret vonós/pengetős/vonókészítő</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ismeret cimbalom</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ismeret fafúvós</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ismeret rézfúvós</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ismeret orgonaépítő</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Hangszerakusztika</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24</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24</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33</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24</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Hangszeresztétika</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24</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24</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34</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24</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Anyagismeret</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22</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20</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22</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20</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Szakrajz</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22</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19</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27</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19</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Zenei alapismeretek</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16</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18</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16</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Idegen szaknyelv</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72</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958" w:type="dxa"/>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72</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p>
        </w:tc>
      </w:tr>
      <w:tr w:rsidR="00237AA5">
        <w:trPr>
          <w:cantSplit/>
          <w:trHeight w:val="315"/>
          <w:jc w:val="center"/>
        </w:trPr>
        <w:tc>
          <w:tcPr>
            <w:tcW w:w="2163" w:type="dxa"/>
            <w:vMerge/>
            <w:vAlign w:val="center"/>
          </w:tcPr>
          <w:p w:rsidR="00237AA5" w:rsidRDefault="00237AA5">
            <w:pPr>
              <w:spacing w:after="0" w:line="240" w:lineRule="auto"/>
              <w:rPr>
                <w:rFonts w:ascii="Palatino Linotype" w:hAnsi="Palatino Linotype"/>
                <w:color w:val="000000"/>
              </w:rPr>
            </w:pPr>
          </w:p>
        </w:tc>
        <w:tc>
          <w:tcPr>
            <w:tcW w:w="2672" w:type="dxa"/>
            <w:vAlign w:val="center"/>
          </w:tcPr>
          <w:p w:rsidR="00237AA5" w:rsidRDefault="00237AA5">
            <w:pPr>
              <w:spacing w:after="0" w:line="240" w:lineRule="auto"/>
              <w:rPr>
                <w:rFonts w:ascii="Palatino Linotype" w:hAnsi="Palatino Linotype"/>
                <w:color w:val="000000"/>
                <w:sz w:val="20"/>
              </w:rPr>
            </w:pPr>
            <w:r>
              <w:rPr>
                <w:rFonts w:ascii="Palatino Linotype" w:hAnsi="Palatino Linotype"/>
                <w:color w:val="000000"/>
                <w:sz w:val="20"/>
              </w:rPr>
              <w:t>Szakmai gyakorlat</w:t>
            </w:r>
          </w:p>
        </w:tc>
        <w:tc>
          <w:tcPr>
            <w:tcW w:w="716"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705</w:t>
            </w:r>
          </w:p>
        </w:tc>
        <w:tc>
          <w:tcPr>
            <w:tcW w:w="52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4" w:type="dxa"/>
            <w:shd w:val="clear" w:color="000000" w:fill="FFFFFF"/>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725</w:t>
            </w:r>
          </w:p>
        </w:tc>
        <w:tc>
          <w:tcPr>
            <w:tcW w:w="958" w:type="dxa"/>
            <w:vAlign w:val="bottom"/>
          </w:tcPr>
          <w:p w:rsidR="00237AA5" w:rsidRDefault="00237AA5" w:rsidP="00434ADF">
            <w:pPr>
              <w:spacing w:after="0" w:line="240" w:lineRule="auto"/>
              <w:jc w:val="center"/>
              <w:rPr>
                <w:rFonts w:ascii="Palatino Linotype" w:hAnsi="Palatino Linotype"/>
                <w:color w:val="000000"/>
              </w:rPr>
            </w:pP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816</w:t>
            </w:r>
          </w:p>
        </w:tc>
        <w:tc>
          <w:tcPr>
            <w:tcW w:w="474" w:type="dxa"/>
            <w:shd w:val="clear" w:color="000000" w:fill="808080"/>
            <w:vAlign w:val="bottom"/>
          </w:tcPr>
          <w:p w:rsidR="00237AA5" w:rsidRDefault="00237AA5" w:rsidP="00434ADF">
            <w:pPr>
              <w:spacing w:after="0" w:line="240" w:lineRule="auto"/>
              <w:jc w:val="center"/>
              <w:rPr>
                <w:rFonts w:ascii="Palatino Linotype" w:hAnsi="Palatino Linotype"/>
                <w:color w:val="000000"/>
              </w:rPr>
            </w:pPr>
          </w:p>
        </w:tc>
        <w:tc>
          <w:tcPr>
            <w:tcW w:w="925" w:type="dxa"/>
            <w:vAlign w:val="bottom"/>
          </w:tcPr>
          <w:p w:rsidR="00237AA5" w:rsidRDefault="00237AA5" w:rsidP="00434ADF">
            <w:pPr>
              <w:spacing w:after="0" w:line="240" w:lineRule="auto"/>
              <w:jc w:val="center"/>
              <w:rPr>
                <w:rFonts w:ascii="Palatino Linotype" w:hAnsi="Palatino Linotype"/>
                <w:color w:val="000000"/>
              </w:rPr>
            </w:pP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color w:val="000000"/>
              </w:rPr>
            </w:pPr>
            <w:r>
              <w:rPr>
                <w:rFonts w:ascii="Palatino Linotype" w:hAnsi="Palatino Linotype"/>
                <w:color w:val="000000"/>
              </w:rPr>
              <w:t>725</w:t>
            </w:r>
          </w:p>
        </w:tc>
      </w:tr>
      <w:tr w:rsidR="00237AA5">
        <w:trPr>
          <w:cantSplit/>
          <w:trHeight w:val="315"/>
          <w:jc w:val="center"/>
        </w:trPr>
        <w:tc>
          <w:tcPr>
            <w:tcW w:w="4835" w:type="dxa"/>
            <w:gridSpan w:val="2"/>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összes óra</w:t>
            </w:r>
          </w:p>
        </w:tc>
        <w:tc>
          <w:tcPr>
            <w:tcW w:w="716" w:type="dxa"/>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263</w:t>
            </w:r>
          </w:p>
        </w:tc>
        <w:tc>
          <w:tcPr>
            <w:tcW w:w="723" w:type="dxa"/>
            <w:shd w:val="clear" w:color="000000" w:fill="C0C0C0"/>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705</w:t>
            </w:r>
          </w:p>
        </w:tc>
        <w:tc>
          <w:tcPr>
            <w:tcW w:w="524" w:type="dxa"/>
            <w:vMerge w:val="restart"/>
            <w:shd w:val="clear" w:color="000000" w:fill="808080"/>
            <w:vAlign w:val="bottom"/>
          </w:tcPr>
          <w:p w:rsidR="00237AA5" w:rsidRDefault="00237AA5" w:rsidP="00434ADF">
            <w:pPr>
              <w:spacing w:after="0" w:line="240" w:lineRule="auto"/>
              <w:jc w:val="center"/>
              <w:rPr>
                <w:rFonts w:ascii="Palatino Linotype" w:hAnsi="Palatino Linotype"/>
                <w:color w:val="000000"/>
                <w:sz w:val="20"/>
              </w:rPr>
            </w:pPr>
            <w:r>
              <w:rPr>
                <w:rFonts w:ascii="Palatino Linotype" w:hAnsi="Palatino Linotype"/>
                <w:color w:val="000000"/>
                <w:sz w:val="20"/>
              </w:rPr>
              <w:t>160</w:t>
            </w:r>
          </w:p>
        </w:tc>
        <w:tc>
          <w:tcPr>
            <w:tcW w:w="924" w:type="dxa"/>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267</w:t>
            </w:r>
          </w:p>
        </w:tc>
        <w:tc>
          <w:tcPr>
            <w:tcW w:w="808" w:type="dxa"/>
            <w:shd w:val="clear" w:color="000000" w:fill="C0C0C0"/>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725</w:t>
            </w:r>
          </w:p>
        </w:tc>
        <w:tc>
          <w:tcPr>
            <w:tcW w:w="958" w:type="dxa"/>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300</w:t>
            </w:r>
          </w:p>
        </w:tc>
        <w:tc>
          <w:tcPr>
            <w:tcW w:w="818" w:type="dxa"/>
            <w:shd w:val="clear" w:color="000000" w:fill="C0C0C0"/>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816</w:t>
            </w:r>
          </w:p>
        </w:tc>
        <w:tc>
          <w:tcPr>
            <w:tcW w:w="474" w:type="dxa"/>
            <w:vMerge w:val="restart"/>
            <w:shd w:val="clear" w:color="000000" w:fill="808080"/>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160</w:t>
            </w:r>
          </w:p>
        </w:tc>
        <w:tc>
          <w:tcPr>
            <w:tcW w:w="925" w:type="dxa"/>
            <w:vAlign w:val="bottom"/>
          </w:tcPr>
          <w:p w:rsidR="00237AA5" w:rsidRDefault="00237AA5" w:rsidP="009244C3">
            <w:pPr>
              <w:spacing w:after="0" w:line="240" w:lineRule="auto"/>
              <w:jc w:val="center"/>
              <w:rPr>
                <w:rFonts w:ascii="Palatino Linotype" w:eastAsia="Calibri" w:hAnsi="Palatino Linotype"/>
                <w:i/>
                <w:iCs/>
                <w:color w:val="000000"/>
              </w:rPr>
            </w:pPr>
            <w:r>
              <w:rPr>
                <w:rFonts w:ascii="Palatino Linotype" w:hAnsi="Palatino Linotype"/>
                <w:color w:val="000000"/>
              </w:rPr>
              <w:t>267</w:t>
            </w:r>
          </w:p>
        </w:tc>
        <w:tc>
          <w:tcPr>
            <w:tcW w:w="808" w:type="dxa"/>
            <w:shd w:val="clear" w:color="000000" w:fill="C0C0C0"/>
            <w:vAlign w:val="bottom"/>
          </w:tcPr>
          <w:p w:rsidR="00237AA5" w:rsidRDefault="00237AA5" w:rsidP="009244C3">
            <w:pPr>
              <w:spacing w:after="0" w:line="240" w:lineRule="auto"/>
              <w:jc w:val="center"/>
              <w:rPr>
                <w:rFonts w:ascii="Palatino Linotype" w:eastAsia="Calibri" w:hAnsi="Palatino Linotype"/>
                <w:i/>
                <w:iCs/>
                <w:color w:val="000000"/>
              </w:rPr>
            </w:pPr>
            <w:r>
              <w:rPr>
                <w:rFonts w:ascii="Palatino Linotype" w:hAnsi="Palatino Linotype"/>
                <w:color w:val="000000"/>
              </w:rPr>
              <w:t>725</w:t>
            </w:r>
          </w:p>
        </w:tc>
      </w:tr>
      <w:tr w:rsidR="00237AA5">
        <w:trPr>
          <w:cantSplit/>
          <w:trHeight w:val="315"/>
          <w:jc w:val="center"/>
        </w:trPr>
        <w:tc>
          <w:tcPr>
            <w:tcW w:w="4835" w:type="dxa"/>
            <w:gridSpan w:val="2"/>
            <w:vAlign w:val="bottom"/>
          </w:tcPr>
          <w:p w:rsidR="00237AA5" w:rsidRDefault="00237AA5">
            <w:pPr>
              <w:spacing w:after="0" w:line="240" w:lineRule="auto"/>
              <w:jc w:val="center"/>
              <w:rPr>
                <w:rFonts w:ascii="Palatino Linotype" w:hAnsi="Palatino Linotype"/>
                <w:b/>
                <w:color w:val="000000"/>
                <w:sz w:val="20"/>
              </w:rPr>
            </w:pPr>
            <w:r>
              <w:rPr>
                <w:rFonts w:ascii="Palatino Linotype" w:hAnsi="Palatino Linotype"/>
                <w:b/>
                <w:color w:val="000000"/>
                <w:sz w:val="20"/>
              </w:rPr>
              <w:t>összes óra</w:t>
            </w:r>
          </w:p>
        </w:tc>
        <w:tc>
          <w:tcPr>
            <w:tcW w:w="1439" w:type="dxa"/>
            <w:gridSpan w:val="2"/>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968+140</w:t>
            </w:r>
          </w:p>
        </w:tc>
        <w:tc>
          <w:tcPr>
            <w:tcW w:w="524" w:type="dxa"/>
            <w:vMerge/>
            <w:vAlign w:val="center"/>
          </w:tcPr>
          <w:p w:rsidR="00237AA5" w:rsidRDefault="00237AA5" w:rsidP="009244C3">
            <w:pPr>
              <w:spacing w:after="0" w:line="240" w:lineRule="auto"/>
              <w:jc w:val="center"/>
              <w:rPr>
                <w:rFonts w:ascii="Palatino Linotype" w:hAnsi="Palatino Linotype"/>
                <w:color w:val="000000"/>
                <w:sz w:val="20"/>
              </w:rPr>
            </w:pPr>
          </w:p>
        </w:tc>
        <w:tc>
          <w:tcPr>
            <w:tcW w:w="1732" w:type="dxa"/>
            <w:gridSpan w:val="2"/>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992 + 128 szabad</w:t>
            </w:r>
          </w:p>
        </w:tc>
        <w:tc>
          <w:tcPr>
            <w:tcW w:w="1776" w:type="dxa"/>
            <w:gridSpan w:val="2"/>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1116 + 144 szabad</w:t>
            </w:r>
          </w:p>
        </w:tc>
        <w:tc>
          <w:tcPr>
            <w:tcW w:w="474" w:type="dxa"/>
            <w:vMerge/>
            <w:vAlign w:val="center"/>
          </w:tcPr>
          <w:p w:rsidR="00237AA5" w:rsidRDefault="00237AA5" w:rsidP="009244C3">
            <w:pPr>
              <w:spacing w:after="0" w:line="240" w:lineRule="auto"/>
              <w:jc w:val="center"/>
              <w:rPr>
                <w:rFonts w:ascii="Palatino Linotype" w:hAnsi="Palatino Linotype"/>
                <w:b/>
                <w:color w:val="000000"/>
                <w:sz w:val="20"/>
              </w:rPr>
            </w:pPr>
          </w:p>
        </w:tc>
        <w:tc>
          <w:tcPr>
            <w:tcW w:w="1733" w:type="dxa"/>
            <w:gridSpan w:val="2"/>
            <w:vAlign w:val="bottom"/>
          </w:tcPr>
          <w:p w:rsidR="00237AA5" w:rsidRDefault="00237AA5" w:rsidP="00434ADF">
            <w:pPr>
              <w:spacing w:after="0" w:line="240" w:lineRule="auto"/>
              <w:jc w:val="center"/>
              <w:rPr>
                <w:rFonts w:ascii="Palatino Linotype" w:hAnsi="Palatino Linotype"/>
                <w:b/>
                <w:color w:val="000000"/>
                <w:sz w:val="20"/>
              </w:rPr>
            </w:pPr>
            <w:r>
              <w:rPr>
                <w:rFonts w:ascii="Palatino Linotype" w:hAnsi="Palatino Linotype"/>
                <w:b/>
                <w:color w:val="000000"/>
                <w:sz w:val="20"/>
              </w:rPr>
              <w:t>992 + 128 szabad</w:t>
            </w:r>
          </w:p>
        </w:tc>
      </w:tr>
    </w:tbl>
    <w:p w:rsidR="00237AA5" w:rsidRDefault="00237AA5">
      <w:pPr>
        <w:widowControl w:val="0"/>
        <w:suppressAutoHyphens/>
        <w:spacing w:after="0" w:line="240" w:lineRule="auto"/>
        <w:jc w:val="both"/>
        <w:rPr>
          <w:rFonts w:ascii="Palatino Linotype" w:hAnsi="Palatino Linotype"/>
          <w:kern w:val="1"/>
          <w:sz w:val="24"/>
          <w:cs/>
          <w:lang w:eastAsia="hi-IN"/>
        </w:rPr>
      </w:pPr>
    </w:p>
    <w:p w:rsidR="00D23B79" w:rsidRPr="00D23B79" w:rsidRDefault="00D23B79" w:rsidP="00D23B79">
      <w:pPr>
        <w:spacing w:after="0" w:line="240" w:lineRule="auto"/>
        <w:jc w:val="both"/>
        <w:rPr>
          <w:rFonts w:ascii="Palatino Linotype" w:hAnsi="Palatino Linotype"/>
          <w:sz w:val="24"/>
        </w:rPr>
      </w:pPr>
      <w:r w:rsidRPr="00D23B79">
        <w:rPr>
          <w:rFonts w:ascii="Palatino Linotype" w:hAnsi="Palatino Linotype"/>
          <w:sz w:val="24"/>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D23B79" w:rsidRPr="00D23B79" w:rsidRDefault="00D23B79" w:rsidP="00D23B79">
      <w:pPr>
        <w:spacing w:after="0" w:line="240" w:lineRule="auto"/>
        <w:jc w:val="both"/>
        <w:rPr>
          <w:rFonts w:ascii="Palatino Linotype" w:hAnsi="Palatino Linotype"/>
          <w:sz w:val="24"/>
        </w:rPr>
      </w:pPr>
      <w:r w:rsidRPr="00D23B79">
        <w:rPr>
          <w:rFonts w:ascii="Palatino Linotype" w:hAnsi="Palatino Linotype"/>
          <w:sz w:val="24"/>
        </w:rPr>
        <w:t>Az időkeret fennmaradó részének (szabadsáv) szakmai tartalmáról a szakképző iskola szakmai programjában kell rendelkezni.</w:t>
      </w:r>
    </w:p>
    <w:p w:rsidR="00D23B79" w:rsidRPr="00D23B79" w:rsidRDefault="00D23B79" w:rsidP="00D23B79">
      <w:pPr>
        <w:spacing w:after="0" w:line="240" w:lineRule="auto"/>
        <w:jc w:val="both"/>
        <w:rPr>
          <w:rFonts w:ascii="Palatino Linotype" w:hAnsi="Palatino Linotype"/>
          <w:sz w:val="24"/>
        </w:rPr>
      </w:pPr>
    </w:p>
    <w:p w:rsidR="00237AA5" w:rsidRPr="00D23B79" w:rsidRDefault="00D23B79" w:rsidP="00D23B79">
      <w:pPr>
        <w:spacing w:after="0" w:line="240" w:lineRule="auto"/>
        <w:jc w:val="both"/>
        <w:rPr>
          <w:rFonts w:ascii="Palatino Linotype" w:hAnsi="Palatino Linotype"/>
          <w:sz w:val="24"/>
        </w:rPr>
      </w:pPr>
      <w:r w:rsidRPr="00D23B79">
        <w:rPr>
          <w:rFonts w:ascii="Palatino Linotype" w:hAnsi="Palatino Linotype"/>
          <w:sz w:val="24"/>
        </w:rPr>
        <w:lastRenderedPageBreak/>
        <w:t>A szakmai és vizsgakövetelményben a szakképesítésre meghatározott elmélet/gyakorlat arányának a teljes képzési idő során kell teljesülnie.</w:t>
      </w:r>
    </w:p>
    <w:p w:rsidR="00642277" w:rsidRPr="00642277" w:rsidRDefault="00237AA5" w:rsidP="00C74FFD">
      <w:pPr>
        <w:spacing w:after="0"/>
        <w:jc w:val="center"/>
        <w:rPr>
          <w:rFonts w:ascii="Palatino Linotype" w:hAnsi="Palatino Linotype" w:cs="Tahoma"/>
          <w:kern w:val="1"/>
          <w:sz w:val="24"/>
          <w:szCs w:val="24"/>
          <w:lang w:eastAsia="hi-IN" w:bidi="hi-IN"/>
        </w:rPr>
      </w:pPr>
      <w:r>
        <w:rPr>
          <w:rFonts w:ascii="Palatino Linotype" w:hAnsi="Palatino Linotype"/>
          <w:kern w:val="1"/>
          <w:sz w:val="24"/>
          <w:cs/>
          <w:lang w:eastAsia="hi-IN"/>
        </w:rPr>
        <w:br w:type="page"/>
      </w:r>
      <w:r w:rsidR="00642277" w:rsidRPr="00642277">
        <w:rPr>
          <w:rFonts w:ascii="Palatino Linotype" w:hAnsi="Palatino Linotype" w:cs="Tahoma"/>
          <w:kern w:val="1"/>
          <w:sz w:val="24"/>
          <w:szCs w:val="24"/>
          <w:lang w:eastAsia="hi-IN" w:bidi="hi-IN"/>
        </w:rPr>
        <w:lastRenderedPageBreak/>
        <w:t>2. számú táblázat</w:t>
      </w:r>
    </w:p>
    <w:p w:rsidR="00642277" w:rsidRPr="00642277" w:rsidRDefault="00642277" w:rsidP="00642277">
      <w:pPr>
        <w:widowControl w:val="0"/>
        <w:suppressAutoHyphens/>
        <w:spacing w:after="0" w:line="240" w:lineRule="auto"/>
        <w:jc w:val="center"/>
        <w:rPr>
          <w:rFonts w:ascii="Palatino Linotype" w:hAnsi="Palatino Linotype" w:cs="Mangal"/>
          <w:b/>
          <w:kern w:val="1"/>
          <w:sz w:val="24"/>
          <w:szCs w:val="24"/>
          <w:lang w:eastAsia="hi-IN" w:bidi="hi-IN"/>
        </w:rPr>
      </w:pPr>
      <w:r w:rsidRPr="00642277">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6"/>
        <w:gridCol w:w="351"/>
        <w:gridCol w:w="365"/>
        <w:gridCol w:w="346"/>
        <w:gridCol w:w="351"/>
        <w:gridCol w:w="365"/>
        <w:gridCol w:w="348"/>
        <w:gridCol w:w="354"/>
        <w:gridCol w:w="1099"/>
        <w:gridCol w:w="538"/>
        <w:gridCol w:w="541"/>
        <w:gridCol w:w="541"/>
        <w:gridCol w:w="728"/>
        <w:gridCol w:w="671"/>
        <w:gridCol w:w="1195"/>
      </w:tblGrid>
      <w:tr w:rsidR="00642277" w:rsidRPr="00C74FFD" w:rsidTr="00BC0DB0">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Tantárgyak,</w:t>
            </w:r>
            <w:r w:rsidRPr="00C74FFD">
              <w:rPr>
                <w:rFonts w:ascii="Palatino Linotype" w:hAnsi="Palatino Linotype" w:cs="Arial"/>
                <w:sz w:val="20"/>
                <w:szCs w:val="20"/>
                <w:lang w:eastAsia="en-US"/>
              </w:rPr>
              <w:t xml:space="preserve"> </w:t>
            </w:r>
            <w:r w:rsidRPr="00C74FFD">
              <w:rPr>
                <w:rFonts w:ascii="Palatino Linotype" w:hAnsi="Palatino Linotype" w:cs="Arial"/>
                <w:sz w:val="20"/>
                <w:szCs w:val="20"/>
                <w:lang w:eastAsia="en-US"/>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b/>
                <w:bCs/>
                <w:sz w:val="20"/>
                <w:szCs w:val="20"/>
                <w:lang w:eastAsia="en-US"/>
              </w:rPr>
            </w:pPr>
            <w:r w:rsidRPr="00C74FFD">
              <w:rPr>
                <w:rFonts w:ascii="Palatino Linotype" w:hAnsi="Palatino Linotype"/>
                <w:b/>
                <w:bCs/>
                <w:sz w:val="20"/>
                <w:szCs w:val="20"/>
                <w:lang w:eastAsia="en-US"/>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Ágazati szakközép-iskolai képzés</w:t>
            </w:r>
            <w:r w:rsidRPr="00C74FFD">
              <w:rPr>
                <w:rFonts w:ascii="Palatino Linotype" w:hAnsi="Palatino Linotype" w:cs="Arial"/>
                <w:b/>
                <w:bCs/>
                <w:sz w:val="20"/>
                <w:szCs w:val="20"/>
                <w:lang w:eastAsia="en-US"/>
              </w:rPr>
              <w:br/>
              <w:t>összes óraszáma</w:t>
            </w:r>
            <w:r w:rsidRPr="00C74FFD">
              <w:rPr>
                <w:rFonts w:ascii="Palatino Linotype" w:hAnsi="Palatino Linotype" w:cs="Arial"/>
                <w:b/>
                <w:bCs/>
                <w:sz w:val="20"/>
                <w:szCs w:val="20"/>
                <w:lang w:eastAsia="en-US"/>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b/>
                <w:bCs/>
                <w:sz w:val="20"/>
                <w:szCs w:val="20"/>
                <w:lang w:eastAsia="en-US"/>
              </w:rPr>
            </w:pPr>
            <w:r w:rsidRPr="00C74FFD">
              <w:rPr>
                <w:rFonts w:ascii="Palatino Linotype" w:hAnsi="Palatino Linotype"/>
                <w:b/>
                <w:bCs/>
                <w:sz w:val="20"/>
                <w:szCs w:val="20"/>
                <w:lang w:eastAsia="en-US"/>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Szakképesítés-specifikus szakképzés</w:t>
            </w:r>
            <w:r w:rsidRPr="00C74FFD">
              <w:rPr>
                <w:rFonts w:ascii="Palatino Linotype" w:hAnsi="Palatino Linotype" w:cs="Arial"/>
                <w:b/>
                <w:bCs/>
                <w:sz w:val="20"/>
                <w:szCs w:val="20"/>
                <w:lang w:eastAsia="en-US"/>
              </w:rPr>
              <w:br/>
              <w:t>óraszáma</w:t>
            </w:r>
            <w:r w:rsidRPr="00C74FFD">
              <w:rPr>
                <w:rFonts w:ascii="Palatino Linotype" w:hAnsi="Palatino Linotype" w:cs="Arial"/>
                <w:b/>
                <w:bCs/>
                <w:sz w:val="20"/>
                <w:szCs w:val="20"/>
                <w:lang w:eastAsia="en-US"/>
              </w:rPr>
              <w:br/>
              <w:t xml:space="preserve">5/13. és </w:t>
            </w:r>
            <w:r w:rsidRPr="00C74FFD">
              <w:rPr>
                <w:rFonts w:ascii="Palatino Linotype" w:hAnsi="Palatino Linotype" w:cs="Arial"/>
                <w:b/>
                <w:bCs/>
                <w:sz w:val="20"/>
                <w:szCs w:val="20"/>
                <w:lang w:eastAsia="en-US"/>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A szakképzés</w:t>
            </w:r>
            <w:r w:rsidRPr="00C74FFD">
              <w:rPr>
                <w:rFonts w:ascii="Palatino Linotype" w:hAnsi="Palatino Linotype" w:cs="Arial"/>
                <w:b/>
                <w:bCs/>
                <w:sz w:val="20"/>
                <w:szCs w:val="20"/>
                <w:lang w:eastAsia="en-US"/>
              </w:rPr>
              <w:br/>
              <w:t>összes</w:t>
            </w:r>
            <w:r w:rsidRPr="00C74FFD">
              <w:rPr>
                <w:rFonts w:ascii="Palatino Linotype" w:hAnsi="Palatino Linotype" w:cs="Arial"/>
                <w:b/>
                <w:bCs/>
                <w:sz w:val="20"/>
                <w:szCs w:val="20"/>
                <w:lang w:eastAsia="en-US"/>
              </w:rPr>
              <w:br/>
              <w:t>óraszáma</w:t>
            </w:r>
          </w:p>
        </w:tc>
      </w:tr>
      <w:tr w:rsidR="00642277" w:rsidRPr="00C74FFD" w:rsidTr="00BC0DB0">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r>
      <w:tr w:rsidR="00642277" w:rsidRPr="00C74FFD" w:rsidTr="00BC0DB0">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572" w:type="pct"/>
            <w:gridSpan w:val="3"/>
            <w:vMerge/>
            <w:tcBorders>
              <w:top w:val="single" w:sz="4" w:space="0" w:color="auto"/>
              <w:left w:val="single" w:sz="4" w:space="0" w:color="auto"/>
              <w:bottom w:val="single" w:sz="4" w:space="0" w:color="000000"/>
              <w:right w:val="nil"/>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r>
      <w:tr w:rsidR="00642277" w:rsidRPr="00C74FFD" w:rsidTr="00BC0DB0">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42277" w:rsidRPr="00C74FFD" w:rsidRDefault="00642277" w:rsidP="00642277">
            <w:pPr>
              <w:spacing w:after="0" w:line="240" w:lineRule="auto"/>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 </w:t>
            </w:r>
          </w:p>
        </w:tc>
      </w:tr>
      <w:tr w:rsidR="00642277" w:rsidRPr="00C74FFD" w:rsidTr="00BC0DB0">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42277" w:rsidRPr="00C74FFD" w:rsidRDefault="00642277" w:rsidP="00642277">
            <w:pPr>
              <w:spacing w:after="0" w:line="240" w:lineRule="auto"/>
              <w:jc w:val="center"/>
              <w:rPr>
                <w:rFonts w:ascii="Palatino Linotype" w:hAnsi="Palatino Linotype" w:cs="Arial"/>
                <w:sz w:val="20"/>
                <w:szCs w:val="20"/>
                <w:lang w:eastAsia="en-US"/>
              </w:rPr>
            </w:pPr>
            <w:r w:rsidRPr="00C74FFD">
              <w:rPr>
                <w:rFonts w:ascii="Palatino Linotype" w:hAnsi="Palatino Linotype" w:cs="Arial"/>
                <w:sz w:val="20"/>
                <w:szCs w:val="20"/>
                <w:lang w:eastAsia="en-US"/>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
                <w:b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
                <w:bCs/>
                <w:i/>
                <w:iCs/>
                <w:color w:val="FF0000"/>
                <w:sz w:val="20"/>
                <w:szCs w:val="20"/>
                <w:lang w:eastAsia="en-US"/>
              </w:rPr>
            </w:pPr>
            <w:r w:rsidRPr="00C74FFD">
              <w:rPr>
                <w:rFonts w:ascii="Palatino Linotype" w:hAnsi="Palatino Linotype" w:cs="Arial"/>
                <w:b/>
                <w:bCs/>
                <w:sz w:val="20"/>
                <w:szCs w:val="20"/>
                <w:lang w:eastAsia="en-US"/>
              </w:rPr>
              <w:t>18</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i/>
                <w:iCs/>
                <w:color w:val="FF0000"/>
                <w:sz w:val="20"/>
                <w:szCs w:val="20"/>
                <w:lang w:eastAsia="en-US"/>
              </w:rPr>
            </w:pPr>
            <w:r w:rsidRPr="00C74FFD">
              <w:rPr>
                <w:rFonts w:ascii="Palatino Linotype" w:hAnsi="Palatino Linotype" w:cs="Arial"/>
                <w:i/>
                <w:iCs/>
                <w:sz w:val="20"/>
                <w:szCs w:val="20"/>
                <w:lang w:eastAsia="en-US"/>
              </w:rPr>
              <w:t>4</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i/>
                <w:iCs/>
                <w:color w:val="FF0000"/>
                <w:sz w:val="20"/>
                <w:szCs w:val="20"/>
                <w:lang w:eastAsia="en-US"/>
              </w:rPr>
            </w:pPr>
            <w:r w:rsidRPr="00C74FFD">
              <w:rPr>
                <w:rFonts w:ascii="Palatino Linotype" w:hAnsi="Palatino Linotype" w:cs="Arial"/>
                <w:i/>
                <w:iCs/>
                <w:sz w:val="20"/>
                <w:szCs w:val="20"/>
                <w:lang w:eastAsia="en-US"/>
              </w:rPr>
              <w:t>4</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i/>
                <w:iCs/>
                <w:color w:val="FF0000"/>
                <w:sz w:val="20"/>
                <w:szCs w:val="20"/>
                <w:lang w:eastAsia="en-US"/>
              </w:rPr>
            </w:pPr>
            <w:r w:rsidRPr="00C74FFD">
              <w:rPr>
                <w:rFonts w:ascii="Palatino Linotype" w:hAnsi="Palatino Linotype" w:cs="Arial"/>
                <w:i/>
                <w:iCs/>
                <w:sz w:val="20"/>
                <w:szCs w:val="20"/>
                <w:lang w:eastAsia="en-US"/>
              </w:rPr>
              <w:t>2</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i/>
                <w:iCs/>
                <w:color w:val="FF0000"/>
                <w:sz w:val="20"/>
                <w:szCs w:val="20"/>
                <w:lang w:eastAsia="en-US"/>
              </w:rPr>
            </w:pPr>
            <w:r w:rsidRPr="00C74FFD">
              <w:rPr>
                <w:rFonts w:ascii="Palatino Linotype" w:hAnsi="Palatino Linotype" w:cs="Arial"/>
                <w:i/>
                <w:iCs/>
                <w:sz w:val="20"/>
                <w:szCs w:val="20"/>
                <w:lang w:eastAsia="en-US"/>
              </w:rPr>
              <w:t>2</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i/>
                <w:iCs/>
                <w:color w:val="FF0000"/>
                <w:sz w:val="20"/>
                <w:szCs w:val="20"/>
                <w:lang w:eastAsia="en-US"/>
              </w:rPr>
            </w:pPr>
            <w:r w:rsidRPr="00C74FFD">
              <w:rPr>
                <w:rFonts w:ascii="Palatino Linotype" w:hAnsi="Palatino Linotype" w:cs="Arial"/>
                <w:i/>
                <w:iCs/>
                <w:sz w:val="20"/>
                <w:szCs w:val="20"/>
                <w:lang w:eastAsia="en-US"/>
              </w:rPr>
              <w:t>2</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
                <w:iCs/>
                <w:sz w:val="20"/>
                <w:szCs w:val="20"/>
                <w:lang w:eastAsia="en-US"/>
              </w:rPr>
            </w:pPr>
            <w:r w:rsidRPr="00C74FFD">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i/>
                <w:iCs/>
                <w:color w:val="FF0000"/>
                <w:sz w:val="20"/>
                <w:szCs w:val="20"/>
                <w:lang w:eastAsia="en-US"/>
              </w:rPr>
            </w:pPr>
            <w:r w:rsidRPr="00C74FFD">
              <w:rPr>
                <w:rFonts w:ascii="Palatino Linotype" w:hAnsi="Palatino Linotype" w:cs="Arial"/>
                <w:i/>
                <w:iCs/>
                <w:sz w:val="20"/>
                <w:szCs w:val="20"/>
                <w:lang w:eastAsia="en-US"/>
              </w:rPr>
              <w:t>4</w:t>
            </w:r>
          </w:p>
        </w:tc>
      </w:tr>
      <w:tr w:rsidR="00642277" w:rsidRPr="00C74FFD" w:rsidTr="00BC0DB0">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42277" w:rsidRPr="00C74FFD" w:rsidRDefault="00642277" w:rsidP="00642277">
            <w:pPr>
              <w:spacing w:after="0" w:line="240" w:lineRule="auto"/>
              <w:jc w:val="center"/>
              <w:rPr>
                <w:rFonts w:ascii="Palatino Linotype" w:hAnsi="Palatino Linotype" w:cs="Arial"/>
                <w:sz w:val="20"/>
                <w:szCs w:val="20"/>
                <w:lang w:eastAsia="en-US"/>
              </w:rPr>
            </w:pPr>
            <w:r w:rsidRPr="00C74FFD">
              <w:rPr>
                <w:rFonts w:ascii="Palatino Linotype" w:hAnsi="Palatino Linotype" w:cs="Arial"/>
                <w:sz w:val="20"/>
                <w:szCs w:val="20"/>
                <w:lang w:eastAsia="en-US"/>
              </w:rPr>
              <w:t xml:space="preserve">11499-12 </w:t>
            </w:r>
          </w:p>
          <w:p w:rsidR="00642277" w:rsidRPr="00C74FFD" w:rsidRDefault="00642277" w:rsidP="00642277">
            <w:pPr>
              <w:spacing w:after="0" w:line="240" w:lineRule="auto"/>
              <w:jc w:val="center"/>
              <w:rPr>
                <w:rFonts w:ascii="Palatino Linotype" w:hAnsi="Palatino Linotype" w:cs="Arial"/>
                <w:sz w:val="20"/>
                <w:szCs w:val="20"/>
                <w:lang w:eastAsia="en-US"/>
              </w:rPr>
            </w:pPr>
            <w:r w:rsidRPr="00C74FFD">
              <w:rPr>
                <w:rFonts w:ascii="Palatino Linotype" w:hAnsi="Palatino Linotype" w:cs="Arial"/>
                <w:sz w:val="20"/>
                <w:szCs w:val="20"/>
                <w:lang w:eastAsia="en-US"/>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
                <w:bCs/>
                <w:i/>
                <w:iCs/>
                <w:color w:val="FF0000"/>
                <w:sz w:val="20"/>
                <w:szCs w:val="20"/>
                <w:lang w:eastAsia="en-US"/>
              </w:rPr>
            </w:pPr>
            <w:r w:rsidRPr="00C74FFD">
              <w:rPr>
                <w:rFonts w:ascii="Palatino Linotype" w:hAnsi="Palatino Linotype" w:cs="Arial"/>
                <w:b/>
                <w:bCs/>
                <w:sz w:val="20"/>
                <w:szCs w:val="20"/>
                <w:lang w:eastAsia="en-US"/>
              </w:rPr>
              <w:t>16</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4</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4</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4</w:t>
            </w:r>
          </w:p>
        </w:tc>
      </w:tr>
      <w:tr w:rsidR="00642277" w:rsidRPr="00C74FFD" w:rsidTr="00BC0DB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4</w:t>
            </w:r>
          </w:p>
        </w:tc>
      </w:tr>
      <w:tr w:rsidR="00642277" w:rsidRPr="00C74FFD" w:rsidTr="00BC0DB0">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42277" w:rsidRPr="00C74FFD" w:rsidRDefault="00642277" w:rsidP="00642277">
            <w:pPr>
              <w:spacing w:after="0" w:line="240" w:lineRule="auto"/>
              <w:jc w:val="center"/>
              <w:rPr>
                <w:rFonts w:ascii="Palatino Linotype" w:hAnsi="Palatino Linotype" w:cs="Arial"/>
                <w:sz w:val="20"/>
                <w:szCs w:val="20"/>
                <w:lang w:eastAsia="en-US"/>
              </w:rPr>
            </w:pPr>
            <w:r w:rsidRPr="00C74FFD">
              <w:rPr>
                <w:rFonts w:ascii="Palatino Linotype" w:hAnsi="Palatino Linotype" w:cs="Arial"/>
                <w:sz w:val="20"/>
                <w:szCs w:val="20"/>
                <w:lang w:eastAsia="en-US"/>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
                <w:bCs/>
                <w:sz w:val="20"/>
                <w:szCs w:val="20"/>
                <w:lang w:eastAsia="en-US"/>
              </w:rPr>
            </w:pPr>
            <w:r w:rsidRPr="00C74FFD">
              <w:rPr>
                <w:rFonts w:ascii="Palatino Linotype" w:hAnsi="Palatino Linotype" w:cs="Arial"/>
                <w:b/>
                <w:bCs/>
                <w:sz w:val="20"/>
                <w:szCs w:val="20"/>
                <w:lang w:eastAsia="en-US"/>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sz w:val="20"/>
                <w:szCs w:val="20"/>
                <w:lang w:eastAsia="en-US"/>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
                <w:bCs/>
                <w:i/>
                <w:iCs/>
                <w:color w:val="FF0000"/>
                <w:sz w:val="20"/>
                <w:szCs w:val="20"/>
                <w:lang w:eastAsia="en-US"/>
              </w:rPr>
            </w:pPr>
            <w:r w:rsidRPr="00C74FFD">
              <w:rPr>
                <w:rFonts w:ascii="Palatino Linotype" w:hAnsi="Palatino Linotype" w:cs="Arial"/>
                <w:b/>
                <w:bCs/>
                <w:sz w:val="20"/>
                <w:szCs w:val="20"/>
                <w:lang w:eastAsia="en-US"/>
              </w:rPr>
              <w:t>64</w:t>
            </w:r>
          </w:p>
        </w:tc>
      </w:tr>
      <w:tr w:rsidR="00642277" w:rsidRPr="00C74FFD" w:rsidTr="00BC0DB0">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Cs/>
                <w:i/>
                <w:sz w:val="20"/>
                <w:szCs w:val="20"/>
                <w:lang w:eastAsia="en-US"/>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8</w:t>
            </w:r>
          </w:p>
        </w:tc>
      </w:tr>
      <w:tr w:rsidR="00642277" w:rsidRPr="00C74FFD" w:rsidTr="00BC0DB0">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iCs/>
                <w:sz w:val="20"/>
                <w:szCs w:val="20"/>
                <w:lang w:eastAsia="en-US"/>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i/>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8</w:t>
            </w:r>
          </w:p>
        </w:tc>
      </w:tr>
      <w:tr w:rsidR="00642277" w:rsidRPr="00C74FFD" w:rsidTr="00BC0DB0">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sz w:val="20"/>
                <w:szCs w:val="20"/>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i/>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24</w:t>
            </w:r>
          </w:p>
        </w:tc>
      </w:tr>
      <w:tr w:rsidR="00642277" w:rsidRPr="00C74FFD" w:rsidTr="00BC0DB0">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42277" w:rsidRPr="00C74FFD" w:rsidRDefault="00642277" w:rsidP="00642277">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642277">
            <w:pPr>
              <w:spacing w:after="0" w:line="240" w:lineRule="auto"/>
              <w:rPr>
                <w:rFonts w:ascii="Palatino Linotype" w:hAnsi="Palatino Linotype" w:cs="Arial"/>
                <w:iCs/>
                <w:sz w:val="20"/>
                <w:szCs w:val="20"/>
                <w:lang w:eastAsia="en-US"/>
              </w:rPr>
            </w:pPr>
            <w:r w:rsidRPr="00C74FFD">
              <w:rPr>
                <w:rFonts w:ascii="Palatino Linotype" w:hAnsi="Palatino Linotype" w:cs="Arial"/>
                <w:sz w:val="20"/>
                <w:szCs w:val="20"/>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434ADF">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0D29A4">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2277" w:rsidRPr="00C74FFD" w:rsidRDefault="00642277" w:rsidP="005B4A71">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243717">
            <w:pPr>
              <w:spacing w:after="0" w:line="240" w:lineRule="auto"/>
              <w:jc w:val="center"/>
              <w:rPr>
                <w:rFonts w:ascii="Palatino Linotype" w:hAnsi="Palatino Linotype" w:cs="Arial"/>
                <w:bCs/>
                <w:i/>
                <w:sz w:val="20"/>
                <w:szCs w:val="20"/>
                <w:lang w:eastAsia="en-US"/>
              </w:rPr>
            </w:pPr>
            <w:r w:rsidRPr="00C74FFD">
              <w:rPr>
                <w:rFonts w:ascii="Palatino Linotype" w:hAnsi="Palatino Linotype" w:cs="Arial"/>
                <w:bCs/>
                <w:i/>
                <w:sz w:val="20"/>
                <w:szCs w:val="20"/>
                <w:lang w:eastAsia="en-US"/>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2277" w:rsidRPr="00C74FFD" w:rsidRDefault="00642277" w:rsidP="00922428">
            <w:pPr>
              <w:spacing w:after="0" w:line="240" w:lineRule="auto"/>
              <w:jc w:val="center"/>
              <w:rPr>
                <w:rFonts w:ascii="Palatino Linotype" w:hAnsi="Palatino Linotype" w:cs="Arial"/>
                <w:b/>
                <w:bCs/>
                <w:i/>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42277" w:rsidRPr="00C74FFD" w:rsidRDefault="00642277" w:rsidP="009244C3">
            <w:pPr>
              <w:spacing w:after="0" w:line="240" w:lineRule="auto"/>
              <w:jc w:val="center"/>
              <w:rPr>
                <w:rFonts w:ascii="Palatino Linotype" w:eastAsia="Calibri" w:hAnsi="Palatino Linotype" w:cs="Arial"/>
                <w:bCs/>
                <w:i/>
                <w:iCs/>
                <w:color w:val="FF0000"/>
                <w:sz w:val="20"/>
                <w:szCs w:val="20"/>
                <w:lang w:eastAsia="en-US"/>
              </w:rPr>
            </w:pPr>
            <w:r w:rsidRPr="00C74FFD">
              <w:rPr>
                <w:rFonts w:ascii="Palatino Linotype" w:hAnsi="Palatino Linotype" w:cs="Arial"/>
                <w:bCs/>
                <w:i/>
                <w:sz w:val="20"/>
                <w:szCs w:val="20"/>
                <w:lang w:eastAsia="en-US"/>
              </w:rPr>
              <w:t>24</w:t>
            </w:r>
          </w:p>
        </w:tc>
      </w:tr>
    </w:tbl>
    <w:p w:rsidR="00237AA5" w:rsidRPr="00C74FFD" w:rsidRDefault="00237AA5">
      <w:pPr>
        <w:spacing w:after="0" w:line="240" w:lineRule="auto"/>
        <w:rPr>
          <w:rFonts w:ascii="Palatino Linotype" w:hAnsi="Palatino Linotype"/>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51"/>
        <w:gridCol w:w="3750"/>
        <w:gridCol w:w="851"/>
        <w:gridCol w:w="851"/>
        <w:gridCol w:w="805"/>
        <w:gridCol w:w="1034"/>
        <w:gridCol w:w="1016"/>
        <w:gridCol w:w="933"/>
        <w:gridCol w:w="933"/>
        <w:gridCol w:w="553"/>
        <w:gridCol w:w="819"/>
        <w:gridCol w:w="848"/>
      </w:tblGrid>
      <w:tr w:rsidR="00237AA5" w:rsidRPr="00C74FFD" w:rsidTr="009244C3">
        <w:trPr>
          <w:cantSplit/>
          <w:trHeight w:val="1740"/>
          <w:jc w:val="center"/>
        </w:trPr>
        <w:tc>
          <w:tcPr>
            <w:tcW w:w="1751" w:type="dxa"/>
            <w:vMerge w:val="restart"/>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Szakmai követelmény-modul</w:t>
            </w:r>
          </w:p>
          <w:p w:rsidR="00237AA5" w:rsidRPr="00C74FFD" w:rsidRDefault="00237AA5">
            <w:pPr>
              <w:spacing w:after="0" w:line="240" w:lineRule="auto"/>
              <w:jc w:val="center"/>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Tantárgyak, témakörök</w:t>
            </w:r>
          </w:p>
          <w:p w:rsidR="00237AA5" w:rsidRPr="00C74FFD" w:rsidRDefault="00237AA5">
            <w:pPr>
              <w:spacing w:after="0" w:line="240" w:lineRule="auto"/>
              <w:jc w:val="center"/>
              <w:rPr>
                <w:rFonts w:ascii="Palatino Linotype" w:hAnsi="Palatino Linotype"/>
                <w:color w:val="000000"/>
                <w:sz w:val="20"/>
                <w:szCs w:val="20"/>
              </w:rPr>
            </w:pPr>
          </w:p>
          <w:p w:rsidR="00237AA5" w:rsidRPr="00C74FFD" w:rsidRDefault="00237AA5">
            <w:pPr>
              <w:jc w:val="center"/>
              <w:rPr>
                <w:rFonts w:ascii="Palatino Linotype" w:hAnsi="Palatino Linotype"/>
                <w:b/>
                <w:color w:val="000000"/>
                <w:sz w:val="20"/>
                <w:szCs w:val="20"/>
              </w:rPr>
            </w:pPr>
          </w:p>
        </w:tc>
        <w:tc>
          <w:tcPr>
            <w:tcW w:w="2507" w:type="dxa"/>
            <w:gridSpan w:val="3"/>
            <w:vMerge w:val="restart"/>
            <w:shd w:val="clear" w:color="000000" w:fill="FFFFFF"/>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 xml:space="preserve"> Szakközépiskolai képzés óraszáma a közismereti oktatással párhuzamosan</w:t>
            </w:r>
          </w:p>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  </w:t>
            </w:r>
          </w:p>
        </w:tc>
        <w:tc>
          <w:tcPr>
            <w:tcW w:w="2050" w:type="dxa"/>
            <w:gridSpan w:val="2"/>
            <w:shd w:val="clear" w:color="000000" w:fill="FFFFFF"/>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Szakképesítés-specifikus szakképzés óraszáma</w:t>
            </w:r>
          </w:p>
        </w:tc>
        <w:tc>
          <w:tcPr>
            <w:tcW w:w="4086" w:type="dxa"/>
            <w:gridSpan w:val="5"/>
            <w:shd w:val="clear" w:color="000000" w:fill="FFFFFF"/>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Szakképesítés-specifikus szakképzés óraszáma</w:t>
            </w:r>
          </w:p>
        </w:tc>
      </w:tr>
      <w:tr w:rsidR="00237AA5" w:rsidRPr="00C74FFD" w:rsidTr="009244C3">
        <w:trPr>
          <w:cantSplit/>
          <w:trHeight w:val="765"/>
          <w:jc w:val="center"/>
        </w:trPr>
        <w:tc>
          <w:tcPr>
            <w:tcW w:w="1751" w:type="dxa"/>
            <w:vMerge/>
            <w:vAlign w:val="center"/>
          </w:tcPr>
          <w:p w:rsidR="00237AA5" w:rsidRPr="00C74FFD" w:rsidRDefault="00237AA5">
            <w:pPr>
              <w:rPr>
                <w:rFonts w:ascii="Palatino Linotype" w:hAnsi="Palatino Linotype"/>
                <w:b/>
                <w:color w:val="000000"/>
                <w:sz w:val="20"/>
                <w:szCs w:val="20"/>
              </w:rPr>
            </w:pPr>
          </w:p>
        </w:tc>
        <w:tc>
          <w:tcPr>
            <w:tcW w:w="3750" w:type="dxa"/>
            <w:vMerge/>
            <w:vAlign w:val="center"/>
          </w:tcPr>
          <w:p w:rsidR="00237AA5" w:rsidRPr="00C74FFD" w:rsidRDefault="00237AA5">
            <w:pPr>
              <w:rPr>
                <w:rFonts w:ascii="Palatino Linotype" w:hAnsi="Palatino Linotype"/>
                <w:b/>
                <w:color w:val="000000"/>
                <w:sz w:val="20"/>
                <w:szCs w:val="20"/>
              </w:rPr>
            </w:pPr>
          </w:p>
        </w:tc>
        <w:tc>
          <w:tcPr>
            <w:tcW w:w="2507" w:type="dxa"/>
            <w:gridSpan w:val="3"/>
            <w:vMerge/>
            <w:shd w:val="clear" w:color="000000" w:fill="FFFFFF"/>
            <w:vAlign w:val="center"/>
          </w:tcPr>
          <w:p w:rsidR="00237AA5" w:rsidRPr="00C74FFD" w:rsidRDefault="00237AA5">
            <w:pPr>
              <w:spacing w:after="0" w:line="240" w:lineRule="auto"/>
              <w:jc w:val="center"/>
              <w:rPr>
                <w:rFonts w:ascii="Palatino Linotype" w:hAnsi="Palatino Linotype"/>
                <w:b/>
                <w:color w:val="000000"/>
                <w:sz w:val="20"/>
                <w:szCs w:val="20"/>
              </w:rPr>
            </w:pPr>
          </w:p>
        </w:tc>
        <w:tc>
          <w:tcPr>
            <w:tcW w:w="2050" w:type="dxa"/>
            <w:gridSpan w:val="2"/>
            <w:shd w:val="clear" w:color="000000" w:fill="FFFFFF"/>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A szakképzés összes óraszáma</w:t>
            </w:r>
          </w:p>
        </w:tc>
        <w:tc>
          <w:tcPr>
            <w:tcW w:w="4086" w:type="dxa"/>
            <w:gridSpan w:val="5"/>
            <w:shd w:val="clear" w:color="000000" w:fill="FFFFFF"/>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A szakképzés összes óraszáma</w:t>
            </w:r>
          </w:p>
        </w:tc>
      </w:tr>
      <w:tr w:rsidR="00237AA5" w:rsidRPr="00C74FFD" w:rsidTr="009244C3">
        <w:trPr>
          <w:cantSplit/>
          <w:trHeight w:val="360"/>
          <w:jc w:val="center"/>
        </w:trPr>
        <w:tc>
          <w:tcPr>
            <w:tcW w:w="1751" w:type="dxa"/>
            <w:vMerge/>
            <w:vAlign w:val="center"/>
          </w:tcPr>
          <w:p w:rsidR="00237AA5" w:rsidRPr="00C74FFD" w:rsidRDefault="00237AA5">
            <w:pPr>
              <w:rPr>
                <w:rFonts w:ascii="Palatino Linotype" w:hAnsi="Palatino Linotype"/>
                <w:b/>
                <w:color w:val="000000"/>
                <w:sz w:val="20"/>
                <w:szCs w:val="20"/>
              </w:rPr>
            </w:pPr>
          </w:p>
        </w:tc>
        <w:tc>
          <w:tcPr>
            <w:tcW w:w="3750" w:type="dxa"/>
            <w:vMerge/>
            <w:vAlign w:val="center"/>
          </w:tcPr>
          <w:p w:rsidR="00237AA5" w:rsidRPr="00C74FFD" w:rsidRDefault="00237AA5">
            <w:pPr>
              <w:rPr>
                <w:rFonts w:ascii="Palatino Linotype" w:hAnsi="Palatino Linotype"/>
                <w:color w:val="000000"/>
                <w:sz w:val="20"/>
                <w:szCs w:val="20"/>
              </w:rPr>
            </w:pPr>
          </w:p>
        </w:tc>
        <w:tc>
          <w:tcPr>
            <w:tcW w:w="2507" w:type="dxa"/>
            <w:gridSpan w:val="3"/>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9-12. évfolyam</w:t>
            </w:r>
          </w:p>
        </w:tc>
        <w:tc>
          <w:tcPr>
            <w:tcW w:w="2050" w:type="dxa"/>
            <w:gridSpan w:val="2"/>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5/13. évfolyam</w:t>
            </w:r>
          </w:p>
        </w:tc>
        <w:tc>
          <w:tcPr>
            <w:tcW w:w="2419" w:type="dxa"/>
            <w:gridSpan w:val="3"/>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13. évfolyam</w:t>
            </w:r>
          </w:p>
        </w:tc>
        <w:tc>
          <w:tcPr>
            <w:tcW w:w="1667" w:type="dxa"/>
            <w:gridSpan w:val="2"/>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14. évfolyam</w:t>
            </w:r>
          </w:p>
        </w:tc>
      </w:tr>
      <w:tr w:rsidR="00237AA5" w:rsidRPr="00C74FFD" w:rsidTr="009244C3">
        <w:trPr>
          <w:cantSplit/>
          <w:trHeight w:val="36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e</w:t>
            </w:r>
          </w:p>
        </w:tc>
        <w:tc>
          <w:tcPr>
            <w:tcW w:w="851" w:type="dxa"/>
            <w:shd w:val="clear" w:color="000000" w:fill="808080"/>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gy</w:t>
            </w:r>
          </w:p>
        </w:tc>
        <w:tc>
          <w:tcPr>
            <w:tcW w:w="805" w:type="dxa"/>
            <w:shd w:val="clear" w:color="000000" w:fill="808080"/>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ögy</w:t>
            </w:r>
          </w:p>
        </w:tc>
        <w:tc>
          <w:tcPr>
            <w:tcW w:w="1034" w:type="dxa"/>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e</w:t>
            </w:r>
          </w:p>
        </w:tc>
        <w:tc>
          <w:tcPr>
            <w:tcW w:w="1016" w:type="dxa"/>
            <w:shd w:val="clear" w:color="000000" w:fill="808080"/>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gy</w:t>
            </w:r>
          </w:p>
        </w:tc>
        <w:tc>
          <w:tcPr>
            <w:tcW w:w="933" w:type="dxa"/>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e</w:t>
            </w:r>
          </w:p>
        </w:tc>
        <w:tc>
          <w:tcPr>
            <w:tcW w:w="933" w:type="dxa"/>
            <w:shd w:val="clear" w:color="000000" w:fill="808080"/>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gy</w:t>
            </w:r>
          </w:p>
        </w:tc>
        <w:tc>
          <w:tcPr>
            <w:tcW w:w="553" w:type="dxa"/>
            <w:shd w:val="clear" w:color="000000" w:fill="808080"/>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ögy</w:t>
            </w:r>
          </w:p>
        </w:tc>
        <w:tc>
          <w:tcPr>
            <w:tcW w:w="819" w:type="dxa"/>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e</w:t>
            </w:r>
          </w:p>
        </w:tc>
        <w:tc>
          <w:tcPr>
            <w:tcW w:w="848" w:type="dxa"/>
            <w:shd w:val="clear" w:color="000000" w:fill="808080"/>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gy</w:t>
            </w:r>
          </w:p>
        </w:tc>
      </w:tr>
      <w:tr w:rsidR="00237AA5" w:rsidRPr="00C74FFD" w:rsidTr="009244C3">
        <w:trPr>
          <w:cantSplit/>
          <w:trHeight w:val="340"/>
          <w:jc w:val="center"/>
        </w:trPr>
        <w:tc>
          <w:tcPr>
            <w:tcW w:w="1751" w:type="dxa"/>
            <w:vMerge w:val="restart"/>
            <w:textDirection w:val="btLr"/>
            <w:vAlign w:val="center"/>
          </w:tcPr>
          <w:p w:rsidR="00237AA5" w:rsidRPr="00C74FFD" w:rsidRDefault="00237AA5">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10619-12 Gyakorló hangszerkészítő és - javító (zongora)</w:t>
            </w:r>
            <w:r w:rsidR="001F7D2B">
              <w:rPr>
                <w:rFonts w:ascii="Palatino Linotype" w:hAnsi="Palatino Linotype"/>
                <w:b/>
                <w:color w:val="000000"/>
                <w:sz w:val="20"/>
                <w:szCs w:val="20"/>
              </w:rPr>
              <w:t xml:space="preserve"> tevékenysége</w:t>
            </w: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Szakmai ismeret zongora</w:t>
            </w:r>
          </w:p>
        </w:tc>
        <w:tc>
          <w:tcPr>
            <w:tcW w:w="851"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27</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30</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40</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30</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zongora története</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A zongora akusztikája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A zongora anyagai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zongora felépítése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mechanika;</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bécsi mechanika</w:t>
            </w: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félangol és pianínó mechanika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Az angol mechanika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csembaló</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Karbantartás, javítás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Hangolás 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Hangolás II.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Intonálás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Szakvélemény</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Generáljavítás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Szóbeli tételek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Pszichológiai és játéktechnikai kapcsolatok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Történelmi és kópia hangszerek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Elektronikus lehetőségek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4</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Elmélet és gyakorlat összefüggései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10</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16</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Speciális tűz- és munkavédelem</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1</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 szakdolgozat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4</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sz w:val="20"/>
                <w:szCs w:val="20"/>
              </w:rPr>
            </w:pPr>
            <w:r w:rsidRPr="00C74FFD">
              <w:rPr>
                <w:rFonts w:ascii="Palatino Linotype" w:hAnsi="Palatino Linotype"/>
                <w:b/>
                <w:sz w:val="20"/>
                <w:szCs w:val="20"/>
              </w:rPr>
              <w:t>Szakmai ismeret vonós/pengetős/vonókészítő</w:t>
            </w:r>
          </w:p>
        </w:tc>
        <w:tc>
          <w:tcPr>
            <w:tcW w:w="851"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Bevezetés, tájékozódás: mit akarunk megtanulni, mit próbálunk megérteni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Anyagok, szerszámok, gépek, eszközök</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faanyag szerkezete, a felhasználás szabályai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Vonós-pengetős hangszerkészítés I.: a rezonáns és a hát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Vonós-pengetős hangszerkészítés II.: a kávarendszer és a nyak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Vonós-pengetős hangszerkészítés III.: összeépítés, lakkozás, a hangszer felszerelése</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 vonó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 vonó és a hangszer meghibásodásai, </w:t>
            </w:r>
            <w:r w:rsidRPr="00C74FFD">
              <w:rPr>
                <w:rFonts w:ascii="Palatino Linotype" w:hAnsi="Palatino Linotype"/>
                <w:sz w:val="20"/>
                <w:szCs w:val="20"/>
              </w:rPr>
              <w:lastRenderedPageBreak/>
              <w:t xml:space="preserve">szakszerű javításuk szabályai, módjai vonós és pengetős hangszerek esetében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lastRenderedPageBreak/>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A különböző vonós és a pengetős hangszerek hasonlóságai, különbözőségei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644"/>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sz w:val="20"/>
                <w:szCs w:val="20"/>
              </w:rPr>
            </w:pPr>
            <w:r w:rsidRPr="00C74FFD">
              <w:rPr>
                <w:rFonts w:ascii="Palatino Linotype" w:hAnsi="Palatino Linotype"/>
                <w:b/>
                <w:sz w:val="20"/>
                <w:szCs w:val="20"/>
              </w:rPr>
              <w:t>Szakmai ismeret cimbalom</w:t>
            </w:r>
          </w:p>
        </w:tc>
        <w:tc>
          <w:tcPr>
            <w:tcW w:w="851"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cimbalom szerkezete, felépítése és hangolása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Schunda cég és a pedálos cimbalom</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Bohák cég története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Magyar cimbalomkészítők és a hangszergyárak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cimbalomkészítés technológiája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cimbalom javítása és a cimbalomverők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Cimbalomformák. A cimbalom ábrázolása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A cimbalom: „a magyar zongora”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magyar cimbalomkultúráról, zenehallgatással</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sz w:val="20"/>
                <w:szCs w:val="20"/>
              </w:rPr>
            </w:pPr>
            <w:r w:rsidRPr="00C74FFD">
              <w:rPr>
                <w:rFonts w:ascii="Palatino Linotype" w:hAnsi="Palatino Linotype"/>
                <w:b/>
                <w:sz w:val="20"/>
                <w:szCs w:val="20"/>
              </w:rPr>
              <w:t>Szakmai ismeret fafúvós</w:t>
            </w:r>
          </w:p>
        </w:tc>
        <w:tc>
          <w:tcPr>
            <w:tcW w:w="851"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18</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 hangszerek felosztása, rendszerezése,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 fafúvós hangszerek készítése (a fából készült hangszertest készítése)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fafúvós hangszerek készítése (a fémtest készítése,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Ajaksípok – A fuvola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fuvola és rokonhangszerei)</w:t>
            </w: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mechanika részei</w:t>
            </w: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Szimplanádas nyelvsípok - A klarinét, a szaxofon, a tárogató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Duplanádas nyelvsípok - A fagott, az oboa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fafúvós hangszerek javítása (a fa test  és a mechanika) A fafúvós hangszerek generáljavítása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fafúvós hangszerek javítása (a fém test és a mechanika ) Balesetvédelem</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fafúvós hangszerekről tanultak ismétlése (a teljes évi anyag ismétlése)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sz w:val="20"/>
                <w:szCs w:val="20"/>
              </w:rPr>
            </w:pPr>
            <w:r w:rsidRPr="00C74FFD">
              <w:rPr>
                <w:rFonts w:ascii="Palatino Linotype" w:hAnsi="Palatino Linotype"/>
                <w:b/>
                <w:sz w:val="20"/>
                <w:szCs w:val="20"/>
              </w:rPr>
              <w:t>Szakmai ismeret rézfúvós</w:t>
            </w:r>
          </w:p>
        </w:tc>
        <w:tc>
          <w:tcPr>
            <w:tcW w:w="851"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18</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rézfúvós hangszerek kialakulása, történeti hangszerek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terület hangszereinek osztályozása, méret, hangolás, mechanikai megoldások alapján</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A korpuszkészítés folyamata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rézfúvós hangszerek készítésének és javításának gépei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javítás és készítés során használt kéziszerszámok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középrész, a váltó, a váltóház, a gépezet készítése, és beszabályozása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korpusz, a hajlások, és a huzalok javítása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Gépjavítás menete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Fúvókakészítés folyamata</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sz w:val="20"/>
                <w:szCs w:val="20"/>
              </w:rPr>
            </w:pPr>
            <w:r w:rsidRPr="00C74FFD">
              <w:rPr>
                <w:rFonts w:ascii="Palatino Linotype" w:hAnsi="Palatino Linotype"/>
                <w:b/>
                <w:sz w:val="20"/>
                <w:szCs w:val="20"/>
              </w:rPr>
              <w:t>Szakmai ismeret orgonaépítő</w:t>
            </w:r>
          </w:p>
        </w:tc>
        <w:tc>
          <w:tcPr>
            <w:tcW w:w="851"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18</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18</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hangszerek kialakulása. A hang-szer jelentése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Az orgonaház tagolódása és a művek.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sípmű. Felhangok, hangszín, lábszámozás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játszóasztal felépítése, típusai</w:t>
            </w:r>
          </w:p>
        </w:tc>
        <w:tc>
          <w:tcPr>
            <w:tcW w:w="851"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sz w:val="20"/>
                <w:szCs w:val="20"/>
              </w:rPr>
            </w:pPr>
            <w:r w:rsidRPr="00C74FFD">
              <w:rPr>
                <w:rFonts w:ascii="Palatino Linotype" w:hAnsi="Palatino Linotype"/>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szélláda felépítése, típusai</w:t>
            </w:r>
          </w:p>
        </w:tc>
        <w:tc>
          <w:tcPr>
            <w:tcW w:w="851"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sz w:val="20"/>
                <w:szCs w:val="20"/>
              </w:rPr>
            </w:pPr>
            <w:r w:rsidRPr="00C74FFD">
              <w:rPr>
                <w:rFonts w:ascii="Palatino Linotype" w:hAnsi="Palatino Linotype"/>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fúvómű, traktúra és az állványzat</w:t>
            </w:r>
          </w:p>
        </w:tc>
        <w:tc>
          <w:tcPr>
            <w:tcW w:w="851"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sz w:val="20"/>
                <w:szCs w:val="20"/>
              </w:rPr>
            </w:pPr>
            <w:r w:rsidRPr="00C74FFD">
              <w:rPr>
                <w:rFonts w:ascii="Palatino Linotype" w:hAnsi="Palatino Linotype"/>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diszpozíció Orgonazene-hallgatás</w:t>
            </w:r>
          </w:p>
        </w:tc>
        <w:tc>
          <w:tcPr>
            <w:tcW w:w="851"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sz w:val="20"/>
                <w:szCs w:val="20"/>
              </w:rPr>
            </w:pPr>
            <w:r w:rsidRPr="00C74FFD">
              <w:rPr>
                <w:rFonts w:ascii="Palatino Linotype" w:hAnsi="Palatino Linotype"/>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Az orgonák leírása</w:t>
            </w:r>
          </w:p>
        </w:tc>
        <w:tc>
          <w:tcPr>
            <w:tcW w:w="851"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sz w:val="20"/>
                <w:szCs w:val="20"/>
              </w:rPr>
            </w:pPr>
            <w:r w:rsidRPr="00C74FFD">
              <w:rPr>
                <w:rFonts w:ascii="Palatino Linotype" w:hAnsi="Palatino Linotype"/>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magyar orgonakultúráról röviden</w:t>
            </w:r>
          </w:p>
        </w:tc>
        <w:tc>
          <w:tcPr>
            <w:tcW w:w="851"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sz w:val="20"/>
                <w:szCs w:val="20"/>
              </w:rPr>
            </w:pPr>
            <w:r w:rsidRPr="00C74FFD">
              <w:rPr>
                <w:rFonts w:ascii="Palatino Linotype" w:hAnsi="Palatino Linotype"/>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sz w:val="20"/>
                <w:szCs w:val="20"/>
              </w:rPr>
            </w:pPr>
            <w:r w:rsidRPr="00C74FFD">
              <w:rPr>
                <w:rFonts w:ascii="Palatino Linotype" w:hAnsi="Palatino Linotype"/>
                <w:b/>
                <w:sz w:val="20"/>
                <w:szCs w:val="20"/>
              </w:rPr>
              <w:t>Hangszerakusztika</w:t>
            </w:r>
          </w:p>
        </w:tc>
        <w:tc>
          <w:tcPr>
            <w:tcW w:w="851"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24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24</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sz w:val="20"/>
                <w:szCs w:val="20"/>
              </w:rPr>
            </w:pPr>
            <w:r w:rsidRPr="00C74FFD">
              <w:rPr>
                <w:rFonts w:ascii="Palatino Linotype" w:hAnsi="Palatino Linotype"/>
                <w:b/>
                <w:sz w:val="20"/>
                <w:szCs w:val="20"/>
              </w:rPr>
              <w:t>33</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24</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Bevezetés; A hang fogalma;  Rezgéstani alapismeretek 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Rezgéstani alapismeretek II.,  Elemi hullámtan</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decibel fogalma, hangelemzés</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hangelemzés; a hangsugárzás jellemzői,  javítása rezonátorral, rezonánssal</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Hangterjedés, hangszigetelés, hanggátlás</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Teremakusztikai alapfogalmak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hallás jellemzői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Pszichoakusztikai alapfogalmak 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Pszichoakusztikai alapfogalmak II.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Bevezetés: a hangszerakusztika tudománya;</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Állóhullámok csövekben</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Húrok rezgése</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Hangváltoztatás hangnyílással, csőhossz változtatással; a csőfalrezgés</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hatása</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pengetett húr viselkedése;</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Az ajaksípok akusztikai tulajdonságai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Gitárakusztika II.,  </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Szimplanádas hangszerek akusztikai tulajdonságai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Az ütött húros hangszerek, a cimbalom akusztikája</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Duplanádas hangszerek akusztikai tulajdonságai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zongora akusztikája I.</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Tölcséres fúvókájú hangszerek 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zongora akusztikája II.</w:t>
            </w: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Tölcséres fúvókájú hangszerek II.</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274"/>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vonós hangszerek akusztikája I.   </w:t>
            </w: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Orgonaakusztika.</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A vonós hangszerek akusztikája II.  </w:t>
            </w: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Feladatmegoldások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6</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Hangszermérés</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5</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Hangszeresztétika</w:t>
            </w:r>
          </w:p>
        </w:tc>
        <w:tc>
          <w:tcPr>
            <w:tcW w:w="851"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24</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34</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24</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Bevezető óra (mi az esztétika?)</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Eredetmítoszok – hangszerek kultúrtörténeti összefüggésben</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művészettörténeti stílusok – őskor, ókor (hangszerei is –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középkor és hangszerei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reneszánsz és hangszerei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barokk, a rokokó és hangszerei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klasszicizmus és hangszerei – a szimfonikus zenekar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 romantika és hangszerei – zongora mint bútor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Hangszer ikonográfia – a képek, mint források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Arány–elméletek; ókor, középkor, reneszánsz</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Praktikum és esztétikum (kiselőadás)</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Klasszikus és népi hangszerek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hangszerek osztályozásának története</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Hangszertörténeti források – forrásolvasási gyakorlat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céhek története – iparművészet, mestermunka</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Két műhely összehasonlítása (kiselőadás)</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Népi motívumok (PPT)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Múzeumi órák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 szakdolgozat – hogyan írjunk tudományos publikációt?</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Anyagismeret</w:t>
            </w:r>
          </w:p>
        </w:tc>
        <w:tc>
          <w:tcPr>
            <w:tcW w:w="851"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20</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20</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b/>
                <w:sz w:val="20"/>
                <w:szCs w:val="20"/>
              </w:rPr>
              <w:t xml:space="preserve"> </w:t>
            </w:r>
            <w:r w:rsidRPr="00C74FFD">
              <w:rPr>
                <w:rFonts w:ascii="Palatino Linotype" w:hAnsi="Palatino Linotype"/>
                <w:sz w:val="20"/>
                <w:szCs w:val="20"/>
              </w:rPr>
              <w:t>A fa, mint ipari nyersanyag</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 fizikai és mechanikai tulajdonságai A szárítás és a gőzölés</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fa hibái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Tűlevelű fafajok jellemző tulajdonságai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b/>
                <w:sz w:val="20"/>
                <w:szCs w:val="20"/>
              </w:rPr>
              <w:t xml:space="preserve"> </w:t>
            </w:r>
            <w:r w:rsidRPr="00C74FFD">
              <w:rPr>
                <w:rFonts w:ascii="Palatino Linotype" w:hAnsi="Palatino Linotype"/>
                <w:sz w:val="20"/>
                <w:szCs w:val="20"/>
              </w:rPr>
              <w:t>Lomblevelű és a trópusi fafajok jellemző tulajdonságai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Fűrészipari termékek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Ragasztó-anyagok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Felület-előkészítés és a fa pácolásának anyagai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Felületi bevonatok anyagai, furnérozás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Fémek szerkezetéről. Az ötvözetekről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 vas és ötvözetei.  A hőkezelés és edzés.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Szerszámacélok, szerszámélesítő anyagok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Színesfémek és ötvözeteik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Könnyűfémek és ötvözeteik. Szegek, csavarok, vasalatok. A korrózió elleni védelem.</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műanyagok fajtái, jelentősége, felhasználása</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Egyéb ipari anyagok: csapágy-, kenő-, villamosvezeték</w:t>
            </w:r>
            <w:r w:rsidRPr="00C74FFD">
              <w:rPr>
                <w:rFonts w:ascii="Palatino Linotype" w:hAnsi="Palatino Linotype"/>
                <w:color w:val="000000"/>
                <w:sz w:val="20"/>
                <w:szCs w:val="20"/>
              </w:rPr>
              <w:noBreakHyphen/>
              <w:t>, csiszoló- és fényesítő anyagok</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Kiegészítő anyagok</w:t>
            </w: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Speciális szakmai anyagok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Szakrajz</w:t>
            </w:r>
          </w:p>
        </w:tc>
        <w:tc>
          <w:tcPr>
            <w:tcW w:w="851"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19</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27</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19</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Bevezető, rajzeszközök, műszaki rajzok fajtái</w:t>
            </w:r>
            <w:r w:rsidRPr="00C74FFD">
              <w:rPr>
                <w:rFonts w:ascii="Palatino Linotype" w:hAnsi="Palatino Linotype"/>
                <w:b/>
                <w:sz w:val="20"/>
                <w:szCs w:val="20"/>
              </w:rPr>
              <w:t>.</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Méretarány és alkalmazásuk. Rajzlapok, szövegmező. Szabványírás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Vonalvastagságok és alkalmazásuk. A szakma alapvető szerkesztési feladatai</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Vetületi és axonometrikus ábrázolás</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Összetett, csonkított mértani testek ábrázolása, nézetekkel és axonometrikusan</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Metszetek fajtái, jelentőségük.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Anyagjelölések és alkalmazásuk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Fakötések ábrázolása nézetben, metszetben.</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Fakötések ábrázolása nézetben, metszetben és axonometrikusan</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Fémipari, géprajzi alapismeretek. Jelképes ábrázolások</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Áthatások szerkesztése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 xml:space="preserve"> Méretmegadás, mérethálózat felépítése.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Felületi megmunkálások jelölése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Az egyes szakmákból kiemelt szakmai rajz készítése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Szakdolgozatok rajzainak ellenőrzése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Az egyes szakmákból kiemelt szakmai rajz készítése</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sz w:val="20"/>
                <w:szCs w:val="20"/>
              </w:rPr>
            </w:pPr>
            <w:r w:rsidRPr="00C74FFD">
              <w:rPr>
                <w:rFonts w:ascii="Palatino Linotype" w:hAnsi="Palatino Linotype"/>
                <w:sz w:val="20"/>
                <w:szCs w:val="20"/>
              </w:rPr>
              <w:t>Szerkesztést nem igénylő szabadkézi vázlatok készítése a (választott szakma )</w:t>
            </w:r>
          </w:p>
        </w:tc>
        <w:tc>
          <w:tcPr>
            <w:tcW w:w="851"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sz w:val="20"/>
                <w:szCs w:val="20"/>
              </w:rPr>
            </w:pPr>
            <w:r w:rsidRPr="00C74FFD">
              <w:rPr>
                <w:rFonts w:ascii="Palatino Linotype" w:hAnsi="Palatino Linotype"/>
                <w:i/>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CAD – számítógépes szakrajz</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9</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Zenei alapismeretek</w:t>
            </w:r>
          </w:p>
        </w:tc>
        <w:tc>
          <w:tcPr>
            <w:tcW w:w="851"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16</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16</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Hangtan</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Hangjegyírás és a ritmus  </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Hangközök és akkordok   </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Hangsorok, hangrendszerek, hangnemek  </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zenei formákról</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Hangszerek és zenekarok </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vonós hangszerek, vonós és szimfonikus zenekar</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kamaraegyüttesek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 Jazz</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 zenetörténet kezdete, korszakai – a természet hangjai</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Az ókori fejlett kultúrák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 középkor zenéje (500-1450)</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reneszánsz  (1450-1600)</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barokk korszak (1600-1750)</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 klasszicizmus (1750-1800)</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 romantika (1800-1900)</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restart"/>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A huszadik század </w:t>
            </w:r>
          </w:p>
        </w:tc>
        <w:tc>
          <w:tcPr>
            <w:tcW w:w="851" w:type="dxa"/>
            <w:vMerge w:val="restart"/>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51"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1016"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restart"/>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w:t>
            </w:r>
          </w:p>
        </w:tc>
        <w:tc>
          <w:tcPr>
            <w:tcW w:w="848"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Merge/>
            <w:vAlign w:val="center"/>
          </w:tcPr>
          <w:p w:rsidR="00237AA5" w:rsidRPr="00C74FFD" w:rsidRDefault="00237AA5">
            <w:pPr>
              <w:spacing w:after="0" w:line="240" w:lineRule="auto"/>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851"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05"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34"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933"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553" w:type="dxa"/>
            <w:vMerge/>
            <w:vAlign w:val="center"/>
          </w:tcPr>
          <w:p w:rsidR="00237AA5" w:rsidRPr="00C74FFD" w:rsidRDefault="00237AA5" w:rsidP="009244C3">
            <w:pPr>
              <w:spacing w:after="0" w:line="240" w:lineRule="auto"/>
              <w:jc w:val="center"/>
              <w:rPr>
                <w:rFonts w:ascii="Palatino Linotype" w:hAnsi="Palatino Linotype"/>
                <w:b/>
                <w:i/>
                <w:color w:val="000000"/>
                <w:sz w:val="20"/>
                <w:szCs w:val="20"/>
              </w:rPr>
            </w:pPr>
          </w:p>
        </w:tc>
        <w:tc>
          <w:tcPr>
            <w:tcW w:w="819"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vMerge/>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Idegen szaknyelv</w:t>
            </w:r>
          </w:p>
        </w:tc>
        <w:tc>
          <w:tcPr>
            <w:tcW w:w="851"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72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w:t>
            </w: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72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w:t>
            </w: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Felmérés</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Hangszerelnevezések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Alkatrészelnevezések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 xml:space="preserve"> Szakmai jelzők, mennyiségi egységek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Anyagelnevezések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Szerszámok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Munkafázisok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Anyagrendelés</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Tartalmi szakfordítások</w:t>
            </w:r>
          </w:p>
        </w:tc>
        <w:tc>
          <w:tcPr>
            <w:tcW w:w="851"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12</w:t>
            </w: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12</w:t>
            </w: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b/>
                <w:color w:val="000000"/>
                <w:sz w:val="20"/>
                <w:szCs w:val="20"/>
              </w:rPr>
            </w:pPr>
            <w:r w:rsidRPr="00C74FFD">
              <w:rPr>
                <w:rFonts w:ascii="Palatino Linotype" w:hAnsi="Palatino Linotype"/>
                <w:b/>
                <w:color w:val="000000"/>
                <w:sz w:val="20"/>
                <w:szCs w:val="20"/>
              </w:rPr>
              <w:t>Szakmai gyakorlat (zongora)</w:t>
            </w:r>
          </w:p>
        </w:tc>
        <w:tc>
          <w:tcPr>
            <w:tcW w:w="851" w:type="dxa"/>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705</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725</w:t>
            </w:r>
          </w:p>
        </w:tc>
        <w:tc>
          <w:tcPr>
            <w:tcW w:w="933"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816</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b/>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725</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Helyi tűz-, baleset-, érintés- és környezetvédelmi eligazítás</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Alapozó szerszám- és géphasználat, anyagmegmunkálás</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50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Speciális szerszámok, sablonok készítése, karbantartása</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Alapozó hangszerfelépítési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Korpuszjavítási gyakorlatok, szekrényelemek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35</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15</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50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15</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Klaviatúrajavítási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75</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11</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11</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Felületmegmunkálási gyakorlatok. Fényezés, politúrozás és polírozás</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90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Öntvényjavítási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25</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Mechanikajavítási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45</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50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Húrozási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Nagyjavítási folyamattervezés</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33</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33</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Rezonánsjavítás, húrnyomás-beállítás, lakkozás (esetleg új rezonáns készítés)</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45</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105</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50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105</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Tőkejavítási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40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50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Beszabályozási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80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105</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105</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Hangfogójavítási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25</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30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Intonálás</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20</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25</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25</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Csembalójavítási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70</w:t>
            </w:r>
          </w:p>
        </w:tc>
      </w:tr>
      <w:tr w:rsidR="00237AA5" w:rsidRPr="00C74FFD" w:rsidTr="009244C3">
        <w:trPr>
          <w:cantSplit/>
          <w:trHeight w:val="340"/>
          <w:jc w:val="center"/>
        </w:trPr>
        <w:tc>
          <w:tcPr>
            <w:tcW w:w="1751" w:type="dxa"/>
            <w:vMerge/>
            <w:vAlign w:val="center"/>
          </w:tcPr>
          <w:p w:rsidR="00237AA5" w:rsidRPr="00C74FFD" w:rsidRDefault="00237AA5">
            <w:pPr>
              <w:spacing w:after="0" w:line="240" w:lineRule="auto"/>
              <w:rPr>
                <w:rFonts w:ascii="Palatino Linotype" w:hAnsi="Palatino Linotype"/>
                <w:b/>
                <w:color w:val="000000"/>
                <w:sz w:val="20"/>
                <w:szCs w:val="20"/>
              </w:rPr>
            </w:pPr>
          </w:p>
        </w:tc>
        <w:tc>
          <w:tcPr>
            <w:tcW w:w="3750" w:type="dxa"/>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Hangolási gyakorlatok</w:t>
            </w:r>
          </w:p>
        </w:tc>
        <w:tc>
          <w:tcPr>
            <w:tcW w:w="851"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51"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99</w:t>
            </w:r>
          </w:p>
        </w:tc>
        <w:tc>
          <w:tcPr>
            <w:tcW w:w="805"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1034" w:type="dxa"/>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140</w:t>
            </w:r>
          </w:p>
        </w:tc>
        <w:tc>
          <w:tcPr>
            <w:tcW w:w="933"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140</w:t>
            </w:r>
          </w:p>
        </w:tc>
        <w:tc>
          <w:tcPr>
            <w:tcW w:w="553" w:type="dxa"/>
            <w:shd w:val="clear" w:color="000000" w:fill="808080"/>
            <w:vAlign w:val="center"/>
          </w:tcPr>
          <w:p w:rsidR="00237AA5" w:rsidRPr="00C74FFD" w:rsidRDefault="00237AA5" w:rsidP="009244C3">
            <w:pPr>
              <w:spacing w:after="0" w:line="240" w:lineRule="auto"/>
              <w:jc w:val="center"/>
              <w:rPr>
                <w:rFonts w:ascii="Palatino Linotype" w:hAnsi="Palatino Linotype"/>
                <w:i/>
                <w:color w:val="000000"/>
                <w:sz w:val="20"/>
                <w:szCs w:val="20"/>
              </w:rPr>
            </w:pPr>
          </w:p>
        </w:tc>
        <w:tc>
          <w:tcPr>
            <w:tcW w:w="819" w:type="dxa"/>
            <w:vAlign w:val="center"/>
          </w:tcPr>
          <w:p w:rsidR="00237AA5" w:rsidRPr="00C74FFD" w:rsidRDefault="00237AA5" w:rsidP="00434ADF">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237AA5" w:rsidRPr="00C74FFD" w:rsidRDefault="00237AA5" w:rsidP="00434ADF">
            <w:pPr>
              <w:spacing w:after="0" w:line="240" w:lineRule="auto"/>
              <w:jc w:val="center"/>
              <w:rPr>
                <w:rFonts w:ascii="Palatino Linotype" w:hAnsi="Palatino Linotype"/>
                <w:i/>
                <w:color w:val="000000"/>
                <w:sz w:val="20"/>
                <w:szCs w:val="20"/>
              </w:rPr>
            </w:pPr>
            <w:r w:rsidRPr="00C74FFD">
              <w:rPr>
                <w:rFonts w:ascii="Palatino Linotype" w:hAnsi="Palatino Linotype"/>
                <w:i/>
                <w:color w:val="000000"/>
                <w:sz w:val="20"/>
                <w:szCs w:val="20"/>
              </w:rPr>
              <w:t>140</w:t>
            </w:r>
          </w:p>
        </w:tc>
      </w:tr>
      <w:tr w:rsidR="00237AA5" w:rsidRPr="00C74FFD" w:rsidTr="009244C3">
        <w:trPr>
          <w:cantSplit/>
          <w:trHeight w:val="345"/>
          <w:jc w:val="center"/>
        </w:trPr>
        <w:tc>
          <w:tcPr>
            <w:tcW w:w="5501" w:type="dxa"/>
            <w:gridSpan w:val="2"/>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Összesen</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263</w:t>
            </w:r>
          </w:p>
        </w:tc>
        <w:tc>
          <w:tcPr>
            <w:tcW w:w="851"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705</w:t>
            </w:r>
          </w:p>
        </w:tc>
        <w:tc>
          <w:tcPr>
            <w:tcW w:w="805"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160</w:t>
            </w:r>
          </w:p>
        </w:tc>
        <w:tc>
          <w:tcPr>
            <w:tcW w:w="1034"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267</w:t>
            </w:r>
          </w:p>
        </w:tc>
        <w:tc>
          <w:tcPr>
            <w:tcW w:w="1016"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725</w:t>
            </w:r>
          </w:p>
        </w:tc>
        <w:tc>
          <w:tcPr>
            <w:tcW w:w="933"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300</w:t>
            </w:r>
          </w:p>
        </w:tc>
        <w:tc>
          <w:tcPr>
            <w:tcW w:w="933"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816</w:t>
            </w:r>
          </w:p>
        </w:tc>
        <w:tc>
          <w:tcPr>
            <w:tcW w:w="553" w:type="dxa"/>
            <w:vMerge w:val="restart"/>
            <w:shd w:val="clear" w:color="000000" w:fill="808080"/>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160</w:t>
            </w:r>
          </w:p>
        </w:tc>
        <w:tc>
          <w:tcPr>
            <w:tcW w:w="819"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267</w:t>
            </w:r>
          </w:p>
        </w:tc>
        <w:tc>
          <w:tcPr>
            <w:tcW w:w="848"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725</w:t>
            </w:r>
          </w:p>
        </w:tc>
      </w:tr>
      <w:tr w:rsidR="00237AA5" w:rsidRPr="00C74FFD" w:rsidTr="009244C3">
        <w:trPr>
          <w:cantSplit/>
          <w:trHeight w:val="345"/>
          <w:jc w:val="center"/>
        </w:trPr>
        <w:tc>
          <w:tcPr>
            <w:tcW w:w="5501" w:type="dxa"/>
            <w:gridSpan w:val="2"/>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Összesen</w:t>
            </w:r>
          </w:p>
        </w:tc>
        <w:tc>
          <w:tcPr>
            <w:tcW w:w="1702" w:type="dxa"/>
            <w:gridSpan w:val="2"/>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968+140</w:t>
            </w:r>
          </w:p>
        </w:tc>
        <w:tc>
          <w:tcPr>
            <w:tcW w:w="805"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2050" w:type="dxa"/>
            <w:gridSpan w:val="2"/>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992 + 128 szabad</w:t>
            </w:r>
          </w:p>
        </w:tc>
        <w:tc>
          <w:tcPr>
            <w:tcW w:w="1866" w:type="dxa"/>
            <w:gridSpan w:val="2"/>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1116 + 144 szabad</w:t>
            </w:r>
          </w:p>
        </w:tc>
        <w:tc>
          <w:tcPr>
            <w:tcW w:w="553" w:type="dxa"/>
            <w:vMerge/>
            <w:vAlign w:val="center"/>
          </w:tcPr>
          <w:p w:rsidR="00237AA5" w:rsidRPr="00C74FFD" w:rsidRDefault="00237AA5" w:rsidP="009244C3">
            <w:pPr>
              <w:spacing w:after="0" w:line="240" w:lineRule="auto"/>
              <w:jc w:val="center"/>
              <w:rPr>
                <w:rFonts w:ascii="Palatino Linotype" w:hAnsi="Palatino Linotype"/>
                <w:color w:val="000000"/>
                <w:sz w:val="20"/>
                <w:szCs w:val="20"/>
              </w:rPr>
            </w:pPr>
          </w:p>
        </w:tc>
        <w:tc>
          <w:tcPr>
            <w:tcW w:w="1667" w:type="dxa"/>
            <w:gridSpan w:val="2"/>
            <w:vAlign w:val="center"/>
          </w:tcPr>
          <w:p w:rsidR="00237AA5" w:rsidRPr="00C74FFD" w:rsidRDefault="00237AA5" w:rsidP="00434ADF">
            <w:pPr>
              <w:spacing w:after="0" w:line="240" w:lineRule="auto"/>
              <w:jc w:val="center"/>
              <w:rPr>
                <w:rFonts w:ascii="Palatino Linotype" w:hAnsi="Palatino Linotype"/>
                <w:b/>
                <w:color w:val="000000"/>
                <w:sz w:val="20"/>
                <w:szCs w:val="20"/>
              </w:rPr>
            </w:pPr>
            <w:r w:rsidRPr="00C74FFD">
              <w:rPr>
                <w:rFonts w:ascii="Palatino Linotype" w:hAnsi="Palatino Linotype"/>
                <w:b/>
                <w:color w:val="000000"/>
                <w:sz w:val="20"/>
                <w:szCs w:val="20"/>
              </w:rPr>
              <w:t>992 + 128 szabad</w:t>
            </w:r>
          </w:p>
        </w:tc>
      </w:tr>
      <w:tr w:rsidR="00237AA5" w:rsidRPr="00C74FFD">
        <w:trPr>
          <w:trHeight w:val="340"/>
          <w:jc w:val="center"/>
        </w:trPr>
        <w:tc>
          <w:tcPr>
            <w:tcW w:w="5501" w:type="dxa"/>
            <w:gridSpan w:val="2"/>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Elméleti óraszámok/aránya</w:t>
            </w:r>
          </w:p>
        </w:tc>
        <w:tc>
          <w:tcPr>
            <w:tcW w:w="6976" w:type="dxa"/>
            <w:gridSpan w:val="8"/>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530 óra</w:t>
            </w:r>
          </w:p>
        </w:tc>
        <w:tc>
          <w:tcPr>
            <w:tcW w:w="819" w:type="dxa"/>
            <w:vAlign w:val="bottom"/>
          </w:tcPr>
          <w:p w:rsidR="00237AA5" w:rsidRPr="00C74FFD" w:rsidRDefault="00237AA5" w:rsidP="009244C3">
            <w:pPr>
              <w:spacing w:after="0" w:line="240" w:lineRule="auto"/>
              <w:jc w:val="center"/>
              <w:rPr>
                <w:rFonts w:ascii="Palatino Linotype" w:eastAsia="Calibri" w:hAnsi="Palatino Linotype"/>
                <w:i/>
                <w:iCs/>
                <w:color w:val="000000"/>
                <w:sz w:val="20"/>
                <w:szCs w:val="20"/>
              </w:rPr>
            </w:pPr>
            <w:r w:rsidRPr="00C74FFD">
              <w:rPr>
                <w:rFonts w:ascii="Palatino Linotype" w:hAnsi="Palatino Linotype"/>
                <w:color w:val="000000"/>
                <w:sz w:val="20"/>
                <w:szCs w:val="20"/>
              </w:rPr>
              <w:t>567</w:t>
            </w:r>
          </w:p>
        </w:tc>
        <w:tc>
          <w:tcPr>
            <w:tcW w:w="848"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25%</w:t>
            </w:r>
          </w:p>
        </w:tc>
      </w:tr>
      <w:tr w:rsidR="00237AA5" w:rsidRPr="00C74FFD">
        <w:trPr>
          <w:trHeight w:val="340"/>
          <w:jc w:val="center"/>
        </w:trPr>
        <w:tc>
          <w:tcPr>
            <w:tcW w:w="5501" w:type="dxa"/>
            <w:gridSpan w:val="2"/>
            <w:vAlign w:val="center"/>
          </w:tcPr>
          <w:p w:rsidR="00237AA5" w:rsidRPr="00C74FFD" w:rsidRDefault="00237AA5">
            <w:pPr>
              <w:spacing w:after="0" w:line="240" w:lineRule="auto"/>
              <w:rPr>
                <w:rFonts w:ascii="Palatino Linotype" w:hAnsi="Palatino Linotype"/>
                <w:color w:val="000000"/>
                <w:sz w:val="20"/>
                <w:szCs w:val="20"/>
              </w:rPr>
            </w:pPr>
            <w:r w:rsidRPr="00C74FFD">
              <w:rPr>
                <w:rFonts w:ascii="Palatino Linotype" w:hAnsi="Palatino Linotype"/>
                <w:color w:val="000000"/>
                <w:sz w:val="20"/>
                <w:szCs w:val="20"/>
              </w:rPr>
              <w:t>Gyakorlati óraszámok/aránya</w:t>
            </w:r>
          </w:p>
        </w:tc>
        <w:tc>
          <w:tcPr>
            <w:tcW w:w="6976" w:type="dxa"/>
            <w:gridSpan w:val="8"/>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1590 óra</w:t>
            </w:r>
          </w:p>
        </w:tc>
        <w:tc>
          <w:tcPr>
            <w:tcW w:w="819" w:type="dxa"/>
            <w:vAlign w:val="bottom"/>
          </w:tcPr>
          <w:p w:rsidR="00237AA5" w:rsidRPr="00C74FFD" w:rsidRDefault="00237AA5" w:rsidP="009244C3">
            <w:pPr>
              <w:spacing w:after="0" w:line="240" w:lineRule="auto"/>
              <w:jc w:val="center"/>
              <w:rPr>
                <w:rFonts w:ascii="Palatino Linotype" w:eastAsia="Calibri" w:hAnsi="Palatino Linotype"/>
                <w:i/>
                <w:iCs/>
                <w:color w:val="000000"/>
                <w:sz w:val="20"/>
                <w:szCs w:val="20"/>
              </w:rPr>
            </w:pPr>
            <w:r w:rsidRPr="00C74FFD">
              <w:rPr>
                <w:rFonts w:ascii="Palatino Linotype" w:hAnsi="Palatino Linotype"/>
                <w:color w:val="000000"/>
                <w:sz w:val="20"/>
                <w:szCs w:val="20"/>
              </w:rPr>
              <w:t>1701</w:t>
            </w:r>
          </w:p>
        </w:tc>
        <w:tc>
          <w:tcPr>
            <w:tcW w:w="848" w:type="dxa"/>
            <w:vAlign w:val="center"/>
          </w:tcPr>
          <w:p w:rsidR="00237AA5" w:rsidRPr="00C74FFD" w:rsidRDefault="00237AA5" w:rsidP="00434ADF">
            <w:pPr>
              <w:spacing w:after="0" w:line="240" w:lineRule="auto"/>
              <w:jc w:val="center"/>
              <w:rPr>
                <w:rFonts w:ascii="Palatino Linotype" w:hAnsi="Palatino Linotype"/>
                <w:color w:val="000000"/>
                <w:sz w:val="20"/>
                <w:szCs w:val="20"/>
              </w:rPr>
            </w:pPr>
            <w:r w:rsidRPr="00C74FFD">
              <w:rPr>
                <w:rFonts w:ascii="Palatino Linotype" w:hAnsi="Palatino Linotype"/>
                <w:color w:val="000000"/>
                <w:sz w:val="20"/>
                <w:szCs w:val="20"/>
              </w:rPr>
              <w:t>75%</w:t>
            </w:r>
          </w:p>
        </w:tc>
      </w:tr>
    </w:tbl>
    <w:p w:rsidR="00237AA5" w:rsidRDefault="00237AA5">
      <w:pPr>
        <w:spacing w:after="0" w:line="240" w:lineRule="auto"/>
        <w:rPr>
          <w:rFonts w:ascii="Palatino Linotype" w:hAnsi="Palatino Linotype"/>
        </w:rPr>
        <w:sectPr w:rsidR="00237AA5">
          <w:pgSz w:w="16838" w:h="11906" w:orient="landscape"/>
          <w:pgMar w:top="1417" w:right="1417" w:bottom="1417" w:left="1417" w:header="708" w:footer="708" w:gutter="0"/>
          <w:cols w:space="708"/>
          <w:docGrid w:linePitch="360"/>
        </w:sectPr>
      </w:pPr>
    </w:p>
    <w:p w:rsidR="00642277" w:rsidRPr="00642277" w:rsidRDefault="00642277" w:rsidP="00C74FFD">
      <w:pPr>
        <w:widowControl w:val="0"/>
        <w:suppressAutoHyphens/>
        <w:spacing w:after="0" w:line="240" w:lineRule="auto"/>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spacing w:after="0" w:line="240" w:lineRule="auto"/>
        <w:jc w:val="center"/>
        <w:rPr>
          <w:rFonts w:ascii="Palatino Linotype" w:hAnsi="Palatino Linotype"/>
          <w:b/>
          <w:sz w:val="44"/>
          <w:szCs w:val="44"/>
          <w:lang w:eastAsia="en-US"/>
        </w:rPr>
      </w:pPr>
      <w:r w:rsidRPr="00642277">
        <w:rPr>
          <w:rFonts w:ascii="Palatino Linotype" w:hAnsi="Palatino Linotype"/>
          <w:b/>
          <w:sz w:val="44"/>
          <w:szCs w:val="44"/>
          <w:lang w:eastAsia="en-US"/>
        </w:rPr>
        <w:t xml:space="preserve">A </w:t>
      </w:r>
    </w:p>
    <w:p w:rsidR="00642277" w:rsidRPr="00642277" w:rsidRDefault="00642277" w:rsidP="00642277">
      <w:pPr>
        <w:spacing w:after="0" w:line="240" w:lineRule="auto"/>
        <w:jc w:val="center"/>
        <w:rPr>
          <w:rFonts w:ascii="Palatino Linotype" w:hAnsi="Palatino Linotype"/>
          <w:b/>
          <w:sz w:val="44"/>
          <w:szCs w:val="44"/>
          <w:lang w:eastAsia="en-US"/>
        </w:rPr>
      </w:pPr>
      <w:r w:rsidRPr="00642277">
        <w:rPr>
          <w:rFonts w:ascii="Palatino Linotype" w:hAnsi="Palatino Linotype"/>
          <w:b/>
          <w:sz w:val="44"/>
          <w:szCs w:val="44"/>
          <w:lang w:eastAsia="en-US"/>
        </w:rPr>
        <w:t>11500-12 azonosító számú</w:t>
      </w:r>
    </w:p>
    <w:p w:rsidR="00642277" w:rsidRPr="00642277" w:rsidRDefault="00642277" w:rsidP="00642277">
      <w:pPr>
        <w:spacing w:after="0" w:line="240" w:lineRule="auto"/>
        <w:jc w:val="center"/>
        <w:rPr>
          <w:rFonts w:ascii="Palatino Linotype" w:hAnsi="Palatino Linotype"/>
          <w:sz w:val="44"/>
          <w:szCs w:val="44"/>
          <w:lang w:eastAsia="en-US"/>
        </w:rPr>
      </w:pPr>
    </w:p>
    <w:p w:rsidR="00642277" w:rsidRDefault="00642277" w:rsidP="00642277">
      <w:pPr>
        <w:spacing w:after="0" w:line="240" w:lineRule="auto"/>
        <w:jc w:val="center"/>
        <w:rPr>
          <w:rFonts w:ascii="Palatino Linotype" w:hAnsi="Palatino Linotype"/>
          <w:b/>
          <w:sz w:val="44"/>
          <w:szCs w:val="44"/>
          <w:lang w:eastAsia="en-US"/>
        </w:rPr>
      </w:pPr>
      <w:r w:rsidRPr="00642277">
        <w:rPr>
          <w:rFonts w:ascii="Palatino Linotype" w:hAnsi="Palatino Linotype"/>
          <w:b/>
          <w:sz w:val="44"/>
          <w:szCs w:val="44"/>
          <w:lang w:eastAsia="en-US"/>
        </w:rPr>
        <w:t>Munkahelyi egészség és biztonság</w:t>
      </w:r>
    </w:p>
    <w:p w:rsidR="00CB0940" w:rsidRPr="00642277" w:rsidRDefault="00CB0940" w:rsidP="00642277">
      <w:pPr>
        <w:spacing w:after="0" w:line="240" w:lineRule="auto"/>
        <w:jc w:val="center"/>
        <w:rPr>
          <w:rFonts w:ascii="Palatino Linotype" w:hAnsi="Palatino Linotype"/>
          <w:b/>
          <w:sz w:val="44"/>
          <w:szCs w:val="44"/>
          <w:lang w:eastAsia="en-US"/>
        </w:rPr>
      </w:pPr>
    </w:p>
    <w:p w:rsidR="00642277" w:rsidRPr="00642277" w:rsidRDefault="00642277" w:rsidP="00642277">
      <w:pPr>
        <w:spacing w:after="0" w:line="240" w:lineRule="auto"/>
        <w:jc w:val="center"/>
        <w:rPr>
          <w:rFonts w:ascii="Palatino Linotype" w:hAnsi="Palatino Linotype"/>
          <w:b/>
          <w:sz w:val="44"/>
          <w:szCs w:val="44"/>
          <w:lang w:eastAsia="en-US"/>
        </w:rPr>
      </w:pPr>
      <w:r w:rsidRPr="00642277">
        <w:rPr>
          <w:rFonts w:ascii="Palatino Linotype" w:hAnsi="Palatino Linotype"/>
          <w:b/>
          <w:sz w:val="44"/>
          <w:szCs w:val="44"/>
          <w:lang w:eastAsia="en-US"/>
        </w:rPr>
        <w:t>megnevezésű</w:t>
      </w:r>
    </w:p>
    <w:p w:rsidR="00642277" w:rsidRPr="00642277" w:rsidRDefault="00642277" w:rsidP="00642277">
      <w:pPr>
        <w:spacing w:after="0" w:line="240" w:lineRule="auto"/>
        <w:jc w:val="center"/>
        <w:rPr>
          <w:rFonts w:ascii="Palatino Linotype" w:hAnsi="Palatino Linotype"/>
          <w:b/>
          <w:sz w:val="44"/>
          <w:szCs w:val="44"/>
          <w:lang w:eastAsia="en-US"/>
        </w:rPr>
      </w:pPr>
    </w:p>
    <w:p w:rsidR="00642277" w:rsidRPr="00642277" w:rsidRDefault="00642277" w:rsidP="00642277">
      <w:pPr>
        <w:spacing w:after="0" w:line="240" w:lineRule="auto"/>
        <w:ind w:left="-15"/>
        <w:jc w:val="center"/>
        <w:rPr>
          <w:rFonts w:ascii="Palatino Linotype" w:hAnsi="Palatino Linotype"/>
          <w:b/>
          <w:sz w:val="44"/>
          <w:szCs w:val="44"/>
          <w:lang w:eastAsia="en-US"/>
        </w:rPr>
      </w:pPr>
      <w:r w:rsidRPr="00642277">
        <w:rPr>
          <w:rFonts w:ascii="Palatino Linotype" w:hAnsi="Palatino Linotype"/>
          <w:b/>
          <w:sz w:val="44"/>
          <w:szCs w:val="44"/>
          <w:lang w:eastAsia="en-US"/>
        </w:rPr>
        <w:t>szakmai követelménymodul</w:t>
      </w:r>
    </w:p>
    <w:p w:rsidR="00642277" w:rsidRPr="00642277" w:rsidRDefault="00642277" w:rsidP="00642277">
      <w:pPr>
        <w:spacing w:after="0" w:line="240" w:lineRule="auto"/>
        <w:ind w:left="-15"/>
        <w:jc w:val="center"/>
        <w:rPr>
          <w:rFonts w:ascii="Palatino Linotype" w:hAnsi="Palatino Linotype"/>
          <w:b/>
          <w:sz w:val="44"/>
          <w:szCs w:val="44"/>
          <w:lang w:eastAsia="en-US"/>
        </w:rPr>
      </w:pPr>
    </w:p>
    <w:p w:rsidR="00642277" w:rsidRPr="00642277" w:rsidRDefault="00642277" w:rsidP="00642277">
      <w:pPr>
        <w:spacing w:after="0" w:line="240" w:lineRule="auto"/>
        <w:ind w:left="-15"/>
        <w:jc w:val="center"/>
        <w:rPr>
          <w:rFonts w:ascii="Palatino Linotype" w:hAnsi="Palatino Linotype"/>
          <w:b/>
          <w:sz w:val="44"/>
          <w:szCs w:val="44"/>
          <w:lang w:eastAsia="en-US"/>
        </w:rPr>
      </w:pPr>
      <w:r w:rsidRPr="00642277">
        <w:rPr>
          <w:rFonts w:ascii="Palatino Linotype" w:hAnsi="Palatino Linotype"/>
          <w:b/>
          <w:sz w:val="44"/>
          <w:szCs w:val="44"/>
          <w:lang w:eastAsia="en-US"/>
        </w:rPr>
        <w:t>tantárgyai, témakörei</w:t>
      </w:r>
    </w:p>
    <w:p w:rsidR="00642277" w:rsidRPr="00C74FFD" w:rsidRDefault="00642277" w:rsidP="00642277">
      <w:pPr>
        <w:spacing w:after="0" w:line="240" w:lineRule="auto"/>
        <w:jc w:val="both"/>
        <w:rPr>
          <w:rFonts w:ascii="Palatino Linotype" w:hAnsi="Palatino Linotype"/>
          <w:b/>
          <w:sz w:val="24"/>
          <w:szCs w:val="24"/>
          <w:lang w:eastAsia="en-US"/>
        </w:rPr>
      </w:pPr>
      <w:r w:rsidRPr="00642277">
        <w:rPr>
          <w:rFonts w:ascii="Palatino Linotype" w:hAnsi="Palatino Linotype"/>
          <w:b/>
          <w:sz w:val="44"/>
          <w:szCs w:val="44"/>
          <w:lang w:eastAsia="en-US"/>
        </w:rPr>
        <w:br w:type="page"/>
      </w:r>
    </w:p>
    <w:p w:rsidR="00642277" w:rsidRPr="00642277" w:rsidRDefault="00642277" w:rsidP="00C74FFD">
      <w:pPr>
        <w:spacing w:after="0" w:line="240" w:lineRule="auto"/>
        <w:ind w:left="550"/>
        <w:jc w:val="both"/>
        <w:rPr>
          <w:rFonts w:ascii="Palatino Linotype" w:hAnsi="Palatino Linotype"/>
          <w:b/>
          <w:lang w:eastAsia="en-US"/>
        </w:rPr>
      </w:pPr>
      <w:r w:rsidRPr="00642277">
        <w:rPr>
          <w:rFonts w:ascii="Palatino Linotype" w:hAnsi="Palatino Linotype"/>
          <w:b/>
          <w:lang w:eastAsia="en-US"/>
        </w:rPr>
        <w:lastRenderedPageBreak/>
        <w:t>A 11500-12 azonosító számú Munkahelyi egészség és biztonság megnevezésű szakmai követelménymodulhoz tartozó tantárgyak és témakörök oktatása során fejlesztendő kompetenciák</w:t>
      </w:r>
      <w:r w:rsidR="003F4D20">
        <w:rPr>
          <w:rFonts w:ascii="Palatino Linotype" w:hAnsi="Palatino Linotype"/>
          <w:b/>
          <w:lang w:eastAsia="en-US"/>
        </w:rPr>
        <w:t>.</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42277" w:rsidRPr="00642277" w:rsidTr="00BC0DB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sz w:val="20"/>
                <w:szCs w:val="20"/>
                <w:lang w:eastAsia="en-US"/>
              </w:rPr>
              <w:br w:type="page"/>
            </w:r>
            <w:r w:rsidRPr="00642277">
              <w:rPr>
                <w:rFonts w:ascii="Palatino Linotype" w:hAnsi="Palatino Linotype" w:cs="Arial"/>
                <w:sz w:val="20"/>
                <w:szCs w:val="20"/>
                <w:lang w:eastAsia="en-US"/>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Munkahelyi egészség és biztonság</w:t>
            </w:r>
          </w:p>
        </w:tc>
      </w:tr>
      <w:tr w:rsidR="00642277" w:rsidRPr="00642277" w:rsidTr="00BC0DB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lang w:eastAsia="en-US"/>
              </w:rPr>
            </w:pPr>
            <w:r w:rsidRPr="00642277">
              <w:rPr>
                <w:rFonts w:ascii="Palatino Linotype" w:hAnsi="Palatino Linotype"/>
                <w:sz w:val="20"/>
                <w:szCs w:val="20"/>
                <w:lang w:eastAsia="en-US"/>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lang w:eastAsia="en-US"/>
              </w:rPr>
            </w:pPr>
            <w:r w:rsidRPr="00642277">
              <w:rPr>
                <w:rFonts w:ascii="Palatino Linotype" w:hAnsi="Palatino Linotype"/>
                <w:sz w:val="20"/>
                <w:szCs w:val="20"/>
                <w:lang w:eastAsia="en-US"/>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lang w:eastAsia="en-US"/>
              </w:rPr>
            </w:pPr>
            <w:r w:rsidRPr="00642277">
              <w:rPr>
                <w:rFonts w:ascii="Palatino Linotype" w:hAnsi="Palatino Linotype"/>
                <w:sz w:val="20"/>
                <w:szCs w:val="20"/>
                <w:lang w:eastAsia="en-US"/>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lang w:eastAsia="en-US"/>
              </w:rPr>
            </w:pPr>
            <w:r w:rsidRPr="00642277">
              <w:rPr>
                <w:rFonts w:ascii="Palatino Linotype" w:hAnsi="Palatino Linotype"/>
                <w:sz w:val="20"/>
                <w:szCs w:val="20"/>
                <w:lang w:eastAsia="en-US"/>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lang w:eastAsia="en-US"/>
              </w:rPr>
            </w:pPr>
            <w:r w:rsidRPr="00642277">
              <w:rPr>
                <w:rFonts w:ascii="Palatino Linotype" w:hAnsi="Palatino Linotype"/>
                <w:sz w:val="20"/>
                <w:szCs w:val="20"/>
                <w:lang w:eastAsia="en-US"/>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lang w:eastAsia="en-US"/>
              </w:rPr>
            </w:pPr>
            <w:r w:rsidRPr="00642277">
              <w:rPr>
                <w:rFonts w:ascii="Palatino Linotype" w:hAnsi="Palatino Linotype"/>
                <w:sz w:val="20"/>
                <w:szCs w:val="20"/>
                <w:lang w:eastAsia="en-US"/>
              </w:rPr>
              <w:t>Munkavédelmi jogi ismeretek</w:t>
            </w:r>
          </w:p>
        </w:tc>
      </w:tr>
      <w:tr w:rsidR="00642277" w:rsidRPr="00642277" w:rsidTr="00BC0DB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FELADATOK</w:t>
            </w:r>
          </w:p>
        </w:tc>
      </w:tr>
      <w:tr w:rsidR="00642277" w:rsidRPr="00642277" w:rsidTr="00BC0DB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SZAKMAI ISMERETEK</w:t>
            </w:r>
          </w:p>
        </w:tc>
      </w:tr>
      <w:tr w:rsidR="00642277" w:rsidRPr="00642277" w:rsidTr="00BC0DB0">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r>
      <w:tr w:rsidR="00642277" w:rsidRPr="00642277" w:rsidTr="00BC0DB0">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SZAKMAI KÉSZSÉGEK</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BC0DB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SZEMÉLYES KOMPETENCIÁK</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TÁRSAS KOMPETENCIÁK</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Irányíthatóság</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MÓDSZERKOMPETENCIÁK</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r w:rsidR="00642277" w:rsidRPr="00642277" w:rsidTr="009244C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lang w:eastAsia="en-US"/>
              </w:rPr>
            </w:pPr>
            <w:r w:rsidRPr="00642277">
              <w:rPr>
                <w:rFonts w:ascii="Palatino Linotype" w:hAnsi="Palatino Linotype" w:cs="Arial"/>
                <w:sz w:val="20"/>
                <w:szCs w:val="20"/>
                <w:lang w:eastAsia="en-US"/>
              </w:rPr>
              <w:t>Helyzetfelismerés</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r w:rsidRPr="00642277">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642277" w:rsidRPr="00642277" w:rsidRDefault="00642277" w:rsidP="00434ADF">
            <w:pPr>
              <w:spacing w:after="0" w:line="240" w:lineRule="auto"/>
              <w:jc w:val="center"/>
              <w:rPr>
                <w:rFonts w:ascii="Palatino Linotype" w:hAnsi="Palatino Linotype" w:cs="Arial"/>
                <w:sz w:val="20"/>
                <w:szCs w:val="20"/>
                <w:lang w:eastAsia="en-US"/>
              </w:rPr>
            </w:pPr>
          </w:p>
        </w:tc>
      </w:tr>
    </w:tbl>
    <w:p w:rsidR="00642277" w:rsidRPr="00642277" w:rsidRDefault="00642277" w:rsidP="00642277">
      <w:pPr>
        <w:spacing w:after="0" w:line="240" w:lineRule="auto"/>
        <w:jc w:val="both"/>
        <w:rPr>
          <w:rFonts w:ascii="Palatino Linotype" w:hAnsi="Palatino Linotype"/>
          <w:b/>
          <w:lang w:eastAsia="en-US"/>
        </w:rPr>
      </w:pPr>
    </w:p>
    <w:p w:rsidR="00642277" w:rsidRPr="00642277" w:rsidRDefault="00642277" w:rsidP="009244C3">
      <w:pPr>
        <w:widowControl w:val="0"/>
        <w:numPr>
          <w:ilvl w:val="0"/>
          <w:numId w:val="7"/>
        </w:numPr>
        <w:tabs>
          <w:tab w:val="left" w:pos="7700"/>
        </w:tabs>
        <w:suppressAutoHyphens/>
        <w:spacing w:after="0" w:line="240" w:lineRule="auto"/>
        <w:jc w:val="right"/>
        <w:rPr>
          <w:rFonts w:ascii="Palatino Linotype" w:hAnsi="Palatino Linotype"/>
          <w:b/>
          <w:lang w:eastAsia="en-US"/>
        </w:rPr>
      </w:pPr>
      <w:r w:rsidRPr="00642277">
        <w:rPr>
          <w:rFonts w:ascii="Palatino Linotype" w:hAnsi="Palatino Linotype"/>
          <w:lang w:eastAsia="en-US"/>
        </w:rPr>
        <w:br w:type="page"/>
      </w:r>
      <w:r w:rsidRPr="00C74FFD">
        <w:rPr>
          <w:rFonts w:ascii="Palatino Linotype" w:hAnsi="Palatino Linotype"/>
          <w:b/>
          <w:sz w:val="24"/>
          <w:szCs w:val="24"/>
          <w:lang w:eastAsia="en-US"/>
        </w:rPr>
        <w:lastRenderedPageBreak/>
        <w:t xml:space="preserve">Munkahelyi egészség és biztonság tantárgy </w:t>
      </w:r>
      <w:r w:rsidRPr="00C74FFD">
        <w:rPr>
          <w:rFonts w:ascii="Palatino Linotype" w:hAnsi="Palatino Linotype"/>
          <w:sz w:val="24"/>
          <w:szCs w:val="24"/>
          <w:lang w:eastAsia="en-US"/>
        </w:rPr>
        <w:tab/>
      </w:r>
      <w:r w:rsidRPr="00C74FFD">
        <w:rPr>
          <w:rFonts w:ascii="Palatino Linotype" w:hAnsi="Palatino Linotype"/>
          <w:b/>
          <w:sz w:val="24"/>
          <w:szCs w:val="24"/>
          <w:lang w:eastAsia="en-US"/>
        </w:rPr>
        <w:t>18</w:t>
      </w:r>
      <w:r w:rsidRPr="00C74FFD">
        <w:rPr>
          <w:rFonts w:ascii="Palatino Linotype" w:hAnsi="Palatino Linotype"/>
          <w:sz w:val="24"/>
          <w:szCs w:val="24"/>
          <w:lang w:eastAsia="en-US"/>
        </w:rPr>
        <w:t xml:space="preserve"> </w:t>
      </w:r>
      <w:r w:rsidRPr="00C74FFD">
        <w:rPr>
          <w:rFonts w:ascii="Palatino Linotype" w:hAnsi="Palatino Linotype"/>
          <w:b/>
          <w:sz w:val="24"/>
          <w:szCs w:val="24"/>
          <w:lang w:eastAsia="en-US"/>
        </w:rPr>
        <w:t>óra/18 óra</w:t>
      </w:r>
      <w:r w:rsidRPr="00642277">
        <w:rPr>
          <w:rFonts w:ascii="Palatino Linotype" w:hAnsi="Palatino Linotype"/>
          <w:b/>
          <w:lang w:eastAsia="en-US"/>
        </w:rPr>
        <w:t>*</w:t>
      </w:r>
    </w:p>
    <w:p w:rsidR="00642277" w:rsidRPr="00642277" w:rsidRDefault="00642277" w:rsidP="00642277">
      <w:pPr>
        <w:spacing w:after="0" w:line="240" w:lineRule="auto"/>
        <w:jc w:val="right"/>
        <w:rPr>
          <w:rFonts w:ascii="Palatino Linotype" w:hAnsi="Palatino Linotype"/>
          <w:sz w:val="20"/>
          <w:szCs w:val="20"/>
          <w:lang w:eastAsia="en-US"/>
        </w:rPr>
      </w:pPr>
      <w:r w:rsidRPr="00642277">
        <w:rPr>
          <w:rFonts w:ascii="Palatino Linotype" w:hAnsi="Palatino Linotype"/>
          <w:sz w:val="20"/>
          <w:szCs w:val="20"/>
          <w:lang w:eastAsia="en-US"/>
        </w:rPr>
        <w:t>* 9-13. évfolyamon megszervezett képzés/13. és 14. évfolyamon megszervezett képzés</w:t>
      </w:r>
    </w:p>
    <w:p w:rsidR="00642277" w:rsidRPr="00642277" w:rsidRDefault="00642277" w:rsidP="00642277">
      <w:pPr>
        <w:spacing w:after="0" w:line="240" w:lineRule="auto"/>
        <w:rPr>
          <w:rFonts w:ascii="Palatino Linotype" w:hAnsi="Palatino Linotype"/>
          <w:b/>
          <w:lang w:eastAsia="en-US"/>
        </w:rPr>
      </w:pPr>
    </w:p>
    <w:p w:rsidR="00642277" w:rsidRPr="00C74FFD"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C74FFD">
        <w:rPr>
          <w:rFonts w:ascii="Palatino Linotype" w:hAnsi="Palatino Linotype"/>
          <w:b/>
          <w:sz w:val="24"/>
          <w:szCs w:val="24"/>
          <w:lang w:eastAsia="en-US"/>
        </w:rPr>
        <w:t>A tantárgy tanításának célja</w:t>
      </w:r>
    </w:p>
    <w:p w:rsidR="00642277" w:rsidRPr="00C74FFD" w:rsidRDefault="00642277" w:rsidP="009244C3">
      <w:pPr>
        <w:spacing w:after="0" w:line="240" w:lineRule="auto"/>
        <w:ind w:left="357"/>
        <w:rPr>
          <w:rFonts w:ascii="Palatino Linotype" w:hAnsi="Palatino Linotype"/>
          <w:sz w:val="24"/>
          <w:szCs w:val="24"/>
          <w:lang w:eastAsia="en-US"/>
        </w:rPr>
      </w:pPr>
      <w:r w:rsidRPr="00C74FFD">
        <w:rPr>
          <w:rFonts w:ascii="Palatino Linotype" w:hAnsi="Palatino Linotype"/>
          <w:sz w:val="24"/>
          <w:szCs w:val="24"/>
          <w:lang w:eastAsia="en-US"/>
        </w:rPr>
        <w:t>A tanuló általános felkészítése az egészséget nem veszélyeztető és biztonságos munkavégzésre, a biztonságos munkavállalói magatartáshoz szükséges kompetenciák elsajátíttatása.</w:t>
      </w:r>
    </w:p>
    <w:p w:rsidR="00642277" w:rsidRPr="00C74FFD" w:rsidRDefault="00642277" w:rsidP="009244C3">
      <w:pPr>
        <w:spacing w:after="0" w:line="240" w:lineRule="auto"/>
        <w:ind w:left="357"/>
        <w:rPr>
          <w:rFonts w:ascii="Palatino Linotype" w:hAnsi="Palatino Linotype"/>
          <w:sz w:val="24"/>
          <w:szCs w:val="24"/>
          <w:lang w:eastAsia="en-US"/>
        </w:rPr>
      </w:pPr>
      <w:r w:rsidRPr="00C74FFD">
        <w:rPr>
          <w:rFonts w:ascii="Palatino Linotype" w:hAnsi="Palatino Linotype"/>
          <w:sz w:val="24"/>
          <w:szCs w:val="24"/>
          <w:lang w:eastAsia="en-US"/>
        </w:rPr>
        <w:t>Nincsen előtanulmányi követelmény.</w:t>
      </w:r>
    </w:p>
    <w:p w:rsidR="00642277" w:rsidRPr="00C74FFD" w:rsidRDefault="00642277" w:rsidP="00642277">
      <w:pPr>
        <w:spacing w:after="0" w:line="240" w:lineRule="auto"/>
        <w:rPr>
          <w:rFonts w:ascii="Palatino Linotype" w:hAnsi="Palatino Linotype"/>
          <w:b/>
          <w:sz w:val="24"/>
          <w:szCs w:val="24"/>
          <w:lang w:eastAsia="en-US"/>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C74FFD">
        <w:rPr>
          <w:rFonts w:ascii="Palatino Linotype" w:hAnsi="Palatino Linotype"/>
          <w:b/>
          <w:sz w:val="24"/>
          <w:szCs w:val="24"/>
          <w:lang w:eastAsia="en-US"/>
        </w:rPr>
        <w:t xml:space="preserve">Kapcsolódó közismereti, szakmai tartalmak </w:t>
      </w:r>
    </w:p>
    <w:p w:rsidR="00642277" w:rsidRPr="00C74FFD" w:rsidRDefault="00642277" w:rsidP="00642277">
      <w:pPr>
        <w:spacing w:after="0" w:line="240" w:lineRule="auto"/>
        <w:rPr>
          <w:rFonts w:ascii="Palatino Linotype" w:hAnsi="Palatino Linotype"/>
          <w:b/>
          <w:sz w:val="24"/>
          <w:szCs w:val="24"/>
          <w:lang w:eastAsia="en-US"/>
        </w:rPr>
      </w:pPr>
    </w:p>
    <w:p w:rsidR="00642277"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C74FFD">
        <w:rPr>
          <w:rFonts w:ascii="Palatino Linotype" w:hAnsi="Palatino Linotype"/>
          <w:b/>
          <w:sz w:val="24"/>
          <w:szCs w:val="24"/>
          <w:lang w:eastAsia="en-US"/>
        </w:rPr>
        <w:t xml:space="preserve">Témakörök </w:t>
      </w:r>
    </w:p>
    <w:p w:rsidR="00434ADF" w:rsidRDefault="00434ADF" w:rsidP="009244C3">
      <w:pPr>
        <w:spacing w:after="0" w:line="240" w:lineRule="auto"/>
        <w:rPr>
          <w:rFonts w:ascii="Palatino Linotype" w:hAnsi="Palatino Linotype"/>
          <w:b/>
          <w:sz w:val="24"/>
          <w:szCs w:val="24"/>
          <w:lang w:eastAsia="en-US"/>
        </w:rPr>
      </w:pPr>
    </w:p>
    <w:p w:rsidR="00642277" w:rsidRPr="00C74FFD" w:rsidRDefault="00642277" w:rsidP="009244C3">
      <w:pPr>
        <w:numPr>
          <w:ilvl w:val="2"/>
          <w:numId w:val="5"/>
        </w:numPr>
        <w:tabs>
          <w:tab w:val="clear" w:pos="1440"/>
          <w:tab w:val="num" w:pos="709"/>
          <w:tab w:val="num" w:pos="1276"/>
          <w:tab w:val="left" w:pos="8030"/>
        </w:tabs>
        <w:spacing w:after="0" w:line="240" w:lineRule="auto"/>
        <w:ind w:left="992" w:hanging="425"/>
        <w:jc w:val="right"/>
        <w:rPr>
          <w:rFonts w:ascii="Palatino Linotype" w:hAnsi="Palatino Linotype"/>
          <w:b/>
          <w:sz w:val="24"/>
          <w:szCs w:val="24"/>
          <w:lang w:eastAsia="en-US"/>
        </w:rPr>
      </w:pPr>
      <w:r w:rsidRPr="00C74FFD">
        <w:rPr>
          <w:rFonts w:ascii="Palatino Linotype" w:hAnsi="Palatino Linotype"/>
          <w:b/>
          <w:sz w:val="24"/>
          <w:szCs w:val="24"/>
          <w:lang w:eastAsia="en-US"/>
        </w:rPr>
        <w:t>Munkavédelmi alapismeretek</w:t>
      </w:r>
      <w:r w:rsidRPr="00C74FFD">
        <w:rPr>
          <w:rFonts w:ascii="Palatino Linotype" w:hAnsi="Palatino Linotype"/>
          <w:b/>
          <w:sz w:val="24"/>
          <w:szCs w:val="24"/>
          <w:lang w:eastAsia="en-US"/>
        </w:rPr>
        <w:tab/>
      </w:r>
      <w:r w:rsidRPr="00D235A0">
        <w:rPr>
          <w:rFonts w:ascii="Palatino Linotype" w:hAnsi="Palatino Linotype"/>
          <w:b/>
          <w:i/>
          <w:sz w:val="24"/>
          <w:szCs w:val="24"/>
          <w:lang w:eastAsia="en-US"/>
        </w:rPr>
        <w:t>4 óra/4 óra</w:t>
      </w:r>
    </w:p>
    <w:p w:rsidR="00642277" w:rsidRPr="00C74FFD" w:rsidRDefault="00642277" w:rsidP="009244C3">
      <w:pPr>
        <w:tabs>
          <w:tab w:val="left" w:pos="709"/>
          <w:tab w:val="left" w:pos="1843"/>
        </w:tabs>
        <w:spacing w:after="0" w:line="240" w:lineRule="auto"/>
        <w:ind w:left="652"/>
        <w:jc w:val="both"/>
        <w:rPr>
          <w:rFonts w:ascii="Palatino Linotype" w:hAnsi="Palatino Linotype"/>
          <w:sz w:val="24"/>
          <w:szCs w:val="24"/>
          <w:lang w:eastAsia="en-US"/>
        </w:rPr>
      </w:pPr>
      <w:r w:rsidRPr="00C74FFD">
        <w:rPr>
          <w:rFonts w:ascii="Palatino Linotype" w:hAnsi="Palatino Linotype"/>
          <w:sz w:val="24"/>
          <w:szCs w:val="24"/>
          <w:lang w:eastAsia="en-US"/>
        </w:rPr>
        <w:t>A munkahelyi egészség és biztonság jelentősége</w:t>
      </w:r>
      <w:r w:rsidR="00C74FFD">
        <w:rPr>
          <w:rFonts w:ascii="Palatino Linotype" w:hAnsi="Palatino Linotype"/>
          <w:sz w:val="24"/>
          <w:szCs w:val="24"/>
          <w:lang w:eastAsia="en-US"/>
        </w:rPr>
        <w:t>.</w:t>
      </w:r>
    </w:p>
    <w:p w:rsidR="00642277" w:rsidRPr="00D235A0"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munkakörnyezet és a munkavégzés hatása a munkát végző ember egészségére és testi épségére</w:t>
      </w:r>
      <w:r w:rsidR="00C74FFD">
        <w:rPr>
          <w:rFonts w:ascii="Palatino Linotype" w:hAnsi="Palatino Linotype"/>
          <w:sz w:val="24"/>
          <w:szCs w:val="24"/>
          <w:lang w:eastAsia="en-US"/>
        </w:rPr>
        <w:t>.</w:t>
      </w:r>
    </w:p>
    <w:p w:rsidR="00642277" w:rsidRPr="00D235A0"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munkavál</w:t>
      </w:r>
      <w:r w:rsidR="00C74FFD">
        <w:rPr>
          <w:rFonts w:ascii="Palatino Linotype" w:hAnsi="Palatino Linotype"/>
          <w:sz w:val="24"/>
          <w:szCs w:val="24"/>
          <w:lang w:eastAsia="en-US"/>
        </w:rPr>
        <w:t>l</w:t>
      </w:r>
      <w:r w:rsidRPr="00C74FFD">
        <w:rPr>
          <w:rFonts w:ascii="Palatino Linotype" w:hAnsi="Palatino Linotype"/>
          <w:sz w:val="24"/>
          <w:szCs w:val="24"/>
          <w:lang w:eastAsia="en-US"/>
        </w:rPr>
        <w:t xml:space="preserve">alók egészségét és biztonságát veszélyeztető kockázatok, a munkakörülmények hatásai, a </w:t>
      </w:r>
      <w:r w:rsidRPr="00D235A0">
        <w:rPr>
          <w:rFonts w:ascii="Palatino Linotype" w:hAnsi="Palatino Linotype"/>
          <w:sz w:val="24"/>
          <w:szCs w:val="24"/>
          <w:lang w:eastAsia="en-US"/>
        </w:rPr>
        <w:t>munkavégzésből eredő megterhelések, munkakörnyezet kóroki tényezők.</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megelőzés fontossága és lehetőségei</w:t>
      </w:r>
      <w:r w:rsidR="00C74FFD">
        <w:rPr>
          <w:rFonts w:ascii="Palatino Linotype" w:hAnsi="Palatino Linotype"/>
          <w:sz w:val="24"/>
          <w:szCs w:val="24"/>
          <w:lang w:eastAsia="en-US"/>
        </w:rPr>
        <w:t>.</w:t>
      </w:r>
    </w:p>
    <w:p w:rsidR="00642277" w:rsidRPr="00D235A0"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C74FFD">
        <w:rPr>
          <w:rFonts w:ascii="Palatino Linotype" w:hAnsi="Palatino Linotype"/>
          <w:sz w:val="24"/>
          <w:szCs w:val="24"/>
          <w:lang w:eastAsia="en-US"/>
        </w:rPr>
        <w:t>ű</w:t>
      </w:r>
      <w:r w:rsidRPr="00C74FFD">
        <w:rPr>
          <w:rFonts w:ascii="Palatino Linotype" w:hAnsi="Palatino Linotype"/>
          <w:sz w:val="24"/>
          <w:szCs w:val="24"/>
          <w:lang w:eastAsia="en-US"/>
        </w:rPr>
        <w:t>szaki megelőzés, zárt technológia, a biztonsági berendezések, egyéni védőeszközök és szervezési intézkedések fogalma, fajtái, és rendeltetésük.</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Munkavédelem, mint komplex fogalom (munkabiztonság-munkaegészségügy</w:t>
      </w:r>
      <w:r w:rsidR="00C74FFD">
        <w:rPr>
          <w:rFonts w:ascii="Palatino Linotype" w:hAnsi="Palatino Linotype"/>
          <w:sz w:val="24"/>
          <w:szCs w:val="24"/>
          <w:lang w:eastAsia="en-US"/>
        </w:rPr>
        <w:t>.</w:t>
      </w:r>
      <w:r w:rsidRP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Veszélyes és ártalmas termelési tényezők</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munkavédelem fogalomrendszere, források</w:t>
      </w:r>
      <w:r w:rsidR="00C74FFD">
        <w:rPr>
          <w:rFonts w:ascii="Palatino Linotype" w:hAnsi="Palatino Linotype"/>
          <w:sz w:val="24"/>
          <w:szCs w:val="24"/>
          <w:lang w:eastAsia="en-US"/>
        </w:rPr>
        <w:t>.</w:t>
      </w:r>
    </w:p>
    <w:p w:rsidR="00642277" w:rsidRPr="009244C3"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munkavédelemről szóló 1993. évi XCIII törvény fogalom</w:t>
      </w:r>
      <w:r w:rsidR="00CB0940">
        <w:rPr>
          <w:rFonts w:ascii="Palatino Linotype" w:hAnsi="Palatino Linotype"/>
          <w:sz w:val="24"/>
          <w:szCs w:val="24"/>
          <w:lang w:eastAsia="en-US"/>
        </w:rPr>
        <w:t>-</w:t>
      </w:r>
      <w:r w:rsidRPr="00C74FFD">
        <w:rPr>
          <w:rFonts w:ascii="Palatino Linotype" w:hAnsi="Palatino Linotype"/>
          <w:sz w:val="24"/>
          <w:szCs w:val="24"/>
          <w:lang w:eastAsia="en-US"/>
        </w:rPr>
        <w:t>meghatározásai.</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p>
    <w:p w:rsidR="00642277" w:rsidRPr="00C74FFD" w:rsidRDefault="00642277" w:rsidP="009244C3">
      <w:pPr>
        <w:numPr>
          <w:ilvl w:val="2"/>
          <w:numId w:val="5"/>
        </w:numPr>
        <w:tabs>
          <w:tab w:val="clear" w:pos="1440"/>
          <w:tab w:val="num" w:pos="709"/>
          <w:tab w:val="num" w:pos="1276"/>
          <w:tab w:val="left" w:pos="8030"/>
        </w:tabs>
        <w:spacing w:after="0" w:line="240" w:lineRule="auto"/>
        <w:ind w:left="992" w:hanging="425"/>
        <w:jc w:val="right"/>
        <w:rPr>
          <w:rFonts w:ascii="Palatino Linotype" w:hAnsi="Palatino Linotype"/>
          <w:b/>
          <w:sz w:val="24"/>
          <w:szCs w:val="24"/>
          <w:lang w:eastAsia="en-US"/>
        </w:rPr>
      </w:pPr>
      <w:r w:rsidRPr="00C74FFD">
        <w:rPr>
          <w:rFonts w:ascii="Palatino Linotype" w:hAnsi="Palatino Linotype"/>
          <w:b/>
          <w:sz w:val="24"/>
          <w:szCs w:val="24"/>
          <w:lang w:eastAsia="en-US"/>
        </w:rPr>
        <w:t>Munkahelyek kialakítása</w:t>
      </w:r>
      <w:r w:rsidRPr="00C74FFD">
        <w:rPr>
          <w:rFonts w:ascii="Palatino Linotype" w:hAnsi="Palatino Linotype"/>
          <w:b/>
          <w:sz w:val="24"/>
          <w:szCs w:val="24"/>
          <w:lang w:eastAsia="en-US"/>
        </w:rPr>
        <w:tab/>
      </w:r>
      <w:r w:rsidRPr="000D29A4">
        <w:rPr>
          <w:rFonts w:ascii="Palatino Linotype" w:hAnsi="Palatino Linotype"/>
          <w:b/>
          <w:i/>
          <w:sz w:val="24"/>
          <w:szCs w:val="24"/>
          <w:lang w:eastAsia="en-US"/>
        </w:rPr>
        <w:t>4 óra/4 óra</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Munkahelyek kialakításának általános szabályai</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létesítés általános követelményei, a hatásos védelem módjai, prioritások.</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Szociális létesítmények</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Öltözőhelyiségek, pihenőhelyek, tisztálkodó- és mellékhelyiségek biztosítása, megfelelősége.</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lastRenderedPageBreak/>
        <w:t>Közlekedési útvonalak, menekülési utak, jelölések</w:t>
      </w:r>
      <w:r w:rsidR="00C74FFD">
        <w:rPr>
          <w:rFonts w:ascii="Palatino Linotype" w:hAnsi="Palatino Linotype"/>
          <w:sz w:val="24"/>
          <w:szCs w:val="24"/>
          <w:lang w:eastAsia="en-US"/>
        </w:rPr>
        <w:t>.</w:t>
      </w:r>
    </w:p>
    <w:p w:rsidR="00642277" w:rsidRPr="00434ADF"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434ADF">
        <w:rPr>
          <w:rFonts w:ascii="Palatino Linotype" w:hAnsi="Palatino Linotype"/>
          <w:sz w:val="24"/>
          <w:szCs w:val="24"/>
          <w:lang w:eastAsia="en-US"/>
        </w:rPr>
        <w:t>Közlekedési útvonalak, menekülési utak, helyiségek padlózata, ajtók és kapuk, lépcsők, veszélyes területek, akadálymentes közlekedés, jelölések.</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Alapvető feladatok a tűzmegelőzés érdekében</w:t>
      </w:r>
      <w:r w:rsidR="00C74FFD">
        <w:rPr>
          <w:rFonts w:ascii="Palatino Linotype" w:hAnsi="Palatino Linotype"/>
          <w:sz w:val="24"/>
          <w:szCs w:val="24"/>
          <w:lang w:eastAsia="en-US"/>
        </w:rPr>
        <w:t>.</w:t>
      </w:r>
    </w:p>
    <w:p w:rsidR="00642277" w:rsidRPr="00434ADF"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 xml:space="preserve">Tűzmegelőzés, tervezés, létesítés, üzemeltetés, karbantartás, javítás és felülvizsgálat. </w:t>
      </w:r>
      <w:r w:rsidRPr="00434ADF">
        <w:rPr>
          <w:rFonts w:ascii="Palatino Linotype" w:hAnsi="Palatino Linotype"/>
          <w:sz w:val="24"/>
          <w:szCs w:val="24"/>
          <w:lang w:eastAsia="en-US"/>
        </w:rPr>
        <w:t>Tűzoltó készülékek, tűzoltó technika, beépített tűzjelző berendezés vagy tűzoltó berendezések. Tűzjelzés adása, fogadása, tűzjelző vagy tűzoltó központok, valamint távfelügyelet.</w:t>
      </w:r>
    </w:p>
    <w:p w:rsidR="00642277" w:rsidRPr="00434ADF"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434ADF">
        <w:rPr>
          <w:rFonts w:ascii="Palatino Linotype" w:hAnsi="Palatino Linotype"/>
          <w:sz w:val="24"/>
          <w:szCs w:val="24"/>
          <w:lang w:eastAsia="en-US"/>
        </w:rPr>
        <w:t>Termékfelelősség, forgalomba hozatal kritériumai.</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Anyagmozgatás</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Anyagmozgatás a munkahelyeken. Kézi és gépi anyagmozgatás fajtái. A kézi anyagmozgatás szabályai, hátsérülések megelőzése</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Raktározás</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Áruk fajtái, raktározás típusai</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Munkahelyi rend és hulladékkezelés</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Jelzések, feliratok, biztonsági szín-és alakjelek. Hulladékgazdálkodás, környezetvédelem célja, eszközei.</w:t>
      </w:r>
    </w:p>
    <w:p w:rsidR="00642277" w:rsidRPr="00C74FFD" w:rsidRDefault="00642277" w:rsidP="00C74FFD">
      <w:pPr>
        <w:spacing w:after="0" w:line="240" w:lineRule="auto"/>
        <w:ind w:left="550"/>
        <w:rPr>
          <w:rFonts w:ascii="Palatino Linotype" w:hAnsi="Palatino Linotype"/>
          <w:sz w:val="24"/>
          <w:szCs w:val="24"/>
          <w:lang w:eastAsia="en-US"/>
        </w:rPr>
      </w:pPr>
    </w:p>
    <w:p w:rsidR="00642277" w:rsidRPr="00C74FFD" w:rsidRDefault="00642277" w:rsidP="009244C3">
      <w:pPr>
        <w:numPr>
          <w:ilvl w:val="2"/>
          <w:numId w:val="5"/>
        </w:numPr>
        <w:tabs>
          <w:tab w:val="clear" w:pos="1440"/>
          <w:tab w:val="num" w:pos="709"/>
          <w:tab w:val="num" w:pos="1276"/>
          <w:tab w:val="left" w:pos="8030"/>
        </w:tabs>
        <w:spacing w:after="0" w:line="240" w:lineRule="auto"/>
        <w:ind w:left="992" w:hanging="425"/>
        <w:jc w:val="right"/>
        <w:rPr>
          <w:rFonts w:ascii="Palatino Linotype" w:hAnsi="Palatino Linotype"/>
          <w:b/>
          <w:sz w:val="24"/>
          <w:szCs w:val="24"/>
          <w:lang w:eastAsia="en-US"/>
        </w:rPr>
      </w:pPr>
      <w:r w:rsidRPr="00C74FFD">
        <w:rPr>
          <w:rFonts w:ascii="Palatino Linotype" w:hAnsi="Palatino Linotype"/>
          <w:b/>
          <w:sz w:val="24"/>
          <w:szCs w:val="24"/>
          <w:lang w:eastAsia="en-US"/>
        </w:rPr>
        <w:t>Munkavégzés személyi feltételei</w:t>
      </w:r>
      <w:r w:rsidRPr="00C74FFD">
        <w:rPr>
          <w:rFonts w:ascii="Palatino Linotype" w:hAnsi="Palatino Linotype"/>
          <w:b/>
          <w:sz w:val="24"/>
          <w:szCs w:val="24"/>
          <w:lang w:eastAsia="en-US"/>
        </w:rPr>
        <w:tab/>
      </w:r>
      <w:r w:rsidRPr="000D29A4">
        <w:rPr>
          <w:rFonts w:ascii="Palatino Linotype" w:hAnsi="Palatino Linotype"/>
          <w:b/>
          <w:i/>
          <w:sz w:val="24"/>
          <w:szCs w:val="24"/>
          <w:lang w:eastAsia="en-US"/>
        </w:rPr>
        <w:t>2 óra/2 óra</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munkavégzés személyi feltételei: jogszerű foglalkoztatás, munkaköri alkalmasság orvosi vizsgálata, foglalkoztatási tilalmak, szakmai ismeretek, munkavédelmi ismeretek</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munkavégzés alapvető szervezési feltételei: egyedül végzett munka tilalma, irányítás szükségessége. Egyéni védőeszközök juttatásának szabályai.</w:t>
      </w:r>
    </w:p>
    <w:p w:rsidR="00642277" w:rsidRPr="00C74FFD" w:rsidRDefault="00642277" w:rsidP="00642277">
      <w:pPr>
        <w:spacing w:after="0" w:line="240" w:lineRule="auto"/>
        <w:ind w:left="900" w:hanging="360"/>
        <w:rPr>
          <w:rFonts w:ascii="Palatino Linotype" w:hAnsi="Palatino Linotype"/>
          <w:sz w:val="24"/>
          <w:szCs w:val="24"/>
          <w:lang w:eastAsia="en-US"/>
        </w:rPr>
      </w:pPr>
    </w:p>
    <w:p w:rsidR="00642277" w:rsidRPr="009244C3" w:rsidRDefault="00642277" w:rsidP="009244C3">
      <w:pPr>
        <w:numPr>
          <w:ilvl w:val="2"/>
          <w:numId w:val="5"/>
        </w:numPr>
        <w:tabs>
          <w:tab w:val="clear" w:pos="1440"/>
          <w:tab w:val="num" w:pos="709"/>
          <w:tab w:val="num" w:pos="1276"/>
          <w:tab w:val="left" w:pos="8030"/>
        </w:tabs>
        <w:spacing w:after="0" w:line="240" w:lineRule="auto"/>
        <w:ind w:left="992" w:hanging="425"/>
        <w:jc w:val="right"/>
        <w:rPr>
          <w:rFonts w:ascii="Palatino Linotype" w:hAnsi="Palatino Linotype"/>
          <w:b/>
          <w:sz w:val="24"/>
          <w:szCs w:val="24"/>
          <w:lang w:eastAsia="en-US"/>
        </w:rPr>
      </w:pPr>
      <w:bookmarkStart w:id="1" w:name="OLE_LINK1"/>
      <w:r w:rsidRPr="00C74FFD">
        <w:rPr>
          <w:rFonts w:ascii="Palatino Linotype" w:hAnsi="Palatino Linotype"/>
          <w:b/>
          <w:sz w:val="24"/>
          <w:szCs w:val="24"/>
          <w:lang w:eastAsia="en-US"/>
        </w:rPr>
        <w:t>Munkaeszközök biztonsága</w:t>
      </w:r>
      <w:bookmarkEnd w:id="1"/>
      <w:r w:rsidRPr="00C74FFD">
        <w:rPr>
          <w:rFonts w:ascii="Palatino Linotype" w:hAnsi="Palatino Linotype"/>
          <w:b/>
          <w:sz w:val="24"/>
          <w:szCs w:val="24"/>
          <w:lang w:eastAsia="en-US"/>
        </w:rPr>
        <w:tab/>
      </w:r>
      <w:r w:rsidRPr="000D29A4">
        <w:rPr>
          <w:rFonts w:ascii="Palatino Linotype" w:hAnsi="Palatino Linotype"/>
          <w:b/>
          <w:i/>
          <w:sz w:val="24"/>
          <w:szCs w:val="24"/>
          <w:lang w:eastAsia="en-US"/>
        </w:rPr>
        <w:t>2 óra/2 óra</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Munkaeszközök halmazai</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Szerszám, készülék, gép, berendezés fogalom</w:t>
      </w:r>
      <w:r w:rsidR="00C74FFD">
        <w:rPr>
          <w:rFonts w:ascii="Palatino Linotype" w:hAnsi="Palatino Linotype"/>
          <w:sz w:val="24"/>
          <w:szCs w:val="24"/>
          <w:lang w:eastAsia="en-US"/>
        </w:rPr>
        <w:t xml:space="preserve"> </w:t>
      </w:r>
      <w:r w:rsidRPr="00C74FFD">
        <w:rPr>
          <w:rFonts w:ascii="Palatino Linotype" w:hAnsi="Palatino Linotype"/>
          <w:sz w:val="24"/>
          <w:szCs w:val="24"/>
          <w:lang w:eastAsia="en-US"/>
        </w:rPr>
        <w:t>meghatározása.</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Munkaeszközök dokumentációi</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Munkaeszköz üzembe helyezésének, használatba vételének dokumentációs követelményei és a munkaeszközre (mint termékre) meghatározott EK-megfelelőségi nyilatkozat, valamint a megfelelőséget tanúsító egyéb dokumentumok.</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Munkaeszközök veszélyessége, eljárások</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Biztonságtechnika alapelvei, veszélyforrások típusai, megbízhatóság, meghibásodás, biztonság. A biztonságtechnika jellemzői, kialakítás követelményei. Veszélyes munkaeszközök, üzembe</w:t>
      </w:r>
      <w:r w:rsidR="00C74FFD">
        <w:rPr>
          <w:rFonts w:ascii="Palatino Linotype" w:hAnsi="Palatino Linotype"/>
          <w:sz w:val="24"/>
          <w:szCs w:val="24"/>
          <w:lang w:eastAsia="en-US"/>
        </w:rPr>
        <w:t xml:space="preserve"> </w:t>
      </w:r>
      <w:r w:rsidRPr="00C74FFD">
        <w:rPr>
          <w:rFonts w:ascii="Palatino Linotype" w:hAnsi="Palatino Linotype"/>
          <w:sz w:val="24"/>
          <w:szCs w:val="24"/>
          <w:lang w:eastAsia="en-US"/>
        </w:rPr>
        <w:t>helyezési eljárás.</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Munkaeszközök üzemeltetésének, használatának feltételei</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Feltétlenül és feltételesen ható biztonságtechnika, konst</w:t>
      </w:r>
      <w:r w:rsidR="00C74FFD">
        <w:rPr>
          <w:rFonts w:ascii="Palatino Linotype" w:hAnsi="Palatino Linotype"/>
          <w:sz w:val="24"/>
          <w:szCs w:val="24"/>
          <w:lang w:eastAsia="en-US"/>
        </w:rPr>
        <w:t>r</w:t>
      </w:r>
      <w:r w:rsidRPr="00C74FFD">
        <w:rPr>
          <w:rFonts w:ascii="Palatino Linotype" w:hAnsi="Palatino Linotype"/>
          <w:sz w:val="24"/>
          <w:szCs w:val="24"/>
          <w:lang w:eastAsia="en-US"/>
        </w:rPr>
        <w:t>ukciós, üzemviteli és emberi tényezők szerepe. Általános üzemeltetési követelmények.</w:t>
      </w:r>
      <w:r w:rsidRPr="009244C3">
        <w:rPr>
          <w:rFonts w:ascii="Palatino Linotype" w:hAnsi="Palatino Linotype"/>
          <w:sz w:val="24"/>
          <w:szCs w:val="24"/>
          <w:lang w:eastAsia="en-US"/>
        </w:rPr>
        <w:t xml:space="preserve"> Kezelőelemek, védőberendezések kialakítása, a biztonságos működés ellenőrzése, ergonómiai követelmények.</w:t>
      </w:r>
    </w:p>
    <w:p w:rsidR="00642277" w:rsidRPr="009244C3" w:rsidRDefault="00642277" w:rsidP="009244C3">
      <w:pPr>
        <w:spacing w:after="0" w:line="240" w:lineRule="auto"/>
        <w:ind w:left="709" w:hanging="10"/>
        <w:rPr>
          <w:rFonts w:ascii="Palatino Linotype" w:hAnsi="Palatino Linotype"/>
          <w:sz w:val="24"/>
          <w:szCs w:val="24"/>
          <w:lang w:eastAsia="en-US"/>
        </w:rPr>
      </w:pPr>
    </w:p>
    <w:p w:rsidR="00642277" w:rsidRPr="00C74FFD" w:rsidRDefault="00642277" w:rsidP="009244C3">
      <w:pPr>
        <w:numPr>
          <w:ilvl w:val="2"/>
          <w:numId w:val="5"/>
        </w:numPr>
        <w:tabs>
          <w:tab w:val="clear" w:pos="1440"/>
          <w:tab w:val="num" w:pos="709"/>
          <w:tab w:val="num" w:pos="1276"/>
          <w:tab w:val="left" w:pos="8030"/>
        </w:tabs>
        <w:spacing w:after="0" w:line="240" w:lineRule="auto"/>
        <w:ind w:left="992" w:hanging="425"/>
        <w:jc w:val="right"/>
        <w:rPr>
          <w:rFonts w:ascii="Palatino Linotype" w:hAnsi="Palatino Linotype"/>
          <w:b/>
          <w:sz w:val="24"/>
          <w:szCs w:val="24"/>
          <w:lang w:eastAsia="en-US"/>
        </w:rPr>
      </w:pPr>
      <w:r w:rsidRPr="00C74FFD">
        <w:rPr>
          <w:rFonts w:ascii="Palatino Linotype" w:hAnsi="Palatino Linotype"/>
          <w:b/>
          <w:sz w:val="24"/>
          <w:szCs w:val="24"/>
          <w:lang w:eastAsia="en-US"/>
        </w:rPr>
        <w:lastRenderedPageBreak/>
        <w:t>Munkakörnyezeti hatások</w:t>
      </w:r>
      <w:r w:rsidRPr="00C74FFD">
        <w:rPr>
          <w:rFonts w:ascii="Palatino Linotype" w:hAnsi="Palatino Linotype"/>
          <w:b/>
          <w:sz w:val="24"/>
          <w:szCs w:val="24"/>
          <w:lang w:eastAsia="en-US"/>
        </w:rPr>
        <w:tab/>
      </w:r>
      <w:r w:rsidRPr="000D29A4">
        <w:rPr>
          <w:rFonts w:ascii="Palatino Linotype" w:hAnsi="Palatino Linotype"/>
          <w:b/>
          <w:i/>
          <w:sz w:val="24"/>
          <w:szCs w:val="24"/>
          <w:lang w:eastAsia="en-US"/>
        </w:rPr>
        <w:t>2 óra/2 óra</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Veszélyforrások, veszélyek a munkahelyeken (pl. zaj, rezgés, veszélyes anyagok és keverékek, stressz)</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 xml:space="preserve">Fizikai, biológiai és kémiai hatások a dolgozókra, főbb veszélyforrások valamint a veszélyforrások felismerésének módszerei és a védekezés a lehetőségei. </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stressz, munkahelyi stressz fogalma és az ellene való védekezés jelentősége a munkahelyen.</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kockázat fogalma, felmérése és kezelése</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p>
    <w:p w:rsidR="00642277" w:rsidRPr="00C74FFD" w:rsidRDefault="00642277" w:rsidP="009244C3">
      <w:pPr>
        <w:numPr>
          <w:ilvl w:val="2"/>
          <w:numId w:val="5"/>
        </w:numPr>
        <w:tabs>
          <w:tab w:val="clear" w:pos="1440"/>
          <w:tab w:val="num" w:pos="709"/>
          <w:tab w:val="num" w:pos="1276"/>
          <w:tab w:val="left" w:pos="8030"/>
        </w:tabs>
        <w:spacing w:after="0" w:line="240" w:lineRule="auto"/>
        <w:ind w:left="992" w:hanging="425"/>
        <w:jc w:val="right"/>
        <w:rPr>
          <w:rFonts w:ascii="Palatino Linotype" w:hAnsi="Palatino Linotype"/>
          <w:b/>
          <w:sz w:val="24"/>
          <w:szCs w:val="24"/>
          <w:lang w:eastAsia="en-US"/>
        </w:rPr>
      </w:pPr>
      <w:r w:rsidRPr="00C74FFD">
        <w:rPr>
          <w:rFonts w:ascii="Palatino Linotype" w:hAnsi="Palatino Linotype"/>
          <w:b/>
          <w:sz w:val="24"/>
          <w:szCs w:val="24"/>
          <w:lang w:eastAsia="en-US"/>
        </w:rPr>
        <w:t>Munkavédelmi jogi ismeretek</w:t>
      </w:r>
      <w:r w:rsidRPr="00C74FFD">
        <w:rPr>
          <w:rFonts w:ascii="Palatino Linotype" w:hAnsi="Palatino Linotype"/>
          <w:b/>
          <w:sz w:val="24"/>
          <w:szCs w:val="24"/>
          <w:lang w:eastAsia="en-US"/>
        </w:rPr>
        <w:tab/>
      </w:r>
      <w:r w:rsidRPr="000D29A4">
        <w:rPr>
          <w:rFonts w:ascii="Palatino Linotype" w:hAnsi="Palatino Linotype"/>
          <w:b/>
          <w:i/>
          <w:sz w:val="24"/>
          <w:szCs w:val="24"/>
          <w:lang w:eastAsia="en-US"/>
        </w:rPr>
        <w:t>4 óra/4 óra</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munkavédelem szabályrendszere, jogok és kötelezettségek</w:t>
      </w:r>
      <w:r w:rsidR="00C74FFD">
        <w:rPr>
          <w:rFonts w:ascii="Palatino Linotype" w:hAnsi="Palatino Linotype"/>
          <w:sz w:val="24"/>
          <w:szCs w:val="24"/>
          <w:lang w:eastAsia="en-US"/>
        </w:rPr>
        <w:t>.</w:t>
      </w:r>
    </w:p>
    <w:p w:rsidR="00642277" w:rsidRPr="00434ADF"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Az Alaptörvényben biztosított</w:t>
      </w:r>
      <w:r w:rsidRPr="00434ADF">
        <w:rPr>
          <w:rFonts w:ascii="Palatino Linotype" w:hAnsi="Palatino Linotype"/>
          <w:sz w:val="24"/>
          <w:szCs w:val="24"/>
          <w:lang w:eastAsia="en-U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Munkavédelmi feladatok a munkahelyeken</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b/>
        <w:t>A munkáltatók alapvető feladatai az egészséget nem veszélyeztető és biztonságos munkakörülmények biztosítása érdekében. Tervezés, létesítés, üzemeltetés. Munkavállalók feladatai a munkavégzés során.</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Munkavédelmi szakemberek feladatai a munkahelyeken</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Munkabiztonsági és munkaegészségügyi szaktevéken</w:t>
      </w:r>
      <w:r w:rsidR="00C74FFD">
        <w:rPr>
          <w:rFonts w:ascii="Palatino Linotype" w:hAnsi="Palatino Linotype"/>
          <w:sz w:val="24"/>
          <w:szCs w:val="24"/>
          <w:lang w:eastAsia="en-US"/>
        </w:rPr>
        <w:t>y</w:t>
      </w:r>
      <w:r w:rsidRPr="00C74FFD">
        <w:rPr>
          <w:rFonts w:ascii="Palatino Linotype" w:hAnsi="Palatino Linotype"/>
          <w:sz w:val="24"/>
          <w:szCs w:val="24"/>
          <w:lang w:eastAsia="en-US"/>
        </w:rPr>
        <w:t>ség keretében ellátandó feladatok. Foglalkozás-egészségügyi feladatok</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Balesetek és foglalkozási megbetegedések</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Balesetek és munkabalesetek valamint a foglalkozási megbetegedések fogalma. Feladatok munkabaleset esetén. A kivizsgálás</w:t>
      </w:r>
      <w:r w:rsidR="00CB0940">
        <w:rPr>
          <w:rFonts w:ascii="Palatino Linotype" w:hAnsi="Palatino Linotype"/>
          <w:sz w:val="24"/>
          <w:szCs w:val="24"/>
          <w:lang w:eastAsia="en-US"/>
        </w:rPr>
        <w:t>,</w:t>
      </w:r>
      <w:r w:rsidRPr="00C74FFD">
        <w:rPr>
          <w:rFonts w:ascii="Palatino Linotype" w:hAnsi="Palatino Linotype"/>
          <w:sz w:val="24"/>
          <w:szCs w:val="24"/>
          <w:lang w:eastAsia="en-US"/>
        </w:rPr>
        <w:t xml:space="preserve"> mint a megelőzés eszköze</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Munkavédelmi érdekképviselet a munkahelyen</w:t>
      </w:r>
      <w:r w:rsidR="00C74FFD">
        <w:rPr>
          <w:rFonts w:ascii="Palatino Linotype" w:hAnsi="Palatino Linotype"/>
          <w:sz w:val="24"/>
          <w:szCs w:val="24"/>
          <w:lang w:eastAsia="en-US"/>
        </w:rPr>
        <w:t>.</w:t>
      </w:r>
    </w:p>
    <w:p w:rsidR="00642277" w:rsidRPr="00C74FFD" w:rsidRDefault="00642277" w:rsidP="009244C3">
      <w:pPr>
        <w:tabs>
          <w:tab w:val="left" w:pos="709"/>
          <w:tab w:val="left" w:pos="1843"/>
        </w:tabs>
        <w:spacing w:after="0" w:line="240" w:lineRule="auto"/>
        <w:ind w:left="652"/>
        <w:rPr>
          <w:rFonts w:ascii="Palatino Linotype" w:hAnsi="Palatino Linotype"/>
          <w:sz w:val="24"/>
          <w:szCs w:val="24"/>
          <w:lang w:eastAsia="en-US"/>
        </w:rPr>
      </w:pPr>
      <w:r w:rsidRPr="00C74FFD">
        <w:rPr>
          <w:rFonts w:ascii="Palatino Linotype" w:hAnsi="Palatino Linotype"/>
          <w:sz w:val="24"/>
          <w:szCs w:val="24"/>
          <w:lang w:eastAsia="en-US"/>
        </w:rPr>
        <w:t>A munkavállalók munkavédelmi érdekképviseletének jelentősége és lehetőségei.</w:t>
      </w:r>
      <w:r w:rsidR="00C74FFD">
        <w:rPr>
          <w:rFonts w:ascii="Palatino Linotype" w:hAnsi="Palatino Linotype"/>
          <w:sz w:val="24"/>
          <w:szCs w:val="24"/>
          <w:lang w:eastAsia="en-US"/>
        </w:rPr>
        <w:t xml:space="preserve"> </w:t>
      </w:r>
      <w:r w:rsidRPr="00C74FFD">
        <w:rPr>
          <w:rFonts w:ascii="Palatino Linotype" w:hAnsi="Palatino Linotype"/>
          <w:sz w:val="24"/>
          <w:szCs w:val="24"/>
          <w:lang w:eastAsia="en-US"/>
        </w:rPr>
        <w:t>A választott képviselők szerepe, feladatai, jogai.</w:t>
      </w:r>
    </w:p>
    <w:p w:rsidR="00642277" w:rsidRPr="00C74FFD" w:rsidRDefault="00642277" w:rsidP="00C74FFD">
      <w:pPr>
        <w:spacing w:after="0" w:line="240" w:lineRule="auto"/>
        <w:ind w:left="550" w:hanging="10"/>
        <w:rPr>
          <w:rFonts w:ascii="Palatino Linotype" w:hAnsi="Palatino Linotype"/>
          <w:sz w:val="24"/>
          <w:szCs w:val="24"/>
          <w:lang w:eastAsia="en-US"/>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0D29A4">
        <w:rPr>
          <w:rFonts w:ascii="Palatino Linotype" w:hAnsi="Palatino Linotype"/>
          <w:b/>
          <w:i/>
          <w:sz w:val="24"/>
          <w:szCs w:val="24"/>
          <w:lang w:eastAsia="en-US"/>
        </w:rPr>
        <w:t xml:space="preserve">A képzés javasolt helyszíne </w:t>
      </w:r>
      <w:r w:rsidRPr="009244C3">
        <w:rPr>
          <w:rFonts w:ascii="Palatino Linotype" w:hAnsi="Palatino Linotype"/>
          <w:b/>
          <w:i/>
          <w:sz w:val="24"/>
          <w:szCs w:val="24"/>
          <w:lang w:eastAsia="en-US"/>
        </w:rPr>
        <w:t>(ajánlás)</w:t>
      </w:r>
    </w:p>
    <w:p w:rsidR="00642277" w:rsidRPr="009244C3" w:rsidRDefault="00642277" w:rsidP="009244C3">
      <w:pPr>
        <w:widowControl w:val="0"/>
        <w:suppressAutoHyphens/>
        <w:spacing w:after="0" w:line="240" w:lineRule="auto"/>
        <w:ind w:left="426"/>
        <w:rPr>
          <w:rFonts w:ascii="Palatino Linotype" w:hAnsi="Palatino Linotype"/>
          <w:sz w:val="24"/>
          <w:szCs w:val="24"/>
          <w:lang w:eastAsia="en-US"/>
        </w:rPr>
      </w:pPr>
      <w:r w:rsidRPr="000D29A4">
        <w:rPr>
          <w:rFonts w:ascii="Palatino Linotype" w:hAnsi="Palatino Linotype"/>
          <w:sz w:val="24"/>
          <w:szCs w:val="24"/>
          <w:lang w:eastAsia="en-US"/>
        </w:rPr>
        <w:t>Tanterem</w:t>
      </w:r>
    </w:p>
    <w:p w:rsidR="00642277" w:rsidRPr="00C74FFD" w:rsidRDefault="00642277" w:rsidP="00642277">
      <w:pPr>
        <w:spacing w:after="0" w:line="240" w:lineRule="auto"/>
        <w:rPr>
          <w:rFonts w:ascii="Palatino Linotype" w:hAnsi="Palatino Linotype"/>
          <w:b/>
          <w:sz w:val="24"/>
          <w:szCs w:val="24"/>
          <w:lang w:eastAsia="en-US"/>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434ADF">
        <w:rPr>
          <w:rFonts w:ascii="Palatino Linotype" w:hAnsi="Palatino Linotype"/>
          <w:b/>
          <w:i/>
          <w:sz w:val="24"/>
          <w:szCs w:val="24"/>
          <w:lang w:eastAsia="en-US"/>
        </w:rPr>
        <w:t>A tantárgy elsajátítása során alkalmazható sajátos módszerek, tanulói tevékenységformák (ajánlás)</w:t>
      </w:r>
    </w:p>
    <w:p w:rsidR="00642277" w:rsidRPr="009244C3" w:rsidRDefault="00642277" w:rsidP="009244C3">
      <w:pPr>
        <w:tabs>
          <w:tab w:val="num" w:pos="972"/>
        </w:tabs>
        <w:spacing w:after="0" w:line="240" w:lineRule="auto"/>
        <w:ind w:left="794"/>
        <w:rPr>
          <w:rFonts w:ascii="Palatino Linotype" w:hAnsi="Palatino Linotype"/>
          <w:b/>
          <w:i/>
          <w:sz w:val="24"/>
          <w:szCs w:val="24"/>
          <w:lang w:eastAsia="en-US"/>
        </w:rPr>
      </w:pPr>
    </w:p>
    <w:p w:rsidR="00642277" w:rsidRPr="009244C3" w:rsidRDefault="00642277" w:rsidP="009244C3">
      <w:pPr>
        <w:numPr>
          <w:ilvl w:val="2"/>
          <w:numId w:val="5"/>
        </w:numPr>
        <w:tabs>
          <w:tab w:val="clear" w:pos="1440"/>
          <w:tab w:val="num" w:pos="709"/>
          <w:tab w:val="num" w:pos="1276"/>
          <w:tab w:val="left" w:pos="8030"/>
        </w:tabs>
        <w:spacing w:after="0" w:line="240" w:lineRule="auto"/>
        <w:ind w:left="992" w:hanging="425"/>
        <w:rPr>
          <w:rFonts w:ascii="Palatino Linotype" w:hAnsi="Palatino Linotype"/>
          <w:b/>
          <w:i/>
          <w:sz w:val="24"/>
          <w:szCs w:val="24"/>
          <w:lang w:eastAsia="en-US"/>
        </w:rPr>
      </w:pPr>
      <w:r w:rsidRPr="000D29A4">
        <w:rPr>
          <w:rFonts w:ascii="Palatino Linotype" w:hAnsi="Palatino Linotype"/>
          <w:b/>
          <w:i/>
          <w:sz w:val="24"/>
          <w:szCs w:val="24"/>
          <w:lang w:eastAsia="en-U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2277" w:rsidRPr="00642277" w:rsidTr="00BC0DB0">
        <w:trPr>
          <w:cantSplit/>
          <w:trHeight w:val="921"/>
          <w:jc w:val="center"/>
        </w:trPr>
        <w:tc>
          <w:tcPr>
            <w:tcW w:w="828"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Sor-szám</w:t>
            </w:r>
          </w:p>
        </w:tc>
        <w:tc>
          <w:tcPr>
            <w:tcW w:w="3621"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Tanulói tevékenységforma</w:t>
            </w:r>
          </w:p>
        </w:tc>
        <w:tc>
          <w:tcPr>
            <w:tcW w:w="2370" w:type="dxa"/>
            <w:gridSpan w:val="3"/>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Tanulói tevékenység szervezési kerete</w:t>
            </w:r>
          </w:p>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(differenciálási módok)</w:t>
            </w:r>
          </w:p>
        </w:tc>
        <w:tc>
          <w:tcPr>
            <w:tcW w:w="2190"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Alkalmazandó eszközök és felszerelések </w:t>
            </w:r>
          </w:p>
        </w:tc>
      </w:tr>
      <w:tr w:rsidR="00642277" w:rsidRPr="00642277" w:rsidTr="00BC0DB0">
        <w:trPr>
          <w:cantSplit/>
          <w:trHeight w:val="1076"/>
          <w:jc w:val="center"/>
        </w:trPr>
        <w:tc>
          <w:tcPr>
            <w:tcW w:w="828"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c>
          <w:tcPr>
            <w:tcW w:w="3621" w:type="dxa"/>
            <w:vMerge/>
            <w:vAlign w:val="center"/>
          </w:tcPr>
          <w:p w:rsidR="00642277" w:rsidRPr="00642277" w:rsidRDefault="00642277" w:rsidP="00642277">
            <w:pPr>
              <w:spacing w:after="0" w:line="240" w:lineRule="auto"/>
              <w:rPr>
                <w:rFonts w:ascii="Palatino Linotype" w:hAnsi="Palatino Linotype"/>
                <w:b/>
                <w:sz w:val="20"/>
                <w:szCs w:val="20"/>
                <w:lang w:eastAsia="en-US"/>
              </w:rPr>
            </w:pPr>
          </w:p>
        </w:tc>
        <w:tc>
          <w:tcPr>
            <w:tcW w:w="809"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Egyéni</w:t>
            </w:r>
          </w:p>
        </w:tc>
        <w:tc>
          <w:tcPr>
            <w:tcW w:w="798"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Csoport-</w:t>
            </w:r>
          </w:p>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bontás</w:t>
            </w:r>
          </w:p>
        </w:tc>
        <w:tc>
          <w:tcPr>
            <w:tcW w:w="763"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Osztály-</w:t>
            </w:r>
          </w:p>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keret</w:t>
            </w:r>
          </w:p>
        </w:tc>
        <w:tc>
          <w:tcPr>
            <w:tcW w:w="2190"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1.</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b/>
                <w:sz w:val="20"/>
                <w:szCs w:val="20"/>
                <w:lang w:eastAsia="en-US"/>
              </w:rPr>
            </w:pPr>
            <w:r w:rsidRPr="00642277">
              <w:rPr>
                <w:rFonts w:ascii="Palatino Linotype" w:hAnsi="Palatino Linotype" w:cs="Arial"/>
                <w:b/>
                <w:sz w:val="20"/>
                <w:szCs w:val="20"/>
                <w:lang w:eastAsia="en-US"/>
              </w:rPr>
              <w:t>Információ feldolgozó tevékenységek</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Hallott szöveg feldolgozása jegyzeteléssel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2.</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cs="Arial"/>
                <w:b/>
                <w:sz w:val="20"/>
                <w:szCs w:val="20"/>
                <w:lang w:eastAsia="en-US"/>
              </w:rPr>
            </w:pPr>
            <w:r w:rsidRPr="00642277">
              <w:rPr>
                <w:rFonts w:ascii="Palatino Linotype" w:hAnsi="Palatino Linotype" w:cs="Arial"/>
                <w:b/>
                <w:sz w:val="20"/>
                <w:szCs w:val="20"/>
                <w:lang w:eastAsia="en-US"/>
              </w:rPr>
              <w:t>Ismeretalkalmazási gyakorló tevékenységek, feladatok</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2.1.</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 xml:space="preserve">Szöveges előadás egyéni felkészüléssel </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A tanult (vagy egy választott) szakma szabályainak veszélyei, ártalmai</w:t>
            </w:r>
          </w:p>
        </w:tc>
      </w:tr>
    </w:tbl>
    <w:p w:rsidR="00642277" w:rsidRPr="00642277" w:rsidRDefault="00642277" w:rsidP="00642277">
      <w:pPr>
        <w:widowControl w:val="0"/>
        <w:suppressAutoHyphens/>
        <w:spacing w:after="0" w:line="240" w:lineRule="auto"/>
        <w:ind w:left="826"/>
        <w:rPr>
          <w:rFonts w:ascii="Palatino Linotype" w:hAnsi="Palatino Linotype"/>
          <w:bCs/>
          <w:lang w:eastAsia="en-US"/>
        </w:rPr>
      </w:pPr>
    </w:p>
    <w:p w:rsidR="00642277" w:rsidRPr="009244C3" w:rsidRDefault="00642277" w:rsidP="009244C3">
      <w:pPr>
        <w:numPr>
          <w:ilvl w:val="2"/>
          <w:numId w:val="5"/>
        </w:numPr>
        <w:tabs>
          <w:tab w:val="clear" w:pos="1440"/>
          <w:tab w:val="num" w:pos="709"/>
          <w:tab w:val="num" w:pos="1276"/>
          <w:tab w:val="left" w:pos="8030"/>
        </w:tabs>
        <w:spacing w:after="0" w:line="240" w:lineRule="auto"/>
        <w:ind w:left="992" w:hanging="425"/>
        <w:rPr>
          <w:rFonts w:ascii="Palatino Linotype" w:hAnsi="Palatino Linotype"/>
          <w:b/>
          <w:i/>
          <w:sz w:val="24"/>
          <w:szCs w:val="24"/>
          <w:lang w:eastAsia="en-US"/>
        </w:rPr>
      </w:pPr>
      <w:r w:rsidRPr="009244C3">
        <w:rPr>
          <w:rFonts w:ascii="Palatino Linotype" w:hAnsi="Palatino Linotype"/>
          <w:b/>
          <w:i/>
          <w:sz w:val="24"/>
          <w:szCs w:val="24"/>
          <w:lang w:eastAsia="en-US"/>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2277" w:rsidRPr="00642277" w:rsidTr="00BC0DB0">
        <w:trPr>
          <w:jc w:val="center"/>
        </w:trPr>
        <w:tc>
          <w:tcPr>
            <w:tcW w:w="994"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Sorszám</w:t>
            </w:r>
          </w:p>
        </w:tc>
        <w:tc>
          <w:tcPr>
            <w:tcW w:w="2800"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Alkalmazott oktatási </w:t>
            </w:r>
          </w:p>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módszer neve</w:t>
            </w:r>
          </w:p>
        </w:tc>
        <w:tc>
          <w:tcPr>
            <w:tcW w:w="2835" w:type="dxa"/>
            <w:gridSpan w:val="3"/>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A tanulói tevékenység szervezeti kerete</w:t>
            </w:r>
          </w:p>
        </w:tc>
        <w:tc>
          <w:tcPr>
            <w:tcW w:w="2659"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Alkalmazandó eszközök és felszerelések </w:t>
            </w:r>
          </w:p>
        </w:tc>
      </w:tr>
      <w:tr w:rsidR="00642277" w:rsidRPr="00642277" w:rsidTr="00BC0DB0">
        <w:trPr>
          <w:jc w:val="center"/>
        </w:trPr>
        <w:tc>
          <w:tcPr>
            <w:tcW w:w="994"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c>
          <w:tcPr>
            <w:tcW w:w="2800" w:type="dxa"/>
            <w:vMerge/>
            <w:vAlign w:val="center"/>
          </w:tcPr>
          <w:p w:rsidR="00642277" w:rsidRPr="00642277" w:rsidRDefault="00642277" w:rsidP="00642277">
            <w:pPr>
              <w:spacing w:after="0" w:line="240" w:lineRule="auto"/>
              <w:rPr>
                <w:rFonts w:ascii="Palatino Linotype" w:hAnsi="Palatino Linotype"/>
                <w:b/>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egyéni</w:t>
            </w: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csoport</w:t>
            </w: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osztály</w:t>
            </w:r>
          </w:p>
        </w:tc>
        <w:tc>
          <w:tcPr>
            <w:tcW w:w="2659"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magyarázat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Szakkönyvek, munkavédelmi tárgyú jogszabályok</w:t>
            </w: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1.2.</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megbeszélés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Munkabaleset, foglalkozási megbetegedés elemzése</w:t>
            </w: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1.3.</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szemléltetés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Oktatófilmek (pl. NAPO)</w:t>
            </w: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1.4.</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házi feladat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1.5.</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teszt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bl>
    <w:p w:rsidR="00642277" w:rsidRPr="00642277" w:rsidRDefault="00642277" w:rsidP="00642277">
      <w:pPr>
        <w:spacing w:after="0" w:line="240" w:lineRule="auto"/>
        <w:ind w:left="540"/>
        <w:jc w:val="both"/>
        <w:rPr>
          <w:rFonts w:ascii="Palatino Linotype" w:hAnsi="Palatino Linotype"/>
          <w:iCs/>
          <w:lang w:eastAsia="en-US"/>
        </w:rPr>
      </w:pPr>
    </w:p>
    <w:p w:rsidR="00642277" w:rsidRPr="00434ADF"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434ADF">
        <w:rPr>
          <w:rFonts w:ascii="Palatino Linotype" w:hAnsi="Palatino Linotype"/>
          <w:b/>
          <w:sz w:val="24"/>
          <w:szCs w:val="24"/>
          <w:lang w:eastAsia="en-US"/>
        </w:rPr>
        <w:t>A tantárgy értékelésének módja</w:t>
      </w:r>
    </w:p>
    <w:p w:rsidR="00642277" w:rsidRPr="000D29A4" w:rsidRDefault="00642277" w:rsidP="009244C3">
      <w:pPr>
        <w:widowControl w:val="0"/>
        <w:suppressAutoHyphens/>
        <w:spacing w:after="0" w:line="240" w:lineRule="auto"/>
        <w:ind w:left="426"/>
        <w:rPr>
          <w:rFonts w:ascii="Palatino Linotype" w:hAnsi="Palatino Linotype"/>
          <w:sz w:val="24"/>
          <w:szCs w:val="24"/>
          <w:lang w:eastAsia="en-US"/>
        </w:rPr>
      </w:pPr>
      <w:r w:rsidRPr="000D29A4">
        <w:rPr>
          <w:rFonts w:ascii="Palatino Linotype" w:hAnsi="Palatino Linotype"/>
          <w:sz w:val="24"/>
          <w:szCs w:val="24"/>
          <w:lang w:eastAsia="en-US"/>
        </w:rPr>
        <w:t>A nemzeti köznevelésről szóló 2011. évi CXC. törvény. 54. § (2) a) pontja szerinti értékeléssel.</w:t>
      </w:r>
    </w:p>
    <w:p w:rsidR="00642277" w:rsidRPr="00CB0940" w:rsidRDefault="00642277" w:rsidP="00C74FFD">
      <w:pPr>
        <w:widowControl w:val="0"/>
        <w:suppressAutoHyphens/>
        <w:spacing w:after="0" w:line="240" w:lineRule="auto"/>
        <w:ind w:left="550"/>
        <w:jc w:val="both"/>
        <w:rPr>
          <w:rFonts w:ascii="Palatino Linotype" w:hAnsi="Palatino Linotype"/>
          <w:bCs/>
          <w:sz w:val="24"/>
          <w:szCs w:val="24"/>
          <w:lang w:eastAsia="en-US"/>
        </w:rPr>
      </w:pPr>
    </w:p>
    <w:p w:rsidR="00642277" w:rsidRPr="00642277" w:rsidRDefault="00642277" w:rsidP="00C74FFD">
      <w:pPr>
        <w:spacing w:after="0" w:line="240" w:lineRule="auto"/>
        <w:jc w:val="center"/>
        <w:rPr>
          <w:rFonts w:ascii="Palatino Linotype" w:hAnsi="Palatino Linotype"/>
          <w:b/>
          <w:bCs/>
          <w:sz w:val="40"/>
          <w:szCs w:val="40"/>
        </w:rPr>
      </w:pPr>
      <w:r w:rsidRPr="00642277">
        <w:rPr>
          <w:rFonts w:ascii="Palatino Linotype" w:hAnsi="Palatino Linotype"/>
          <w:bCs/>
          <w:lang w:eastAsia="en-US"/>
        </w:rPr>
        <w:br w:type="page"/>
      </w:r>
    </w:p>
    <w:p w:rsidR="00642277" w:rsidRPr="00642277" w:rsidRDefault="00642277" w:rsidP="00642277">
      <w:pPr>
        <w:widowControl w:val="0"/>
        <w:suppressAutoHyphens/>
        <w:spacing w:after="0" w:line="240" w:lineRule="auto"/>
        <w:jc w:val="center"/>
        <w:rPr>
          <w:rFonts w:ascii="Palatino Linotype" w:hAnsi="Palatino Linotype"/>
          <w:b/>
          <w:bCs/>
          <w:sz w:val="40"/>
          <w:szCs w:val="40"/>
        </w:rPr>
      </w:pPr>
    </w:p>
    <w:p w:rsidR="00642277" w:rsidRPr="00642277" w:rsidRDefault="00642277" w:rsidP="00C74FFD">
      <w:pPr>
        <w:widowControl w:val="0"/>
        <w:suppressAutoHyphens/>
        <w:spacing w:after="0" w:line="240" w:lineRule="auto"/>
        <w:jc w:val="center"/>
        <w:rPr>
          <w:rFonts w:ascii="Palatino Linotype" w:hAnsi="Palatino Linotype"/>
          <w:b/>
          <w:bCs/>
          <w:sz w:val="40"/>
          <w:szCs w:val="40"/>
        </w:rPr>
      </w:pPr>
    </w:p>
    <w:p w:rsidR="00642277" w:rsidRPr="00642277" w:rsidRDefault="00642277" w:rsidP="00642277">
      <w:pPr>
        <w:widowControl w:val="0"/>
        <w:suppressAutoHyphens/>
        <w:spacing w:after="0" w:line="240" w:lineRule="auto"/>
        <w:jc w:val="center"/>
        <w:rPr>
          <w:rFonts w:ascii="Palatino Linotype" w:hAnsi="Palatino Linotype"/>
          <w:b/>
          <w:bCs/>
          <w:sz w:val="40"/>
          <w:szCs w:val="40"/>
        </w:rPr>
      </w:pPr>
    </w:p>
    <w:p w:rsidR="00642277" w:rsidRPr="00642277" w:rsidRDefault="00642277" w:rsidP="00642277">
      <w:pPr>
        <w:widowControl w:val="0"/>
        <w:suppressAutoHyphens/>
        <w:spacing w:after="0" w:line="240" w:lineRule="auto"/>
        <w:jc w:val="center"/>
        <w:rPr>
          <w:rFonts w:ascii="Palatino Linotype" w:hAnsi="Palatino Linotype"/>
          <w:b/>
          <w:bCs/>
          <w:sz w:val="40"/>
          <w:szCs w:val="40"/>
        </w:rPr>
      </w:pPr>
    </w:p>
    <w:p w:rsidR="00642277" w:rsidRPr="00642277" w:rsidRDefault="00642277" w:rsidP="00642277">
      <w:pPr>
        <w:widowControl w:val="0"/>
        <w:suppressAutoHyphens/>
        <w:spacing w:after="0" w:line="240" w:lineRule="auto"/>
        <w:jc w:val="center"/>
        <w:rPr>
          <w:rFonts w:ascii="Palatino Linotype" w:hAnsi="Palatino Linotype"/>
          <w:b/>
          <w:sz w:val="44"/>
          <w:szCs w:val="44"/>
        </w:rPr>
      </w:pPr>
      <w:r w:rsidRPr="00642277">
        <w:rPr>
          <w:rFonts w:ascii="Palatino Linotype" w:hAnsi="Palatino Linotype"/>
          <w:b/>
          <w:sz w:val="44"/>
          <w:szCs w:val="44"/>
        </w:rPr>
        <w:t xml:space="preserve">A </w:t>
      </w:r>
    </w:p>
    <w:p w:rsidR="00642277" w:rsidRPr="00642277" w:rsidRDefault="00642277" w:rsidP="00642277">
      <w:pPr>
        <w:widowControl w:val="0"/>
        <w:suppressAutoHyphens/>
        <w:spacing w:after="0" w:line="240" w:lineRule="auto"/>
        <w:jc w:val="center"/>
        <w:rPr>
          <w:rFonts w:ascii="Palatino Linotype" w:hAnsi="Palatino Linotype"/>
          <w:b/>
          <w:sz w:val="44"/>
          <w:szCs w:val="44"/>
        </w:rPr>
      </w:pPr>
      <w:r w:rsidRPr="00642277">
        <w:rPr>
          <w:rFonts w:ascii="Palatino Linotype" w:hAnsi="Palatino Linotype"/>
          <w:b/>
          <w:sz w:val="44"/>
          <w:szCs w:val="44"/>
        </w:rPr>
        <w:t>11499-12 azonosító számú</w:t>
      </w:r>
    </w:p>
    <w:p w:rsidR="00642277" w:rsidRPr="00642277" w:rsidRDefault="00642277" w:rsidP="00642277">
      <w:pPr>
        <w:widowControl w:val="0"/>
        <w:suppressAutoHyphens/>
        <w:spacing w:after="0" w:line="240" w:lineRule="auto"/>
        <w:jc w:val="center"/>
        <w:rPr>
          <w:rFonts w:ascii="Palatino Linotype" w:hAnsi="Palatino Linotype"/>
          <w:sz w:val="44"/>
          <w:szCs w:val="44"/>
        </w:rPr>
      </w:pPr>
    </w:p>
    <w:p w:rsidR="00642277" w:rsidRDefault="00642277" w:rsidP="00642277">
      <w:pPr>
        <w:widowControl w:val="0"/>
        <w:suppressAutoHyphens/>
        <w:spacing w:after="0" w:line="240" w:lineRule="auto"/>
        <w:jc w:val="center"/>
        <w:rPr>
          <w:rFonts w:ascii="Palatino Linotype" w:hAnsi="Palatino Linotype"/>
          <w:b/>
          <w:sz w:val="44"/>
          <w:szCs w:val="44"/>
        </w:rPr>
      </w:pPr>
      <w:r w:rsidRPr="00642277">
        <w:rPr>
          <w:rFonts w:ascii="Palatino Linotype" w:hAnsi="Palatino Linotype"/>
          <w:b/>
          <w:sz w:val="44"/>
          <w:szCs w:val="44"/>
        </w:rPr>
        <w:t>Foglalkoztatás II.</w:t>
      </w:r>
    </w:p>
    <w:p w:rsidR="00642277" w:rsidRPr="00642277" w:rsidRDefault="00642277" w:rsidP="00642277">
      <w:pPr>
        <w:widowControl w:val="0"/>
        <w:suppressAutoHyphens/>
        <w:spacing w:after="0" w:line="240" w:lineRule="auto"/>
        <w:jc w:val="center"/>
        <w:rPr>
          <w:rFonts w:ascii="Palatino Linotype" w:hAnsi="Palatino Linotype"/>
          <w:b/>
          <w:sz w:val="44"/>
          <w:szCs w:val="44"/>
        </w:rPr>
      </w:pPr>
      <w:r w:rsidRPr="00642277">
        <w:rPr>
          <w:rFonts w:ascii="Palatino Linotype" w:hAnsi="Palatino Linotype"/>
          <w:b/>
          <w:sz w:val="44"/>
          <w:szCs w:val="44"/>
        </w:rPr>
        <w:t>megnevezésű</w:t>
      </w:r>
    </w:p>
    <w:p w:rsidR="00642277" w:rsidRPr="00642277" w:rsidRDefault="00642277" w:rsidP="00C74FFD">
      <w:pPr>
        <w:widowControl w:val="0"/>
        <w:suppressAutoHyphens/>
        <w:spacing w:after="0" w:line="240" w:lineRule="auto"/>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szakmai követelménymodul</w:t>
      </w: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tantárgyai, témakörei</w:t>
      </w:r>
    </w:p>
    <w:p w:rsidR="00642277" w:rsidRPr="00642277" w:rsidRDefault="00642277" w:rsidP="00C74FFD">
      <w:pPr>
        <w:widowControl w:val="0"/>
        <w:suppressAutoHyphens/>
        <w:spacing w:after="0" w:line="240" w:lineRule="auto"/>
        <w:ind w:left="550"/>
        <w:jc w:val="both"/>
        <w:rPr>
          <w:rFonts w:ascii="Palatino Linotype" w:hAnsi="Palatino Linotype"/>
          <w:b/>
          <w:kern w:val="1"/>
          <w:sz w:val="24"/>
          <w:szCs w:val="24"/>
          <w:lang w:eastAsia="hi-IN" w:bidi="hi-IN"/>
        </w:rPr>
      </w:pPr>
      <w:r w:rsidRPr="00642277">
        <w:rPr>
          <w:rFonts w:ascii="Palatino Linotype" w:eastAsia="Lucida Sans Unicode" w:hAnsi="Palatino Linotype"/>
          <w:b/>
          <w:kern w:val="1"/>
          <w:sz w:val="44"/>
          <w:szCs w:val="44"/>
          <w:lang w:eastAsia="hi-IN" w:bidi="hi-IN"/>
        </w:rPr>
        <w:br w:type="page"/>
      </w:r>
      <w:r w:rsidRPr="00642277">
        <w:rPr>
          <w:rFonts w:ascii="Palatino Linotype" w:hAnsi="Palatino Linotype" w:cs="Mangal"/>
          <w:b/>
          <w:kern w:val="1"/>
          <w:sz w:val="24"/>
          <w:szCs w:val="24"/>
          <w:lang w:eastAsia="hi-IN" w:bidi="hi-IN"/>
        </w:rPr>
        <w:lastRenderedPageBreak/>
        <w:t xml:space="preserve">A 11499-12 </w:t>
      </w:r>
      <w:r w:rsidRPr="00642277">
        <w:rPr>
          <w:rFonts w:ascii="Palatino Linotype" w:hAnsi="Palatino Linotype"/>
          <w:b/>
          <w:sz w:val="24"/>
          <w:szCs w:val="24"/>
        </w:rPr>
        <w:t>azonosító számú, Foglalkoztatás II. megnevezésű szakmai követelmény</w:t>
      </w:r>
      <w:r w:rsidRPr="00642277">
        <w:rPr>
          <w:rFonts w:ascii="Palatino Linotype" w:hAnsi="Palatino Linotype"/>
          <w:b/>
          <w:kern w:val="1"/>
          <w:sz w:val="24"/>
          <w:szCs w:val="24"/>
          <w:lang w:eastAsia="hi-IN" w:bidi="hi-IN"/>
        </w:rPr>
        <w:t>modulhoz tartozó tantárgyak és a témakörök oktatása során fejlesztendő kompetenciák</w:t>
      </w:r>
      <w:r w:rsidR="003F4D20">
        <w:rPr>
          <w:rFonts w:ascii="Palatino Linotype" w:hAnsi="Palatino Linotype"/>
          <w:b/>
          <w:kern w:val="1"/>
          <w:sz w:val="24"/>
          <w:szCs w:val="24"/>
          <w:lang w:eastAsia="hi-IN" w:bidi="hi-IN"/>
        </w:rPr>
        <w:t>.</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42277" w:rsidRPr="00642277" w:rsidTr="00BC0DB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Foglalkoztatás II.</w:t>
            </w:r>
          </w:p>
        </w:tc>
      </w:tr>
      <w:tr w:rsidR="00642277" w:rsidRPr="00642277" w:rsidTr="00BC0DB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Munkanélküliség</w:t>
            </w:r>
          </w:p>
        </w:tc>
      </w:tr>
      <w:tr w:rsidR="00642277" w:rsidRPr="00642277" w:rsidTr="00BC0DB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FELADATOK</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Times New Roman" w:hAnsi="Times New Roman"/>
                <w:sz w:val="20"/>
                <w:szCs w:val="20"/>
              </w:rPr>
            </w:pPr>
            <w:r w:rsidRPr="00642277">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SZAKMAI ISMERETEK</w:t>
            </w:r>
          </w:p>
        </w:tc>
      </w:tr>
      <w:tr w:rsidR="00642277" w:rsidRPr="00642277" w:rsidTr="00BC0DB0">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r>
      <w:tr w:rsidR="00642277" w:rsidRPr="00642277" w:rsidTr="00BC0DB0">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Times New Roman" w:hAnsi="Times New Roman"/>
                <w:sz w:val="20"/>
                <w:szCs w:val="20"/>
              </w:rPr>
              <w:t>x</w:t>
            </w:r>
          </w:p>
        </w:tc>
      </w:tr>
      <w:tr w:rsidR="00642277" w:rsidRPr="00642277" w:rsidTr="00BC0DB0">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SZAKMAI KÉSZSÉGEK</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SZEMÉLYES KOMPETENCIÁK</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TÁRSAS KOMPETENCIÁK</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lastRenderedPageBreak/>
              <w:t>MÓDSZERKOMPETENCIÁK</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642277" w:rsidRPr="00642277" w:rsidRDefault="00642277" w:rsidP="00FE22C0">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bl>
    <w:p w:rsidR="00642277" w:rsidRPr="00642277" w:rsidRDefault="00642277" w:rsidP="00C74FFD">
      <w:pPr>
        <w:widowControl w:val="0"/>
        <w:suppressAutoHyphens/>
        <w:spacing w:after="0" w:line="240" w:lineRule="auto"/>
        <w:jc w:val="both"/>
        <w:rPr>
          <w:rFonts w:ascii="Palatino Linotype" w:hAnsi="Palatino Linotype"/>
          <w:b/>
          <w:sz w:val="24"/>
          <w:szCs w:val="24"/>
        </w:rPr>
      </w:pPr>
    </w:p>
    <w:p w:rsidR="00642277" w:rsidRPr="00FE22C0" w:rsidRDefault="00642277" w:rsidP="009244C3">
      <w:pPr>
        <w:widowControl w:val="0"/>
        <w:numPr>
          <w:ilvl w:val="0"/>
          <w:numId w:val="5"/>
        </w:numPr>
        <w:tabs>
          <w:tab w:val="right" w:pos="9212"/>
        </w:tabs>
        <w:suppressAutoHyphens/>
        <w:spacing w:after="0" w:line="240" w:lineRule="auto"/>
        <w:ind w:left="357" w:hanging="357"/>
        <w:rPr>
          <w:rFonts w:ascii="Palatino Linotype" w:hAnsi="Palatino Linotype"/>
          <w:b/>
          <w:sz w:val="24"/>
          <w:szCs w:val="24"/>
        </w:rPr>
      </w:pPr>
      <w:r w:rsidRPr="00642277">
        <w:rPr>
          <w:rFonts w:ascii="Palatino Linotype" w:hAnsi="Palatino Linotype"/>
          <w:b/>
          <w:sz w:val="24"/>
          <w:szCs w:val="24"/>
        </w:rPr>
        <w:br w:type="page"/>
      </w:r>
      <w:r w:rsidRPr="009244C3">
        <w:rPr>
          <w:rFonts w:ascii="Palatino Linotype" w:hAnsi="Palatino Linotype"/>
          <w:b/>
          <w:sz w:val="24"/>
          <w:szCs w:val="24"/>
        </w:rPr>
        <w:lastRenderedPageBreak/>
        <w:t>Foglalkoztatás II. tantárgy</w:t>
      </w:r>
      <w:r w:rsidRPr="00CB0940">
        <w:rPr>
          <w:rFonts w:ascii="Palatino Linotype" w:hAnsi="Palatino Linotype"/>
          <w:b/>
          <w:sz w:val="24"/>
          <w:szCs w:val="24"/>
        </w:rPr>
        <w:tab/>
        <w:t>16 ór</w:t>
      </w:r>
      <w:r w:rsidR="00D235A0">
        <w:rPr>
          <w:rFonts w:ascii="Palatino Linotype" w:hAnsi="Palatino Linotype"/>
          <w:b/>
          <w:sz w:val="24"/>
          <w:szCs w:val="24"/>
        </w:rPr>
        <w:t>a</w:t>
      </w:r>
    </w:p>
    <w:p w:rsidR="00642277" w:rsidRPr="00CB0940" w:rsidRDefault="00642277" w:rsidP="00642277">
      <w:pPr>
        <w:spacing w:after="0" w:line="240" w:lineRule="auto"/>
        <w:rPr>
          <w:rFonts w:ascii="Palatino Linotype" w:hAnsi="Palatino Linotype"/>
          <w:b/>
          <w:sz w:val="24"/>
          <w:szCs w:val="24"/>
        </w:rPr>
      </w:pPr>
    </w:p>
    <w:p w:rsidR="00642277" w:rsidRPr="00CB0940"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CB0940">
        <w:rPr>
          <w:rFonts w:ascii="Palatino Linotype" w:hAnsi="Palatino Linotype"/>
          <w:b/>
          <w:sz w:val="24"/>
          <w:szCs w:val="24"/>
          <w:lang w:eastAsia="en-US"/>
        </w:rPr>
        <w:t>A tantárgy tanításának célja</w:t>
      </w:r>
    </w:p>
    <w:p w:rsidR="00642277" w:rsidRPr="00CB0940" w:rsidRDefault="00642277" w:rsidP="009244C3">
      <w:pPr>
        <w:spacing w:after="0" w:line="240" w:lineRule="auto"/>
        <w:ind w:left="357"/>
        <w:jc w:val="both"/>
        <w:rPr>
          <w:sz w:val="24"/>
          <w:szCs w:val="24"/>
          <w:lang w:eastAsia="en-US"/>
        </w:rPr>
      </w:pPr>
      <w:r w:rsidRPr="00CB0940">
        <w:rPr>
          <w:rFonts w:ascii="Palatino Linotype" w:hAnsi="Palatino Linotype"/>
          <w:color w:val="000000"/>
          <w:sz w:val="24"/>
          <w:szCs w:val="24"/>
          <w:lang w:eastAsia="en-US"/>
        </w:rPr>
        <w:t>A tanuló általános felkészítése az álláskeresés módszereire, technikáira, valamint a munkavállaláshoz, munkaviszony létesítéséhez szükséges alapismeretek elsajátítására.</w:t>
      </w:r>
    </w:p>
    <w:p w:rsidR="00642277" w:rsidRPr="00CB0940" w:rsidRDefault="00642277" w:rsidP="003F4D20">
      <w:pPr>
        <w:spacing w:after="0" w:line="240" w:lineRule="auto"/>
        <w:ind w:left="550"/>
        <w:rPr>
          <w:rFonts w:ascii="Palatino Linotype" w:hAnsi="Palatino Linotype"/>
          <w:sz w:val="24"/>
          <w:szCs w:val="24"/>
        </w:rPr>
      </w:pPr>
    </w:p>
    <w:p w:rsidR="00642277" w:rsidRPr="00CB0940"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CB0940">
        <w:rPr>
          <w:rFonts w:ascii="Palatino Linotype" w:hAnsi="Palatino Linotype"/>
          <w:b/>
          <w:sz w:val="24"/>
          <w:szCs w:val="24"/>
          <w:lang w:eastAsia="en-US"/>
        </w:rPr>
        <w:t>Kapcsolódó közismereti, szakmai tartalmak</w:t>
      </w:r>
    </w:p>
    <w:p w:rsidR="003F4D20" w:rsidRPr="009244C3" w:rsidRDefault="00642277" w:rsidP="003F4D20">
      <w:pPr>
        <w:spacing w:after="0" w:line="240" w:lineRule="auto"/>
        <w:ind w:left="83" w:firstLine="467"/>
        <w:rPr>
          <w:rFonts w:ascii="Palatino Linotype" w:hAnsi="Palatino Linotype"/>
          <w:color w:val="000000"/>
          <w:sz w:val="24"/>
          <w:szCs w:val="24"/>
          <w:lang w:eastAsia="en-US"/>
        </w:rPr>
      </w:pPr>
      <w:r w:rsidRPr="009244C3">
        <w:rPr>
          <w:rFonts w:ascii="Palatino Linotype" w:hAnsi="Palatino Linotype"/>
          <w:color w:val="000000"/>
          <w:sz w:val="24"/>
          <w:szCs w:val="24"/>
          <w:lang w:eastAsia="en-US"/>
        </w:rPr>
        <w:t>-</w:t>
      </w:r>
    </w:p>
    <w:p w:rsidR="00642277" w:rsidRPr="00642277" w:rsidRDefault="00642277" w:rsidP="003F4D20">
      <w:pPr>
        <w:spacing w:after="0" w:line="240" w:lineRule="auto"/>
        <w:ind w:left="83" w:firstLine="467"/>
        <w:rPr>
          <w:rFonts w:ascii="Palatino Linotype" w:hAnsi="Palatino Linotype"/>
          <w:b/>
          <w:bCs/>
          <w:iCs/>
          <w:sz w:val="24"/>
          <w:szCs w:val="24"/>
        </w:rPr>
      </w:pPr>
    </w:p>
    <w:p w:rsidR="00642277"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642277">
        <w:rPr>
          <w:rFonts w:ascii="Palatino Linotype" w:hAnsi="Palatino Linotype"/>
          <w:b/>
          <w:sz w:val="24"/>
          <w:szCs w:val="24"/>
          <w:lang w:eastAsia="en-US"/>
        </w:rPr>
        <w:t xml:space="preserve">Témakörök </w:t>
      </w:r>
    </w:p>
    <w:p w:rsidR="00D235A0" w:rsidRDefault="00D235A0" w:rsidP="009244C3">
      <w:pPr>
        <w:tabs>
          <w:tab w:val="num" w:pos="972"/>
        </w:tabs>
        <w:spacing w:after="0" w:line="240" w:lineRule="auto"/>
        <w:ind w:left="794"/>
        <w:rPr>
          <w:rFonts w:ascii="Palatino Linotype" w:hAnsi="Palatino Linotype"/>
          <w:b/>
          <w:sz w:val="24"/>
          <w:szCs w:val="24"/>
          <w:lang w:eastAsia="en-US"/>
        </w:rPr>
      </w:pPr>
    </w:p>
    <w:p w:rsidR="00642277" w:rsidRPr="009244C3" w:rsidRDefault="00642277" w:rsidP="009244C3">
      <w:pPr>
        <w:numPr>
          <w:ilvl w:val="2"/>
          <w:numId w:val="5"/>
        </w:numPr>
        <w:tabs>
          <w:tab w:val="left" w:pos="851"/>
          <w:tab w:val="left" w:pos="8030"/>
        </w:tabs>
        <w:spacing w:after="0" w:line="240" w:lineRule="auto"/>
        <w:ind w:left="851" w:hanging="709"/>
        <w:jc w:val="right"/>
        <w:rPr>
          <w:rFonts w:ascii="Palatino Linotype" w:hAnsi="Palatino Linotype"/>
          <w:b/>
          <w:sz w:val="24"/>
          <w:szCs w:val="24"/>
          <w:lang w:eastAsia="en-US"/>
        </w:rPr>
      </w:pPr>
      <w:r w:rsidRPr="009244C3">
        <w:rPr>
          <w:rFonts w:ascii="Palatino Linotype" w:hAnsi="Palatino Linotype"/>
          <w:b/>
          <w:sz w:val="24"/>
          <w:szCs w:val="24"/>
          <w:lang w:eastAsia="en-US"/>
        </w:rPr>
        <w:t>Munkajogi alapismeretek</w:t>
      </w:r>
      <w:r w:rsidRPr="009244C3">
        <w:rPr>
          <w:rFonts w:ascii="Palatino Linotype" w:hAnsi="Palatino Linotype"/>
          <w:b/>
          <w:sz w:val="24"/>
          <w:szCs w:val="24"/>
          <w:lang w:eastAsia="en-US"/>
        </w:rPr>
        <w:tab/>
      </w:r>
      <w:r w:rsidRPr="00D235A0">
        <w:rPr>
          <w:rFonts w:ascii="Palatino Linotype" w:hAnsi="Palatino Linotype"/>
          <w:b/>
          <w:i/>
          <w:sz w:val="24"/>
          <w:szCs w:val="24"/>
          <w:lang w:eastAsia="en-US"/>
        </w:rPr>
        <w:t>4 óra</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9244C3">
        <w:rPr>
          <w:rFonts w:ascii="Palatino Linotype" w:eastAsia="Lucida Sans Unicode" w:hAnsi="Palatino Linotype"/>
          <w:kern w:val="1"/>
          <w:sz w:val="24"/>
          <w:szCs w:val="24"/>
          <w:lang w:eastAsia="hi-IN" w:bidi="hi-IN"/>
        </w:rPr>
        <w:t>)</w:t>
      </w:r>
      <w:r w:rsidRPr="00642277">
        <w:rPr>
          <w:rFonts w:ascii="Palatino Linotype" w:eastAsia="Lucida Sans Unicode" w:hAnsi="Palatino Linotype"/>
          <w:kern w:val="1"/>
          <w:sz w:val="24"/>
          <w:szCs w:val="24"/>
          <w:lang w:eastAsia="hi-IN" w:bidi="hi-IN"/>
        </w:rPr>
        <w:t>.</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42277" w:rsidRPr="00642277" w:rsidRDefault="00642277" w:rsidP="003F4D20">
      <w:pPr>
        <w:spacing w:after="0" w:line="240" w:lineRule="auto"/>
        <w:ind w:left="550" w:firstLine="540"/>
        <w:rPr>
          <w:rFonts w:ascii="Palatino Linotype" w:hAnsi="Palatino Linotype"/>
          <w:sz w:val="24"/>
          <w:szCs w:val="24"/>
        </w:rPr>
      </w:pPr>
    </w:p>
    <w:p w:rsidR="00642277" w:rsidRPr="00642277" w:rsidRDefault="00642277" w:rsidP="009244C3">
      <w:pPr>
        <w:numPr>
          <w:ilvl w:val="2"/>
          <w:numId w:val="5"/>
        </w:numPr>
        <w:tabs>
          <w:tab w:val="left" w:pos="851"/>
          <w:tab w:val="left" w:pos="8030"/>
        </w:tabs>
        <w:spacing w:after="0" w:line="240" w:lineRule="auto"/>
        <w:ind w:left="851" w:hanging="709"/>
        <w:jc w:val="right"/>
        <w:rPr>
          <w:rFonts w:ascii="Palatino Linotype" w:hAnsi="Palatino Linotype"/>
          <w:b/>
          <w:sz w:val="24"/>
          <w:szCs w:val="24"/>
          <w:lang w:eastAsia="en-US"/>
        </w:rPr>
      </w:pPr>
      <w:r w:rsidRPr="009244C3">
        <w:rPr>
          <w:rFonts w:ascii="Palatino Linotype" w:hAnsi="Palatino Linotype"/>
          <w:b/>
          <w:sz w:val="24"/>
          <w:szCs w:val="24"/>
          <w:lang w:eastAsia="en-US"/>
        </w:rPr>
        <w:t>Munkaviszony létesítése</w:t>
      </w:r>
      <w:r w:rsidRPr="009244C3">
        <w:rPr>
          <w:rFonts w:ascii="Palatino Linotype" w:hAnsi="Palatino Linotype"/>
          <w:b/>
          <w:sz w:val="24"/>
          <w:szCs w:val="24"/>
          <w:lang w:eastAsia="en-US"/>
        </w:rPr>
        <w:tab/>
      </w:r>
      <w:r w:rsidRPr="009244C3">
        <w:rPr>
          <w:rFonts w:ascii="Palatino Linotype" w:hAnsi="Palatino Linotype"/>
          <w:b/>
          <w:i/>
          <w:sz w:val="24"/>
          <w:szCs w:val="24"/>
          <w:lang w:eastAsia="en-US"/>
        </w:rPr>
        <w:t>4 óra</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Munkaviszony létrejötte, fajtái: munkaszerződés, teljes- és részmunkaidő, határozott és határozatlan munkaviszony, minimálbér és garantált bérminimum, képviselet szabályai, elállás szabályai, próbaidő.</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Munkavállaláshoz szükséges iratok, munkaviszony megszűnésekor a munkáltató által kiadandó dokumentumok.</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42277" w:rsidRPr="00642277" w:rsidRDefault="00642277" w:rsidP="003F4D20">
      <w:pPr>
        <w:spacing w:after="0" w:line="240" w:lineRule="auto"/>
        <w:ind w:left="550"/>
        <w:jc w:val="both"/>
        <w:rPr>
          <w:rFonts w:ascii="Palatino Linotype" w:hAnsi="Palatino Linotype"/>
          <w:sz w:val="24"/>
          <w:szCs w:val="24"/>
        </w:rPr>
      </w:pPr>
    </w:p>
    <w:p w:rsidR="00642277" w:rsidRPr="009244C3" w:rsidRDefault="00642277" w:rsidP="009244C3">
      <w:pPr>
        <w:numPr>
          <w:ilvl w:val="2"/>
          <w:numId w:val="5"/>
        </w:numPr>
        <w:tabs>
          <w:tab w:val="left" w:pos="851"/>
          <w:tab w:val="left" w:pos="8030"/>
        </w:tabs>
        <w:spacing w:after="0" w:line="240" w:lineRule="auto"/>
        <w:ind w:left="851" w:hanging="709"/>
        <w:jc w:val="right"/>
        <w:rPr>
          <w:rFonts w:ascii="Palatino Linotype" w:hAnsi="Palatino Linotype"/>
          <w:b/>
          <w:sz w:val="24"/>
          <w:szCs w:val="24"/>
          <w:lang w:eastAsia="en-US"/>
        </w:rPr>
      </w:pPr>
      <w:r w:rsidRPr="009244C3">
        <w:rPr>
          <w:rFonts w:ascii="Palatino Linotype" w:hAnsi="Palatino Linotype"/>
          <w:b/>
          <w:sz w:val="24"/>
          <w:szCs w:val="24"/>
          <w:lang w:eastAsia="en-US"/>
        </w:rPr>
        <w:t>Álláskeresés</w:t>
      </w:r>
      <w:r w:rsidRPr="009244C3">
        <w:rPr>
          <w:rFonts w:ascii="Palatino Linotype" w:hAnsi="Palatino Linotype"/>
          <w:b/>
          <w:sz w:val="24"/>
          <w:szCs w:val="24"/>
          <w:lang w:eastAsia="en-US"/>
        </w:rPr>
        <w:tab/>
      </w:r>
      <w:r w:rsidRPr="009244C3">
        <w:rPr>
          <w:rFonts w:ascii="Palatino Linotype" w:hAnsi="Palatino Linotype"/>
          <w:b/>
          <w:i/>
          <w:sz w:val="24"/>
          <w:szCs w:val="24"/>
          <w:lang w:eastAsia="en-US"/>
        </w:rPr>
        <w:t>4 óra</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42277" w:rsidRPr="00642277" w:rsidRDefault="00642277" w:rsidP="009244C3">
      <w:pPr>
        <w:spacing w:after="0" w:line="240" w:lineRule="auto"/>
        <w:ind w:left="851"/>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Állásinterjú: felkészülés, megjelenés, szereplés az állásinterjún, testbeszéd szerepe.</w:t>
      </w:r>
    </w:p>
    <w:p w:rsidR="00642277" w:rsidRPr="00642277" w:rsidRDefault="00642277" w:rsidP="003F4D20">
      <w:pPr>
        <w:spacing w:after="0" w:line="240" w:lineRule="auto"/>
        <w:ind w:left="550"/>
        <w:rPr>
          <w:rFonts w:ascii="Palatino Linotype" w:hAnsi="Palatino Linotype"/>
          <w:sz w:val="24"/>
          <w:szCs w:val="24"/>
        </w:rPr>
      </w:pPr>
    </w:p>
    <w:p w:rsidR="00642277" w:rsidRPr="00642277" w:rsidRDefault="00642277" w:rsidP="009244C3">
      <w:pPr>
        <w:numPr>
          <w:ilvl w:val="2"/>
          <w:numId w:val="5"/>
        </w:numPr>
        <w:tabs>
          <w:tab w:val="left" w:pos="851"/>
          <w:tab w:val="left" w:pos="8030"/>
        </w:tabs>
        <w:spacing w:after="0" w:line="240" w:lineRule="auto"/>
        <w:ind w:left="851" w:hanging="709"/>
        <w:jc w:val="right"/>
        <w:rPr>
          <w:rFonts w:ascii="Palatino Linotype" w:hAnsi="Palatino Linotype"/>
          <w:b/>
          <w:sz w:val="24"/>
          <w:szCs w:val="24"/>
          <w:lang w:eastAsia="en-US"/>
        </w:rPr>
      </w:pPr>
      <w:r w:rsidRPr="009244C3">
        <w:rPr>
          <w:rFonts w:ascii="Palatino Linotype" w:hAnsi="Palatino Linotype"/>
          <w:b/>
          <w:sz w:val="24"/>
          <w:szCs w:val="24"/>
          <w:lang w:eastAsia="en-US"/>
        </w:rPr>
        <w:t>Munkanélküliség</w:t>
      </w:r>
      <w:r w:rsidRPr="009244C3">
        <w:rPr>
          <w:rFonts w:ascii="Palatino Linotype" w:hAnsi="Palatino Linotype"/>
          <w:b/>
          <w:sz w:val="24"/>
          <w:szCs w:val="24"/>
          <w:lang w:eastAsia="en-US"/>
        </w:rPr>
        <w:tab/>
      </w:r>
      <w:r w:rsidRPr="009244C3">
        <w:rPr>
          <w:rFonts w:ascii="Palatino Linotype" w:hAnsi="Palatino Linotype"/>
          <w:b/>
          <w:i/>
          <w:sz w:val="24"/>
          <w:szCs w:val="24"/>
          <w:lang w:eastAsia="en-US"/>
        </w:rPr>
        <w:t>4 óra</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 xml:space="preserve">Álláskeresési ellátások („passzív eszközök”): álláskeresési járadék és nyugdíj előtti álláskeresési segély. Utazási költségtérítés. </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 xml:space="preserve">Foglalkoztatást helyettesítő támogatás. </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Közfoglalkoztatás: közfoglalkoztatás célja, közfoglalkozatás célcsoportja, közfoglalkozatás főbb szabályai</w:t>
      </w:r>
      <w:r w:rsidR="003F4D20" w:rsidRPr="009244C3">
        <w:rPr>
          <w:rFonts w:ascii="Palatino Linotype" w:eastAsia="Lucida Sans Unicode" w:hAnsi="Palatino Linotype"/>
          <w:kern w:val="1"/>
          <w:sz w:val="24"/>
          <w:szCs w:val="24"/>
          <w:lang w:eastAsia="hi-IN" w:bidi="hi-IN"/>
        </w:rPr>
        <w:t>.</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 xml:space="preserve">Munkaügyi szervezet: Nemzeti Foglalkoztatási Szervezet (NFSZ) felépítése, Nemzeti Munkaügyi Hivatal, munkaügyi központ, kirendeltség feladatai. </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Az álláskeresők részére nyújtott támogatások („aktív eszközök”): önfoglalkoztatás támogatása, foglalkoztatást elősegítő támogatások (képzések, béralapú támogatások, mobilitási támogatások).</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Vállalkozások létrehozása és működtetése: társas vállalkozási formák, egyéni vállalkozás, mezőgazdasági őstermelő, nyilvántartásba vétel, működés, vállalkozás megszűnésének, megszüntetésének szabályai.</w:t>
      </w:r>
    </w:p>
    <w:p w:rsidR="00642277" w:rsidRPr="009244C3" w:rsidRDefault="00642277" w:rsidP="009244C3">
      <w:pPr>
        <w:spacing w:after="0" w:line="240" w:lineRule="auto"/>
        <w:ind w:left="851"/>
        <w:rPr>
          <w:rFonts w:ascii="Palatino Linotype" w:eastAsia="Lucida Sans Unicode" w:hAnsi="Palatino Linotype"/>
          <w:kern w:val="1"/>
          <w:sz w:val="24"/>
          <w:szCs w:val="24"/>
          <w:lang w:eastAsia="hi-IN" w:bidi="hi-IN"/>
        </w:rPr>
      </w:pPr>
      <w:r w:rsidRPr="009244C3">
        <w:rPr>
          <w:rFonts w:ascii="Palatino Linotype" w:eastAsia="Lucida Sans Unicode" w:hAnsi="Palatino Linotype"/>
          <w:kern w:val="1"/>
          <w:sz w:val="24"/>
          <w:szCs w:val="24"/>
          <w:lang w:eastAsia="hi-IN" w:bidi="hi-IN"/>
        </w:rPr>
        <w:t>A munkaerőpiac sajátosságai, NFSZ szolgáltatásai: pályaválasztási tanácsadás, munka- és pályatanácsadás, álláskeresési tanácsadás, álláskereső klub, pszichológiai tanácsadás.</w:t>
      </w:r>
    </w:p>
    <w:p w:rsidR="00642277" w:rsidRPr="00642277" w:rsidRDefault="00642277" w:rsidP="003F4D20">
      <w:pPr>
        <w:spacing w:after="0" w:line="240" w:lineRule="auto"/>
        <w:ind w:left="550"/>
        <w:jc w:val="both"/>
        <w:rPr>
          <w:rFonts w:ascii="Palatino Linotype" w:hAnsi="Palatino Linotype"/>
          <w:sz w:val="24"/>
          <w:szCs w:val="24"/>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képzés javasolt helyszíne (ajánlás)</w:t>
      </w:r>
    </w:p>
    <w:p w:rsidR="00642277" w:rsidRPr="009244C3" w:rsidRDefault="00642277" w:rsidP="009244C3">
      <w:pPr>
        <w:spacing w:after="0" w:line="240" w:lineRule="auto"/>
        <w:ind w:left="357"/>
        <w:jc w:val="both"/>
        <w:rPr>
          <w:rFonts w:ascii="Palatino Linotype" w:hAnsi="Palatino Linotype"/>
          <w:color w:val="000000"/>
          <w:sz w:val="24"/>
          <w:szCs w:val="24"/>
          <w:lang w:eastAsia="en-US"/>
        </w:rPr>
      </w:pPr>
      <w:r w:rsidRPr="009244C3">
        <w:rPr>
          <w:rFonts w:ascii="Palatino Linotype" w:hAnsi="Palatino Linotype"/>
          <w:color w:val="000000"/>
          <w:sz w:val="24"/>
          <w:szCs w:val="24"/>
          <w:lang w:eastAsia="en-US"/>
        </w:rPr>
        <w:lastRenderedPageBreak/>
        <w:t>Tanterem</w:t>
      </w:r>
    </w:p>
    <w:p w:rsidR="00642277" w:rsidRPr="00642277" w:rsidRDefault="00642277" w:rsidP="003F4D20">
      <w:pPr>
        <w:spacing w:after="0" w:line="240" w:lineRule="auto"/>
        <w:ind w:left="550"/>
        <w:jc w:val="both"/>
        <w:rPr>
          <w:rFonts w:ascii="Palatino Linotype" w:hAnsi="Palatino Linotype"/>
          <w:b/>
          <w:bCs/>
          <w:sz w:val="24"/>
          <w:szCs w:val="24"/>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 (ajánlás)</w:t>
      </w:r>
    </w:p>
    <w:p w:rsidR="00642277" w:rsidRPr="00642277" w:rsidRDefault="00642277" w:rsidP="00642277">
      <w:pPr>
        <w:widowControl w:val="0"/>
        <w:suppressAutoHyphens/>
        <w:spacing w:after="0" w:line="240" w:lineRule="auto"/>
        <w:rPr>
          <w:rFonts w:ascii="Palatino Linotype" w:hAnsi="Palatino Linotype"/>
          <w:b/>
          <w:bCs/>
          <w:sz w:val="24"/>
          <w:szCs w:val="24"/>
        </w:rPr>
      </w:pPr>
    </w:p>
    <w:p w:rsidR="00642277" w:rsidRPr="009244C3" w:rsidRDefault="00642277" w:rsidP="009244C3">
      <w:pPr>
        <w:numPr>
          <w:ilvl w:val="2"/>
          <w:numId w:val="5"/>
        </w:numPr>
        <w:tabs>
          <w:tab w:val="clear" w:pos="1440"/>
          <w:tab w:val="num" w:pos="1560"/>
          <w:tab w:val="left" w:pos="8030"/>
        </w:tabs>
        <w:spacing w:after="0" w:line="240" w:lineRule="auto"/>
        <w:ind w:left="851" w:firstLine="0"/>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2277" w:rsidRPr="00642277" w:rsidTr="00BC0DB0">
        <w:trPr>
          <w:cantSplit/>
          <w:trHeight w:val="921"/>
          <w:jc w:val="center"/>
        </w:trPr>
        <w:tc>
          <w:tcPr>
            <w:tcW w:w="828"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Sor-szám</w:t>
            </w:r>
          </w:p>
        </w:tc>
        <w:tc>
          <w:tcPr>
            <w:tcW w:w="3621"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Tanulói tevékenységforma</w:t>
            </w:r>
          </w:p>
        </w:tc>
        <w:tc>
          <w:tcPr>
            <w:tcW w:w="2370" w:type="dxa"/>
            <w:gridSpan w:val="3"/>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Tanulói tevékenység szervezési kerete</w:t>
            </w:r>
          </w:p>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(differenciálási módok)</w:t>
            </w:r>
          </w:p>
        </w:tc>
        <w:tc>
          <w:tcPr>
            <w:tcW w:w="2190"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Alkalmazandó eszközök és felszerelések </w:t>
            </w:r>
          </w:p>
        </w:tc>
      </w:tr>
      <w:tr w:rsidR="00642277" w:rsidRPr="00642277" w:rsidTr="00BC0DB0">
        <w:trPr>
          <w:cantSplit/>
          <w:trHeight w:val="1076"/>
          <w:jc w:val="center"/>
        </w:trPr>
        <w:tc>
          <w:tcPr>
            <w:tcW w:w="828"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c>
          <w:tcPr>
            <w:tcW w:w="3621" w:type="dxa"/>
            <w:vMerge/>
            <w:vAlign w:val="center"/>
          </w:tcPr>
          <w:p w:rsidR="00642277" w:rsidRPr="00642277" w:rsidRDefault="00642277" w:rsidP="00642277">
            <w:pPr>
              <w:spacing w:after="0" w:line="240" w:lineRule="auto"/>
              <w:rPr>
                <w:rFonts w:ascii="Palatino Linotype" w:hAnsi="Palatino Linotype"/>
                <w:b/>
                <w:sz w:val="20"/>
                <w:szCs w:val="20"/>
                <w:lang w:eastAsia="en-US"/>
              </w:rPr>
            </w:pPr>
          </w:p>
        </w:tc>
        <w:tc>
          <w:tcPr>
            <w:tcW w:w="809"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Egyéni</w:t>
            </w:r>
          </w:p>
        </w:tc>
        <w:tc>
          <w:tcPr>
            <w:tcW w:w="798"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Csoport-</w:t>
            </w:r>
          </w:p>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bontás</w:t>
            </w:r>
          </w:p>
        </w:tc>
        <w:tc>
          <w:tcPr>
            <w:tcW w:w="763"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Osztály-</w:t>
            </w:r>
          </w:p>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keret</w:t>
            </w:r>
          </w:p>
        </w:tc>
        <w:tc>
          <w:tcPr>
            <w:tcW w:w="2190"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1.</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b/>
                <w:sz w:val="20"/>
                <w:szCs w:val="20"/>
                <w:lang w:eastAsia="en-US"/>
              </w:rPr>
            </w:pPr>
            <w:r w:rsidRPr="00642277">
              <w:rPr>
                <w:rFonts w:ascii="Palatino Linotype" w:hAnsi="Palatino Linotype" w:cs="Arial"/>
                <w:b/>
                <w:sz w:val="20"/>
                <w:szCs w:val="20"/>
                <w:lang w:eastAsia="en-US"/>
              </w:rPr>
              <w:t>Információ feldolgozó tevékenységek</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Olvasott szöveg önálló feldolgozása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1.2.</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Olvasott szöveg feladattal vezetett feldolgozása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1.3.</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Olvasott szöveg feldolgozása jegyzeteléssel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1.4.</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Hallott szöveg feldolgozása jegyzeteléssel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1.5.</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Hallott szöveg feladattal vezetett feldolgozása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1.6.</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Információk önálló rendszerezése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1.7.</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Információk feladattal vezetett rendszerezése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2.</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cs="Arial"/>
                <w:b/>
                <w:sz w:val="20"/>
                <w:szCs w:val="20"/>
                <w:lang w:eastAsia="en-US"/>
              </w:rPr>
            </w:pPr>
            <w:r w:rsidRPr="00642277">
              <w:rPr>
                <w:rFonts w:ascii="Palatino Linotype" w:hAnsi="Palatino Linotype" w:cs="Arial"/>
                <w:b/>
                <w:sz w:val="20"/>
                <w:szCs w:val="20"/>
                <w:lang w:eastAsia="en-US"/>
              </w:rPr>
              <w:t>Ismeretalkalmazási gyakorló tevékenységek, feladatok</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2.2.</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Leírás készítése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2.3.</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Válaszolás írásban mondatszintű kérdésekre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2.4.</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Tesztfeladat megoldása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bl>
    <w:p w:rsidR="00642277" w:rsidRPr="00642277" w:rsidRDefault="00642277" w:rsidP="00642277">
      <w:pPr>
        <w:widowControl w:val="0"/>
        <w:suppressAutoHyphens/>
        <w:spacing w:after="0" w:line="240" w:lineRule="auto"/>
        <w:ind w:left="720"/>
        <w:rPr>
          <w:rFonts w:ascii="Palatino Linotype" w:hAnsi="Palatino Linotype"/>
          <w:b/>
          <w:bCs/>
          <w:i/>
          <w:sz w:val="24"/>
          <w:szCs w:val="24"/>
        </w:rPr>
      </w:pPr>
    </w:p>
    <w:p w:rsidR="00642277" w:rsidRPr="009244C3" w:rsidRDefault="00642277" w:rsidP="009244C3">
      <w:pPr>
        <w:numPr>
          <w:ilvl w:val="2"/>
          <w:numId w:val="5"/>
        </w:numPr>
        <w:tabs>
          <w:tab w:val="clear" w:pos="1440"/>
          <w:tab w:val="num" w:pos="1560"/>
          <w:tab w:val="left" w:pos="8030"/>
        </w:tabs>
        <w:spacing w:after="0" w:line="240" w:lineRule="auto"/>
        <w:ind w:left="851" w:firstLine="0"/>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2277" w:rsidRPr="00642277" w:rsidTr="00BC0DB0">
        <w:trPr>
          <w:jc w:val="center"/>
        </w:trPr>
        <w:tc>
          <w:tcPr>
            <w:tcW w:w="994"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Sorszám</w:t>
            </w:r>
          </w:p>
        </w:tc>
        <w:tc>
          <w:tcPr>
            <w:tcW w:w="2800"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Alkalmazott oktatási </w:t>
            </w:r>
          </w:p>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módszer neve</w:t>
            </w:r>
          </w:p>
        </w:tc>
        <w:tc>
          <w:tcPr>
            <w:tcW w:w="2835" w:type="dxa"/>
            <w:gridSpan w:val="3"/>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A tanulói tevékenység szervezeti kerete</w:t>
            </w:r>
          </w:p>
        </w:tc>
        <w:tc>
          <w:tcPr>
            <w:tcW w:w="2659"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Alkalmazandó eszközök és felszerelések </w:t>
            </w:r>
          </w:p>
        </w:tc>
      </w:tr>
      <w:tr w:rsidR="00642277" w:rsidRPr="00642277" w:rsidTr="00BC0DB0">
        <w:trPr>
          <w:jc w:val="center"/>
        </w:trPr>
        <w:tc>
          <w:tcPr>
            <w:tcW w:w="994"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c>
          <w:tcPr>
            <w:tcW w:w="2800" w:type="dxa"/>
            <w:vMerge/>
            <w:vAlign w:val="center"/>
          </w:tcPr>
          <w:p w:rsidR="00642277" w:rsidRPr="00642277" w:rsidRDefault="00642277" w:rsidP="00642277">
            <w:pPr>
              <w:spacing w:after="0" w:line="240" w:lineRule="auto"/>
              <w:rPr>
                <w:rFonts w:ascii="Palatino Linotype" w:hAnsi="Palatino Linotype"/>
                <w:b/>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egyéni</w:t>
            </w: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csoport</w:t>
            </w: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osztály</w:t>
            </w:r>
          </w:p>
        </w:tc>
        <w:tc>
          <w:tcPr>
            <w:tcW w:w="2659"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magyarázat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1.4.</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megbeszélés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1.5.</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vita</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1.6.</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szemléltetés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1.10.</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szerepjáték</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1.11.</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házi feladat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bl>
    <w:p w:rsidR="00642277" w:rsidRPr="00642277" w:rsidRDefault="00642277" w:rsidP="00642277">
      <w:pPr>
        <w:spacing w:after="0" w:line="240" w:lineRule="auto"/>
        <w:ind w:left="1080"/>
        <w:jc w:val="both"/>
        <w:rPr>
          <w:rFonts w:ascii="Palatino Linotype" w:hAnsi="Palatino Linotype"/>
          <w:iCs/>
          <w:sz w:val="24"/>
          <w:szCs w:val="24"/>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642277" w:rsidRPr="00642277" w:rsidRDefault="00642277" w:rsidP="003F4D20">
      <w:pPr>
        <w:widowControl w:val="0"/>
        <w:suppressAutoHyphens/>
        <w:spacing w:after="0" w:line="240" w:lineRule="auto"/>
        <w:ind w:left="550"/>
        <w:jc w:val="both"/>
        <w:rPr>
          <w:rFonts w:ascii="Palatino Linotype" w:hAnsi="Palatino Linotype"/>
          <w:b/>
          <w:bCs/>
          <w:sz w:val="24"/>
          <w:szCs w:val="24"/>
        </w:rPr>
      </w:pPr>
      <w:r w:rsidRPr="00642277">
        <w:rPr>
          <w:rFonts w:ascii="Palatino Linotype" w:hAnsi="Palatino Linotype"/>
          <w:sz w:val="24"/>
          <w:szCs w:val="24"/>
        </w:rPr>
        <w:lastRenderedPageBreak/>
        <w:t>A nemzeti köznevelésről szóló 2011. évi CXC. törvény. 54. § (2) a) pontja szerinti értékeléssel.</w:t>
      </w:r>
    </w:p>
    <w:p w:rsidR="00642277" w:rsidRPr="003F4D20" w:rsidRDefault="00642277" w:rsidP="00642277">
      <w:pPr>
        <w:widowControl w:val="0"/>
        <w:suppressAutoHyphens/>
        <w:spacing w:after="0" w:line="240" w:lineRule="auto"/>
        <w:ind w:left="-15"/>
        <w:jc w:val="center"/>
        <w:rPr>
          <w:rFonts w:ascii="Palatino Linotype" w:hAnsi="Palatino Linotype"/>
          <w:b/>
          <w:bCs/>
          <w:sz w:val="44"/>
          <w:szCs w:val="44"/>
        </w:rPr>
      </w:pPr>
      <w:r w:rsidRPr="00642277">
        <w:rPr>
          <w:rFonts w:ascii="Palatino Linotype" w:hAnsi="Palatino Linotype"/>
          <w:b/>
          <w:bCs/>
          <w:sz w:val="40"/>
          <w:szCs w:val="40"/>
        </w:rPr>
        <w:br w:type="page"/>
      </w:r>
    </w:p>
    <w:p w:rsidR="00642277" w:rsidRPr="003F4D20" w:rsidRDefault="00642277" w:rsidP="00642277">
      <w:pPr>
        <w:widowControl w:val="0"/>
        <w:suppressAutoHyphens/>
        <w:spacing w:after="0" w:line="240" w:lineRule="auto"/>
        <w:ind w:left="-15"/>
        <w:jc w:val="center"/>
        <w:rPr>
          <w:rFonts w:ascii="Palatino Linotype" w:hAnsi="Palatino Linotype"/>
          <w:b/>
          <w:bCs/>
          <w:sz w:val="44"/>
          <w:szCs w:val="44"/>
        </w:rPr>
      </w:pPr>
    </w:p>
    <w:p w:rsidR="00642277" w:rsidRPr="003F4D20" w:rsidRDefault="00642277" w:rsidP="00642277">
      <w:pPr>
        <w:widowControl w:val="0"/>
        <w:suppressAutoHyphens/>
        <w:spacing w:after="0" w:line="240" w:lineRule="auto"/>
        <w:ind w:left="-15"/>
        <w:jc w:val="center"/>
        <w:rPr>
          <w:rFonts w:ascii="Palatino Linotype" w:hAnsi="Palatino Linotype"/>
          <w:b/>
          <w:bCs/>
          <w:sz w:val="44"/>
          <w:szCs w:val="44"/>
        </w:rPr>
      </w:pPr>
    </w:p>
    <w:p w:rsidR="003F4D20" w:rsidRPr="003F4D20" w:rsidRDefault="003F4D20" w:rsidP="00642277">
      <w:pPr>
        <w:widowControl w:val="0"/>
        <w:suppressAutoHyphens/>
        <w:spacing w:after="0" w:line="240" w:lineRule="auto"/>
        <w:ind w:left="-15"/>
        <w:jc w:val="center"/>
        <w:rPr>
          <w:rFonts w:ascii="Palatino Linotype" w:hAnsi="Palatino Linotype"/>
          <w:b/>
          <w:bCs/>
          <w:sz w:val="44"/>
          <w:szCs w:val="44"/>
        </w:rPr>
      </w:pPr>
    </w:p>
    <w:p w:rsidR="00642277" w:rsidRPr="003F4D20" w:rsidRDefault="00642277" w:rsidP="00642277">
      <w:pPr>
        <w:widowControl w:val="0"/>
        <w:suppressAutoHyphens/>
        <w:spacing w:after="0" w:line="240" w:lineRule="auto"/>
        <w:ind w:left="-15"/>
        <w:jc w:val="center"/>
        <w:rPr>
          <w:rFonts w:ascii="Palatino Linotype" w:hAnsi="Palatino Linotype"/>
          <w:b/>
          <w:bCs/>
          <w:sz w:val="44"/>
          <w:szCs w:val="44"/>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 xml:space="preserve">A </w:t>
      </w: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11498-12 azonosító számú,</w:t>
      </w: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42277">
        <w:rPr>
          <w:rFonts w:ascii="Palatino Linotype" w:eastAsia="Lucida Sans Unicode" w:hAnsi="Palatino Linotype"/>
          <w:b/>
          <w:bCs/>
          <w:kern w:val="44"/>
          <w:sz w:val="44"/>
          <w:szCs w:val="44"/>
          <w:lang w:eastAsia="hi-IN" w:bidi="hi-IN"/>
        </w:rPr>
        <w:t xml:space="preserve">Foglalkoztatás I. </w:t>
      </w:r>
    </w:p>
    <w:p w:rsidR="00642277" w:rsidRDefault="00642277" w:rsidP="00642277">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42277">
        <w:rPr>
          <w:rFonts w:ascii="Palatino Linotype" w:eastAsia="Lucida Sans Unicode" w:hAnsi="Palatino Linotype"/>
          <w:b/>
          <w:bCs/>
          <w:kern w:val="44"/>
          <w:sz w:val="44"/>
          <w:szCs w:val="44"/>
          <w:lang w:eastAsia="hi-IN" w:bidi="hi-IN"/>
        </w:rPr>
        <w:t>(érettségire épülő képzések esetén)</w:t>
      </w:r>
    </w:p>
    <w:p w:rsidR="00CB0940" w:rsidRPr="00642277" w:rsidRDefault="00CB0940" w:rsidP="00642277">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megnevezésű</w:t>
      </w: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szakmai követelménymodul</w:t>
      </w: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42277"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42277">
        <w:rPr>
          <w:rFonts w:ascii="Palatino Linotype" w:eastAsia="Lucida Sans Unicode" w:hAnsi="Palatino Linotype"/>
          <w:b/>
          <w:kern w:val="1"/>
          <w:sz w:val="44"/>
          <w:szCs w:val="44"/>
          <w:lang w:eastAsia="hi-IN" w:bidi="hi-IN"/>
        </w:rPr>
        <w:t>tantárgyai, témakörei</w:t>
      </w:r>
    </w:p>
    <w:p w:rsidR="00642277" w:rsidRPr="00642277" w:rsidRDefault="00642277" w:rsidP="003F4D20">
      <w:pPr>
        <w:widowControl w:val="0"/>
        <w:suppressAutoHyphens/>
        <w:spacing w:after="0" w:line="240" w:lineRule="auto"/>
        <w:ind w:left="550"/>
        <w:jc w:val="both"/>
        <w:rPr>
          <w:rFonts w:ascii="Palatino Linotype" w:eastAsia="Lucida Sans Unicode" w:hAnsi="Palatino Linotype"/>
          <w:b/>
          <w:kern w:val="1"/>
          <w:sz w:val="24"/>
          <w:szCs w:val="24"/>
          <w:lang w:eastAsia="hi-IN" w:bidi="hi-IN"/>
        </w:rPr>
      </w:pPr>
      <w:r w:rsidRPr="00642277">
        <w:rPr>
          <w:rFonts w:ascii="Palatino Linotype" w:eastAsia="Lucida Sans Unicode" w:hAnsi="Palatino Linotype"/>
          <w:b/>
          <w:kern w:val="1"/>
          <w:sz w:val="44"/>
          <w:szCs w:val="44"/>
          <w:lang w:eastAsia="hi-IN" w:bidi="hi-IN"/>
        </w:rPr>
        <w:br w:type="page"/>
      </w:r>
      <w:r w:rsidRPr="00642277">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r w:rsidR="003F4D20">
        <w:rPr>
          <w:rFonts w:ascii="Palatino Linotype" w:eastAsia="Lucida Sans Unicode" w:hAnsi="Palatino Linotype"/>
          <w:b/>
          <w:kern w:val="1"/>
          <w:sz w:val="24"/>
          <w:szCs w:val="24"/>
          <w:lang w:eastAsia="hi-IN" w:bidi="hi-IN"/>
        </w:rPr>
        <w:t>.</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42277" w:rsidRPr="00642277" w:rsidTr="00BC0DB0">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Foglalkoztatás I.</w:t>
            </w:r>
          </w:p>
        </w:tc>
      </w:tr>
      <w:tr w:rsidR="00642277" w:rsidRPr="00642277" w:rsidTr="00BC0DB0">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42277" w:rsidRPr="00642277" w:rsidRDefault="00642277" w:rsidP="00642277">
            <w:pPr>
              <w:spacing w:after="0" w:line="240" w:lineRule="auto"/>
              <w:rPr>
                <w:rFonts w:ascii="Palatino Linotype" w:hAnsi="Palatino Linotype" w:cs="Arial"/>
                <w:sz w:val="20"/>
                <w:szCs w:val="20"/>
              </w:rPr>
            </w:pPr>
          </w:p>
        </w:tc>
        <w:tc>
          <w:tcPr>
            <w:tcW w:w="560"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42277" w:rsidRPr="00642277" w:rsidRDefault="00642277" w:rsidP="00642277">
            <w:pPr>
              <w:spacing w:after="0" w:line="240" w:lineRule="auto"/>
              <w:ind w:left="57"/>
              <w:rPr>
                <w:rFonts w:ascii="Palatino Linotype" w:hAnsi="Palatino Linotype" w:cs="Arial"/>
                <w:sz w:val="20"/>
                <w:szCs w:val="20"/>
              </w:rPr>
            </w:pPr>
            <w:r w:rsidRPr="00642277">
              <w:rPr>
                <w:rFonts w:ascii="Palatino Linotype" w:hAnsi="Palatino Linotype" w:cs="Arial"/>
                <w:sz w:val="20"/>
                <w:szCs w:val="20"/>
              </w:rPr>
              <w:t>Munkavállalói szókincs</w:t>
            </w:r>
          </w:p>
        </w:tc>
      </w:tr>
      <w:tr w:rsidR="00642277" w:rsidRPr="00642277" w:rsidTr="00BC0DB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FELADATOK</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firstLineChars="100" w:firstLine="200"/>
              <w:rPr>
                <w:rFonts w:ascii="Palatino Linotype" w:hAnsi="Palatino Linotype" w:cs="Arial"/>
                <w:sz w:val="20"/>
                <w:szCs w:val="20"/>
              </w:rPr>
            </w:pPr>
            <w:r w:rsidRPr="00642277">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firstLineChars="100" w:firstLine="200"/>
              <w:rPr>
                <w:rFonts w:ascii="Palatino Linotype" w:hAnsi="Palatino Linotype" w:cs="Arial"/>
                <w:sz w:val="20"/>
                <w:szCs w:val="20"/>
              </w:rPr>
            </w:pPr>
            <w:r w:rsidRPr="00642277">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ind w:firstLineChars="100" w:firstLine="200"/>
              <w:rPr>
                <w:rFonts w:ascii="Palatino Linotype" w:hAnsi="Palatino Linotype" w:cs="Arial"/>
                <w:sz w:val="20"/>
                <w:szCs w:val="20"/>
              </w:rPr>
            </w:pPr>
            <w:r w:rsidRPr="00642277">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ind w:firstLineChars="100" w:firstLine="200"/>
              <w:rPr>
                <w:rFonts w:ascii="Palatino Linotype" w:hAnsi="Palatino Linotype" w:cs="Arial"/>
                <w:sz w:val="20"/>
                <w:szCs w:val="20"/>
              </w:rPr>
            </w:pPr>
            <w:r w:rsidRPr="00642277">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ind w:left="182" w:firstLineChars="9" w:firstLine="18"/>
              <w:rPr>
                <w:rFonts w:ascii="Palatino Linotype" w:hAnsi="Palatino Linotype" w:cs="Arial"/>
                <w:sz w:val="20"/>
                <w:szCs w:val="20"/>
              </w:rPr>
            </w:pPr>
            <w:r w:rsidRPr="00642277">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left="182" w:firstLineChars="9" w:firstLine="18"/>
              <w:rPr>
                <w:rFonts w:ascii="Palatino Linotype" w:hAnsi="Palatino Linotype" w:cs="Arial"/>
                <w:sz w:val="20"/>
                <w:szCs w:val="20"/>
              </w:rPr>
            </w:pPr>
            <w:r w:rsidRPr="00642277">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left="182" w:firstLineChars="9" w:firstLine="18"/>
              <w:rPr>
                <w:rFonts w:ascii="Palatino Linotype" w:hAnsi="Palatino Linotype" w:cs="Arial"/>
                <w:sz w:val="20"/>
                <w:szCs w:val="20"/>
              </w:rPr>
            </w:pPr>
            <w:r w:rsidRPr="00642277">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SZAKMAI ISMERETEK</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ind w:left="182" w:firstLineChars="9" w:firstLine="18"/>
              <w:rPr>
                <w:rFonts w:ascii="Palatino Linotype" w:hAnsi="Palatino Linotype" w:cs="Arial"/>
                <w:sz w:val="20"/>
                <w:szCs w:val="20"/>
              </w:rPr>
            </w:pPr>
            <w:r w:rsidRPr="00642277">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left="182" w:firstLineChars="9" w:firstLine="18"/>
              <w:rPr>
                <w:rFonts w:ascii="Palatino Linotype" w:hAnsi="Palatino Linotype" w:cs="Arial"/>
                <w:sz w:val="20"/>
                <w:szCs w:val="20"/>
              </w:rPr>
            </w:pPr>
            <w:r w:rsidRPr="00642277">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ind w:left="182" w:firstLineChars="9" w:firstLine="18"/>
              <w:rPr>
                <w:rFonts w:ascii="Palatino Linotype" w:hAnsi="Palatino Linotype" w:cs="Arial"/>
                <w:sz w:val="20"/>
                <w:szCs w:val="20"/>
              </w:rPr>
            </w:pPr>
            <w:r w:rsidRPr="00642277">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ind w:firstLineChars="100" w:firstLine="200"/>
              <w:rPr>
                <w:rFonts w:ascii="Palatino Linotype" w:hAnsi="Palatino Linotype" w:cs="Arial"/>
                <w:sz w:val="20"/>
                <w:szCs w:val="20"/>
              </w:rPr>
            </w:pPr>
            <w:r w:rsidRPr="00642277">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SZAKMAI KÉSZSÉGEK</w:t>
            </w:r>
          </w:p>
        </w:tc>
      </w:tr>
      <w:tr w:rsidR="00642277" w:rsidRPr="00642277" w:rsidTr="00BC0DB0">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42277" w:rsidRPr="00642277" w:rsidRDefault="00642277" w:rsidP="00642277">
            <w:pPr>
              <w:spacing w:after="0" w:line="240" w:lineRule="auto"/>
              <w:rPr>
                <w:rFonts w:ascii="Palatino Linotype" w:hAnsi="Palatino Linotype" w:cs="Arial"/>
                <w:sz w:val="20"/>
                <w:szCs w:val="20"/>
              </w:rPr>
            </w:pPr>
            <w:r w:rsidRPr="00642277">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r>
      <w:tr w:rsidR="00642277" w:rsidRPr="00642277" w:rsidTr="00BC0DB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SZEMÉLYES KOMPETENCIÁK</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TÁRSAS KOMPETENCIÁK</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MÓDSZERKOMPETENCIÁK</w:t>
            </w: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p>
        </w:tc>
      </w:tr>
      <w:tr w:rsidR="00642277" w:rsidRPr="00642277" w:rsidTr="00BC0DB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both"/>
              <w:rPr>
                <w:rFonts w:ascii="Palatino Linotype" w:hAnsi="Palatino Linotype" w:cs="Arial"/>
                <w:sz w:val="20"/>
                <w:szCs w:val="20"/>
              </w:rPr>
            </w:pPr>
            <w:r w:rsidRPr="00642277">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r w:rsidRPr="00642277">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642277" w:rsidRPr="00642277" w:rsidRDefault="00642277" w:rsidP="00642277">
            <w:pPr>
              <w:spacing w:after="0" w:line="240" w:lineRule="auto"/>
              <w:jc w:val="center"/>
              <w:rPr>
                <w:rFonts w:ascii="Palatino Linotype" w:hAnsi="Palatino Linotype" w:cs="Arial"/>
                <w:sz w:val="20"/>
                <w:szCs w:val="20"/>
              </w:rPr>
            </w:pPr>
          </w:p>
        </w:tc>
      </w:tr>
    </w:tbl>
    <w:p w:rsidR="00642277" w:rsidRPr="00FE22C0" w:rsidRDefault="00642277" w:rsidP="009244C3">
      <w:pPr>
        <w:widowControl w:val="0"/>
        <w:numPr>
          <w:ilvl w:val="0"/>
          <w:numId w:val="5"/>
        </w:numPr>
        <w:tabs>
          <w:tab w:val="right" w:pos="9212"/>
        </w:tabs>
        <w:suppressAutoHyphens/>
        <w:spacing w:after="0" w:line="240" w:lineRule="auto"/>
        <w:rPr>
          <w:rFonts w:ascii="Palatino Linotype" w:hAnsi="Palatino Linotype"/>
          <w:b/>
          <w:sz w:val="24"/>
          <w:szCs w:val="24"/>
        </w:rPr>
      </w:pPr>
      <w:r w:rsidRPr="00642277">
        <w:rPr>
          <w:rFonts w:ascii="Palatino Linotype" w:hAnsi="Palatino Linotype"/>
          <w:b/>
          <w:sz w:val="24"/>
          <w:szCs w:val="24"/>
        </w:rPr>
        <w:br w:type="page"/>
      </w:r>
      <w:r w:rsidRPr="009244C3">
        <w:rPr>
          <w:rFonts w:ascii="Palatino Linotype" w:hAnsi="Palatino Linotype"/>
          <w:b/>
          <w:sz w:val="24"/>
          <w:szCs w:val="24"/>
        </w:rPr>
        <w:lastRenderedPageBreak/>
        <w:t>Foglalkoztatás I. tantárgy</w:t>
      </w:r>
      <w:r w:rsidRPr="00642277">
        <w:rPr>
          <w:rFonts w:ascii="Palatino Linotype" w:hAnsi="Palatino Linotype"/>
          <w:b/>
          <w:sz w:val="24"/>
          <w:szCs w:val="24"/>
        </w:rPr>
        <w:tab/>
        <w:t>64 óra</w:t>
      </w:r>
    </w:p>
    <w:p w:rsidR="00642277" w:rsidRPr="00642277" w:rsidRDefault="00642277" w:rsidP="009244C3">
      <w:pPr>
        <w:tabs>
          <w:tab w:val="num" w:pos="972"/>
        </w:tabs>
        <w:spacing w:after="0" w:line="240" w:lineRule="auto"/>
        <w:rPr>
          <w:rFonts w:ascii="Palatino Linotype" w:hAnsi="Palatino Linotype"/>
          <w:b/>
          <w:sz w:val="24"/>
          <w:szCs w:val="24"/>
          <w:lang w:eastAsia="en-US"/>
        </w:rPr>
      </w:pPr>
    </w:p>
    <w:p w:rsidR="00642277" w:rsidRPr="00642277"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642277">
        <w:rPr>
          <w:rFonts w:ascii="Palatino Linotype" w:hAnsi="Palatino Linotype"/>
          <w:b/>
          <w:sz w:val="24"/>
          <w:szCs w:val="24"/>
          <w:lang w:eastAsia="en-US"/>
        </w:rPr>
        <w:t>A tantárgy tanításának célja</w:t>
      </w:r>
    </w:p>
    <w:p w:rsidR="00642277" w:rsidRPr="00D235A0" w:rsidRDefault="00642277" w:rsidP="009244C3">
      <w:pPr>
        <w:widowControl w:val="0"/>
        <w:suppressAutoHyphens/>
        <w:spacing w:after="0" w:line="240" w:lineRule="auto"/>
        <w:ind w:left="357"/>
        <w:rPr>
          <w:rFonts w:ascii="Palatino Linotype" w:hAnsi="Palatino Linotype"/>
          <w:color w:val="000000"/>
          <w:sz w:val="24"/>
          <w:szCs w:val="24"/>
          <w:lang w:eastAsia="en-US"/>
        </w:rPr>
      </w:pPr>
      <w:r w:rsidRPr="00D235A0">
        <w:rPr>
          <w:rFonts w:ascii="Palatino Linotype" w:hAnsi="Palatino Linotype"/>
          <w:color w:val="000000"/>
          <w:sz w:val="24"/>
          <w:szCs w:val="24"/>
          <w:lang w:eastAsia="en-US"/>
        </w:rPr>
        <w:t>A tantárgy tanításának célja, hogy a diákok alkalmasak legyenek egy idegen nyelvű állásinterjún eredményesen és hatékonyan részt</w:t>
      </w:r>
      <w:r w:rsidR="003F4D20" w:rsidRPr="00D235A0">
        <w:rPr>
          <w:rFonts w:ascii="Palatino Linotype" w:hAnsi="Palatino Linotype"/>
          <w:color w:val="000000"/>
          <w:sz w:val="24"/>
          <w:szCs w:val="24"/>
          <w:lang w:eastAsia="en-US"/>
        </w:rPr>
        <w:t xml:space="preserve"> </w:t>
      </w:r>
      <w:r w:rsidRPr="00D235A0">
        <w:rPr>
          <w:rFonts w:ascii="Palatino Linotype" w:hAnsi="Palatino Linotype"/>
          <w:color w:val="000000"/>
          <w:sz w:val="24"/>
          <w:szCs w:val="24"/>
          <w:lang w:eastAsia="en-US"/>
        </w:rPr>
        <w:t>venni.</w:t>
      </w:r>
    </w:p>
    <w:p w:rsidR="00642277" w:rsidRPr="00D235A0" w:rsidRDefault="00642277" w:rsidP="009244C3">
      <w:pPr>
        <w:widowControl w:val="0"/>
        <w:suppressAutoHyphens/>
        <w:spacing w:after="0" w:line="240" w:lineRule="auto"/>
        <w:ind w:left="357"/>
        <w:rPr>
          <w:rFonts w:ascii="Palatino Linotype" w:hAnsi="Palatino Linotype"/>
          <w:color w:val="000000"/>
          <w:sz w:val="24"/>
          <w:szCs w:val="24"/>
          <w:lang w:eastAsia="en-US"/>
        </w:rPr>
      </w:pPr>
      <w:r w:rsidRPr="00D235A0">
        <w:rPr>
          <w:rFonts w:ascii="Palatino Linotype" w:hAnsi="Palatino Linotype"/>
          <w:color w:val="000000"/>
          <w:sz w:val="24"/>
          <w:szCs w:val="24"/>
          <w:lang w:eastAsia="en-US"/>
        </w:rPr>
        <w:t>Ehhez kapcsolódóan tudjanak idegen nyelven személyes és szakmai vonatkozást is beleértve bemutatkozni, a munkavállaláshoz kapcsolódóan pedig egy egyszerű formanyomtatványt kitölteni.</w:t>
      </w:r>
    </w:p>
    <w:p w:rsidR="00642277" w:rsidRPr="00D235A0" w:rsidRDefault="00642277" w:rsidP="009244C3">
      <w:pPr>
        <w:widowControl w:val="0"/>
        <w:suppressAutoHyphens/>
        <w:spacing w:after="0" w:line="240" w:lineRule="auto"/>
        <w:ind w:left="357"/>
        <w:rPr>
          <w:rFonts w:ascii="Palatino Linotype" w:hAnsi="Palatino Linotype"/>
          <w:color w:val="000000"/>
          <w:sz w:val="24"/>
          <w:szCs w:val="24"/>
          <w:lang w:eastAsia="en-US"/>
        </w:rPr>
      </w:pPr>
      <w:r w:rsidRPr="00D235A0">
        <w:rPr>
          <w:rFonts w:ascii="Palatino Linotype" w:hAnsi="Palatino Linotype"/>
          <w:color w:val="000000"/>
          <w:sz w:val="24"/>
          <w:szCs w:val="24"/>
          <w:lang w:eastAsia="en-US"/>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42277" w:rsidRPr="00642277" w:rsidRDefault="00642277" w:rsidP="009244C3">
      <w:pPr>
        <w:spacing w:after="0" w:line="240" w:lineRule="auto"/>
        <w:ind w:left="357"/>
        <w:rPr>
          <w:rFonts w:ascii="Palatino Linotype" w:hAnsi="Palatino Linotype"/>
          <w:b/>
          <w:color w:val="FF0000"/>
          <w:sz w:val="24"/>
          <w:szCs w:val="24"/>
        </w:rPr>
      </w:pPr>
    </w:p>
    <w:p w:rsidR="00642277" w:rsidRPr="00642277"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642277">
        <w:rPr>
          <w:rFonts w:ascii="Palatino Linotype" w:hAnsi="Palatino Linotype"/>
          <w:b/>
          <w:sz w:val="24"/>
          <w:szCs w:val="24"/>
          <w:lang w:eastAsia="en-US"/>
        </w:rPr>
        <w:t>Kapcsolódó közismereti, szakmai tartalmak:</w:t>
      </w:r>
    </w:p>
    <w:p w:rsidR="00642277" w:rsidRPr="009244C3" w:rsidRDefault="003F4D20" w:rsidP="009244C3">
      <w:pPr>
        <w:widowControl w:val="0"/>
        <w:suppressAutoHyphens/>
        <w:spacing w:after="0" w:line="240" w:lineRule="auto"/>
        <w:ind w:left="357"/>
        <w:rPr>
          <w:rFonts w:ascii="Palatino Linotype" w:hAnsi="Palatino Linotype"/>
          <w:color w:val="000000"/>
          <w:sz w:val="24"/>
          <w:szCs w:val="24"/>
          <w:lang w:eastAsia="en-US"/>
        </w:rPr>
      </w:pPr>
      <w:r w:rsidRPr="009244C3">
        <w:rPr>
          <w:rFonts w:ascii="Palatino Linotype" w:hAnsi="Palatino Linotype"/>
          <w:color w:val="000000"/>
          <w:sz w:val="24"/>
          <w:szCs w:val="24"/>
          <w:lang w:eastAsia="en-US"/>
        </w:rPr>
        <w:t>I</w:t>
      </w:r>
      <w:r w:rsidR="00642277" w:rsidRPr="009244C3">
        <w:rPr>
          <w:rFonts w:ascii="Palatino Linotype" w:hAnsi="Palatino Linotype"/>
          <w:color w:val="000000"/>
          <w:sz w:val="24"/>
          <w:szCs w:val="24"/>
          <w:lang w:eastAsia="en-US"/>
        </w:rPr>
        <w:t>degen nyelvek</w:t>
      </w:r>
      <w:r w:rsidRPr="009244C3">
        <w:rPr>
          <w:rFonts w:ascii="Palatino Linotype" w:hAnsi="Palatino Linotype"/>
          <w:color w:val="000000"/>
          <w:sz w:val="24"/>
          <w:szCs w:val="24"/>
          <w:lang w:eastAsia="en-US"/>
        </w:rPr>
        <w:t>.</w:t>
      </w:r>
    </w:p>
    <w:p w:rsidR="00642277" w:rsidRPr="00642277" w:rsidRDefault="00642277" w:rsidP="003F4D20">
      <w:pPr>
        <w:spacing w:after="0" w:line="240" w:lineRule="auto"/>
        <w:ind w:left="550"/>
        <w:rPr>
          <w:rFonts w:ascii="Palatino Linotype" w:hAnsi="Palatino Linotype"/>
          <w:b/>
          <w:bCs/>
          <w:iCs/>
          <w:sz w:val="24"/>
          <w:szCs w:val="24"/>
        </w:rPr>
      </w:pPr>
    </w:p>
    <w:p w:rsidR="00642277"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642277">
        <w:rPr>
          <w:rFonts w:ascii="Palatino Linotype" w:hAnsi="Palatino Linotype"/>
          <w:b/>
          <w:sz w:val="24"/>
          <w:szCs w:val="24"/>
          <w:lang w:eastAsia="en-US"/>
        </w:rPr>
        <w:t>Témakörök</w:t>
      </w:r>
    </w:p>
    <w:p w:rsidR="00FE22C0" w:rsidRPr="009244C3" w:rsidRDefault="00FE22C0" w:rsidP="009244C3">
      <w:pPr>
        <w:tabs>
          <w:tab w:val="num" w:pos="972"/>
        </w:tabs>
        <w:spacing w:after="0" w:line="240" w:lineRule="auto"/>
        <w:ind w:left="794"/>
        <w:rPr>
          <w:rFonts w:ascii="Palatino Linotype" w:hAnsi="Palatino Linotype"/>
          <w:b/>
          <w:sz w:val="24"/>
          <w:szCs w:val="24"/>
          <w:lang w:eastAsia="en-US"/>
        </w:rPr>
      </w:pPr>
    </w:p>
    <w:p w:rsidR="00642277" w:rsidRPr="00642277" w:rsidRDefault="00642277" w:rsidP="009244C3">
      <w:pPr>
        <w:numPr>
          <w:ilvl w:val="2"/>
          <w:numId w:val="5"/>
        </w:numPr>
        <w:tabs>
          <w:tab w:val="left" w:pos="851"/>
          <w:tab w:val="left" w:pos="8030"/>
        </w:tabs>
        <w:spacing w:after="0" w:line="240" w:lineRule="auto"/>
        <w:ind w:left="567"/>
        <w:jc w:val="right"/>
        <w:rPr>
          <w:rFonts w:ascii="Palatino Linotype" w:hAnsi="Palatino Linotype"/>
          <w:b/>
          <w:sz w:val="24"/>
          <w:szCs w:val="24"/>
          <w:lang w:eastAsia="en-US"/>
        </w:rPr>
      </w:pPr>
      <w:r w:rsidRPr="00642277">
        <w:rPr>
          <w:rFonts w:ascii="Palatino Linotype" w:hAnsi="Palatino Linotype"/>
          <w:b/>
          <w:sz w:val="24"/>
          <w:szCs w:val="24"/>
          <w:lang w:eastAsia="en-US"/>
        </w:rPr>
        <w:t>Nyelvtani rendszerzés 1</w:t>
      </w:r>
      <w:r w:rsidR="007C1415">
        <w:rPr>
          <w:rFonts w:ascii="Palatino Linotype" w:hAnsi="Palatino Linotype"/>
          <w:b/>
          <w:sz w:val="24"/>
          <w:szCs w:val="24"/>
          <w:lang w:eastAsia="en-US"/>
        </w:rPr>
        <w:tab/>
      </w:r>
      <w:r w:rsidRPr="009244C3">
        <w:rPr>
          <w:rFonts w:ascii="Palatino Linotype" w:hAnsi="Palatino Linotype"/>
          <w:b/>
          <w:i/>
          <w:sz w:val="24"/>
          <w:szCs w:val="24"/>
          <w:lang w:eastAsia="en-US"/>
        </w:rPr>
        <w:t>8 óra</w:t>
      </w:r>
    </w:p>
    <w:p w:rsidR="00642277" w:rsidRPr="00D235A0" w:rsidRDefault="00642277" w:rsidP="009244C3">
      <w:pPr>
        <w:widowControl w:val="0"/>
        <w:suppressAutoHyphens/>
        <w:spacing w:after="0" w:line="240" w:lineRule="auto"/>
        <w:ind w:left="720"/>
        <w:jc w:val="both"/>
        <w:rPr>
          <w:rFonts w:ascii="Palatino Linotype" w:hAnsi="Palatino Linotype"/>
          <w:color w:val="000000"/>
          <w:sz w:val="24"/>
          <w:szCs w:val="24"/>
          <w:lang w:eastAsia="en-US"/>
        </w:rPr>
      </w:pPr>
      <w:r w:rsidRPr="00D235A0">
        <w:rPr>
          <w:rFonts w:ascii="Palatino Linotype" w:hAnsi="Palatino Linotype"/>
          <w:color w:val="000000"/>
          <w:sz w:val="24"/>
          <w:szCs w:val="24"/>
          <w:lang w:eastAsia="en-US"/>
        </w:rPr>
        <w:t>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sidR="003F4D20" w:rsidRPr="00D235A0">
        <w:rPr>
          <w:rFonts w:ascii="Palatino Linotype" w:hAnsi="Palatino Linotype"/>
          <w:color w:val="000000"/>
          <w:sz w:val="24"/>
          <w:szCs w:val="24"/>
          <w:lang w:eastAsia="en-US"/>
        </w:rPr>
        <w:t>n</w:t>
      </w:r>
      <w:r w:rsidRPr="00D235A0">
        <w:rPr>
          <w:rFonts w:ascii="Palatino Linotype" w:hAnsi="Palatino Linotype"/>
          <w:color w:val="000000"/>
          <w:sz w:val="24"/>
          <w:szCs w:val="24"/>
          <w:lang w:eastAsia="en-US"/>
        </w:rPr>
        <w:t xml:space="preserve">datokban legyen képes reagálni, helyesen használva az igeidő egyeztetést. </w:t>
      </w:r>
    </w:p>
    <w:p w:rsidR="00642277" w:rsidRPr="00D235A0" w:rsidRDefault="00642277" w:rsidP="009244C3">
      <w:pPr>
        <w:widowControl w:val="0"/>
        <w:suppressAutoHyphens/>
        <w:spacing w:after="0" w:line="240" w:lineRule="auto"/>
        <w:ind w:left="720"/>
        <w:jc w:val="both"/>
        <w:rPr>
          <w:rFonts w:ascii="Palatino Linotype" w:hAnsi="Palatino Linotype"/>
          <w:color w:val="000000"/>
          <w:sz w:val="24"/>
          <w:szCs w:val="24"/>
          <w:lang w:eastAsia="en-US"/>
        </w:rPr>
      </w:pPr>
      <w:r w:rsidRPr="00D235A0">
        <w:rPr>
          <w:rFonts w:ascii="Palatino Linotype" w:hAnsi="Palatino Linotype"/>
          <w:color w:val="000000"/>
          <w:sz w:val="24"/>
          <w:szCs w:val="24"/>
          <w:lang w:eastAsia="en-US"/>
        </w:rPr>
        <w:t>Az igeidők helyes begyakorlása lehetővé teszi számára, hogy mint leendő munkavállaló képes legyen arra, hogy a munkaszer</w:t>
      </w:r>
      <w:r w:rsidR="003F4D20" w:rsidRPr="00D235A0">
        <w:rPr>
          <w:rFonts w:ascii="Palatino Linotype" w:hAnsi="Palatino Linotype"/>
          <w:color w:val="000000"/>
          <w:sz w:val="24"/>
          <w:szCs w:val="24"/>
          <w:lang w:eastAsia="en-US"/>
        </w:rPr>
        <w:t>z</w:t>
      </w:r>
      <w:r w:rsidRPr="00D235A0">
        <w:rPr>
          <w:rFonts w:ascii="Palatino Linotype" w:hAnsi="Palatino Linotype"/>
          <w:color w:val="000000"/>
          <w:sz w:val="24"/>
          <w:szCs w:val="24"/>
          <w:lang w:eastAsia="en-US"/>
        </w:rPr>
        <w:t>ődésben megfogalmazott tartalmakat helyesen értelmezze, illetve a jövőbeli karrierlehetőségeket feltérképezze. A célként megfogalmazott idegen</w:t>
      </w:r>
      <w:r w:rsidR="003F4D20" w:rsidRPr="00D235A0">
        <w:rPr>
          <w:rFonts w:ascii="Palatino Linotype" w:hAnsi="Palatino Linotype"/>
          <w:color w:val="000000"/>
          <w:sz w:val="24"/>
          <w:szCs w:val="24"/>
          <w:lang w:eastAsia="en-US"/>
        </w:rPr>
        <w:t xml:space="preserve"> </w:t>
      </w:r>
      <w:r w:rsidRPr="00D235A0">
        <w:rPr>
          <w:rFonts w:ascii="Palatino Linotype" w:hAnsi="Palatino Linotype"/>
          <w:color w:val="000000"/>
          <w:sz w:val="24"/>
          <w:szCs w:val="24"/>
          <w:lang w:eastAsia="en-US"/>
        </w:rPr>
        <w:t>nyelvi magbiztosság csak az igeidők helyes használata révén fog megvalósulni.</w:t>
      </w:r>
    </w:p>
    <w:p w:rsidR="00642277" w:rsidRPr="00642277" w:rsidRDefault="00642277" w:rsidP="003F4D20">
      <w:pPr>
        <w:spacing w:after="0" w:line="240" w:lineRule="auto"/>
        <w:ind w:left="550" w:firstLine="540"/>
        <w:rPr>
          <w:rFonts w:ascii="Palatino Linotype" w:hAnsi="Palatino Linotype"/>
          <w:sz w:val="24"/>
          <w:szCs w:val="24"/>
        </w:rPr>
      </w:pPr>
    </w:p>
    <w:p w:rsidR="00642277" w:rsidRPr="00642277" w:rsidRDefault="00642277" w:rsidP="009244C3">
      <w:pPr>
        <w:numPr>
          <w:ilvl w:val="2"/>
          <w:numId w:val="5"/>
        </w:numPr>
        <w:tabs>
          <w:tab w:val="left" w:pos="851"/>
          <w:tab w:val="left" w:pos="8030"/>
        </w:tabs>
        <w:spacing w:after="0" w:line="240" w:lineRule="auto"/>
        <w:ind w:left="567"/>
        <w:jc w:val="right"/>
        <w:rPr>
          <w:rFonts w:ascii="Palatino Linotype" w:hAnsi="Palatino Linotype"/>
          <w:b/>
          <w:sz w:val="24"/>
          <w:szCs w:val="24"/>
          <w:lang w:eastAsia="en-US"/>
        </w:rPr>
      </w:pPr>
      <w:r w:rsidRPr="00642277">
        <w:rPr>
          <w:rFonts w:ascii="Palatino Linotype" w:hAnsi="Palatino Linotype"/>
          <w:b/>
          <w:sz w:val="24"/>
          <w:szCs w:val="24"/>
          <w:lang w:eastAsia="en-US"/>
        </w:rPr>
        <w:t>Nyelvtani rendszerezés 2</w:t>
      </w:r>
      <w:r w:rsidRPr="009244C3">
        <w:rPr>
          <w:rFonts w:ascii="Palatino Linotype" w:hAnsi="Palatino Linotype"/>
          <w:b/>
          <w:sz w:val="24"/>
          <w:szCs w:val="24"/>
          <w:lang w:eastAsia="en-US"/>
        </w:rPr>
        <w:tab/>
      </w:r>
      <w:r w:rsidRPr="009244C3">
        <w:rPr>
          <w:rFonts w:ascii="Palatino Linotype" w:hAnsi="Palatino Linotype"/>
          <w:b/>
          <w:i/>
          <w:sz w:val="24"/>
          <w:szCs w:val="24"/>
          <w:lang w:eastAsia="en-US"/>
        </w:rPr>
        <w:t>8 óra</w:t>
      </w:r>
    </w:p>
    <w:p w:rsidR="00642277" w:rsidRPr="00642277" w:rsidRDefault="00642277" w:rsidP="009244C3">
      <w:pPr>
        <w:spacing w:after="0" w:line="240" w:lineRule="auto"/>
        <w:ind w:left="709"/>
        <w:rPr>
          <w:rFonts w:ascii="Palatino Linotype" w:hAnsi="Palatino Linotype"/>
          <w:sz w:val="24"/>
          <w:szCs w:val="24"/>
        </w:rPr>
      </w:pPr>
      <w:r w:rsidRPr="009244C3">
        <w:rPr>
          <w:rFonts w:ascii="Palatino Linotype" w:hAnsi="Palatino Linotype"/>
          <w:color w:val="000000"/>
          <w:sz w:val="24"/>
          <w:szCs w:val="24"/>
          <w:lang w:eastAsia="en-US"/>
        </w:rPr>
        <w:t>A 8 órás témakör során a diák a kérdésszerkesztés, a jelen, jövő és múlt idejű feltételes mód, illetve a módbeli segédigék (lehetőséget, kötelességet, szükségességet, tiltást kifejező) használatát eleveníti fel, amely révén idegen nyelven sokkal e</w:t>
      </w:r>
      <w:r w:rsidR="003F4D20" w:rsidRPr="009244C3">
        <w:rPr>
          <w:rFonts w:ascii="Palatino Linotype" w:hAnsi="Palatino Linotype"/>
          <w:color w:val="000000"/>
          <w:sz w:val="24"/>
          <w:szCs w:val="24"/>
          <w:lang w:eastAsia="en-US"/>
        </w:rPr>
        <w:t>gz</w:t>
      </w:r>
      <w:r w:rsidRPr="009244C3">
        <w:rPr>
          <w:rFonts w:ascii="Palatino Linotype" w:hAnsi="Palatino Linotype"/>
          <w:color w:val="000000"/>
          <w:sz w:val="24"/>
          <w:szCs w:val="24"/>
          <w:lang w:eastAsia="en-US"/>
        </w:rPr>
        <w:t>aktabb módon tud bemutatkozni szakmai és személyes vonatkozásban egyaránt. A segédigék jelentéstartalmának precíz és pontos ismerete alapján alkalmas lesz arra, hogy tudjon tájékozódni a munkahelyi és</w:t>
      </w:r>
      <w:r w:rsidRPr="00642277">
        <w:rPr>
          <w:rFonts w:ascii="Palatino Linotype" w:hAnsi="Palatino Linotype"/>
          <w:sz w:val="24"/>
          <w:szCs w:val="24"/>
        </w:rPr>
        <w:t xml:space="preserve"> </w:t>
      </w:r>
      <w:r w:rsidRPr="00642277">
        <w:rPr>
          <w:rFonts w:ascii="Palatino Linotype" w:hAnsi="Palatino Linotype"/>
          <w:sz w:val="24"/>
          <w:szCs w:val="24"/>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642277">
        <w:rPr>
          <w:rFonts w:ascii="Palatino Linotype" w:hAnsi="Palatino Linotype"/>
          <w:b/>
          <w:sz w:val="24"/>
          <w:szCs w:val="24"/>
        </w:rPr>
        <w:t>A kérdésfeltevés alapvető szabályainak elsajátítása</w:t>
      </w:r>
      <w:r w:rsidRPr="00642277">
        <w:rPr>
          <w:rFonts w:ascii="Palatino Linotype" w:hAnsi="Palatino Linotype"/>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642277">
        <w:rPr>
          <w:rFonts w:ascii="Palatino Linotype" w:hAnsi="Palatino Linotype"/>
          <w:b/>
          <w:sz w:val="24"/>
          <w:szCs w:val="24"/>
        </w:rPr>
        <w:t>prepozíciók és a kötőszavak</w:t>
      </w:r>
      <w:r w:rsidRPr="00642277">
        <w:rPr>
          <w:rFonts w:ascii="Palatino Linotype" w:hAnsi="Palatino Linotype"/>
          <w:sz w:val="24"/>
          <w:szCs w:val="24"/>
        </w:rPr>
        <w:t xml:space="preserve"> pontos használatának elsajátításával olyan </w:t>
      </w:r>
      <w:r w:rsidRPr="00642277">
        <w:rPr>
          <w:rFonts w:ascii="Palatino Linotype" w:hAnsi="Palatino Linotype"/>
          <w:b/>
          <w:sz w:val="24"/>
          <w:szCs w:val="24"/>
        </w:rPr>
        <w:t xml:space="preserve">egyszerű mondatszerkesztési eljárások birtokába jut, amely </w:t>
      </w:r>
      <w:r w:rsidRPr="00642277">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642277" w:rsidRPr="00642277" w:rsidRDefault="00642277" w:rsidP="006714B6">
      <w:pPr>
        <w:spacing w:after="0" w:line="240" w:lineRule="auto"/>
        <w:ind w:left="550"/>
        <w:jc w:val="both"/>
        <w:rPr>
          <w:rFonts w:ascii="Palatino Linotype" w:hAnsi="Palatino Linotype"/>
          <w:sz w:val="24"/>
          <w:szCs w:val="24"/>
        </w:rPr>
      </w:pPr>
    </w:p>
    <w:p w:rsidR="00642277" w:rsidRPr="00642277" w:rsidRDefault="00642277" w:rsidP="009244C3">
      <w:pPr>
        <w:numPr>
          <w:ilvl w:val="2"/>
          <w:numId w:val="5"/>
        </w:numPr>
        <w:tabs>
          <w:tab w:val="left" w:pos="851"/>
          <w:tab w:val="left" w:pos="8030"/>
        </w:tabs>
        <w:spacing w:after="0" w:line="240" w:lineRule="auto"/>
        <w:ind w:left="567"/>
        <w:jc w:val="right"/>
        <w:rPr>
          <w:rFonts w:ascii="Palatino Linotype" w:hAnsi="Palatino Linotype"/>
          <w:b/>
          <w:sz w:val="24"/>
          <w:szCs w:val="24"/>
          <w:lang w:eastAsia="en-US"/>
        </w:rPr>
      </w:pPr>
      <w:r w:rsidRPr="00642277">
        <w:rPr>
          <w:rFonts w:ascii="Palatino Linotype" w:hAnsi="Palatino Linotype"/>
          <w:b/>
          <w:sz w:val="24"/>
          <w:szCs w:val="24"/>
          <w:lang w:eastAsia="en-US"/>
        </w:rPr>
        <w:t xml:space="preserve">Nyelvi készségfejlesztés </w:t>
      </w:r>
      <w:r w:rsidRPr="00642277">
        <w:rPr>
          <w:rFonts w:ascii="Palatino Linotype" w:hAnsi="Palatino Linotype"/>
          <w:b/>
          <w:sz w:val="24"/>
          <w:szCs w:val="24"/>
          <w:lang w:eastAsia="en-US"/>
        </w:rPr>
        <w:tab/>
      </w:r>
      <w:r w:rsidRPr="009244C3">
        <w:rPr>
          <w:rFonts w:ascii="Palatino Linotype" w:hAnsi="Palatino Linotype"/>
          <w:b/>
          <w:i/>
          <w:sz w:val="24"/>
          <w:szCs w:val="24"/>
          <w:lang w:eastAsia="en-US"/>
        </w:rPr>
        <w:t>24 óra</w:t>
      </w:r>
    </w:p>
    <w:p w:rsidR="00642277" w:rsidRPr="00642277" w:rsidRDefault="00642277" w:rsidP="009244C3">
      <w:pPr>
        <w:widowControl w:val="0"/>
        <w:suppressAutoHyphens/>
        <w:spacing w:after="0" w:line="240" w:lineRule="auto"/>
        <w:ind w:left="709" w:firstLine="14"/>
        <w:rPr>
          <w:rFonts w:ascii="Palatino Linotype" w:hAnsi="Palatino Linotype"/>
          <w:sz w:val="24"/>
          <w:szCs w:val="24"/>
        </w:rPr>
      </w:pPr>
      <w:r w:rsidRPr="00642277">
        <w:rPr>
          <w:rFonts w:ascii="Palatino Linotype" w:hAnsi="Palatino Linotype"/>
          <w:sz w:val="24"/>
          <w:szCs w:val="24"/>
        </w:rPr>
        <w:t>/Az induktív nyelvtanulási képesség és az idegen</w:t>
      </w:r>
      <w:r w:rsidR="006714B6">
        <w:rPr>
          <w:rFonts w:ascii="Palatino Linotype" w:hAnsi="Palatino Linotype"/>
          <w:sz w:val="24"/>
          <w:szCs w:val="24"/>
        </w:rPr>
        <w:t xml:space="preserve"> </w:t>
      </w:r>
      <w:r w:rsidRPr="00642277">
        <w:rPr>
          <w:rFonts w:ascii="Palatino Linotype" w:hAnsi="Palatino Linotype"/>
          <w:sz w:val="24"/>
          <w:szCs w:val="24"/>
        </w:rPr>
        <w:t>nyelvi asszociatív memória fejlesztése fonetikai készségfejlesztéssel kiegészítve</w:t>
      </w:r>
      <w:r w:rsidR="006714B6">
        <w:rPr>
          <w:rFonts w:ascii="Palatino Linotype" w:hAnsi="Palatino Linotype"/>
          <w:sz w:val="24"/>
          <w:szCs w:val="24"/>
        </w:rPr>
        <w:t>.</w:t>
      </w:r>
      <w:r w:rsidRPr="00642277">
        <w:rPr>
          <w:rFonts w:ascii="Palatino Linotype" w:hAnsi="Palatino Linotype"/>
          <w:sz w:val="24"/>
          <w:szCs w:val="24"/>
        </w:rPr>
        <w:t>/</w:t>
      </w:r>
    </w:p>
    <w:p w:rsidR="00642277" w:rsidRPr="00642277" w:rsidRDefault="00642277" w:rsidP="009244C3">
      <w:pPr>
        <w:widowControl w:val="0"/>
        <w:suppressAutoHyphens/>
        <w:spacing w:after="0" w:line="240" w:lineRule="auto"/>
        <w:ind w:left="709"/>
        <w:rPr>
          <w:rFonts w:ascii="Palatino Linotype" w:hAnsi="Palatino Linotype"/>
          <w:sz w:val="24"/>
          <w:szCs w:val="24"/>
          <w:lang w:eastAsia="en-US"/>
        </w:rPr>
      </w:pPr>
      <w:r w:rsidRPr="00642277">
        <w:rPr>
          <w:rFonts w:ascii="Palatino Linotype" w:eastAsia="Lucida Sans Unicode" w:hAnsi="Palatino Linotype"/>
          <w:kern w:val="1"/>
          <w:sz w:val="24"/>
          <w:szCs w:val="24"/>
          <w:lang w:eastAsia="hi-IN" w:bidi="hi-IN"/>
        </w:rPr>
        <w:t>A 24 órás nyelvi készségfejlesztő blokk során a diák rendszerezi az idegen</w:t>
      </w:r>
      <w:r w:rsidR="006714B6">
        <w:rPr>
          <w:rFonts w:ascii="Palatino Linotype" w:eastAsia="Lucida Sans Unicode" w:hAnsi="Palatino Linotype"/>
          <w:kern w:val="1"/>
          <w:sz w:val="24"/>
          <w:szCs w:val="24"/>
          <w:lang w:eastAsia="hi-IN" w:bidi="hi-IN"/>
        </w:rPr>
        <w:t xml:space="preserve"> </w:t>
      </w:r>
      <w:r w:rsidRPr="00642277">
        <w:rPr>
          <w:rFonts w:ascii="Palatino Linotype" w:eastAsia="Lucida Sans Unicode" w:hAnsi="Palatino Linotype"/>
          <w:kern w:val="1"/>
          <w:sz w:val="24"/>
          <w:szCs w:val="24"/>
          <w:lang w:eastAsia="hi-IN" w:bidi="hi-IN"/>
        </w:rPr>
        <w:t>nyelvi alapszókincshez kapcsolódó ismereteit. E szókincset alapul</w:t>
      </w:r>
      <w:r w:rsidR="006714B6">
        <w:rPr>
          <w:rFonts w:ascii="Palatino Linotype" w:eastAsia="Lucida Sans Unicode" w:hAnsi="Palatino Linotype"/>
          <w:kern w:val="1"/>
          <w:sz w:val="24"/>
          <w:szCs w:val="24"/>
          <w:lang w:eastAsia="hi-IN" w:bidi="hi-IN"/>
        </w:rPr>
        <w:t xml:space="preserve"> </w:t>
      </w:r>
      <w:r w:rsidRPr="00642277">
        <w:rPr>
          <w:rFonts w:ascii="Palatino Linotype" w:eastAsia="Lucida Sans Unicode" w:hAnsi="Palatino Linotype"/>
          <w:kern w:val="1"/>
          <w:sz w:val="24"/>
          <w:szCs w:val="24"/>
          <w:lang w:eastAsia="hi-IN" w:bidi="hi-IN"/>
        </w:rPr>
        <w:t xml:space="preserve">véve valósul meg az </w:t>
      </w:r>
      <w:r w:rsidRPr="00642277">
        <w:rPr>
          <w:rFonts w:ascii="Palatino Linotype" w:eastAsia="Lucida Sans Unicode" w:hAnsi="Palatino Linotype"/>
          <w:b/>
          <w:kern w:val="1"/>
          <w:sz w:val="24"/>
          <w:szCs w:val="24"/>
          <w:lang w:eastAsia="hi-IN" w:bidi="hi-IN"/>
        </w:rPr>
        <w:t xml:space="preserve">induktív nyelvtanulási képességfejlesztés </w:t>
      </w:r>
      <w:r w:rsidRPr="00642277">
        <w:rPr>
          <w:rFonts w:ascii="Palatino Linotype" w:eastAsia="Lucida Sans Unicode" w:hAnsi="Palatino Linotype"/>
          <w:kern w:val="1"/>
          <w:sz w:val="24"/>
          <w:szCs w:val="24"/>
          <w:lang w:eastAsia="hi-IN" w:bidi="hi-IN"/>
        </w:rPr>
        <w:t xml:space="preserve">és az </w:t>
      </w:r>
      <w:r w:rsidRPr="00642277">
        <w:rPr>
          <w:rFonts w:ascii="Palatino Linotype" w:eastAsia="Lucida Sans Unicode" w:hAnsi="Palatino Linotype"/>
          <w:b/>
          <w:kern w:val="1"/>
          <w:sz w:val="24"/>
          <w:szCs w:val="24"/>
          <w:lang w:eastAsia="hi-IN" w:bidi="hi-IN"/>
        </w:rPr>
        <w:t>idegen</w:t>
      </w:r>
      <w:r w:rsidR="006714B6">
        <w:rPr>
          <w:rFonts w:ascii="Palatino Linotype" w:eastAsia="Lucida Sans Unicode" w:hAnsi="Palatino Linotype"/>
          <w:b/>
          <w:kern w:val="1"/>
          <w:sz w:val="24"/>
          <w:szCs w:val="24"/>
          <w:lang w:eastAsia="hi-IN" w:bidi="hi-IN"/>
        </w:rPr>
        <w:t xml:space="preserve"> </w:t>
      </w:r>
      <w:r w:rsidRPr="00642277">
        <w:rPr>
          <w:rFonts w:ascii="Palatino Linotype" w:eastAsia="Lucida Sans Unicode" w:hAnsi="Palatino Linotype"/>
          <w:b/>
          <w:kern w:val="1"/>
          <w:sz w:val="24"/>
          <w:szCs w:val="24"/>
          <w:lang w:eastAsia="hi-IN" w:bidi="hi-IN"/>
        </w:rPr>
        <w:t>nyelvi asszociatív memóriafejlesztés</w:t>
      </w:r>
      <w:r w:rsidRPr="00642277">
        <w:rPr>
          <w:rFonts w:ascii="Palatino Linotype" w:eastAsia="Lucida Sans Unicode" w:hAnsi="Palatino Linotype"/>
          <w:kern w:val="1"/>
          <w:sz w:val="24"/>
          <w:szCs w:val="24"/>
          <w:lang w:eastAsia="hi-IN" w:bidi="hi-IN"/>
        </w:rPr>
        <w:t xml:space="preserve"> 6 alapvető társalgási témakör szavai, kifejezésein keresztül.</w:t>
      </w:r>
      <w:r w:rsidRPr="00642277">
        <w:rPr>
          <w:rFonts w:ascii="Palatino Linotype" w:hAnsi="Palatino Linotype"/>
          <w:sz w:val="24"/>
          <w:szCs w:val="24"/>
          <w:lang w:eastAsia="en-US"/>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42277" w:rsidRPr="00642277" w:rsidRDefault="00642277" w:rsidP="009244C3">
      <w:pPr>
        <w:widowControl w:val="0"/>
        <w:suppressAutoHyphens/>
        <w:spacing w:after="0" w:line="240" w:lineRule="auto"/>
        <w:ind w:left="709"/>
        <w:rPr>
          <w:rFonts w:ascii="Palatino Linotype" w:hAnsi="Palatino Linotype"/>
          <w:sz w:val="24"/>
          <w:szCs w:val="24"/>
          <w:lang w:eastAsia="en-US"/>
        </w:rPr>
      </w:pPr>
      <w:r w:rsidRPr="00642277">
        <w:rPr>
          <w:rFonts w:ascii="Palatino Linotype" w:hAnsi="Palatino Linotype"/>
          <w:sz w:val="24"/>
          <w:szCs w:val="24"/>
          <w:lang w:eastAsia="en-US"/>
        </w:rPr>
        <w:t>Az elsajátítandó témakörök:</w:t>
      </w:r>
    </w:p>
    <w:p w:rsidR="00642277" w:rsidRPr="00642277" w:rsidRDefault="00642277" w:rsidP="009244C3">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személyes bemutatkozás</w:t>
      </w:r>
      <w:r w:rsidR="006714B6">
        <w:rPr>
          <w:rFonts w:ascii="Palatino Linotype" w:eastAsia="Lucida Sans Unicode" w:hAnsi="Palatino Linotype"/>
          <w:kern w:val="1"/>
          <w:sz w:val="24"/>
          <w:szCs w:val="24"/>
          <w:lang w:eastAsia="hi-IN" w:bidi="hi-IN"/>
        </w:rPr>
        <w:t>,</w:t>
      </w:r>
    </w:p>
    <w:p w:rsidR="00642277" w:rsidRPr="00642277" w:rsidRDefault="00642277" w:rsidP="009244C3">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a munka világa</w:t>
      </w:r>
      <w:r w:rsidR="006714B6">
        <w:rPr>
          <w:rFonts w:ascii="Palatino Linotype" w:eastAsia="Lucida Sans Unicode" w:hAnsi="Palatino Linotype"/>
          <w:kern w:val="1"/>
          <w:sz w:val="24"/>
          <w:szCs w:val="24"/>
          <w:lang w:eastAsia="hi-IN" w:bidi="hi-IN"/>
        </w:rPr>
        <w:t>,</w:t>
      </w:r>
    </w:p>
    <w:p w:rsidR="00642277" w:rsidRPr="00642277" w:rsidRDefault="00642277" w:rsidP="009244C3">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napi tevékenységek, aktivitás</w:t>
      </w:r>
      <w:r w:rsidR="006714B6">
        <w:rPr>
          <w:rFonts w:ascii="Palatino Linotype" w:eastAsia="Lucida Sans Unicode" w:hAnsi="Palatino Linotype"/>
          <w:kern w:val="1"/>
          <w:sz w:val="24"/>
          <w:szCs w:val="24"/>
          <w:lang w:eastAsia="hi-IN" w:bidi="hi-IN"/>
        </w:rPr>
        <w:t>,</w:t>
      </w:r>
    </w:p>
    <w:p w:rsidR="00642277" w:rsidRPr="00642277" w:rsidRDefault="00642277" w:rsidP="009244C3">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lakás, ház</w:t>
      </w:r>
      <w:r w:rsidR="006714B6">
        <w:rPr>
          <w:rFonts w:ascii="Palatino Linotype" w:eastAsia="Lucida Sans Unicode" w:hAnsi="Palatino Linotype"/>
          <w:kern w:val="1"/>
          <w:sz w:val="24"/>
          <w:szCs w:val="24"/>
          <w:lang w:eastAsia="hi-IN" w:bidi="hi-IN"/>
        </w:rPr>
        <w:t>,</w:t>
      </w:r>
    </w:p>
    <w:p w:rsidR="00642277" w:rsidRPr="00642277" w:rsidRDefault="00642277" w:rsidP="009244C3">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utazás,</w:t>
      </w:r>
    </w:p>
    <w:p w:rsidR="00642277" w:rsidRPr="00642277" w:rsidRDefault="00642277" w:rsidP="009244C3">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642277">
        <w:rPr>
          <w:rFonts w:ascii="Palatino Linotype" w:eastAsia="Lucida Sans Unicode" w:hAnsi="Palatino Linotype"/>
          <w:kern w:val="1"/>
          <w:sz w:val="24"/>
          <w:szCs w:val="24"/>
          <w:lang w:eastAsia="hi-IN" w:bidi="hi-IN"/>
        </w:rPr>
        <w:t>étkezés</w:t>
      </w:r>
      <w:r w:rsidR="006714B6">
        <w:rPr>
          <w:rFonts w:ascii="Palatino Linotype" w:hAnsi="Palatino Linotype"/>
          <w:sz w:val="24"/>
          <w:szCs w:val="24"/>
          <w:lang w:eastAsia="en-US"/>
        </w:rPr>
        <w:t>.</w:t>
      </w:r>
    </w:p>
    <w:p w:rsidR="00642277" w:rsidRPr="00642277" w:rsidRDefault="00642277" w:rsidP="007C1415">
      <w:pPr>
        <w:spacing w:after="0" w:line="240" w:lineRule="auto"/>
        <w:ind w:left="709"/>
        <w:rPr>
          <w:rFonts w:ascii="Palatino Linotype" w:hAnsi="Palatino Linotype"/>
          <w:sz w:val="24"/>
          <w:szCs w:val="24"/>
        </w:rPr>
      </w:pPr>
      <w:r w:rsidRPr="00642277">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642277" w:rsidRPr="00642277" w:rsidRDefault="00642277" w:rsidP="006714B6">
      <w:pPr>
        <w:spacing w:after="0" w:line="240" w:lineRule="auto"/>
        <w:ind w:left="550"/>
        <w:jc w:val="both"/>
        <w:rPr>
          <w:rFonts w:ascii="Palatino Linotype" w:hAnsi="Palatino Linotype"/>
          <w:sz w:val="24"/>
          <w:szCs w:val="24"/>
        </w:rPr>
      </w:pPr>
    </w:p>
    <w:p w:rsidR="00642277" w:rsidRPr="00642277" w:rsidRDefault="00642277" w:rsidP="009244C3">
      <w:pPr>
        <w:numPr>
          <w:ilvl w:val="2"/>
          <w:numId w:val="5"/>
        </w:numPr>
        <w:tabs>
          <w:tab w:val="left" w:pos="851"/>
          <w:tab w:val="left" w:pos="8030"/>
        </w:tabs>
        <w:spacing w:after="0" w:line="240" w:lineRule="auto"/>
        <w:ind w:left="567"/>
        <w:jc w:val="right"/>
        <w:rPr>
          <w:rFonts w:ascii="Palatino Linotype" w:hAnsi="Palatino Linotype"/>
          <w:b/>
          <w:sz w:val="24"/>
          <w:szCs w:val="24"/>
          <w:lang w:eastAsia="en-US"/>
        </w:rPr>
      </w:pPr>
      <w:r w:rsidRPr="009244C3">
        <w:rPr>
          <w:rFonts w:ascii="Palatino Linotype" w:hAnsi="Palatino Linotype"/>
          <w:b/>
          <w:sz w:val="24"/>
          <w:szCs w:val="24"/>
          <w:lang w:eastAsia="en-US"/>
        </w:rPr>
        <w:t xml:space="preserve">Munkavállalói szókincs </w:t>
      </w:r>
      <w:r w:rsidRPr="00642277">
        <w:rPr>
          <w:rFonts w:ascii="Palatino Linotype" w:hAnsi="Palatino Linotype"/>
          <w:b/>
          <w:sz w:val="24"/>
          <w:szCs w:val="24"/>
          <w:lang w:eastAsia="en-US"/>
        </w:rPr>
        <w:tab/>
      </w:r>
      <w:r w:rsidRPr="009244C3">
        <w:rPr>
          <w:rFonts w:ascii="Palatino Linotype" w:hAnsi="Palatino Linotype"/>
          <w:b/>
          <w:i/>
          <w:sz w:val="24"/>
          <w:szCs w:val="24"/>
          <w:lang w:eastAsia="en-US"/>
        </w:rPr>
        <w:t>24 óra</w:t>
      </w:r>
    </w:p>
    <w:p w:rsidR="00642277" w:rsidRPr="00642277" w:rsidRDefault="00642277" w:rsidP="009244C3">
      <w:pPr>
        <w:spacing w:after="0" w:line="240" w:lineRule="auto"/>
        <w:ind w:left="550" w:firstLine="17"/>
        <w:rPr>
          <w:rFonts w:ascii="Palatino Linotype" w:eastAsia="Lucida Sans Unicode" w:hAnsi="Palatino Linotype"/>
          <w:b/>
          <w:kern w:val="1"/>
          <w:sz w:val="24"/>
          <w:szCs w:val="24"/>
          <w:lang w:eastAsia="hi-IN" w:bidi="hi-IN"/>
        </w:rPr>
      </w:pPr>
      <w:r w:rsidRPr="00642277">
        <w:rPr>
          <w:rFonts w:ascii="Palatino Linotype" w:eastAsia="Lucida Sans Unicode" w:hAnsi="Palatino Linotype"/>
          <w:b/>
          <w:kern w:val="1"/>
          <w:sz w:val="24"/>
          <w:szCs w:val="24"/>
          <w:lang w:eastAsia="hi-IN" w:bidi="hi-IN"/>
        </w:rPr>
        <w:t>/</w:t>
      </w:r>
      <w:r w:rsidRPr="00642277">
        <w:rPr>
          <w:rFonts w:ascii="Palatino Linotype" w:eastAsia="Lucida Sans Unicode" w:hAnsi="Palatino Linotype"/>
          <w:kern w:val="1"/>
          <w:sz w:val="24"/>
          <w:szCs w:val="24"/>
          <w:lang w:eastAsia="hi-IN" w:bidi="hi-IN"/>
        </w:rPr>
        <w:t>Munkavállalással kapcsolatos alapvető szakszókincs elsajátítása</w:t>
      </w:r>
      <w:r w:rsidR="006714B6">
        <w:rPr>
          <w:rFonts w:ascii="Palatino Linotype" w:eastAsia="Lucida Sans Unicode" w:hAnsi="Palatino Linotype"/>
          <w:kern w:val="1"/>
          <w:sz w:val="24"/>
          <w:szCs w:val="24"/>
          <w:lang w:eastAsia="hi-IN" w:bidi="hi-IN"/>
        </w:rPr>
        <w:t>.</w:t>
      </w:r>
      <w:r w:rsidRPr="00642277">
        <w:rPr>
          <w:rFonts w:ascii="Palatino Linotype" w:eastAsia="Lucida Sans Unicode" w:hAnsi="Palatino Linotype"/>
          <w:b/>
          <w:kern w:val="1"/>
          <w:sz w:val="24"/>
          <w:szCs w:val="24"/>
          <w:lang w:eastAsia="hi-IN" w:bidi="hi-IN"/>
        </w:rPr>
        <w:t>/</w:t>
      </w:r>
    </w:p>
    <w:p w:rsidR="00642277" w:rsidRPr="00642277" w:rsidRDefault="00642277" w:rsidP="009244C3">
      <w:pPr>
        <w:spacing w:after="0" w:line="240" w:lineRule="auto"/>
        <w:ind w:left="550"/>
        <w:rPr>
          <w:rFonts w:ascii="Palatino Linotype" w:hAnsi="Palatino Linotype"/>
          <w:sz w:val="24"/>
          <w:szCs w:val="24"/>
        </w:rPr>
      </w:pPr>
    </w:p>
    <w:p w:rsidR="00642277" w:rsidRPr="00642277" w:rsidRDefault="00642277" w:rsidP="009244C3">
      <w:pPr>
        <w:spacing w:after="0" w:line="240" w:lineRule="auto"/>
        <w:ind w:left="550"/>
        <w:rPr>
          <w:rFonts w:ascii="Palatino Linotype" w:hAnsi="Palatino Linotype"/>
          <w:sz w:val="24"/>
          <w:szCs w:val="24"/>
        </w:rPr>
      </w:pPr>
      <w:r w:rsidRPr="00642277">
        <w:rPr>
          <w:rFonts w:ascii="Palatino Linotype" w:hAnsi="Palatino Linotype"/>
          <w:sz w:val="24"/>
          <w:szCs w:val="24"/>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CB0940">
        <w:rPr>
          <w:rFonts w:ascii="Palatino Linotype" w:hAnsi="Palatino Linotype"/>
          <w:sz w:val="24"/>
          <w:szCs w:val="24"/>
        </w:rPr>
        <w:t>,</w:t>
      </w:r>
      <w:r w:rsidRPr="00642277">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42277" w:rsidRPr="00642277" w:rsidRDefault="00642277" w:rsidP="007C1415">
      <w:pPr>
        <w:spacing w:after="0" w:line="240" w:lineRule="auto"/>
        <w:ind w:left="550"/>
        <w:rPr>
          <w:rFonts w:ascii="Palatino Linotype" w:hAnsi="Palatino Linotype"/>
          <w:sz w:val="24"/>
          <w:szCs w:val="24"/>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6714B6" w:rsidRPr="009244C3">
        <w:rPr>
          <w:rFonts w:ascii="Palatino Linotype" w:hAnsi="Palatino Linotype"/>
          <w:b/>
          <w:i/>
          <w:sz w:val="24"/>
          <w:szCs w:val="24"/>
          <w:lang w:eastAsia="en-US"/>
        </w:rPr>
        <w:t>(ajánlás)</w:t>
      </w:r>
    </w:p>
    <w:p w:rsidR="00642277" w:rsidRPr="00642277" w:rsidRDefault="00642277" w:rsidP="009244C3">
      <w:pPr>
        <w:widowControl w:val="0"/>
        <w:suppressAutoHyphens/>
        <w:spacing w:after="0" w:line="240" w:lineRule="auto"/>
        <w:ind w:left="357"/>
        <w:rPr>
          <w:rFonts w:ascii="Palatino Linotype" w:hAnsi="Palatino Linotype"/>
          <w:bCs/>
          <w:sz w:val="24"/>
          <w:szCs w:val="24"/>
        </w:rPr>
      </w:pPr>
      <w:r w:rsidRPr="00642277">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42277" w:rsidRPr="00642277" w:rsidRDefault="00642277" w:rsidP="006714B6">
      <w:pPr>
        <w:spacing w:after="0" w:line="240" w:lineRule="auto"/>
        <w:ind w:left="550"/>
        <w:jc w:val="both"/>
        <w:rPr>
          <w:rFonts w:ascii="Palatino Linotype" w:hAnsi="Palatino Linotype"/>
          <w:b/>
          <w:bCs/>
          <w:sz w:val="24"/>
          <w:szCs w:val="24"/>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w:t>
      </w:r>
      <w:r w:rsidR="006714B6" w:rsidRPr="009244C3">
        <w:rPr>
          <w:rFonts w:ascii="Palatino Linotype" w:hAnsi="Palatino Linotype"/>
          <w:b/>
          <w:i/>
          <w:sz w:val="24"/>
          <w:szCs w:val="24"/>
          <w:lang w:eastAsia="en-US"/>
        </w:rPr>
        <w:t xml:space="preserve"> (ajánlás)</w:t>
      </w:r>
    </w:p>
    <w:p w:rsidR="00642277" w:rsidRPr="007C1415" w:rsidRDefault="00642277" w:rsidP="009244C3">
      <w:pPr>
        <w:widowControl w:val="0"/>
        <w:suppressAutoHyphens/>
        <w:spacing w:after="0" w:line="240" w:lineRule="auto"/>
        <w:ind w:left="357"/>
        <w:rPr>
          <w:rFonts w:ascii="Palatino Linotype" w:hAnsi="Palatino Linotype"/>
          <w:kern w:val="1"/>
          <w:sz w:val="24"/>
          <w:szCs w:val="24"/>
          <w:lang w:eastAsia="hi-IN" w:bidi="hi-IN"/>
        </w:rPr>
      </w:pPr>
      <w:r w:rsidRPr="007C1415">
        <w:rPr>
          <w:rFonts w:ascii="Palatino Linotype" w:hAnsi="Palatino Linotype"/>
          <w:kern w:val="1"/>
          <w:sz w:val="24"/>
          <w:szCs w:val="24"/>
          <w:lang w:eastAsia="hi-IN" w:bidi="hi-IN"/>
        </w:rPr>
        <w:t>A tananyag kb. fele digitális tartalmú oktatási anyag, így speciálisak mind a módszerek, mind pedig a tanulói tevékenységformák.</w:t>
      </w:r>
    </w:p>
    <w:p w:rsidR="00642277" w:rsidRPr="00642277" w:rsidRDefault="00642277" w:rsidP="006714B6">
      <w:pPr>
        <w:widowControl w:val="0"/>
        <w:suppressAutoHyphens/>
        <w:spacing w:after="0" w:line="240" w:lineRule="auto"/>
        <w:ind w:left="550"/>
        <w:rPr>
          <w:rFonts w:ascii="Palatino Linotype" w:hAnsi="Palatino Linotype"/>
          <w:bCs/>
          <w:sz w:val="24"/>
          <w:szCs w:val="24"/>
        </w:rPr>
      </w:pPr>
    </w:p>
    <w:p w:rsidR="00642277" w:rsidRPr="00642277" w:rsidRDefault="00642277" w:rsidP="00642277">
      <w:pPr>
        <w:widowControl w:val="0"/>
        <w:numPr>
          <w:ilvl w:val="2"/>
          <w:numId w:val="25"/>
        </w:numPr>
        <w:suppressAutoHyphens/>
        <w:spacing w:after="0" w:line="240" w:lineRule="auto"/>
        <w:rPr>
          <w:rFonts w:ascii="Palatino Linotype" w:hAnsi="Palatino Linotype"/>
          <w:b/>
          <w:bCs/>
          <w:i/>
          <w:vanish/>
          <w:sz w:val="24"/>
          <w:szCs w:val="24"/>
        </w:rPr>
      </w:pPr>
    </w:p>
    <w:p w:rsidR="00642277" w:rsidRPr="00642277" w:rsidRDefault="00642277" w:rsidP="00642277">
      <w:pPr>
        <w:widowControl w:val="0"/>
        <w:numPr>
          <w:ilvl w:val="2"/>
          <w:numId w:val="25"/>
        </w:numPr>
        <w:suppressAutoHyphens/>
        <w:spacing w:after="0" w:line="240" w:lineRule="auto"/>
        <w:rPr>
          <w:rFonts w:ascii="Palatino Linotype" w:hAnsi="Palatino Linotype"/>
          <w:b/>
          <w:bCs/>
          <w:i/>
          <w:vanish/>
          <w:sz w:val="24"/>
          <w:szCs w:val="24"/>
        </w:rPr>
      </w:pPr>
    </w:p>
    <w:p w:rsidR="00642277" w:rsidRPr="009244C3" w:rsidRDefault="00642277" w:rsidP="009244C3">
      <w:pPr>
        <w:numPr>
          <w:ilvl w:val="2"/>
          <w:numId w:val="5"/>
        </w:numPr>
        <w:tabs>
          <w:tab w:val="clear" w:pos="1440"/>
          <w:tab w:val="num" w:pos="1560"/>
          <w:tab w:val="left" w:pos="8030"/>
        </w:tabs>
        <w:spacing w:after="0" w:line="240" w:lineRule="auto"/>
        <w:ind w:left="851" w:firstLine="0"/>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tanulói tevékenységformák</w:t>
      </w:r>
      <w:r w:rsidR="006714B6" w:rsidRPr="009244C3">
        <w:rPr>
          <w:rFonts w:ascii="Palatino Linotype" w:hAnsi="Palatino Linotype"/>
          <w:b/>
          <w:i/>
          <w:sz w:val="24"/>
          <w:szCs w:val="24"/>
          <w:lang w:eastAsia="en-US"/>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2277" w:rsidRPr="00642277" w:rsidTr="00BC0DB0">
        <w:trPr>
          <w:cantSplit/>
          <w:trHeight w:val="921"/>
          <w:jc w:val="center"/>
        </w:trPr>
        <w:tc>
          <w:tcPr>
            <w:tcW w:w="828"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Sor-szám</w:t>
            </w:r>
          </w:p>
        </w:tc>
        <w:tc>
          <w:tcPr>
            <w:tcW w:w="3621"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Tanulói tevékenységforma</w:t>
            </w:r>
          </w:p>
        </w:tc>
        <w:tc>
          <w:tcPr>
            <w:tcW w:w="2370" w:type="dxa"/>
            <w:gridSpan w:val="3"/>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Tanulói tevékenység szervezési kerete</w:t>
            </w:r>
          </w:p>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(differenciálási módok)</w:t>
            </w:r>
          </w:p>
        </w:tc>
        <w:tc>
          <w:tcPr>
            <w:tcW w:w="2190"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Alkalmazandó eszközök és felszerelések </w:t>
            </w:r>
          </w:p>
        </w:tc>
      </w:tr>
      <w:tr w:rsidR="00642277" w:rsidRPr="00642277" w:rsidTr="00BC0DB0">
        <w:trPr>
          <w:cantSplit/>
          <w:trHeight w:val="1076"/>
          <w:jc w:val="center"/>
        </w:trPr>
        <w:tc>
          <w:tcPr>
            <w:tcW w:w="828"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c>
          <w:tcPr>
            <w:tcW w:w="3621" w:type="dxa"/>
            <w:vMerge/>
            <w:vAlign w:val="center"/>
          </w:tcPr>
          <w:p w:rsidR="00642277" w:rsidRPr="00642277" w:rsidRDefault="00642277" w:rsidP="00642277">
            <w:pPr>
              <w:spacing w:after="0" w:line="240" w:lineRule="auto"/>
              <w:rPr>
                <w:rFonts w:ascii="Palatino Linotype" w:hAnsi="Palatino Linotype"/>
                <w:b/>
                <w:sz w:val="20"/>
                <w:szCs w:val="20"/>
                <w:lang w:eastAsia="en-US"/>
              </w:rPr>
            </w:pPr>
          </w:p>
        </w:tc>
        <w:tc>
          <w:tcPr>
            <w:tcW w:w="809"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Egyéni</w:t>
            </w:r>
          </w:p>
        </w:tc>
        <w:tc>
          <w:tcPr>
            <w:tcW w:w="798"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Csoport-</w:t>
            </w:r>
          </w:p>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bontás</w:t>
            </w:r>
          </w:p>
        </w:tc>
        <w:tc>
          <w:tcPr>
            <w:tcW w:w="763" w:type="dxa"/>
            <w:textDirection w:val="btLr"/>
            <w:vAlign w:val="center"/>
          </w:tcPr>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Osztály-</w:t>
            </w:r>
          </w:p>
          <w:p w:rsidR="00642277" w:rsidRPr="00642277" w:rsidRDefault="00642277" w:rsidP="00642277">
            <w:pPr>
              <w:spacing w:after="0" w:line="240" w:lineRule="auto"/>
              <w:ind w:left="113" w:right="113"/>
              <w:jc w:val="center"/>
              <w:rPr>
                <w:rFonts w:ascii="Palatino Linotype" w:hAnsi="Palatino Linotype"/>
                <w:b/>
                <w:sz w:val="20"/>
                <w:szCs w:val="20"/>
                <w:lang w:eastAsia="en-US"/>
              </w:rPr>
            </w:pPr>
            <w:r w:rsidRPr="00642277">
              <w:rPr>
                <w:rFonts w:ascii="Palatino Linotype" w:hAnsi="Palatino Linotype"/>
                <w:b/>
                <w:sz w:val="20"/>
                <w:szCs w:val="20"/>
                <w:lang w:eastAsia="en-US"/>
              </w:rPr>
              <w:t>keret</w:t>
            </w:r>
          </w:p>
        </w:tc>
        <w:tc>
          <w:tcPr>
            <w:tcW w:w="2190"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1.</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b/>
                <w:sz w:val="20"/>
                <w:szCs w:val="20"/>
                <w:lang w:eastAsia="en-US"/>
              </w:rPr>
            </w:pPr>
            <w:r w:rsidRPr="00642277">
              <w:rPr>
                <w:rFonts w:ascii="Palatino Linotype" w:hAnsi="Palatino Linotype" w:cs="Arial"/>
                <w:b/>
                <w:sz w:val="20"/>
                <w:szCs w:val="20"/>
                <w:lang w:eastAsia="en-US"/>
              </w:rPr>
              <w:t>Információ feldolgozó tevékenységek</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Olvasott szöveg önálló feldolgozása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1.2.</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Olvasott szöveg feladattal vezetett feldolgozása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1.3.</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Hallott szöveg feldolgozása jegyzeteléssel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1.4.</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Hallott szöveg feladattal vezetett feldolgozása</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1.5.</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Információk önálló rendszerezése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1.6.</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Információk feladattal vezetett rendszerezése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2.</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cs="Arial"/>
                <w:b/>
                <w:sz w:val="20"/>
                <w:szCs w:val="20"/>
                <w:lang w:eastAsia="en-US"/>
              </w:rPr>
            </w:pPr>
            <w:r w:rsidRPr="00642277">
              <w:rPr>
                <w:rFonts w:ascii="Palatino Linotype" w:hAnsi="Palatino Linotype" w:cs="Arial"/>
                <w:b/>
                <w:sz w:val="20"/>
                <w:szCs w:val="20"/>
                <w:lang w:eastAsia="en-US"/>
              </w:rPr>
              <w:t>Ismeretalkalmazási gyakorló tevékenységek, feladatok</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lastRenderedPageBreak/>
              <w:t>2.1.</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bCs/>
                <w:sz w:val="24"/>
                <w:szCs w:val="24"/>
              </w:rPr>
              <w:t>Levélírás</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2.2.</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Válaszolás írásban mondatszintű kérdésekre</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2.3.</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Szöveges előadás egyéni felkészüléssel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3.</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cs="Arial"/>
                <w:b/>
                <w:sz w:val="20"/>
                <w:szCs w:val="20"/>
                <w:lang w:eastAsia="en-US"/>
              </w:rPr>
            </w:pPr>
            <w:r w:rsidRPr="00642277">
              <w:rPr>
                <w:rFonts w:ascii="Palatino Linotype" w:hAnsi="Palatino Linotype" w:cs="Arial"/>
                <w:b/>
                <w:sz w:val="20"/>
                <w:szCs w:val="20"/>
                <w:lang w:eastAsia="en-US"/>
              </w:rPr>
              <w:t>Komplex információk körében</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3.1.</w:t>
            </w:r>
          </w:p>
        </w:tc>
        <w:tc>
          <w:tcPr>
            <w:tcW w:w="3621"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cs="Arial"/>
                <w:sz w:val="20"/>
                <w:szCs w:val="20"/>
                <w:lang w:eastAsia="en-US"/>
              </w:rPr>
              <w:t>Elemzés készítése tapasztalatokról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trHeight w:val="499"/>
          <w:jc w:val="center"/>
        </w:trPr>
        <w:tc>
          <w:tcPr>
            <w:tcW w:w="828" w:type="dxa"/>
            <w:shd w:val="clear" w:color="auto" w:fill="D9D9D9"/>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4.</w:t>
            </w:r>
          </w:p>
        </w:tc>
        <w:tc>
          <w:tcPr>
            <w:tcW w:w="3621" w:type="dxa"/>
            <w:shd w:val="clear" w:color="auto" w:fill="D9D9D9"/>
            <w:vAlign w:val="center"/>
          </w:tcPr>
          <w:p w:rsidR="00642277" w:rsidRPr="00642277" w:rsidRDefault="00642277" w:rsidP="00642277">
            <w:pPr>
              <w:spacing w:after="0" w:line="240" w:lineRule="auto"/>
              <w:rPr>
                <w:rFonts w:ascii="Palatino Linotype" w:hAnsi="Palatino Linotype" w:cs="Arial"/>
                <w:b/>
                <w:sz w:val="20"/>
                <w:szCs w:val="20"/>
                <w:lang w:eastAsia="en-US"/>
              </w:rPr>
            </w:pPr>
            <w:r w:rsidRPr="00642277">
              <w:rPr>
                <w:rFonts w:ascii="Palatino Linotype" w:hAnsi="Palatino Linotype" w:cs="Arial"/>
                <w:b/>
                <w:sz w:val="20"/>
                <w:szCs w:val="20"/>
                <w:lang w:eastAsia="en-US"/>
              </w:rPr>
              <w:t>Csoportos munkaformák körében</w:t>
            </w:r>
          </w:p>
        </w:tc>
        <w:tc>
          <w:tcPr>
            <w:tcW w:w="809"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shd w:val="clear" w:color="auto" w:fill="D9D9D9"/>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4.1.</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Feladattal vezetett kiscsoportos szövegfeldolgozás</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4.2.</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Információk rendszerezése mozaikfeladattal</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82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4.3.</w:t>
            </w:r>
          </w:p>
        </w:tc>
        <w:tc>
          <w:tcPr>
            <w:tcW w:w="3621" w:type="dxa"/>
            <w:vAlign w:val="center"/>
          </w:tcPr>
          <w:p w:rsidR="00642277" w:rsidRPr="00642277" w:rsidRDefault="00642277" w:rsidP="00642277">
            <w:pPr>
              <w:spacing w:after="0" w:line="240" w:lineRule="auto"/>
              <w:rPr>
                <w:rFonts w:ascii="Palatino Linotype" w:hAnsi="Palatino Linotype" w:cs="Arial"/>
                <w:sz w:val="20"/>
                <w:szCs w:val="20"/>
                <w:lang w:eastAsia="en-US"/>
              </w:rPr>
            </w:pPr>
            <w:r w:rsidRPr="00642277">
              <w:rPr>
                <w:rFonts w:ascii="Palatino Linotype" w:hAnsi="Palatino Linotype" w:cs="Arial"/>
                <w:sz w:val="20"/>
                <w:szCs w:val="20"/>
                <w:lang w:eastAsia="en-US"/>
              </w:rPr>
              <w:t>Csoportos helyzetgyakorlat</w:t>
            </w:r>
          </w:p>
        </w:tc>
        <w:tc>
          <w:tcPr>
            <w:tcW w:w="80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98"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763"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190"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bl>
    <w:p w:rsidR="00642277" w:rsidRPr="00642277" w:rsidRDefault="00642277" w:rsidP="00642277">
      <w:pPr>
        <w:widowControl w:val="0"/>
        <w:suppressAutoHyphens/>
        <w:spacing w:after="0" w:line="240" w:lineRule="auto"/>
        <w:ind w:left="709"/>
        <w:rPr>
          <w:rFonts w:ascii="Palatino Linotype" w:hAnsi="Palatino Linotype"/>
          <w:bCs/>
          <w:sz w:val="24"/>
          <w:szCs w:val="24"/>
          <w:u w:val="single"/>
        </w:rPr>
      </w:pPr>
    </w:p>
    <w:p w:rsidR="00642277" w:rsidRPr="009244C3" w:rsidRDefault="00642277" w:rsidP="009244C3">
      <w:pPr>
        <w:numPr>
          <w:ilvl w:val="2"/>
          <w:numId w:val="5"/>
        </w:numPr>
        <w:tabs>
          <w:tab w:val="clear" w:pos="1440"/>
          <w:tab w:val="num" w:pos="1560"/>
          <w:tab w:val="left" w:pos="8030"/>
        </w:tabs>
        <w:spacing w:after="0" w:line="240" w:lineRule="auto"/>
        <w:ind w:left="851" w:firstLine="0"/>
        <w:rPr>
          <w:rFonts w:ascii="Palatino Linotype" w:hAnsi="Palatino Linotype"/>
          <w:b/>
          <w:i/>
          <w:sz w:val="24"/>
          <w:szCs w:val="24"/>
          <w:lang w:eastAsia="en-US"/>
        </w:rPr>
      </w:pPr>
      <w:r w:rsidRPr="009244C3">
        <w:rPr>
          <w:rFonts w:ascii="Palatino Linotype" w:hAnsi="Palatino Linotype"/>
          <w:b/>
          <w:i/>
          <w:sz w:val="24"/>
          <w:szCs w:val="24"/>
          <w:lang w:eastAsia="en-US"/>
        </w:rPr>
        <w:t xml:space="preserve">A tantárgy elsajátítása során alkalmazható sajátos módszerek </w:t>
      </w:r>
      <w:r w:rsidR="006714B6" w:rsidRPr="009244C3">
        <w:rPr>
          <w:rFonts w:ascii="Palatino Linotype" w:hAnsi="Palatino Linotype"/>
          <w:b/>
          <w:i/>
          <w:sz w:val="24"/>
          <w:szCs w:val="24"/>
          <w:lang w:eastAsia="en-US"/>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2277" w:rsidRPr="00642277" w:rsidTr="00BC0DB0">
        <w:trPr>
          <w:jc w:val="center"/>
        </w:trPr>
        <w:tc>
          <w:tcPr>
            <w:tcW w:w="994"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Sorszám</w:t>
            </w:r>
          </w:p>
        </w:tc>
        <w:tc>
          <w:tcPr>
            <w:tcW w:w="2800"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Alkalmazott oktatási </w:t>
            </w:r>
          </w:p>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módszer neve</w:t>
            </w:r>
          </w:p>
        </w:tc>
        <w:tc>
          <w:tcPr>
            <w:tcW w:w="2835" w:type="dxa"/>
            <w:gridSpan w:val="3"/>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A tanulói tevékenység szervezeti kerete</w:t>
            </w:r>
          </w:p>
        </w:tc>
        <w:tc>
          <w:tcPr>
            <w:tcW w:w="2659" w:type="dxa"/>
            <w:vMerge w:val="restart"/>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 xml:space="preserve">Alkalmazandó eszközök és felszerelések </w:t>
            </w:r>
          </w:p>
        </w:tc>
      </w:tr>
      <w:tr w:rsidR="00642277" w:rsidRPr="00642277" w:rsidTr="00BC0DB0">
        <w:trPr>
          <w:jc w:val="center"/>
        </w:trPr>
        <w:tc>
          <w:tcPr>
            <w:tcW w:w="994"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c>
          <w:tcPr>
            <w:tcW w:w="2800" w:type="dxa"/>
            <w:vMerge/>
            <w:vAlign w:val="center"/>
          </w:tcPr>
          <w:p w:rsidR="00642277" w:rsidRPr="00642277" w:rsidRDefault="00642277" w:rsidP="00642277">
            <w:pPr>
              <w:spacing w:after="0" w:line="240" w:lineRule="auto"/>
              <w:rPr>
                <w:rFonts w:ascii="Palatino Linotype" w:hAnsi="Palatino Linotype"/>
                <w:b/>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egyéni</w:t>
            </w: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csoport</w:t>
            </w:r>
          </w:p>
        </w:tc>
        <w:tc>
          <w:tcPr>
            <w:tcW w:w="945" w:type="dxa"/>
            <w:vAlign w:val="center"/>
          </w:tcPr>
          <w:p w:rsidR="00642277" w:rsidRPr="00642277" w:rsidRDefault="00642277" w:rsidP="00642277">
            <w:pPr>
              <w:spacing w:after="0" w:line="240" w:lineRule="auto"/>
              <w:jc w:val="center"/>
              <w:rPr>
                <w:rFonts w:ascii="Palatino Linotype" w:hAnsi="Palatino Linotype"/>
                <w:b/>
                <w:sz w:val="20"/>
                <w:szCs w:val="20"/>
                <w:lang w:eastAsia="en-US"/>
              </w:rPr>
            </w:pPr>
            <w:r w:rsidRPr="00642277">
              <w:rPr>
                <w:rFonts w:ascii="Palatino Linotype" w:hAnsi="Palatino Linotype"/>
                <w:b/>
                <w:sz w:val="20"/>
                <w:szCs w:val="20"/>
                <w:lang w:eastAsia="en-US"/>
              </w:rPr>
              <w:t>osztály</w:t>
            </w:r>
          </w:p>
        </w:tc>
        <w:tc>
          <w:tcPr>
            <w:tcW w:w="2659" w:type="dxa"/>
            <w:vMerge/>
            <w:vAlign w:val="center"/>
          </w:tcPr>
          <w:p w:rsidR="00642277" w:rsidRPr="00642277" w:rsidRDefault="00642277" w:rsidP="00642277">
            <w:pPr>
              <w:spacing w:after="0" w:line="240" w:lineRule="auto"/>
              <w:jc w:val="center"/>
              <w:rPr>
                <w:rFonts w:ascii="Palatino Linotype" w:hAnsi="Palatino Linotype"/>
                <w:b/>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magyarázat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1.2.</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kiselőadás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1.3.</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megbeszélés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1.4.</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vita</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1.5.</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szemléltetés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1.6.</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projekt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1.7.</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kooperatív tanulás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1.8.</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szerepjáték</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1.9.</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sz w:val="20"/>
                <w:szCs w:val="20"/>
                <w:lang w:eastAsia="en-US"/>
              </w:rPr>
              <w:t>házi feladat</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r w:rsidR="00642277" w:rsidRPr="00642277" w:rsidTr="00BC0DB0">
        <w:trPr>
          <w:jc w:val="center"/>
        </w:trPr>
        <w:tc>
          <w:tcPr>
            <w:tcW w:w="994"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1.10.</w:t>
            </w:r>
          </w:p>
        </w:tc>
        <w:tc>
          <w:tcPr>
            <w:tcW w:w="2800" w:type="dxa"/>
            <w:vAlign w:val="center"/>
          </w:tcPr>
          <w:p w:rsidR="00642277" w:rsidRPr="00642277" w:rsidRDefault="00642277" w:rsidP="00642277">
            <w:pPr>
              <w:spacing w:after="0" w:line="240" w:lineRule="auto"/>
              <w:rPr>
                <w:rFonts w:ascii="Palatino Linotype" w:hAnsi="Palatino Linotype"/>
                <w:sz w:val="20"/>
                <w:szCs w:val="20"/>
                <w:lang w:eastAsia="en-US"/>
              </w:rPr>
            </w:pPr>
            <w:r w:rsidRPr="00642277">
              <w:rPr>
                <w:rFonts w:ascii="Palatino Linotype" w:hAnsi="Palatino Linotype"/>
                <w:iCs/>
                <w:sz w:val="20"/>
                <w:szCs w:val="20"/>
                <w:lang w:eastAsia="en-US"/>
              </w:rPr>
              <w:t>digitális alapú feladatmegoldás</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r w:rsidRPr="00642277">
              <w:rPr>
                <w:rFonts w:ascii="Palatino Linotype" w:hAnsi="Palatino Linotype"/>
                <w:sz w:val="20"/>
                <w:szCs w:val="20"/>
                <w:lang w:eastAsia="en-US"/>
              </w:rPr>
              <w:t>x</w:t>
            </w: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945"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c>
          <w:tcPr>
            <w:tcW w:w="2659" w:type="dxa"/>
            <w:vAlign w:val="center"/>
          </w:tcPr>
          <w:p w:rsidR="00642277" w:rsidRPr="00642277" w:rsidRDefault="00642277" w:rsidP="00642277">
            <w:pPr>
              <w:spacing w:after="0" w:line="240" w:lineRule="auto"/>
              <w:jc w:val="center"/>
              <w:rPr>
                <w:rFonts w:ascii="Palatino Linotype" w:hAnsi="Palatino Linotype"/>
                <w:sz w:val="20"/>
                <w:szCs w:val="20"/>
                <w:lang w:eastAsia="en-US"/>
              </w:rPr>
            </w:pPr>
          </w:p>
        </w:tc>
      </w:tr>
    </w:tbl>
    <w:p w:rsidR="00642277" w:rsidRPr="00642277" w:rsidRDefault="00642277" w:rsidP="00642277">
      <w:pPr>
        <w:spacing w:after="0" w:line="240" w:lineRule="auto"/>
        <w:jc w:val="both"/>
        <w:rPr>
          <w:rFonts w:ascii="Palatino Linotype" w:hAnsi="Palatino Linotype"/>
          <w:iCs/>
          <w:sz w:val="24"/>
          <w:szCs w:val="24"/>
        </w:rPr>
      </w:pPr>
    </w:p>
    <w:p w:rsidR="00642277" w:rsidRPr="009244C3" w:rsidRDefault="00642277"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642277" w:rsidRDefault="00642277" w:rsidP="003D3353">
      <w:pPr>
        <w:widowControl w:val="0"/>
        <w:suppressAutoHyphens/>
        <w:spacing w:after="0" w:line="240" w:lineRule="auto"/>
        <w:ind w:left="357"/>
        <w:rPr>
          <w:rFonts w:ascii="Palatino Linotype" w:hAnsi="Palatino Linotype"/>
          <w:bCs/>
          <w:lang w:eastAsia="en-US"/>
        </w:rPr>
      </w:pPr>
      <w:r w:rsidRPr="00642277">
        <w:rPr>
          <w:rFonts w:ascii="Palatino Linotype" w:hAnsi="Palatino Linotype"/>
          <w:bCs/>
          <w:lang w:eastAsia="en-US"/>
        </w:rPr>
        <w:t>A nemzeti köznevelésről szóló 2011. évi CXC. törvény. 54. § (2) a) pontja szerinti értékeléssel.</w:t>
      </w:r>
    </w:p>
    <w:p w:rsidR="00642277" w:rsidRPr="006714B6" w:rsidRDefault="00642277" w:rsidP="00642277">
      <w:pPr>
        <w:widowControl w:val="0"/>
        <w:suppressAutoHyphens/>
        <w:spacing w:after="0" w:line="240" w:lineRule="auto"/>
        <w:ind w:left="-15"/>
        <w:jc w:val="center"/>
        <w:rPr>
          <w:rFonts w:ascii="Palatino Linotype" w:hAnsi="Palatino Linotype"/>
          <w:b/>
          <w:bCs/>
          <w:sz w:val="44"/>
          <w:szCs w:val="44"/>
        </w:rPr>
      </w:pPr>
      <w:r>
        <w:rPr>
          <w:rFonts w:ascii="Palatino Linotype" w:hAnsi="Palatino Linotype"/>
          <w:bCs/>
          <w:lang w:eastAsia="en-US"/>
        </w:rPr>
        <w:br w:type="page"/>
      </w:r>
    </w:p>
    <w:p w:rsidR="00642277" w:rsidRPr="006714B6" w:rsidRDefault="00642277" w:rsidP="00642277">
      <w:pPr>
        <w:widowControl w:val="0"/>
        <w:suppressAutoHyphens/>
        <w:spacing w:after="0" w:line="240" w:lineRule="auto"/>
        <w:ind w:left="-15"/>
        <w:jc w:val="center"/>
        <w:rPr>
          <w:rFonts w:ascii="Palatino Linotype" w:hAnsi="Palatino Linotype"/>
          <w:b/>
          <w:bCs/>
          <w:sz w:val="44"/>
          <w:szCs w:val="44"/>
        </w:rPr>
      </w:pPr>
    </w:p>
    <w:p w:rsidR="00642277" w:rsidRPr="006714B6" w:rsidRDefault="00642277" w:rsidP="00642277">
      <w:pPr>
        <w:widowControl w:val="0"/>
        <w:suppressAutoHyphens/>
        <w:spacing w:after="0" w:line="240" w:lineRule="auto"/>
        <w:ind w:left="-15"/>
        <w:jc w:val="center"/>
        <w:rPr>
          <w:rFonts w:ascii="Palatino Linotype" w:hAnsi="Palatino Linotype"/>
          <w:b/>
          <w:bCs/>
          <w:sz w:val="44"/>
          <w:szCs w:val="44"/>
        </w:rPr>
      </w:pPr>
    </w:p>
    <w:p w:rsidR="006714B6" w:rsidRPr="006714B6" w:rsidRDefault="006714B6" w:rsidP="00642277">
      <w:pPr>
        <w:widowControl w:val="0"/>
        <w:suppressAutoHyphens/>
        <w:spacing w:after="0" w:line="240" w:lineRule="auto"/>
        <w:ind w:left="-15"/>
        <w:jc w:val="center"/>
        <w:rPr>
          <w:rFonts w:ascii="Palatino Linotype" w:hAnsi="Palatino Linotype"/>
          <w:b/>
          <w:bCs/>
          <w:sz w:val="44"/>
          <w:szCs w:val="44"/>
        </w:rPr>
      </w:pPr>
    </w:p>
    <w:p w:rsidR="00642277" w:rsidRPr="006714B6" w:rsidRDefault="00642277" w:rsidP="00642277">
      <w:pPr>
        <w:widowControl w:val="0"/>
        <w:suppressAutoHyphens/>
        <w:spacing w:after="0" w:line="240" w:lineRule="auto"/>
        <w:ind w:left="-15"/>
        <w:jc w:val="center"/>
        <w:rPr>
          <w:rFonts w:ascii="Palatino Linotype" w:hAnsi="Palatino Linotype"/>
          <w:b/>
          <w:bCs/>
          <w:sz w:val="44"/>
          <w:szCs w:val="44"/>
        </w:rPr>
      </w:pPr>
    </w:p>
    <w:p w:rsidR="00642277" w:rsidRDefault="00642277" w:rsidP="00642277">
      <w:pPr>
        <w:widowControl w:val="0"/>
        <w:suppressAutoHyphens/>
        <w:spacing w:after="0" w:line="240" w:lineRule="auto"/>
        <w:ind w:left="-15"/>
        <w:jc w:val="center"/>
        <w:rPr>
          <w:rFonts w:ascii="Palatino Linotype" w:hAnsi="Palatino Linotype"/>
          <w:b/>
          <w:bCs/>
          <w:sz w:val="44"/>
          <w:szCs w:val="44"/>
        </w:rPr>
      </w:pPr>
      <w:r w:rsidRPr="006714B6">
        <w:rPr>
          <w:rFonts w:ascii="Palatino Linotype" w:hAnsi="Palatino Linotype"/>
          <w:b/>
          <w:bCs/>
          <w:sz w:val="44"/>
          <w:szCs w:val="44"/>
        </w:rPr>
        <w:t>A</w:t>
      </w:r>
    </w:p>
    <w:p w:rsidR="00CB0940" w:rsidRPr="006714B6" w:rsidRDefault="00CB0940" w:rsidP="00642277">
      <w:pPr>
        <w:widowControl w:val="0"/>
        <w:suppressAutoHyphens/>
        <w:spacing w:after="0" w:line="240" w:lineRule="auto"/>
        <w:ind w:left="-15"/>
        <w:jc w:val="center"/>
        <w:rPr>
          <w:rFonts w:ascii="Palatino Linotype" w:hAnsi="Palatino Linotype"/>
          <w:b/>
          <w:bCs/>
          <w:sz w:val="44"/>
          <w:szCs w:val="44"/>
        </w:rPr>
      </w:pPr>
    </w:p>
    <w:p w:rsidR="00642277" w:rsidRDefault="00642277" w:rsidP="00642277">
      <w:pPr>
        <w:widowControl w:val="0"/>
        <w:suppressAutoHyphens/>
        <w:spacing w:after="0" w:line="240" w:lineRule="auto"/>
        <w:ind w:left="-15"/>
        <w:jc w:val="center"/>
        <w:rPr>
          <w:rFonts w:ascii="Palatino Linotype" w:hAnsi="Palatino Linotype"/>
          <w:b/>
          <w:color w:val="000000"/>
          <w:sz w:val="44"/>
          <w:szCs w:val="44"/>
        </w:rPr>
      </w:pPr>
      <w:r w:rsidRPr="006714B6">
        <w:rPr>
          <w:rFonts w:ascii="Palatino Linotype" w:hAnsi="Palatino Linotype"/>
          <w:b/>
          <w:color w:val="000000"/>
          <w:sz w:val="44"/>
          <w:szCs w:val="44"/>
        </w:rPr>
        <w:t>10619-12 azonosító számú</w:t>
      </w:r>
    </w:p>
    <w:p w:rsidR="00CB0940" w:rsidRPr="006714B6" w:rsidRDefault="00CB0940" w:rsidP="00642277">
      <w:pPr>
        <w:widowControl w:val="0"/>
        <w:suppressAutoHyphens/>
        <w:spacing w:after="0" w:line="240" w:lineRule="auto"/>
        <w:ind w:left="-15"/>
        <w:jc w:val="center"/>
        <w:rPr>
          <w:rFonts w:ascii="Palatino Linotype" w:hAnsi="Palatino Linotype"/>
          <w:b/>
          <w:color w:val="000000"/>
          <w:sz w:val="44"/>
          <w:szCs w:val="44"/>
        </w:rPr>
      </w:pPr>
    </w:p>
    <w:p w:rsidR="00CB0940" w:rsidRDefault="00642277" w:rsidP="00642277">
      <w:pPr>
        <w:widowControl w:val="0"/>
        <w:suppressAutoHyphens/>
        <w:spacing w:after="0" w:line="240" w:lineRule="auto"/>
        <w:ind w:left="-15"/>
        <w:jc w:val="center"/>
        <w:rPr>
          <w:rFonts w:ascii="Palatino Linotype" w:hAnsi="Palatino Linotype"/>
          <w:b/>
          <w:color w:val="000000"/>
          <w:sz w:val="44"/>
          <w:szCs w:val="44"/>
        </w:rPr>
      </w:pPr>
      <w:r w:rsidRPr="006714B6">
        <w:rPr>
          <w:rFonts w:ascii="Palatino Linotype" w:hAnsi="Palatino Linotype"/>
          <w:b/>
          <w:color w:val="000000"/>
          <w:sz w:val="44"/>
          <w:szCs w:val="44"/>
        </w:rPr>
        <w:t>Gyakorló hangszerkészítő és -javító (zongora) tevékenysége</w:t>
      </w:r>
    </w:p>
    <w:p w:rsidR="00642277" w:rsidRPr="006714B6" w:rsidRDefault="00642277" w:rsidP="00642277">
      <w:pPr>
        <w:widowControl w:val="0"/>
        <w:suppressAutoHyphens/>
        <w:spacing w:after="0" w:line="240" w:lineRule="auto"/>
        <w:ind w:left="-15"/>
        <w:jc w:val="center"/>
        <w:rPr>
          <w:rFonts w:ascii="Palatino Linotype" w:hAnsi="Palatino Linotype"/>
          <w:b/>
          <w:color w:val="000000"/>
          <w:sz w:val="44"/>
          <w:szCs w:val="44"/>
        </w:rPr>
      </w:pPr>
      <w:r w:rsidRPr="006714B6">
        <w:rPr>
          <w:rFonts w:ascii="Palatino Linotype" w:hAnsi="Palatino Linotype"/>
          <w:b/>
          <w:color w:val="000000"/>
          <w:sz w:val="44"/>
          <w:szCs w:val="44"/>
        </w:rPr>
        <w:t xml:space="preserve"> </w:t>
      </w:r>
    </w:p>
    <w:p w:rsidR="00642277" w:rsidRPr="006714B6"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714B6">
        <w:rPr>
          <w:rFonts w:ascii="Palatino Linotype" w:eastAsia="Lucida Sans Unicode" w:hAnsi="Palatino Linotype"/>
          <w:b/>
          <w:kern w:val="1"/>
          <w:sz w:val="44"/>
          <w:szCs w:val="44"/>
          <w:lang w:eastAsia="hi-IN" w:bidi="hi-IN"/>
        </w:rPr>
        <w:t>megnevezésű</w:t>
      </w:r>
    </w:p>
    <w:p w:rsidR="00642277" w:rsidRPr="006714B6"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714B6"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714B6">
        <w:rPr>
          <w:rFonts w:ascii="Palatino Linotype" w:eastAsia="Lucida Sans Unicode" w:hAnsi="Palatino Linotype"/>
          <w:b/>
          <w:kern w:val="1"/>
          <w:sz w:val="44"/>
          <w:szCs w:val="44"/>
          <w:lang w:eastAsia="hi-IN" w:bidi="hi-IN"/>
        </w:rPr>
        <w:t>szakmai követelménymodul</w:t>
      </w:r>
    </w:p>
    <w:p w:rsidR="00642277" w:rsidRPr="006714B6"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42277" w:rsidRPr="006714B6" w:rsidRDefault="00642277" w:rsidP="0064227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714B6">
        <w:rPr>
          <w:rFonts w:ascii="Palatino Linotype" w:eastAsia="Lucida Sans Unicode" w:hAnsi="Palatino Linotype"/>
          <w:b/>
          <w:kern w:val="1"/>
          <w:sz w:val="44"/>
          <w:szCs w:val="44"/>
          <w:lang w:eastAsia="hi-IN" w:bidi="hi-IN"/>
        </w:rPr>
        <w:t>tantárgyai, témakörei</w:t>
      </w:r>
    </w:p>
    <w:p w:rsidR="00642277" w:rsidRDefault="00642277" w:rsidP="00642277">
      <w:pPr>
        <w:widowControl w:val="0"/>
        <w:suppressAutoHyphens/>
        <w:spacing w:after="0" w:line="240" w:lineRule="auto"/>
        <w:ind w:left="360"/>
        <w:rPr>
          <w:rFonts w:ascii="Palatino Linotype" w:hAnsi="Palatino Linotype"/>
          <w:bCs/>
          <w:lang w:eastAsia="en-US"/>
        </w:rPr>
      </w:pPr>
    </w:p>
    <w:p w:rsidR="00642277" w:rsidRPr="00642277" w:rsidRDefault="00642277" w:rsidP="00642277">
      <w:pPr>
        <w:widowControl w:val="0"/>
        <w:suppressAutoHyphens/>
        <w:spacing w:after="0" w:line="240" w:lineRule="auto"/>
        <w:ind w:left="360"/>
        <w:rPr>
          <w:rFonts w:ascii="Palatino Linotype" w:hAnsi="Palatino Linotype"/>
          <w:b/>
          <w:bCs/>
          <w:sz w:val="40"/>
          <w:szCs w:val="40"/>
        </w:rPr>
      </w:pPr>
    </w:p>
    <w:p w:rsidR="00642277" w:rsidRDefault="00642277">
      <w:pPr>
        <w:spacing w:after="0" w:line="240" w:lineRule="auto"/>
        <w:jc w:val="both"/>
        <w:rPr>
          <w:rFonts w:ascii="Palatino Linotype" w:hAnsi="Palatino Linotype"/>
          <w:b/>
          <w:sz w:val="24"/>
        </w:rPr>
        <w:sectPr w:rsidR="00642277" w:rsidSect="00C74FFD">
          <w:footerReference w:type="default" r:id="rId14"/>
          <w:pgSz w:w="11906" w:h="16838"/>
          <w:pgMar w:top="1418" w:right="1456" w:bottom="1418" w:left="1210" w:header="708" w:footer="708" w:gutter="0"/>
          <w:cols w:space="708"/>
          <w:docGrid w:linePitch="360"/>
        </w:sectPr>
      </w:pPr>
    </w:p>
    <w:p w:rsidR="00237AA5" w:rsidRDefault="00237AA5" w:rsidP="006714B6">
      <w:pPr>
        <w:spacing w:after="0" w:line="240" w:lineRule="auto"/>
        <w:jc w:val="both"/>
        <w:rPr>
          <w:rFonts w:ascii="Palatino Linotype" w:hAnsi="Palatino Linotype"/>
          <w:b/>
          <w:sz w:val="24"/>
        </w:rPr>
      </w:pPr>
      <w:r>
        <w:rPr>
          <w:rFonts w:ascii="Palatino Linotype" w:hAnsi="Palatino Linotype"/>
          <w:b/>
          <w:sz w:val="24"/>
        </w:rPr>
        <w:lastRenderedPageBreak/>
        <w:t>A 10619-12 azonosító számú Gyakorló hangszerkészítő és -javító (zongora) tevékenysége 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084"/>
        <w:gridCol w:w="466"/>
        <w:gridCol w:w="466"/>
        <w:gridCol w:w="74"/>
        <w:gridCol w:w="392"/>
        <w:gridCol w:w="466"/>
        <w:gridCol w:w="466"/>
        <w:gridCol w:w="466"/>
        <w:gridCol w:w="466"/>
        <w:gridCol w:w="466"/>
        <w:gridCol w:w="466"/>
        <w:gridCol w:w="466"/>
        <w:gridCol w:w="466"/>
        <w:gridCol w:w="466"/>
        <w:gridCol w:w="466"/>
      </w:tblGrid>
      <w:tr w:rsidR="00237AA5">
        <w:trPr>
          <w:cantSplit/>
          <w:trHeight w:val="851"/>
        </w:trPr>
        <w:tc>
          <w:tcPr>
            <w:tcW w:w="8084" w:type="dxa"/>
            <w:vMerge w:val="restart"/>
            <w:vAlign w:val="center"/>
          </w:tcPr>
          <w:p w:rsidR="00237AA5" w:rsidRPr="006714B6" w:rsidRDefault="00237AA5">
            <w:pPr>
              <w:spacing w:after="0" w:line="240" w:lineRule="auto"/>
              <w:jc w:val="center"/>
              <w:rPr>
                <w:rFonts w:ascii="Palatino Linotype" w:hAnsi="Palatino Linotype"/>
                <w:b/>
                <w:color w:val="000000"/>
                <w:sz w:val="20"/>
                <w:szCs w:val="20"/>
              </w:rPr>
            </w:pPr>
            <w:r w:rsidRPr="006714B6">
              <w:rPr>
                <w:rFonts w:ascii="Palatino Linotype" w:hAnsi="Palatino Linotype"/>
                <w:b/>
                <w:color w:val="000000"/>
                <w:sz w:val="20"/>
                <w:szCs w:val="20"/>
              </w:rPr>
              <w:t xml:space="preserve">10619-12 Gyakorló hangszerkészítő és -javító (zongora) tevékenysége </w:t>
            </w:r>
          </w:p>
        </w:tc>
        <w:tc>
          <w:tcPr>
            <w:tcW w:w="6058" w:type="dxa"/>
            <w:gridSpan w:val="14"/>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Zongora szakmairány</w:t>
            </w:r>
          </w:p>
        </w:tc>
      </w:tr>
      <w:tr w:rsidR="00237AA5" w:rsidTr="006714B6">
        <w:trPr>
          <w:cantSplit/>
          <w:trHeight w:val="3723"/>
        </w:trPr>
        <w:tc>
          <w:tcPr>
            <w:tcW w:w="8084" w:type="dxa"/>
            <w:vMerge/>
            <w:vAlign w:val="center"/>
          </w:tcPr>
          <w:p w:rsidR="00237AA5" w:rsidRPr="006714B6" w:rsidRDefault="00237AA5">
            <w:pPr>
              <w:spacing w:after="0" w:line="240" w:lineRule="auto"/>
              <w:rPr>
                <w:rFonts w:ascii="Palatino Linotype" w:hAnsi="Palatino Linotype"/>
                <w:color w:val="000000"/>
                <w:sz w:val="20"/>
                <w:szCs w:val="20"/>
              </w:rPr>
            </w:pP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Szakmai ismeret zongora</w:t>
            </w:r>
          </w:p>
        </w:tc>
        <w:tc>
          <w:tcPr>
            <w:tcW w:w="540" w:type="dxa"/>
            <w:gridSpan w:val="2"/>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Szakmai ismeret vonós/pengetős/vonókészítő</w:t>
            </w:r>
          </w:p>
        </w:tc>
        <w:tc>
          <w:tcPr>
            <w:tcW w:w="392"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Szakmai ismeret cimbalom</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 xml:space="preserve"> Szakmai ismeret fafúvós</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Szakmai ismeret rézfúvós</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Szakmai ismeret orgonaépítő</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Hangszerakusztika</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Hangszeresztétika</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Anyagismeret</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Szakrajz</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Zenei alapismeretek</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Idegen szaknyelv</w:t>
            </w:r>
          </w:p>
        </w:tc>
        <w:tc>
          <w:tcPr>
            <w:tcW w:w="466" w:type="dxa"/>
            <w:textDirection w:val="btLr"/>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Szakmai gyakorlat (zongora)</w:t>
            </w:r>
          </w:p>
        </w:tc>
      </w:tr>
      <w:tr w:rsidR="00237AA5">
        <w:trPr>
          <w:trHeight w:val="284"/>
        </w:trPr>
        <w:tc>
          <w:tcPr>
            <w:tcW w:w="14142" w:type="dxa"/>
            <w:gridSpan w:val="15"/>
            <w:vAlign w:val="bottom"/>
          </w:tcPr>
          <w:p w:rsidR="00237AA5" w:rsidRDefault="00237AA5">
            <w:pPr>
              <w:spacing w:after="0" w:line="240" w:lineRule="auto"/>
              <w:jc w:val="center"/>
              <w:rPr>
                <w:rFonts w:ascii="Palatino Linotype" w:hAnsi="Palatino Linotype"/>
                <w:color w:val="000000"/>
                <w:sz w:val="16"/>
              </w:rPr>
            </w:pPr>
            <w:r>
              <w:rPr>
                <w:rFonts w:ascii="Palatino Linotype" w:hAnsi="Palatino Linotype"/>
                <w:color w:val="000000"/>
                <w:sz w:val="16"/>
              </w:rPr>
              <w:t>FELADATOK</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javítási tervet készít, ütemezi a munkafolyamatokat a zongora-hangszercsalád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Kipróbálja, felméri, ellenőrzi, korrigálja a javítandó vagy megjavított hangszert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Szakrajzot olvas, értelmez és készít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anyagmegmunkálást végez (vág, fúr, gyalul, mar, vés, csiszol, reszel, ragaszt) kéziszerszámokkal és gépekkel a zongora-hangszercsalád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filceket, bőröket cserél, ragaszt, mechanikai alkatrészeket javít, tengelyez</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hangtompító- és pedálrendszert javít, beszabályoz a zongora-hangszercsalád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kisebb új alkatrészeket készít a zongora- 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lastRenderedPageBreak/>
              <w:t>Szakmai felügyelet és irányítás mellett rezonánst, bordát, stéget javít a zongora- 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tőkét javít a zongora-hangszercsalád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hangszer-szekrényelemeket készít, javít, alapvető fakötéseket, csapolásokat, illesztéseket alkalmaz, fahibákat javít, felületet pótol</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kalapácsfejet vagy készletet cserél, csiszol, formáz</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öntvényt javít, bronzíroz, felfilcez</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hangszert húroz, szakadt húrt pótol, húrokat méretez, basszushúrt fon, húrnyomást állít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Alkatrészeket, szerkezeti elemeket és egységeket felismer, kiválaszt, szét- és összeszerel, anyagot, hangszert kezel, tárol, rendszerez, válogat, segédanyagokat előállít, használ a zongora-hangszercsalád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bécsi-, pianínó-, félangol-, angol- és csembaló-mechanikát beállít, beszabályoz</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billentyűt vagy klaviatúrát javít a zongora- 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Hangszert cupfol, rész-hangolást végez</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Szakmai felügyelet és irányítás mellett hangszert intonál, ütéspontot állít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Figyelemmel kíséri a szakirodalmat, fejleszti szakmai tudását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 xml:space="preserve">Szakmai felügyelet és irányítás mellett méréseket, méretezést, szakmai számításokat végez, mérőeszközöket használ </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Akusztikai vizsgálatot végez, meghatározza az akusztikai jellemzőket a zongora- 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Stílusjegyeket felmér, meghatározza a formai és stílusjellemzőket a zongora- hangszercsalád tagjaival kapcsolatban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Elkészíti a felületkezelés és a ragasztás anyagait, eszközeit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Beszerzi a szükséges anyagokat, szerszámokat, eszközöket, gépeket és karbantartja szerszámait, eszközeit, gépeit, célszerszámokat készít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Ismerkedik a szakma hagyományaival és ésszerűen alkalmazza azokat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14142" w:type="dxa"/>
            <w:gridSpan w:val="15"/>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SZAKMAI ISMERETEK</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sérülések és meghibásodások javítás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hangszerkészítés és -javítás elmélete, gyakorlata</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lastRenderedPageBreak/>
              <w:t>Szerszámismeret és -használat, kezelésük, karbantartásuk</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Állapotfelmérés, költségmegállapítás, ármeghatározás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Általános fa- és fémipari anyag- és gyártásismeret, a szakmában használt egyéb anyagok</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szakmában használatos anyagok, az anyagválasztás szempontjai, az anyagok kezelésének és tárolásának gyakorlata</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hangszerakusztika alapjai</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fizika és kémia (akusztika, statika, mechanika, vegytan) gyakorlati alkalmazása</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Hangoláselmélet</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zongora-hangszercsoport hangszereinek részletes szakismerete</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chordofon hangszerek szakismerete és akusztikája</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Az aerofon, az idiofon, a membranofon hangszerek szakismeretének és akusztikájának alapjai</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geometriai szerkesztések alapszabályai, szabadkézi rajz és vázlat készítése, tájékozódás műszaki rajzon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Hangszertörténet, stílus- és esztétika gyakorlati alkalmazása</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Művészet- és zenetörténeti stíluskorszakok</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zeneelmélet alapjai</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Alapfokú idegennyelvű szakmai levelezőképesség, az idegennyelvű szakirodalomban való jártasság, idegennyelvű szakirodalom tartalmi szintű fordítása</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14142" w:type="dxa"/>
            <w:gridSpan w:val="15"/>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SZAKMAI KÉSZSÉGEK</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A szakmai nyelv értése és használata beszélt, írott és olvasott formában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Idegennyelvű szaknyelv alapfokú értése és használata beszélt, írott és olvasott formában</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Információforrások kezelése</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Faipari- és műhelyrajz készítése, olvasása, értelmezése</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bottom"/>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Tér- és mennyiségérzékelés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14142" w:type="dxa"/>
            <w:gridSpan w:val="15"/>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SZEMÉLYES KOMPETENCIÁK</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Kézügyesség, mozgáskoordináció</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Precizitás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tcPr>
          <w:p w:rsidR="00237AA5" w:rsidRPr="006714B6" w:rsidRDefault="00237AA5">
            <w:pPr>
              <w:spacing w:after="0" w:line="240" w:lineRule="auto"/>
              <w:rPr>
                <w:rFonts w:ascii="Palatino Linotype" w:hAnsi="Palatino Linotype"/>
                <w:color w:val="000000"/>
                <w:sz w:val="20"/>
                <w:szCs w:val="20"/>
              </w:rPr>
            </w:pPr>
            <w:r w:rsidRPr="006714B6">
              <w:rPr>
                <w:rFonts w:ascii="Palatino Linotype" w:hAnsi="Palatino Linotype"/>
                <w:color w:val="000000"/>
                <w:sz w:val="20"/>
                <w:szCs w:val="20"/>
              </w:rPr>
              <w:t>Hallás, látás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14142" w:type="dxa"/>
            <w:gridSpan w:val="15"/>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TÁRSAS KOMPETENCIÁK</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Határozottság</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Kezdeményezőkészség</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lastRenderedPageBreak/>
              <w:t xml:space="preserve">Motiválhatóság </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14142" w:type="dxa"/>
            <w:gridSpan w:val="15"/>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MÓDSZERKOMPETENCIÁK</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Logikus gondolkodás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Problémamegoldás, hibaelhárítás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r w:rsidR="00237AA5">
        <w:trPr>
          <w:trHeight w:val="284"/>
        </w:trPr>
        <w:tc>
          <w:tcPr>
            <w:tcW w:w="8084" w:type="dxa"/>
            <w:vAlign w:val="center"/>
          </w:tcPr>
          <w:p w:rsidR="00237AA5" w:rsidRPr="006714B6" w:rsidRDefault="00237AA5">
            <w:pPr>
              <w:spacing w:after="0" w:line="240" w:lineRule="auto"/>
              <w:jc w:val="both"/>
              <w:rPr>
                <w:rFonts w:ascii="Palatino Linotype" w:hAnsi="Palatino Linotype"/>
                <w:color w:val="000000"/>
                <w:sz w:val="20"/>
                <w:szCs w:val="20"/>
              </w:rPr>
            </w:pPr>
            <w:r w:rsidRPr="006714B6">
              <w:rPr>
                <w:rFonts w:ascii="Palatino Linotype" w:hAnsi="Palatino Linotype"/>
                <w:color w:val="000000"/>
                <w:sz w:val="20"/>
                <w:szCs w:val="20"/>
              </w:rPr>
              <w:t>Figyelem-összpontosítás</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gridSpan w:val="2"/>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p>
        </w:tc>
        <w:tc>
          <w:tcPr>
            <w:tcW w:w="466" w:type="dxa"/>
            <w:vAlign w:val="bottom"/>
          </w:tcPr>
          <w:p w:rsidR="00237AA5" w:rsidRPr="006714B6" w:rsidRDefault="00237AA5">
            <w:pPr>
              <w:spacing w:after="0" w:line="240" w:lineRule="auto"/>
              <w:jc w:val="center"/>
              <w:rPr>
                <w:rFonts w:ascii="Palatino Linotype" w:hAnsi="Palatino Linotype"/>
                <w:color w:val="000000"/>
                <w:sz w:val="20"/>
                <w:szCs w:val="20"/>
              </w:rPr>
            </w:pPr>
            <w:r w:rsidRPr="006714B6">
              <w:rPr>
                <w:rFonts w:ascii="Palatino Linotype" w:hAnsi="Palatino Linotype"/>
                <w:color w:val="000000"/>
                <w:sz w:val="20"/>
                <w:szCs w:val="20"/>
              </w:rPr>
              <w:t>x</w:t>
            </w:r>
          </w:p>
        </w:tc>
      </w:tr>
    </w:tbl>
    <w:p w:rsidR="00237AA5" w:rsidRDefault="00237AA5">
      <w:pPr>
        <w:spacing w:after="0" w:line="240" w:lineRule="auto"/>
        <w:ind w:left="-15"/>
        <w:jc w:val="both"/>
        <w:rPr>
          <w:rFonts w:ascii="Palatino Linotype" w:hAnsi="Palatino Linotype"/>
          <w:b/>
          <w:sz w:val="24"/>
        </w:rPr>
      </w:pPr>
    </w:p>
    <w:p w:rsidR="00237AA5" w:rsidRDefault="00237AA5">
      <w:pPr>
        <w:widowControl w:val="0"/>
        <w:suppressAutoHyphens/>
        <w:spacing w:after="0" w:line="240" w:lineRule="auto"/>
        <w:rPr>
          <w:rFonts w:ascii="Palatino Linotype" w:hAnsi="Palatino Linotype"/>
          <w:b/>
          <w:sz w:val="24"/>
        </w:rPr>
      </w:pPr>
    </w:p>
    <w:p w:rsidR="00237AA5" w:rsidRDefault="00237AA5">
      <w:pPr>
        <w:widowControl w:val="0"/>
        <w:suppressAutoHyphens/>
        <w:spacing w:after="0" w:line="240" w:lineRule="auto"/>
        <w:ind w:left="360"/>
        <w:rPr>
          <w:rFonts w:ascii="Palatino Linotype" w:hAnsi="Palatino Linotype"/>
          <w:b/>
          <w:sz w:val="24"/>
        </w:rPr>
        <w:sectPr w:rsidR="00237AA5">
          <w:pgSz w:w="16838" w:h="11906" w:orient="landscape"/>
          <w:pgMar w:top="1276" w:right="1418" w:bottom="284" w:left="1418" w:header="708" w:footer="708" w:gutter="0"/>
          <w:cols w:space="708"/>
          <w:docGrid w:linePitch="360"/>
        </w:sectPr>
      </w:pPr>
    </w:p>
    <w:p w:rsidR="00237AA5" w:rsidRPr="00FE22C0" w:rsidRDefault="00237AA5" w:rsidP="009244C3">
      <w:pPr>
        <w:widowControl w:val="0"/>
        <w:numPr>
          <w:ilvl w:val="0"/>
          <w:numId w:val="5"/>
        </w:numPr>
        <w:tabs>
          <w:tab w:val="right" w:pos="9212"/>
        </w:tabs>
        <w:suppressAutoHyphens/>
        <w:spacing w:after="0" w:line="240" w:lineRule="auto"/>
        <w:ind w:left="357" w:hanging="357"/>
        <w:jc w:val="right"/>
        <w:rPr>
          <w:rFonts w:ascii="Palatino Linotype" w:hAnsi="Palatino Linotype"/>
          <w:b/>
          <w:sz w:val="24"/>
          <w:szCs w:val="24"/>
        </w:rPr>
      </w:pPr>
      <w:r w:rsidRPr="00FE22C0">
        <w:rPr>
          <w:rFonts w:ascii="Palatino Linotype" w:hAnsi="Palatino Linotype"/>
          <w:b/>
          <w:sz w:val="24"/>
          <w:szCs w:val="24"/>
        </w:rPr>
        <w:lastRenderedPageBreak/>
        <w:t>Szakmai ismeret (zongora</w:t>
      </w:r>
      <w:r w:rsidR="00013A15" w:rsidRPr="00FE22C0">
        <w:rPr>
          <w:rFonts w:ascii="Palatino Linotype" w:hAnsi="Palatino Linotype"/>
          <w:b/>
          <w:sz w:val="24"/>
          <w:szCs w:val="24"/>
        </w:rPr>
        <w:t>)</w:t>
      </w:r>
      <w:r w:rsidR="00CB0940" w:rsidRPr="00FE22C0">
        <w:rPr>
          <w:rFonts w:ascii="Palatino Linotype" w:hAnsi="Palatino Linotype"/>
          <w:b/>
          <w:sz w:val="24"/>
          <w:szCs w:val="24"/>
        </w:rPr>
        <w:t xml:space="preserve"> tantárgy</w:t>
      </w:r>
      <w:r w:rsidR="00013A15" w:rsidRPr="00FE22C0">
        <w:rPr>
          <w:rFonts w:ascii="Palatino Linotype" w:hAnsi="Palatino Linotype"/>
          <w:b/>
          <w:sz w:val="24"/>
          <w:szCs w:val="24"/>
        </w:rPr>
        <w:tab/>
      </w:r>
      <w:r w:rsidRPr="00FE22C0">
        <w:rPr>
          <w:rFonts w:ascii="Palatino Linotype" w:hAnsi="Palatino Linotype"/>
          <w:b/>
          <w:sz w:val="24"/>
          <w:szCs w:val="24"/>
        </w:rPr>
        <w:t>57 óra/70 óra*</w:t>
      </w:r>
    </w:p>
    <w:p w:rsidR="00237AA5" w:rsidRPr="009244C3" w:rsidRDefault="00237AA5" w:rsidP="009244C3">
      <w:pPr>
        <w:widowControl w:val="0"/>
        <w:tabs>
          <w:tab w:val="right" w:pos="9212"/>
        </w:tabs>
        <w:suppressAutoHyphens/>
        <w:spacing w:after="0" w:line="240" w:lineRule="auto"/>
        <w:ind w:left="360"/>
        <w:jc w:val="right"/>
        <w:rPr>
          <w:rFonts w:ascii="Palatino Linotype" w:hAnsi="Palatino Linotype"/>
          <w:b/>
          <w:sz w:val="20"/>
          <w:szCs w:val="20"/>
        </w:rPr>
      </w:pPr>
      <w:r w:rsidRPr="009244C3">
        <w:rPr>
          <w:rFonts w:ascii="Palatino Linotype" w:hAnsi="Palatino Linotype"/>
          <w:b/>
          <w:sz w:val="20"/>
          <w:szCs w:val="20"/>
        </w:rPr>
        <w:t>* 9-13. évfolyamon megszervezett képzés/13. és 14. évfolyamon megszervezett képzés</w:t>
      </w:r>
    </w:p>
    <w:p w:rsidR="00CB0940" w:rsidRPr="00013A15" w:rsidRDefault="00CB0940">
      <w:pPr>
        <w:spacing w:after="0" w:line="240" w:lineRule="auto"/>
        <w:jc w:val="right"/>
        <w:rPr>
          <w:rFonts w:ascii="Palatino Linotype" w:hAnsi="Palatino Linotype"/>
          <w:sz w:val="20"/>
          <w:szCs w:val="20"/>
        </w:rPr>
      </w:pPr>
    </w:p>
    <w:p w:rsidR="00237AA5" w:rsidRDefault="00237AA5" w:rsidP="009244C3">
      <w:pPr>
        <w:pStyle w:val="Listaszerbekezds"/>
        <w:widowControl w:val="0"/>
        <w:tabs>
          <w:tab w:val="left" w:pos="709"/>
        </w:tabs>
        <w:suppressAutoHyphens/>
        <w:spacing w:after="0" w:line="240" w:lineRule="auto"/>
        <w:ind w:left="567" w:firstLine="425"/>
        <w:rPr>
          <w:rFonts w:ascii="Palatino Linotype" w:hAnsi="Palatino Linotype"/>
          <w:b/>
          <w:vanish/>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0D29A4">
      <w:pPr>
        <w:spacing w:after="0" w:line="240" w:lineRule="auto"/>
        <w:ind w:left="357"/>
        <w:rPr>
          <w:rFonts w:ascii="Palatino Linotype" w:hAnsi="Palatino Linotype"/>
          <w:sz w:val="24"/>
        </w:rPr>
      </w:pPr>
      <w:r>
        <w:rPr>
          <w:rFonts w:ascii="Palatino Linotype" w:hAnsi="Palatino Linotype"/>
          <w:sz w:val="24"/>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237AA5" w:rsidRDefault="00237AA5" w:rsidP="007C1415">
      <w:pPr>
        <w:spacing w:after="0" w:line="240" w:lineRule="auto"/>
        <w:ind w:left="357"/>
        <w:rPr>
          <w:rFonts w:ascii="Palatino Linotype" w:hAnsi="Palatino Linotype"/>
          <w:sz w:val="24"/>
        </w:rPr>
      </w:pPr>
      <w:r>
        <w:rPr>
          <w:rFonts w:ascii="Palatino Linotype" w:hAnsi="Palatino Linotype"/>
          <w:sz w:val="24"/>
        </w:rPr>
        <w:t xml:space="preserve">Értse és értelmezze a hangszer kapcsolatát a többi hangszerrel, helyét a zenei és az általában vett kulturális közéletben, tudjon tájékozódni a művészettörténet, a zene- és hangszertörténet sok évszázadon áthúzódó stíluskorszakainak világában. </w:t>
      </w:r>
    </w:p>
    <w:p w:rsidR="00237AA5" w:rsidRDefault="00237AA5" w:rsidP="00013A15">
      <w:pPr>
        <w:spacing w:after="0" w:line="240" w:lineRule="auto"/>
        <w:ind w:left="55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Fizika: hangtan, fénytörés, mértékegységek, halmazállapotok, anyagok tulajdonságai, egyszerű gépek</w:t>
      </w:r>
      <w:r w:rsidR="00013A15">
        <w:rPr>
          <w:rFonts w:ascii="Palatino Linotype" w:hAnsi="Palatino Linotype"/>
          <w:sz w:val="24"/>
        </w:rPr>
        <w:t>.</w:t>
      </w:r>
    </w:p>
    <w:p w:rsidR="009F1AE3" w:rsidRPr="009F1AE3" w:rsidRDefault="009F1AE3" w:rsidP="003D3353">
      <w:pPr>
        <w:spacing w:after="0" w:line="240" w:lineRule="auto"/>
        <w:ind w:left="357"/>
        <w:rPr>
          <w:rFonts w:ascii="Palatino Linotype" w:hAnsi="Palatino Linotype"/>
          <w:sz w:val="24"/>
        </w:rPr>
      </w:pPr>
      <w:r w:rsidRPr="009F1AE3">
        <w:rPr>
          <w:rFonts w:ascii="Palatino Linotype" w:hAnsi="Palatino Linotype"/>
          <w:sz w:val="24"/>
        </w:rPr>
        <w:t>Matematika: arányszámítások, százalékszámítás, törtek – egyszerű törtek, tizedes</w:t>
      </w:r>
      <w:r w:rsidR="00013A15">
        <w:rPr>
          <w:rFonts w:ascii="Palatino Linotype" w:hAnsi="Palatino Linotype"/>
          <w:sz w:val="24"/>
        </w:rPr>
        <w:t xml:space="preserve"> </w:t>
      </w:r>
      <w:r w:rsidRPr="009F1AE3">
        <w:rPr>
          <w:rFonts w:ascii="Palatino Linotype" w:hAnsi="Palatino Linotype"/>
          <w:sz w:val="24"/>
        </w:rPr>
        <w:t>törtek –, függvények, képletek</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Geometria: síkidomok, téridomok, területszámítás, térfogatszámítás, szögtartományok, műszaki szerkesztés</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Kémia: oldatok, műanyagok, ragasztók</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Biológia: növénytan</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Művészettörténet: képzőművészetek, építészettörténet, stíluskorszakok, művelődéstörténet, zenetörténet, zeneelmélet, hangszertörténet</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Történelem: magyar- és egyetemes történelem</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Irodalom: magyar- és világirodalom</w:t>
      </w:r>
      <w:r w:rsidR="00013A15">
        <w:rPr>
          <w:rFonts w:ascii="Palatino Linotype" w:hAnsi="Palatino Linotype"/>
          <w:sz w:val="24"/>
        </w:rPr>
        <w:t>.</w:t>
      </w:r>
    </w:p>
    <w:p w:rsidR="009F1AE3" w:rsidRPr="009F1AE3" w:rsidRDefault="009F1AE3" w:rsidP="007C1415">
      <w:pPr>
        <w:spacing w:after="0" w:line="240" w:lineRule="auto"/>
        <w:ind w:left="357"/>
        <w:rPr>
          <w:rFonts w:ascii="Palatino Linotype" w:hAnsi="Palatino Linotype"/>
          <w:sz w:val="24"/>
        </w:rPr>
      </w:pPr>
      <w:r w:rsidRPr="009F1AE3">
        <w:rPr>
          <w:rFonts w:ascii="Palatino Linotype" w:hAnsi="Palatino Linotype"/>
          <w:sz w:val="24"/>
        </w:rPr>
        <w:t>Nyelvtan: helyesírás, fogalmazás, beszéd- és szövegértés</w:t>
      </w:r>
      <w:r w:rsidR="00013A15">
        <w:rPr>
          <w:rFonts w:ascii="Palatino Linotype" w:hAnsi="Palatino Linotype"/>
          <w:sz w:val="24"/>
        </w:rPr>
        <w:t>.</w:t>
      </w:r>
    </w:p>
    <w:p w:rsidR="00237AA5" w:rsidRDefault="00237AA5" w:rsidP="007C1415">
      <w:pPr>
        <w:spacing w:after="0" w:line="240" w:lineRule="auto"/>
        <w:ind w:left="357"/>
        <w:rPr>
          <w:rFonts w:ascii="Palatino Linotype" w:hAnsi="Palatino Linotype"/>
          <w:sz w:val="24"/>
        </w:rPr>
      </w:pPr>
      <w:r>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237AA5" w:rsidRDefault="00237AA5" w:rsidP="007C1415">
      <w:pPr>
        <w:spacing w:after="0" w:line="240" w:lineRule="auto"/>
        <w:ind w:left="357"/>
        <w:rPr>
          <w:rFonts w:ascii="Palatino Linotype" w:hAnsi="Palatino Linotype"/>
          <w:sz w:val="24"/>
        </w:rPr>
      </w:pPr>
      <w:r>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237AA5" w:rsidRDefault="00237AA5" w:rsidP="00013A15">
      <w:pPr>
        <w:numPr>
          <w:ilvl w:val="12"/>
          <w:numId w:val="0"/>
        </w:numPr>
        <w:spacing w:after="0" w:line="240" w:lineRule="auto"/>
        <w:ind w:left="550"/>
        <w:rPr>
          <w:rFonts w:ascii="Palatino Linotype" w:hAnsi="Palatino Linotype"/>
          <w:sz w:val="24"/>
        </w:rPr>
      </w:pPr>
    </w:p>
    <w:p w:rsidR="0037318D" w:rsidRDefault="00237AA5" w:rsidP="00FE22C0">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Témakörök</w:t>
      </w:r>
    </w:p>
    <w:p w:rsidR="0037318D" w:rsidRDefault="0037318D" w:rsidP="0037318D">
      <w:pPr>
        <w:tabs>
          <w:tab w:val="left" w:pos="851"/>
          <w:tab w:val="left" w:pos="8030"/>
        </w:tabs>
        <w:spacing w:after="0" w:line="240" w:lineRule="auto"/>
        <w:ind w:left="794"/>
        <w:rPr>
          <w:rFonts w:ascii="Palatino Linotype" w:hAnsi="Palatino Linotype"/>
          <w:b/>
          <w:sz w:val="24"/>
          <w:szCs w:val="24"/>
          <w:lang w:eastAsia="en-US"/>
        </w:rPr>
      </w:pPr>
    </w:p>
    <w:p w:rsidR="0037318D" w:rsidRPr="0037318D" w:rsidRDefault="0037318D" w:rsidP="0037318D">
      <w:pPr>
        <w:pStyle w:val="Listaszerbekezds"/>
        <w:numPr>
          <w:ilvl w:val="0"/>
          <w:numId w:val="22"/>
        </w:numPr>
        <w:tabs>
          <w:tab w:val="left" w:pos="7810"/>
        </w:tabs>
        <w:spacing w:after="0" w:line="240" w:lineRule="auto"/>
        <w:rPr>
          <w:rFonts w:ascii="Palatino Linotype" w:hAnsi="Palatino Linotype"/>
          <w:b/>
          <w:vanish/>
          <w:sz w:val="24"/>
        </w:rPr>
      </w:pPr>
    </w:p>
    <w:p w:rsidR="0037318D" w:rsidRPr="0037318D" w:rsidRDefault="0037318D" w:rsidP="0037318D">
      <w:pPr>
        <w:pStyle w:val="Listaszerbekezds"/>
        <w:numPr>
          <w:ilvl w:val="0"/>
          <w:numId w:val="22"/>
        </w:numPr>
        <w:tabs>
          <w:tab w:val="left" w:pos="7810"/>
        </w:tabs>
        <w:spacing w:after="0" w:line="240" w:lineRule="auto"/>
        <w:rPr>
          <w:rFonts w:ascii="Palatino Linotype" w:hAnsi="Palatino Linotype"/>
          <w:b/>
          <w:vanish/>
          <w:sz w:val="24"/>
        </w:rPr>
      </w:pPr>
    </w:p>
    <w:p w:rsidR="0037318D" w:rsidRPr="0037318D" w:rsidRDefault="0037318D" w:rsidP="0037318D">
      <w:pPr>
        <w:pStyle w:val="Listaszerbekezds"/>
        <w:numPr>
          <w:ilvl w:val="1"/>
          <w:numId w:val="22"/>
        </w:numPr>
        <w:tabs>
          <w:tab w:val="left" w:pos="7810"/>
        </w:tabs>
        <w:spacing w:after="0" w:line="240" w:lineRule="auto"/>
        <w:rPr>
          <w:rFonts w:ascii="Palatino Linotype" w:hAnsi="Palatino Linotype"/>
          <w:b/>
          <w:vanish/>
          <w:sz w:val="24"/>
        </w:rPr>
      </w:pPr>
    </w:p>
    <w:p w:rsidR="0037318D" w:rsidRPr="0037318D" w:rsidRDefault="0037318D" w:rsidP="0037318D">
      <w:pPr>
        <w:pStyle w:val="Listaszerbekezds"/>
        <w:numPr>
          <w:ilvl w:val="1"/>
          <w:numId w:val="22"/>
        </w:numPr>
        <w:tabs>
          <w:tab w:val="left" w:pos="7810"/>
        </w:tabs>
        <w:spacing w:after="0" w:line="240" w:lineRule="auto"/>
        <w:rPr>
          <w:rFonts w:ascii="Palatino Linotype" w:hAnsi="Palatino Linotype"/>
          <w:b/>
          <w:vanish/>
          <w:sz w:val="24"/>
        </w:rPr>
      </w:pPr>
    </w:p>
    <w:p w:rsidR="0037318D" w:rsidRPr="0037318D" w:rsidRDefault="0037318D" w:rsidP="0037318D">
      <w:pPr>
        <w:pStyle w:val="Listaszerbekezds"/>
        <w:numPr>
          <w:ilvl w:val="1"/>
          <w:numId w:val="22"/>
        </w:numPr>
        <w:tabs>
          <w:tab w:val="left" w:pos="7810"/>
        </w:tabs>
        <w:spacing w:after="0" w:line="240" w:lineRule="auto"/>
        <w:rPr>
          <w:rFonts w:ascii="Palatino Linotype" w:hAnsi="Palatino Linotype"/>
          <w:b/>
          <w:vanish/>
          <w:sz w:val="24"/>
        </w:rPr>
      </w:pPr>
    </w:p>
    <w:p w:rsidR="00237AA5" w:rsidRPr="009244C3" w:rsidRDefault="00237AA5" w:rsidP="009244C3">
      <w:pPr>
        <w:numPr>
          <w:ilvl w:val="2"/>
          <w:numId w:val="22"/>
        </w:numPr>
        <w:tabs>
          <w:tab w:val="clear" w:pos="1490"/>
          <w:tab w:val="left" w:pos="709"/>
          <w:tab w:val="num" w:pos="1287"/>
          <w:tab w:val="left" w:pos="7810"/>
        </w:tabs>
        <w:spacing w:after="0" w:line="240" w:lineRule="auto"/>
        <w:ind w:left="1072" w:hanging="505"/>
        <w:jc w:val="right"/>
        <w:rPr>
          <w:rFonts w:ascii="Palatino Linotype" w:hAnsi="Palatino Linotype"/>
          <w:b/>
          <w:sz w:val="24"/>
        </w:rPr>
      </w:pPr>
      <w:r w:rsidRPr="009244C3">
        <w:rPr>
          <w:rFonts w:ascii="Palatino Linotype" w:hAnsi="Palatino Linotype"/>
          <w:b/>
          <w:sz w:val="24"/>
        </w:rPr>
        <w:t>A zongora története</w:t>
      </w:r>
      <w:r w:rsidR="0037318D">
        <w:rPr>
          <w:rFonts w:ascii="Palatino Linotype" w:hAnsi="Palatino Linotype"/>
          <w:b/>
          <w:sz w:val="24"/>
        </w:rPr>
        <w:tab/>
      </w:r>
      <w:r w:rsidRPr="009244C3">
        <w:rPr>
          <w:rFonts w:ascii="Palatino Linotype" w:hAnsi="Palatino Linotype"/>
          <w:b/>
          <w:i/>
          <w:sz w:val="24"/>
        </w:rPr>
        <w:t>2 óra/2 óra</w:t>
      </w:r>
    </w:p>
    <w:p w:rsidR="00237AA5" w:rsidRDefault="00237AA5" w:rsidP="009244C3">
      <w:pPr>
        <w:tabs>
          <w:tab w:val="left" w:pos="851"/>
        </w:tabs>
        <w:spacing w:after="0" w:line="240" w:lineRule="auto"/>
        <w:ind w:left="709"/>
        <w:rPr>
          <w:rFonts w:ascii="Palatino Linotype" w:hAnsi="Palatino Linotype"/>
          <w:sz w:val="24"/>
        </w:rPr>
      </w:pPr>
      <w:r>
        <w:rPr>
          <w:rFonts w:ascii="Palatino Linotype" w:hAnsi="Palatino Linotype"/>
          <w:sz w:val="24"/>
        </w:rPr>
        <w:t>A hangszerek kialakulása</w:t>
      </w:r>
      <w:r w:rsidR="00013A15">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lastRenderedPageBreak/>
        <w:t>A hangszerek felosztása, csoportosítása</w:t>
      </w:r>
      <w:r w:rsidR="00013A15">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Idiofonok, Membranofon, Chordofon, Aerofon, Elektrofon</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(Hangszerész szakmák csoportosítása)</w:t>
      </w:r>
      <w:r w:rsidR="00013A15">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 xml:space="preserve">Leszűkítve a chordofon hangszerekre; </w:t>
      </w:r>
      <w:r w:rsidR="00013A15">
        <w:rPr>
          <w:rFonts w:ascii="Palatino Linotype" w:hAnsi="Palatino Linotype"/>
          <w:sz w:val="24"/>
        </w:rPr>
        <w:t>t</w:t>
      </w:r>
      <w:r>
        <w:rPr>
          <w:rFonts w:ascii="Palatino Linotype" w:hAnsi="Palatino Linotype"/>
          <w:sz w:val="24"/>
        </w:rPr>
        <w:t>ovább szűkítve a zongora és csembaló irányába</w:t>
      </w:r>
      <w:r w:rsidR="00013A15">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Őseik: a monochordtól a fortepianoig</w:t>
      </w:r>
      <w:r w:rsidR="00013A15">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Újítások</w:t>
      </w:r>
      <w:r w:rsidR="00013A15">
        <w:rPr>
          <w:rFonts w:ascii="Palatino Linotype" w:hAnsi="Palatino Linotype"/>
          <w:sz w:val="24"/>
        </w:rPr>
        <w:t>.</w:t>
      </w:r>
    </w:p>
    <w:p w:rsidR="00237AA5" w:rsidRDefault="00237AA5" w:rsidP="009244C3">
      <w:pPr>
        <w:tabs>
          <w:tab w:val="left" w:pos="851"/>
        </w:tabs>
        <w:spacing w:after="0" w:line="240" w:lineRule="auto"/>
        <w:ind w:left="720"/>
        <w:jc w:val="both"/>
        <w:rPr>
          <w:rFonts w:ascii="Palatino Linotype" w:hAnsi="Palatino Linotype"/>
          <w:sz w:val="24"/>
        </w:rPr>
      </w:pPr>
      <w:r>
        <w:rPr>
          <w:rFonts w:ascii="Palatino Linotype" w:hAnsi="Palatino Linotype"/>
          <w:sz w:val="24"/>
        </w:rPr>
        <w:t>Billentyűs hangszerek a XIII.sz-tól</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Klaviatúra fejlődése</w:t>
      </w:r>
      <w:r w:rsidR="002E7C87">
        <w:rPr>
          <w:rFonts w:ascii="Palatino Linotype" w:hAnsi="Palatino Linotype"/>
          <w:sz w:val="24"/>
        </w:rPr>
        <w:t>.</w:t>
      </w:r>
    </w:p>
    <w:p w:rsidR="00237AA5" w:rsidRDefault="00237AA5" w:rsidP="009244C3">
      <w:pPr>
        <w:tabs>
          <w:tab w:val="left" w:pos="851"/>
        </w:tabs>
        <w:spacing w:after="0" w:line="240" w:lineRule="auto"/>
        <w:ind w:left="720"/>
        <w:jc w:val="both"/>
        <w:rPr>
          <w:rFonts w:ascii="Palatino Linotype" w:hAnsi="Palatino Linotype"/>
          <w:sz w:val="24"/>
        </w:rPr>
      </w:pPr>
      <w:r>
        <w:rPr>
          <w:rFonts w:ascii="Palatino Linotype" w:hAnsi="Palatino Linotype"/>
          <w:sz w:val="24"/>
        </w:rPr>
        <w:t>Mechanikai megoldások</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Klavichord</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Csembaló</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Fortepiano</w:t>
      </w:r>
      <w:r w:rsidR="002E7C87">
        <w:rPr>
          <w:rFonts w:ascii="Palatino Linotype" w:hAnsi="Palatino Linotype"/>
          <w:sz w:val="24"/>
        </w:rPr>
        <w:t>.</w:t>
      </w:r>
    </w:p>
    <w:p w:rsidR="00237AA5" w:rsidRDefault="00237AA5" w:rsidP="009244C3">
      <w:pPr>
        <w:tabs>
          <w:tab w:val="left" w:pos="851"/>
        </w:tabs>
        <w:spacing w:after="0" w:line="240" w:lineRule="auto"/>
        <w:ind w:left="720"/>
        <w:jc w:val="both"/>
        <w:rPr>
          <w:rFonts w:ascii="Palatino Linotype" w:hAnsi="Palatino Linotype"/>
          <w:sz w:val="24"/>
        </w:rPr>
      </w:pPr>
      <w:r>
        <w:rPr>
          <w:rFonts w:ascii="Palatino Linotype" w:hAnsi="Palatino Linotype"/>
          <w:sz w:val="24"/>
        </w:rPr>
        <w:t>Cristoforitól napjainkig</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Magyar vonatkozások</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r>
        <w:rPr>
          <w:rFonts w:ascii="Palatino Linotype" w:hAnsi="Palatino Linotype"/>
          <w:sz w:val="24"/>
        </w:rPr>
        <w:t>Öntöttvasráma kialakulása</w:t>
      </w:r>
      <w:r w:rsidR="002E7C87">
        <w:rPr>
          <w:rFonts w:ascii="Palatino Linotype" w:hAnsi="Palatino Linotype"/>
          <w:sz w:val="24"/>
        </w:rPr>
        <w:t>.</w:t>
      </w:r>
    </w:p>
    <w:p w:rsidR="00237AA5" w:rsidRDefault="00237AA5" w:rsidP="009244C3">
      <w:pPr>
        <w:tabs>
          <w:tab w:val="left" w:pos="851"/>
        </w:tabs>
        <w:spacing w:after="0" w:line="240" w:lineRule="auto"/>
        <w:ind w:left="720"/>
        <w:jc w:val="both"/>
        <w:rPr>
          <w:rFonts w:ascii="Palatino Linotype" w:hAnsi="Palatino Linotype"/>
          <w:sz w:val="24"/>
        </w:rPr>
      </w:pPr>
      <w:r>
        <w:rPr>
          <w:rFonts w:ascii="Palatino Linotype" w:hAnsi="Palatino Linotype"/>
          <w:sz w:val="24"/>
        </w:rPr>
        <w:t>Hangolás: normál "á" és temperatúrák fejlődése</w:t>
      </w:r>
      <w:r w:rsidR="002E7C87">
        <w:rPr>
          <w:rFonts w:ascii="Palatino Linotype" w:hAnsi="Palatino Linotype"/>
          <w:sz w:val="24"/>
        </w:rPr>
        <w:t>.</w:t>
      </w:r>
    </w:p>
    <w:p w:rsidR="00237AA5" w:rsidRDefault="00237AA5" w:rsidP="009244C3">
      <w:pPr>
        <w:tabs>
          <w:tab w:val="left" w:pos="851"/>
        </w:tabs>
        <w:spacing w:after="0" w:line="240" w:lineRule="auto"/>
        <w:ind w:left="720"/>
        <w:rPr>
          <w:rFonts w:ascii="Palatino Linotype" w:hAnsi="Palatino Linotype"/>
          <w:sz w:val="24"/>
        </w:rPr>
      </w:pPr>
    </w:p>
    <w:p w:rsidR="00237AA5" w:rsidRPr="009244C3" w:rsidRDefault="00237AA5" w:rsidP="009244C3">
      <w:pPr>
        <w:numPr>
          <w:ilvl w:val="2"/>
          <w:numId w:val="22"/>
        </w:numPr>
        <w:tabs>
          <w:tab w:val="clear" w:pos="1490"/>
          <w:tab w:val="left" w:pos="709"/>
          <w:tab w:val="num" w:pos="1287"/>
          <w:tab w:val="left" w:pos="7810"/>
        </w:tabs>
        <w:spacing w:after="0" w:line="240" w:lineRule="auto"/>
        <w:ind w:left="1071"/>
        <w:jc w:val="right"/>
        <w:rPr>
          <w:rFonts w:ascii="Palatino Linotype" w:hAnsi="Palatino Linotype"/>
          <w:b/>
          <w:i/>
          <w:sz w:val="24"/>
        </w:rPr>
      </w:pPr>
      <w:r>
        <w:rPr>
          <w:rFonts w:ascii="Palatino Linotype" w:hAnsi="Palatino Linotype"/>
          <w:b/>
          <w:sz w:val="24"/>
        </w:rPr>
        <w:t>A zongora akusztikája</w:t>
      </w:r>
      <w:r>
        <w:rPr>
          <w:rFonts w:ascii="Palatino Linotype" w:hAnsi="Palatino Linotype"/>
          <w:b/>
          <w:sz w:val="24"/>
        </w:rPr>
        <w:tab/>
      </w:r>
      <w:r w:rsidRPr="0037318D">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Fizikai ismeretek gyarapodása – hangszerek fejlődése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Rezgés- és hullámtan</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Szabad-rezgés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Csillapodó-rezgés: közvetlen (csatolt), közvetett (csatolatlan)</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Kényszerrezgés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Rezonancia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Szuperpozíció</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Lebegés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Rezgések spektruma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Hullám – csatolt rezgés, Hullám-terjedés, transzverzális, longitudinális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hangerősség, hangmagasság, hangszín</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Felhangsor</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 xml:space="preserve">A hang karakterisztikája, jellemzői, </w:t>
      </w:r>
      <w:r w:rsidR="002E7C87">
        <w:rPr>
          <w:rFonts w:ascii="Palatino Linotype" w:hAnsi="Palatino Linotype"/>
          <w:sz w:val="24"/>
        </w:rPr>
        <w:t>b</w:t>
      </w:r>
      <w:r>
        <w:rPr>
          <w:rFonts w:ascii="Palatino Linotype" w:hAnsi="Palatino Linotype"/>
          <w:sz w:val="24"/>
        </w:rPr>
        <w:t>erezgés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 xml:space="preserve">Visszaverődés, </w:t>
      </w:r>
      <w:r w:rsidR="002E7C87">
        <w:rPr>
          <w:rFonts w:ascii="Palatino Linotype" w:hAnsi="Palatino Linotype"/>
          <w:sz w:val="24"/>
        </w:rPr>
        <w:t>t</w:t>
      </w:r>
      <w:r>
        <w:rPr>
          <w:rFonts w:ascii="Palatino Linotype" w:hAnsi="Palatino Linotype"/>
          <w:sz w:val="24"/>
        </w:rPr>
        <w:t xml:space="preserve">örés, </w:t>
      </w:r>
      <w:r w:rsidR="002E7C87">
        <w:rPr>
          <w:rFonts w:ascii="Palatino Linotype" w:hAnsi="Palatino Linotype"/>
          <w:sz w:val="24"/>
        </w:rPr>
        <w:t>e</w:t>
      </w:r>
      <w:r>
        <w:rPr>
          <w:rFonts w:ascii="Palatino Linotype" w:hAnsi="Palatino Linotype"/>
          <w:sz w:val="24"/>
        </w:rPr>
        <w:t>lhajlás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 xml:space="preserve">Interferencia, </w:t>
      </w:r>
      <w:r w:rsidR="002E7C87">
        <w:rPr>
          <w:rFonts w:ascii="Palatino Linotype" w:hAnsi="Palatino Linotype"/>
          <w:sz w:val="24"/>
        </w:rPr>
        <w:t>á</w:t>
      </w:r>
      <w:r>
        <w:rPr>
          <w:rFonts w:ascii="Palatino Linotype" w:hAnsi="Palatino Linotype"/>
          <w:sz w:val="24"/>
        </w:rPr>
        <w:t>llóhullámok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Hangtér jellemzői, Térakusztika, utánzengési idő, lecsengési idő, időkésés-retesz</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Zaj</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Húr</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Négy húrtörvény: Taylor-képlet</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Hangközök, Pythagorasi komma; félhangtávolság</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Kapcsolat a mechanikával, menzúraszámítás</w:t>
      </w:r>
      <w:r w:rsidR="002E7C87">
        <w:rPr>
          <w:rFonts w:ascii="Palatino Linotype" w:hAnsi="Palatino Linotype"/>
          <w:sz w:val="24"/>
        </w:rPr>
        <w:t>.</w:t>
      </w:r>
    </w:p>
    <w:p w:rsidR="00237AA5" w:rsidRDefault="00237AA5" w:rsidP="009244C3">
      <w:pPr>
        <w:tabs>
          <w:tab w:val="left" w:pos="851"/>
        </w:tabs>
        <w:spacing w:after="0" w:line="240" w:lineRule="auto"/>
        <w:ind w:left="709"/>
        <w:rPr>
          <w:rFonts w:ascii="Palatino Linotype" w:hAnsi="Palatino Linotype"/>
          <w:sz w:val="24"/>
        </w:rPr>
      </w:pPr>
    </w:p>
    <w:p w:rsidR="00237AA5" w:rsidRPr="009244C3" w:rsidRDefault="00237AA5" w:rsidP="009244C3">
      <w:pPr>
        <w:numPr>
          <w:ilvl w:val="2"/>
          <w:numId w:val="22"/>
        </w:numPr>
        <w:tabs>
          <w:tab w:val="clear" w:pos="1490"/>
          <w:tab w:val="left" w:pos="709"/>
          <w:tab w:val="num" w:pos="1287"/>
          <w:tab w:val="left" w:pos="7810"/>
        </w:tabs>
        <w:spacing w:after="0" w:line="240" w:lineRule="auto"/>
        <w:ind w:left="1071"/>
        <w:jc w:val="right"/>
        <w:rPr>
          <w:rFonts w:ascii="Palatino Linotype" w:hAnsi="Palatino Linotype"/>
          <w:b/>
          <w:i/>
          <w:sz w:val="24"/>
        </w:rPr>
      </w:pPr>
      <w:r>
        <w:rPr>
          <w:rFonts w:ascii="Palatino Linotype" w:hAnsi="Palatino Linotype"/>
          <w:b/>
          <w:sz w:val="24"/>
        </w:rPr>
        <w:t>A zongora anyagai</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lastRenderedPageBreak/>
        <w:t>A zongorákban és csembalókban felhasznált anyagfajták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jellemzőik, fontosabb fajtáik, fontosabb felhasználási területük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Faanyagok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Fémek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Textiliák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Bőrök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Műanyagok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Csontok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Egyéb anyagok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Gyártástechnológiák - anyagkezelések - anyagtárolások</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Speciális elvárások speciális zongoraalkatrészektől</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left" w:pos="1560"/>
          <w:tab w:val="left" w:pos="1843"/>
          <w:tab w:val="left" w:pos="7810"/>
        </w:tabs>
        <w:spacing w:after="0" w:line="240" w:lineRule="auto"/>
        <w:ind w:left="1218" w:hanging="651"/>
        <w:jc w:val="right"/>
        <w:rPr>
          <w:rFonts w:ascii="Palatino Linotype" w:hAnsi="Palatino Linotype"/>
          <w:b/>
          <w:sz w:val="24"/>
        </w:rPr>
      </w:pPr>
      <w:r w:rsidRPr="002B5096">
        <w:rPr>
          <w:rFonts w:ascii="Palatino Linotype" w:hAnsi="Palatino Linotype"/>
          <w:b/>
          <w:sz w:val="24"/>
        </w:rPr>
        <w:t>A zongora felépítése</w:t>
      </w:r>
      <w:r w:rsidRPr="002B5096">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Általános felosztás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Korpusz</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gerendázat (vázszerkezet)</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játékasztal</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szekrény-elemek (oldalak, tetők, lábak, stb.)</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rezonáns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hangolótőke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öntvény</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húrozat</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Mechanika: klaviatúra</w:t>
      </w:r>
      <w:r w:rsidR="002E7C87">
        <w:rPr>
          <w:rFonts w:ascii="Palatino Linotype" w:hAnsi="Palatino Linotype"/>
          <w:sz w:val="24"/>
        </w:rPr>
        <w:t>,</w:t>
      </w:r>
    </w:p>
    <w:p w:rsidR="00237AA5" w:rsidRDefault="002E7C87"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w:t>
      </w:r>
      <w:r w:rsidR="00237AA5">
        <w:rPr>
          <w:rFonts w:ascii="Palatino Linotype" w:hAnsi="Palatino Linotype"/>
          <w:sz w:val="24"/>
        </w:rPr>
        <w:t>echanika</w:t>
      </w:r>
      <w:r>
        <w:rPr>
          <w:rFonts w:ascii="Palatino Linotype" w:hAnsi="Palatino Linotype"/>
          <w:sz w:val="24"/>
        </w:rPr>
        <w:t>,</w:t>
      </w:r>
    </w:p>
    <w:p w:rsidR="00237AA5" w:rsidRDefault="002E7C87"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w:t>
      </w:r>
      <w:r w:rsidR="00237AA5">
        <w:rPr>
          <w:rFonts w:ascii="Palatino Linotype" w:hAnsi="Palatino Linotype"/>
          <w:sz w:val="24"/>
        </w:rPr>
        <w:t>angtompító</w:t>
      </w:r>
      <w:r>
        <w:rPr>
          <w:rFonts w:ascii="Palatino Linotype" w:hAnsi="Palatino Linotype"/>
          <w:sz w:val="24"/>
        </w:rPr>
        <w:t>,</w:t>
      </w:r>
    </w:p>
    <w:p w:rsidR="00237AA5" w:rsidRDefault="002E7C87"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P</w:t>
      </w:r>
      <w:r w:rsidR="00237AA5">
        <w:rPr>
          <w:rFonts w:ascii="Palatino Linotype" w:hAnsi="Palatino Linotype"/>
          <w:sz w:val="24"/>
        </w:rPr>
        <w:t>edálok</w:t>
      </w:r>
      <w:r>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Default="00237AA5" w:rsidP="009244C3">
      <w:pPr>
        <w:numPr>
          <w:ilvl w:val="2"/>
          <w:numId w:val="22"/>
        </w:numPr>
        <w:tabs>
          <w:tab w:val="clear" w:pos="1490"/>
          <w:tab w:val="left" w:pos="709"/>
          <w:tab w:val="num" w:pos="1287"/>
          <w:tab w:val="left" w:pos="7810"/>
        </w:tabs>
        <w:spacing w:after="0" w:line="240" w:lineRule="auto"/>
        <w:ind w:left="1071"/>
        <w:jc w:val="right"/>
        <w:rPr>
          <w:rFonts w:ascii="Palatino Linotype" w:hAnsi="Palatino Linotype"/>
          <w:b/>
          <w:sz w:val="24"/>
        </w:rPr>
      </w:pPr>
      <w:r>
        <w:rPr>
          <w:rFonts w:ascii="Palatino Linotype" w:hAnsi="Palatino Linotype"/>
          <w:b/>
          <w:sz w:val="24"/>
        </w:rPr>
        <w:t>A mechanika; A bécsi mechanika</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Minden mechanika alapvető működési elve: kiváltás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Klaviatúra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Mechanika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Hangtompító</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Pedálok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Csapó mechanika - német vagy bécsi mechanika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Felépítése és működése:</w:t>
      </w:r>
    </w:p>
    <w:p w:rsidR="00237AA5" w:rsidRDefault="002E7C87"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w:t>
      </w:r>
      <w:r w:rsidR="00237AA5">
        <w:rPr>
          <w:rFonts w:ascii="Palatino Linotype" w:hAnsi="Palatino Linotype"/>
          <w:sz w:val="24"/>
        </w:rPr>
        <w:t>zabályozhatósága</w:t>
      </w:r>
      <w:r>
        <w:rPr>
          <w:rFonts w:ascii="Palatino Linotype" w:hAnsi="Palatino Linotype"/>
          <w:sz w:val="24"/>
        </w:rPr>
        <w:t>,</w:t>
      </w:r>
    </w:p>
    <w:p w:rsidR="00237AA5" w:rsidRDefault="002E7C87"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J</w:t>
      </w:r>
      <w:r w:rsidR="00237AA5">
        <w:rPr>
          <w:rFonts w:ascii="Palatino Linotype" w:hAnsi="Palatino Linotype"/>
          <w:sz w:val="24"/>
        </w:rPr>
        <w:t>ellemzői</w:t>
      </w:r>
      <w:r>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851" w:hanging="284"/>
        <w:jc w:val="right"/>
        <w:rPr>
          <w:rFonts w:ascii="Palatino Linotype" w:hAnsi="Palatino Linotype"/>
          <w:b/>
          <w:i/>
          <w:sz w:val="24"/>
        </w:rPr>
      </w:pPr>
      <w:r w:rsidRPr="002B5096">
        <w:rPr>
          <w:rFonts w:ascii="Palatino Linotype" w:hAnsi="Palatino Linotype"/>
          <w:b/>
          <w:sz w:val="24"/>
        </w:rPr>
        <w:t>A félangol és pianínó mechanika</w:t>
      </w:r>
      <w:r w:rsidRPr="009244C3">
        <w:rPr>
          <w:rFonts w:ascii="Palatino Linotype" w:hAnsi="Palatino Linotype"/>
          <w:b/>
          <w:i/>
          <w:sz w:val="24"/>
        </w:rPr>
        <w:tab/>
      </w:r>
      <w:r>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Lökő mechanika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Félangol mechanika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Felépítése és működése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Működési elve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lastRenderedPageBreak/>
        <w:t>Pianínó mechanika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Felépítése és működése</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Működési elve</w:t>
      </w:r>
      <w:r w:rsidR="002E7C87">
        <w:rPr>
          <w:rFonts w:ascii="Palatino Linotype" w:hAnsi="Palatino Linotype"/>
          <w:sz w:val="24"/>
        </w:rPr>
        <w:t>.</w:t>
      </w:r>
    </w:p>
    <w:p w:rsidR="00237AA5" w:rsidRDefault="002E7C87"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w:t>
      </w:r>
      <w:r w:rsidR="00237AA5">
        <w:rPr>
          <w:rFonts w:ascii="Palatino Linotype" w:hAnsi="Palatino Linotype"/>
          <w:sz w:val="24"/>
        </w:rPr>
        <w:t>lsó tompítós, felső tompítós, süllyesztett mechanika</w:t>
      </w:r>
      <w:r>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Pedálok és hárfaregiszter</w:t>
      </w:r>
      <w:r w:rsidR="002E7C87">
        <w:rPr>
          <w:rFonts w:ascii="Palatino Linotype" w:hAnsi="Palatino Linotype"/>
          <w:sz w:val="24"/>
        </w:rPr>
        <w:t>.</w:t>
      </w:r>
    </w:p>
    <w:p w:rsidR="00237AA5" w:rsidRDefault="00237AA5" w:rsidP="002B5096">
      <w:pPr>
        <w:spacing w:after="0" w:line="240" w:lineRule="auto"/>
        <w:ind w:left="550" w:hanging="516"/>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851" w:hanging="284"/>
        <w:jc w:val="right"/>
        <w:rPr>
          <w:rFonts w:ascii="Palatino Linotype" w:hAnsi="Palatino Linotype"/>
          <w:b/>
          <w:i/>
          <w:sz w:val="24"/>
        </w:rPr>
      </w:pPr>
      <w:r>
        <w:rPr>
          <w:rFonts w:ascii="Palatino Linotype" w:hAnsi="Palatino Linotype"/>
          <w:b/>
          <w:sz w:val="24"/>
        </w:rPr>
        <w:t>Az angol mechanika</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Az angol mechanika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Felépítése és működése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Működési elve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Részei</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Beállítási lehetőségek</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851" w:hanging="284"/>
        <w:jc w:val="right"/>
        <w:rPr>
          <w:rFonts w:ascii="Palatino Linotype" w:hAnsi="Palatino Linotype"/>
          <w:b/>
          <w:i/>
          <w:sz w:val="24"/>
        </w:rPr>
      </w:pPr>
      <w:r>
        <w:rPr>
          <w:rFonts w:ascii="Palatino Linotype" w:hAnsi="Palatino Linotype"/>
          <w:b/>
          <w:sz w:val="24"/>
        </w:rPr>
        <w:t>A csembaló</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Csembaló-fajták (formai)</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Csembaló-fajták (építési eltérések): tájegységek szerint</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Csembaló felépítése és működése:</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regiszterek, manuálok, kopula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Mechanikája</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Az ugró részei</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Beszabályozás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Lant regiszter</w:t>
      </w:r>
      <w:r w:rsidR="002E7C87">
        <w:rPr>
          <w:rFonts w:ascii="Palatino Linotype" w:hAnsi="Palatino Linotype"/>
          <w:sz w:val="24"/>
        </w:rPr>
        <w:t>.</w:t>
      </w:r>
    </w:p>
    <w:p w:rsidR="00237AA5" w:rsidRPr="002B5096" w:rsidRDefault="002B5096" w:rsidP="009244C3">
      <w:pPr>
        <w:tabs>
          <w:tab w:val="left" w:pos="2746"/>
        </w:tabs>
        <w:spacing w:after="0" w:line="240" w:lineRule="auto"/>
        <w:ind w:left="550"/>
        <w:rPr>
          <w:rFonts w:ascii="Palatino Linotype" w:hAnsi="Palatino Linotype"/>
          <w:sz w:val="24"/>
        </w:rPr>
      </w:pPr>
      <w:r w:rsidRPr="002B5096">
        <w:rPr>
          <w:rFonts w:ascii="Palatino Linotype" w:hAnsi="Palatino Linotype"/>
          <w:sz w:val="24"/>
        </w:rPr>
        <w:tab/>
      </w:r>
    </w:p>
    <w:p w:rsidR="00237AA5" w:rsidRPr="009244C3" w:rsidRDefault="00237AA5" w:rsidP="009244C3">
      <w:pPr>
        <w:numPr>
          <w:ilvl w:val="2"/>
          <w:numId w:val="22"/>
        </w:numPr>
        <w:tabs>
          <w:tab w:val="clear" w:pos="1490"/>
          <w:tab w:val="num" w:pos="1276"/>
          <w:tab w:val="left" w:pos="7810"/>
        </w:tabs>
        <w:spacing w:after="0" w:line="240" w:lineRule="auto"/>
        <w:ind w:left="1134" w:hanging="565"/>
        <w:jc w:val="right"/>
        <w:rPr>
          <w:rFonts w:ascii="Palatino Linotype" w:hAnsi="Palatino Linotype"/>
          <w:b/>
          <w:i/>
          <w:sz w:val="24"/>
        </w:rPr>
      </w:pPr>
      <w:r w:rsidRPr="002B5096">
        <w:rPr>
          <w:rFonts w:ascii="Palatino Linotype" w:hAnsi="Palatino Linotype"/>
          <w:b/>
          <w:sz w:val="24"/>
        </w:rPr>
        <w:t>Karbantartás, javítás</w:t>
      </w:r>
      <w:r w:rsidRPr="009244C3">
        <w:rPr>
          <w:rFonts w:ascii="Palatino Linotype" w:hAnsi="Palatino Linotype"/>
          <w:b/>
          <w:i/>
          <w:sz w:val="24"/>
        </w:rPr>
        <w:tab/>
      </w:r>
      <w:r>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Speciális zongorajavító szerszámok, gépek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 xml:space="preserve">Generál-javítás </w:t>
      </w:r>
      <w:r w:rsidR="002E7C87">
        <w:rPr>
          <w:rFonts w:ascii="Palatino Linotype" w:hAnsi="Palatino Linotype"/>
          <w:sz w:val="24"/>
        </w:rPr>
        <w:t>–</w:t>
      </w:r>
      <w:r>
        <w:rPr>
          <w:rFonts w:ascii="Palatino Linotype" w:hAnsi="Palatino Linotype"/>
          <w:sz w:val="24"/>
        </w:rPr>
        <w:t xml:space="preserve"> folyamattervezés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Gyakori meghibásodások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mechanika-beszabályozás menete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Hangolás, intonálás</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Hangolás I</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hangolás gyakorlata és elmélete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normál "á" problémaköre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Hangközök és kommák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temperatúrák kiválasztása, felépítése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kórok, hangközök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Lebegés és önhamisság</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highlight w:val="yellow"/>
        </w:rPr>
      </w:pPr>
    </w:p>
    <w:p w:rsidR="00237AA5" w:rsidRDefault="00237AA5" w:rsidP="003D3353">
      <w:pPr>
        <w:numPr>
          <w:ilvl w:val="2"/>
          <w:numId w:val="22"/>
        </w:numPr>
        <w:tabs>
          <w:tab w:val="clear" w:pos="1490"/>
          <w:tab w:val="num" w:pos="1276"/>
          <w:tab w:val="left" w:pos="7810"/>
        </w:tabs>
        <w:spacing w:after="0" w:line="240" w:lineRule="auto"/>
        <w:ind w:left="862" w:hanging="505"/>
        <w:jc w:val="right"/>
        <w:rPr>
          <w:rFonts w:ascii="Palatino Linotype" w:hAnsi="Palatino Linotype"/>
          <w:b/>
          <w:sz w:val="24"/>
        </w:rPr>
      </w:pPr>
      <w:r>
        <w:rPr>
          <w:rFonts w:ascii="Palatino Linotype" w:hAnsi="Palatino Linotype"/>
          <w:b/>
          <w:sz w:val="24"/>
        </w:rPr>
        <w:t>Hangolás II</w:t>
      </w:r>
      <w:r>
        <w:rPr>
          <w:rFonts w:ascii="Palatino Linotype" w:hAnsi="Palatino Linotype"/>
          <w:b/>
          <w:sz w:val="24"/>
        </w:rPr>
        <w:tab/>
      </w:r>
      <w:r w:rsidRPr="002B5096">
        <w:rPr>
          <w:rFonts w:ascii="Palatino Linotype" w:hAnsi="Palatino Linotype"/>
          <w:b/>
          <w:i/>
          <w:sz w:val="24"/>
        </w:rPr>
        <w:t>2 óra/2 óra</w:t>
      </w:r>
    </w:p>
    <w:p w:rsidR="00237AA5" w:rsidRDefault="00237AA5"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t>A felhangeltolódás törvényszerűségei</w:t>
      </w:r>
      <w:r w:rsidR="002E7C87">
        <w:rPr>
          <w:rFonts w:ascii="Palatino Linotype" w:hAnsi="Palatino Linotype"/>
          <w:sz w:val="24"/>
        </w:rPr>
        <w:t>.</w:t>
      </w:r>
    </w:p>
    <w:p w:rsidR="00237AA5" w:rsidRDefault="00237AA5"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t>Inharmonocitási összefüggések</w:t>
      </w:r>
      <w:r w:rsidR="002E7C87">
        <w:rPr>
          <w:rFonts w:ascii="Palatino Linotype" w:hAnsi="Palatino Linotype"/>
          <w:sz w:val="24"/>
        </w:rPr>
        <w:t>.</w:t>
      </w:r>
    </w:p>
    <w:p w:rsidR="00237AA5" w:rsidRDefault="00237AA5"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t>A hangolástartósság:</w:t>
      </w:r>
      <w:r>
        <w:rPr>
          <w:rFonts w:ascii="Palatino Linotype" w:hAnsi="Palatino Linotype"/>
          <w:sz w:val="24"/>
        </w:rPr>
        <w:tab/>
        <w:t>hangolási problémák</w:t>
      </w:r>
      <w:r w:rsidR="002E7C87">
        <w:rPr>
          <w:rFonts w:ascii="Palatino Linotype" w:hAnsi="Palatino Linotype"/>
          <w:sz w:val="24"/>
        </w:rPr>
        <w:t>:</w:t>
      </w:r>
    </w:p>
    <w:p w:rsidR="00237AA5" w:rsidRDefault="002E7C87"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t>i</w:t>
      </w:r>
      <w:r w:rsidR="00237AA5">
        <w:rPr>
          <w:rFonts w:ascii="Palatino Linotype" w:hAnsi="Palatino Linotype"/>
          <w:sz w:val="24"/>
        </w:rPr>
        <w:t>dőjárási problémák</w:t>
      </w:r>
      <w:r>
        <w:rPr>
          <w:rFonts w:ascii="Palatino Linotype" w:hAnsi="Palatino Linotype"/>
          <w:sz w:val="24"/>
        </w:rPr>
        <w:t>,</w:t>
      </w:r>
    </w:p>
    <w:p w:rsidR="00237AA5" w:rsidRDefault="00237AA5"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lastRenderedPageBreak/>
        <w:t>konstrukcios problémák</w:t>
      </w:r>
      <w:r w:rsidR="002E7C87">
        <w:rPr>
          <w:rFonts w:ascii="Palatino Linotype" w:hAnsi="Palatino Linotype"/>
          <w:sz w:val="24"/>
        </w:rPr>
        <w:t>.</w:t>
      </w:r>
    </w:p>
    <w:p w:rsidR="00237AA5" w:rsidRDefault="00237AA5"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t>Több hangszer összehangolása</w:t>
      </w:r>
      <w:r w:rsidR="002E7C87">
        <w:rPr>
          <w:rFonts w:ascii="Palatino Linotype" w:hAnsi="Palatino Linotype"/>
          <w:sz w:val="24"/>
        </w:rPr>
        <w:t>.</w:t>
      </w:r>
    </w:p>
    <w:p w:rsidR="00237AA5" w:rsidRDefault="00237AA5" w:rsidP="003D3353">
      <w:pPr>
        <w:tabs>
          <w:tab w:val="left" w:pos="567"/>
        </w:tabs>
        <w:spacing w:after="0" w:line="240" w:lineRule="auto"/>
        <w:ind w:left="1225" w:hanging="658"/>
        <w:rPr>
          <w:rFonts w:ascii="Palatino Linotype" w:hAnsi="Palatino Linotype"/>
          <w:sz w:val="24"/>
        </w:rPr>
      </w:pPr>
      <w:r>
        <w:rPr>
          <w:rFonts w:ascii="Palatino Linotype" w:hAnsi="Palatino Linotype"/>
          <w:sz w:val="24"/>
        </w:rPr>
        <w:t>A hangolás szerszámai: kéziszerszámok, hangológépek</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highlight w:val="yellow"/>
        </w:rPr>
      </w:pPr>
    </w:p>
    <w:p w:rsidR="00237AA5"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Intonálás</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A hangzásváltoztatás lehetőségei</w:t>
      </w:r>
      <w:r w:rsidR="002E7C87">
        <w:rPr>
          <w:rFonts w:ascii="Palatino Linotype" w:hAnsi="Palatino Linotype"/>
          <w:sz w:val="24"/>
        </w:rPr>
        <w:t>.</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Hangszín, hangerő és dinamika</w:t>
      </w:r>
      <w:r w:rsidR="002E7C87">
        <w:rPr>
          <w:rFonts w:ascii="Palatino Linotype" w:hAnsi="Palatino Linotype"/>
          <w:sz w:val="24"/>
        </w:rPr>
        <w:t>.</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A húrok és a megszólaltatási mód közti összefüggések</w:t>
      </w:r>
      <w:r w:rsidR="002E7C87">
        <w:rPr>
          <w:rFonts w:ascii="Palatino Linotype" w:hAnsi="Palatino Linotype"/>
          <w:sz w:val="24"/>
        </w:rPr>
        <w:t>.</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A kalapácsfejek puhítása és keményítése</w:t>
      </w:r>
      <w:r w:rsidR="002E7C87">
        <w:rPr>
          <w:rFonts w:ascii="Palatino Linotype" w:hAnsi="Palatino Linotype"/>
          <w:sz w:val="24"/>
        </w:rPr>
        <w:t>.</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Hangzás-kiegyenlítés</w:t>
      </w:r>
      <w:r w:rsidR="002E7C87">
        <w:rPr>
          <w:rFonts w:ascii="Palatino Linotype" w:hAnsi="Palatino Linotype"/>
          <w:sz w:val="24"/>
        </w:rPr>
        <w:t>.</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 xml:space="preserve">Alapozás </w:t>
      </w:r>
      <w:r w:rsidR="002E7C87">
        <w:rPr>
          <w:rFonts w:ascii="Palatino Linotype" w:hAnsi="Palatino Linotype"/>
          <w:sz w:val="24"/>
        </w:rPr>
        <w:t>–</w:t>
      </w:r>
      <w:r>
        <w:rPr>
          <w:rFonts w:ascii="Palatino Linotype" w:hAnsi="Palatino Linotype"/>
          <w:sz w:val="24"/>
        </w:rPr>
        <w:t xml:space="preserve"> végintonálás</w:t>
      </w:r>
      <w:r w:rsidR="002E7C87">
        <w:rPr>
          <w:rFonts w:ascii="Palatino Linotype" w:hAnsi="Palatino Linotype"/>
          <w:sz w:val="24"/>
        </w:rPr>
        <w:t>.</w:t>
      </w:r>
    </w:p>
    <w:p w:rsidR="00237AA5" w:rsidRDefault="00237AA5" w:rsidP="009244C3">
      <w:pPr>
        <w:tabs>
          <w:tab w:val="left" w:pos="567"/>
        </w:tabs>
        <w:spacing w:after="0" w:line="240" w:lineRule="auto"/>
        <w:ind w:left="1225" w:hanging="516"/>
        <w:rPr>
          <w:rFonts w:ascii="Palatino Linotype" w:hAnsi="Palatino Linotype"/>
          <w:sz w:val="24"/>
        </w:rPr>
      </w:pPr>
      <w:r>
        <w:rPr>
          <w:rFonts w:ascii="Palatino Linotype" w:hAnsi="Palatino Linotype"/>
          <w:sz w:val="24"/>
        </w:rPr>
        <w:t>Csembaló-pengetők intonálása</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i/>
          <w:sz w:val="24"/>
        </w:rPr>
      </w:pPr>
      <w:r>
        <w:rPr>
          <w:rFonts w:ascii="Palatino Linotype" w:hAnsi="Palatino Linotype"/>
          <w:b/>
          <w:sz w:val="24"/>
        </w:rPr>
        <w:t>Szakvélemény</w:t>
      </w:r>
      <w:r>
        <w:rPr>
          <w:rFonts w:ascii="Palatino Linotype" w:hAnsi="Palatino Linotype"/>
          <w:b/>
          <w:sz w:val="24"/>
        </w:rPr>
        <w:tab/>
      </w:r>
      <w:r w:rsidRPr="002B5096">
        <w:rPr>
          <w:rFonts w:ascii="Palatino Linotype" w:hAnsi="Palatino Linotype"/>
          <w:b/>
          <w:i/>
          <w:sz w:val="24"/>
        </w:rPr>
        <w:t>2 óra/2 óra</w:t>
      </w:r>
    </w:p>
    <w:p w:rsidR="00237AA5" w:rsidRPr="002B5096" w:rsidRDefault="00237AA5" w:rsidP="009244C3">
      <w:pPr>
        <w:tabs>
          <w:tab w:val="left" w:pos="851"/>
        </w:tabs>
        <w:spacing w:after="0" w:line="240" w:lineRule="auto"/>
        <w:ind w:left="1225" w:hanging="505"/>
        <w:rPr>
          <w:rFonts w:ascii="Palatino Linotype" w:hAnsi="Palatino Linotype"/>
          <w:sz w:val="24"/>
        </w:rPr>
      </w:pPr>
      <w:r w:rsidRPr="002B5096">
        <w:rPr>
          <w:rFonts w:ascii="Palatino Linotype" w:hAnsi="Palatino Linotype"/>
          <w:sz w:val="24"/>
        </w:rPr>
        <w:t>Állapo</w:t>
      </w:r>
      <w:r w:rsidR="002E7C87" w:rsidRPr="002B5096">
        <w:rPr>
          <w:rFonts w:ascii="Palatino Linotype" w:hAnsi="Palatino Linotype"/>
          <w:sz w:val="24"/>
        </w:rPr>
        <w:t>t</w:t>
      </w:r>
      <w:r w:rsidRPr="002B5096">
        <w:rPr>
          <w:rFonts w:ascii="Palatino Linotype" w:hAnsi="Palatino Linotype"/>
          <w:sz w:val="24"/>
        </w:rPr>
        <w:t>felmérés</w:t>
      </w:r>
      <w:r w:rsidR="002E7C87" w:rsidRPr="002B5096">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Formai követelmények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Tartalmi követelmények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Etikai követelmények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Árajánlat</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Generáljavítás</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Hibafelmérés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Szakszerű hangsze</w:t>
      </w:r>
      <w:r w:rsidR="002E7C87">
        <w:rPr>
          <w:rFonts w:ascii="Palatino Linotype" w:hAnsi="Palatino Linotype"/>
          <w:sz w:val="24"/>
        </w:rPr>
        <w:t>r</w:t>
      </w:r>
      <w:r>
        <w:rPr>
          <w:rFonts w:ascii="Palatino Linotype" w:hAnsi="Palatino Linotype"/>
          <w:sz w:val="24"/>
        </w:rPr>
        <w:t>vizsgálat</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Méretek felvétele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Munka-sorrendiségi lehetőségek, összefüggések</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Egyedi alkatrészek tervezése, készítése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Anyagmegválasztás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Anyagrendelés</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hangszer értékének és javítási költségének kapcsolata</w:t>
      </w:r>
      <w:r w:rsidR="002E7C87">
        <w:rPr>
          <w:rFonts w:ascii="Palatino Linotype" w:hAnsi="Palatino Linotype"/>
          <w:sz w:val="24"/>
        </w:rPr>
        <w:t>.</w:t>
      </w:r>
    </w:p>
    <w:p w:rsidR="00237AA5" w:rsidRDefault="00237AA5" w:rsidP="002E7C87">
      <w:pPr>
        <w:spacing w:after="0" w:line="240" w:lineRule="auto"/>
        <w:ind w:left="550" w:right="-1"/>
        <w:jc w:val="both"/>
        <w:rPr>
          <w:rFonts w:ascii="Palatino Linotype" w:hAnsi="Palatino Linotype"/>
          <w:spacing w:val="40"/>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Szóbeli tételek</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kiadott vizsgakérdések áttekintése</w:t>
      </w:r>
      <w:r w:rsidR="002E7C87">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Vázlatírási alapelvek</w:t>
      </w:r>
      <w:r w:rsidR="002E7C87">
        <w:rPr>
          <w:rFonts w:ascii="Palatino Linotype" w:hAnsi="Palatino Linotype"/>
          <w:sz w:val="24"/>
        </w:rPr>
        <w:t>.</w:t>
      </w:r>
    </w:p>
    <w:p w:rsidR="00237AA5" w:rsidRPr="009244C3"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Előadástechnikai, beszédkészségi alapelvek</w:t>
      </w:r>
      <w:r w:rsidR="002E7C87">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Pszichológiai és játéktechnikai kapcsolatok</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hangzás és billentés kapcsolata</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hangzás és hangolás kapcsolata</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billentés és mechanika-beszabályozás kapcsolata</w:t>
      </w:r>
      <w:r w:rsidR="003F4FB1">
        <w:rPr>
          <w:rFonts w:ascii="Palatino Linotype" w:hAnsi="Palatino Linotype"/>
          <w:sz w:val="24"/>
        </w:rPr>
        <w:t>.</w:t>
      </w:r>
    </w:p>
    <w:p w:rsidR="00237AA5" w:rsidRDefault="003F4FB1"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R</w:t>
      </w:r>
      <w:r w:rsidR="00237AA5">
        <w:rPr>
          <w:rFonts w:ascii="Palatino Linotype" w:hAnsi="Palatino Linotype"/>
          <w:sz w:val="24"/>
        </w:rPr>
        <w:t>epetíció, trilla, egyenletes skála, staccato, pianissimo-fortissimo</w:t>
      </w:r>
      <w:r>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billentés különböző fázisai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hangzásideálok változása</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Keveredések, félreértések, összetéveszthetőségek</w:t>
      </w:r>
      <w:r w:rsidR="003F4FB1">
        <w:rPr>
          <w:rFonts w:ascii="Palatino Linotype" w:hAnsi="Palatino Linotype"/>
          <w:sz w:val="24"/>
        </w:rPr>
        <w:t>.</w:t>
      </w:r>
    </w:p>
    <w:p w:rsidR="00237AA5" w:rsidRDefault="00237AA5" w:rsidP="002E7C87">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i/>
          <w:sz w:val="24"/>
        </w:rPr>
      </w:pPr>
      <w:r>
        <w:rPr>
          <w:rFonts w:ascii="Palatino Linotype" w:hAnsi="Palatino Linotype"/>
          <w:b/>
          <w:sz w:val="24"/>
        </w:rPr>
        <w:t>Történelmi és kópia hangszerek</w:t>
      </w:r>
      <w:r>
        <w:rPr>
          <w:rFonts w:ascii="Palatino Linotype" w:hAnsi="Palatino Linotype"/>
          <w:b/>
          <w:sz w:val="24"/>
        </w:rPr>
        <w:tab/>
      </w:r>
      <w:r w:rsidRPr="002B5096">
        <w:rPr>
          <w:rFonts w:ascii="Palatino Linotype" w:hAnsi="Palatino Linotype"/>
          <w:b/>
          <w:i/>
          <w:sz w:val="24"/>
        </w:rPr>
        <w:t>2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klavichord</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konstrukciós adottságai és lehetőségei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csembaló, spinét, virginál és klavicitérium</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konstrukciós adottságai és lehetőségei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fortepiano</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konstrukciós adottságai és lehetőségei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i/>
          <w:sz w:val="24"/>
        </w:rPr>
      </w:pPr>
      <w:r>
        <w:rPr>
          <w:rFonts w:ascii="Palatino Linotype" w:hAnsi="Palatino Linotype"/>
          <w:b/>
          <w:sz w:val="24"/>
        </w:rPr>
        <w:t>Elektronikus lehetőségek</w:t>
      </w:r>
      <w:r>
        <w:rPr>
          <w:rFonts w:ascii="Palatino Linotype" w:hAnsi="Palatino Linotype"/>
          <w:b/>
          <w:sz w:val="24"/>
        </w:rPr>
        <w:tab/>
      </w:r>
      <w:r w:rsidRPr="002B5096">
        <w:rPr>
          <w:rFonts w:ascii="Palatino Linotype" w:hAnsi="Palatino Linotype"/>
          <w:b/>
          <w:i/>
          <w:sz w:val="24"/>
        </w:rPr>
        <w:t>4 óra/4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Fenderzongora</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Digitális zongorák</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Utólagosan beszerelhető elektronokus „szolgáltatások”</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Mintavételezés és szintetizálás</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p>
    <w:p w:rsidR="00237AA5" w:rsidRPr="009244C3" w:rsidRDefault="00237AA5" w:rsidP="009244C3">
      <w:pPr>
        <w:numPr>
          <w:ilvl w:val="2"/>
          <w:numId w:val="22"/>
        </w:numPr>
        <w:tabs>
          <w:tab w:val="clear" w:pos="1490"/>
          <w:tab w:val="num" w:pos="993"/>
          <w:tab w:val="left" w:pos="1276"/>
          <w:tab w:val="left" w:pos="1418"/>
          <w:tab w:val="left" w:pos="7655"/>
        </w:tabs>
        <w:spacing w:after="0" w:line="240" w:lineRule="auto"/>
        <w:ind w:left="567" w:hanging="283"/>
        <w:jc w:val="right"/>
        <w:rPr>
          <w:rFonts w:ascii="Palatino Linotype" w:hAnsi="Palatino Linotype"/>
          <w:b/>
          <w:sz w:val="24"/>
        </w:rPr>
      </w:pPr>
      <w:r>
        <w:rPr>
          <w:rFonts w:ascii="Palatino Linotype" w:hAnsi="Palatino Linotype"/>
          <w:b/>
          <w:sz w:val="24"/>
        </w:rPr>
        <w:t>Elmélet és gyakorlat összefüggései</w:t>
      </w:r>
      <w:r w:rsidR="002B5096">
        <w:rPr>
          <w:rFonts w:ascii="Palatino Linotype" w:hAnsi="Palatino Linotype"/>
          <w:b/>
          <w:sz w:val="24"/>
        </w:rPr>
        <w:tab/>
      </w:r>
      <w:r w:rsidRPr="002B5096">
        <w:rPr>
          <w:rFonts w:ascii="Palatino Linotype" w:hAnsi="Palatino Linotype"/>
          <w:b/>
          <w:i/>
          <w:sz w:val="24"/>
        </w:rPr>
        <w:t>14 óra/26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tervezés gyakorlati megvalósítása</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méretezések gyakorlatba helyezése</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Az esztétika megvalósulása a gyakorlatban</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Az akusztika megvalósulása a gyakorlatban</w:t>
      </w:r>
      <w:r w:rsidR="003F4FB1">
        <w:rPr>
          <w:rFonts w:ascii="Palatino Linotype" w:hAnsi="Palatino Linotype"/>
          <w:sz w:val="24"/>
        </w:rPr>
        <w:t>.</w:t>
      </w:r>
    </w:p>
    <w:p w:rsidR="00237AA5" w:rsidRDefault="00237AA5" w:rsidP="003F4FB1">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Speciális tűz- és munkavédelem</w:t>
      </w:r>
      <w:r>
        <w:rPr>
          <w:rFonts w:ascii="Palatino Linotype" w:hAnsi="Palatino Linotype"/>
          <w:b/>
          <w:sz w:val="24"/>
        </w:rPr>
        <w:tab/>
      </w:r>
      <w:r w:rsidRPr="002B5096">
        <w:rPr>
          <w:rFonts w:ascii="Palatino Linotype" w:hAnsi="Palatino Linotype"/>
          <w:b/>
          <w:i/>
          <w:sz w:val="24"/>
        </w:rPr>
        <w:t>1 óra/2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szakmára jellemző anyagok sajátosságai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szakmában használatos szerszámok és gépek sajátosságai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Balesetvédelem</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Tűzvédelem</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Érintésvédelem</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Környezetvédelem</w:t>
      </w:r>
      <w:r w:rsidR="003F4FB1">
        <w:rPr>
          <w:rFonts w:ascii="Palatino Linotype" w:hAnsi="Palatino Linotype"/>
          <w:sz w:val="24"/>
        </w:rPr>
        <w:t>.</w:t>
      </w:r>
    </w:p>
    <w:p w:rsidR="00237AA5" w:rsidRDefault="00237AA5" w:rsidP="003F4FB1">
      <w:pPr>
        <w:spacing w:after="0" w:line="240" w:lineRule="auto"/>
        <w:ind w:left="550"/>
        <w:rPr>
          <w:rFonts w:ascii="Palatino Linotype" w:hAnsi="Palatino Linotype"/>
          <w:sz w:val="24"/>
        </w:rPr>
      </w:pPr>
    </w:p>
    <w:p w:rsidR="00237AA5" w:rsidRPr="009244C3" w:rsidRDefault="00237AA5" w:rsidP="009244C3">
      <w:pPr>
        <w:numPr>
          <w:ilvl w:val="2"/>
          <w:numId w:val="22"/>
        </w:numPr>
        <w:tabs>
          <w:tab w:val="clear" w:pos="1490"/>
          <w:tab w:val="num" w:pos="1276"/>
          <w:tab w:val="left" w:pos="7810"/>
        </w:tabs>
        <w:spacing w:after="0" w:line="240" w:lineRule="auto"/>
        <w:ind w:left="993"/>
        <w:jc w:val="right"/>
        <w:rPr>
          <w:rFonts w:ascii="Palatino Linotype" w:hAnsi="Palatino Linotype"/>
          <w:b/>
          <w:sz w:val="24"/>
        </w:rPr>
      </w:pPr>
      <w:r>
        <w:rPr>
          <w:rFonts w:ascii="Palatino Linotype" w:hAnsi="Palatino Linotype"/>
          <w:b/>
          <w:sz w:val="24"/>
        </w:rPr>
        <w:t>A szakdolgozat</w:t>
      </w:r>
      <w:r>
        <w:rPr>
          <w:rFonts w:ascii="Palatino Linotype" w:hAnsi="Palatino Linotype"/>
          <w:b/>
          <w:sz w:val="24"/>
        </w:rPr>
        <w:tab/>
      </w:r>
      <w:r w:rsidRPr="002B5096">
        <w:rPr>
          <w:rFonts w:ascii="Palatino Linotype" w:hAnsi="Palatino Linotype"/>
          <w:b/>
          <w:i/>
          <w:sz w:val="24"/>
        </w:rPr>
        <w:t>4 óra/4 óra</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Témaválasztás</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 kidolgozás fázisai</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Anyaggyűjtés, forrásanyagok</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Forráskritika</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Idézet és plágium</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Hivatkozások</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Áttekinthetőség</w:t>
      </w:r>
      <w:r w:rsidR="003F4FB1">
        <w:rPr>
          <w:rFonts w:ascii="Palatino Linotype" w:hAnsi="Palatino Linotype"/>
          <w:sz w:val="24"/>
        </w:rPr>
        <w:t>.</w:t>
      </w:r>
    </w:p>
    <w:p w:rsidR="00237AA5" w:rsidRDefault="00237AA5" w:rsidP="009244C3">
      <w:pPr>
        <w:tabs>
          <w:tab w:val="left" w:pos="851"/>
        </w:tabs>
        <w:spacing w:after="0" w:line="240" w:lineRule="auto"/>
        <w:ind w:left="1225" w:hanging="505"/>
        <w:rPr>
          <w:rFonts w:ascii="Palatino Linotype" w:hAnsi="Palatino Linotype"/>
          <w:sz w:val="24"/>
        </w:rPr>
      </w:pPr>
      <w:r>
        <w:rPr>
          <w:rFonts w:ascii="Palatino Linotype" w:hAnsi="Palatino Linotype"/>
          <w:sz w:val="24"/>
        </w:rPr>
        <w:t>Szakmaiság</w:t>
      </w:r>
      <w:r w:rsidR="003F4FB1">
        <w:rPr>
          <w:rFonts w:ascii="Palatino Linotype" w:hAnsi="Palatino Linotype"/>
          <w:sz w:val="24"/>
        </w:rPr>
        <w:t>.</w:t>
      </w:r>
    </w:p>
    <w:p w:rsidR="00237AA5" w:rsidRDefault="00237AA5" w:rsidP="003F4FB1">
      <w:pPr>
        <w:spacing w:after="0" w:line="240" w:lineRule="auto"/>
        <w:ind w:left="550"/>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3F4FB1" w:rsidRPr="009244C3">
        <w:rPr>
          <w:rFonts w:ascii="Palatino Linotype" w:hAnsi="Palatino Linotype"/>
          <w:b/>
          <w:i/>
          <w:sz w:val="24"/>
          <w:szCs w:val="24"/>
          <w:lang w:eastAsia="en-US"/>
        </w:rPr>
        <w:t>(ajánlás)</w:t>
      </w:r>
    </w:p>
    <w:p w:rsidR="00237AA5" w:rsidRDefault="00237AA5" w:rsidP="009244C3">
      <w:pPr>
        <w:spacing w:after="0" w:line="240" w:lineRule="auto"/>
        <w:ind w:left="357"/>
        <w:rPr>
          <w:rFonts w:ascii="Palatino Linotype" w:hAnsi="Palatino Linotype"/>
          <w:sz w:val="24"/>
        </w:rPr>
      </w:pPr>
      <w:r>
        <w:rPr>
          <w:rFonts w:ascii="Palatino Linotype" w:hAnsi="Palatino Linotype"/>
          <w:sz w:val="24"/>
        </w:rPr>
        <w:t>Tanterem, indokolt esetben műhelykörnyezet</w:t>
      </w:r>
    </w:p>
    <w:p w:rsidR="00237AA5" w:rsidRDefault="00237AA5">
      <w:pPr>
        <w:spacing w:after="0" w:line="240" w:lineRule="auto"/>
        <w:ind w:left="792"/>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lastRenderedPageBreak/>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2B5096" w:rsidRPr="002B5096" w:rsidRDefault="002B5096" w:rsidP="002B5096">
      <w:pPr>
        <w:pStyle w:val="Listaszerbekezds"/>
        <w:numPr>
          <w:ilvl w:val="1"/>
          <w:numId w:val="22"/>
        </w:numPr>
        <w:tabs>
          <w:tab w:val="left" w:pos="7810"/>
        </w:tabs>
        <w:spacing w:after="0" w:line="240" w:lineRule="auto"/>
        <w:jc w:val="right"/>
        <w:rPr>
          <w:rFonts w:ascii="Palatino Linotype" w:hAnsi="Palatino Linotype"/>
          <w:b/>
          <w:vanish/>
          <w:sz w:val="24"/>
        </w:rPr>
      </w:pPr>
    </w:p>
    <w:p w:rsidR="002B5096" w:rsidRPr="002B5096" w:rsidRDefault="002B5096" w:rsidP="002B5096">
      <w:pPr>
        <w:pStyle w:val="Listaszerbekezds"/>
        <w:numPr>
          <w:ilvl w:val="1"/>
          <w:numId w:val="22"/>
        </w:numPr>
        <w:tabs>
          <w:tab w:val="left" w:pos="7810"/>
        </w:tabs>
        <w:spacing w:after="0" w:line="240" w:lineRule="auto"/>
        <w:jc w:val="right"/>
        <w:rPr>
          <w:rFonts w:ascii="Palatino Linotype" w:hAnsi="Palatino Linotype"/>
          <w:b/>
          <w:vanish/>
          <w:sz w:val="24"/>
        </w:rPr>
      </w:pPr>
    </w:p>
    <w:p w:rsidR="00237AA5" w:rsidRPr="009244C3" w:rsidRDefault="00237AA5" w:rsidP="009244C3">
      <w:pPr>
        <w:numPr>
          <w:ilvl w:val="2"/>
          <w:numId w:val="22"/>
        </w:numPr>
        <w:tabs>
          <w:tab w:val="clear" w:pos="1490"/>
          <w:tab w:val="num" w:pos="1276"/>
          <w:tab w:val="left" w:pos="7810"/>
        </w:tabs>
        <w:spacing w:after="0" w:line="240" w:lineRule="auto"/>
        <w:ind w:left="993"/>
        <w:rPr>
          <w:rFonts w:ascii="Palatino Linotype" w:hAnsi="Palatino Linotype"/>
          <w:b/>
          <w:i/>
          <w:sz w:val="24"/>
        </w:rPr>
      </w:pPr>
      <w:r w:rsidRPr="003D3353">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550"/>
        <w:jc w:val="both"/>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003F4FB1">
        <w:rPr>
          <w:rFonts w:ascii="Palatino Linotype" w:hAnsi="Palatino Linotype"/>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Sorszám</w:t>
            </w:r>
          </w:p>
        </w:tc>
        <w:tc>
          <w:tcPr>
            <w:tcW w:w="2658" w:type="dxa"/>
            <w:vMerge w:val="restart"/>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 xml:space="preserve">Alkalmazott oktatási </w:t>
            </w:r>
          </w:p>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módszer neve</w:t>
            </w:r>
          </w:p>
        </w:tc>
        <w:tc>
          <w:tcPr>
            <w:tcW w:w="3119" w:type="dxa"/>
            <w:gridSpan w:val="3"/>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A tanulói tevékenység szervezeti kerete</w:t>
            </w:r>
          </w:p>
        </w:tc>
        <w:tc>
          <w:tcPr>
            <w:tcW w:w="2517" w:type="dxa"/>
            <w:vMerge w:val="restart"/>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3F4FB1"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3F4FB1" w:rsidRDefault="00237AA5">
            <w:pPr>
              <w:spacing w:after="0" w:line="240" w:lineRule="auto"/>
              <w:rPr>
                <w:rFonts w:ascii="Palatino Linotype" w:hAnsi="Palatino Linotype"/>
                <w:b/>
                <w:sz w:val="20"/>
                <w:szCs w:val="20"/>
              </w:rPr>
            </w:pPr>
          </w:p>
        </w:tc>
        <w:tc>
          <w:tcPr>
            <w:tcW w:w="992" w:type="dxa"/>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egyéni</w:t>
            </w:r>
          </w:p>
        </w:tc>
        <w:tc>
          <w:tcPr>
            <w:tcW w:w="1040" w:type="dxa"/>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csoport</w:t>
            </w:r>
          </w:p>
        </w:tc>
        <w:tc>
          <w:tcPr>
            <w:tcW w:w="1087" w:type="dxa"/>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osztály</w:t>
            </w:r>
          </w:p>
        </w:tc>
        <w:tc>
          <w:tcPr>
            <w:tcW w:w="2517" w:type="dxa"/>
            <w:vMerge/>
            <w:vAlign w:val="center"/>
          </w:tcPr>
          <w:p w:rsidR="00237AA5" w:rsidRPr="003F4FB1"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1.1.</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magyarázat</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1.2.</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elbeszélés</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1.3.</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kiselőadás</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1.4.</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megbeszélés</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1.5.</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vita</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1.6.</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szemléltetés</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1.7.</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házi feladat</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1.8.</w:t>
            </w:r>
          </w:p>
        </w:tc>
        <w:tc>
          <w:tcPr>
            <w:tcW w:w="2658"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Egyéb: órai dolgozat</w:t>
            </w:r>
          </w:p>
        </w:tc>
        <w:tc>
          <w:tcPr>
            <w:tcW w:w="992" w:type="dxa"/>
            <w:vAlign w:val="center"/>
          </w:tcPr>
          <w:p w:rsidR="00237AA5" w:rsidRPr="003F4FB1" w:rsidRDefault="00237AA5">
            <w:pPr>
              <w:spacing w:after="0" w:line="240" w:lineRule="auto"/>
              <w:jc w:val="center"/>
              <w:rPr>
                <w:rFonts w:ascii="Palatino Linotype" w:hAnsi="Palatino Linotype"/>
                <w:sz w:val="20"/>
                <w:szCs w:val="20"/>
              </w:rPr>
            </w:pPr>
          </w:p>
        </w:tc>
        <w:tc>
          <w:tcPr>
            <w:tcW w:w="1040" w:type="dxa"/>
            <w:vAlign w:val="center"/>
          </w:tcPr>
          <w:p w:rsidR="00237AA5" w:rsidRPr="003F4FB1" w:rsidRDefault="00237AA5">
            <w:pPr>
              <w:spacing w:after="0" w:line="240" w:lineRule="auto"/>
              <w:jc w:val="center"/>
              <w:rPr>
                <w:rFonts w:ascii="Palatino Linotype" w:hAnsi="Palatino Linotype"/>
                <w:sz w:val="20"/>
                <w:szCs w:val="20"/>
              </w:rPr>
            </w:pPr>
          </w:p>
        </w:tc>
        <w:tc>
          <w:tcPr>
            <w:tcW w:w="1087"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517" w:type="dxa"/>
            <w:vAlign w:val="center"/>
          </w:tcPr>
          <w:p w:rsidR="00237AA5" w:rsidRPr="003F4FB1"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9244C3">
      <w:pPr>
        <w:numPr>
          <w:ilvl w:val="2"/>
          <w:numId w:val="22"/>
        </w:numPr>
        <w:tabs>
          <w:tab w:val="clear" w:pos="1490"/>
          <w:tab w:val="num" w:pos="1276"/>
          <w:tab w:val="left" w:pos="7810"/>
        </w:tabs>
        <w:spacing w:after="0" w:line="240" w:lineRule="auto"/>
        <w:ind w:left="993"/>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3F4FB1">
      <w:pPr>
        <w:widowControl w:val="0"/>
        <w:suppressAutoHyphens/>
        <w:spacing w:after="0" w:line="240" w:lineRule="auto"/>
        <w:ind w:left="550"/>
        <w:jc w:val="both"/>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Sor-szám</w:t>
            </w:r>
          </w:p>
        </w:tc>
        <w:tc>
          <w:tcPr>
            <w:tcW w:w="3621" w:type="dxa"/>
            <w:vMerge w:val="restart"/>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Tanulói tevékenységforma</w:t>
            </w:r>
          </w:p>
        </w:tc>
        <w:tc>
          <w:tcPr>
            <w:tcW w:w="2370" w:type="dxa"/>
            <w:gridSpan w:val="3"/>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Tanulói tevékenység szervezési kerete</w:t>
            </w:r>
          </w:p>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(differenciálási módok)</w:t>
            </w:r>
          </w:p>
        </w:tc>
        <w:tc>
          <w:tcPr>
            <w:tcW w:w="2190" w:type="dxa"/>
            <w:vMerge w:val="restart"/>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3F4FB1" w:rsidRDefault="00237AA5">
            <w:pPr>
              <w:spacing w:after="0" w:line="240" w:lineRule="auto"/>
              <w:ind w:left="113" w:right="113"/>
              <w:jc w:val="center"/>
              <w:rPr>
                <w:rFonts w:ascii="Palatino Linotype" w:hAnsi="Palatino Linotype"/>
                <w:b/>
                <w:sz w:val="20"/>
                <w:szCs w:val="20"/>
              </w:rPr>
            </w:pPr>
            <w:r w:rsidRPr="003F4FB1">
              <w:rPr>
                <w:rFonts w:ascii="Palatino Linotype" w:hAnsi="Palatino Linotype"/>
                <w:b/>
                <w:sz w:val="20"/>
                <w:szCs w:val="20"/>
              </w:rPr>
              <w:t>Egyéni</w:t>
            </w:r>
          </w:p>
        </w:tc>
        <w:tc>
          <w:tcPr>
            <w:tcW w:w="798" w:type="dxa"/>
            <w:textDirection w:val="btLr"/>
            <w:vAlign w:val="center"/>
          </w:tcPr>
          <w:p w:rsidR="00237AA5" w:rsidRPr="003F4FB1" w:rsidRDefault="00237AA5">
            <w:pPr>
              <w:spacing w:after="0" w:line="240" w:lineRule="auto"/>
              <w:ind w:left="113" w:right="113"/>
              <w:jc w:val="center"/>
              <w:rPr>
                <w:rFonts w:ascii="Palatino Linotype" w:hAnsi="Palatino Linotype"/>
                <w:b/>
                <w:sz w:val="20"/>
                <w:szCs w:val="20"/>
              </w:rPr>
            </w:pPr>
            <w:r w:rsidRPr="003F4FB1">
              <w:rPr>
                <w:rFonts w:ascii="Palatino Linotype" w:hAnsi="Palatino Linotype"/>
                <w:b/>
                <w:sz w:val="20"/>
                <w:szCs w:val="20"/>
              </w:rPr>
              <w:t>Csoport-ontás</w:t>
            </w:r>
          </w:p>
        </w:tc>
        <w:tc>
          <w:tcPr>
            <w:tcW w:w="763" w:type="dxa"/>
            <w:textDirection w:val="btLr"/>
            <w:vAlign w:val="center"/>
          </w:tcPr>
          <w:p w:rsidR="00237AA5" w:rsidRPr="003F4FB1" w:rsidRDefault="00237AA5">
            <w:pPr>
              <w:spacing w:after="0" w:line="240" w:lineRule="auto"/>
              <w:ind w:left="113" w:right="113"/>
              <w:jc w:val="center"/>
              <w:rPr>
                <w:rFonts w:ascii="Palatino Linotype" w:hAnsi="Palatino Linotype"/>
                <w:b/>
                <w:sz w:val="20"/>
                <w:szCs w:val="20"/>
              </w:rPr>
            </w:pPr>
            <w:r w:rsidRPr="003F4FB1">
              <w:rPr>
                <w:rFonts w:ascii="Palatino Linotype" w:hAnsi="Palatino Linotype"/>
                <w:b/>
                <w:sz w:val="20"/>
                <w:szCs w:val="20"/>
              </w:rPr>
              <w:t>Osztály-keret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1.</w:t>
            </w:r>
          </w:p>
        </w:tc>
        <w:tc>
          <w:tcPr>
            <w:tcW w:w="3621" w:type="dxa"/>
            <w:shd w:val="clear" w:color="auto" w:fill="C0C0C0"/>
            <w:vAlign w:val="center"/>
          </w:tcPr>
          <w:p w:rsidR="00237AA5" w:rsidRPr="003F4FB1" w:rsidRDefault="00237AA5">
            <w:pPr>
              <w:spacing w:after="0" w:line="240" w:lineRule="auto"/>
              <w:rPr>
                <w:rFonts w:ascii="Palatino Linotype" w:hAnsi="Palatino Linotype"/>
                <w:b/>
                <w:sz w:val="20"/>
                <w:szCs w:val="20"/>
              </w:rPr>
            </w:pPr>
            <w:r w:rsidRPr="003F4FB1">
              <w:rPr>
                <w:rFonts w:ascii="Palatino Linotype" w:hAnsi="Palatino Linotype"/>
                <w:b/>
                <w:sz w:val="20"/>
                <w:szCs w:val="20"/>
              </w:rPr>
              <w:t>Információ feldolgozó tevékenységek</w:t>
            </w:r>
          </w:p>
        </w:tc>
        <w:tc>
          <w:tcPr>
            <w:tcW w:w="809"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1.1.</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Hallott szöveg feldolgozása jegyzeteléssel</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2.</w:t>
            </w:r>
          </w:p>
        </w:tc>
        <w:tc>
          <w:tcPr>
            <w:tcW w:w="3621" w:type="dxa"/>
            <w:shd w:val="clear" w:color="auto" w:fill="C0C0C0"/>
            <w:vAlign w:val="center"/>
          </w:tcPr>
          <w:p w:rsidR="00237AA5" w:rsidRPr="003F4FB1" w:rsidRDefault="00237AA5">
            <w:pPr>
              <w:spacing w:after="0" w:line="240" w:lineRule="auto"/>
              <w:rPr>
                <w:rFonts w:ascii="Palatino Linotype" w:hAnsi="Palatino Linotype"/>
                <w:b/>
                <w:sz w:val="20"/>
                <w:szCs w:val="20"/>
              </w:rPr>
            </w:pPr>
            <w:r w:rsidRPr="003F4FB1">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2.1.</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Írásos elemzések készítése</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2.2.</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Leírás készítése</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2.3.</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Válaszolás írásban mondatszintű kérdésekre</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2.4.</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Tapasztalatok utólagos ismertetése szóban</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3F4FB1" w:rsidRDefault="00237AA5">
            <w:pPr>
              <w:spacing w:after="0" w:line="240" w:lineRule="auto"/>
              <w:jc w:val="center"/>
              <w:rPr>
                <w:rFonts w:ascii="Palatino Linotype" w:hAnsi="Palatino Linotype"/>
                <w:b/>
                <w:sz w:val="20"/>
                <w:szCs w:val="20"/>
              </w:rPr>
            </w:pPr>
            <w:r w:rsidRPr="003F4FB1">
              <w:rPr>
                <w:rFonts w:ascii="Palatino Linotype" w:hAnsi="Palatino Linotype"/>
                <w:b/>
                <w:sz w:val="20"/>
                <w:szCs w:val="20"/>
              </w:rPr>
              <w:t>3.</w:t>
            </w:r>
          </w:p>
        </w:tc>
        <w:tc>
          <w:tcPr>
            <w:tcW w:w="3621" w:type="dxa"/>
            <w:shd w:val="clear" w:color="auto" w:fill="C0C0C0"/>
            <w:vAlign w:val="center"/>
          </w:tcPr>
          <w:p w:rsidR="00237AA5" w:rsidRPr="003F4FB1" w:rsidRDefault="00237AA5">
            <w:pPr>
              <w:spacing w:after="0" w:line="240" w:lineRule="auto"/>
              <w:rPr>
                <w:rFonts w:ascii="Palatino Linotype" w:hAnsi="Palatino Linotype"/>
                <w:b/>
                <w:sz w:val="20"/>
                <w:szCs w:val="20"/>
              </w:rPr>
            </w:pPr>
            <w:r w:rsidRPr="003F4FB1">
              <w:rPr>
                <w:rFonts w:ascii="Palatino Linotype" w:hAnsi="Palatino Linotype"/>
                <w:b/>
                <w:sz w:val="20"/>
                <w:szCs w:val="20"/>
              </w:rPr>
              <w:t>Szolgáltatási tevékenységek körében</w:t>
            </w:r>
          </w:p>
        </w:tc>
        <w:tc>
          <w:tcPr>
            <w:tcW w:w="809"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shd w:val="clear" w:color="auto" w:fill="C0C0C0"/>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lastRenderedPageBreak/>
              <w:t>3.1.</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Részvétel az ügyfélfogadáson, esetmegfigyelés</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3.2.</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Szolgáltatási napló vezetése</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3.3.</w:t>
            </w:r>
          </w:p>
        </w:tc>
        <w:tc>
          <w:tcPr>
            <w:tcW w:w="3621" w:type="dxa"/>
            <w:vAlign w:val="center"/>
          </w:tcPr>
          <w:p w:rsidR="00237AA5" w:rsidRPr="003F4FB1" w:rsidRDefault="00237AA5">
            <w:pPr>
              <w:spacing w:after="0" w:line="240" w:lineRule="auto"/>
              <w:rPr>
                <w:rFonts w:ascii="Palatino Linotype" w:hAnsi="Palatino Linotype"/>
                <w:sz w:val="20"/>
                <w:szCs w:val="20"/>
              </w:rPr>
            </w:pPr>
            <w:r w:rsidRPr="003F4FB1">
              <w:rPr>
                <w:rFonts w:ascii="Palatino Linotype" w:hAnsi="Palatino Linotype"/>
                <w:sz w:val="20"/>
                <w:szCs w:val="20"/>
              </w:rPr>
              <w:t>Önálló szakmai munkavégzés felügyelet mellett</w:t>
            </w:r>
          </w:p>
        </w:tc>
        <w:tc>
          <w:tcPr>
            <w:tcW w:w="809" w:type="dxa"/>
            <w:vAlign w:val="center"/>
          </w:tcPr>
          <w:p w:rsidR="00237AA5" w:rsidRPr="003F4FB1" w:rsidRDefault="00237AA5">
            <w:pPr>
              <w:spacing w:after="0" w:line="240" w:lineRule="auto"/>
              <w:jc w:val="center"/>
              <w:rPr>
                <w:rFonts w:ascii="Palatino Linotype" w:hAnsi="Palatino Linotype"/>
                <w:sz w:val="20"/>
                <w:szCs w:val="20"/>
              </w:rPr>
            </w:pPr>
          </w:p>
        </w:tc>
        <w:tc>
          <w:tcPr>
            <w:tcW w:w="798" w:type="dxa"/>
            <w:vAlign w:val="center"/>
          </w:tcPr>
          <w:p w:rsidR="00237AA5" w:rsidRPr="003F4FB1" w:rsidRDefault="00237AA5">
            <w:pPr>
              <w:spacing w:after="0" w:line="240" w:lineRule="auto"/>
              <w:jc w:val="center"/>
              <w:rPr>
                <w:rFonts w:ascii="Palatino Linotype" w:hAnsi="Palatino Linotype"/>
                <w:sz w:val="20"/>
                <w:szCs w:val="20"/>
              </w:rPr>
            </w:pPr>
          </w:p>
        </w:tc>
        <w:tc>
          <w:tcPr>
            <w:tcW w:w="763" w:type="dxa"/>
            <w:vAlign w:val="center"/>
          </w:tcPr>
          <w:p w:rsidR="00237AA5" w:rsidRPr="003F4FB1" w:rsidRDefault="00237AA5">
            <w:pPr>
              <w:spacing w:after="0" w:line="240" w:lineRule="auto"/>
              <w:jc w:val="center"/>
              <w:rPr>
                <w:rFonts w:ascii="Palatino Linotype" w:hAnsi="Palatino Linotype"/>
                <w:sz w:val="20"/>
                <w:szCs w:val="20"/>
              </w:rPr>
            </w:pPr>
            <w:r w:rsidRPr="003F4FB1">
              <w:rPr>
                <w:rFonts w:ascii="Palatino Linotype" w:hAnsi="Palatino Linotype"/>
                <w:sz w:val="20"/>
                <w:szCs w:val="20"/>
              </w:rPr>
              <w:t>x</w:t>
            </w:r>
          </w:p>
        </w:tc>
        <w:tc>
          <w:tcPr>
            <w:tcW w:w="2190" w:type="dxa"/>
            <w:vAlign w:val="center"/>
          </w:tcPr>
          <w:p w:rsidR="00237AA5" w:rsidRPr="003F4FB1" w:rsidRDefault="00237AA5">
            <w:pPr>
              <w:spacing w:after="0" w:line="240" w:lineRule="auto"/>
              <w:jc w:val="center"/>
              <w:rPr>
                <w:rFonts w:ascii="Palatino Linotype" w:hAnsi="Palatino Linotype"/>
                <w:sz w:val="20"/>
                <w:szCs w:val="20"/>
              </w:rPr>
            </w:pPr>
          </w:p>
        </w:tc>
      </w:tr>
    </w:tbl>
    <w:p w:rsidR="00237AA5" w:rsidRPr="009244C3" w:rsidRDefault="00237AA5" w:rsidP="009244C3">
      <w:pPr>
        <w:tabs>
          <w:tab w:val="num" w:pos="972"/>
        </w:tabs>
        <w:spacing w:after="0" w:line="240" w:lineRule="auto"/>
        <w:ind w:left="794"/>
        <w:rPr>
          <w:rFonts w:ascii="Palatino Linotype" w:hAnsi="Palatino Linotype"/>
          <w:b/>
          <w:i/>
          <w:sz w:val="24"/>
          <w:szCs w:val="24"/>
          <w:lang w:eastAsia="en-US"/>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237AA5" w:rsidRPr="009244C3" w:rsidRDefault="00237AA5" w:rsidP="009244C3">
      <w:pPr>
        <w:spacing w:after="0" w:line="240" w:lineRule="auto"/>
        <w:ind w:left="357"/>
        <w:rPr>
          <w:rFonts w:ascii="Palatino Linotype" w:hAnsi="Palatino Linotype"/>
          <w:sz w:val="24"/>
        </w:rPr>
      </w:pPr>
      <w:r>
        <w:rPr>
          <w:rFonts w:ascii="Palatino Linotype" w:hAnsi="Palatino Linotype"/>
          <w:sz w:val="24"/>
        </w:rPr>
        <w:t>„A nemzeti köznevelésről szóló 2011. évi CXC. törvény. 54. § (2) a) pontja szerinti értékeléssel.”</w:t>
      </w:r>
    </w:p>
    <w:p w:rsidR="009235D3" w:rsidRDefault="009235D3">
      <w:pPr>
        <w:spacing w:after="0" w:line="240" w:lineRule="auto"/>
        <w:jc w:val="both"/>
        <w:rPr>
          <w:rFonts w:ascii="Palatino Linotype" w:hAnsi="Palatino Linotype"/>
          <w:sz w:val="24"/>
        </w:rPr>
      </w:pPr>
    </w:p>
    <w:p w:rsidR="00237AA5" w:rsidRPr="00FE22C0" w:rsidRDefault="00237AA5" w:rsidP="009244C3">
      <w:pPr>
        <w:widowControl w:val="0"/>
        <w:numPr>
          <w:ilvl w:val="0"/>
          <w:numId w:val="5"/>
        </w:numPr>
        <w:tabs>
          <w:tab w:val="right" w:pos="9212"/>
        </w:tabs>
        <w:suppressAutoHyphens/>
        <w:spacing w:after="0" w:line="240" w:lineRule="auto"/>
        <w:ind w:left="357" w:hanging="357"/>
        <w:rPr>
          <w:rFonts w:ascii="Palatino Linotype" w:hAnsi="Palatino Linotype"/>
          <w:b/>
          <w:sz w:val="24"/>
          <w:szCs w:val="24"/>
        </w:rPr>
      </w:pPr>
      <w:r w:rsidRPr="00FE22C0">
        <w:rPr>
          <w:rFonts w:ascii="Palatino Linotype" w:hAnsi="Palatino Linotype"/>
          <w:b/>
          <w:sz w:val="24"/>
          <w:szCs w:val="24"/>
        </w:rPr>
        <w:t xml:space="preserve">Szakmai ismeret vonós/pengetős/vonókészítő </w:t>
      </w:r>
      <w:r w:rsidR="00CB0940" w:rsidRPr="00FE22C0">
        <w:rPr>
          <w:rFonts w:ascii="Palatino Linotype" w:hAnsi="Palatino Linotype"/>
          <w:b/>
          <w:sz w:val="24"/>
          <w:szCs w:val="24"/>
        </w:rPr>
        <w:t>tantárgy</w:t>
      </w:r>
      <w:r w:rsidRPr="00FE22C0">
        <w:rPr>
          <w:rFonts w:ascii="Palatino Linotype" w:hAnsi="Palatino Linotype"/>
          <w:b/>
          <w:sz w:val="24"/>
          <w:szCs w:val="24"/>
        </w:rPr>
        <w:tab/>
        <w:t>18 óra/ 18 óra*</w:t>
      </w:r>
    </w:p>
    <w:p w:rsidR="00237AA5" w:rsidRDefault="00237AA5">
      <w:pPr>
        <w:spacing w:after="0" w:line="240" w:lineRule="auto"/>
        <w:jc w:val="right"/>
        <w:rPr>
          <w:rFonts w:ascii="Palatino Linotype" w:hAnsi="Palatino Linotype"/>
          <w:sz w:val="20"/>
          <w:szCs w:val="20"/>
        </w:rPr>
      </w:pPr>
      <w:r w:rsidRPr="00B5263B">
        <w:rPr>
          <w:rFonts w:ascii="Palatino Linotype" w:hAnsi="Palatino Linotype"/>
          <w:sz w:val="20"/>
          <w:szCs w:val="20"/>
        </w:rPr>
        <w:t>* 9-13. évfolyamon megszervezett képzés/13. és 14. évfolyamon megszervezett képzés</w:t>
      </w:r>
    </w:p>
    <w:p w:rsidR="00237AA5" w:rsidRPr="009244C3" w:rsidRDefault="00237AA5" w:rsidP="009244C3">
      <w:pPr>
        <w:tabs>
          <w:tab w:val="num" w:pos="972"/>
        </w:tabs>
        <w:spacing w:after="0" w:line="240" w:lineRule="auto"/>
        <w:ind w:left="794"/>
        <w:rPr>
          <w:rFonts w:ascii="Palatino Linotype" w:hAnsi="Palatino Linotype"/>
          <w:b/>
          <w:sz w:val="24"/>
          <w:szCs w:val="24"/>
          <w:lang w:eastAsia="en-US"/>
        </w:rPr>
      </w:pPr>
    </w:p>
    <w:p w:rsidR="00237AA5" w:rsidRPr="009244C3" w:rsidRDefault="00237AA5" w:rsidP="009244C3">
      <w:pPr>
        <w:numPr>
          <w:ilvl w:val="1"/>
          <w:numId w:val="5"/>
        </w:numPr>
        <w:tabs>
          <w:tab w:val="num" w:pos="709"/>
          <w:tab w:val="num" w:pos="851"/>
        </w:tabs>
        <w:spacing w:after="0" w:line="240" w:lineRule="auto"/>
        <w:ind w:left="992" w:hanging="425"/>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237AA5" w:rsidRDefault="00237AA5" w:rsidP="000D29A4">
      <w:pPr>
        <w:spacing w:after="0" w:line="240" w:lineRule="auto"/>
        <w:ind w:left="550"/>
        <w:rPr>
          <w:rFonts w:ascii="Palatino Linotype" w:hAnsi="Palatino Linotype"/>
          <w:b/>
          <w:sz w:val="24"/>
        </w:rPr>
      </w:pPr>
    </w:p>
    <w:p w:rsidR="00237AA5" w:rsidRPr="009244C3" w:rsidRDefault="00237AA5" w:rsidP="009244C3">
      <w:pPr>
        <w:numPr>
          <w:ilvl w:val="1"/>
          <w:numId w:val="5"/>
        </w:numPr>
        <w:tabs>
          <w:tab w:val="num" w:pos="709"/>
          <w:tab w:val="num" w:pos="851"/>
        </w:tabs>
        <w:spacing w:after="0" w:line="240" w:lineRule="auto"/>
        <w:ind w:left="992" w:hanging="425"/>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Fizika: hangtan, fénytörés, mértékegységek, halmazállapotok, anyagok tulajdonságai, egyszerű gépek</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Matematika: arányszámítások, százalékszámítás, törtek – egyszerű törtek, tizedes</w:t>
      </w:r>
      <w:r w:rsidR="00B5263B">
        <w:rPr>
          <w:rFonts w:ascii="Palatino Linotype" w:hAnsi="Palatino Linotype"/>
          <w:sz w:val="24"/>
        </w:rPr>
        <w:t xml:space="preserve"> </w:t>
      </w:r>
      <w:r w:rsidRPr="009F1AE3">
        <w:rPr>
          <w:rFonts w:ascii="Palatino Linotype" w:hAnsi="Palatino Linotype"/>
          <w:sz w:val="24"/>
        </w:rPr>
        <w:t>törtek –, függvények, képletek</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Geometria: síkidomok, téridomok, területszámítás, térfogatszámítás, szögtartományok, műszaki szerkesztés</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Kémia: oldatok, műanyagok, ragasztók</w:t>
      </w:r>
      <w:r w:rsidR="00B5263B">
        <w:rPr>
          <w:rFonts w:ascii="Palatino Linotype" w:hAnsi="Palatino Linotype"/>
          <w:sz w:val="24"/>
        </w:rPr>
        <w:t>.</w:t>
      </w:r>
    </w:p>
    <w:p w:rsidR="00B5263B"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Biológia: növénytan</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Művészettörténet: képzőművészetek, építészettörténet, stíluskorszakok, művelődéstörténet, zenetörténet, zeneelmélet, hangszertörténet</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Történelem: magyar- és egyetemes történelem</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Irodalom: magyar- és világirodalom</w:t>
      </w:r>
      <w:r w:rsidR="00B5263B">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Nyelvtan: helyesírás, fogalmazás, beszéd- és szövegértés</w:t>
      </w:r>
      <w:r w:rsidR="00B5263B">
        <w:rPr>
          <w:rFonts w:ascii="Palatino Linotype" w:hAnsi="Palatino Linotype"/>
          <w:sz w:val="24"/>
        </w:rPr>
        <w:t>.</w:t>
      </w:r>
    </w:p>
    <w:p w:rsidR="00237AA5" w:rsidRDefault="00237AA5" w:rsidP="009244C3">
      <w:pPr>
        <w:numPr>
          <w:ilvl w:val="12"/>
          <w:numId w:val="0"/>
        </w:numPr>
        <w:spacing w:after="0" w:line="240" w:lineRule="auto"/>
        <w:ind w:left="550"/>
        <w:rPr>
          <w:rFonts w:ascii="Palatino Linotype" w:hAnsi="Palatino Linotype"/>
          <w:sz w:val="24"/>
        </w:rPr>
      </w:pPr>
      <w:r>
        <w:rPr>
          <w:rFonts w:ascii="Palatino Linotype" w:hAnsi="Palatino Linotype"/>
          <w:sz w:val="24"/>
        </w:rPr>
        <w:t xml:space="preserve">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w:t>
      </w:r>
      <w:r>
        <w:rPr>
          <w:rFonts w:ascii="Palatino Linotype" w:hAnsi="Palatino Linotype"/>
          <w:sz w:val="24"/>
        </w:rPr>
        <w:lastRenderedPageBreak/>
        <w:t>kapcsolat, ezért a tantárgy elméleti oktatásánál, az alternatív vagy az elmélettől eltérő megoldások különös jelentőséget nyernek.</w:t>
      </w:r>
    </w:p>
    <w:p w:rsidR="00237AA5" w:rsidRDefault="00237AA5" w:rsidP="009244C3">
      <w:pPr>
        <w:numPr>
          <w:ilvl w:val="12"/>
          <w:numId w:val="0"/>
        </w:numPr>
        <w:spacing w:after="0" w:line="240" w:lineRule="auto"/>
        <w:ind w:left="550"/>
        <w:rPr>
          <w:rFonts w:ascii="Palatino Linotype" w:hAnsi="Palatino Linotype"/>
          <w:sz w:val="24"/>
        </w:rPr>
      </w:pPr>
      <w:r>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237AA5" w:rsidRDefault="00237AA5" w:rsidP="000D29A4">
      <w:pPr>
        <w:widowControl w:val="0"/>
        <w:suppressAutoHyphens/>
        <w:spacing w:after="0" w:line="240" w:lineRule="auto"/>
        <w:ind w:left="550"/>
        <w:rPr>
          <w:rFonts w:ascii="Palatino Linotype" w:hAnsi="Palatino Linotype"/>
          <w:b/>
          <w:sz w:val="24"/>
        </w:rPr>
      </w:pPr>
    </w:p>
    <w:p w:rsidR="00237AA5" w:rsidRDefault="00237AA5" w:rsidP="009244C3">
      <w:pPr>
        <w:numPr>
          <w:ilvl w:val="1"/>
          <w:numId w:val="5"/>
        </w:numPr>
        <w:tabs>
          <w:tab w:val="num" w:pos="709"/>
          <w:tab w:val="num" w:pos="851"/>
        </w:tabs>
        <w:spacing w:after="0" w:line="240" w:lineRule="auto"/>
        <w:ind w:left="992" w:hanging="425"/>
        <w:rPr>
          <w:rFonts w:ascii="Palatino Linotype" w:hAnsi="Palatino Linotype"/>
          <w:b/>
          <w:sz w:val="24"/>
          <w:szCs w:val="24"/>
          <w:lang w:eastAsia="en-US"/>
        </w:rPr>
      </w:pPr>
      <w:r w:rsidRPr="009244C3">
        <w:rPr>
          <w:rFonts w:ascii="Palatino Linotype" w:hAnsi="Palatino Linotype"/>
          <w:b/>
          <w:sz w:val="24"/>
          <w:szCs w:val="24"/>
          <w:lang w:eastAsia="en-US"/>
        </w:rPr>
        <w:t xml:space="preserve">Témakörök </w:t>
      </w:r>
    </w:p>
    <w:p w:rsidR="00FE22C0" w:rsidRPr="009244C3" w:rsidRDefault="00FE22C0" w:rsidP="009244C3">
      <w:pPr>
        <w:tabs>
          <w:tab w:val="num" w:pos="972"/>
        </w:tabs>
        <w:spacing w:after="0" w:line="240" w:lineRule="auto"/>
        <w:ind w:left="794"/>
        <w:rPr>
          <w:rFonts w:ascii="Palatino Linotype" w:hAnsi="Palatino Linotype"/>
          <w:b/>
          <w:sz w:val="24"/>
          <w:szCs w:val="24"/>
          <w:lang w:eastAsia="en-US"/>
        </w:rPr>
      </w:pPr>
    </w:p>
    <w:p w:rsidR="003D3353" w:rsidRPr="003D3353" w:rsidRDefault="003D3353" w:rsidP="003D3353">
      <w:pPr>
        <w:pStyle w:val="Listaszerbekezds"/>
        <w:numPr>
          <w:ilvl w:val="0"/>
          <w:numId w:val="22"/>
        </w:numPr>
        <w:tabs>
          <w:tab w:val="left" w:pos="7810"/>
        </w:tabs>
        <w:spacing w:after="0" w:line="240" w:lineRule="auto"/>
        <w:jc w:val="right"/>
        <w:rPr>
          <w:rFonts w:ascii="Palatino Linotype" w:hAnsi="Palatino Linotype"/>
          <w:b/>
          <w:vanish/>
          <w:sz w:val="24"/>
        </w:rPr>
      </w:pPr>
    </w:p>
    <w:p w:rsidR="003D3353" w:rsidRPr="003D3353" w:rsidRDefault="003D3353" w:rsidP="003D3353">
      <w:pPr>
        <w:pStyle w:val="Listaszerbekezds"/>
        <w:numPr>
          <w:ilvl w:val="1"/>
          <w:numId w:val="22"/>
        </w:numPr>
        <w:tabs>
          <w:tab w:val="left" w:pos="7810"/>
        </w:tabs>
        <w:spacing w:after="0" w:line="240" w:lineRule="auto"/>
        <w:jc w:val="right"/>
        <w:rPr>
          <w:rFonts w:ascii="Palatino Linotype" w:hAnsi="Palatino Linotype"/>
          <w:b/>
          <w:vanish/>
          <w:sz w:val="24"/>
        </w:rPr>
      </w:pPr>
    </w:p>
    <w:p w:rsidR="003D3353" w:rsidRPr="003D3353" w:rsidRDefault="003D3353" w:rsidP="003D3353">
      <w:pPr>
        <w:pStyle w:val="Listaszerbekezds"/>
        <w:numPr>
          <w:ilvl w:val="1"/>
          <w:numId w:val="22"/>
        </w:numPr>
        <w:tabs>
          <w:tab w:val="left" w:pos="7810"/>
        </w:tabs>
        <w:spacing w:after="0" w:line="240" w:lineRule="auto"/>
        <w:jc w:val="right"/>
        <w:rPr>
          <w:rFonts w:ascii="Palatino Linotype" w:hAnsi="Palatino Linotype"/>
          <w:b/>
          <w:vanish/>
          <w:sz w:val="24"/>
        </w:rPr>
      </w:pPr>
    </w:p>
    <w:p w:rsidR="003D3353" w:rsidRPr="003D3353" w:rsidRDefault="003D3353" w:rsidP="003D3353">
      <w:pPr>
        <w:pStyle w:val="Listaszerbekezds"/>
        <w:numPr>
          <w:ilvl w:val="1"/>
          <w:numId w:val="22"/>
        </w:numPr>
        <w:tabs>
          <w:tab w:val="left" w:pos="7810"/>
        </w:tabs>
        <w:spacing w:after="0" w:line="240" w:lineRule="auto"/>
        <w:jc w:val="right"/>
        <w:rPr>
          <w:rFonts w:ascii="Palatino Linotype" w:hAnsi="Palatino Linotype"/>
          <w:b/>
          <w:vanish/>
          <w:sz w:val="24"/>
        </w:rPr>
      </w:pPr>
    </w:p>
    <w:p w:rsidR="00237AA5" w:rsidRPr="009244C3" w:rsidRDefault="00237AA5" w:rsidP="000D29A4">
      <w:pPr>
        <w:numPr>
          <w:ilvl w:val="2"/>
          <w:numId w:val="22"/>
        </w:numPr>
        <w:tabs>
          <w:tab w:val="left" w:pos="7810"/>
        </w:tabs>
        <w:spacing w:after="0" w:line="240" w:lineRule="auto"/>
        <w:rPr>
          <w:rFonts w:ascii="Palatino Linotype" w:hAnsi="Palatino Linotype"/>
          <w:b/>
          <w:sz w:val="24"/>
        </w:rPr>
      </w:pPr>
      <w:r w:rsidRPr="000D29A4">
        <w:rPr>
          <w:rFonts w:ascii="Palatino Linotype" w:hAnsi="Palatino Linotype"/>
          <w:b/>
          <w:sz w:val="24"/>
        </w:rPr>
        <w:t>Bevezetés, tájékozódás: mit akarunk megtanulni, mit próbálunk megérteni?</w:t>
      </w:r>
      <w:r w:rsidRPr="000D29A4">
        <w:rPr>
          <w:rFonts w:ascii="Palatino Linotype" w:hAnsi="Palatino Linotype"/>
          <w:b/>
          <w:sz w:val="24"/>
        </w:rPr>
        <w:tab/>
      </w:r>
      <w:r w:rsidRPr="005B4A71">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rsidP="00636AAF">
      <w:pPr>
        <w:spacing w:after="0" w:line="240" w:lineRule="auto"/>
        <w:ind w:left="851"/>
        <w:rPr>
          <w:rFonts w:ascii="Palatino Linotype" w:hAnsi="Palatino Linotype"/>
          <w:sz w:val="24"/>
        </w:rPr>
      </w:pPr>
      <w:r>
        <w:rPr>
          <w:rFonts w:ascii="Palatino Linotype" w:hAnsi="Palatino Linotype"/>
          <w:sz w:val="24"/>
        </w:rPr>
        <w:t>A hegedű és az akusztikus gitár működése; az akusztikai folyamatok és a mechanika jelenléte a hegedű és a gitár felépítésében</w:t>
      </w:r>
      <w:r w:rsidR="00B5263B">
        <w:rPr>
          <w:rFonts w:ascii="Palatino Linotype" w:hAnsi="Palatino Linotype"/>
          <w:sz w:val="24"/>
        </w:rPr>
        <w:t>.</w:t>
      </w:r>
    </w:p>
    <w:p w:rsidR="00237AA5" w:rsidRDefault="00B5263B" w:rsidP="00636AAF">
      <w:pPr>
        <w:spacing w:after="0" w:line="240" w:lineRule="auto"/>
        <w:ind w:left="851"/>
        <w:rPr>
          <w:rFonts w:ascii="Palatino Linotype" w:hAnsi="Palatino Linotype"/>
          <w:sz w:val="24"/>
        </w:rPr>
      </w:pPr>
      <w:r>
        <w:rPr>
          <w:rFonts w:ascii="Palatino Linotype" w:hAnsi="Palatino Linotype"/>
          <w:sz w:val="24"/>
        </w:rPr>
        <w:t>A</w:t>
      </w:r>
      <w:r w:rsidR="00237AA5">
        <w:rPr>
          <w:rFonts w:ascii="Palatino Linotype" w:hAnsi="Palatino Linotype"/>
          <w:sz w:val="24"/>
        </w:rPr>
        <w:t>kusztikus és elektromos erősítő rendszerek</w:t>
      </w:r>
      <w:r>
        <w:rPr>
          <w:rFonts w:ascii="Palatino Linotype" w:hAnsi="Palatino Linotype"/>
          <w:sz w:val="24"/>
        </w:rPr>
        <w:t>.</w:t>
      </w:r>
    </w:p>
    <w:p w:rsidR="00237AA5" w:rsidRDefault="00B5263B" w:rsidP="00636AAF">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hangszerek felosztása</w:t>
      </w:r>
      <w:r>
        <w:rPr>
          <w:rFonts w:ascii="Palatino Linotype" w:hAnsi="Palatino Linotype"/>
          <w:sz w:val="24"/>
        </w:rPr>
        <w:t>.</w:t>
      </w:r>
    </w:p>
    <w:p w:rsidR="00237AA5" w:rsidRDefault="00B5263B" w:rsidP="00636AAF">
      <w:pPr>
        <w:spacing w:after="0" w:line="240" w:lineRule="auto"/>
        <w:ind w:left="851"/>
        <w:rPr>
          <w:rFonts w:ascii="Palatino Linotype" w:hAnsi="Palatino Linotype"/>
          <w:sz w:val="24"/>
        </w:rPr>
      </w:pPr>
      <w:r>
        <w:rPr>
          <w:rFonts w:ascii="Palatino Linotype" w:hAnsi="Palatino Linotype"/>
          <w:sz w:val="24"/>
        </w:rPr>
        <w:t>Fogalomértelmezések</w:t>
      </w:r>
      <w:r w:rsidR="00237AA5">
        <w:rPr>
          <w:rFonts w:ascii="Palatino Linotype" w:hAnsi="Palatino Linotype"/>
          <w:sz w:val="24"/>
        </w:rPr>
        <w:t>: a szakma fogalma, feladatköre, szakember, szakértő, mesterhangszer, gyári hangszer</w:t>
      </w:r>
      <w:r>
        <w:rPr>
          <w:rFonts w:ascii="Palatino Linotype" w:hAnsi="Palatino Linotype"/>
          <w:sz w:val="24"/>
        </w:rPr>
        <w:t>.</w:t>
      </w:r>
    </w:p>
    <w:p w:rsidR="00237AA5" w:rsidRDefault="00B5263B" w:rsidP="00636AAF">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hangszertörténet és a zenetörténet párhuzamai</w:t>
      </w:r>
      <w:r>
        <w:rPr>
          <w:rFonts w:ascii="Palatino Linotype" w:hAnsi="Palatino Linotype"/>
          <w:sz w:val="24"/>
        </w:rPr>
        <w:t>.</w:t>
      </w:r>
    </w:p>
    <w:p w:rsidR="00237AA5" w:rsidRDefault="00B5263B" w:rsidP="00636AAF">
      <w:pPr>
        <w:spacing w:after="0" w:line="240" w:lineRule="auto"/>
        <w:ind w:left="851"/>
        <w:rPr>
          <w:rFonts w:ascii="Palatino Linotype" w:hAnsi="Palatino Linotype"/>
          <w:sz w:val="24"/>
        </w:rPr>
      </w:pPr>
      <w:r>
        <w:rPr>
          <w:rFonts w:ascii="Palatino Linotype" w:hAnsi="Palatino Linotype"/>
          <w:sz w:val="24"/>
        </w:rPr>
        <w:t>Stíluskorszakok</w:t>
      </w:r>
      <w:r w:rsidR="00237AA5">
        <w:rPr>
          <w:rFonts w:ascii="Palatino Linotype" w:hAnsi="Palatino Linotype"/>
          <w:sz w:val="24"/>
        </w:rPr>
        <w:t>, esztétikai fogalmak</w:t>
      </w:r>
      <w:r>
        <w:rPr>
          <w:rFonts w:ascii="Palatino Linotype" w:hAnsi="Palatino Linotype"/>
          <w:sz w:val="24"/>
        </w:rPr>
        <w:t>.</w:t>
      </w:r>
    </w:p>
    <w:p w:rsidR="00237AA5" w:rsidRDefault="00237AA5" w:rsidP="00B5263B">
      <w:pPr>
        <w:spacing w:after="0" w:line="240" w:lineRule="auto"/>
        <w:ind w:left="550"/>
        <w:rPr>
          <w:rFonts w:ascii="Palatino Linotype" w:hAnsi="Palatino Linotype"/>
          <w:sz w:val="24"/>
        </w:rPr>
      </w:pPr>
    </w:p>
    <w:p w:rsidR="00237AA5" w:rsidRDefault="00237AA5" w:rsidP="000D29A4">
      <w:pPr>
        <w:numPr>
          <w:ilvl w:val="2"/>
          <w:numId w:val="22"/>
        </w:numPr>
        <w:tabs>
          <w:tab w:val="left" w:pos="7810"/>
        </w:tabs>
        <w:spacing w:after="0" w:line="240" w:lineRule="auto"/>
        <w:rPr>
          <w:rFonts w:ascii="Palatino Linotype" w:hAnsi="Palatino Linotype"/>
          <w:b/>
          <w:sz w:val="24"/>
        </w:rPr>
      </w:pPr>
      <w:r>
        <w:rPr>
          <w:rFonts w:ascii="Palatino Linotype" w:hAnsi="Palatino Linotype"/>
          <w:b/>
          <w:sz w:val="24"/>
        </w:rPr>
        <w:t>Anyagok, szerszámok, gépek, eszközök</w:t>
      </w:r>
      <w:r>
        <w:rPr>
          <w:rFonts w:ascii="Palatino Linotype" w:hAnsi="Palatino Linotype"/>
          <w:b/>
          <w:sz w:val="24"/>
        </w:rPr>
        <w:tab/>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vonós és pengetős szakmában leggyakrabban használt faanyagok és az enyv</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mérsékelt égövi puha, félkemény és keményfák, egzóták: jellemzőik, fizikai és akusztikai tulajdonságaik, alkalmazásuk</w:t>
      </w:r>
      <w:r w:rsidR="00B5263B">
        <w:rPr>
          <w:rFonts w:ascii="Palatino Linotype" w:hAnsi="Palatino Linotype"/>
          <w:sz w:val="24"/>
        </w:rPr>
        <w:t>.</w:t>
      </w:r>
    </w:p>
    <w:p w:rsidR="00237AA5" w:rsidRDefault="00B5263B" w:rsidP="009244C3">
      <w:pPr>
        <w:spacing w:after="0" w:line="240" w:lineRule="auto"/>
        <w:ind w:left="851"/>
        <w:rPr>
          <w:rFonts w:ascii="Palatino Linotype" w:hAnsi="Palatino Linotype"/>
          <w:sz w:val="24"/>
        </w:rPr>
      </w:pPr>
      <w:r>
        <w:rPr>
          <w:rFonts w:ascii="Palatino Linotype" w:hAnsi="Palatino Linotype"/>
          <w:sz w:val="24"/>
        </w:rPr>
        <w:t>E</w:t>
      </w:r>
      <w:r w:rsidR="00237AA5">
        <w:rPr>
          <w:rFonts w:ascii="Palatino Linotype" w:hAnsi="Palatino Linotype"/>
          <w:sz w:val="24"/>
        </w:rPr>
        <w:t>nyvek és szintetikus ragasztóanyagok: jellemzőik, fizikai tulajdonságaik és akusztikai hatásuk, alkalmazásuk</w:t>
      </w:r>
      <w:r>
        <w:rPr>
          <w:rFonts w:ascii="Palatino Linotype" w:hAnsi="Palatino Linotype"/>
          <w:sz w:val="24"/>
        </w:rPr>
        <w:t>.</w:t>
      </w:r>
    </w:p>
    <w:p w:rsidR="00237AA5" w:rsidRDefault="00B5263B" w:rsidP="009244C3">
      <w:pPr>
        <w:spacing w:after="0" w:line="240" w:lineRule="auto"/>
        <w:ind w:left="851"/>
        <w:rPr>
          <w:rFonts w:ascii="Palatino Linotype" w:hAnsi="Palatino Linotype"/>
          <w:sz w:val="24"/>
        </w:rPr>
      </w:pPr>
      <w:r>
        <w:rPr>
          <w:rFonts w:ascii="Palatino Linotype" w:hAnsi="Palatino Linotype"/>
          <w:sz w:val="24"/>
        </w:rPr>
        <w:t>Á</w:t>
      </w:r>
      <w:r w:rsidR="00237AA5">
        <w:rPr>
          <w:rFonts w:ascii="Palatino Linotype" w:hAnsi="Palatino Linotype"/>
          <w:sz w:val="24"/>
        </w:rPr>
        <w:t>ltalános és speciális szerszámok, gépek, eszközök: használatuk, hatékony és balesetmentes bánásmód, karbantartás</w:t>
      </w:r>
      <w:r>
        <w:rPr>
          <w:rFonts w:ascii="Palatino Linotype" w:hAnsi="Palatino Linotype"/>
          <w:sz w:val="24"/>
        </w:rPr>
        <w:t>.</w:t>
      </w:r>
    </w:p>
    <w:p w:rsidR="00237AA5" w:rsidRDefault="00237AA5" w:rsidP="00B5263B">
      <w:pPr>
        <w:spacing w:after="0" w:line="240" w:lineRule="auto"/>
        <w:ind w:left="550"/>
        <w:rPr>
          <w:rFonts w:ascii="Palatino Linotype" w:hAnsi="Palatino Linotype"/>
          <w:sz w:val="24"/>
        </w:rPr>
      </w:pPr>
    </w:p>
    <w:p w:rsidR="00237AA5" w:rsidRDefault="00237AA5" w:rsidP="009B3D20">
      <w:pPr>
        <w:numPr>
          <w:ilvl w:val="2"/>
          <w:numId w:val="22"/>
        </w:numPr>
        <w:tabs>
          <w:tab w:val="left" w:pos="7810"/>
        </w:tabs>
        <w:spacing w:after="0" w:line="240" w:lineRule="auto"/>
        <w:rPr>
          <w:rFonts w:ascii="Palatino Linotype" w:hAnsi="Palatino Linotype"/>
          <w:sz w:val="24"/>
        </w:rPr>
      </w:pPr>
      <w:r>
        <w:rPr>
          <w:rFonts w:ascii="Palatino Linotype" w:hAnsi="Palatino Linotype"/>
          <w:b/>
          <w:sz w:val="24"/>
        </w:rPr>
        <w:t>A faanyag szerkezete, a felhasználás szabályai</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B5263B"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fa anatómiája; előkészítés, szárítás, tárolás; a faanyag metszetei, a rezonáns készítésének szabályai: anyagismereti, akusztikai és statikai összefüggései</w:t>
      </w:r>
      <w:r w:rsidR="009B3D20">
        <w:rPr>
          <w:rFonts w:ascii="Palatino Linotype" w:hAnsi="Palatino Linotype"/>
          <w:sz w:val="24"/>
        </w:rPr>
        <w:t>.</w:t>
      </w:r>
    </w:p>
    <w:p w:rsidR="00237AA5" w:rsidRDefault="00237AA5" w:rsidP="000D29A4">
      <w:pPr>
        <w:spacing w:after="0" w:line="240" w:lineRule="auto"/>
        <w:ind w:left="540"/>
        <w:rPr>
          <w:rFonts w:ascii="Palatino Linotype" w:hAnsi="Palatino Linotype"/>
          <w:sz w:val="24"/>
        </w:rPr>
      </w:pPr>
    </w:p>
    <w:p w:rsidR="00237AA5" w:rsidRDefault="00237AA5" w:rsidP="009B3D20">
      <w:pPr>
        <w:numPr>
          <w:ilvl w:val="2"/>
          <w:numId w:val="22"/>
        </w:numPr>
        <w:tabs>
          <w:tab w:val="left" w:pos="7810"/>
        </w:tabs>
        <w:spacing w:after="0" w:line="240" w:lineRule="auto"/>
        <w:rPr>
          <w:rFonts w:ascii="Palatino Linotype" w:hAnsi="Palatino Linotype"/>
          <w:sz w:val="24"/>
        </w:rPr>
      </w:pPr>
      <w:r>
        <w:rPr>
          <w:rFonts w:ascii="Palatino Linotype" w:hAnsi="Palatino Linotype"/>
          <w:b/>
          <w:sz w:val="24"/>
        </w:rPr>
        <w:t xml:space="preserve">Hangszerkészítés I.: a rezonáns és a hát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tető (rezonáns) és a hát készítése vonós és pengetős hangszerekhez: anyagismeret, munkafolyamatok, szerszámok, építési szabályok, az akusztikai rendszerben betöltendő szerepük, statikai, esztétikai szempontok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sík és a faragott lemezek statikai és akusztikai különbözőségei: gerenda / bordázat, berakás / permdíszítés, a hangnyílások</w:t>
      </w:r>
      <w:r>
        <w:rPr>
          <w:rFonts w:ascii="Palatino Linotype" w:hAnsi="Palatino Linotype"/>
          <w:sz w:val="24"/>
        </w:rPr>
        <w:t>.</w:t>
      </w:r>
    </w:p>
    <w:p w:rsidR="00237AA5" w:rsidRDefault="00237AA5" w:rsidP="009B3D20">
      <w:pPr>
        <w:spacing w:after="0" w:line="240" w:lineRule="auto"/>
        <w:ind w:left="550"/>
        <w:rPr>
          <w:rFonts w:ascii="Palatino Linotype" w:hAnsi="Palatino Linotype"/>
          <w:sz w:val="24"/>
        </w:rPr>
      </w:pPr>
    </w:p>
    <w:p w:rsidR="00237AA5" w:rsidRDefault="00237AA5" w:rsidP="009B3D20">
      <w:pPr>
        <w:numPr>
          <w:ilvl w:val="2"/>
          <w:numId w:val="22"/>
        </w:numPr>
        <w:tabs>
          <w:tab w:val="left" w:pos="7810"/>
        </w:tabs>
        <w:spacing w:after="0" w:line="240" w:lineRule="auto"/>
        <w:rPr>
          <w:rFonts w:ascii="Palatino Linotype" w:hAnsi="Palatino Linotype"/>
          <w:sz w:val="24"/>
        </w:rPr>
      </w:pPr>
      <w:r>
        <w:rPr>
          <w:rFonts w:ascii="Palatino Linotype" w:hAnsi="Palatino Linotype"/>
          <w:b/>
          <w:sz w:val="24"/>
        </w:rPr>
        <w:t>Hangszerkészítés II.: a kávarendszer és a nyak</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 xml:space="preserve">kávakoszorú építése vonós és pengetős hangszerekhez: anyagismeret, munkafolyamatok, szerszámok, építési módok és szabályok, az egyes </w:t>
      </w:r>
      <w:r w:rsidR="00237AA5">
        <w:rPr>
          <w:rFonts w:ascii="Palatino Linotype" w:hAnsi="Palatino Linotype"/>
          <w:sz w:val="24"/>
        </w:rPr>
        <w:lastRenderedPageBreak/>
        <w:t>alkotóelemek – kávalemezek, tőkék, lécek – akusztikai rendszerben betöltendő szerepe, statikai, esztétikai szempontok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csiga és a nyak készítése: anyagismeret, munkafolyamatok, szerszámok, építési szabályok, statikai, esztétikai szempontok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Eltérések </w:t>
      </w:r>
      <w:r w:rsidR="00237AA5">
        <w:rPr>
          <w:rFonts w:ascii="Palatino Linotype" w:hAnsi="Palatino Linotype"/>
          <w:sz w:val="24"/>
        </w:rPr>
        <w:t>és azonosságok a vonós és pengetős hangszerek kávarendszerében</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Eltérések </w:t>
      </w:r>
      <w:r w:rsidR="00237AA5">
        <w:rPr>
          <w:rFonts w:ascii="Palatino Linotype" w:hAnsi="Palatino Linotype"/>
          <w:sz w:val="24"/>
        </w:rPr>
        <w:t>a vonós és pengetős hangszerek nyakfelépítésében: a fémhúros gitárok merevítő pálcája, a bundozott és a bundozatlan fogólap teherbíró képessége</w:t>
      </w:r>
      <w:r>
        <w:rPr>
          <w:rFonts w:ascii="Palatino Linotype" w:hAnsi="Palatino Linotype"/>
          <w:sz w:val="24"/>
        </w:rPr>
        <w:t>.</w:t>
      </w:r>
    </w:p>
    <w:p w:rsidR="00237AA5" w:rsidRPr="009244C3" w:rsidRDefault="00237AA5" w:rsidP="009244C3">
      <w:pPr>
        <w:spacing w:after="0" w:line="240" w:lineRule="auto"/>
        <w:ind w:left="851"/>
        <w:jc w:val="both"/>
        <w:rPr>
          <w:rFonts w:ascii="Palatino Linotype" w:hAnsi="Palatino Linotype"/>
          <w:sz w:val="24"/>
        </w:rPr>
      </w:pPr>
    </w:p>
    <w:p w:rsidR="00237AA5" w:rsidRDefault="00237AA5" w:rsidP="009B3D20">
      <w:pPr>
        <w:numPr>
          <w:ilvl w:val="2"/>
          <w:numId w:val="22"/>
        </w:numPr>
        <w:tabs>
          <w:tab w:val="left" w:pos="7810"/>
        </w:tabs>
        <w:spacing w:after="0" w:line="240" w:lineRule="auto"/>
        <w:rPr>
          <w:rFonts w:ascii="Palatino Linotype" w:hAnsi="Palatino Linotype"/>
          <w:b/>
          <w:sz w:val="24"/>
        </w:rPr>
      </w:pPr>
      <w:r>
        <w:rPr>
          <w:rFonts w:ascii="Palatino Linotype" w:hAnsi="Palatino Linotype"/>
          <w:b/>
          <w:sz w:val="24"/>
        </w:rPr>
        <w:t>Hangszerkészítés III.: összeépítés, lakkozás, a hangszer felszerelése</w:t>
      </w:r>
      <w:r>
        <w:rPr>
          <w:rFonts w:ascii="Palatino Linotype" w:hAnsi="Palatino Linotype"/>
          <w:b/>
          <w:sz w:val="24"/>
        </w:rPr>
        <w:tab/>
      </w:r>
      <w:r w:rsidR="009B3D20">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 összeépítése – nyakbeültetés – vonós és pengetős hangszerek esetében: munkafolyamatok, szerszámok, építési szabályok, statikai, esztétikai szempontok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Lakkozás</w:t>
      </w:r>
      <w:r w:rsidR="00237AA5">
        <w:rPr>
          <w:rFonts w:ascii="Palatino Linotype" w:hAnsi="Palatino Linotype"/>
          <w:sz w:val="24"/>
        </w:rPr>
        <w:t>: munkafolyamatok, eszközök, szakmai szabályok, esztétikai és akusztikai szempontok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Felszerelés</w:t>
      </w:r>
      <w:r w:rsidR="00237AA5">
        <w:rPr>
          <w:rFonts w:ascii="Palatino Linotype" w:hAnsi="Palatino Linotype"/>
          <w:sz w:val="24"/>
        </w:rPr>
        <w:t>: kulcsillesztés / hangológépek szerelése, lélek, láb / kombinált húrtartóláb, húrozat, intonáció – a lélek igazítása, a lélek helyváltoztatásának akusztikai és statikai hatásai</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lélek szerepe a vonós hangszerek akusztikai rendszerében, miért nem kell lélek a pengetős hangszerekbe</w:t>
      </w:r>
      <w:r>
        <w:rPr>
          <w:rFonts w:ascii="Palatino Linotype" w:hAnsi="Palatino Linotype"/>
          <w:sz w:val="24"/>
        </w:rPr>
        <w:t>.</w:t>
      </w:r>
    </w:p>
    <w:p w:rsidR="00237AA5" w:rsidRDefault="00237AA5" w:rsidP="009B3D20">
      <w:pPr>
        <w:spacing w:after="0" w:line="240" w:lineRule="auto"/>
        <w:ind w:left="540" w:firstLine="10"/>
        <w:rPr>
          <w:rFonts w:ascii="Palatino Linotype" w:hAnsi="Palatino Linotype"/>
          <w:b/>
          <w:sz w:val="24"/>
        </w:rPr>
      </w:pPr>
    </w:p>
    <w:p w:rsidR="00237AA5" w:rsidRDefault="00237AA5" w:rsidP="009B3D20">
      <w:pPr>
        <w:numPr>
          <w:ilvl w:val="2"/>
          <w:numId w:val="22"/>
        </w:numPr>
        <w:tabs>
          <w:tab w:val="left" w:pos="7810"/>
        </w:tabs>
        <w:spacing w:after="0" w:line="240" w:lineRule="auto"/>
        <w:rPr>
          <w:rFonts w:ascii="Palatino Linotype" w:hAnsi="Palatino Linotype"/>
          <w:sz w:val="24"/>
        </w:rPr>
      </w:pPr>
      <w:r>
        <w:rPr>
          <w:rFonts w:ascii="Palatino Linotype" w:hAnsi="Palatino Linotype"/>
          <w:b/>
          <w:sz w:val="24"/>
        </w:rPr>
        <w:t>A vonó</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9B3D20" w:rsidP="009244C3">
      <w:pPr>
        <w:spacing w:after="0" w:line="240" w:lineRule="auto"/>
        <w:ind w:left="851"/>
        <w:jc w:val="both"/>
        <w:rPr>
          <w:rFonts w:ascii="Palatino Linotype" w:hAnsi="Palatino Linotype"/>
          <w:sz w:val="24"/>
        </w:rPr>
      </w:pPr>
      <w:r>
        <w:rPr>
          <w:rFonts w:ascii="Palatino Linotype" w:hAnsi="Palatino Linotype"/>
          <w:sz w:val="24"/>
        </w:rPr>
        <w:t>A</w:t>
      </w:r>
      <w:r w:rsidR="00237AA5">
        <w:rPr>
          <w:rFonts w:ascii="Palatino Linotype" w:hAnsi="Palatino Linotype"/>
          <w:sz w:val="24"/>
        </w:rPr>
        <w:t xml:space="preserve"> vonó európai története</w:t>
      </w:r>
      <w:r>
        <w:rPr>
          <w:rFonts w:ascii="Palatino Linotype" w:hAnsi="Palatino Linotype"/>
          <w:sz w:val="24"/>
        </w:rPr>
        <w:t>.</w:t>
      </w:r>
    </w:p>
    <w:p w:rsidR="00237AA5" w:rsidRDefault="009B3D20" w:rsidP="009244C3">
      <w:pPr>
        <w:spacing w:after="0" w:line="240" w:lineRule="auto"/>
        <w:ind w:left="851"/>
        <w:jc w:val="both"/>
        <w:rPr>
          <w:rFonts w:ascii="Palatino Linotype" w:hAnsi="Palatino Linotype"/>
          <w:sz w:val="24"/>
        </w:rPr>
      </w:pPr>
      <w:r>
        <w:rPr>
          <w:rFonts w:ascii="Palatino Linotype" w:hAnsi="Palatino Linotype"/>
          <w:sz w:val="24"/>
        </w:rPr>
        <w:t xml:space="preserve">Alkotórészek </w:t>
      </w:r>
      <w:r w:rsidR="00237AA5">
        <w:rPr>
          <w:rFonts w:ascii="Palatino Linotype" w:hAnsi="Palatino Linotype"/>
          <w:sz w:val="24"/>
        </w:rPr>
        <w:t>– anyagismeret</w:t>
      </w:r>
      <w:r>
        <w:rPr>
          <w:rFonts w:ascii="Palatino Linotype" w:hAnsi="Palatino Linotype"/>
          <w:sz w:val="24"/>
        </w:rPr>
        <w:t>.</w:t>
      </w:r>
    </w:p>
    <w:p w:rsidR="00237AA5" w:rsidRDefault="009B3D20" w:rsidP="009244C3">
      <w:pPr>
        <w:spacing w:after="0" w:line="240" w:lineRule="auto"/>
        <w:ind w:left="851"/>
        <w:jc w:val="both"/>
        <w:rPr>
          <w:rFonts w:ascii="Palatino Linotype" w:hAnsi="Palatino Linotype"/>
          <w:sz w:val="24"/>
        </w:rPr>
      </w:pPr>
      <w:r>
        <w:rPr>
          <w:rFonts w:ascii="Palatino Linotype" w:hAnsi="Palatino Linotype"/>
          <w:sz w:val="24"/>
        </w:rPr>
        <w:t>Készítés.</w:t>
      </w:r>
    </w:p>
    <w:p w:rsidR="00237AA5" w:rsidRDefault="009B3D20" w:rsidP="009244C3">
      <w:pPr>
        <w:spacing w:after="0" w:line="240" w:lineRule="auto"/>
        <w:ind w:left="851"/>
        <w:jc w:val="both"/>
        <w:rPr>
          <w:rFonts w:ascii="Palatino Linotype" w:hAnsi="Palatino Linotype"/>
          <w:sz w:val="24"/>
        </w:rPr>
      </w:pPr>
      <w:r>
        <w:rPr>
          <w:rFonts w:ascii="Palatino Linotype" w:hAnsi="Palatino Linotype"/>
          <w:sz w:val="24"/>
        </w:rPr>
        <w:t xml:space="preserve">Statikai </w:t>
      </w:r>
      <w:r w:rsidR="00237AA5">
        <w:rPr>
          <w:rFonts w:ascii="Palatino Linotype" w:hAnsi="Palatino Linotype"/>
          <w:sz w:val="24"/>
        </w:rPr>
        <w:t>rendszer</w:t>
      </w:r>
      <w:r>
        <w:rPr>
          <w:rFonts w:ascii="Palatino Linotype" w:hAnsi="Palatino Linotype"/>
          <w:sz w:val="24"/>
        </w:rPr>
        <w:t>.</w:t>
      </w:r>
    </w:p>
    <w:p w:rsidR="00237AA5" w:rsidRDefault="009B3D20" w:rsidP="009244C3">
      <w:pPr>
        <w:spacing w:after="0" w:line="240" w:lineRule="auto"/>
        <w:ind w:left="851"/>
        <w:jc w:val="both"/>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 és a vonó kapcsolata – akusztikai és statikai hatások</w:t>
      </w:r>
      <w:r>
        <w:rPr>
          <w:rFonts w:ascii="Palatino Linotype" w:hAnsi="Palatino Linotype"/>
          <w:sz w:val="24"/>
        </w:rPr>
        <w:t>.</w:t>
      </w:r>
    </w:p>
    <w:p w:rsidR="00237AA5" w:rsidRDefault="00237AA5" w:rsidP="009B3D20">
      <w:pPr>
        <w:spacing w:after="0" w:line="240" w:lineRule="auto"/>
        <w:ind w:left="550"/>
        <w:rPr>
          <w:rFonts w:ascii="Palatino Linotype" w:hAnsi="Palatino Linotype"/>
          <w:b/>
          <w:sz w:val="24"/>
        </w:rPr>
      </w:pPr>
    </w:p>
    <w:p w:rsidR="00237AA5" w:rsidRDefault="00237AA5" w:rsidP="009B3D20">
      <w:pPr>
        <w:numPr>
          <w:ilvl w:val="2"/>
          <w:numId w:val="22"/>
        </w:numPr>
        <w:tabs>
          <w:tab w:val="left" w:pos="7810"/>
        </w:tabs>
        <w:spacing w:after="0" w:line="240" w:lineRule="auto"/>
        <w:rPr>
          <w:rFonts w:ascii="Palatino Linotype" w:hAnsi="Palatino Linotype"/>
          <w:sz w:val="24"/>
        </w:rPr>
      </w:pPr>
      <w:r>
        <w:rPr>
          <w:rFonts w:ascii="Palatino Linotype" w:hAnsi="Palatino Linotype"/>
          <w:b/>
          <w:sz w:val="24"/>
        </w:rPr>
        <w:t xml:space="preserve">A vonó és a hangszer meghibásodásai, szakszerű javításuk szabályai, módjai vonós és pengetős hangszerek esetében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9B3D20" w:rsidP="009244C3">
      <w:pPr>
        <w:spacing w:after="0" w:line="240" w:lineRule="auto"/>
        <w:ind w:left="851"/>
        <w:jc w:val="both"/>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meghibásodások csoportosítása</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Használatból </w:t>
      </w:r>
      <w:r w:rsidR="00237AA5">
        <w:rPr>
          <w:rFonts w:ascii="Palatino Linotype" w:hAnsi="Palatino Linotype"/>
          <w:sz w:val="24"/>
        </w:rPr>
        <w:t>adódó állapotromlás: a kulcsok és a kulcsszekrény kopásai, a fogólap kopásai, a láb görbülése, a bundok kopásai, a hangszertest kopásai, a nyak bukása, ezek tünetei, a javítás általános szabályai, a szakszerűség és precizitás, mint esztétikai követelmény</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Balesetből </w:t>
      </w:r>
      <w:r w:rsidR="00237AA5">
        <w:rPr>
          <w:rFonts w:ascii="Palatino Linotype" w:hAnsi="Palatino Linotype"/>
          <w:sz w:val="24"/>
        </w:rPr>
        <w:t>adódó sérülések: repedések, törések, amelyek miatt többnyire a hangszer egységének megbontása szükséges – felbontás, „nyakki, nyakbe”</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Hibás </w:t>
      </w:r>
      <w:r w:rsidR="00237AA5">
        <w:rPr>
          <w:rFonts w:ascii="Palatino Linotype" w:hAnsi="Palatino Linotype"/>
          <w:sz w:val="24"/>
        </w:rPr>
        <w:t>építésből származó meghibásodások</w:t>
      </w:r>
      <w:r>
        <w:rPr>
          <w:rFonts w:ascii="Palatino Linotype" w:hAnsi="Palatino Linotype"/>
          <w:sz w:val="24"/>
        </w:rPr>
        <w:t>.</w:t>
      </w:r>
    </w:p>
    <w:p w:rsidR="00237AA5" w:rsidRDefault="00237AA5" w:rsidP="009B3D20">
      <w:pPr>
        <w:spacing w:after="0" w:line="240" w:lineRule="auto"/>
        <w:ind w:left="550"/>
        <w:rPr>
          <w:rFonts w:ascii="Palatino Linotype" w:hAnsi="Palatino Linotype"/>
          <w:b/>
          <w:sz w:val="24"/>
        </w:rPr>
      </w:pPr>
    </w:p>
    <w:p w:rsidR="00237AA5" w:rsidRDefault="00237AA5" w:rsidP="009B3D20">
      <w:pPr>
        <w:numPr>
          <w:ilvl w:val="2"/>
          <w:numId w:val="22"/>
        </w:numPr>
        <w:tabs>
          <w:tab w:val="left" w:pos="7810"/>
        </w:tabs>
        <w:spacing w:after="0" w:line="240" w:lineRule="auto"/>
        <w:rPr>
          <w:rFonts w:ascii="Palatino Linotype" w:hAnsi="Palatino Linotype"/>
          <w:b/>
          <w:sz w:val="24"/>
        </w:rPr>
      </w:pPr>
      <w:r>
        <w:rPr>
          <w:rFonts w:ascii="Palatino Linotype" w:hAnsi="Palatino Linotype"/>
          <w:b/>
          <w:sz w:val="24"/>
        </w:rPr>
        <w:t>A különböző vonós és a pengetős hangszerek</w:t>
      </w:r>
      <w:r w:rsidR="00C9535F">
        <w:rPr>
          <w:rFonts w:ascii="Palatino Linotype" w:hAnsi="Palatino Linotype"/>
          <w:b/>
          <w:sz w:val="24"/>
        </w:rPr>
        <w:t xml:space="preserve"> hasonlóságai, különbözőségei</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lastRenderedPageBreak/>
        <w:t xml:space="preserve">Hegedű </w:t>
      </w:r>
      <w:r w:rsidR="00237AA5">
        <w:rPr>
          <w:rFonts w:ascii="Palatino Linotype" w:hAnsi="Palatino Linotype"/>
          <w:sz w:val="24"/>
        </w:rPr>
        <w:t>és gitár: megszólaltatás, húrozat, hangolás, tartásmód, szerkezeti felépítés, játszhatóság, anyagválaszték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Hegedű </w:t>
      </w:r>
      <w:r w:rsidR="00237AA5">
        <w:rPr>
          <w:rFonts w:ascii="Palatino Linotype" w:hAnsi="Palatino Linotype"/>
          <w:sz w:val="24"/>
        </w:rPr>
        <w:t>és gamba: megszólaltatás, húrozat, hangolás, tartásmód, szerkezeti felépítés, játszhatóság, anyagválaszték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Modern </w:t>
      </w:r>
      <w:r w:rsidR="00237AA5">
        <w:rPr>
          <w:rFonts w:ascii="Palatino Linotype" w:hAnsi="Palatino Linotype"/>
          <w:sz w:val="24"/>
        </w:rPr>
        <w:t>hegedű és premodern hegedű: megszólaltatás, húrozat, hangolás, tartásmód, szerkezeti felépítés, játszhatóság, anyagválaszték</w:t>
      </w:r>
      <w:r>
        <w:rPr>
          <w:rFonts w:ascii="Palatino Linotype" w:hAnsi="Palatino Linotype"/>
          <w:sz w:val="24"/>
        </w:rPr>
        <w:t>.</w:t>
      </w:r>
    </w:p>
    <w:p w:rsidR="00237AA5" w:rsidRDefault="009B3D20" w:rsidP="009244C3">
      <w:pPr>
        <w:spacing w:after="0" w:line="240" w:lineRule="auto"/>
        <w:ind w:left="851"/>
        <w:rPr>
          <w:rFonts w:ascii="Palatino Linotype" w:hAnsi="Palatino Linotype"/>
          <w:sz w:val="24"/>
        </w:rPr>
      </w:pPr>
      <w:r>
        <w:rPr>
          <w:rFonts w:ascii="Palatino Linotype" w:hAnsi="Palatino Linotype"/>
          <w:sz w:val="24"/>
        </w:rPr>
        <w:t xml:space="preserve">Modern </w:t>
      </w:r>
      <w:r w:rsidR="00237AA5">
        <w:rPr>
          <w:rFonts w:ascii="Palatino Linotype" w:hAnsi="Palatino Linotype"/>
          <w:sz w:val="24"/>
        </w:rPr>
        <w:t>vonó és premodern vonó: tartásmód, szerkezeti felépítés, játszhatóság, anyagválaszték</w:t>
      </w:r>
      <w:r>
        <w:rPr>
          <w:rFonts w:ascii="Palatino Linotype" w:hAnsi="Palatino Linotype"/>
          <w:sz w:val="24"/>
        </w:rPr>
        <w:t>.</w:t>
      </w:r>
    </w:p>
    <w:p w:rsidR="00237AA5" w:rsidRDefault="00237AA5" w:rsidP="000D29A4">
      <w:pPr>
        <w:spacing w:after="0" w:line="240" w:lineRule="auto"/>
        <w:ind w:left="540"/>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9B3D20" w:rsidRPr="009244C3">
        <w:rPr>
          <w:rFonts w:ascii="Palatino Linotype" w:hAnsi="Palatino Linotype"/>
          <w:b/>
          <w:i/>
          <w:sz w:val="24"/>
          <w:szCs w:val="24"/>
          <w:lang w:eastAsia="en-US"/>
        </w:rPr>
        <w:t>(ajánlás)</w:t>
      </w:r>
    </w:p>
    <w:p w:rsidR="00237AA5" w:rsidRPr="009B3D20" w:rsidRDefault="00237AA5" w:rsidP="009244C3">
      <w:pPr>
        <w:spacing w:after="0" w:line="240" w:lineRule="auto"/>
        <w:ind w:left="357"/>
        <w:rPr>
          <w:rFonts w:ascii="Palatino Linotype" w:hAnsi="Palatino Linotype"/>
          <w:sz w:val="24"/>
        </w:rPr>
      </w:pPr>
      <w:r w:rsidRPr="009B3D20">
        <w:rPr>
          <w:rFonts w:ascii="Palatino Linotype" w:hAnsi="Palatino Linotype"/>
          <w:sz w:val="24"/>
        </w:rPr>
        <w:t>Tanterem</w:t>
      </w:r>
    </w:p>
    <w:p w:rsidR="00237AA5" w:rsidRDefault="00237AA5">
      <w:pPr>
        <w:spacing w:after="0" w:line="240" w:lineRule="auto"/>
        <w:ind w:left="792"/>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636AAF" w:rsidRPr="00636AAF" w:rsidRDefault="00636AAF" w:rsidP="00636AAF">
      <w:pPr>
        <w:pStyle w:val="Listaszerbekezds"/>
        <w:widowControl w:val="0"/>
        <w:numPr>
          <w:ilvl w:val="1"/>
          <w:numId w:val="22"/>
        </w:numPr>
        <w:suppressAutoHyphens/>
        <w:spacing w:after="0" w:line="240" w:lineRule="auto"/>
        <w:rPr>
          <w:rFonts w:ascii="Palatino Linotype" w:hAnsi="Palatino Linotype"/>
          <w:b/>
          <w:i/>
          <w:vanish/>
          <w:sz w:val="24"/>
        </w:rPr>
      </w:pPr>
    </w:p>
    <w:p w:rsidR="00636AAF" w:rsidRPr="00636AAF" w:rsidRDefault="00636AAF" w:rsidP="00636AAF">
      <w:pPr>
        <w:pStyle w:val="Listaszerbekezds"/>
        <w:widowControl w:val="0"/>
        <w:numPr>
          <w:ilvl w:val="1"/>
          <w:numId w:val="22"/>
        </w:numPr>
        <w:suppressAutoHyphens/>
        <w:spacing w:after="0" w:line="240" w:lineRule="auto"/>
        <w:rPr>
          <w:rFonts w:ascii="Palatino Linotype" w:hAnsi="Palatino Linotype"/>
          <w:b/>
          <w:i/>
          <w:vanish/>
          <w:sz w:val="24"/>
        </w:rPr>
      </w:pPr>
    </w:p>
    <w:p w:rsidR="00237AA5" w:rsidRDefault="00237AA5" w:rsidP="000D29A4">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9235D3" w:rsidRDefault="00237AA5" w:rsidP="009244C3">
      <w:pPr>
        <w:spacing w:after="0" w:line="240" w:lineRule="auto"/>
        <w:ind w:left="851"/>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Sorszám</w:t>
            </w:r>
          </w:p>
        </w:tc>
        <w:tc>
          <w:tcPr>
            <w:tcW w:w="2658" w:type="dxa"/>
            <w:vMerge w:val="restart"/>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 xml:space="preserve">Alkalmazott oktatási </w:t>
            </w:r>
          </w:p>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módszer neve</w:t>
            </w:r>
          </w:p>
        </w:tc>
        <w:tc>
          <w:tcPr>
            <w:tcW w:w="3119" w:type="dxa"/>
            <w:gridSpan w:val="3"/>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A tanulói tevékenység szervezeti kerete</w:t>
            </w:r>
          </w:p>
        </w:tc>
        <w:tc>
          <w:tcPr>
            <w:tcW w:w="2517" w:type="dxa"/>
            <w:vMerge w:val="restart"/>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9B3D20"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9B3D20" w:rsidRDefault="00237AA5">
            <w:pPr>
              <w:spacing w:after="0" w:line="240" w:lineRule="auto"/>
              <w:rPr>
                <w:rFonts w:ascii="Palatino Linotype" w:hAnsi="Palatino Linotype"/>
                <w:b/>
                <w:sz w:val="20"/>
                <w:szCs w:val="20"/>
              </w:rPr>
            </w:pPr>
          </w:p>
        </w:tc>
        <w:tc>
          <w:tcPr>
            <w:tcW w:w="992" w:type="dxa"/>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egyéni</w:t>
            </w:r>
          </w:p>
        </w:tc>
        <w:tc>
          <w:tcPr>
            <w:tcW w:w="1040" w:type="dxa"/>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csoport</w:t>
            </w:r>
          </w:p>
        </w:tc>
        <w:tc>
          <w:tcPr>
            <w:tcW w:w="1087" w:type="dxa"/>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osztály</w:t>
            </w:r>
          </w:p>
        </w:tc>
        <w:tc>
          <w:tcPr>
            <w:tcW w:w="2517" w:type="dxa"/>
            <w:vMerge/>
            <w:vAlign w:val="center"/>
          </w:tcPr>
          <w:p w:rsidR="00237AA5" w:rsidRPr="009B3D20"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1.1.</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magyarázat</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1.2.</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elbeszélés</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1.3.</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kiselőadás</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1.4.</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megbeszélés</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1.5.</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vita</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1.6.</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szemléltetés</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1.7.</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házi feladat</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1.8.</w:t>
            </w:r>
          </w:p>
        </w:tc>
        <w:tc>
          <w:tcPr>
            <w:tcW w:w="2658"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Egyéb: órai dolgozat</w:t>
            </w:r>
          </w:p>
        </w:tc>
        <w:tc>
          <w:tcPr>
            <w:tcW w:w="992" w:type="dxa"/>
            <w:vAlign w:val="center"/>
          </w:tcPr>
          <w:p w:rsidR="00237AA5" w:rsidRPr="009B3D20" w:rsidRDefault="00237AA5">
            <w:pPr>
              <w:spacing w:after="0" w:line="240" w:lineRule="auto"/>
              <w:jc w:val="center"/>
              <w:rPr>
                <w:rFonts w:ascii="Palatino Linotype" w:hAnsi="Palatino Linotype"/>
                <w:sz w:val="20"/>
                <w:szCs w:val="20"/>
              </w:rPr>
            </w:pPr>
          </w:p>
        </w:tc>
        <w:tc>
          <w:tcPr>
            <w:tcW w:w="1040" w:type="dxa"/>
            <w:vAlign w:val="center"/>
          </w:tcPr>
          <w:p w:rsidR="00237AA5" w:rsidRPr="009B3D20" w:rsidRDefault="00237AA5">
            <w:pPr>
              <w:spacing w:after="0" w:line="240" w:lineRule="auto"/>
              <w:jc w:val="center"/>
              <w:rPr>
                <w:rFonts w:ascii="Palatino Linotype" w:hAnsi="Palatino Linotype"/>
                <w:sz w:val="20"/>
                <w:szCs w:val="20"/>
              </w:rPr>
            </w:pPr>
          </w:p>
        </w:tc>
        <w:tc>
          <w:tcPr>
            <w:tcW w:w="1087"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517" w:type="dxa"/>
            <w:vAlign w:val="center"/>
          </w:tcPr>
          <w:p w:rsidR="00237AA5" w:rsidRPr="009B3D20"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Pr="009244C3" w:rsidRDefault="00237AA5" w:rsidP="009244C3">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244C3">
      <w:pPr>
        <w:widowControl w:val="0"/>
        <w:suppressAutoHyphens/>
        <w:spacing w:after="0" w:line="240" w:lineRule="auto"/>
        <w:ind w:left="851"/>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Sor-szám</w:t>
            </w:r>
          </w:p>
        </w:tc>
        <w:tc>
          <w:tcPr>
            <w:tcW w:w="3621" w:type="dxa"/>
            <w:vMerge w:val="restart"/>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Tanulói tevékenységforma</w:t>
            </w:r>
          </w:p>
        </w:tc>
        <w:tc>
          <w:tcPr>
            <w:tcW w:w="2370" w:type="dxa"/>
            <w:gridSpan w:val="3"/>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Tanulói tevékenység szervezési kerete</w:t>
            </w:r>
          </w:p>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(differenciálási módok)</w:t>
            </w:r>
          </w:p>
        </w:tc>
        <w:tc>
          <w:tcPr>
            <w:tcW w:w="2190" w:type="dxa"/>
            <w:vMerge w:val="restart"/>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 xml:space="preserve">Alkalmazandó eszközök és felszerelések (SZVK </w:t>
            </w:r>
            <w:r w:rsidRPr="009B3D20">
              <w:rPr>
                <w:rFonts w:ascii="Palatino Linotype" w:hAnsi="Palatino Linotype"/>
                <w:b/>
                <w:sz w:val="20"/>
                <w:szCs w:val="20"/>
              </w:rPr>
              <w:lastRenderedPageBreak/>
              <w:t>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9B3D20" w:rsidRDefault="00237AA5">
            <w:pPr>
              <w:spacing w:after="0" w:line="240" w:lineRule="auto"/>
              <w:ind w:left="113" w:right="113"/>
              <w:jc w:val="center"/>
              <w:rPr>
                <w:rFonts w:ascii="Palatino Linotype" w:hAnsi="Palatino Linotype"/>
                <w:b/>
                <w:sz w:val="20"/>
                <w:szCs w:val="20"/>
              </w:rPr>
            </w:pPr>
            <w:r w:rsidRPr="009B3D20">
              <w:rPr>
                <w:rFonts w:ascii="Palatino Linotype" w:hAnsi="Palatino Linotype"/>
                <w:b/>
                <w:sz w:val="20"/>
                <w:szCs w:val="20"/>
              </w:rPr>
              <w:t>Egyéni</w:t>
            </w:r>
          </w:p>
        </w:tc>
        <w:tc>
          <w:tcPr>
            <w:tcW w:w="798" w:type="dxa"/>
            <w:textDirection w:val="btLr"/>
            <w:vAlign w:val="center"/>
          </w:tcPr>
          <w:p w:rsidR="00237AA5" w:rsidRPr="009B3D20" w:rsidRDefault="00237AA5">
            <w:pPr>
              <w:spacing w:after="0" w:line="240" w:lineRule="auto"/>
              <w:ind w:left="113" w:right="113"/>
              <w:jc w:val="center"/>
              <w:rPr>
                <w:rFonts w:ascii="Palatino Linotype" w:hAnsi="Palatino Linotype"/>
                <w:b/>
                <w:sz w:val="20"/>
                <w:szCs w:val="20"/>
              </w:rPr>
            </w:pPr>
            <w:r w:rsidRPr="009B3D20">
              <w:rPr>
                <w:rFonts w:ascii="Palatino Linotype" w:hAnsi="Palatino Linotype"/>
                <w:b/>
                <w:sz w:val="20"/>
                <w:szCs w:val="20"/>
              </w:rPr>
              <w:t>Csoport-</w:t>
            </w:r>
          </w:p>
          <w:p w:rsidR="00237AA5" w:rsidRPr="009B3D20" w:rsidRDefault="00237AA5">
            <w:pPr>
              <w:spacing w:after="0" w:line="240" w:lineRule="auto"/>
              <w:ind w:left="113" w:right="113"/>
              <w:jc w:val="center"/>
              <w:rPr>
                <w:rFonts w:ascii="Palatino Linotype" w:hAnsi="Palatino Linotype"/>
                <w:b/>
                <w:sz w:val="20"/>
                <w:szCs w:val="20"/>
              </w:rPr>
            </w:pPr>
            <w:r w:rsidRPr="009B3D20">
              <w:rPr>
                <w:rFonts w:ascii="Palatino Linotype" w:hAnsi="Palatino Linotype"/>
                <w:b/>
                <w:sz w:val="20"/>
                <w:szCs w:val="20"/>
              </w:rPr>
              <w:t>bontás</w:t>
            </w:r>
          </w:p>
        </w:tc>
        <w:tc>
          <w:tcPr>
            <w:tcW w:w="763" w:type="dxa"/>
            <w:textDirection w:val="btLr"/>
            <w:vAlign w:val="center"/>
          </w:tcPr>
          <w:p w:rsidR="00237AA5" w:rsidRPr="009B3D20" w:rsidRDefault="00237AA5">
            <w:pPr>
              <w:spacing w:after="0" w:line="240" w:lineRule="auto"/>
              <w:ind w:left="113" w:right="113"/>
              <w:jc w:val="center"/>
              <w:rPr>
                <w:rFonts w:ascii="Palatino Linotype" w:hAnsi="Palatino Linotype"/>
                <w:b/>
                <w:sz w:val="20"/>
                <w:szCs w:val="20"/>
              </w:rPr>
            </w:pPr>
            <w:r w:rsidRPr="009B3D20">
              <w:rPr>
                <w:rFonts w:ascii="Palatino Linotype" w:hAnsi="Palatino Linotype"/>
                <w:b/>
                <w:sz w:val="20"/>
                <w:szCs w:val="20"/>
              </w:rPr>
              <w:t>Osztály-</w:t>
            </w:r>
          </w:p>
          <w:p w:rsidR="00237AA5" w:rsidRPr="009B3D20" w:rsidRDefault="00237AA5">
            <w:pPr>
              <w:spacing w:after="0" w:line="240" w:lineRule="auto"/>
              <w:ind w:left="113" w:right="113"/>
              <w:jc w:val="center"/>
              <w:rPr>
                <w:rFonts w:ascii="Palatino Linotype" w:hAnsi="Palatino Linotype"/>
                <w:b/>
                <w:sz w:val="20"/>
                <w:szCs w:val="20"/>
              </w:rPr>
            </w:pPr>
            <w:r w:rsidRPr="009B3D20">
              <w:rPr>
                <w:rFonts w:ascii="Palatino Linotype" w:hAnsi="Palatino Linotype"/>
                <w:b/>
                <w:sz w:val="20"/>
                <w:szCs w:val="20"/>
              </w:rPr>
              <w:t>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lastRenderedPageBreak/>
              <w:t>1.</w:t>
            </w:r>
          </w:p>
        </w:tc>
        <w:tc>
          <w:tcPr>
            <w:tcW w:w="3621" w:type="dxa"/>
            <w:shd w:val="clear" w:color="auto" w:fill="C0C0C0"/>
            <w:vAlign w:val="center"/>
          </w:tcPr>
          <w:p w:rsidR="00237AA5" w:rsidRPr="009B3D20" w:rsidRDefault="00237AA5">
            <w:pPr>
              <w:spacing w:after="0" w:line="240" w:lineRule="auto"/>
              <w:rPr>
                <w:rFonts w:ascii="Palatino Linotype" w:hAnsi="Palatino Linotype"/>
                <w:b/>
                <w:sz w:val="20"/>
                <w:szCs w:val="20"/>
              </w:rPr>
            </w:pPr>
            <w:r w:rsidRPr="009B3D20">
              <w:rPr>
                <w:rFonts w:ascii="Palatino Linotype" w:hAnsi="Palatino Linotype"/>
                <w:b/>
                <w:sz w:val="20"/>
                <w:szCs w:val="20"/>
              </w:rPr>
              <w:t>Információ feldolgozó tevékenységek</w:t>
            </w:r>
          </w:p>
        </w:tc>
        <w:tc>
          <w:tcPr>
            <w:tcW w:w="809"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1.1.</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Olvasott szöveg feldolgozása jegyzeteléssel</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1.2.</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Hallott szöveg feldolgozása jegyzeteléssel</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1.3.</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Információk önálló rendszerezése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1.4.</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Információk feladattal vezetett rendszerezése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2.</w:t>
            </w:r>
          </w:p>
        </w:tc>
        <w:tc>
          <w:tcPr>
            <w:tcW w:w="3621" w:type="dxa"/>
            <w:shd w:val="clear" w:color="auto" w:fill="C0C0C0"/>
            <w:vAlign w:val="center"/>
          </w:tcPr>
          <w:p w:rsidR="00237AA5" w:rsidRPr="009B3D20" w:rsidRDefault="00237AA5">
            <w:pPr>
              <w:spacing w:after="0" w:line="240" w:lineRule="auto"/>
              <w:rPr>
                <w:rFonts w:ascii="Palatino Linotype" w:hAnsi="Palatino Linotype"/>
                <w:b/>
                <w:sz w:val="20"/>
                <w:szCs w:val="20"/>
              </w:rPr>
            </w:pPr>
            <w:r w:rsidRPr="009B3D20">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2.1.</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Írásos elemzések készítése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2.2.</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Leírás készítése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2.3.</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Válaszolás írásban mondatszintű kérdésekre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2.4.</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Szöveges előadás egyéni felkészüléssel</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2.5.</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Tapasztalatok utólagos ismertetése szóban</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2.6</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Tapasztalatok helyszíni ismertetése szóban</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3.</w:t>
            </w:r>
          </w:p>
        </w:tc>
        <w:tc>
          <w:tcPr>
            <w:tcW w:w="3621" w:type="dxa"/>
            <w:shd w:val="clear" w:color="auto" w:fill="C0C0C0"/>
            <w:vAlign w:val="center"/>
          </w:tcPr>
          <w:p w:rsidR="00237AA5" w:rsidRPr="009B3D20" w:rsidRDefault="00237AA5">
            <w:pPr>
              <w:spacing w:after="0" w:line="240" w:lineRule="auto"/>
              <w:rPr>
                <w:rFonts w:ascii="Palatino Linotype" w:hAnsi="Palatino Linotype"/>
                <w:b/>
                <w:sz w:val="20"/>
                <w:szCs w:val="20"/>
              </w:rPr>
            </w:pPr>
            <w:r w:rsidRPr="009B3D20">
              <w:rPr>
                <w:rFonts w:ascii="Palatino Linotype" w:hAnsi="Palatino Linotype"/>
                <w:b/>
                <w:sz w:val="20"/>
                <w:szCs w:val="20"/>
              </w:rPr>
              <w:t>Képi információk körében</w:t>
            </w:r>
          </w:p>
        </w:tc>
        <w:tc>
          <w:tcPr>
            <w:tcW w:w="809"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3.1.</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hangszerrajzok értelmezése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3.2.</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hangszerrész rajz készítése leírásból</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9B3D20" w:rsidRDefault="00237AA5">
            <w:pPr>
              <w:spacing w:after="0" w:line="240" w:lineRule="auto"/>
              <w:jc w:val="center"/>
              <w:rPr>
                <w:rFonts w:ascii="Palatino Linotype" w:hAnsi="Palatino Linotype"/>
                <w:b/>
                <w:sz w:val="20"/>
                <w:szCs w:val="20"/>
              </w:rPr>
            </w:pPr>
            <w:r w:rsidRPr="009B3D20">
              <w:rPr>
                <w:rFonts w:ascii="Palatino Linotype" w:hAnsi="Palatino Linotype"/>
                <w:b/>
                <w:sz w:val="20"/>
                <w:szCs w:val="20"/>
              </w:rPr>
              <w:t>4.</w:t>
            </w:r>
          </w:p>
        </w:tc>
        <w:tc>
          <w:tcPr>
            <w:tcW w:w="3621" w:type="dxa"/>
            <w:shd w:val="clear" w:color="auto" w:fill="C0C0C0"/>
            <w:vAlign w:val="center"/>
          </w:tcPr>
          <w:p w:rsidR="00237AA5" w:rsidRPr="009B3D20" w:rsidRDefault="00237AA5">
            <w:pPr>
              <w:spacing w:after="0" w:line="240" w:lineRule="auto"/>
              <w:rPr>
                <w:rFonts w:ascii="Palatino Linotype" w:hAnsi="Palatino Linotype"/>
                <w:b/>
                <w:sz w:val="20"/>
                <w:szCs w:val="20"/>
              </w:rPr>
            </w:pPr>
            <w:r w:rsidRPr="009B3D20">
              <w:rPr>
                <w:rFonts w:ascii="Palatino Linotype" w:hAnsi="Palatino Linotype"/>
                <w:b/>
                <w:sz w:val="20"/>
                <w:szCs w:val="20"/>
              </w:rPr>
              <w:t>Komplex információk körében</w:t>
            </w:r>
          </w:p>
        </w:tc>
        <w:tc>
          <w:tcPr>
            <w:tcW w:w="809"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shd w:val="clear" w:color="auto" w:fill="C0C0C0"/>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4.1.</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Esetleírás készítése</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4.2.</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Elemzés készítése tapasztalatokról</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4.3.</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Jegyzetkészítés eseményről kérdéssor alapján</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4.4.</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Esemény helyszíni értékelése szóban felkészülés után</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9B3D20" w:rsidRDefault="00237AA5">
            <w:pPr>
              <w:spacing w:after="0" w:line="240" w:lineRule="auto"/>
              <w:jc w:val="center"/>
              <w:rPr>
                <w:rFonts w:ascii="Palatino Linotype" w:hAnsi="Palatino Linotype"/>
                <w:sz w:val="20"/>
                <w:szCs w:val="20"/>
              </w:rPr>
            </w:pPr>
            <w:r w:rsidRPr="009B3D20">
              <w:rPr>
                <w:rFonts w:ascii="Palatino Linotype" w:hAnsi="Palatino Linotype"/>
                <w:sz w:val="20"/>
                <w:szCs w:val="20"/>
              </w:rPr>
              <w:t>4.5.</w:t>
            </w:r>
          </w:p>
        </w:tc>
        <w:tc>
          <w:tcPr>
            <w:tcW w:w="3621" w:type="dxa"/>
            <w:vAlign w:val="center"/>
          </w:tcPr>
          <w:p w:rsidR="00237AA5" w:rsidRPr="009B3D20" w:rsidRDefault="00237AA5">
            <w:pPr>
              <w:spacing w:after="0" w:line="240" w:lineRule="auto"/>
              <w:rPr>
                <w:rFonts w:ascii="Palatino Linotype" w:hAnsi="Palatino Linotype"/>
                <w:sz w:val="20"/>
                <w:szCs w:val="20"/>
              </w:rPr>
            </w:pPr>
            <w:r w:rsidRPr="009B3D20">
              <w:rPr>
                <w:rFonts w:ascii="Palatino Linotype" w:hAnsi="Palatino Linotype"/>
                <w:sz w:val="20"/>
                <w:szCs w:val="20"/>
              </w:rPr>
              <w:t>Utólagos szóbeli beszámoló</w:t>
            </w:r>
          </w:p>
        </w:tc>
        <w:tc>
          <w:tcPr>
            <w:tcW w:w="809" w:type="dxa"/>
            <w:vAlign w:val="center"/>
          </w:tcPr>
          <w:p w:rsidR="00237AA5" w:rsidRPr="009B3D20" w:rsidRDefault="00237AA5">
            <w:pPr>
              <w:spacing w:after="0" w:line="240" w:lineRule="auto"/>
              <w:jc w:val="center"/>
              <w:rPr>
                <w:rFonts w:ascii="Palatino Linotype" w:hAnsi="Palatino Linotype"/>
                <w:sz w:val="20"/>
                <w:szCs w:val="20"/>
              </w:rPr>
            </w:pPr>
          </w:p>
        </w:tc>
        <w:tc>
          <w:tcPr>
            <w:tcW w:w="798" w:type="dxa"/>
            <w:vAlign w:val="center"/>
          </w:tcPr>
          <w:p w:rsidR="00237AA5" w:rsidRPr="009B3D20" w:rsidRDefault="00237AA5">
            <w:pPr>
              <w:spacing w:after="0" w:line="240" w:lineRule="auto"/>
              <w:jc w:val="center"/>
              <w:rPr>
                <w:rFonts w:ascii="Palatino Linotype" w:hAnsi="Palatino Linotype"/>
                <w:sz w:val="20"/>
                <w:szCs w:val="20"/>
              </w:rPr>
            </w:pPr>
          </w:p>
        </w:tc>
        <w:tc>
          <w:tcPr>
            <w:tcW w:w="763" w:type="dxa"/>
            <w:vAlign w:val="center"/>
          </w:tcPr>
          <w:p w:rsidR="00237AA5" w:rsidRPr="009B3D20" w:rsidRDefault="009B3D20">
            <w:pPr>
              <w:spacing w:after="0" w:line="240" w:lineRule="auto"/>
              <w:jc w:val="center"/>
              <w:rPr>
                <w:rFonts w:ascii="Palatino Linotype" w:hAnsi="Palatino Linotype"/>
                <w:sz w:val="20"/>
                <w:szCs w:val="20"/>
              </w:rPr>
            </w:pPr>
            <w:r w:rsidRPr="009B3D20">
              <w:rPr>
                <w:rFonts w:ascii="Palatino Linotype" w:hAnsi="Palatino Linotype"/>
                <w:sz w:val="20"/>
                <w:szCs w:val="20"/>
              </w:rPr>
              <w:t>x</w:t>
            </w:r>
          </w:p>
        </w:tc>
        <w:tc>
          <w:tcPr>
            <w:tcW w:w="2190" w:type="dxa"/>
            <w:vAlign w:val="center"/>
          </w:tcPr>
          <w:p w:rsidR="00237AA5" w:rsidRPr="009B3D20"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rPr>
          <w:rFonts w:ascii="Palatino Linotype" w:hAnsi="Palatino Linotype"/>
          <w:sz w:val="24"/>
        </w:rPr>
      </w:pPr>
    </w:p>
    <w:p w:rsidR="00237AA5" w:rsidRDefault="00237AA5">
      <w:pPr>
        <w:spacing w:after="0" w:line="240" w:lineRule="auto"/>
        <w:ind w:left="540"/>
        <w:jc w:val="both"/>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237AA5" w:rsidRDefault="00237AA5" w:rsidP="009244C3">
      <w:pPr>
        <w:autoSpaceDE w:val="0"/>
        <w:autoSpaceDN w:val="0"/>
        <w:adjustRightInd w:val="0"/>
        <w:spacing w:after="0" w:line="240" w:lineRule="auto"/>
        <w:ind w:left="426"/>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237AA5" w:rsidRDefault="00237AA5">
      <w:pPr>
        <w:widowControl w:val="0"/>
        <w:suppressAutoHyphens/>
        <w:spacing w:after="0" w:line="240" w:lineRule="auto"/>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rPr>
          <w:rFonts w:ascii="Palatino Linotype" w:hAnsi="Palatino Linotype"/>
          <w:b/>
          <w:sz w:val="24"/>
          <w:szCs w:val="24"/>
        </w:rPr>
      </w:pPr>
      <w:r w:rsidRPr="00FE22C0">
        <w:rPr>
          <w:rFonts w:ascii="Palatino Linotype" w:hAnsi="Palatino Linotype"/>
          <w:b/>
          <w:sz w:val="24"/>
          <w:szCs w:val="24"/>
        </w:rPr>
        <w:t>Szakmai ismeret cimbalom</w:t>
      </w:r>
      <w:r w:rsidR="00CB0940" w:rsidRPr="00FE22C0">
        <w:rPr>
          <w:rFonts w:ascii="Palatino Linotype" w:hAnsi="Palatino Linotype"/>
          <w:b/>
          <w:sz w:val="24"/>
          <w:szCs w:val="24"/>
        </w:rPr>
        <w:t xml:space="preserve"> tantárgy</w:t>
      </w:r>
      <w:r w:rsidRPr="00FE22C0">
        <w:rPr>
          <w:rFonts w:ascii="Palatino Linotype" w:hAnsi="Palatino Linotype"/>
          <w:b/>
          <w:sz w:val="24"/>
          <w:szCs w:val="24"/>
        </w:rPr>
        <w:tab/>
        <w:t>18 óra/18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szakmai gyakorlat célja, hogy a tanulók részére a mai korszerű követelmények ellátásához megfelelő gyakorlati tudást, tapasztalatokat adjon.</w:t>
      </w:r>
    </w:p>
    <w:p w:rsidR="00237AA5" w:rsidRDefault="00237AA5" w:rsidP="009B3D20">
      <w:pPr>
        <w:spacing w:after="0" w:line="240" w:lineRule="auto"/>
        <w:ind w:left="550"/>
        <w:rPr>
          <w:rFonts w:ascii="Palatino Linotype" w:hAnsi="Palatino Linotype"/>
          <w:sz w:val="24"/>
        </w:rPr>
      </w:pP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lastRenderedPageBreak/>
        <w:t>Ismertesse meg a tanulóval</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cimbalomfélék fejlődéstörténetét a magyar sajátságokkal</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magyar cimbalomkészítő ipar kiemelkedő egyéniségeit, fon</w:t>
      </w:r>
      <w:r>
        <w:rPr>
          <w:rFonts w:ascii="Palatino Linotype" w:hAnsi="Palatino Linotype"/>
          <w:sz w:val="24"/>
        </w:rPr>
        <w:softHyphen/>
        <w:t>tosabb alkotásait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mai cimbalomműhelyek munkáit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cimbalomfélék történelmileg meghatározott építészeti formáit, módozatait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cimbalomfélék alkatrészeit, az építési és javítási technológiákat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cimbalomfélék restaurálását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cimbalomfélék alakítását, korszerűsítését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hangolási módozatokat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tanulmányi anyagon keresztül a cimbalom formájának, stílusának változatait és a hangzás sajátságait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cimbalomkészítési és -javítási munkák során felhasznált gépek és szerszámok, sablonok, táblázatok kezelését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az egyes munkafolyamatokhoz tartozó mérőeszközök, célszerszámok szakszerű használatát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az anyagválasztás és a hangzás összefüggését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az anyagválasztás és a technikai, mechanikai részek tartósságának tudnivalót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felület-kidolgozás módjait, esztétikus, ízléses kivitelezést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 bonyolult munkafázisok részműveletekre történő bontását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tegye fogékonnyá a tanulót az új technikai lehetőségek megismerésére és használatára</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alapozza meg az egyéni stílus kialakítását, bontakoztassa ki a tanuló alkotó fantáziáját, adjon teret  kreatív megnyilatkozásának</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vezesse a tanulót a szerkezet és a forma összefüggéseinek felismeréséhez, megértéséhez</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p>
    <w:p w:rsidR="00237AA5" w:rsidRDefault="009B3D20"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 xml:space="preserve">Fejlessze </w:t>
      </w:r>
      <w:r w:rsidR="00237AA5">
        <w:rPr>
          <w:rFonts w:ascii="Palatino Linotype" w:hAnsi="Palatino Linotype"/>
          <w:sz w:val="24"/>
        </w:rPr>
        <w:t>módszeresen és sokoldalúan a tanuló</w:t>
      </w:r>
      <w:r>
        <w:rPr>
          <w:rFonts w:ascii="Palatino Linotype" w:hAnsi="Palatino Linotype"/>
          <w:sz w:val="24"/>
        </w:rPr>
        <w:t>:</w:t>
      </w:r>
      <w:r w:rsidR="00237AA5">
        <w:rPr>
          <w:rFonts w:ascii="Palatino Linotype" w:hAnsi="Palatino Linotype"/>
          <w:sz w:val="24"/>
        </w:rPr>
        <w:t xml:space="preserve"> </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logikai és technikai képességeit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gondolkodásmódját, ízlését, stílusérzékét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hallását</w:t>
      </w:r>
      <w:r w:rsidR="009B3D20">
        <w:rPr>
          <w:rFonts w:ascii="Palatino Linotype" w:hAnsi="Palatino Linotype"/>
          <w:sz w:val="24"/>
        </w:rPr>
        <w:t>,</w:t>
      </w:r>
    </w:p>
    <w:p w:rsidR="00237AA5" w:rsidRDefault="00237AA5" w:rsidP="009244C3">
      <w:pPr>
        <w:tabs>
          <w:tab w:val="left" w:pos="709"/>
        </w:tabs>
        <w:spacing w:after="0" w:line="240" w:lineRule="auto"/>
        <w:ind w:left="357"/>
        <w:jc w:val="both"/>
        <w:rPr>
          <w:rFonts w:ascii="Palatino Linotype" w:hAnsi="Palatino Linotype"/>
          <w:sz w:val="24"/>
        </w:rPr>
      </w:pPr>
      <w:r>
        <w:rPr>
          <w:rFonts w:ascii="Palatino Linotype" w:hAnsi="Palatino Linotype"/>
          <w:sz w:val="24"/>
        </w:rPr>
        <w:t>érzékenységét a dinamika és a hangszín különbségeire</w:t>
      </w:r>
      <w:r w:rsidR="009B3D20">
        <w:rPr>
          <w:rFonts w:ascii="Palatino Linotype" w:hAnsi="Palatino Linotype"/>
          <w:sz w:val="24"/>
        </w:rPr>
        <w:t>,</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t>zenei átlagműveltségét, hangszeres tudását</w:t>
      </w:r>
      <w:r w:rsidR="009B3D20">
        <w:rPr>
          <w:rFonts w:ascii="Palatino Linotype" w:hAnsi="Palatino Linotype"/>
          <w:sz w:val="24"/>
        </w:rPr>
        <w:t>.</w:t>
      </w:r>
    </w:p>
    <w:p w:rsidR="00237AA5" w:rsidRDefault="00237AA5" w:rsidP="009B3D20">
      <w:pPr>
        <w:spacing w:after="0" w:line="240" w:lineRule="auto"/>
        <w:ind w:left="550"/>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Fizika: hangtan, fénytörés, mértékegységek, halmazállapotok, anyagok tulajdonságai, egyszerű gépek</w:t>
      </w:r>
      <w:r w:rsidR="009B3D20"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Matematika: arányszámítások, százalékszámítás, törtek – egyszerű törtek, tizedes</w:t>
      </w:r>
      <w:r w:rsidR="00CC495D" w:rsidRPr="009244C3">
        <w:rPr>
          <w:rFonts w:ascii="Palatino Linotype" w:hAnsi="Palatino Linotype"/>
          <w:sz w:val="24"/>
        </w:rPr>
        <w:t xml:space="preserve"> </w:t>
      </w:r>
      <w:r w:rsidRPr="009244C3">
        <w:rPr>
          <w:rFonts w:ascii="Palatino Linotype" w:hAnsi="Palatino Linotype"/>
          <w:sz w:val="24"/>
        </w:rPr>
        <w:t>törtek –, függvények, képletek</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Geometria: síkidomok, téridomok, területszámítás, térfogatszámítás, szögtartományok, műszaki szerkesztés</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Kémia: oldatok, műanyagok, ragasztók</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Biológia: növénytan</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lastRenderedPageBreak/>
        <w:t>Művészettörténet: képzőművészetek, építészettörténet, stíluskorszakok, művelődéstörténet, zenetörténet, zeneelmélet, hangszertörténet</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Történelem: magyar- és egyetemes történelem</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Irodalom: magyar- és világirodalom</w:t>
      </w:r>
      <w:r w:rsidR="00CC495D" w:rsidRPr="009244C3">
        <w:rPr>
          <w:rFonts w:ascii="Palatino Linotype" w:hAnsi="Palatino Linotype"/>
          <w:sz w:val="24"/>
        </w:rPr>
        <w:t>.</w:t>
      </w:r>
    </w:p>
    <w:p w:rsidR="009F1AE3" w:rsidRPr="009244C3" w:rsidRDefault="009F1AE3" w:rsidP="009244C3">
      <w:pPr>
        <w:tabs>
          <w:tab w:val="left" w:pos="709"/>
        </w:tabs>
        <w:spacing w:after="0" w:line="240" w:lineRule="auto"/>
        <w:ind w:left="357"/>
        <w:rPr>
          <w:rFonts w:ascii="Palatino Linotype" w:hAnsi="Palatino Linotype"/>
          <w:sz w:val="24"/>
        </w:rPr>
      </w:pPr>
      <w:r w:rsidRPr="009244C3">
        <w:rPr>
          <w:rFonts w:ascii="Palatino Linotype" w:hAnsi="Palatino Linotype"/>
          <w:sz w:val="24"/>
        </w:rPr>
        <w:t>Nyelvtan: helyesírás, fogalmazás, beszéd- és szövegértés</w:t>
      </w:r>
      <w:r w:rsidR="00CC495D" w:rsidRPr="009244C3">
        <w:rPr>
          <w:rFonts w:ascii="Palatino Linotype" w:hAnsi="Palatino Linotype"/>
          <w:sz w:val="24"/>
        </w:rPr>
        <w:t>.</w:t>
      </w:r>
    </w:p>
    <w:p w:rsidR="00237AA5" w:rsidRDefault="00237AA5" w:rsidP="009244C3">
      <w:pPr>
        <w:tabs>
          <w:tab w:val="left" w:pos="709"/>
        </w:tabs>
        <w:spacing w:after="0" w:line="240" w:lineRule="auto"/>
        <w:ind w:left="357"/>
        <w:rPr>
          <w:rFonts w:ascii="Palatino Linotype" w:hAnsi="Palatino Linotype"/>
          <w:sz w:val="24"/>
        </w:rPr>
      </w:pPr>
      <w:r>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237AA5" w:rsidRDefault="00237AA5" w:rsidP="009244C3">
      <w:pPr>
        <w:tabs>
          <w:tab w:val="left" w:pos="709"/>
        </w:tabs>
        <w:spacing w:after="0" w:line="240" w:lineRule="auto"/>
        <w:ind w:left="357"/>
        <w:rPr>
          <w:rFonts w:ascii="Palatino Linotype" w:hAnsi="Palatino Linotype"/>
          <w:sz w:val="24"/>
        </w:rPr>
      </w:pPr>
      <w:r>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237AA5" w:rsidRDefault="00237AA5" w:rsidP="009B3D20">
      <w:pPr>
        <w:spacing w:after="0" w:line="240" w:lineRule="auto"/>
        <w:ind w:left="550"/>
        <w:jc w:val="both"/>
        <w:rPr>
          <w:rFonts w:ascii="Palatino Linotype" w:hAnsi="Palatino Linotype"/>
          <w:b/>
          <w:sz w:val="24"/>
        </w:rPr>
      </w:pPr>
    </w:p>
    <w:p w:rsidR="00237AA5"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 xml:space="preserve">Témakörök </w:t>
      </w:r>
    </w:p>
    <w:p w:rsidR="00FE22C0" w:rsidRPr="009244C3" w:rsidRDefault="00FE22C0" w:rsidP="009244C3">
      <w:pPr>
        <w:tabs>
          <w:tab w:val="num" w:pos="972"/>
        </w:tabs>
        <w:spacing w:after="0" w:line="240" w:lineRule="auto"/>
        <w:ind w:left="794"/>
        <w:rPr>
          <w:rFonts w:ascii="Palatino Linotype" w:hAnsi="Palatino Linotype"/>
          <w:b/>
          <w:sz w:val="24"/>
          <w:szCs w:val="24"/>
          <w:lang w:eastAsia="en-US"/>
        </w:rPr>
      </w:pPr>
    </w:p>
    <w:p w:rsidR="002F14D9" w:rsidRPr="002F14D9" w:rsidRDefault="002F14D9" w:rsidP="002F14D9">
      <w:pPr>
        <w:pStyle w:val="Listaszerbekezds"/>
        <w:numPr>
          <w:ilvl w:val="0"/>
          <w:numId w:val="22"/>
        </w:numPr>
        <w:tabs>
          <w:tab w:val="left" w:pos="7810"/>
        </w:tabs>
        <w:spacing w:after="0" w:line="240" w:lineRule="auto"/>
        <w:jc w:val="right"/>
        <w:rPr>
          <w:rFonts w:ascii="Palatino Linotype" w:hAnsi="Palatino Linotype"/>
          <w:b/>
          <w:vanish/>
          <w:sz w:val="24"/>
        </w:rPr>
      </w:pPr>
    </w:p>
    <w:p w:rsidR="002F14D9" w:rsidRPr="002F14D9" w:rsidRDefault="002F14D9" w:rsidP="002F14D9">
      <w:pPr>
        <w:pStyle w:val="Listaszerbekezds"/>
        <w:numPr>
          <w:ilvl w:val="1"/>
          <w:numId w:val="22"/>
        </w:numPr>
        <w:tabs>
          <w:tab w:val="left" w:pos="7810"/>
        </w:tabs>
        <w:spacing w:after="0" w:line="240" w:lineRule="auto"/>
        <w:jc w:val="right"/>
        <w:rPr>
          <w:rFonts w:ascii="Palatino Linotype" w:hAnsi="Palatino Linotype"/>
          <w:b/>
          <w:vanish/>
          <w:sz w:val="24"/>
        </w:rPr>
      </w:pPr>
    </w:p>
    <w:p w:rsidR="002F14D9" w:rsidRPr="002F14D9" w:rsidRDefault="002F14D9" w:rsidP="002F14D9">
      <w:pPr>
        <w:pStyle w:val="Listaszerbekezds"/>
        <w:numPr>
          <w:ilvl w:val="1"/>
          <w:numId w:val="22"/>
        </w:numPr>
        <w:tabs>
          <w:tab w:val="left" w:pos="7810"/>
        </w:tabs>
        <w:spacing w:after="0" w:line="240" w:lineRule="auto"/>
        <w:jc w:val="right"/>
        <w:rPr>
          <w:rFonts w:ascii="Palatino Linotype" w:hAnsi="Palatino Linotype"/>
          <w:b/>
          <w:vanish/>
          <w:sz w:val="24"/>
        </w:rPr>
      </w:pPr>
    </w:p>
    <w:p w:rsidR="002F14D9" w:rsidRPr="002F14D9" w:rsidRDefault="002F14D9" w:rsidP="002F14D9">
      <w:pPr>
        <w:pStyle w:val="Listaszerbekezds"/>
        <w:numPr>
          <w:ilvl w:val="1"/>
          <w:numId w:val="22"/>
        </w:numPr>
        <w:tabs>
          <w:tab w:val="left" w:pos="7810"/>
        </w:tabs>
        <w:spacing w:after="0" w:line="240" w:lineRule="auto"/>
        <w:jc w:val="right"/>
        <w:rPr>
          <w:rFonts w:ascii="Palatino Linotype" w:hAnsi="Palatino Linotype"/>
          <w:b/>
          <w:vanish/>
          <w:sz w:val="24"/>
        </w:rPr>
      </w:pPr>
    </w:p>
    <w:p w:rsidR="00237AA5" w:rsidRDefault="00237AA5" w:rsidP="009244C3">
      <w:pPr>
        <w:numPr>
          <w:ilvl w:val="2"/>
          <w:numId w:val="22"/>
        </w:numPr>
        <w:tabs>
          <w:tab w:val="clear" w:pos="1490"/>
          <w:tab w:val="num" w:pos="1287"/>
          <w:tab w:val="left" w:pos="7810"/>
        </w:tabs>
        <w:spacing w:after="0" w:line="240" w:lineRule="auto"/>
        <w:ind w:left="1071"/>
        <w:jc w:val="right"/>
        <w:rPr>
          <w:rFonts w:ascii="Palatino Linotype" w:hAnsi="Palatino Linotype"/>
          <w:sz w:val="24"/>
        </w:rPr>
      </w:pPr>
      <w:r>
        <w:rPr>
          <w:rFonts w:ascii="Palatino Linotype" w:hAnsi="Palatino Linotype"/>
          <w:b/>
          <w:sz w:val="24"/>
        </w:rPr>
        <w:t xml:space="preserve">A cimbalom szerkezete, felépítése és hangolása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hangszerek kialakulása</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hangszerek osztályozása</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chordofon hangszerek megszólaltatási módjai, építésmódjai</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cimbalom ázsiai eredete</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cimbalomfélék fajtái</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cimbalom felépítése</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diatonikus és a kromatikus hangkészlet</w:t>
      </w:r>
      <w:r w:rsidR="00CC495D">
        <w:rPr>
          <w:rFonts w:ascii="Palatino Linotype" w:hAnsi="Palatino Linotype"/>
          <w:sz w:val="24"/>
        </w:rPr>
        <w:t>.</w:t>
      </w:r>
    </w:p>
    <w:p w:rsidR="00237AA5" w:rsidRDefault="00237AA5" w:rsidP="002F14D9">
      <w:pPr>
        <w:spacing w:after="0" w:line="240" w:lineRule="auto"/>
        <w:ind w:firstLine="851"/>
        <w:rPr>
          <w:rFonts w:ascii="Palatino Linotype" w:hAnsi="Palatino Linotype"/>
          <w:sz w:val="24"/>
        </w:rPr>
      </w:pPr>
      <w:r>
        <w:rPr>
          <w:rFonts w:ascii="Palatino Linotype" w:hAnsi="Palatino Linotype"/>
          <w:sz w:val="24"/>
        </w:rPr>
        <w:t>A cimbalom és a verő részei a 19. század végétől</w:t>
      </w:r>
      <w:r w:rsidR="00CC495D">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 xml:space="preserve">A Schunda cég és a pedálos cimbalom </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Schunda József cégalapító és Johann Horák prágai mestere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Juul Keresztély fa- és rézfúvós műhelye Pesten</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Schunda Ferenc budapesti műhelye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Schunda Vencel József, az üzletvezető. Iparkiállítások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cimbalom lábra állítása és hangtompító szerkezete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Schunda első pedálos cimbalmának szabadalma (1874)</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pedálos cimbalom működésének rajza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Módosított újabb pedálszerkezetek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Schunda Károly cimbalom újításai</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1935: a Schunda cég megszűnése</w:t>
      </w:r>
      <w:r w:rsidR="00CC495D">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Bohák cég története</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Bohák Lajos, a cégalapító életútja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Bohák műhely gépei, sablonjai, a villanyáram bevezetése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Bohák-cég találmányai, újításai, szabadalma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lastRenderedPageBreak/>
        <w:t>A hangterjedelem bővítése, szerkezeti sajátságok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Bohák cég utódműhelyei, Hangszerkészítő Szövetkezet</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Schunda és a Bohák cimbalmok összehasonlítása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szerkezetek és a hangzások különbözősége</w:t>
      </w:r>
      <w:r w:rsidR="00CC495D">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 xml:space="preserve">Magyar cimbalomkészítők, hangszergyárak </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Az 1800-as évek végén több mint 200 cimbalomkészítő működött.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Cimbalom találmányok:</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Appel Ignác centrális cimbalom, kaucsuk cimbalomverő találmánya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Habits Antal találmánya a pedál szerkezethez</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Jegesi Géza Vaskoronás cimbalom</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Katona József cimbalom kijáró fenékkel</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Varjú Károly harang cimbalom</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Hangszergyárak:</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Mogyoróssy Hangszergyár</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Reményi Mihály Hangszergyár</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Sternberg Ármin és Társa Hangszergyár</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Stowasser János Hangszergyár</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Hangszerkészítők 1950-től:</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Minőségi Hangszerkészítő és –javító Kisipari Termelőszövetkezet</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Kozmosz  Ipari  Szövetkezet</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Fővárosi Művészi Kézműves Vállalat</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Cimbalomkészítők: Jancsó István, Frey Gábor, Kovács Sándor,</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Szabó János</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Nagy Ákos</w:t>
      </w:r>
      <w:r w:rsidR="00CC495D">
        <w:rPr>
          <w:rFonts w:ascii="Palatino Linotype" w:hAnsi="Palatino Linotype"/>
          <w:sz w:val="24"/>
        </w:rPr>
        <w:t>.</w:t>
      </w:r>
    </w:p>
    <w:p w:rsidR="00237AA5" w:rsidRDefault="00237AA5" w:rsidP="00CC495D">
      <w:pPr>
        <w:spacing w:after="0" w:line="240" w:lineRule="auto"/>
        <w:ind w:left="550" w:firstLine="54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 xml:space="preserve">A cimbalomkészítés technológiája </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Termék: A-4-es Bohák konstrukció, kiscimbalom,</w:t>
      </w:r>
    </w:p>
    <w:p w:rsidR="00237AA5" w:rsidRDefault="00CC495D" w:rsidP="009244C3">
      <w:pPr>
        <w:spacing w:after="0" w:line="240" w:lineRule="auto"/>
        <w:ind w:firstLine="851"/>
        <w:rPr>
          <w:rFonts w:ascii="Palatino Linotype" w:hAnsi="Palatino Linotype"/>
          <w:sz w:val="24"/>
        </w:rPr>
      </w:pPr>
      <w:r>
        <w:rPr>
          <w:rFonts w:ascii="Palatino Linotype" w:hAnsi="Palatino Linotype"/>
          <w:sz w:val="24"/>
        </w:rPr>
        <w:t>K</w:t>
      </w:r>
      <w:r w:rsidR="00237AA5">
        <w:rPr>
          <w:rFonts w:ascii="Palatino Linotype" w:hAnsi="Palatino Linotype"/>
          <w:sz w:val="24"/>
        </w:rPr>
        <w:t>oncertcimbalom</w:t>
      </w:r>
      <w:r>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cimbalomműhely gépei</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Faipari kéziszerszámok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Sablonok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Faanyagok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Ragasztóanyagok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felületkezelés anyagai</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Fémanyagok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Fix méretű alkatrészek, illeszkedő alkatrészek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Folyamatábra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Pedál szerkezet</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Hangolási táblázat</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Teljes hangolás</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Verőkészítés</w:t>
      </w:r>
      <w:r w:rsidR="00CC495D">
        <w:rPr>
          <w:rFonts w:ascii="Palatino Linotype" w:hAnsi="Palatino Linotype"/>
          <w:sz w:val="24"/>
        </w:rPr>
        <w:t>.</w:t>
      </w:r>
    </w:p>
    <w:p w:rsidR="00237AA5" w:rsidRDefault="00237AA5" w:rsidP="00CC495D">
      <w:pPr>
        <w:spacing w:after="0" w:line="240" w:lineRule="auto"/>
        <w:ind w:left="550" w:firstLine="54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lastRenderedPageBreak/>
        <w:t xml:space="preserve">A cimbalom javítása és a cimbalomverők </w:t>
      </w:r>
      <w:r w:rsidR="00CC495D">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cimbalom helyes tárolása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Javítások felmérése, vizsgálati módszerek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Bejelölések, szétbontás</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Esztétikai, statikai és akusztikai hibák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Anyaghibák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pedál szerkezet igénybevétele, hibák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Rezonánstető meghibásodásai</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tőke meghibásodása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Zörejek, kopások javítása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Szállítások során sérülések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Átalakítások, korszerűsítés: alkatrészek cseréje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Régi pedálszerkezetek felújítása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Különféle cimbalom szerkezetek eredetiség</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Cimbalomverők</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„Művész” cimbalomverő készítése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Rácz Aladár-féle verő készítése</w:t>
      </w:r>
      <w:r w:rsidR="00CC495D">
        <w:rPr>
          <w:rFonts w:ascii="Palatino Linotype" w:hAnsi="Palatino Linotype"/>
          <w:sz w:val="24"/>
        </w:rPr>
        <w:t>.</w:t>
      </w:r>
    </w:p>
    <w:p w:rsidR="00237AA5" w:rsidRDefault="00237AA5" w:rsidP="00CC495D">
      <w:pPr>
        <w:spacing w:after="0" w:line="240" w:lineRule="auto"/>
        <w:ind w:left="550" w:firstLine="54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Cimbalomformák. A cimbalom ábrázolása</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hangszerkészítés és a kereskedelem kapcsolata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külsőségek precíz kidolgozása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Különféle újabb fafajták felhasználása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Új, ötletes formák tervezése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cimbalom, mint bútordarab</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régi cimbalomformák stílus elemzése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cimbalom ábrázolásának története</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hangszerábrázolások értéke</w:t>
      </w:r>
      <w:r w:rsidR="00CC495D">
        <w:rPr>
          <w:rFonts w:ascii="Palatino Linotype" w:hAnsi="Palatino Linotype"/>
          <w:sz w:val="24"/>
        </w:rPr>
        <w:t>.</w:t>
      </w:r>
    </w:p>
    <w:p w:rsidR="00237AA5" w:rsidRPr="009244C3" w:rsidRDefault="00237AA5" w:rsidP="009244C3">
      <w:pPr>
        <w:spacing w:after="0" w:line="240" w:lineRule="auto"/>
        <w:ind w:firstLine="851"/>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cimbalom: a „magyar zongora”</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Rövid összehasonlítás</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Hangszerforma – három láb, négy láb</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húrok gerjesztése – ütéssel</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zongoramechanikák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zongora és a cimbalom húrozata</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rezonáns</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Öntvények és acélváz</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tőkék</w:t>
      </w:r>
      <w:r w:rsidR="00CC495D">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zongorában nincsenek lelkek</w:t>
      </w:r>
      <w:r w:rsidR="00CC495D">
        <w:rPr>
          <w:rFonts w:ascii="Palatino Linotype" w:hAnsi="Palatino Linotype"/>
          <w:sz w:val="24"/>
        </w:rPr>
        <w:t>.</w:t>
      </w:r>
    </w:p>
    <w:p w:rsidR="00237AA5" w:rsidRDefault="00237AA5" w:rsidP="00CC495D">
      <w:pPr>
        <w:spacing w:after="0" w:line="240" w:lineRule="auto"/>
        <w:ind w:left="550" w:firstLine="54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magyar cimbalomkultúráról zenehallgatással</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Kezdetben a cimbalom</w:t>
      </w:r>
      <w:r w:rsidR="00C9683C">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Intézményes oktatása</w:t>
      </w:r>
      <w:r w:rsidR="00C9683C">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Az első magyar cimbalomiskola</w:t>
      </w:r>
      <w:r w:rsidR="00C9683C">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lastRenderedPageBreak/>
        <w:t>A Nemzeti Zenede</w:t>
      </w:r>
      <w:r w:rsidR="00C9683C">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cimbalom felsőfokú oktatása a Zeneiskolai Tanárképző Intézetben</w:t>
      </w:r>
      <w:r w:rsidR="00C9683C">
        <w:rPr>
          <w:rFonts w:ascii="Palatino Linotype" w:hAnsi="Palatino Linotype"/>
          <w:sz w:val="24"/>
        </w:rPr>
        <w:t>.</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Zenehallgatás: a Cimbalom Világszövetségen elhangzott művekből</w:t>
      </w:r>
      <w:r w:rsidR="00C9683C">
        <w:rPr>
          <w:rFonts w:ascii="Palatino Linotype" w:hAnsi="Palatino Linotype"/>
          <w:sz w:val="24"/>
        </w:rPr>
        <w:t>.</w:t>
      </w:r>
    </w:p>
    <w:p w:rsidR="00237AA5" w:rsidRDefault="00237AA5" w:rsidP="00C9683C">
      <w:pPr>
        <w:spacing w:after="0" w:line="240" w:lineRule="auto"/>
        <w:ind w:left="550" w:firstLine="54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C9683C" w:rsidRPr="009244C3">
        <w:rPr>
          <w:rFonts w:ascii="Palatino Linotype" w:hAnsi="Palatino Linotype"/>
          <w:b/>
          <w:i/>
          <w:sz w:val="24"/>
          <w:szCs w:val="24"/>
          <w:lang w:eastAsia="en-US"/>
        </w:rPr>
        <w:t>(ajánlás)</w:t>
      </w:r>
    </w:p>
    <w:p w:rsidR="00237AA5" w:rsidRDefault="00237AA5" w:rsidP="003B3DB6">
      <w:pPr>
        <w:spacing w:after="0" w:line="240" w:lineRule="auto"/>
        <w:ind w:left="792"/>
        <w:jc w:val="both"/>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 (ajánlás)</w:t>
      </w:r>
    </w:p>
    <w:p w:rsidR="00237AA5" w:rsidRDefault="00237AA5" w:rsidP="00C9683C">
      <w:pPr>
        <w:widowControl w:val="0"/>
        <w:suppressAutoHyphens/>
        <w:spacing w:after="0" w:line="240" w:lineRule="auto"/>
        <w:ind w:left="550"/>
        <w:rPr>
          <w:rFonts w:ascii="Palatino Linotype" w:hAnsi="Palatino Linotype"/>
          <w:b/>
          <w:sz w:val="24"/>
        </w:rPr>
      </w:pPr>
    </w:p>
    <w:p w:rsidR="002F14D9" w:rsidRPr="002F14D9" w:rsidRDefault="002F14D9" w:rsidP="002F14D9">
      <w:pPr>
        <w:pStyle w:val="Listaszerbekezds"/>
        <w:widowControl w:val="0"/>
        <w:numPr>
          <w:ilvl w:val="1"/>
          <w:numId w:val="22"/>
        </w:numPr>
        <w:suppressAutoHyphens/>
        <w:spacing w:after="0" w:line="240" w:lineRule="auto"/>
        <w:rPr>
          <w:rFonts w:ascii="Palatino Linotype" w:hAnsi="Palatino Linotype"/>
          <w:b/>
          <w:i/>
          <w:vanish/>
          <w:sz w:val="24"/>
        </w:rPr>
      </w:pPr>
    </w:p>
    <w:p w:rsidR="002F14D9" w:rsidRPr="002F14D9" w:rsidRDefault="002F14D9" w:rsidP="002F14D9">
      <w:pPr>
        <w:pStyle w:val="Listaszerbekezds"/>
        <w:widowControl w:val="0"/>
        <w:numPr>
          <w:ilvl w:val="1"/>
          <w:numId w:val="22"/>
        </w:numPr>
        <w:suppressAutoHyphens/>
        <w:spacing w:after="0" w:line="240" w:lineRule="auto"/>
        <w:rPr>
          <w:rFonts w:ascii="Palatino Linotype" w:hAnsi="Palatino Linotype"/>
          <w:b/>
          <w:i/>
          <w:vanish/>
          <w:sz w:val="24"/>
        </w:rPr>
      </w:pPr>
    </w:p>
    <w:p w:rsidR="00237AA5" w:rsidRDefault="00237AA5" w:rsidP="000D29A4">
      <w:pPr>
        <w:widowControl w:val="0"/>
        <w:numPr>
          <w:ilvl w:val="2"/>
          <w:numId w:val="22"/>
        </w:numPr>
        <w:suppressAutoHyphens/>
        <w:spacing w:after="0" w:line="240" w:lineRule="auto"/>
        <w:rPr>
          <w:rFonts w:ascii="Palatino Linotype" w:hAnsi="Palatino Linotype"/>
          <w:sz w:val="24"/>
        </w:rPr>
      </w:pPr>
      <w:r>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0"/>
        <w:gridCol w:w="2658"/>
        <w:gridCol w:w="992"/>
        <w:gridCol w:w="1040"/>
        <w:gridCol w:w="1087"/>
        <w:gridCol w:w="2517"/>
      </w:tblGrid>
      <w:tr w:rsidR="00237AA5">
        <w:trPr>
          <w:cantSplit/>
          <w:jc w:val="center"/>
        </w:trPr>
        <w:tc>
          <w:tcPr>
            <w:tcW w:w="1170" w:type="dxa"/>
            <w:vMerge w:val="restart"/>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Sorszám</w:t>
            </w:r>
          </w:p>
        </w:tc>
        <w:tc>
          <w:tcPr>
            <w:tcW w:w="2658" w:type="dxa"/>
            <w:vMerge w:val="restart"/>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 xml:space="preserve">Alkalmazott oktatási </w:t>
            </w:r>
          </w:p>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módszer neve</w:t>
            </w:r>
          </w:p>
        </w:tc>
        <w:tc>
          <w:tcPr>
            <w:tcW w:w="3119" w:type="dxa"/>
            <w:gridSpan w:val="3"/>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A tanulói tevékenység szervezeti kerete</w:t>
            </w:r>
          </w:p>
        </w:tc>
        <w:tc>
          <w:tcPr>
            <w:tcW w:w="2517" w:type="dxa"/>
            <w:vMerge w:val="restart"/>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Alkalmazandó eszközök és felszerelések (SZVK 6. pont lebontása, pontosítása)</w:t>
            </w:r>
          </w:p>
        </w:tc>
      </w:tr>
      <w:tr w:rsidR="00237AA5">
        <w:trPr>
          <w:cantSplit/>
          <w:jc w:val="center"/>
        </w:trPr>
        <w:tc>
          <w:tcPr>
            <w:tcW w:w="1170" w:type="dxa"/>
            <w:vMerge/>
            <w:vAlign w:val="center"/>
          </w:tcPr>
          <w:p w:rsidR="00237AA5" w:rsidRPr="00C9683C"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C9683C" w:rsidRDefault="00237AA5">
            <w:pPr>
              <w:spacing w:after="0" w:line="240" w:lineRule="auto"/>
              <w:rPr>
                <w:rFonts w:ascii="Palatino Linotype" w:hAnsi="Palatino Linotype"/>
                <w:b/>
                <w:sz w:val="20"/>
                <w:szCs w:val="20"/>
              </w:rPr>
            </w:pPr>
          </w:p>
        </w:tc>
        <w:tc>
          <w:tcPr>
            <w:tcW w:w="992" w:type="dxa"/>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egyéni</w:t>
            </w:r>
          </w:p>
        </w:tc>
        <w:tc>
          <w:tcPr>
            <w:tcW w:w="1040" w:type="dxa"/>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csoport</w:t>
            </w:r>
          </w:p>
        </w:tc>
        <w:tc>
          <w:tcPr>
            <w:tcW w:w="1087" w:type="dxa"/>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osztály</w:t>
            </w:r>
          </w:p>
        </w:tc>
        <w:tc>
          <w:tcPr>
            <w:tcW w:w="2517" w:type="dxa"/>
            <w:vMerge/>
            <w:vAlign w:val="center"/>
          </w:tcPr>
          <w:p w:rsidR="00237AA5" w:rsidRPr="00C9683C" w:rsidRDefault="00237AA5">
            <w:pPr>
              <w:spacing w:after="0" w:line="240" w:lineRule="auto"/>
              <w:jc w:val="center"/>
              <w:rPr>
                <w:rFonts w:ascii="Palatino Linotype" w:hAnsi="Palatino Linotype"/>
                <w:b/>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1.1.</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magyarázat</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1.2.</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elbeszélés</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1.3.</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kiselőadás</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1.4.</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megbeszélés</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1.5.</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vita</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1.6.</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szemléltetés</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1.7.</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házi feladat</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trHeight w:val="263"/>
          <w:jc w:val="center"/>
        </w:trPr>
        <w:tc>
          <w:tcPr>
            <w:tcW w:w="1170"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1.8.</w:t>
            </w:r>
          </w:p>
        </w:tc>
        <w:tc>
          <w:tcPr>
            <w:tcW w:w="2658"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Egyéb: órai dolgozat</w:t>
            </w:r>
          </w:p>
        </w:tc>
        <w:tc>
          <w:tcPr>
            <w:tcW w:w="992" w:type="dxa"/>
            <w:vAlign w:val="center"/>
          </w:tcPr>
          <w:p w:rsidR="00237AA5" w:rsidRPr="00C9683C" w:rsidRDefault="00237AA5">
            <w:pPr>
              <w:spacing w:after="0" w:line="240" w:lineRule="auto"/>
              <w:jc w:val="center"/>
              <w:rPr>
                <w:rFonts w:ascii="Palatino Linotype" w:hAnsi="Palatino Linotype"/>
                <w:sz w:val="20"/>
                <w:szCs w:val="20"/>
              </w:rPr>
            </w:pPr>
          </w:p>
        </w:tc>
        <w:tc>
          <w:tcPr>
            <w:tcW w:w="1040" w:type="dxa"/>
            <w:vAlign w:val="center"/>
          </w:tcPr>
          <w:p w:rsidR="00237AA5" w:rsidRPr="00C9683C" w:rsidRDefault="00237AA5">
            <w:pPr>
              <w:spacing w:after="0" w:line="240" w:lineRule="auto"/>
              <w:jc w:val="center"/>
              <w:rPr>
                <w:rFonts w:ascii="Palatino Linotype" w:hAnsi="Palatino Linotype"/>
                <w:sz w:val="20"/>
                <w:szCs w:val="20"/>
              </w:rPr>
            </w:pPr>
          </w:p>
        </w:tc>
        <w:tc>
          <w:tcPr>
            <w:tcW w:w="1087"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517" w:type="dxa"/>
            <w:vAlign w:val="center"/>
          </w:tcPr>
          <w:p w:rsidR="00237AA5" w:rsidRPr="00C9683C"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642277">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Sor-szám</w:t>
            </w:r>
          </w:p>
        </w:tc>
        <w:tc>
          <w:tcPr>
            <w:tcW w:w="3621" w:type="dxa"/>
            <w:vMerge w:val="restart"/>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Tanulói tevékenységforma</w:t>
            </w:r>
          </w:p>
        </w:tc>
        <w:tc>
          <w:tcPr>
            <w:tcW w:w="2370" w:type="dxa"/>
            <w:gridSpan w:val="3"/>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Tanulói tevékenység szervezési kerete</w:t>
            </w:r>
          </w:p>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(differenciálási módok)</w:t>
            </w:r>
          </w:p>
        </w:tc>
        <w:tc>
          <w:tcPr>
            <w:tcW w:w="2190" w:type="dxa"/>
            <w:vMerge w:val="restart"/>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C9683C" w:rsidRDefault="00237AA5">
            <w:pPr>
              <w:spacing w:after="0" w:line="240" w:lineRule="auto"/>
              <w:ind w:left="113" w:right="113"/>
              <w:jc w:val="center"/>
              <w:rPr>
                <w:rFonts w:ascii="Palatino Linotype" w:hAnsi="Palatino Linotype"/>
                <w:b/>
                <w:sz w:val="20"/>
                <w:szCs w:val="20"/>
              </w:rPr>
            </w:pPr>
            <w:r w:rsidRPr="00C9683C">
              <w:rPr>
                <w:rFonts w:ascii="Palatino Linotype" w:hAnsi="Palatino Linotype"/>
                <w:b/>
                <w:sz w:val="20"/>
                <w:szCs w:val="20"/>
              </w:rPr>
              <w:t>Egyéni</w:t>
            </w:r>
          </w:p>
        </w:tc>
        <w:tc>
          <w:tcPr>
            <w:tcW w:w="798" w:type="dxa"/>
            <w:textDirection w:val="btLr"/>
            <w:vAlign w:val="center"/>
          </w:tcPr>
          <w:p w:rsidR="00237AA5" w:rsidRPr="00C9683C" w:rsidRDefault="00237AA5">
            <w:pPr>
              <w:spacing w:after="0" w:line="240" w:lineRule="auto"/>
              <w:ind w:left="113" w:right="113"/>
              <w:jc w:val="center"/>
              <w:rPr>
                <w:rFonts w:ascii="Palatino Linotype" w:hAnsi="Palatino Linotype"/>
                <w:b/>
                <w:sz w:val="20"/>
                <w:szCs w:val="20"/>
              </w:rPr>
            </w:pPr>
            <w:r w:rsidRPr="00C9683C">
              <w:rPr>
                <w:rFonts w:ascii="Palatino Linotype" w:hAnsi="Palatino Linotype"/>
                <w:b/>
                <w:sz w:val="20"/>
                <w:szCs w:val="20"/>
              </w:rPr>
              <w:t>Csoport-ontás</w:t>
            </w:r>
          </w:p>
        </w:tc>
        <w:tc>
          <w:tcPr>
            <w:tcW w:w="763" w:type="dxa"/>
            <w:textDirection w:val="btLr"/>
            <w:vAlign w:val="center"/>
          </w:tcPr>
          <w:p w:rsidR="00237AA5" w:rsidRPr="00C9683C" w:rsidRDefault="00237AA5">
            <w:pPr>
              <w:spacing w:after="0" w:line="240" w:lineRule="auto"/>
              <w:ind w:left="113" w:right="113"/>
              <w:jc w:val="center"/>
              <w:rPr>
                <w:rFonts w:ascii="Palatino Linotype" w:hAnsi="Palatino Linotype"/>
                <w:b/>
                <w:sz w:val="20"/>
                <w:szCs w:val="20"/>
              </w:rPr>
            </w:pPr>
            <w:r w:rsidRPr="00C9683C">
              <w:rPr>
                <w:rFonts w:ascii="Palatino Linotype" w:hAnsi="Palatino Linotype"/>
                <w:b/>
                <w:sz w:val="20"/>
                <w:szCs w:val="20"/>
              </w:rPr>
              <w:t>Osztály-keret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1.</w:t>
            </w:r>
          </w:p>
        </w:tc>
        <w:tc>
          <w:tcPr>
            <w:tcW w:w="3621" w:type="dxa"/>
            <w:shd w:val="clear" w:color="auto" w:fill="C0C0C0"/>
            <w:vAlign w:val="center"/>
          </w:tcPr>
          <w:p w:rsidR="00237AA5" w:rsidRPr="00C9683C" w:rsidRDefault="00237AA5">
            <w:pPr>
              <w:spacing w:after="0" w:line="240" w:lineRule="auto"/>
              <w:rPr>
                <w:rFonts w:ascii="Palatino Linotype" w:hAnsi="Palatino Linotype"/>
                <w:b/>
                <w:sz w:val="20"/>
                <w:szCs w:val="20"/>
              </w:rPr>
            </w:pPr>
            <w:r w:rsidRPr="00C9683C">
              <w:rPr>
                <w:rFonts w:ascii="Palatino Linotype" w:hAnsi="Palatino Linotype"/>
                <w:b/>
                <w:sz w:val="20"/>
                <w:szCs w:val="20"/>
              </w:rPr>
              <w:t>Információ feldolgozó tevékenységek</w:t>
            </w:r>
          </w:p>
        </w:tc>
        <w:tc>
          <w:tcPr>
            <w:tcW w:w="809"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1.1.</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Olvasott szöveg feldolgozása jegyzeteléssel</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1.2.</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 xml:space="preserve">Hallott szöveg feldolgozása </w:t>
            </w:r>
            <w:r w:rsidRPr="00C9683C">
              <w:rPr>
                <w:rFonts w:ascii="Palatino Linotype" w:hAnsi="Palatino Linotype"/>
                <w:sz w:val="20"/>
                <w:szCs w:val="20"/>
              </w:rPr>
              <w:lastRenderedPageBreak/>
              <w:t>jegyzeteléssel</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lastRenderedPageBreak/>
              <w:t>1.3.</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Információk önálló rendszerezése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1.4.</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Információk feladattal vezetett rendszerezése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2.</w:t>
            </w:r>
          </w:p>
        </w:tc>
        <w:tc>
          <w:tcPr>
            <w:tcW w:w="3621" w:type="dxa"/>
            <w:shd w:val="clear" w:color="auto" w:fill="C0C0C0"/>
            <w:vAlign w:val="center"/>
          </w:tcPr>
          <w:p w:rsidR="00237AA5" w:rsidRPr="00C9683C" w:rsidRDefault="00237AA5">
            <w:pPr>
              <w:spacing w:after="0" w:line="240" w:lineRule="auto"/>
              <w:rPr>
                <w:rFonts w:ascii="Palatino Linotype" w:hAnsi="Palatino Linotype"/>
                <w:b/>
                <w:sz w:val="20"/>
                <w:szCs w:val="20"/>
              </w:rPr>
            </w:pPr>
            <w:r w:rsidRPr="00C9683C">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2.1.</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Írásos elemzések készítése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2.2.</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Leírás készítése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2.3.</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Válaszolás írásban mondatszintű kérdésekre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2.4.</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Szöveges előadás egyéni felkészüléssel</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2.5.</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Tapasztalatok utólagos ismertetése szóban</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2.6.</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Tapasztalatok helyszíni ismertetése szóban</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3.</w:t>
            </w:r>
          </w:p>
        </w:tc>
        <w:tc>
          <w:tcPr>
            <w:tcW w:w="3621" w:type="dxa"/>
            <w:shd w:val="clear" w:color="auto" w:fill="C0C0C0"/>
            <w:vAlign w:val="center"/>
          </w:tcPr>
          <w:p w:rsidR="00237AA5" w:rsidRPr="00C9683C" w:rsidRDefault="00237AA5">
            <w:pPr>
              <w:spacing w:after="0" w:line="240" w:lineRule="auto"/>
              <w:rPr>
                <w:rFonts w:ascii="Palatino Linotype" w:hAnsi="Palatino Linotype"/>
                <w:b/>
                <w:sz w:val="20"/>
                <w:szCs w:val="20"/>
              </w:rPr>
            </w:pPr>
            <w:r w:rsidRPr="00C9683C">
              <w:rPr>
                <w:rFonts w:ascii="Palatino Linotype" w:hAnsi="Palatino Linotype"/>
                <w:b/>
                <w:sz w:val="20"/>
                <w:szCs w:val="20"/>
              </w:rPr>
              <w:t>Képi információk körében</w:t>
            </w:r>
          </w:p>
        </w:tc>
        <w:tc>
          <w:tcPr>
            <w:tcW w:w="809"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3.1.</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hangszerrajzok értelmezése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3.2.</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hangszerrész rajz készítése leírásból</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C9683C" w:rsidRDefault="00237AA5">
            <w:pPr>
              <w:spacing w:after="0" w:line="240" w:lineRule="auto"/>
              <w:jc w:val="center"/>
              <w:rPr>
                <w:rFonts w:ascii="Palatino Linotype" w:hAnsi="Palatino Linotype"/>
                <w:b/>
                <w:sz w:val="20"/>
                <w:szCs w:val="20"/>
              </w:rPr>
            </w:pPr>
            <w:r w:rsidRPr="00C9683C">
              <w:rPr>
                <w:rFonts w:ascii="Palatino Linotype" w:hAnsi="Palatino Linotype"/>
                <w:b/>
                <w:sz w:val="20"/>
                <w:szCs w:val="20"/>
              </w:rPr>
              <w:t>4.</w:t>
            </w:r>
          </w:p>
        </w:tc>
        <w:tc>
          <w:tcPr>
            <w:tcW w:w="3621" w:type="dxa"/>
            <w:shd w:val="clear" w:color="auto" w:fill="C0C0C0"/>
            <w:vAlign w:val="center"/>
          </w:tcPr>
          <w:p w:rsidR="00237AA5" w:rsidRPr="00C9683C" w:rsidRDefault="00237AA5">
            <w:pPr>
              <w:spacing w:after="0" w:line="240" w:lineRule="auto"/>
              <w:rPr>
                <w:rFonts w:ascii="Palatino Linotype" w:hAnsi="Palatino Linotype"/>
                <w:b/>
                <w:sz w:val="20"/>
                <w:szCs w:val="20"/>
              </w:rPr>
            </w:pPr>
            <w:r w:rsidRPr="00C9683C">
              <w:rPr>
                <w:rFonts w:ascii="Palatino Linotype" w:hAnsi="Palatino Linotype"/>
                <w:b/>
                <w:sz w:val="20"/>
                <w:szCs w:val="20"/>
              </w:rPr>
              <w:t>Komplex információk körében</w:t>
            </w:r>
          </w:p>
        </w:tc>
        <w:tc>
          <w:tcPr>
            <w:tcW w:w="809"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shd w:val="clear" w:color="auto" w:fill="C0C0C0"/>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4.1.</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Esetleírás készítése</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4.2.</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Elemzés készítése tapasztalatokról</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4.3.</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Jegyzetkészítés eseményről kérdéssor alapján</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4.4.</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Esemény helyszíni értékelése szóban felkészülés után</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9683C" w:rsidRDefault="00237AA5">
            <w:pPr>
              <w:spacing w:after="0" w:line="240" w:lineRule="auto"/>
              <w:jc w:val="center"/>
              <w:rPr>
                <w:rFonts w:ascii="Palatino Linotype" w:hAnsi="Palatino Linotype"/>
                <w:sz w:val="20"/>
                <w:szCs w:val="20"/>
              </w:rPr>
            </w:pPr>
            <w:r w:rsidRPr="00C9683C">
              <w:rPr>
                <w:rFonts w:ascii="Palatino Linotype" w:hAnsi="Palatino Linotype"/>
                <w:sz w:val="20"/>
                <w:szCs w:val="20"/>
              </w:rPr>
              <w:t>4.5.</w:t>
            </w:r>
          </w:p>
        </w:tc>
        <w:tc>
          <w:tcPr>
            <w:tcW w:w="3621" w:type="dxa"/>
            <w:vAlign w:val="center"/>
          </w:tcPr>
          <w:p w:rsidR="00237AA5" w:rsidRPr="00C9683C" w:rsidRDefault="00237AA5">
            <w:pPr>
              <w:spacing w:after="0" w:line="240" w:lineRule="auto"/>
              <w:rPr>
                <w:rFonts w:ascii="Palatino Linotype" w:hAnsi="Palatino Linotype"/>
                <w:sz w:val="20"/>
                <w:szCs w:val="20"/>
              </w:rPr>
            </w:pPr>
            <w:r w:rsidRPr="00C9683C">
              <w:rPr>
                <w:rFonts w:ascii="Palatino Linotype" w:hAnsi="Palatino Linotype"/>
                <w:sz w:val="20"/>
                <w:szCs w:val="20"/>
              </w:rPr>
              <w:t>Utólagos szóbeli beszámoló</w:t>
            </w:r>
          </w:p>
        </w:tc>
        <w:tc>
          <w:tcPr>
            <w:tcW w:w="809" w:type="dxa"/>
            <w:vAlign w:val="center"/>
          </w:tcPr>
          <w:p w:rsidR="00237AA5" w:rsidRPr="00C9683C" w:rsidRDefault="00237AA5">
            <w:pPr>
              <w:spacing w:after="0" w:line="240" w:lineRule="auto"/>
              <w:jc w:val="center"/>
              <w:rPr>
                <w:rFonts w:ascii="Palatino Linotype" w:hAnsi="Palatino Linotype"/>
                <w:sz w:val="20"/>
                <w:szCs w:val="20"/>
              </w:rPr>
            </w:pPr>
          </w:p>
        </w:tc>
        <w:tc>
          <w:tcPr>
            <w:tcW w:w="798" w:type="dxa"/>
            <w:vAlign w:val="center"/>
          </w:tcPr>
          <w:p w:rsidR="00237AA5" w:rsidRPr="00C9683C" w:rsidRDefault="00237AA5">
            <w:pPr>
              <w:spacing w:after="0" w:line="240" w:lineRule="auto"/>
              <w:jc w:val="center"/>
              <w:rPr>
                <w:rFonts w:ascii="Palatino Linotype" w:hAnsi="Palatino Linotype"/>
                <w:sz w:val="20"/>
                <w:szCs w:val="20"/>
              </w:rPr>
            </w:pPr>
          </w:p>
        </w:tc>
        <w:tc>
          <w:tcPr>
            <w:tcW w:w="763" w:type="dxa"/>
            <w:vAlign w:val="center"/>
          </w:tcPr>
          <w:p w:rsidR="00237AA5" w:rsidRPr="00C9683C" w:rsidRDefault="00C9683C">
            <w:pPr>
              <w:spacing w:after="0" w:line="240" w:lineRule="auto"/>
              <w:jc w:val="center"/>
              <w:rPr>
                <w:rFonts w:ascii="Palatino Linotype" w:hAnsi="Palatino Linotype"/>
                <w:sz w:val="20"/>
                <w:szCs w:val="20"/>
              </w:rPr>
            </w:pPr>
            <w:r w:rsidRPr="00C9683C">
              <w:rPr>
                <w:rFonts w:ascii="Palatino Linotype" w:hAnsi="Palatino Linotype"/>
                <w:sz w:val="20"/>
                <w:szCs w:val="20"/>
              </w:rPr>
              <w:t>x</w:t>
            </w:r>
          </w:p>
        </w:tc>
        <w:tc>
          <w:tcPr>
            <w:tcW w:w="2190" w:type="dxa"/>
            <w:vAlign w:val="center"/>
          </w:tcPr>
          <w:p w:rsidR="00237AA5" w:rsidRPr="00C9683C" w:rsidRDefault="00237AA5">
            <w:pPr>
              <w:spacing w:after="0" w:line="240" w:lineRule="auto"/>
              <w:jc w:val="center"/>
              <w:rPr>
                <w:rFonts w:ascii="Palatino Linotype" w:hAnsi="Palatino Linotype"/>
                <w:sz w:val="20"/>
                <w:szCs w:val="20"/>
              </w:rPr>
            </w:pPr>
          </w:p>
        </w:tc>
      </w:tr>
    </w:tbl>
    <w:p w:rsidR="00237AA5" w:rsidRDefault="00237AA5" w:rsidP="00C9683C">
      <w:pPr>
        <w:spacing w:after="0" w:line="240" w:lineRule="auto"/>
        <w:jc w:val="both"/>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237AA5" w:rsidRDefault="00237AA5" w:rsidP="002F14D9">
      <w:pPr>
        <w:autoSpaceDE w:val="0"/>
        <w:autoSpaceDN w:val="0"/>
        <w:adjustRightInd w:val="0"/>
        <w:spacing w:after="0" w:line="240" w:lineRule="auto"/>
        <w:ind w:left="284"/>
        <w:jc w:val="both"/>
        <w:rPr>
          <w:rFonts w:ascii="Palatino Linotype" w:hAnsi="Palatino Linotype"/>
          <w:sz w:val="24"/>
        </w:rPr>
      </w:pPr>
      <w:r>
        <w:rPr>
          <w:rFonts w:ascii="Palatino Linotype" w:hAnsi="Palatino Linotype"/>
          <w:sz w:val="24"/>
        </w:rPr>
        <w:t>„A nemzeti köznevelésről szóló 2011. évi CXC. törvény. 54. § (2) a) pontja szerinti értékeléssel.”</w:t>
      </w:r>
    </w:p>
    <w:p w:rsidR="009235D3" w:rsidRDefault="009235D3">
      <w:pPr>
        <w:autoSpaceDE w:val="0"/>
        <w:autoSpaceDN w:val="0"/>
        <w:adjustRightInd w:val="0"/>
        <w:spacing w:after="0" w:line="240" w:lineRule="auto"/>
        <w:jc w:val="both"/>
        <w:rPr>
          <w:rFonts w:ascii="Palatino Linotype" w:hAnsi="Palatino Linotype"/>
          <w:i/>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Szakmai ismeret fafúvós</w:t>
      </w:r>
      <w:r w:rsidR="00CB0940" w:rsidRPr="00FE22C0">
        <w:rPr>
          <w:rFonts w:ascii="Palatino Linotype" w:hAnsi="Palatino Linotype"/>
          <w:b/>
          <w:sz w:val="24"/>
          <w:szCs w:val="24"/>
        </w:rPr>
        <w:t xml:space="preserve"> tantárgy</w:t>
      </w:r>
      <w:r w:rsidRPr="00FE22C0">
        <w:rPr>
          <w:rFonts w:ascii="Palatino Linotype" w:hAnsi="Palatino Linotype"/>
          <w:b/>
          <w:sz w:val="24"/>
          <w:szCs w:val="24"/>
        </w:rPr>
        <w:tab/>
        <w:t>18 óra/18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9244C3">
      <w:pPr>
        <w:tabs>
          <w:tab w:val="left" w:pos="426"/>
        </w:tabs>
        <w:spacing w:after="0" w:line="240" w:lineRule="auto"/>
        <w:ind w:left="426"/>
        <w:rPr>
          <w:rFonts w:ascii="Palatino Linotype" w:hAnsi="Palatino Linotype"/>
          <w:sz w:val="24"/>
        </w:rPr>
      </w:pPr>
      <w:r>
        <w:rPr>
          <w:rFonts w:ascii="Palatino Linotype" w:hAnsi="Palatino Linotype"/>
          <w:sz w:val="24"/>
        </w:rPr>
        <w:t>A fafúvós szakmai ismeret tanításának célja olyan hangszerész szakemberek képzése, akik más hangszerész szakmai ágazatban dolgozva is, szakmájukban megfelelő elméleti ismeretekkel rendelkeznek.</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t>A fafúvós szakmai ismeret keretén belül a hangszertörténet, a hangszerek készítésének, javításának, technológiai ismerete kapcsolódik más tantárgyak oktatásához is.</w:t>
      </w:r>
    </w:p>
    <w:p w:rsidR="00237AA5" w:rsidRDefault="00237AA5" w:rsidP="00C9683C">
      <w:pPr>
        <w:spacing w:after="0" w:line="240" w:lineRule="auto"/>
        <w:ind w:left="55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Fizika: hangtan, fénytörés, mértékegységek, halmazállapotok, anyagok tulajdonságai, egyszerű gépek</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lastRenderedPageBreak/>
        <w:t>Matematika: arányszámítások, százalékszámítás, törtek – egyszerű törtek, tizedes</w:t>
      </w:r>
      <w:r w:rsidR="00C9683C" w:rsidRPr="009244C3">
        <w:rPr>
          <w:rFonts w:ascii="Palatino Linotype" w:hAnsi="Palatino Linotype"/>
          <w:sz w:val="24"/>
        </w:rPr>
        <w:t xml:space="preserve"> </w:t>
      </w:r>
      <w:r w:rsidRPr="009244C3">
        <w:rPr>
          <w:rFonts w:ascii="Palatino Linotype" w:hAnsi="Palatino Linotype"/>
          <w:sz w:val="24"/>
        </w:rPr>
        <w:t>törtek –, függvények, képletek</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Geometria: síkidomok, téridomok, területszámítás, térfogatszámítás, szögtartományok, műszaki szerkesztés</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Kémia: oldatok, műanyagok, ragasztók</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Biológia: növénytan</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Művészettörténet: képzőművészetek, építészettörténet, stíluskorszakok, művelődéstörténet, zenetörténet, zeneelmélet, hangszertörténet</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Történelem: magyar- és egyetemes történelem</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Irodalom: magyar- és világirodalom</w:t>
      </w:r>
      <w:r w:rsidR="00C9683C" w:rsidRPr="009244C3">
        <w:rPr>
          <w:rFonts w:ascii="Palatino Linotype" w:hAnsi="Palatino Linotype"/>
          <w:sz w:val="24"/>
        </w:rPr>
        <w:t>.</w:t>
      </w:r>
    </w:p>
    <w:p w:rsidR="009F1AE3" w:rsidRPr="009244C3" w:rsidRDefault="009F1AE3" w:rsidP="009244C3">
      <w:pPr>
        <w:spacing w:after="0" w:line="240" w:lineRule="auto"/>
        <w:ind w:left="426"/>
        <w:rPr>
          <w:rFonts w:ascii="Palatino Linotype" w:hAnsi="Palatino Linotype"/>
          <w:sz w:val="24"/>
        </w:rPr>
      </w:pPr>
      <w:r w:rsidRPr="009244C3">
        <w:rPr>
          <w:rFonts w:ascii="Palatino Linotype" w:hAnsi="Palatino Linotype"/>
          <w:sz w:val="24"/>
        </w:rPr>
        <w:t>Nyelvtan: helyesírás, fogalmazás, beszéd- és szövegértés</w:t>
      </w:r>
      <w:r w:rsidR="00C9683C" w:rsidRPr="009244C3">
        <w:rPr>
          <w:rFonts w:ascii="Palatino Linotype" w:hAnsi="Palatino Linotype"/>
          <w:sz w:val="24"/>
        </w:rPr>
        <w:t>.</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237AA5" w:rsidRDefault="00237AA5" w:rsidP="00C9683C">
      <w:pPr>
        <w:spacing w:after="0" w:line="240" w:lineRule="auto"/>
        <w:ind w:left="550"/>
        <w:rPr>
          <w:rFonts w:ascii="Palatino Linotype" w:hAnsi="Palatino Linotype"/>
          <w:b/>
          <w:sz w:val="24"/>
        </w:rPr>
      </w:pPr>
    </w:p>
    <w:p w:rsidR="00237AA5"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 xml:space="preserve">Témakörök </w:t>
      </w:r>
    </w:p>
    <w:p w:rsidR="00FE22C0" w:rsidRPr="009244C3" w:rsidRDefault="00FE22C0" w:rsidP="009244C3">
      <w:pPr>
        <w:tabs>
          <w:tab w:val="num" w:pos="972"/>
        </w:tabs>
        <w:spacing w:after="0" w:line="240" w:lineRule="auto"/>
        <w:ind w:left="794"/>
        <w:rPr>
          <w:rFonts w:ascii="Palatino Linotype" w:hAnsi="Palatino Linotype"/>
          <w:b/>
          <w:sz w:val="24"/>
          <w:szCs w:val="24"/>
          <w:lang w:eastAsia="en-US"/>
        </w:rPr>
      </w:pPr>
    </w:p>
    <w:p w:rsidR="002F14D9" w:rsidRPr="002F14D9" w:rsidRDefault="002F14D9" w:rsidP="002F14D9">
      <w:pPr>
        <w:pStyle w:val="Listaszerbekezds"/>
        <w:numPr>
          <w:ilvl w:val="0"/>
          <w:numId w:val="22"/>
        </w:numPr>
        <w:spacing w:after="0" w:line="240" w:lineRule="auto"/>
        <w:rPr>
          <w:rFonts w:ascii="Palatino Linotype" w:hAnsi="Palatino Linotype"/>
          <w:b/>
          <w:vanish/>
          <w:sz w:val="24"/>
        </w:rPr>
      </w:pPr>
    </w:p>
    <w:p w:rsidR="002F14D9" w:rsidRPr="002F14D9" w:rsidRDefault="002F14D9" w:rsidP="002F14D9">
      <w:pPr>
        <w:pStyle w:val="Listaszerbekezds"/>
        <w:numPr>
          <w:ilvl w:val="1"/>
          <w:numId w:val="22"/>
        </w:numPr>
        <w:spacing w:after="0" w:line="240" w:lineRule="auto"/>
        <w:rPr>
          <w:rFonts w:ascii="Palatino Linotype" w:hAnsi="Palatino Linotype"/>
          <w:b/>
          <w:vanish/>
          <w:sz w:val="24"/>
        </w:rPr>
      </w:pPr>
    </w:p>
    <w:p w:rsidR="002F14D9" w:rsidRPr="002F14D9" w:rsidRDefault="002F14D9" w:rsidP="002F14D9">
      <w:pPr>
        <w:pStyle w:val="Listaszerbekezds"/>
        <w:numPr>
          <w:ilvl w:val="1"/>
          <w:numId w:val="22"/>
        </w:numPr>
        <w:spacing w:after="0" w:line="240" w:lineRule="auto"/>
        <w:rPr>
          <w:rFonts w:ascii="Palatino Linotype" w:hAnsi="Palatino Linotype"/>
          <w:b/>
          <w:vanish/>
          <w:sz w:val="24"/>
        </w:rPr>
      </w:pPr>
    </w:p>
    <w:p w:rsidR="002F14D9" w:rsidRPr="002F14D9" w:rsidRDefault="002F14D9" w:rsidP="002F14D9">
      <w:pPr>
        <w:pStyle w:val="Listaszerbekezds"/>
        <w:numPr>
          <w:ilvl w:val="1"/>
          <w:numId w:val="22"/>
        </w:numPr>
        <w:spacing w:after="0" w:line="240" w:lineRule="auto"/>
        <w:rPr>
          <w:rFonts w:ascii="Palatino Linotype" w:hAnsi="Palatino Linotype"/>
          <w:b/>
          <w:vanish/>
          <w:sz w:val="24"/>
        </w:rPr>
      </w:pPr>
    </w:p>
    <w:p w:rsidR="00237AA5" w:rsidRPr="009244C3" w:rsidRDefault="00237AA5" w:rsidP="009244C3">
      <w:pPr>
        <w:numPr>
          <w:ilvl w:val="2"/>
          <w:numId w:val="22"/>
        </w:numPr>
        <w:tabs>
          <w:tab w:val="left" w:pos="851"/>
          <w:tab w:val="left" w:pos="7810"/>
        </w:tabs>
        <w:spacing w:after="0" w:line="240" w:lineRule="auto"/>
        <w:ind w:left="1225" w:hanging="505"/>
        <w:rPr>
          <w:rFonts w:ascii="Palatino Linotype" w:hAnsi="Palatino Linotype"/>
          <w:b/>
          <w:i/>
          <w:sz w:val="24"/>
        </w:rPr>
      </w:pPr>
      <w:r>
        <w:rPr>
          <w:rFonts w:ascii="Palatino Linotype" w:hAnsi="Palatino Linotype"/>
          <w:b/>
          <w:sz w:val="24"/>
        </w:rPr>
        <w:t>A hangszerek felosztása, rendszerezése</w:t>
      </w:r>
      <w:r>
        <w:rPr>
          <w:rFonts w:ascii="Palatino Linotype" w:hAnsi="Palatino Linotype"/>
          <w:b/>
          <w:sz w:val="24"/>
        </w:rPr>
        <w:tab/>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hangszerek fejlődése, a rendszerezésre tett kísérletek, és a mai hangszercsoportosítások, (Sax, Hornbostel, valamint Mahillon munkája)</w:t>
      </w:r>
      <w:r w:rsidR="003B3DB6">
        <w:rPr>
          <w:rFonts w:ascii="Palatino Linotype" w:hAnsi="Palatino Linotype"/>
          <w:sz w:val="24"/>
        </w:rPr>
        <w:t>.</w:t>
      </w:r>
    </w:p>
    <w:p w:rsidR="00237AA5" w:rsidRDefault="00237AA5" w:rsidP="009244C3">
      <w:pPr>
        <w:tabs>
          <w:tab w:val="left" w:pos="993"/>
        </w:tabs>
        <w:spacing w:after="0" w:line="240" w:lineRule="auto"/>
        <w:ind w:left="709"/>
        <w:rPr>
          <w:rFonts w:ascii="Palatino Linotype" w:hAnsi="Palatino Linotype"/>
          <w:sz w:val="24"/>
        </w:rPr>
      </w:pPr>
      <w:r>
        <w:rPr>
          <w:rFonts w:ascii="Palatino Linotype" w:hAnsi="Palatino Linotype"/>
          <w:sz w:val="24"/>
        </w:rPr>
        <w:t>Az első jelző vagy hangutánzó eszközök</w:t>
      </w:r>
      <w:r w:rsidR="003B3DB6">
        <w:rPr>
          <w:rFonts w:ascii="Palatino Linotype" w:hAnsi="Palatino Linotype"/>
          <w:sz w:val="24"/>
        </w:rPr>
        <w:t>.</w:t>
      </w:r>
    </w:p>
    <w:p w:rsidR="00237AA5" w:rsidRDefault="00237AA5" w:rsidP="009244C3">
      <w:pPr>
        <w:tabs>
          <w:tab w:val="left" w:pos="993"/>
        </w:tabs>
        <w:spacing w:after="0" w:line="240" w:lineRule="auto"/>
        <w:ind w:left="709"/>
        <w:rPr>
          <w:rFonts w:ascii="Palatino Linotype" w:hAnsi="Palatino Linotype"/>
          <w:sz w:val="24"/>
        </w:rPr>
      </w:pPr>
      <w:r>
        <w:rPr>
          <w:rFonts w:ascii="Palatino Linotype" w:hAnsi="Palatino Linotype"/>
          <w:sz w:val="24"/>
        </w:rPr>
        <w:t>A fafúvós hangszerek ősei (pánsíp, krummhorn, pommer, chalumeau stb.)</w:t>
      </w:r>
      <w:r w:rsidR="003B3DB6">
        <w:rPr>
          <w:rFonts w:ascii="Palatino Linotype" w:hAnsi="Palatino Linotype"/>
          <w:sz w:val="24"/>
        </w:rPr>
        <w:t>.</w:t>
      </w:r>
    </w:p>
    <w:p w:rsidR="00237AA5" w:rsidRDefault="00237AA5" w:rsidP="009244C3">
      <w:pPr>
        <w:tabs>
          <w:tab w:val="left" w:pos="993"/>
        </w:tabs>
        <w:spacing w:after="0" w:line="240" w:lineRule="auto"/>
        <w:ind w:left="709"/>
        <w:rPr>
          <w:rFonts w:ascii="Palatino Linotype" w:hAnsi="Palatino Linotype"/>
          <w:sz w:val="24"/>
        </w:rPr>
      </w:pPr>
      <w:r>
        <w:rPr>
          <w:rFonts w:ascii="Palatino Linotype" w:hAnsi="Palatino Linotype"/>
          <w:sz w:val="24"/>
        </w:rPr>
        <w:t>Az aerofon hangszerek fajtái és azok fejlődése</w:t>
      </w:r>
      <w:r w:rsidR="003B3DB6">
        <w:rPr>
          <w:rFonts w:ascii="Palatino Linotype" w:hAnsi="Palatino Linotype"/>
          <w:sz w:val="24"/>
        </w:rPr>
        <w:t>.</w:t>
      </w:r>
    </w:p>
    <w:p w:rsidR="00237AA5" w:rsidRDefault="00237AA5" w:rsidP="009244C3">
      <w:pPr>
        <w:tabs>
          <w:tab w:val="left" w:pos="993"/>
        </w:tabs>
        <w:spacing w:after="0" w:line="240" w:lineRule="auto"/>
        <w:ind w:left="709"/>
        <w:rPr>
          <w:rFonts w:ascii="Palatino Linotype" w:hAnsi="Palatino Linotype"/>
          <w:sz w:val="24"/>
        </w:rPr>
      </w:pPr>
      <w:r>
        <w:rPr>
          <w:rFonts w:ascii="Palatino Linotype" w:hAnsi="Palatino Linotype"/>
          <w:sz w:val="24"/>
        </w:rPr>
        <w:t>Az aerofon hangszerek jellemzői és csoportosításuk (Az ajaksípos, a nyelvsípos és a tölcséres fúvókájú hangszerek)</w:t>
      </w:r>
      <w:r w:rsidR="003B3DB6">
        <w:rPr>
          <w:rFonts w:ascii="Palatino Linotype" w:hAnsi="Palatino Linotype"/>
          <w:sz w:val="24"/>
        </w:rPr>
        <w:t>.</w:t>
      </w:r>
    </w:p>
    <w:p w:rsidR="00237AA5" w:rsidRDefault="00237AA5" w:rsidP="009244C3">
      <w:pPr>
        <w:tabs>
          <w:tab w:val="left" w:pos="993"/>
        </w:tabs>
        <w:spacing w:after="0" w:line="240" w:lineRule="auto"/>
        <w:ind w:left="709"/>
        <w:rPr>
          <w:rFonts w:ascii="Palatino Linotype" w:hAnsi="Palatino Linotype"/>
          <w:sz w:val="24"/>
        </w:rPr>
      </w:pPr>
      <w:r>
        <w:rPr>
          <w:rFonts w:ascii="Palatino Linotype" w:hAnsi="Palatino Linotype"/>
          <w:sz w:val="24"/>
        </w:rPr>
        <w:t>A fémből és a fából készült aerofon hangszerek</w:t>
      </w:r>
      <w:r w:rsidR="003B3DB6">
        <w:rPr>
          <w:rFonts w:ascii="Palatino Linotype" w:hAnsi="Palatino Linotype"/>
          <w:sz w:val="24"/>
        </w:rPr>
        <w:t>.</w:t>
      </w:r>
    </w:p>
    <w:p w:rsidR="00EB37EC" w:rsidRPr="009244C3" w:rsidRDefault="00237AA5" w:rsidP="009244C3">
      <w:pPr>
        <w:spacing w:after="0" w:line="240" w:lineRule="auto"/>
        <w:ind w:left="709"/>
        <w:rPr>
          <w:rFonts w:ascii="Palatino Linotype" w:hAnsi="Palatino Linotype"/>
          <w:sz w:val="24"/>
        </w:rPr>
      </w:pPr>
      <w:r>
        <w:rPr>
          <w:rFonts w:ascii="Palatino Linotype" w:hAnsi="Palatino Linotype"/>
          <w:sz w:val="24"/>
        </w:rPr>
        <w:t>A két fafúvós csoport, az ajaksípos, és a nyelvsípos hangszerek</w:t>
      </w:r>
      <w:r w:rsidR="003B3DB6">
        <w:rPr>
          <w:rFonts w:ascii="Palatino Linotype" w:hAnsi="Palatino Linotype"/>
          <w:sz w:val="24"/>
        </w:rPr>
        <w:t>.</w:t>
      </w:r>
    </w:p>
    <w:p w:rsidR="00EB37EC" w:rsidRDefault="00EB37EC" w:rsidP="009244C3">
      <w:pPr>
        <w:spacing w:after="0" w:line="240" w:lineRule="auto"/>
        <w:ind w:left="993"/>
        <w:rPr>
          <w:rFonts w:ascii="Palatino Linotype" w:hAnsi="Palatino Linotype"/>
          <w:sz w:val="24"/>
        </w:rPr>
      </w:pPr>
    </w:p>
    <w:p w:rsidR="00237AA5" w:rsidRPr="009244C3" w:rsidRDefault="00237AA5" w:rsidP="009244C3">
      <w:pPr>
        <w:numPr>
          <w:ilvl w:val="2"/>
          <w:numId w:val="22"/>
        </w:numPr>
        <w:tabs>
          <w:tab w:val="left" w:pos="851"/>
          <w:tab w:val="left" w:pos="7810"/>
        </w:tabs>
        <w:spacing w:after="0" w:line="240" w:lineRule="auto"/>
        <w:ind w:left="1225" w:hanging="505"/>
        <w:rPr>
          <w:rFonts w:ascii="Palatino Linotype" w:hAnsi="Palatino Linotype"/>
          <w:b/>
          <w:i/>
          <w:sz w:val="24"/>
        </w:rPr>
      </w:pPr>
      <w:r>
        <w:rPr>
          <w:rFonts w:ascii="Palatino Linotype" w:hAnsi="Palatino Linotype"/>
          <w:b/>
          <w:sz w:val="24"/>
        </w:rPr>
        <w:t>A fafúvós hangszerek készítése (a fából készült hangszertest készítése)</w:t>
      </w:r>
      <w:r w:rsidR="00EB37EC">
        <w:rPr>
          <w:rFonts w:ascii="Palatino Linotype" w:hAnsi="Palatino Linotype"/>
          <w:b/>
          <w:sz w:val="24"/>
        </w:rPr>
        <w:tab/>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fa hangszertest készítése, műveleti sorrend</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Az esztétikai követelmények egy hangszer készítésénél</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fa hangszertest készítéséhez használható gépek és szerszámok</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felhasznált gépek és szerszámok használata és karbantartása</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gépek és szerszámok, azok baleseti forrásai</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lastRenderedPageBreak/>
        <w:t>A fa test készítéséhez szükséges anyagok, tulajdonságaik (meg</w:t>
      </w:r>
      <w:r>
        <w:rPr>
          <w:rFonts w:ascii="Palatino Linotype" w:hAnsi="Palatino Linotype"/>
          <w:sz w:val="24"/>
        </w:rPr>
        <w:softHyphen/>
        <w:t>munkálhatóságuk, a fafajták mérettartóssága, nedvesség tűrése, kopásállósága stb.)</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mechanika és a fúvókák készítéséhez használható anyagok</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fafúvós hangszerek készítése és javítása közben használható és nélkülözhetetlen segédanyagok</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Az elkészült hangszerek és ezek alkatrészeinek megóvása a természetes elhasználódástól és a kopástól (lakkok, galvanizálási eljárások)</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gépek és szerszámok használata közben előforduló baleseti források, elsősegély nyújtás</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Tűzrendészeti ismeretek</w:t>
      </w:r>
      <w:r w:rsidR="003B3DB6">
        <w:rPr>
          <w:rFonts w:ascii="Palatino Linotype" w:hAnsi="Palatino Linotype"/>
          <w:sz w:val="24"/>
        </w:rPr>
        <w:t>.</w:t>
      </w:r>
    </w:p>
    <w:p w:rsidR="00237AA5" w:rsidRPr="009244C3" w:rsidRDefault="00237AA5" w:rsidP="009244C3">
      <w:pPr>
        <w:numPr>
          <w:ilvl w:val="2"/>
          <w:numId w:val="22"/>
        </w:numPr>
        <w:tabs>
          <w:tab w:val="left" w:pos="851"/>
          <w:tab w:val="left" w:pos="7810"/>
        </w:tabs>
        <w:spacing w:after="0" w:line="240" w:lineRule="auto"/>
        <w:ind w:left="1225" w:hanging="505"/>
        <w:jc w:val="right"/>
        <w:rPr>
          <w:rFonts w:ascii="Palatino Linotype" w:hAnsi="Palatino Linotype"/>
          <w:b/>
          <w:sz w:val="24"/>
        </w:rPr>
      </w:pPr>
      <w:r>
        <w:rPr>
          <w:rFonts w:ascii="Palatino Linotype" w:hAnsi="Palatino Linotype"/>
          <w:b/>
          <w:sz w:val="24"/>
        </w:rPr>
        <w:t>A fafúvós hangszerek készítése, a fém test készítése</w:t>
      </w:r>
      <w:r>
        <w:rPr>
          <w:rFonts w:ascii="Palatino Linotype" w:hAnsi="Palatino Linotype"/>
          <w:b/>
          <w:sz w:val="24"/>
        </w:rPr>
        <w:tab/>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fém test elkészítéséhez szükséges anyagok, azok tulajdonságai, megmunkálhatóságuk</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fém hangszertest elkészítése, műveleti sorrend, a szükséges gépek, szerszámok (cilindrikus és kúpos hangszertest esetén is)</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fém test elkészítéséhez szükséges gépek és szerszámok használata és karbantartása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fém test elkészítéséhez szükséges fémmegmunkálási műveletek, eljárások</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fém test készítése közben előforduló baleseti okok</w:t>
      </w:r>
      <w:r w:rsidR="003B3DB6">
        <w:rPr>
          <w:rFonts w:ascii="Palatino Linotype" w:hAnsi="Palatino Linotype"/>
          <w:sz w:val="24"/>
        </w:rPr>
        <w:t>.</w:t>
      </w:r>
    </w:p>
    <w:p w:rsidR="00237AA5" w:rsidRDefault="00237AA5">
      <w:pPr>
        <w:spacing w:after="0" w:line="240" w:lineRule="auto"/>
        <w:ind w:left="567"/>
        <w:rPr>
          <w:rFonts w:ascii="Palatino Linotype" w:hAnsi="Palatino Linotype"/>
          <w:sz w:val="24"/>
        </w:rPr>
      </w:pPr>
    </w:p>
    <w:p w:rsidR="00237AA5" w:rsidRPr="009244C3" w:rsidRDefault="00237AA5" w:rsidP="009244C3">
      <w:pPr>
        <w:numPr>
          <w:ilvl w:val="2"/>
          <w:numId w:val="22"/>
        </w:numPr>
        <w:tabs>
          <w:tab w:val="left" w:pos="851"/>
          <w:tab w:val="left" w:pos="7810"/>
        </w:tabs>
        <w:spacing w:after="0" w:line="240" w:lineRule="auto"/>
        <w:ind w:left="1225" w:hanging="505"/>
        <w:jc w:val="center"/>
        <w:rPr>
          <w:rFonts w:ascii="Palatino Linotype" w:hAnsi="Palatino Linotype"/>
          <w:b/>
          <w:sz w:val="24"/>
        </w:rPr>
      </w:pPr>
      <w:r>
        <w:rPr>
          <w:rFonts w:ascii="Palatino Linotype" w:hAnsi="Palatino Linotype"/>
          <w:b/>
          <w:sz w:val="24"/>
        </w:rPr>
        <w:t>Ajaksípok - A fuvola (a fuvola és rokonhangszerei</w:t>
      </w:r>
      <w:r w:rsidR="003B3DB6">
        <w:rPr>
          <w:rFonts w:ascii="Palatino Linotype" w:hAnsi="Palatino Linotype"/>
          <w:b/>
          <w:sz w:val="24"/>
        </w:rPr>
        <w:t>,</w:t>
      </w:r>
      <w:r>
        <w:rPr>
          <w:rFonts w:ascii="Palatino Linotype" w:hAnsi="Palatino Linotype"/>
          <w:b/>
          <w:sz w:val="24"/>
        </w:rPr>
        <w:t xml:space="preserve"> </w:t>
      </w:r>
      <w:r w:rsidR="003B3DB6">
        <w:rPr>
          <w:rFonts w:ascii="Palatino Linotype" w:hAnsi="Palatino Linotype"/>
          <w:b/>
          <w:sz w:val="24"/>
        </w:rPr>
        <w:t>a</w:t>
      </w:r>
      <w:r>
        <w:rPr>
          <w:rFonts w:ascii="Palatino Linotype" w:hAnsi="Palatino Linotype"/>
          <w:b/>
          <w:sz w:val="24"/>
        </w:rPr>
        <w:t xml:space="preserve"> mechanika részei)</w:t>
      </w:r>
      <w:r w:rsidR="00EB37EC">
        <w:rPr>
          <w:rFonts w:ascii="Palatino Linotype" w:hAnsi="Palatino Linotype"/>
          <w:b/>
          <w:sz w:val="24"/>
        </w:rPr>
        <w:tab/>
      </w:r>
      <w:r w:rsidRPr="000D29A4">
        <w:rPr>
          <w:rFonts w:ascii="Palatino Linotype" w:hAnsi="Palatino Linotype"/>
          <w:b/>
          <w:i/>
          <w:sz w:val="24"/>
        </w:rPr>
        <w:t>2 óra/2 óra</w:t>
      </w:r>
    </w:p>
    <w:p w:rsidR="00237AA5" w:rsidRDefault="00237AA5" w:rsidP="003B3DB6">
      <w:pPr>
        <w:spacing w:after="0" w:line="240" w:lineRule="auto"/>
        <w:ind w:left="550"/>
        <w:rPr>
          <w:rFonts w:ascii="Palatino Linotype" w:hAnsi="Palatino Linotype"/>
          <w:sz w:val="24"/>
        </w:rPr>
      </w:pPr>
      <w:r>
        <w:rPr>
          <w:rFonts w:ascii="Palatino Linotype" w:hAnsi="Palatino Linotype"/>
          <w:sz w:val="24"/>
        </w:rPr>
        <w:t>Az ajaksípok megszólaltatása</w:t>
      </w:r>
      <w:r w:rsidR="003B3DB6">
        <w:rPr>
          <w:rFonts w:ascii="Palatino Linotype" w:hAnsi="Palatino Linotype"/>
          <w:sz w:val="24"/>
        </w:rPr>
        <w:t>.</w:t>
      </w:r>
    </w:p>
    <w:p w:rsidR="00237AA5" w:rsidRDefault="00237AA5" w:rsidP="003B3DB6">
      <w:pPr>
        <w:spacing w:after="0" w:line="240" w:lineRule="auto"/>
        <w:ind w:left="550"/>
        <w:rPr>
          <w:rFonts w:ascii="Palatino Linotype" w:hAnsi="Palatino Linotype"/>
          <w:sz w:val="24"/>
        </w:rPr>
      </w:pPr>
      <w:r>
        <w:rPr>
          <w:rFonts w:ascii="Palatino Linotype" w:hAnsi="Palatino Linotype"/>
          <w:sz w:val="24"/>
        </w:rPr>
        <w:t>A fuvola (a fuvola fejlődése, szerkezeti felépítése, rokonhangszerek)</w:t>
      </w:r>
      <w:r w:rsidR="003B3DB6">
        <w:rPr>
          <w:rFonts w:ascii="Palatino Linotype" w:hAnsi="Palatino Linotype"/>
          <w:sz w:val="24"/>
        </w:rPr>
        <w:t>.</w:t>
      </w:r>
    </w:p>
    <w:p w:rsidR="00237AA5" w:rsidRDefault="00237AA5" w:rsidP="003B3DB6">
      <w:pPr>
        <w:spacing w:after="0" w:line="240" w:lineRule="auto"/>
        <w:ind w:left="550"/>
        <w:rPr>
          <w:rFonts w:ascii="Palatino Linotype" w:hAnsi="Palatino Linotype"/>
          <w:sz w:val="24"/>
        </w:rPr>
      </w:pPr>
      <w:r>
        <w:rPr>
          <w:rFonts w:ascii="Palatino Linotype" w:hAnsi="Palatino Linotype"/>
          <w:sz w:val="24"/>
        </w:rPr>
        <w:t>A fuvola hibái és azok javítási módjai</w:t>
      </w:r>
      <w:r w:rsidR="003B3DB6">
        <w:rPr>
          <w:rFonts w:ascii="Palatino Linotype" w:hAnsi="Palatino Linotype"/>
          <w:sz w:val="24"/>
        </w:rPr>
        <w:t>.</w:t>
      </w:r>
    </w:p>
    <w:p w:rsidR="00237AA5" w:rsidRDefault="00237AA5" w:rsidP="003B3DB6">
      <w:pPr>
        <w:spacing w:after="0" w:line="240" w:lineRule="auto"/>
        <w:ind w:left="550"/>
        <w:jc w:val="both"/>
        <w:rPr>
          <w:rFonts w:ascii="Palatino Linotype" w:hAnsi="Palatino Linotype"/>
          <w:sz w:val="24"/>
        </w:rPr>
      </w:pPr>
      <w:r>
        <w:rPr>
          <w:rFonts w:ascii="Palatino Linotype" w:hAnsi="Palatino Linotype"/>
          <w:sz w:val="24"/>
        </w:rPr>
        <w:t>A mechanika részei, és az alkotóelemek készítése a szükséges anyagok fajtái, tulajdonságaik</w:t>
      </w:r>
      <w:r w:rsidR="003B3DB6">
        <w:rPr>
          <w:rFonts w:ascii="Palatino Linotype" w:hAnsi="Palatino Linotype"/>
          <w:sz w:val="24"/>
        </w:rPr>
        <w:t>.</w:t>
      </w:r>
    </w:p>
    <w:p w:rsidR="00237AA5" w:rsidRDefault="00237AA5" w:rsidP="003B3DB6">
      <w:pPr>
        <w:spacing w:after="0" w:line="240" w:lineRule="auto"/>
        <w:ind w:left="550"/>
        <w:rPr>
          <w:rFonts w:ascii="Palatino Linotype" w:hAnsi="Palatino Linotype"/>
          <w:b/>
          <w:sz w:val="24"/>
        </w:rPr>
      </w:pPr>
    </w:p>
    <w:p w:rsidR="00237AA5" w:rsidRPr="009244C3" w:rsidRDefault="00237AA5" w:rsidP="009244C3">
      <w:pPr>
        <w:numPr>
          <w:ilvl w:val="2"/>
          <w:numId w:val="22"/>
        </w:numPr>
        <w:tabs>
          <w:tab w:val="left" w:pos="851"/>
          <w:tab w:val="left" w:pos="7810"/>
        </w:tabs>
        <w:spacing w:after="0" w:line="240" w:lineRule="auto"/>
        <w:ind w:left="1225" w:hanging="505"/>
        <w:rPr>
          <w:rFonts w:ascii="Palatino Linotype" w:hAnsi="Palatino Linotype"/>
          <w:b/>
          <w:sz w:val="24"/>
        </w:rPr>
      </w:pPr>
      <w:r>
        <w:rPr>
          <w:rFonts w:ascii="Palatino Linotype" w:hAnsi="Palatino Linotype"/>
          <w:b/>
          <w:sz w:val="24"/>
        </w:rPr>
        <w:t>Szimplanádas nyelvsípok - A klarinét, a szaxofon, a tárogató</w:t>
      </w:r>
      <w:r w:rsidRPr="009244C3">
        <w:rPr>
          <w:rFonts w:ascii="Palatino Linotype" w:hAnsi="Palatino Linotype"/>
          <w:b/>
          <w:sz w:val="24"/>
        </w:rPr>
        <w:tab/>
      </w:r>
      <w:r w:rsidR="006D1FF2">
        <w:rPr>
          <w:rFonts w:ascii="Palatino Linotype" w:hAnsi="Palatino Linotype"/>
          <w:b/>
          <w:sz w:val="24"/>
        </w:rPr>
        <w:tab/>
      </w:r>
      <w:r w:rsidRPr="009244C3">
        <w:rPr>
          <w:rFonts w:ascii="Palatino Linotype" w:hAnsi="Palatino Linotype"/>
          <w:b/>
          <w:sz w:val="24"/>
        </w:rPr>
        <w:tab/>
        <w:t>2 óra/2 óra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szimplanádas hangszerek készítéséhez használható anyagok, és ezen anyagok tulajdonságai</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szimplanádas hangszerek készítése során használható gépek, és szerszámok szakszerű használata és karbantartása</w:t>
      </w:r>
      <w:r w:rsidR="003B3DB6">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hangszercsoport hangolási sajátosságai (duodecimálás, oktáv váltás</w:t>
      </w:r>
      <w:r w:rsidR="003B3DB6">
        <w:rPr>
          <w:rFonts w:ascii="Palatino Linotype" w:hAnsi="Palatino Linotype"/>
          <w:sz w:val="24"/>
        </w:rPr>
        <w:t>.</w:t>
      </w:r>
      <w:r>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szimplanádas hangszerek készítése és javítása során felmerülő balesetveszélyes műveletek, gépek és szerszámok</w:t>
      </w:r>
      <w:r w:rsidR="003B3DB6">
        <w:rPr>
          <w:rFonts w:ascii="Palatino Linotype" w:hAnsi="Palatino Linotype"/>
          <w:sz w:val="24"/>
        </w:rPr>
        <w:t>.</w:t>
      </w:r>
    </w:p>
    <w:p w:rsidR="00237AA5" w:rsidRDefault="00237AA5" w:rsidP="009244C3">
      <w:pPr>
        <w:tabs>
          <w:tab w:val="left" w:pos="709"/>
        </w:tabs>
        <w:spacing w:after="0" w:line="240" w:lineRule="auto"/>
        <w:ind w:left="709"/>
        <w:rPr>
          <w:rFonts w:ascii="Palatino Linotype" w:hAnsi="Palatino Linotype"/>
          <w:sz w:val="24"/>
        </w:rPr>
      </w:pPr>
      <w:r>
        <w:rPr>
          <w:rFonts w:ascii="Palatino Linotype" w:hAnsi="Palatino Linotype"/>
          <w:sz w:val="24"/>
        </w:rPr>
        <w:t>Tűzrendészeti ismeretek</w:t>
      </w:r>
      <w:r w:rsidR="003B3DB6">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Pr="009244C3" w:rsidRDefault="00237AA5" w:rsidP="009244C3">
      <w:pPr>
        <w:numPr>
          <w:ilvl w:val="2"/>
          <w:numId w:val="22"/>
        </w:numPr>
        <w:tabs>
          <w:tab w:val="left" w:pos="851"/>
          <w:tab w:val="left" w:pos="7810"/>
        </w:tabs>
        <w:spacing w:after="0" w:line="240" w:lineRule="auto"/>
        <w:ind w:left="1225" w:hanging="505"/>
        <w:jc w:val="right"/>
        <w:rPr>
          <w:rFonts w:ascii="Palatino Linotype" w:hAnsi="Palatino Linotype"/>
          <w:b/>
          <w:sz w:val="24"/>
        </w:rPr>
      </w:pPr>
      <w:r>
        <w:rPr>
          <w:rFonts w:ascii="Palatino Linotype" w:hAnsi="Palatino Linotype"/>
          <w:b/>
          <w:sz w:val="24"/>
        </w:rPr>
        <w:t>Duplanádas nyelvsípok - A fagott, az oboa</w:t>
      </w:r>
      <w:r>
        <w:rPr>
          <w:rFonts w:ascii="Palatino Linotype" w:hAnsi="Palatino Linotype"/>
          <w:b/>
          <w:sz w:val="24"/>
        </w:rPr>
        <w:tab/>
      </w:r>
      <w:r w:rsidRPr="000D29A4">
        <w:rPr>
          <w:rFonts w:ascii="Palatino Linotype" w:hAnsi="Palatino Linotype"/>
          <w:b/>
          <w:i/>
          <w:sz w:val="24"/>
        </w:rPr>
        <w:t>2 óra/2 óra</w:t>
      </w:r>
    </w:p>
    <w:p w:rsidR="00237AA5" w:rsidRDefault="00237AA5" w:rsidP="009244C3">
      <w:pPr>
        <w:spacing w:after="0" w:line="240" w:lineRule="auto"/>
        <w:ind w:left="993"/>
        <w:rPr>
          <w:rFonts w:ascii="Palatino Linotype" w:hAnsi="Palatino Linotype"/>
          <w:sz w:val="24"/>
        </w:rPr>
      </w:pPr>
      <w:r>
        <w:rPr>
          <w:rFonts w:ascii="Palatino Linotype" w:hAnsi="Palatino Linotype"/>
          <w:sz w:val="24"/>
        </w:rPr>
        <w:t>A duplanádas fafúvós hangszerek fajtái, és azok fejlődése, a fejlődésük állomásai</w:t>
      </w:r>
      <w:r w:rsidR="003B3DB6">
        <w:rPr>
          <w:rFonts w:ascii="Palatino Linotype" w:hAnsi="Palatino Linotype"/>
          <w:sz w:val="24"/>
        </w:rPr>
        <w:t>.</w:t>
      </w:r>
    </w:p>
    <w:p w:rsidR="00237AA5" w:rsidRDefault="00237AA5" w:rsidP="009244C3">
      <w:pPr>
        <w:spacing w:after="0" w:line="240" w:lineRule="auto"/>
        <w:ind w:left="993"/>
        <w:rPr>
          <w:rFonts w:ascii="Palatino Linotype" w:hAnsi="Palatino Linotype"/>
          <w:sz w:val="24"/>
        </w:rPr>
      </w:pPr>
      <w:r>
        <w:rPr>
          <w:rFonts w:ascii="Palatino Linotype" w:hAnsi="Palatino Linotype"/>
          <w:sz w:val="24"/>
        </w:rPr>
        <w:lastRenderedPageBreak/>
        <w:t>A duplanádas hangszerek hibái, a hibák szakszerű javításának módja, műveleti sorrendje</w:t>
      </w:r>
      <w:r w:rsidR="003B3DB6">
        <w:rPr>
          <w:rFonts w:ascii="Palatino Linotype" w:hAnsi="Palatino Linotype"/>
          <w:sz w:val="24"/>
        </w:rPr>
        <w:t>.</w:t>
      </w:r>
    </w:p>
    <w:p w:rsidR="00237AA5" w:rsidRDefault="00237AA5" w:rsidP="009244C3">
      <w:pPr>
        <w:spacing w:after="0" w:line="240" w:lineRule="auto"/>
        <w:ind w:left="993"/>
        <w:rPr>
          <w:rFonts w:ascii="Palatino Linotype" w:hAnsi="Palatino Linotype"/>
          <w:sz w:val="24"/>
        </w:rPr>
      </w:pPr>
      <w:r>
        <w:rPr>
          <w:rFonts w:ascii="Palatino Linotype" w:hAnsi="Palatino Linotype"/>
          <w:sz w:val="24"/>
        </w:rPr>
        <w:t>A szükséges és felhasználható anyagok fajtái, azok tulajdonságai, megmunkálhatóságuk</w:t>
      </w:r>
      <w:r w:rsidR="003B3DB6">
        <w:rPr>
          <w:rFonts w:ascii="Palatino Linotype" w:hAnsi="Palatino Linotype"/>
          <w:sz w:val="24"/>
        </w:rPr>
        <w:t>.</w:t>
      </w:r>
    </w:p>
    <w:p w:rsidR="00237AA5" w:rsidRDefault="00237AA5" w:rsidP="009244C3">
      <w:pPr>
        <w:spacing w:after="0" w:line="240" w:lineRule="auto"/>
        <w:ind w:left="993"/>
        <w:rPr>
          <w:rFonts w:ascii="Palatino Linotype" w:hAnsi="Palatino Linotype"/>
          <w:sz w:val="24"/>
        </w:rPr>
      </w:pPr>
      <w:r>
        <w:rPr>
          <w:rFonts w:ascii="Palatino Linotype" w:hAnsi="Palatino Linotype"/>
          <w:sz w:val="24"/>
        </w:rPr>
        <w:t>A szükséges gépek és szerszámok szakszerű használata és karbantartása</w:t>
      </w:r>
      <w:r w:rsidR="003B3DB6">
        <w:rPr>
          <w:rFonts w:ascii="Palatino Linotype" w:hAnsi="Palatino Linotype"/>
          <w:sz w:val="24"/>
        </w:rPr>
        <w:t>.</w:t>
      </w:r>
    </w:p>
    <w:p w:rsidR="00237AA5" w:rsidRDefault="00237AA5" w:rsidP="009244C3">
      <w:pPr>
        <w:spacing w:after="0" w:line="240" w:lineRule="auto"/>
        <w:ind w:left="993"/>
        <w:rPr>
          <w:rFonts w:ascii="Palatino Linotype" w:hAnsi="Palatino Linotype"/>
          <w:sz w:val="24"/>
        </w:rPr>
      </w:pPr>
      <w:r>
        <w:rPr>
          <w:rFonts w:ascii="Palatino Linotype" w:hAnsi="Palatino Linotype"/>
          <w:sz w:val="24"/>
        </w:rPr>
        <w:t>Tűzrendészeti ismeretek</w:t>
      </w:r>
      <w:r w:rsidR="003B3DB6">
        <w:rPr>
          <w:rFonts w:ascii="Palatino Linotype" w:hAnsi="Palatino Linotype"/>
          <w:sz w:val="24"/>
        </w:rPr>
        <w:t>.</w:t>
      </w:r>
    </w:p>
    <w:p w:rsidR="00237AA5" w:rsidRDefault="00237AA5" w:rsidP="009244C3">
      <w:pPr>
        <w:spacing w:after="0" w:line="240" w:lineRule="auto"/>
        <w:ind w:firstLine="540"/>
        <w:jc w:val="right"/>
        <w:rPr>
          <w:rFonts w:ascii="Palatino Linotype" w:hAnsi="Palatino Linotype"/>
          <w:sz w:val="24"/>
        </w:rPr>
      </w:pPr>
    </w:p>
    <w:p w:rsidR="00237AA5" w:rsidRPr="009244C3" w:rsidRDefault="00237AA5" w:rsidP="009244C3">
      <w:pPr>
        <w:numPr>
          <w:ilvl w:val="2"/>
          <w:numId w:val="22"/>
        </w:numPr>
        <w:tabs>
          <w:tab w:val="left" w:pos="851"/>
          <w:tab w:val="left" w:pos="7810"/>
        </w:tabs>
        <w:spacing w:after="0" w:line="240" w:lineRule="auto"/>
        <w:ind w:left="1225" w:hanging="505"/>
        <w:jc w:val="right"/>
        <w:rPr>
          <w:rFonts w:ascii="Palatino Linotype" w:hAnsi="Palatino Linotype"/>
          <w:b/>
          <w:sz w:val="24"/>
        </w:rPr>
      </w:pPr>
      <w:r>
        <w:rPr>
          <w:rFonts w:ascii="Palatino Linotype" w:hAnsi="Palatino Linotype"/>
          <w:b/>
          <w:sz w:val="24"/>
        </w:rPr>
        <w:t>A fafúvós hangszerek javítása (a fa test  és a mechanika) A fafúvós hangszerek generáljavítása</w:t>
      </w:r>
      <w:r>
        <w:rPr>
          <w:rFonts w:ascii="Palatino Linotype" w:hAnsi="Palatino Linotype"/>
          <w:b/>
          <w:sz w:val="24"/>
        </w:rPr>
        <w:tab/>
      </w:r>
      <w:r w:rsidRPr="000D29A4">
        <w:rPr>
          <w:rFonts w:ascii="Palatino Linotype" w:hAnsi="Palatino Linotype"/>
          <w:b/>
          <w:i/>
          <w:sz w:val="24"/>
        </w:rPr>
        <w:t>2 óra/2 óra</w:t>
      </w:r>
    </w:p>
    <w:p w:rsidR="00237AA5" w:rsidRDefault="00237AA5" w:rsidP="009244C3">
      <w:pPr>
        <w:spacing w:after="0" w:line="240" w:lineRule="auto"/>
        <w:ind w:left="993"/>
        <w:rPr>
          <w:rFonts w:ascii="Palatino Linotype" w:hAnsi="Palatino Linotype"/>
          <w:sz w:val="24"/>
        </w:rPr>
      </w:pPr>
      <w:r>
        <w:rPr>
          <w:rFonts w:ascii="Palatino Linotype" w:hAnsi="Palatino Linotype"/>
          <w:sz w:val="24"/>
        </w:rPr>
        <w:t>A fafúvós hangszerek javítása, hibafelmérés</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fa test hibái, és javításuk</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mechanika hibái</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generáljavítás célja</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generáljavítás menete</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különböző javításokhoz szükséges anyagok, azok tulajdonságai, és megmunkálási módjaik</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különféle javításokhoz szükséges gépek, szerszámok, szakszerű használata, azok karbantartása</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A gépek, szerszámok baleseti forrásai</w:t>
      </w:r>
      <w:r w:rsidR="003B3DB6">
        <w:rPr>
          <w:rFonts w:ascii="Palatino Linotype" w:hAnsi="Palatino Linotype"/>
          <w:sz w:val="24"/>
        </w:rPr>
        <w:t>.</w:t>
      </w:r>
    </w:p>
    <w:p w:rsidR="00237AA5" w:rsidRDefault="00237AA5" w:rsidP="009244C3">
      <w:pPr>
        <w:tabs>
          <w:tab w:val="left" w:pos="993"/>
          <w:tab w:val="left" w:pos="1134"/>
        </w:tabs>
        <w:spacing w:after="0" w:line="240" w:lineRule="auto"/>
        <w:ind w:left="993"/>
        <w:rPr>
          <w:rFonts w:ascii="Palatino Linotype" w:hAnsi="Palatino Linotype"/>
          <w:sz w:val="24"/>
        </w:rPr>
      </w:pPr>
      <w:r>
        <w:rPr>
          <w:rFonts w:ascii="Palatino Linotype" w:hAnsi="Palatino Linotype"/>
          <w:sz w:val="24"/>
        </w:rPr>
        <w:t>Tűzrendészeti ismeretek</w:t>
      </w:r>
      <w:r w:rsidR="003B3DB6">
        <w:rPr>
          <w:rFonts w:ascii="Palatino Linotype" w:hAnsi="Palatino Linotype"/>
          <w:sz w:val="24"/>
        </w:rPr>
        <w:t>.</w:t>
      </w:r>
    </w:p>
    <w:p w:rsidR="00237AA5" w:rsidRDefault="00237AA5" w:rsidP="003B3DB6">
      <w:pPr>
        <w:spacing w:after="0" w:line="240" w:lineRule="auto"/>
        <w:ind w:left="567" w:hanging="17"/>
        <w:rPr>
          <w:rFonts w:ascii="Palatino Linotype" w:hAnsi="Palatino Linotype"/>
          <w:sz w:val="24"/>
        </w:rPr>
      </w:pPr>
    </w:p>
    <w:p w:rsidR="00237AA5" w:rsidRPr="009244C3" w:rsidRDefault="00237AA5" w:rsidP="009244C3">
      <w:pPr>
        <w:numPr>
          <w:ilvl w:val="2"/>
          <w:numId w:val="22"/>
        </w:numPr>
        <w:tabs>
          <w:tab w:val="left" w:pos="851"/>
          <w:tab w:val="left" w:pos="7810"/>
        </w:tabs>
        <w:spacing w:after="0" w:line="240" w:lineRule="auto"/>
        <w:ind w:left="1225" w:hanging="505"/>
        <w:rPr>
          <w:rFonts w:ascii="Palatino Linotype" w:hAnsi="Palatino Linotype"/>
          <w:b/>
          <w:sz w:val="24"/>
        </w:rPr>
      </w:pPr>
      <w:r>
        <w:rPr>
          <w:rFonts w:ascii="Palatino Linotype" w:hAnsi="Palatino Linotype"/>
          <w:b/>
          <w:sz w:val="24"/>
        </w:rPr>
        <w:t>A fafúvós hangszerek javítása (a fém test és a mechanika )</w:t>
      </w:r>
      <w:r w:rsidR="003B3DB6">
        <w:rPr>
          <w:rFonts w:ascii="Palatino Linotype" w:hAnsi="Palatino Linotype"/>
          <w:b/>
          <w:sz w:val="24"/>
        </w:rPr>
        <w:t xml:space="preserve"> </w:t>
      </w:r>
      <w:r>
        <w:rPr>
          <w:rFonts w:ascii="Palatino Linotype" w:hAnsi="Palatino Linotype"/>
          <w:b/>
          <w:sz w:val="24"/>
        </w:rPr>
        <w:t>Balesetvédelem</w:t>
      </w:r>
      <w:r w:rsidR="00EB37EC">
        <w:rPr>
          <w:rFonts w:ascii="Palatino Linotype" w:hAnsi="Palatino Linotype"/>
          <w:b/>
          <w:sz w:val="24"/>
        </w:rPr>
        <w:tab/>
      </w:r>
      <w:r w:rsidR="00EB37EC" w:rsidRPr="009244C3">
        <w:rPr>
          <w:rFonts w:ascii="Palatino Linotype" w:hAnsi="Palatino Linotype"/>
          <w:b/>
          <w:i/>
          <w:sz w:val="24"/>
        </w:rPr>
        <w:t xml:space="preserve"> </w:t>
      </w:r>
      <w:r w:rsidRPr="000D29A4">
        <w:rPr>
          <w:rFonts w:ascii="Palatino Linotype" w:hAnsi="Palatino Linotype"/>
          <w:b/>
          <w:i/>
          <w:sz w:val="24"/>
        </w:rPr>
        <w:t>2 óra/2 óra</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fém test hibái és javításuk</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fém test javításához használható anyagok, és segédanyagok</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mechanika hibái és javításuk (külső behatásból eredő hibák, a természetes elhasználódásból eredő hibák)</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mechanika javításához használható anyagok és segédanyagok tulajdonságai és a megmunkálásuk módja</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szükséges gépek és szerszámok, azok szakszerű használata és karbantartása</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hangszerek készítése és javítása során használható egyszerűbb szerszámok, eszközök készítése</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gépek és szerszámok baleseti forrásai</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Tűzrendészeti ismeretek, elsősegélynyújtás</w:t>
      </w:r>
      <w:r w:rsidR="003B3DB6">
        <w:rPr>
          <w:rFonts w:ascii="Palatino Linotype" w:hAnsi="Palatino Linotype"/>
          <w:sz w:val="24"/>
        </w:rPr>
        <w:t>.</w:t>
      </w:r>
    </w:p>
    <w:p w:rsidR="00237AA5" w:rsidRDefault="00237AA5" w:rsidP="009244C3">
      <w:pPr>
        <w:spacing w:after="0" w:line="240" w:lineRule="auto"/>
        <w:ind w:left="993"/>
        <w:jc w:val="both"/>
        <w:rPr>
          <w:rFonts w:ascii="Palatino Linotype" w:hAnsi="Palatino Linotype"/>
          <w:sz w:val="24"/>
        </w:rPr>
      </w:pPr>
    </w:p>
    <w:p w:rsidR="00237AA5" w:rsidRPr="009244C3" w:rsidRDefault="00237AA5" w:rsidP="009244C3">
      <w:pPr>
        <w:numPr>
          <w:ilvl w:val="2"/>
          <w:numId w:val="22"/>
        </w:numPr>
        <w:tabs>
          <w:tab w:val="left" w:pos="851"/>
          <w:tab w:val="left" w:pos="7810"/>
        </w:tabs>
        <w:spacing w:after="0" w:line="240" w:lineRule="auto"/>
        <w:ind w:left="1225" w:hanging="505"/>
        <w:jc w:val="right"/>
        <w:rPr>
          <w:rFonts w:ascii="Palatino Linotype" w:hAnsi="Palatino Linotype"/>
          <w:b/>
          <w:i/>
          <w:sz w:val="24"/>
        </w:rPr>
      </w:pPr>
      <w:r>
        <w:rPr>
          <w:rFonts w:ascii="Palatino Linotype" w:hAnsi="Palatino Linotype"/>
          <w:b/>
          <w:sz w:val="24"/>
        </w:rPr>
        <w:t>A hangszerek és hangszeralkatrészek előkészítése a felületkezelésre</w:t>
      </w:r>
      <w:r w:rsidR="003B3DB6">
        <w:rPr>
          <w:rFonts w:ascii="Palatino Linotype" w:hAnsi="Palatino Linotype"/>
          <w:b/>
          <w:sz w:val="24"/>
        </w:rPr>
        <w:t>.</w:t>
      </w:r>
      <w:r>
        <w:rPr>
          <w:rFonts w:ascii="Palatino Linotype" w:hAnsi="Palatino Linotype"/>
          <w:b/>
          <w:sz w:val="24"/>
        </w:rPr>
        <w:t xml:space="preserve"> A fafúvós hangszerekről tanultak ismétlése</w:t>
      </w:r>
      <w:r w:rsidR="003B3DB6">
        <w:rPr>
          <w:rFonts w:ascii="Palatino Linotype" w:hAnsi="Palatino Linotype"/>
          <w:b/>
          <w:sz w:val="24"/>
        </w:rPr>
        <w:t>.</w:t>
      </w:r>
      <w:r>
        <w:rPr>
          <w:rFonts w:ascii="Palatino Linotype" w:hAnsi="Palatino Linotype"/>
          <w:b/>
          <w:sz w:val="24"/>
        </w:rPr>
        <w:tab/>
      </w:r>
      <w:r w:rsidRPr="000D29A4">
        <w:rPr>
          <w:rFonts w:ascii="Palatino Linotype" w:hAnsi="Palatino Linotype"/>
          <w:b/>
          <w:i/>
          <w:sz w:val="24"/>
        </w:rPr>
        <w:t>2 óra/2 óra</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felületkezelések fajtái</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Előkészítő munkák a különböző felületkezelésekhez</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Az aerofon hangszerek kialakulása, fejlődése, csoportosítása</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Az aerofon hangszerek felosztása, a fafúvós hangszerek fajtái (az ajaksíposok, és a nyelvsíposok)</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lastRenderedPageBreak/>
        <w:t>A fafúvós hangszerek készítése és javítása (a fa test- és a fém test készítése) a műveleti sorrend, a szükséges gépek és szerszámok használata és karbantartása</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fafúvós hangszerek mechanikájának felépítése, részei, és az alkatrészek elkészítése, a szükséges technológiai folyamatok, gépek és szerszámok</w:t>
      </w:r>
      <w:r w:rsidR="003B3DB6">
        <w:rPr>
          <w:rFonts w:ascii="Palatino Linotype" w:hAnsi="Palatino Linotype"/>
          <w:sz w:val="24"/>
        </w:rPr>
        <w:t>.</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fafúvós hangszerek készítéséhez és javításához szükséges alap- és segédanyagok, azok tulajdonságai és megmunkálhatóságuk</w:t>
      </w:r>
    </w:p>
    <w:p w:rsidR="00237AA5" w:rsidRDefault="00237AA5" w:rsidP="009244C3">
      <w:pPr>
        <w:tabs>
          <w:tab w:val="left" w:pos="709"/>
        </w:tabs>
        <w:spacing w:after="0" w:line="240" w:lineRule="auto"/>
        <w:ind w:left="851"/>
        <w:rPr>
          <w:rFonts w:ascii="Palatino Linotype" w:hAnsi="Palatino Linotype"/>
          <w:sz w:val="24"/>
        </w:rPr>
      </w:pPr>
      <w:r>
        <w:rPr>
          <w:rFonts w:ascii="Palatino Linotype" w:hAnsi="Palatino Linotype"/>
          <w:sz w:val="24"/>
        </w:rPr>
        <w:t>A fafúvós hangszerek készítése és javítása során előforduló baleseti források</w:t>
      </w:r>
      <w:r w:rsidR="003B3DB6">
        <w:rPr>
          <w:rFonts w:ascii="Palatino Linotype" w:hAnsi="Palatino Linotype"/>
          <w:sz w:val="24"/>
        </w:rPr>
        <w:t>.</w:t>
      </w:r>
    </w:p>
    <w:p w:rsidR="00237AA5" w:rsidRDefault="00237AA5" w:rsidP="003B3DB6">
      <w:pPr>
        <w:spacing w:after="0" w:line="240" w:lineRule="auto"/>
        <w:ind w:left="567" w:firstLine="540"/>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3B3DB6" w:rsidRPr="009244C3">
        <w:rPr>
          <w:rFonts w:ascii="Palatino Linotype" w:hAnsi="Palatino Linotype"/>
          <w:b/>
          <w:i/>
          <w:sz w:val="24"/>
          <w:szCs w:val="24"/>
          <w:lang w:eastAsia="en-US"/>
        </w:rPr>
        <w:t>(ajánlás)</w:t>
      </w:r>
    </w:p>
    <w:p w:rsidR="003B3DB6" w:rsidRDefault="00237AA5">
      <w:pPr>
        <w:spacing w:after="0" w:line="240" w:lineRule="auto"/>
        <w:ind w:left="792"/>
        <w:jc w:val="both"/>
        <w:rPr>
          <w:rFonts w:ascii="Palatino Linotype" w:hAnsi="Palatino Linotype"/>
          <w:b/>
          <w:sz w:val="24"/>
        </w:rPr>
      </w:pPr>
      <w:r>
        <w:rPr>
          <w:rFonts w:ascii="Palatino Linotype" w:hAnsi="Palatino Linotype"/>
          <w:b/>
          <w:sz w:val="24"/>
        </w:rPr>
        <w:t>-</w:t>
      </w:r>
    </w:p>
    <w:p w:rsidR="00237AA5" w:rsidRDefault="00237AA5" w:rsidP="003B3DB6">
      <w:pPr>
        <w:spacing w:after="0" w:line="240" w:lineRule="auto"/>
        <w:ind w:left="792"/>
        <w:jc w:val="both"/>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6D1FF2" w:rsidRPr="006D1FF2" w:rsidRDefault="006D1FF2" w:rsidP="006D1FF2">
      <w:pPr>
        <w:pStyle w:val="Listaszerbekezds"/>
        <w:widowControl w:val="0"/>
        <w:numPr>
          <w:ilvl w:val="1"/>
          <w:numId w:val="22"/>
        </w:numPr>
        <w:suppressAutoHyphens/>
        <w:spacing w:after="0" w:line="240" w:lineRule="auto"/>
        <w:rPr>
          <w:rFonts w:ascii="Palatino Linotype" w:hAnsi="Palatino Linotype"/>
          <w:b/>
          <w:i/>
          <w:vanish/>
          <w:sz w:val="24"/>
        </w:rPr>
      </w:pPr>
    </w:p>
    <w:p w:rsidR="006D1FF2" w:rsidRPr="006D1FF2" w:rsidRDefault="006D1FF2" w:rsidP="006D1FF2">
      <w:pPr>
        <w:pStyle w:val="Listaszerbekezds"/>
        <w:widowControl w:val="0"/>
        <w:numPr>
          <w:ilvl w:val="1"/>
          <w:numId w:val="22"/>
        </w:numPr>
        <w:suppressAutoHyphens/>
        <w:spacing w:after="0" w:line="240" w:lineRule="auto"/>
        <w:rPr>
          <w:rFonts w:ascii="Palatino Linotype" w:hAnsi="Palatino Linotype"/>
          <w:b/>
          <w:i/>
          <w:vanish/>
          <w:sz w:val="24"/>
        </w:rPr>
      </w:pPr>
    </w:p>
    <w:p w:rsidR="00237AA5" w:rsidRDefault="00237AA5" w:rsidP="000D29A4">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851"/>
        <w:rPr>
          <w:rFonts w:ascii="Palatino Linotype" w:hAnsi="Palatino Linotype"/>
          <w:sz w:val="24"/>
        </w:rPr>
      </w:pPr>
      <w:r>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237AA5" w:rsidRDefault="00237AA5" w:rsidP="003B3DB6">
      <w:pPr>
        <w:widowControl w:val="0"/>
        <w:suppressAutoHyphens/>
        <w:spacing w:after="0" w:line="240" w:lineRule="auto"/>
        <w:ind w:left="826"/>
        <w:jc w:val="both"/>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Sorszám</w:t>
            </w:r>
          </w:p>
        </w:tc>
        <w:tc>
          <w:tcPr>
            <w:tcW w:w="2658" w:type="dxa"/>
            <w:vMerge w:val="restart"/>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 xml:space="preserve">Alkalmazott oktatási </w:t>
            </w:r>
          </w:p>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módszer neve</w:t>
            </w:r>
          </w:p>
        </w:tc>
        <w:tc>
          <w:tcPr>
            <w:tcW w:w="3119" w:type="dxa"/>
            <w:gridSpan w:val="3"/>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A tanulói tevékenység szervezeti kerete</w:t>
            </w:r>
          </w:p>
        </w:tc>
        <w:tc>
          <w:tcPr>
            <w:tcW w:w="2517" w:type="dxa"/>
            <w:vMerge w:val="restart"/>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3B3DB6"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3B3DB6" w:rsidRDefault="00237AA5">
            <w:pPr>
              <w:spacing w:after="0" w:line="240" w:lineRule="auto"/>
              <w:rPr>
                <w:rFonts w:ascii="Palatino Linotype" w:hAnsi="Palatino Linotype"/>
                <w:b/>
                <w:sz w:val="20"/>
                <w:szCs w:val="20"/>
              </w:rPr>
            </w:pPr>
          </w:p>
        </w:tc>
        <w:tc>
          <w:tcPr>
            <w:tcW w:w="992" w:type="dxa"/>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egyéni</w:t>
            </w:r>
          </w:p>
        </w:tc>
        <w:tc>
          <w:tcPr>
            <w:tcW w:w="1040" w:type="dxa"/>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csoport</w:t>
            </w:r>
          </w:p>
        </w:tc>
        <w:tc>
          <w:tcPr>
            <w:tcW w:w="1087" w:type="dxa"/>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osztály</w:t>
            </w:r>
          </w:p>
        </w:tc>
        <w:tc>
          <w:tcPr>
            <w:tcW w:w="2517" w:type="dxa"/>
            <w:vMerge/>
            <w:vAlign w:val="center"/>
          </w:tcPr>
          <w:p w:rsidR="00237AA5" w:rsidRPr="003B3DB6"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1.1.</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magyarázat</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1.2.</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elbeszélés</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1.3.</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kiselőadás</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1.4.</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megbeszélés</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1.5.</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vita</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1.6.</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szemléltetés</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1.7.</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házi feladat</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1.8.</w:t>
            </w:r>
          </w:p>
        </w:tc>
        <w:tc>
          <w:tcPr>
            <w:tcW w:w="2658"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Egyéb: órai dolgozat</w:t>
            </w:r>
          </w:p>
        </w:tc>
        <w:tc>
          <w:tcPr>
            <w:tcW w:w="992" w:type="dxa"/>
            <w:vAlign w:val="center"/>
          </w:tcPr>
          <w:p w:rsidR="00237AA5" w:rsidRPr="003B3DB6" w:rsidRDefault="00237AA5">
            <w:pPr>
              <w:spacing w:after="0" w:line="240" w:lineRule="auto"/>
              <w:jc w:val="center"/>
              <w:rPr>
                <w:rFonts w:ascii="Palatino Linotype" w:hAnsi="Palatino Linotype"/>
                <w:sz w:val="20"/>
                <w:szCs w:val="20"/>
              </w:rPr>
            </w:pPr>
          </w:p>
        </w:tc>
        <w:tc>
          <w:tcPr>
            <w:tcW w:w="1040" w:type="dxa"/>
            <w:vAlign w:val="center"/>
          </w:tcPr>
          <w:p w:rsidR="00237AA5" w:rsidRPr="003B3DB6" w:rsidRDefault="00237AA5">
            <w:pPr>
              <w:spacing w:after="0" w:line="240" w:lineRule="auto"/>
              <w:jc w:val="center"/>
              <w:rPr>
                <w:rFonts w:ascii="Palatino Linotype" w:hAnsi="Palatino Linotype"/>
                <w:sz w:val="20"/>
                <w:szCs w:val="20"/>
              </w:rPr>
            </w:pPr>
          </w:p>
        </w:tc>
        <w:tc>
          <w:tcPr>
            <w:tcW w:w="1087"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517" w:type="dxa"/>
            <w:vAlign w:val="center"/>
          </w:tcPr>
          <w:p w:rsidR="00237AA5" w:rsidRPr="003B3DB6" w:rsidRDefault="00237AA5">
            <w:pPr>
              <w:spacing w:after="0" w:line="240" w:lineRule="auto"/>
              <w:jc w:val="center"/>
              <w:rPr>
                <w:rFonts w:ascii="Palatino Linotype" w:hAnsi="Palatino Linotype"/>
                <w:sz w:val="20"/>
                <w:szCs w:val="20"/>
              </w:rPr>
            </w:pPr>
          </w:p>
        </w:tc>
      </w:tr>
    </w:tbl>
    <w:p w:rsidR="003B3DB6" w:rsidRDefault="003B3DB6" w:rsidP="003B3DB6">
      <w:pPr>
        <w:widowControl w:val="0"/>
        <w:suppressAutoHyphens/>
        <w:spacing w:after="0" w:line="240" w:lineRule="auto"/>
        <w:ind w:left="720"/>
        <w:rPr>
          <w:rFonts w:ascii="Palatino Linotype" w:hAnsi="Palatino Linotype"/>
          <w:b/>
          <w:i/>
          <w:sz w:val="24"/>
        </w:rPr>
      </w:pPr>
    </w:p>
    <w:p w:rsidR="00237AA5" w:rsidRDefault="00237AA5" w:rsidP="00642277">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3B3DB6">
      <w:pPr>
        <w:widowControl w:val="0"/>
        <w:suppressAutoHyphens/>
        <w:spacing w:after="0" w:line="240" w:lineRule="auto"/>
        <w:ind w:left="550"/>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lastRenderedPageBreak/>
              <w:t>Sor-szám</w:t>
            </w:r>
          </w:p>
        </w:tc>
        <w:tc>
          <w:tcPr>
            <w:tcW w:w="3621" w:type="dxa"/>
            <w:vMerge w:val="restart"/>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Tanulói tevékenységforma</w:t>
            </w:r>
          </w:p>
        </w:tc>
        <w:tc>
          <w:tcPr>
            <w:tcW w:w="2370" w:type="dxa"/>
            <w:gridSpan w:val="3"/>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Tanulói tevékenység szervezési kerete</w:t>
            </w:r>
          </w:p>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(differenciálási módok)</w:t>
            </w:r>
          </w:p>
        </w:tc>
        <w:tc>
          <w:tcPr>
            <w:tcW w:w="2190" w:type="dxa"/>
            <w:vMerge w:val="restart"/>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3B3DB6" w:rsidRDefault="00237AA5">
            <w:pPr>
              <w:spacing w:after="0" w:line="240" w:lineRule="auto"/>
              <w:ind w:left="113" w:right="113"/>
              <w:jc w:val="center"/>
              <w:rPr>
                <w:rFonts w:ascii="Palatino Linotype" w:hAnsi="Palatino Linotype"/>
                <w:b/>
                <w:sz w:val="20"/>
                <w:szCs w:val="20"/>
              </w:rPr>
            </w:pPr>
            <w:r w:rsidRPr="003B3DB6">
              <w:rPr>
                <w:rFonts w:ascii="Palatino Linotype" w:hAnsi="Palatino Linotype"/>
                <w:b/>
                <w:sz w:val="20"/>
                <w:szCs w:val="20"/>
              </w:rPr>
              <w:t>Egyéni</w:t>
            </w:r>
          </w:p>
        </w:tc>
        <w:tc>
          <w:tcPr>
            <w:tcW w:w="798" w:type="dxa"/>
            <w:textDirection w:val="btLr"/>
            <w:vAlign w:val="center"/>
          </w:tcPr>
          <w:p w:rsidR="00237AA5" w:rsidRPr="003B3DB6" w:rsidRDefault="00237AA5">
            <w:pPr>
              <w:spacing w:after="0" w:line="240" w:lineRule="auto"/>
              <w:ind w:left="113" w:right="113"/>
              <w:jc w:val="center"/>
              <w:rPr>
                <w:rFonts w:ascii="Palatino Linotype" w:hAnsi="Palatino Linotype"/>
                <w:b/>
                <w:sz w:val="20"/>
                <w:szCs w:val="20"/>
              </w:rPr>
            </w:pPr>
            <w:r w:rsidRPr="003B3DB6">
              <w:rPr>
                <w:rFonts w:ascii="Palatino Linotype" w:hAnsi="Palatino Linotype"/>
                <w:b/>
                <w:sz w:val="20"/>
                <w:szCs w:val="20"/>
              </w:rPr>
              <w:t>Csoport-ontás</w:t>
            </w:r>
          </w:p>
        </w:tc>
        <w:tc>
          <w:tcPr>
            <w:tcW w:w="763" w:type="dxa"/>
            <w:textDirection w:val="btLr"/>
            <w:vAlign w:val="center"/>
          </w:tcPr>
          <w:p w:rsidR="00237AA5" w:rsidRPr="003B3DB6" w:rsidRDefault="00237AA5">
            <w:pPr>
              <w:spacing w:after="0" w:line="240" w:lineRule="auto"/>
              <w:ind w:left="113" w:right="113"/>
              <w:jc w:val="center"/>
              <w:rPr>
                <w:rFonts w:ascii="Palatino Linotype" w:hAnsi="Palatino Linotype"/>
                <w:b/>
                <w:sz w:val="20"/>
                <w:szCs w:val="20"/>
              </w:rPr>
            </w:pPr>
            <w:r w:rsidRPr="003B3DB6">
              <w:rPr>
                <w:rFonts w:ascii="Palatino Linotype" w:hAnsi="Palatino Linotype"/>
                <w:b/>
                <w:sz w:val="20"/>
                <w:szCs w:val="20"/>
              </w:rPr>
              <w:t>Osztály-keret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1.</w:t>
            </w:r>
          </w:p>
        </w:tc>
        <w:tc>
          <w:tcPr>
            <w:tcW w:w="3621" w:type="dxa"/>
            <w:shd w:val="clear" w:color="auto" w:fill="C0C0C0"/>
            <w:vAlign w:val="center"/>
          </w:tcPr>
          <w:p w:rsidR="00237AA5" w:rsidRPr="003B3DB6" w:rsidRDefault="00237AA5">
            <w:pPr>
              <w:spacing w:after="0" w:line="240" w:lineRule="auto"/>
              <w:rPr>
                <w:rFonts w:ascii="Palatino Linotype" w:hAnsi="Palatino Linotype"/>
                <w:b/>
                <w:sz w:val="20"/>
                <w:szCs w:val="20"/>
              </w:rPr>
            </w:pPr>
            <w:r w:rsidRPr="003B3DB6">
              <w:rPr>
                <w:rFonts w:ascii="Palatino Linotype" w:hAnsi="Palatino Linotype"/>
                <w:b/>
                <w:sz w:val="20"/>
                <w:szCs w:val="20"/>
              </w:rPr>
              <w:t>Információ feldolgozó tevékenységek</w:t>
            </w:r>
          </w:p>
        </w:tc>
        <w:tc>
          <w:tcPr>
            <w:tcW w:w="809"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1.1</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Olvasott szöveg feldolgozása jegyzeteléssel</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1.2.</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Hallott szöveg feldolgozása jegyzeteléssel</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1.3.</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Információk önálló rendszerezése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1.4.</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Információk feladattal vezetett rendszerezése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2.</w:t>
            </w:r>
          </w:p>
        </w:tc>
        <w:tc>
          <w:tcPr>
            <w:tcW w:w="3621" w:type="dxa"/>
            <w:shd w:val="clear" w:color="auto" w:fill="C0C0C0"/>
            <w:vAlign w:val="center"/>
          </w:tcPr>
          <w:p w:rsidR="00237AA5" w:rsidRPr="003B3DB6" w:rsidRDefault="00237AA5">
            <w:pPr>
              <w:spacing w:after="0" w:line="240" w:lineRule="auto"/>
              <w:rPr>
                <w:rFonts w:ascii="Palatino Linotype" w:hAnsi="Palatino Linotype"/>
                <w:b/>
                <w:sz w:val="20"/>
                <w:szCs w:val="20"/>
              </w:rPr>
            </w:pPr>
            <w:r w:rsidRPr="003B3DB6">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2.1.</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Írásos elemzések készítése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2.2.</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Leírás készítése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2.3.</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Válaszolás írásban mondatszintű kérdésekre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2.4.</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Szöveges előadás egyéni felkészüléssel</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2.5.</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Tapasztalatok utólagos ismertetése szóban</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2.6.</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Tapasztalatok helyszíni ismertetése szóban</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3.</w:t>
            </w:r>
          </w:p>
        </w:tc>
        <w:tc>
          <w:tcPr>
            <w:tcW w:w="3621" w:type="dxa"/>
            <w:shd w:val="clear" w:color="auto" w:fill="C0C0C0"/>
            <w:vAlign w:val="center"/>
          </w:tcPr>
          <w:p w:rsidR="00237AA5" w:rsidRPr="003B3DB6" w:rsidRDefault="00237AA5">
            <w:pPr>
              <w:spacing w:after="0" w:line="240" w:lineRule="auto"/>
              <w:rPr>
                <w:rFonts w:ascii="Palatino Linotype" w:hAnsi="Palatino Linotype"/>
                <w:b/>
                <w:sz w:val="20"/>
                <w:szCs w:val="20"/>
              </w:rPr>
            </w:pPr>
            <w:r w:rsidRPr="003B3DB6">
              <w:rPr>
                <w:rFonts w:ascii="Palatino Linotype" w:hAnsi="Palatino Linotype"/>
                <w:b/>
                <w:sz w:val="20"/>
                <w:szCs w:val="20"/>
              </w:rPr>
              <w:t>Képi információk körében</w:t>
            </w:r>
          </w:p>
        </w:tc>
        <w:tc>
          <w:tcPr>
            <w:tcW w:w="809"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3.1.</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hangszerrajzok értelmezése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3.2.</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hangszerrész rajz készítése leírásból</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3B3DB6" w:rsidRDefault="00237AA5">
            <w:pPr>
              <w:spacing w:after="0" w:line="240" w:lineRule="auto"/>
              <w:jc w:val="center"/>
              <w:rPr>
                <w:rFonts w:ascii="Palatino Linotype" w:hAnsi="Palatino Linotype"/>
                <w:b/>
                <w:sz w:val="20"/>
                <w:szCs w:val="20"/>
              </w:rPr>
            </w:pPr>
            <w:r w:rsidRPr="003B3DB6">
              <w:rPr>
                <w:rFonts w:ascii="Palatino Linotype" w:hAnsi="Palatino Linotype"/>
                <w:b/>
                <w:sz w:val="20"/>
                <w:szCs w:val="20"/>
              </w:rPr>
              <w:t>4.</w:t>
            </w:r>
          </w:p>
        </w:tc>
        <w:tc>
          <w:tcPr>
            <w:tcW w:w="3621" w:type="dxa"/>
            <w:shd w:val="clear" w:color="auto" w:fill="C0C0C0"/>
            <w:vAlign w:val="center"/>
          </w:tcPr>
          <w:p w:rsidR="00237AA5" w:rsidRPr="003B3DB6" w:rsidRDefault="00237AA5">
            <w:pPr>
              <w:spacing w:after="0" w:line="240" w:lineRule="auto"/>
              <w:rPr>
                <w:rFonts w:ascii="Palatino Linotype" w:hAnsi="Palatino Linotype"/>
                <w:b/>
                <w:sz w:val="20"/>
                <w:szCs w:val="20"/>
              </w:rPr>
            </w:pPr>
            <w:r w:rsidRPr="003B3DB6">
              <w:rPr>
                <w:rFonts w:ascii="Palatino Linotype" w:hAnsi="Palatino Linotype"/>
                <w:b/>
                <w:sz w:val="20"/>
                <w:szCs w:val="20"/>
              </w:rPr>
              <w:t>Komplex információk körében</w:t>
            </w:r>
          </w:p>
        </w:tc>
        <w:tc>
          <w:tcPr>
            <w:tcW w:w="809"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shd w:val="clear" w:color="auto" w:fill="C0C0C0"/>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4.1.</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Esetleírás készítése</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4.2.</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Elemzés készítése tapasztalatokról</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4.3.</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Jegyzetkészítés eseményről kérdéssor alapján</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4.4.</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Esemény helyszíni értékelése szóban felkészülés után</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3B3DB6" w:rsidRDefault="00237AA5">
            <w:pPr>
              <w:spacing w:after="0" w:line="240" w:lineRule="auto"/>
              <w:jc w:val="center"/>
              <w:rPr>
                <w:rFonts w:ascii="Palatino Linotype" w:hAnsi="Palatino Linotype"/>
                <w:sz w:val="20"/>
                <w:szCs w:val="20"/>
              </w:rPr>
            </w:pPr>
            <w:r w:rsidRPr="003B3DB6">
              <w:rPr>
                <w:rFonts w:ascii="Palatino Linotype" w:hAnsi="Palatino Linotype"/>
                <w:sz w:val="20"/>
                <w:szCs w:val="20"/>
              </w:rPr>
              <w:t>4.5.</w:t>
            </w:r>
          </w:p>
        </w:tc>
        <w:tc>
          <w:tcPr>
            <w:tcW w:w="3621" w:type="dxa"/>
            <w:vAlign w:val="center"/>
          </w:tcPr>
          <w:p w:rsidR="00237AA5" w:rsidRPr="003B3DB6" w:rsidRDefault="00237AA5">
            <w:pPr>
              <w:spacing w:after="0" w:line="240" w:lineRule="auto"/>
              <w:rPr>
                <w:rFonts w:ascii="Palatino Linotype" w:hAnsi="Palatino Linotype"/>
                <w:sz w:val="20"/>
                <w:szCs w:val="20"/>
              </w:rPr>
            </w:pPr>
            <w:r w:rsidRPr="003B3DB6">
              <w:rPr>
                <w:rFonts w:ascii="Palatino Linotype" w:hAnsi="Palatino Linotype"/>
                <w:sz w:val="20"/>
                <w:szCs w:val="20"/>
              </w:rPr>
              <w:t>Utólagos szóbeli beszámoló</w:t>
            </w:r>
          </w:p>
        </w:tc>
        <w:tc>
          <w:tcPr>
            <w:tcW w:w="809" w:type="dxa"/>
            <w:vAlign w:val="center"/>
          </w:tcPr>
          <w:p w:rsidR="00237AA5" w:rsidRPr="003B3DB6" w:rsidRDefault="00237AA5">
            <w:pPr>
              <w:spacing w:after="0" w:line="240" w:lineRule="auto"/>
              <w:jc w:val="center"/>
              <w:rPr>
                <w:rFonts w:ascii="Palatino Linotype" w:hAnsi="Palatino Linotype"/>
                <w:sz w:val="20"/>
                <w:szCs w:val="20"/>
              </w:rPr>
            </w:pPr>
          </w:p>
        </w:tc>
        <w:tc>
          <w:tcPr>
            <w:tcW w:w="798" w:type="dxa"/>
            <w:vAlign w:val="center"/>
          </w:tcPr>
          <w:p w:rsidR="00237AA5" w:rsidRPr="003B3DB6" w:rsidRDefault="00237AA5">
            <w:pPr>
              <w:spacing w:after="0" w:line="240" w:lineRule="auto"/>
              <w:jc w:val="center"/>
              <w:rPr>
                <w:rFonts w:ascii="Palatino Linotype" w:hAnsi="Palatino Linotype"/>
                <w:sz w:val="20"/>
                <w:szCs w:val="20"/>
              </w:rPr>
            </w:pPr>
          </w:p>
        </w:tc>
        <w:tc>
          <w:tcPr>
            <w:tcW w:w="763" w:type="dxa"/>
            <w:vAlign w:val="center"/>
          </w:tcPr>
          <w:p w:rsidR="00237AA5" w:rsidRPr="003B3DB6" w:rsidRDefault="003B3DB6">
            <w:pPr>
              <w:spacing w:after="0" w:line="240" w:lineRule="auto"/>
              <w:jc w:val="center"/>
              <w:rPr>
                <w:rFonts w:ascii="Palatino Linotype" w:hAnsi="Palatino Linotype"/>
                <w:sz w:val="20"/>
                <w:szCs w:val="20"/>
              </w:rPr>
            </w:pPr>
            <w:r w:rsidRPr="003B3DB6">
              <w:rPr>
                <w:rFonts w:ascii="Palatino Linotype" w:hAnsi="Palatino Linotype"/>
                <w:sz w:val="20"/>
                <w:szCs w:val="20"/>
              </w:rPr>
              <w:t>x</w:t>
            </w:r>
          </w:p>
        </w:tc>
        <w:tc>
          <w:tcPr>
            <w:tcW w:w="2190" w:type="dxa"/>
            <w:vAlign w:val="center"/>
          </w:tcPr>
          <w:p w:rsidR="00237AA5" w:rsidRPr="003B3DB6"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ind w:left="540"/>
        <w:jc w:val="both"/>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237AA5" w:rsidRDefault="00237AA5" w:rsidP="003B3DB6">
      <w:pPr>
        <w:widowControl w:val="0"/>
        <w:suppressAutoHyphens/>
        <w:spacing w:after="0" w:line="240" w:lineRule="auto"/>
        <w:ind w:left="550"/>
        <w:rPr>
          <w:rFonts w:ascii="Palatino Linotype" w:hAnsi="Palatino Linotype"/>
          <w:b/>
          <w:sz w:val="24"/>
        </w:rPr>
      </w:pPr>
      <w:r>
        <w:rPr>
          <w:rFonts w:ascii="Palatino Linotype" w:hAnsi="Palatino Linotype"/>
          <w:sz w:val="24"/>
        </w:rPr>
        <w:t>„A nemzeti köznevelésről szóló 2011. évi CXC. törvény. 54. § (2) a) pontja szerinti</w:t>
      </w:r>
      <w:r>
        <w:rPr>
          <w:rFonts w:ascii="Palatino Linotype" w:hAnsi="Palatino Linotype"/>
          <w:b/>
          <w:sz w:val="24"/>
        </w:rPr>
        <w:t xml:space="preserve"> értékeléssel.”</w:t>
      </w:r>
    </w:p>
    <w:p w:rsidR="009235D3" w:rsidRDefault="009235D3" w:rsidP="003B3DB6">
      <w:pPr>
        <w:widowControl w:val="0"/>
        <w:suppressAutoHyphens/>
        <w:spacing w:after="0" w:line="240" w:lineRule="auto"/>
        <w:ind w:left="550"/>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 xml:space="preserve">Szakmai ismeret rézfúvós </w:t>
      </w:r>
      <w:r w:rsidR="00CB0940" w:rsidRPr="00FE22C0">
        <w:rPr>
          <w:rFonts w:ascii="Palatino Linotype" w:hAnsi="Palatino Linotype"/>
          <w:b/>
          <w:sz w:val="24"/>
          <w:szCs w:val="24"/>
        </w:rPr>
        <w:t xml:space="preserve">tantárgy </w:t>
      </w:r>
      <w:r w:rsidRPr="00FE22C0">
        <w:rPr>
          <w:rFonts w:ascii="Palatino Linotype" w:hAnsi="Palatino Linotype"/>
          <w:b/>
          <w:sz w:val="24"/>
          <w:szCs w:val="24"/>
        </w:rPr>
        <w:tab/>
        <w:t>18óra/18 óra</w:t>
      </w:r>
      <w:r w:rsidR="00AA7C6D" w:rsidRPr="00FE22C0">
        <w:rPr>
          <w:rFonts w:ascii="Palatino Linotype" w:hAnsi="Palatino Linotype"/>
          <w:b/>
          <w:sz w:val="24"/>
          <w:szCs w:val="24"/>
        </w:rPr>
        <w:t>*</w:t>
      </w:r>
    </w:p>
    <w:p w:rsidR="00237AA5" w:rsidRDefault="00237AA5">
      <w:pPr>
        <w:spacing w:after="0" w:line="240" w:lineRule="auto"/>
        <w:jc w:val="right"/>
        <w:rPr>
          <w:rFonts w:ascii="Palatino Linotype" w:hAnsi="Palatino Linotype"/>
          <w:sz w:val="20"/>
          <w:szCs w:val="20"/>
        </w:rPr>
      </w:pPr>
      <w:r w:rsidRPr="003B3DB6">
        <w:rPr>
          <w:rFonts w:ascii="Palatino Linotype" w:hAnsi="Palatino Linotype"/>
          <w:sz w:val="20"/>
          <w:szCs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lastRenderedPageBreak/>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t>Értse és értelmezze a hangszer kapcsolatát a többi hangszerrel, helyét a zenei és az általában vett kulturális közéletben, tudjon tájékozódni a művészettörténet, a zene- és hangszertörténet sok évszázadon áthúzódó stíluskorszakinak világában.</w:t>
      </w:r>
    </w:p>
    <w:p w:rsidR="00237AA5" w:rsidRDefault="00237AA5" w:rsidP="000D29A4">
      <w:pPr>
        <w:spacing w:after="0" w:line="240" w:lineRule="auto"/>
        <w:ind w:left="55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F1AE3" w:rsidRDefault="009F1AE3" w:rsidP="006D1FF2">
      <w:pPr>
        <w:numPr>
          <w:ilvl w:val="12"/>
          <w:numId w:val="0"/>
        </w:numPr>
        <w:spacing w:after="0" w:line="240" w:lineRule="auto"/>
        <w:ind w:left="567"/>
        <w:jc w:val="both"/>
        <w:rPr>
          <w:rFonts w:ascii="Palatino Linotype" w:hAnsi="Palatino Linotype"/>
          <w:sz w:val="24"/>
        </w:rPr>
      </w:pPr>
      <w:r w:rsidRPr="009F1AE3">
        <w:rPr>
          <w:rFonts w:ascii="Palatino Linotype" w:hAnsi="Palatino Linotype"/>
          <w:sz w:val="24"/>
        </w:rPr>
        <w:t>Fizika: hangtan, fénytörés, mértékegységek, halmazállapotok, anyagok tulajdonságai, egyszerű gépek</w:t>
      </w:r>
      <w:r w:rsidR="00EA400E">
        <w:rPr>
          <w:rFonts w:ascii="Palatino Linotype" w:hAnsi="Palatino Linotype"/>
          <w:sz w:val="24"/>
        </w:rPr>
        <w:t>.</w:t>
      </w:r>
    </w:p>
    <w:p w:rsidR="009F1AE3" w:rsidRPr="009F1AE3" w:rsidRDefault="009F1AE3" w:rsidP="006D1FF2">
      <w:pPr>
        <w:numPr>
          <w:ilvl w:val="12"/>
          <w:numId w:val="0"/>
        </w:numPr>
        <w:spacing w:after="0" w:line="240" w:lineRule="auto"/>
        <w:ind w:left="567"/>
        <w:jc w:val="both"/>
        <w:rPr>
          <w:rFonts w:ascii="Palatino Linotype" w:hAnsi="Palatino Linotype"/>
          <w:sz w:val="24"/>
        </w:rPr>
      </w:pPr>
      <w:r w:rsidRPr="009F1AE3">
        <w:rPr>
          <w:rFonts w:ascii="Palatino Linotype" w:hAnsi="Palatino Linotype"/>
          <w:sz w:val="24"/>
        </w:rPr>
        <w:t>Matematika: arányszámítások, százalékszámítás, törtek – egyszerű törtek, tizedes</w:t>
      </w:r>
      <w:r w:rsidR="00EA400E">
        <w:rPr>
          <w:rFonts w:ascii="Palatino Linotype" w:hAnsi="Palatino Linotype"/>
          <w:sz w:val="24"/>
        </w:rPr>
        <w:t xml:space="preserve"> </w:t>
      </w:r>
      <w:r w:rsidRPr="009F1AE3">
        <w:rPr>
          <w:rFonts w:ascii="Palatino Linotype" w:hAnsi="Palatino Linotype"/>
          <w:sz w:val="24"/>
        </w:rPr>
        <w:t>törtek –, függvények, képletek</w:t>
      </w:r>
      <w:r w:rsidR="00EA400E">
        <w:rPr>
          <w:rFonts w:ascii="Palatino Linotype" w:hAnsi="Palatino Linotype"/>
          <w:sz w:val="24"/>
        </w:rPr>
        <w:t>.</w:t>
      </w:r>
    </w:p>
    <w:p w:rsidR="009F1AE3" w:rsidRPr="009F1AE3" w:rsidRDefault="009F1AE3" w:rsidP="006D1FF2">
      <w:pPr>
        <w:numPr>
          <w:ilvl w:val="12"/>
          <w:numId w:val="0"/>
        </w:numPr>
        <w:spacing w:after="0" w:line="240" w:lineRule="auto"/>
        <w:ind w:left="567"/>
        <w:jc w:val="both"/>
        <w:rPr>
          <w:rFonts w:ascii="Palatino Linotype" w:hAnsi="Palatino Linotype"/>
          <w:sz w:val="24"/>
        </w:rPr>
      </w:pPr>
      <w:r w:rsidRPr="009F1AE3">
        <w:rPr>
          <w:rFonts w:ascii="Palatino Linotype" w:hAnsi="Palatino Linotype"/>
          <w:sz w:val="24"/>
        </w:rPr>
        <w:t>Geometria: síkidomok, téridomok, területszámítás, térfogatszámítás, szögtartományok, műszaki szerkesztés</w:t>
      </w:r>
      <w:r w:rsidR="00EA400E">
        <w:rPr>
          <w:rFonts w:ascii="Palatino Linotype" w:hAnsi="Palatino Linotype"/>
          <w:sz w:val="24"/>
        </w:rPr>
        <w:t>.</w:t>
      </w:r>
    </w:p>
    <w:p w:rsidR="009F1AE3" w:rsidRPr="009F1AE3" w:rsidRDefault="009F1AE3" w:rsidP="006D1FF2">
      <w:pPr>
        <w:numPr>
          <w:ilvl w:val="12"/>
          <w:numId w:val="0"/>
        </w:numPr>
        <w:spacing w:after="0" w:line="240" w:lineRule="auto"/>
        <w:ind w:left="567"/>
        <w:jc w:val="both"/>
        <w:rPr>
          <w:rFonts w:ascii="Palatino Linotype" w:hAnsi="Palatino Linotype"/>
          <w:sz w:val="24"/>
        </w:rPr>
      </w:pPr>
      <w:r w:rsidRPr="009F1AE3">
        <w:rPr>
          <w:rFonts w:ascii="Palatino Linotype" w:hAnsi="Palatino Linotype"/>
          <w:sz w:val="24"/>
        </w:rPr>
        <w:t>Kémia: oldatok, műanyagok, ragasztók</w:t>
      </w:r>
      <w:r w:rsidR="00EA400E">
        <w:rPr>
          <w:rFonts w:ascii="Palatino Linotype" w:hAnsi="Palatino Linotype"/>
          <w:sz w:val="24"/>
        </w:rPr>
        <w:t>.</w:t>
      </w:r>
    </w:p>
    <w:p w:rsidR="009F1AE3" w:rsidRPr="009F1AE3" w:rsidRDefault="009F1AE3" w:rsidP="00EA400E">
      <w:pPr>
        <w:numPr>
          <w:ilvl w:val="12"/>
          <w:numId w:val="0"/>
        </w:numPr>
        <w:spacing w:after="0" w:line="240" w:lineRule="auto"/>
        <w:ind w:left="550"/>
        <w:jc w:val="both"/>
        <w:rPr>
          <w:rFonts w:ascii="Palatino Linotype" w:hAnsi="Palatino Linotype"/>
          <w:sz w:val="24"/>
        </w:rPr>
      </w:pPr>
      <w:r w:rsidRPr="009F1AE3">
        <w:rPr>
          <w:rFonts w:ascii="Palatino Linotype" w:hAnsi="Palatino Linotype"/>
          <w:sz w:val="24"/>
        </w:rPr>
        <w:t>Biológia: növénytan</w:t>
      </w:r>
      <w:r w:rsidR="00EA400E">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Művészettörténet: képzőművészetek, építészettörténet, stíluskorszakok, művelődéstörténet, zenetörténet, zeneelmélet, hangszertörténet</w:t>
      </w:r>
      <w:r w:rsidR="00EA400E">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Történelem: magyar- és egyetemes történelem</w:t>
      </w:r>
      <w:r w:rsidR="00EA400E">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Irodalom: magyar- és világirodalom</w:t>
      </w:r>
      <w:r w:rsidR="00EA400E">
        <w:rPr>
          <w:rFonts w:ascii="Palatino Linotype" w:hAnsi="Palatino Linotype"/>
          <w:sz w:val="24"/>
        </w:rPr>
        <w:t>.</w:t>
      </w:r>
    </w:p>
    <w:p w:rsidR="009F1AE3" w:rsidRPr="009F1AE3" w:rsidRDefault="009F1AE3" w:rsidP="009244C3">
      <w:pPr>
        <w:numPr>
          <w:ilvl w:val="12"/>
          <w:numId w:val="0"/>
        </w:numPr>
        <w:spacing w:after="0" w:line="240" w:lineRule="auto"/>
        <w:ind w:left="550"/>
        <w:rPr>
          <w:rFonts w:ascii="Palatino Linotype" w:hAnsi="Palatino Linotype"/>
          <w:sz w:val="24"/>
        </w:rPr>
      </w:pPr>
      <w:r w:rsidRPr="009F1AE3">
        <w:rPr>
          <w:rFonts w:ascii="Palatino Linotype" w:hAnsi="Palatino Linotype"/>
          <w:sz w:val="24"/>
        </w:rPr>
        <w:t>Nyelvtan: helyesírás, fogalmazás, beszéd- és szövegértés</w:t>
      </w:r>
      <w:r w:rsidR="00EA400E">
        <w:rPr>
          <w:rFonts w:ascii="Palatino Linotype" w:hAnsi="Palatino Linotype"/>
          <w:sz w:val="24"/>
        </w:rPr>
        <w:t>.</w:t>
      </w:r>
    </w:p>
    <w:p w:rsidR="00237AA5" w:rsidRDefault="00237AA5" w:rsidP="009244C3">
      <w:pPr>
        <w:numPr>
          <w:ilvl w:val="12"/>
          <w:numId w:val="0"/>
        </w:numPr>
        <w:spacing w:after="0" w:line="240" w:lineRule="auto"/>
        <w:ind w:left="550"/>
        <w:rPr>
          <w:rFonts w:ascii="Palatino Linotype" w:hAnsi="Palatino Linotype"/>
          <w:sz w:val="24"/>
        </w:rPr>
      </w:pPr>
      <w:r>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237AA5" w:rsidRDefault="00237AA5" w:rsidP="009244C3">
      <w:pPr>
        <w:numPr>
          <w:ilvl w:val="12"/>
          <w:numId w:val="0"/>
        </w:numPr>
        <w:spacing w:after="0" w:line="240" w:lineRule="auto"/>
        <w:ind w:left="550"/>
        <w:rPr>
          <w:rFonts w:ascii="Palatino Linotype" w:hAnsi="Palatino Linotype"/>
          <w:sz w:val="24"/>
        </w:rPr>
      </w:pPr>
      <w:r>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237AA5" w:rsidRDefault="00237AA5" w:rsidP="00EA400E">
      <w:pPr>
        <w:widowControl w:val="0"/>
        <w:suppressAutoHyphens/>
        <w:spacing w:after="0" w:line="240" w:lineRule="auto"/>
        <w:ind w:left="550"/>
        <w:jc w:val="both"/>
        <w:rPr>
          <w:rFonts w:ascii="Palatino Linotype" w:hAnsi="Palatino Linotype"/>
          <w:kern w:val="2"/>
          <w:sz w:val="24"/>
          <w:cs/>
          <w:lang w:eastAsia="hi-IN"/>
        </w:rPr>
      </w:pPr>
    </w:p>
    <w:p w:rsidR="00237AA5"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 xml:space="preserve">Témakörök </w:t>
      </w:r>
    </w:p>
    <w:p w:rsidR="00FE22C0" w:rsidRPr="009244C3" w:rsidRDefault="00FE22C0" w:rsidP="009244C3">
      <w:pPr>
        <w:tabs>
          <w:tab w:val="num" w:pos="972"/>
        </w:tabs>
        <w:spacing w:after="0" w:line="240" w:lineRule="auto"/>
        <w:ind w:left="794"/>
        <w:rPr>
          <w:rFonts w:ascii="Palatino Linotype" w:hAnsi="Palatino Linotype"/>
          <w:b/>
          <w:sz w:val="24"/>
          <w:szCs w:val="24"/>
          <w:lang w:eastAsia="en-US"/>
        </w:rPr>
      </w:pPr>
    </w:p>
    <w:p w:rsidR="006D1FF2" w:rsidRPr="006D1FF2" w:rsidRDefault="006D1FF2" w:rsidP="006D1FF2">
      <w:pPr>
        <w:pStyle w:val="Listaszerbekezds"/>
        <w:numPr>
          <w:ilvl w:val="0"/>
          <w:numId w:val="22"/>
        </w:numPr>
        <w:tabs>
          <w:tab w:val="left" w:pos="7810"/>
        </w:tabs>
        <w:spacing w:after="0" w:line="240" w:lineRule="auto"/>
        <w:rPr>
          <w:rFonts w:ascii="Palatino Linotype" w:hAnsi="Palatino Linotype"/>
          <w:b/>
          <w:vanish/>
          <w:sz w:val="24"/>
        </w:rPr>
      </w:pPr>
    </w:p>
    <w:p w:rsidR="006D1FF2" w:rsidRPr="006D1FF2" w:rsidRDefault="006D1FF2" w:rsidP="006D1FF2">
      <w:pPr>
        <w:pStyle w:val="Listaszerbekezds"/>
        <w:numPr>
          <w:ilvl w:val="1"/>
          <w:numId w:val="22"/>
        </w:numPr>
        <w:tabs>
          <w:tab w:val="left" w:pos="7810"/>
        </w:tabs>
        <w:spacing w:after="0" w:line="240" w:lineRule="auto"/>
        <w:rPr>
          <w:rFonts w:ascii="Palatino Linotype" w:hAnsi="Palatino Linotype"/>
          <w:b/>
          <w:vanish/>
          <w:sz w:val="24"/>
        </w:rPr>
      </w:pPr>
    </w:p>
    <w:p w:rsidR="006D1FF2" w:rsidRPr="006D1FF2" w:rsidRDefault="006D1FF2" w:rsidP="006D1FF2">
      <w:pPr>
        <w:pStyle w:val="Listaszerbekezds"/>
        <w:numPr>
          <w:ilvl w:val="1"/>
          <w:numId w:val="22"/>
        </w:numPr>
        <w:tabs>
          <w:tab w:val="left" w:pos="7810"/>
        </w:tabs>
        <w:spacing w:after="0" w:line="240" w:lineRule="auto"/>
        <w:rPr>
          <w:rFonts w:ascii="Palatino Linotype" w:hAnsi="Palatino Linotype"/>
          <w:b/>
          <w:vanish/>
          <w:sz w:val="24"/>
        </w:rPr>
      </w:pPr>
    </w:p>
    <w:p w:rsidR="006D1FF2" w:rsidRPr="006D1FF2" w:rsidRDefault="006D1FF2" w:rsidP="006D1FF2">
      <w:pPr>
        <w:pStyle w:val="Listaszerbekezds"/>
        <w:numPr>
          <w:ilvl w:val="1"/>
          <w:numId w:val="22"/>
        </w:numPr>
        <w:tabs>
          <w:tab w:val="left" w:pos="7810"/>
        </w:tabs>
        <w:spacing w:after="0" w:line="240" w:lineRule="auto"/>
        <w:rPr>
          <w:rFonts w:ascii="Palatino Linotype" w:hAnsi="Palatino Linotype"/>
          <w:b/>
          <w:vanish/>
          <w:sz w:val="24"/>
        </w:rPr>
      </w:pPr>
    </w:p>
    <w:p w:rsidR="00237AA5" w:rsidRDefault="00237AA5" w:rsidP="009244C3">
      <w:pPr>
        <w:numPr>
          <w:ilvl w:val="2"/>
          <w:numId w:val="22"/>
        </w:numPr>
        <w:tabs>
          <w:tab w:val="clear" w:pos="1490"/>
          <w:tab w:val="num" w:pos="1287"/>
          <w:tab w:val="left" w:pos="7810"/>
        </w:tabs>
        <w:spacing w:after="0" w:line="240" w:lineRule="auto"/>
        <w:ind w:left="1071"/>
        <w:jc w:val="right"/>
        <w:rPr>
          <w:rFonts w:ascii="Palatino Linotype" w:hAnsi="Palatino Linotype"/>
          <w:sz w:val="24"/>
        </w:rPr>
      </w:pPr>
      <w:r>
        <w:rPr>
          <w:rFonts w:ascii="Palatino Linotype" w:hAnsi="Palatino Linotype"/>
          <w:b/>
          <w:sz w:val="24"/>
        </w:rPr>
        <w:t>A rézfúvós hangszerek kialakulása, történeti hangszerek</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Kultikus célra használt fúvósok</w:t>
      </w:r>
      <w:r w:rsidR="00EA400E">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A harsona kialakulása</w:t>
      </w:r>
      <w:r w:rsidR="00EA400E">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Natúr hangszerek hajlítás nélkül</w:t>
      </w:r>
      <w:r w:rsidR="00EA400E">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Kürtök, erdei kürtök</w:t>
      </w:r>
      <w:r w:rsidR="00EA400E">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A tolószerkezet kialakulása a harsonáknál</w:t>
      </w:r>
      <w:r w:rsidR="00EA400E">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lastRenderedPageBreak/>
        <w:t>A hangolócsövek, karikák szerepe</w:t>
      </w:r>
      <w:r w:rsidR="00EA400E">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A forgóventil feltalálása (Blühmel</w:t>
      </w:r>
      <w:r w:rsidR="00EA400E">
        <w:rPr>
          <w:rFonts w:ascii="Palatino Linotype" w:hAnsi="Palatino Linotype"/>
          <w:sz w:val="24"/>
        </w:rPr>
        <w:t>.</w:t>
      </w:r>
      <w:r>
        <w:rPr>
          <w:rFonts w:ascii="Palatino Linotype" w:hAnsi="Palatino Linotype"/>
          <w:sz w:val="24"/>
        </w:rPr>
        <w:t>)</w:t>
      </w:r>
    </w:p>
    <w:p w:rsidR="00237AA5" w:rsidRDefault="00237AA5" w:rsidP="006D1FF2">
      <w:pPr>
        <w:spacing w:after="0" w:line="240" w:lineRule="auto"/>
        <w:ind w:left="851"/>
        <w:rPr>
          <w:rFonts w:ascii="Palatino Linotype" w:hAnsi="Palatino Linotype"/>
          <w:sz w:val="24"/>
        </w:rPr>
      </w:pPr>
      <w:r>
        <w:rPr>
          <w:rFonts w:ascii="Palatino Linotype" w:hAnsi="Palatino Linotype"/>
          <w:sz w:val="24"/>
        </w:rPr>
        <w:t>A gépezet és a váltók hang- és légoszlop változtató szerepe</w:t>
      </w:r>
      <w:r w:rsidR="00EA400E">
        <w:rPr>
          <w:rFonts w:ascii="Palatino Linotype" w:hAnsi="Palatino Linotype"/>
          <w:sz w:val="24"/>
        </w:rPr>
        <w:t>.</w:t>
      </w:r>
    </w:p>
    <w:p w:rsidR="00237AA5" w:rsidRDefault="00237AA5" w:rsidP="00EA400E">
      <w:pPr>
        <w:spacing w:after="0" w:line="240" w:lineRule="auto"/>
        <w:ind w:left="550"/>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terület hangszereinek osztályozása, méret, hangolás, mechanikai megoldások alapján</w:t>
      </w:r>
      <w:r>
        <w:rPr>
          <w:rFonts w:ascii="Palatino Linotype" w:hAnsi="Palatino Linotype"/>
          <w:b/>
          <w:sz w:val="24"/>
        </w:rPr>
        <w:tab/>
      </w:r>
      <w:r>
        <w:rPr>
          <w:rFonts w:ascii="Palatino Linotype" w:hAnsi="Palatino Linotype"/>
          <w:b/>
          <w:i/>
          <w:sz w:val="24"/>
        </w:rPr>
        <w:t>2 óra/2 óra</w:t>
      </w:r>
    </w:p>
    <w:p w:rsidR="00237AA5" w:rsidRDefault="00237AA5" w:rsidP="006D1FF2">
      <w:pPr>
        <w:spacing w:after="0" w:line="240" w:lineRule="auto"/>
        <w:ind w:left="851"/>
        <w:jc w:val="both"/>
        <w:rPr>
          <w:rFonts w:ascii="Palatino Linotype" w:hAnsi="Palatino Linotype"/>
          <w:sz w:val="24"/>
        </w:rPr>
      </w:pPr>
      <w:r>
        <w:rPr>
          <w:rFonts w:ascii="Palatino Linotype" w:hAnsi="Palatino Linotype"/>
          <w:sz w:val="24"/>
        </w:rPr>
        <w:t>Gép nélküli rézfúvósok, a fanfár, a jelzőkürt, a postakürt, a tolóharsonák</w:t>
      </w:r>
      <w:r w:rsidR="00EA400E">
        <w:rPr>
          <w:rFonts w:ascii="Palatino Linotype" w:hAnsi="Palatino Linotype"/>
          <w:sz w:val="24"/>
        </w:rPr>
        <w:t>.</w:t>
      </w:r>
    </w:p>
    <w:p w:rsidR="00237AA5" w:rsidRDefault="00237AA5" w:rsidP="006D1FF2">
      <w:pPr>
        <w:spacing w:after="0" w:line="240" w:lineRule="auto"/>
        <w:ind w:left="851"/>
        <w:jc w:val="both"/>
        <w:rPr>
          <w:rFonts w:ascii="Palatino Linotype" w:hAnsi="Palatino Linotype"/>
          <w:sz w:val="24"/>
        </w:rPr>
      </w:pPr>
      <w:r>
        <w:rPr>
          <w:rFonts w:ascii="Palatino Linotype" w:hAnsi="Palatino Linotype"/>
          <w:sz w:val="24"/>
        </w:rPr>
        <w:t>Kishangszerek csoportja: trombiták C trombita, D trombita, B trombita, B szárnykürt, D piston, C-B piston, C-B kornett, Es trombita, basszus trombita</w:t>
      </w:r>
      <w:r w:rsidR="00EA400E">
        <w:rPr>
          <w:rFonts w:ascii="Palatino Linotype" w:hAnsi="Palatino Linotype"/>
          <w:sz w:val="24"/>
        </w:rPr>
        <w:t>.</w:t>
      </w:r>
    </w:p>
    <w:p w:rsidR="00237AA5" w:rsidRDefault="00237AA5" w:rsidP="006D1FF2">
      <w:pPr>
        <w:spacing w:after="0" w:line="240" w:lineRule="auto"/>
        <w:ind w:left="851"/>
        <w:jc w:val="both"/>
        <w:rPr>
          <w:rFonts w:ascii="Palatino Linotype" w:hAnsi="Palatino Linotype"/>
          <w:sz w:val="24"/>
        </w:rPr>
      </w:pPr>
      <w:r>
        <w:rPr>
          <w:rFonts w:ascii="Palatino Linotype" w:hAnsi="Palatino Linotype"/>
          <w:sz w:val="24"/>
        </w:rPr>
        <w:t>Középhangszerek: harsona F-B-Es hangolás, basszusharsona, F-B-Es vadászkürt, diszkantkürt, tenorkürt, baritonkürt</w:t>
      </w:r>
      <w:r w:rsidR="00EA400E">
        <w:rPr>
          <w:rFonts w:ascii="Palatino Linotype" w:hAnsi="Palatino Linotype"/>
          <w:sz w:val="24"/>
        </w:rPr>
        <w:t>.</w:t>
      </w:r>
    </w:p>
    <w:p w:rsidR="00237AA5" w:rsidRDefault="00237AA5" w:rsidP="006D1FF2">
      <w:pPr>
        <w:spacing w:after="0" w:line="240" w:lineRule="auto"/>
        <w:ind w:left="851"/>
        <w:jc w:val="both"/>
        <w:rPr>
          <w:rFonts w:ascii="Palatino Linotype" w:hAnsi="Palatino Linotype"/>
          <w:sz w:val="24"/>
        </w:rPr>
      </w:pPr>
      <w:r>
        <w:rPr>
          <w:rFonts w:ascii="Palatino Linotype" w:hAnsi="Palatino Linotype"/>
          <w:sz w:val="24"/>
        </w:rPr>
        <w:t>Basszus hangszerek: F-B-Es helikon, F-B-Es tuba, suzaphon, császárhelikon és tuba</w:t>
      </w:r>
      <w:r w:rsidR="00EA400E">
        <w:rPr>
          <w:rFonts w:ascii="Palatino Linotype" w:hAnsi="Palatino Linotype"/>
          <w:sz w:val="24"/>
        </w:rPr>
        <w:t>.</w:t>
      </w:r>
    </w:p>
    <w:p w:rsidR="00237AA5" w:rsidRDefault="00237AA5">
      <w:pPr>
        <w:spacing w:after="0" w:line="240" w:lineRule="auto"/>
        <w:ind w:left="567"/>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korpuszkészítés folyamata</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Sablonkészítés (tervezés vagy másolás)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Felrajzolás, szabás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Élek frissítése – fogazás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Kettéhajtás – fogak lezárása</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Verőforrasz felrakás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Forrasztás – kovácsolás – lágyítás – savazás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Áthúzás üllőn – kerekítés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Kiemelés külső modellre – lágyítás – savazás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Fémnyomás belső modellre (fém) esztergálás csiszolás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Lágyítás a hajlítás helyén</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Ólomöntés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Hajlítás – ránckalapálás – lyukfában</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r>
        <w:rPr>
          <w:rFonts w:ascii="Palatino Linotype" w:hAnsi="Palatino Linotype"/>
          <w:sz w:val="24"/>
        </w:rPr>
        <w:t>Kiolvasztás – átreszelés – csiszolás polírozás</w:t>
      </w:r>
      <w:r w:rsidR="00EA400E">
        <w:rPr>
          <w:rFonts w:ascii="Palatino Linotype" w:hAnsi="Palatino Linotype"/>
          <w:sz w:val="24"/>
        </w:rPr>
        <w:t>.</w:t>
      </w:r>
    </w:p>
    <w:p w:rsidR="00237AA5" w:rsidRDefault="00237AA5" w:rsidP="00EA400E">
      <w:pPr>
        <w:spacing w:after="0" w:line="240" w:lineRule="auto"/>
        <w:ind w:left="567"/>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rézfúvós hangszerek készítésének és javításának gépei</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Gépi lemezolló – lemezhajlító</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Körolló</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Fémnyomópad</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Esztergapad – revolver esztergák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Présgépek – golyós – excenter</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Csiszológép – köszörűgép</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Fúrógép – kézi – asztali – állványos</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Forrasztópisztoly</w:t>
      </w:r>
      <w:r w:rsidR="00EA400E">
        <w:rPr>
          <w:rFonts w:ascii="Palatino Linotype" w:hAnsi="Palatino Linotype"/>
          <w:sz w:val="24"/>
        </w:rPr>
        <w:t>.</w:t>
      </w:r>
    </w:p>
    <w:p w:rsidR="00EA400E" w:rsidRDefault="00237AA5" w:rsidP="009244C3">
      <w:pPr>
        <w:spacing w:after="0" w:line="240" w:lineRule="auto"/>
        <w:ind w:left="851"/>
        <w:jc w:val="both"/>
        <w:rPr>
          <w:rFonts w:ascii="Palatino Linotype" w:hAnsi="Palatino Linotype"/>
          <w:sz w:val="24"/>
        </w:rPr>
      </w:pPr>
      <w:r>
        <w:rPr>
          <w:rFonts w:ascii="Palatino Linotype" w:hAnsi="Palatino Linotype"/>
          <w:sz w:val="24"/>
        </w:rPr>
        <w:t>Csőhúzógép</w:t>
      </w:r>
      <w:r w:rsidR="00EA400E">
        <w:rPr>
          <w:rFonts w:ascii="Palatino Linotype" w:hAnsi="Palatino Linotype"/>
          <w:sz w:val="24"/>
        </w:rPr>
        <w:t>.</w:t>
      </w:r>
    </w:p>
    <w:p w:rsidR="00237AA5" w:rsidRDefault="00237AA5" w:rsidP="00EA400E">
      <w:pPr>
        <w:spacing w:after="0" w:line="240" w:lineRule="auto"/>
        <w:ind w:left="55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javítás és készítés során használt kéziszerszámok</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Kézi ollók (egyenes – kacsacsőrű)</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Fakalapácsok – fazonkalapácsok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lastRenderedPageBreak/>
        <w:t>Üllők – egyengetőlapok (steklik)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Különböző kézi hántolók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Fogók, lyukfa a hajlításokhoz</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Golyózó szerszámok a huzalhajlításokhoz</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Recézőkerék, pertlizőkerék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Lyukvasak – igazítóvasak – dornik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Lyukfák foltok és platnik készítéséhez</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Fúrók – menetfúrók – menetmetszők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Simítóvasak – ránckalapáló idomok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Behúzó és becsiszoló szerszámok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Dörzsárak – lyukasztók, satuk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Golyósorozatok</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Lehúzó rudak és gyűrűk a csőhúzó géphez</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Esztergakések, kézi és gépi esztergáláshoz</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Modellek, fémnyomó szerszámok</w:t>
      </w:r>
      <w:r w:rsidR="00EA400E">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Pr="009244C3" w:rsidRDefault="00237AA5" w:rsidP="009244C3">
      <w:pPr>
        <w:numPr>
          <w:ilvl w:val="2"/>
          <w:numId w:val="22"/>
        </w:numPr>
        <w:tabs>
          <w:tab w:val="left" w:pos="7810"/>
        </w:tabs>
        <w:spacing w:after="0" w:line="240" w:lineRule="auto"/>
        <w:ind w:left="1560" w:hanging="709"/>
        <w:rPr>
          <w:rFonts w:ascii="Palatino Linotype" w:hAnsi="Palatino Linotype"/>
          <w:b/>
          <w:sz w:val="24"/>
        </w:rPr>
      </w:pPr>
      <w:r>
        <w:rPr>
          <w:rFonts w:ascii="Palatino Linotype" w:hAnsi="Palatino Linotype"/>
          <w:b/>
          <w:sz w:val="24"/>
        </w:rPr>
        <w:t>A középrész, a váltó, a váltóház, a gépezet készítése, és beszabályozása</w:t>
      </w:r>
      <w:r w:rsidR="006D1FF2">
        <w:rPr>
          <w:rFonts w:ascii="Palatino Linotype" w:hAnsi="Palatino Linotype"/>
          <w:b/>
          <w:sz w:val="24"/>
        </w:rPr>
        <w:t xml:space="preserve"> </w:t>
      </w:r>
      <w:r w:rsidR="00A40E1A">
        <w:rPr>
          <w:rFonts w:ascii="Palatino Linotype" w:hAnsi="Palatino Linotype"/>
          <w:b/>
          <w:sz w:val="24"/>
        </w:rPr>
        <w:tab/>
      </w:r>
      <w:r w:rsidRPr="000D29A4">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Váltóház leszabás – oldalazás – lyukak felfúrása sablonban – fülek illesztése – forrasztás ezüsttel – belső kiesztergálás méretre – menetvágás</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Váltókészítés egy vagy két anyagból, a tengely recés illesztése – forrasztás</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Az oldallyukak bemarása rózsamaróval, ötszög készítése marószerszámmal esztergapadon</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Alsófenék esztergálás – forrasztás a váltóházba – borítólemez felforrasztás – peremezés – recézés – átesztergálás</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Zárfenék esztergálás – illesztés a váltócsapra</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Váltó illesztés a váltóházba – a forgó- és állórészek összecsiszolása</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Patkólyukak felfúrása a váltóházba – menetfúrás</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Gépezet készítés – öntvények kiszerelése – rugóház esztergálás – nyomókar forrasztás – rugóakasztó kialakítása – rugóház záró tárcsák esztergálása, pontos illesztése</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Zsanérok behelyezése szegecseléssel, összecsiszolás olaj és habkő segítségével</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Nyomólap forrasztás – a gépezet összeállítása a gépállványon – lábak felszerelése – nyomás beállítása</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Fordítók felcsavarozása – patkók felszerelése – parafák beállítása a pontos váltás szempontjából</w:t>
      </w:r>
      <w:r w:rsidR="00EA400E">
        <w:rPr>
          <w:rFonts w:ascii="Palatino Linotype" w:hAnsi="Palatino Linotype"/>
          <w:sz w:val="24"/>
        </w:rPr>
        <w:t>.</w:t>
      </w:r>
    </w:p>
    <w:p w:rsidR="00237AA5" w:rsidRDefault="00237AA5" w:rsidP="00EA400E">
      <w:pPr>
        <w:spacing w:after="0" w:line="240" w:lineRule="auto"/>
        <w:ind w:left="550"/>
        <w:rPr>
          <w:rFonts w:ascii="Palatino Linotype" w:hAnsi="Palatino Linotype"/>
          <w:b/>
          <w:sz w:val="24"/>
        </w:rPr>
      </w:pPr>
    </w:p>
    <w:p w:rsidR="00237AA5" w:rsidRPr="009244C3" w:rsidRDefault="00237AA5" w:rsidP="009244C3">
      <w:pPr>
        <w:numPr>
          <w:ilvl w:val="2"/>
          <w:numId w:val="22"/>
        </w:numPr>
        <w:tabs>
          <w:tab w:val="left" w:pos="7810"/>
        </w:tabs>
        <w:spacing w:after="0" w:line="240" w:lineRule="auto"/>
        <w:ind w:left="1190" w:hanging="623"/>
        <w:jc w:val="right"/>
        <w:rPr>
          <w:rFonts w:ascii="Palatino Linotype" w:hAnsi="Palatino Linotype"/>
          <w:b/>
          <w:sz w:val="24"/>
        </w:rPr>
      </w:pPr>
      <w:r>
        <w:rPr>
          <w:rFonts w:ascii="Palatino Linotype" w:hAnsi="Palatino Linotype"/>
          <w:b/>
          <w:sz w:val="24"/>
        </w:rPr>
        <w:t>A korpusz a hajlások, és a huzalok javítása</w:t>
      </w:r>
      <w:r>
        <w:rPr>
          <w:rFonts w:ascii="Palatino Linotype" w:hAnsi="Palatino Linotype"/>
          <w:b/>
          <w:sz w:val="24"/>
        </w:rPr>
        <w:tab/>
      </w:r>
      <w:r w:rsidRPr="000D29A4">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Tölcsérek javítása – horpadások kinyomása polírozott vason – simítás simítóvassal forgatással. Egyenes részek igazítása vason simítóvassal. A hajlás lezárása csővel lágy forrasztással a nyílás akadályozására</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lastRenderedPageBreak/>
        <w:t>Golyózás igazítókalapács segítségével – fokozatos nagyságú igazítógolyókkal – hajlító golyókkal</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Huzalhajlások javítása – legalább az egyik huzalszár leforrasztásával megfelelő hajlású igazítóvason – simítóvassal (kinyomással)</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Igazítások után esetleg átreszelés simítóreszelővel, átcsiszolás csiszolóvászonnal – polírozás</w:t>
      </w:r>
      <w:r w:rsidR="00EA400E">
        <w:rPr>
          <w:rFonts w:ascii="Palatino Linotype" w:hAnsi="Palatino Linotype"/>
          <w:sz w:val="24"/>
        </w:rPr>
        <w:t>.</w:t>
      </w:r>
    </w:p>
    <w:p w:rsidR="00237AA5" w:rsidRPr="009244C3" w:rsidRDefault="00237AA5" w:rsidP="009244C3">
      <w:pPr>
        <w:spacing w:after="0" w:line="240" w:lineRule="auto"/>
        <w:ind w:left="851"/>
        <w:jc w:val="both"/>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Gépjavítás menete</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Fordítócsavarok kopása esetén betét beforrasztás vagy csavarcsere</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Zsanérkopások esetén csiszolóanyag bejuttatása után behúzás, szegecselés megerősítése</w:t>
      </w:r>
      <w:r w:rsidR="00EA400E">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Rugótörés esetén csere, rugótengely kopás esetén behúzás, becsiszolás</w:t>
      </w:r>
      <w:r w:rsidR="00EA400E">
        <w:rPr>
          <w:rFonts w:ascii="Palatino Linotype" w:hAnsi="Palatino Linotype"/>
          <w:sz w:val="24"/>
        </w:rPr>
        <w:t>.</w:t>
      </w:r>
    </w:p>
    <w:p w:rsidR="00237AA5" w:rsidRPr="009244C3" w:rsidRDefault="00237AA5" w:rsidP="009244C3">
      <w:pPr>
        <w:spacing w:after="0" w:line="240" w:lineRule="auto"/>
        <w:ind w:left="851"/>
        <w:jc w:val="both"/>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Fúvókakészítés folyamata</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Öntvény vagy rézrúd befogása az esztergapadba, jelölés a "0" ponton</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Oldalazás, homlokesztergálás, központ bejelölés, fúrás méretre</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Megfordítás – a szár fúrása – feldörzsölés</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Visszafordítás a jelöléshez – szájrész és kehely kialakítás fazonkéssel, vagy másolás kézikéssel lemezsablon alapján</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Csiszolás – belső polírozás</w:t>
      </w:r>
      <w:r w:rsidR="00EA400E">
        <w:rPr>
          <w:rFonts w:ascii="Palatino Linotype" w:hAnsi="Palatino Linotype"/>
          <w:sz w:val="24"/>
        </w:rPr>
        <w:t>.</w:t>
      </w:r>
    </w:p>
    <w:p w:rsidR="00237AA5" w:rsidRDefault="00237AA5" w:rsidP="009244C3">
      <w:pPr>
        <w:spacing w:after="0" w:line="240" w:lineRule="auto"/>
        <w:ind w:left="851"/>
        <w:jc w:val="both"/>
        <w:rPr>
          <w:rFonts w:ascii="Palatino Linotype" w:hAnsi="Palatino Linotype"/>
          <w:sz w:val="24"/>
        </w:rPr>
      </w:pPr>
      <w:r>
        <w:rPr>
          <w:rFonts w:ascii="Palatino Linotype" w:hAnsi="Palatino Linotype"/>
          <w:sz w:val="24"/>
        </w:rPr>
        <w:t>Csap készítés – külső esztergálás gépi és kézi, csapon, forgócsúccsal megtámasztva. Külső csiszolás – polírozás</w:t>
      </w:r>
      <w:r w:rsidR="00EA400E">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EA400E" w:rsidRPr="009244C3">
        <w:rPr>
          <w:rFonts w:ascii="Palatino Linotype" w:hAnsi="Palatino Linotype"/>
          <w:b/>
          <w:i/>
          <w:sz w:val="24"/>
          <w:szCs w:val="24"/>
          <w:lang w:eastAsia="en-US"/>
        </w:rPr>
        <w:t>(ajánlás)</w:t>
      </w:r>
    </w:p>
    <w:p w:rsidR="00237AA5" w:rsidRDefault="00237AA5">
      <w:pPr>
        <w:spacing w:after="0" w:line="240" w:lineRule="auto"/>
        <w:ind w:left="792"/>
        <w:jc w:val="both"/>
        <w:rPr>
          <w:rFonts w:ascii="Palatino Linotype" w:hAnsi="Palatino Linotype"/>
          <w:b/>
          <w:sz w:val="24"/>
        </w:rPr>
      </w:pPr>
      <w:r>
        <w:rPr>
          <w:rFonts w:ascii="Palatino Linotype" w:hAnsi="Palatino Linotype"/>
          <w:b/>
          <w:sz w:val="24"/>
        </w:rPr>
        <w:t>-</w:t>
      </w:r>
    </w:p>
    <w:p w:rsidR="00237AA5" w:rsidRDefault="00237AA5">
      <w:pPr>
        <w:spacing w:after="0" w:line="240" w:lineRule="auto"/>
        <w:ind w:left="792"/>
        <w:jc w:val="both"/>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 (ajánlás)</w:t>
      </w:r>
    </w:p>
    <w:p w:rsidR="00237AA5" w:rsidRDefault="00237AA5" w:rsidP="00EA400E">
      <w:pPr>
        <w:widowControl w:val="0"/>
        <w:suppressAutoHyphens/>
        <w:spacing w:after="0" w:line="240" w:lineRule="auto"/>
        <w:ind w:left="550"/>
        <w:rPr>
          <w:rFonts w:ascii="Palatino Linotype" w:hAnsi="Palatino Linotype"/>
          <w:b/>
          <w:sz w:val="24"/>
        </w:rPr>
      </w:pPr>
    </w:p>
    <w:p w:rsidR="00A40E1A" w:rsidRPr="00A40E1A" w:rsidRDefault="00A40E1A" w:rsidP="00A40E1A">
      <w:pPr>
        <w:pStyle w:val="Listaszerbekezds"/>
        <w:widowControl w:val="0"/>
        <w:numPr>
          <w:ilvl w:val="1"/>
          <w:numId w:val="22"/>
        </w:numPr>
        <w:suppressAutoHyphens/>
        <w:spacing w:after="0" w:line="240" w:lineRule="auto"/>
        <w:rPr>
          <w:rFonts w:ascii="Palatino Linotype" w:hAnsi="Palatino Linotype"/>
          <w:b/>
          <w:i/>
          <w:vanish/>
          <w:sz w:val="24"/>
        </w:rPr>
      </w:pPr>
    </w:p>
    <w:p w:rsidR="00A40E1A" w:rsidRPr="00A40E1A" w:rsidRDefault="00A40E1A" w:rsidP="00A40E1A">
      <w:pPr>
        <w:pStyle w:val="Listaszerbekezds"/>
        <w:widowControl w:val="0"/>
        <w:numPr>
          <w:ilvl w:val="1"/>
          <w:numId w:val="22"/>
        </w:numPr>
        <w:suppressAutoHyphens/>
        <w:spacing w:after="0" w:line="240" w:lineRule="auto"/>
        <w:rPr>
          <w:rFonts w:ascii="Palatino Linotype" w:hAnsi="Palatino Linotype"/>
          <w:b/>
          <w:i/>
          <w:vanish/>
          <w:sz w:val="24"/>
        </w:rPr>
      </w:pPr>
    </w:p>
    <w:p w:rsidR="00237AA5" w:rsidRDefault="00237AA5" w:rsidP="000D29A4">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Pr="009244C3" w:rsidRDefault="00237AA5" w:rsidP="009244C3">
      <w:pPr>
        <w:spacing w:after="0" w:line="240" w:lineRule="auto"/>
        <w:ind w:left="851"/>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Sorszám</w:t>
            </w:r>
          </w:p>
        </w:tc>
        <w:tc>
          <w:tcPr>
            <w:tcW w:w="2658" w:type="dxa"/>
            <w:vMerge w:val="restart"/>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 xml:space="preserve">Alkalmazott oktatási </w:t>
            </w:r>
          </w:p>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módszer neve</w:t>
            </w:r>
          </w:p>
        </w:tc>
        <w:tc>
          <w:tcPr>
            <w:tcW w:w="3119" w:type="dxa"/>
            <w:gridSpan w:val="3"/>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A tanulói tevékenység szervezeti kerete</w:t>
            </w:r>
          </w:p>
        </w:tc>
        <w:tc>
          <w:tcPr>
            <w:tcW w:w="2517" w:type="dxa"/>
            <w:vMerge w:val="restart"/>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EA400E"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EA400E" w:rsidRDefault="00237AA5">
            <w:pPr>
              <w:spacing w:after="0" w:line="240" w:lineRule="auto"/>
              <w:rPr>
                <w:rFonts w:ascii="Palatino Linotype" w:hAnsi="Palatino Linotype"/>
                <w:b/>
                <w:sz w:val="20"/>
                <w:szCs w:val="20"/>
              </w:rPr>
            </w:pPr>
          </w:p>
        </w:tc>
        <w:tc>
          <w:tcPr>
            <w:tcW w:w="992" w:type="dxa"/>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egyéni</w:t>
            </w:r>
          </w:p>
        </w:tc>
        <w:tc>
          <w:tcPr>
            <w:tcW w:w="1040" w:type="dxa"/>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csoport</w:t>
            </w:r>
          </w:p>
        </w:tc>
        <w:tc>
          <w:tcPr>
            <w:tcW w:w="1087" w:type="dxa"/>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osztály</w:t>
            </w:r>
          </w:p>
        </w:tc>
        <w:tc>
          <w:tcPr>
            <w:tcW w:w="2517" w:type="dxa"/>
            <w:vMerge/>
            <w:vAlign w:val="center"/>
          </w:tcPr>
          <w:p w:rsidR="00237AA5" w:rsidRPr="00EA400E"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lastRenderedPageBreak/>
              <w:t>1.1.</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magyarázat</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1.2.</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elbeszélés</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1.3.</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kiselőadás</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1.4.</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megbeszélés</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1.5.</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vita</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1.6.</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szemléltetés</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1.7.</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házi feladat</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1.8.</w:t>
            </w:r>
          </w:p>
        </w:tc>
        <w:tc>
          <w:tcPr>
            <w:tcW w:w="2658"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Egyéb: órai dolgozat</w:t>
            </w:r>
          </w:p>
        </w:tc>
        <w:tc>
          <w:tcPr>
            <w:tcW w:w="992" w:type="dxa"/>
            <w:vAlign w:val="center"/>
          </w:tcPr>
          <w:p w:rsidR="00237AA5" w:rsidRPr="00EA400E" w:rsidRDefault="00237AA5">
            <w:pPr>
              <w:spacing w:after="0" w:line="240" w:lineRule="auto"/>
              <w:jc w:val="center"/>
              <w:rPr>
                <w:rFonts w:ascii="Palatino Linotype" w:hAnsi="Palatino Linotype"/>
                <w:sz w:val="20"/>
                <w:szCs w:val="20"/>
              </w:rPr>
            </w:pPr>
          </w:p>
        </w:tc>
        <w:tc>
          <w:tcPr>
            <w:tcW w:w="1040" w:type="dxa"/>
            <w:vAlign w:val="center"/>
          </w:tcPr>
          <w:p w:rsidR="00237AA5" w:rsidRPr="00EA400E" w:rsidRDefault="00237AA5">
            <w:pPr>
              <w:spacing w:after="0" w:line="240" w:lineRule="auto"/>
              <w:jc w:val="center"/>
              <w:rPr>
                <w:rFonts w:ascii="Palatino Linotype" w:hAnsi="Palatino Linotype"/>
                <w:sz w:val="20"/>
                <w:szCs w:val="20"/>
              </w:rPr>
            </w:pPr>
          </w:p>
        </w:tc>
        <w:tc>
          <w:tcPr>
            <w:tcW w:w="1087"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517" w:type="dxa"/>
            <w:vAlign w:val="center"/>
          </w:tcPr>
          <w:p w:rsidR="00237AA5" w:rsidRPr="00EA400E"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rPr>
          <w:rFonts w:ascii="Palatino Linotype" w:hAnsi="Palatino Linotype"/>
          <w:b/>
          <w:i/>
          <w:sz w:val="24"/>
        </w:rPr>
      </w:pPr>
    </w:p>
    <w:p w:rsidR="00237AA5" w:rsidRDefault="00237AA5" w:rsidP="00642277">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Sor-szám</w:t>
            </w:r>
          </w:p>
        </w:tc>
        <w:tc>
          <w:tcPr>
            <w:tcW w:w="3621" w:type="dxa"/>
            <w:vMerge w:val="restart"/>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Tanulói tevékenységforma</w:t>
            </w:r>
          </w:p>
        </w:tc>
        <w:tc>
          <w:tcPr>
            <w:tcW w:w="2370" w:type="dxa"/>
            <w:gridSpan w:val="3"/>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Tanulói tevékenység szervezési kerete</w:t>
            </w:r>
          </w:p>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(differenciálási módok)</w:t>
            </w:r>
          </w:p>
        </w:tc>
        <w:tc>
          <w:tcPr>
            <w:tcW w:w="2190" w:type="dxa"/>
            <w:vMerge w:val="restart"/>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Pr="00EA400E" w:rsidRDefault="00237AA5">
            <w:pPr>
              <w:spacing w:after="0" w:line="240" w:lineRule="auto"/>
              <w:jc w:val="center"/>
              <w:rPr>
                <w:rFonts w:ascii="Palatino Linotype" w:hAnsi="Palatino Linotype"/>
                <w:b/>
                <w:sz w:val="20"/>
                <w:szCs w:val="20"/>
              </w:rPr>
            </w:pPr>
          </w:p>
        </w:tc>
        <w:tc>
          <w:tcPr>
            <w:tcW w:w="3621" w:type="dxa"/>
            <w:vMerge/>
            <w:vAlign w:val="center"/>
          </w:tcPr>
          <w:p w:rsidR="00237AA5" w:rsidRPr="00EA400E" w:rsidRDefault="00237AA5">
            <w:pPr>
              <w:spacing w:after="0" w:line="240" w:lineRule="auto"/>
              <w:rPr>
                <w:rFonts w:ascii="Palatino Linotype" w:hAnsi="Palatino Linotype"/>
                <w:b/>
                <w:sz w:val="20"/>
                <w:szCs w:val="20"/>
              </w:rPr>
            </w:pPr>
          </w:p>
        </w:tc>
        <w:tc>
          <w:tcPr>
            <w:tcW w:w="809" w:type="dxa"/>
            <w:textDirection w:val="btLr"/>
            <w:vAlign w:val="center"/>
          </w:tcPr>
          <w:p w:rsidR="00237AA5" w:rsidRPr="00EA400E" w:rsidRDefault="00237AA5">
            <w:pPr>
              <w:spacing w:after="0" w:line="240" w:lineRule="auto"/>
              <w:ind w:left="113" w:right="113"/>
              <w:jc w:val="center"/>
              <w:rPr>
                <w:rFonts w:ascii="Palatino Linotype" w:hAnsi="Palatino Linotype"/>
                <w:b/>
                <w:sz w:val="20"/>
                <w:szCs w:val="20"/>
              </w:rPr>
            </w:pPr>
            <w:r w:rsidRPr="00EA400E">
              <w:rPr>
                <w:rFonts w:ascii="Palatino Linotype" w:hAnsi="Palatino Linotype"/>
                <w:b/>
                <w:sz w:val="20"/>
                <w:szCs w:val="20"/>
              </w:rPr>
              <w:t>Egyéni</w:t>
            </w:r>
          </w:p>
        </w:tc>
        <w:tc>
          <w:tcPr>
            <w:tcW w:w="798" w:type="dxa"/>
            <w:textDirection w:val="btLr"/>
            <w:vAlign w:val="center"/>
          </w:tcPr>
          <w:p w:rsidR="00237AA5" w:rsidRPr="00EA400E" w:rsidRDefault="00237AA5">
            <w:pPr>
              <w:spacing w:after="0" w:line="240" w:lineRule="auto"/>
              <w:ind w:left="113" w:right="113"/>
              <w:jc w:val="center"/>
              <w:rPr>
                <w:rFonts w:ascii="Palatino Linotype" w:hAnsi="Palatino Linotype"/>
                <w:b/>
                <w:sz w:val="20"/>
                <w:szCs w:val="20"/>
              </w:rPr>
            </w:pPr>
            <w:r w:rsidRPr="00EA400E">
              <w:rPr>
                <w:rFonts w:ascii="Palatino Linotype" w:hAnsi="Palatino Linotype"/>
                <w:b/>
                <w:sz w:val="20"/>
                <w:szCs w:val="20"/>
              </w:rPr>
              <w:t>Csoport-ontás</w:t>
            </w:r>
          </w:p>
        </w:tc>
        <w:tc>
          <w:tcPr>
            <w:tcW w:w="763" w:type="dxa"/>
            <w:textDirection w:val="btLr"/>
            <w:vAlign w:val="center"/>
          </w:tcPr>
          <w:p w:rsidR="00237AA5" w:rsidRPr="00EA400E" w:rsidRDefault="00237AA5">
            <w:pPr>
              <w:spacing w:after="0" w:line="240" w:lineRule="auto"/>
              <w:ind w:left="113" w:right="113"/>
              <w:jc w:val="center"/>
              <w:rPr>
                <w:rFonts w:ascii="Palatino Linotype" w:hAnsi="Palatino Linotype"/>
                <w:b/>
                <w:sz w:val="20"/>
                <w:szCs w:val="20"/>
              </w:rPr>
            </w:pPr>
            <w:r w:rsidRPr="00EA400E">
              <w:rPr>
                <w:rFonts w:ascii="Palatino Linotype" w:hAnsi="Palatino Linotype"/>
                <w:b/>
                <w:sz w:val="20"/>
                <w:szCs w:val="20"/>
              </w:rPr>
              <w:t>Osztály-keret</w:t>
            </w:r>
          </w:p>
        </w:tc>
        <w:tc>
          <w:tcPr>
            <w:tcW w:w="2190" w:type="dxa"/>
            <w:vMerge/>
            <w:vAlign w:val="center"/>
          </w:tcPr>
          <w:p w:rsidR="00237AA5" w:rsidRPr="00EA400E" w:rsidRDefault="00237AA5">
            <w:pPr>
              <w:spacing w:after="0" w:line="240" w:lineRule="auto"/>
              <w:jc w:val="center"/>
              <w:rPr>
                <w:rFonts w:ascii="Palatino Linotype" w:hAnsi="Palatino Linotype"/>
                <w:b/>
                <w:sz w:val="20"/>
                <w:szCs w:val="20"/>
              </w:rPr>
            </w:pPr>
          </w:p>
        </w:tc>
      </w:tr>
      <w:tr w:rsidR="00237AA5">
        <w:trPr>
          <w:jc w:val="center"/>
        </w:trPr>
        <w:tc>
          <w:tcPr>
            <w:tcW w:w="828" w:type="dxa"/>
            <w:shd w:val="clear" w:color="auto" w:fill="C0C0C0"/>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1.</w:t>
            </w:r>
          </w:p>
        </w:tc>
        <w:tc>
          <w:tcPr>
            <w:tcW w:w="3621" w:type="dxa"/>
            <w:shd w:val="clear" w:color="auto" w:fill="C0C0C0"/>
            <w:vAlign w:val="center"/>
          </w:tcPr>
          <w:p w:rsidR="00237AA5" w:rsidRPr="00EA400E" w:rsidRDefault="00237AA5">
            <w:pPr>
              <w:spacing w:after="0" w:line="240" w:lineRule="auto"/>
              <w:rPr>
                <w:rFonts w:ascii="Palatino Linotype" w:hAnsi="Palatino Linotype"/>
                <w:b/>
                <w:sz w:val="20"/>
                <w:szCs w:val="20"/>
              </w:rPr>
            </w:pPr>
            <w:r w:rsidRPr="00EA400E">
              <w:rPr>
                <w:rFonts w:ascii="Palatino Linotype" w:hAnsi="Palatino Linotype"/>
                <w:b/>
                <w:sz w:val="20"/>
                <w:szCs w:val="20"/>
              </w:rPr>
              <w:t>Információ feldolgozó tevékenységek</w:t>
            </w:r>
          </w:p>
        </w:tc>
        <w:tc>
          <w:tcPr>
            <w:tcW w:w="809"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1.1</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Olvasott szöveg feldolgozása jegyzeteléssel</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1.2.</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Hallott szöveg feldolgozása jegyzeteléssel</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1.3.</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Információk önálló rendszerezése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1.4.</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Információk feladattal vezetett rendszerezése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2.</w:t>
            </w:r>
          </w:p>
        </w:tc>
        <w:tc>
          <w:tcPr>
            <w:tcW w:w="3621" w:type="dxa"/>
            <w:shd w:val="clear" w:color="auto" w:fill="C0C0C0"/>
            <w:vAlign w:val="center"/>
          </w:tcPr>
          <w:p w:rsidR="00237AA5" w:rsidRPr="00EA400E" w:rsidRDefault="00237AA5">
            <w:pPr>
              <w:spacing w:after="0" w:line="240" w:lineRule="auto"/>
              <w:rPr>
                <w:rFonts w:ascii="Palatino Linotype" w:hAnsi="Palatino Linotype"/>
                <w:b/>
                <w:sz w:val="20"/>
                <w:szCs w:val="20"/>
              </w:rPr>
            </w:pPr>
            <w:r w:rsidRPr="00EA400E">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2.1.</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Írásos elemzések készítése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2.2.</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Leírás készítése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2.3.</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Válaszolás írásban mondatszintű kérdésekre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2.4.</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Szöveges előadás egyéni felkészüléssel</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2.5.</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Tapasztalatok utólagos ismertetése szóban</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2.6.</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Tapasztalatok helyszíni ismertetése szóban</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3.</w:t>
            </w:r>
          </w:p>
        </w:tc>
        <w:tc>
          <w:tcPr>
            <w:tcW w:w="3621" w:type="dxa"/>
            <w:shd w:val="clear" w:color="auto" w:fill="C0C0C0"/>
            <w:vAlign w:val="center"/>
          </w:tcPr>
          <w:p w:rsidR="00237AA5" w:rsidRPr="00EA400E" w:rsidRDefault="00237AA5">
            <w:pPr>
              <w:spacing w:after="0" w:line="240" w:lineRule="auto"/>
              <w:rPr>
                <w:rFonts w:ascii="Palatino Linotype" w:hAnsi="Palatino Linotype"/>
                <w:b/>
                <w:sz w:val="20"/>
                <w:szCs w:val="20"/>
              </w:rPr>
            </w:pPr>
            <w:r w:rsidRPr="00EA400E">
              <w:rPr>
                <w:rFonts w:ascii="Palatino Linotype" w:hAnsi="Palatino Linotype"/>
                <w:b/>
                <w:sz w:val="20"/>
                <w:szCs w:val="20"/>
              </w:rPr>
              <w:t>Képi információk körében</w:t>
            </w:r>
          </w:p>
        </w:tc>
        <w:tc>
          <w:tcPr>
            <w:tcW w:w="809"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3.1.</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hangszerrajzok értelmezése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3.2.</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hangszerrész rajz készítése leírásból</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EA400E" w:rsidRDefault="00237AA5">
            <w:pPr>
              <w:spacing w:after="0" w:line="240" w:lineRule="auto"/>
              <w:jc w:val="center"/>
              <w:rPr>
                <w:rFonts w:ascii="Palatino Linotype" w:hAnsi="Palatino Linotype"/>
                <w:b/>
                <w:sz w:val="20"/>
                <w:szCs w:val="20"/>
              </w:rPr>
            </w:pPr>
            <w:r w:rsidRPr="00EA400E">
              <w:rPr>
                <w:rFonts w:ascii="Palatino Linotype" w:hAnsi="Palatino Linotype"/>
                <w:b/>
                <w:sz w:val="20"/>
                <w:szCs w:val="20"/>
              </w:rPr>
              <w:t>4.</w:t>
            </w:r>
          </w:p>
        </w:tc>
        <w:tc>
          <w:tcPr>
            <w:tcW w:w="3621" w:type="dxa"/>
            <w:shd w:val="clear" w:color="auto" w:fill="C0C0C0"/>
            <w:vAlign w:val="center"/>
          </w:tcPr>
          <w:p w:rsidR="00237AA5" w:rsidRPr="00EA400E" w:rsidRDefault="00237AA5">
            <w:pPr>
              <w:spacing w:after="0" w:line="240" w:lineRule="auto"/>
              <w:rPr>
                <w:rFonts w:ascii="Palatino Linotype" w:hAnsi="Palatino Linotype"/>
                <w:b/>
                <w:sz w:val="20"/>
                <w:szCs w:val="20"/>
              </w:rPr>
            </w:pPr>
            <w:r w:rsidRPr="00EA400E">
              <w:rPr>
                <w:rFonts w:ascii="Palatino Linotype" w:hAnsi="Palatino Linotype"/>
                <w:b/>
                <w:sz w:val="20"/>
                <w:szCs w:val="20"/>
              </w:rPr>
              <w:t>Komplex információk körében</w:t>
            </w:r>
          </w:p>
        </w:tc>
        <w:tc>
          <w:tcPr>
            <w:tcW w:w="809"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shd w:val="clear" w:color="auto" w:fill="C0C0C0"/>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4.1.</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Esetleírás készítése</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lastRenderedPageBreak/>
              <w:t>4.2.</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Elemzés készítése tapasztalatokról</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4.3.</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Jegyzetkészítés eseményről kérdéssor alapján</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4.4.</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Esemény helyszíni értékelése szóban felkészülés után</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EA400E" w:rsidRDefault="00237AA5">
            <w:pPr>
              <w:spacing w:after="0" w:line="240" w:lineRule="auto"/>
              <w:jc w:val="center"/>
              <w:rPr>
                <w:rFonts w:ascii="Palatino Linotype" w:hAnsi="Palatino Linotype"/>
                <w:sz w:val="20"/>
                <w:szCs w:val="20"/>
              </w:rPr>
            </w:pPr>
            <w:r w:rsidRPr="00EA400E">
              <w:rPr>
                <w:rFonts w:ascii="Palatino Linotype" w:hAnsi="Palatino Linotype"/>
                <w:sz w:val="20"/>
                <w:szCs w:val="20"/>
              </w:rPr>
              <w:t>4.5.</w:t>
            </w:r>
          </w:p>
        </w:tc>
        <w:tc>
          <w:tcPr>
            <w:tcW w:w="3621" w:type="dxa"/>
            <w:vAlign w:val="center"/>
          </w:tcPr>
          <w:p w:rsidR="00237AA5" w:rsidRPr="00EA400E" w:rsidRDefault="00237AA5">
            <w:pPr>
              <w:spacing w:after="0" w:line="240" w:lineRule="auto"/>
              <w:rPr>
                <w:rFonts w:ascii="Palatino Linotype" w:hAnsi="Palatino Linotype"/>
                <w:sz w:val="20"/>
                <w:szCs w:val="20"/>
              </w:rPr>
            </w:pPr>
            <w:r w:rsidRPr="00EA400E">
              <w:rPr>
                <w:rFonts w:ascii="Palatino Linotype" w:hAnsi="Palatino Linotype"/>
                <w:sz w:val="20"/>
                <w:szCs w:val="20"/>
              </w:rPr>
              <w:t>Utólagos szóbeli beszámoló</w:t>
            </w:r>
          </w:p>
        </w:tc>
        <w:tc>
          <w:tcPr>
            <w:tcW w:w="809" w:type="dxa"/>
            <w:vAlign w:val="center"/>
          </w:tcPr>
          <w:p w:rsidR="00237AA5" w:rsidRPr="00EA400E" w:rsidRDefault="00237AA5">
            <w:pPr>
              <w:spacing w:after="0" w:line="240" w:lineRule="auto"/>
              <w:jc w:val="center"/>
              <w:rPr>
                <w:rFonts w:ascii="Palatino Linotype" w:hAnsi="Palatino Linotype"/>
                <w:sz w:val="20"/>
                <w:szCs w:val="20"/>
              </w:rPr>
            </w:pPr>
          </w:p>
        </w:tc>
        <w:tc>
          <w:tcPr>
            <w:tcW w:w="798" w:type="dxa"/>
            <w:vAlign w:val="center"/>
          </w:tcPr>
          <w:p w:rsidR="00237AA5" w:rsidRPr="00EA400E" w:rsidRDefault="00237AA5">
            <w:pPr>
              <w:spacing w:after="0" w:line="240" w:lineRule="auto"/>
              <w:jc w:val="center"/>
              <w:rPr>
                <w:rFonts w:ascii="Palatino Linotype" w:hAnsi="Palatino Linotype"/>
                <w:sz w:val="20"/>
                <w:szCs w:val="20"/>
              </w:rPr>
            </w:pPr>
          </w:p>
        </w:tc>
        <w:tc>
          <w:tcPr>
            <w:tcW w:w="763" w:type="dxa"/>
            <w:vAlign w:val="center"/>
          </w:tcPr>
          <w:p w:rsidR="00237AA5" w:rsidRPr="00EA400E" w:rsidRDefault="00EA400E">
            <w:pPr>
              <w:spacing w:after="0" w:line="240" w:lineRule="auto"/>
              <w:jc w:val="center"/>
              <w:rPr>
                <w:rFonts w:ascii="Palatino Linotype" w:hAnsi="Palatino Linotype"/>
                <w:sz w:val="20"/>
                <w:szCs w:val="20"/>
              </w:rPr>
            </w:pPr>
            <w:r w:rsidRPr="00EA400E">
              <w:rPr>
                <w:rFonts w:ascii="Palatino Linotype" w:hAnsi="Palatino Linotype"/>
                <w:sz w:val="20"/>
                <w:szCs w:val="20"/>
              </w:rPr>
              <w:t>x</w:t>
            </w:r>
          </w:p>
        </w:tc>
        <w:tc>
          <w:tcPr>
            <w:tcW w:w="2190" w:type="dxa"/>
            <w:vAlign w:val="center"/>
          </w:tcPr>
          <w:p w:rsidR="00237AA5" w:rsidRPr="00EA400E"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237AA5" w:rsidRPr="009244C3" w:rsidRDefault="00237AA5" w:rsidP="009244C3">
      <w:pPr>
        <w:autoSpaceDE w:val="0"/>
        <w:autoSpaceDN w:val="0"/>
        <w:adjustRightInd w:val="0"/>
        <w:spacing w:after="0" w:line="240" w:lineRule="auto"/>
        <w:ind w:left="426"/>
        <w:jc w:val="both"/>
        <w:rPr>
          <w:rFonts w:ascii="Palatino Linotype" w:hAnsi="Palatino Linotype"/>
          <w:sz w:val="24"/>
        </w:rPr>
      </w:pPr>
      <w:r>
        <w:rPr>
          <w:rFonts w:ascii="Palatino Linotype" w:hAnsi="Palatino Linotype"/>
          <w:sz w:val="24"/>
        </w:rPr>
        <w:t>„A nemzeti köznevelésről szóló 2011. évi CXC. törvény. 54. § (2) a) pontja szerinti értékeléssel.”</w:t>
      </w:r>
    </w:p>
    <w:p w:rsidR="009235D3" w:rsidRDefault="009235D3">
      <w:pPr>
        <w:widowControl w:val="0"/>
        <w:suppressAutoHyphens/>
        <w:spacing w:after="0" w:line="240" w:lineRule="auto"/>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 xml:space="preserve">Szakmai ismeret orgonaépítő </w:t>
      </w:r>
      <w:r w:rsidR="00CB0940" w:rsidRPr="00FE22C0">
        <w:rPr>
          <w:rFonts w:ascii="Palatino Linotype" w:hAnsi="Palatino Linotype"/>
          <w:b/>
          <w:sz w:val="24"/>
          <w:szCs w:val="24"/>
        </w:rPr>
        <w:t>tantárgy</w:t>
      </w:r>
      <w:r w:rsidR="00EA400E" w:rsidRPr="00FE22C0">
        <w:rPr>
          <w:rFonts w:ascii="Palatino Linotype" w:hAnsi="Palatino Linotype"/>
          <w:b/>
          <w:sz w:val="24"/>
          <w:szCs w:val="24"/>
        </w:rPr>
        <w:tab/>
      </w:r>
      <w:r w:rsidRPr="00FE22C0">
        <w:rPr>
          <w:rFonts w:ascii="Palatino Linotype" w:hAnsi="Palatino Linotype"/>
          <w:b/>
          <w:sz w:val="24"/>
          <w:szCs w:val="24"/>
        </w:rPr>
        <w:t>18 óra/18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CB0940" w:rsidRDefault="00CB0940">
      <w:pPr>
        <w:spacing w:after="0" w:line="240" w:lineRule="auto"/>
        <w:jc w:val="right"/>
        <w:rPr>
          <w:rFonts w:ascii="Palatino Linotype" w:hAnsi="Palatino Linotype"/>
          <w:sz w:val="20"/>
        </w:rPr>
      </w:pPr>
    </w:p>
    <w:p w:rsidR="00237AA5" w:rsidRDefault="00237AA5">
      <w:pPr>
        <w:pStyle w:val="Listaszerbekezds"/>
        <w:widowControl w:val="0"/>
        <w:suppressAutoHyphens/>
        <w:spacing w:after="0" w:line="240" w:lineRule="auto"/>
        <w:rPr>
          <w:rFonts w:ascii="Palatino Linotype" w:hAnsi="Palatino Linotype"/>
          <w:b/>
          <w:vanish/>
          <w:sz w:val="20"/>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szakmai ismeret tanításának célja, hogy a tanulók részére korszerű elméleti szakmai tudást, általános szakmai tájékozottságot és alapfokú hangszeres ismereteket adjon, amely alkalmassá teszi őket a mai szakmai követelmények teljesítésére.</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Ismertesse meg a tanulóval</w:t>
      </w:r>
      <w:r w:rsidR="00D56D7A">
        <w:rPr>
          <w:rFonts w:ascii="Palatino Linotype" w:hAnsi="Palatino Linotype"/>
          <w:sz w:val="24"/>
        </w:rPr>
        <w: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hangszerek kialakulását, osztályozását, a hangszercsoportok  általános tudnivalóit,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orgonafélék fejlődéstörténetét a magyar sajátságokkal,</w:t>
      </w:r>
    </w:p>
    <w:p w:rsidR="00237AA5" w:rsidRDefault="00237AA5" w:rsidP="009244C3">
      <w:pPr>
        <w:pStyle w:val="Pttys"/>
        <w:ind w:left="426" w:firstLine="0"/>
        <w:jc w:val="left"/>
        <w:rPr>
          <w:rFonts w:ascii="Palatino Linotype" w:hAnsi="Palatino Linotype"/>
        </w:rPr>
      </w:pPr>
      <w:r>
        <w:rPr>
          <w:rFonts w:ascii="Palatino Linotype" w:hAnsi="Palatino Linotype"/>
        </w:rPr>
        <w:t>a magyar orgonaépítő ipar kiemelkedő egyéniségeit, fontosabb  alkotásait, a mai hazai és fontosabb külföldi orgonaműhelyek munkáit,</w:t>
      </w:r>
    </w:p>
    <w:p w:rsidR="00237AA5" w:rsidRDefault="00237AA5" w:rsidP="009244C3">
      <w:pPr>
        <w:pStyle w:val="Pttys"/>
        <w:ind w:left="426" w:firstLine="0"/>
        <w:jc w:val="left"/>
        <w:rPr>
          <w:rFonts w:ascii="Palatino Linotype" w:hAnsi="Palatino Linotype"/>
        </w:rPr>
      </w:pPr>
      <w:r>
        <w:rPr>
          <w:rFonts w:ascii="Palatino Linotype" w:hAnsi="Palatino Linotype"/>
        </w:rPr>
        <w:t>az orgonafélék történelmileg meghatározott építészeti formáit, módozatait,</w:t>
      </w:r>
    </w:p>
    <w:p w:rsidR="00237AA5" w:rsidRDefault="00237AA5" w:rsidP="009244C3">
      <w:pPr>
        <w:pStyle w:val="Pttys"/>
        <w:ind w:left="426" w:firstLine="0"/>
        <w:jc w:val="left"/>
        <w:rPr>
          <w:rFonts w:ascii="Palatino Linotype" w:hAnsi="Palatino Linotype"/>
        </w:rPr>
      </w:pPr>
      <w:r>
        <w:rPr>
          <w:rFonts w:ascii="Palatino Linotype" w:hAnsi="Palatino Linotype"/>
        </w:rPr>
        <w:t>az orgonafélék alkatrészeit, az építési és javítási technológiákat,</w:t>
      </w:r>
    </w:p>
    <w:p w:rsidR="00237AA5" w:rsidRDefault="00237AA5" w:rsidP="009244C3">
      <w:pPr>
        <w:pStyle w:val="Pttys"/>
        <w:ind w:left="426" w:firstLine="0"/>
        <w:jc w:val="left"/>
        <w:rPr>
          <w:rFonts w:ascii="Palatino Linotype" w:hAnsi="Palatino Linotype"/>
        </w:rPr>
      </w:pPr>
      <w:r>
        <w:rPr>
          <w:rFonts w:ascii="Palatino Linotype" w:hAnsi="Palatino Linotype"/>
        </w:rPr>
        <w:t>az orgonafélék restaurálását,</w:t>
      </w:r>
    </w:p>
    <w:p w:rsidR="00237AA5" w:rsidRDefault="00237AA5" w:rsidP="009244C3">
      <w:pPr>
        <w:pStyle w:val="Pttys"/>
        <w:ind w:left="426" w:firstLine="0"/>
        <w:jc w:val="left"/>
        <w:rPr>
          <w:rFonts w:ascii="Palatino Linotype" w:hAnsi="Palatino Linotype"/>
        </w:rPr>
      </w:pPr>
      <w:r>
        <w:rPr>
          <w:rFonts w:ascii="Palatino Linotype" w:hAnsi="Palatino Linotype"/>
        </w:rPr>
        <w:t>az orgonafélék átépítését, alakítását,</w:t>
      </w:r>
    </w:p>
    <w:p w:rsidR="00237AA5" w:rsidRDefault="00237AA5" w:rsidP="009244C3">
      <w:pPr>
        <w:pStyle w:val="Pttys"/>
        <w:ind w:left="426" w:firstLine="0"/>
        <w:jc w:val="left"/>
        <w:rPr>
          <w:rFonts w:ascii="Palatino Linotype" w:hAnsi="Palatino Linotype"/>
        </w:rPr>
      </w:pPr>
      <w:r>
        <w:rPr>
          <w:rFonts w:ascii="Palatino Linotype" w:hAnsi="Palatino Linotype"/>
        </w:rPr>
        <w:t xml:space="preserve">a különböző temperatúra fajtákat, az intonálási és a hangolási módozatokat, </w:t>
      </w:r>
    </w:p>
    <w:p w:rsidR="00237AA5" w:rsidRDefault="00237AA5" w:rsidP="009244C3">
      <w:pPr>
        <w:pStyle w:val="Pttys"/>
        <w:ind w:left="426" w:firstLine="0"/>
        <w:jc w:val="left"/>
        <w:rPr>
          <w:rFonts w:ascii="Palatino Linotype" w:hAnsi="Palatino Linotype"/>
        </w:rPr>
      </w:pPr>
      <w:r>
        <w:rPr>
          <w:rFonts w:ascii="Palatino Linotype" w:hAnsi="Palatino Linotype"/>
        </w:rPr>
        <w:t>tanulmányi anyagon keresztül az orgonaház stílus változatait és a hangzás sajátságait,</w:t>
      </w:r>
    </w:p>
    <w:p w:rsidR="00237AA5" w:rsidRDefault="00237AA5" w:rsidP="009244C3">
      <w:pPr>
        <w:pStyle w:val="Pttys"/>
        <w:ind w:left="426" w:firstLine="0"/>
        <w:jc w:val="left"/>
        <w:rPr>
          <w:rFonts w:ascii="Palatino Linotype" w:hAnsi="Palatino Linotype"/>
        </w:rPr>
      </w:pPr>
      <w:r>
        <w:rPr>
          <w:rFonts w:ascii="Palatino Linotype" w:hAnsi="Palatino Linotype"/>
        </w:rPr>
        <w:t>a harmónium felépítését, fajtáit, javításának lényeges mozzanatait.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Tegye fogékonnyá a tanulót az új technikai lehetőségek megismerésére és használatára.</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Alapozza meg az egyéni stílus kialakítását, bontakoztassa ki a tanuló alkotó fantáziáját, adjon teret kreatív megnyilatkozásának.</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Vezesse a tanulót a szerkezet és a forma összefüggéseinek felismeréséhez, megértéséhez.</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Fejlessze módszeresen és sokoldalúan a tanuló</w:t>
      </w:r>
      <w:r w:rsidR="00D56D7A">
        <w:rPr>
          <w:rFonts w:ascii="Palatino Linotype" w:hAnsi="Palatino Linotype"/>
          <w:sz w:val="24"/>
        </w:rPr>
        <w:t>:</w:t>
      </w:r>
      <w:r>
        <w:rPr>
          <w:rFonts w:ascii="Palatino Linotype" w:hAnsi="Palatino Linotype"/>
          <w:sz w:val="24"/>
        </w:rPr>
        <w:t xml:space="preserve"> </w:t>
      </w:r>
    </w:p>
    <w:p w:rsidR="00237AA5" w:rsidRDefault="00237AA5" w:rsidP="009244C3">
      <w:pPr>
        <w:pStyle w:val="Pttys"/>
        <w:ind w:left="426" w:firstLine="0"/>
        <w:jc w:val="left"/>
        <w:rPr>
          <w:rFonts w:ascii="Palatino Linotype" w:hAnsi="Palatino Linotype"/>
        </w:rPr>
      </w:pPr>
      <w:r>
        <w:rPr>
          <w:rFonts w:ascii="Palatino Linotype" w:hAnsi="Palatino Linotype"/>
        </w:rPr>
        <w:t xml:space="preserve">logikai és technikai képességeit, </w:t>
      </w:r>
    </w:p>
    <w:p w:rsidR="00237AA5" w:rsidRDefault="00237AA5" w:rsidP="009244C3">
      <w:pPr>
        <w:pStyle w:val="Pttys"/>
        <w:ind w:left="426" w:firstLine="0"/>
        <w:jc w:val="left"/>
        <w:rPr>
          <w:rFonts w:ascii="Palatino Linotype" w:hAnsi="Palatino Linotype"/>
        </w:rPr>
      </w:pPr>
      <w:r>
        <w:rPr>
          <w:rFonts w:ascii="Palatino Linotype" w:hAnsi="Palatino Linotype"/>
        </w:rPr>
        <w:t xml:space="preserve">gondolkodásmódját, ízlését, stílusérzékét, </w:t>
      </w:r>
    </w:p>
    <w:p w:rsidR="00237AA5" w:rsidRDefault="00237AA5" w:rsidP="009244C3">
      <w:pPr>
        <w:pStyle w:val="Pttys"/>
        <w:ind w:left="426" w:firstLine="0"/>
        <w:jc w:val="left"/>
        <w:rPr>
          <w:rFonts w:ascii="Palatino Linotype" w:hAnsi="Palatino Linotype"/>
        </w:rPr>
      </w:pPr>
      <w:r>
        <w:rPr>
          <w:rFonts w:ascii="Palatino Linotype" w:hAnsi="Palatino Linotype"/>
        </w:rPr>
        <w:t>hallását, érzékenységét a dinamika és a hangszín különbségeire,</w:t>
      </w:r>
    </w:p>
    <w:p w:rsidR="00237AA5" w:rsidRDefault="00237AA5" w:rsidP="009244C3">
      <w:pPr>
        <w:pStyle w:val="Pttys"/>
        <w:ind w:left="426" w:firstLine="0"/>
        <w:jc w:val="left"/>
        <w:rPr>
          <w:rFonts w:ascii="Palatino Linotype" w:hAnsi="Palatino Linotype"/>
        </w:rPr>
      </w:pPr>
      <w:r>
        <w:rPr>
          <w:rFonts w:ascii="Palatino Linotype" w:hAnsi="Palatino Linotype"/>
        </w:rPr>
        <w:t>zenei műveltségét, hangszeres tudását.</w:t>
      </w:r>
    </w:p>
    <w:p w:rsidR="00237AA5" w:rsidRDefault="00237AA5" w:rsidP="00A40E1A">
      <w:pPr>
        <w:spacing w:after="0" w:line="240" w:lineRule="auto"/>
        <w:ind w:left="426"/>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Fizika: hangtan, fénytörés, mértékegységek, halmazállapotok, anyagok tulajdonságai, egyszerű gépek</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Matematika: arányszámítások, százalékszámítás, törtek – egyszerű törtek, tizedes</w:t>
      </w:r>
      <w:r w:rsidR="00CF2818">
        <w:rPr>
          <w:rFonts w:ascii="Palatino Linotype" w:hAnsi="Palatino Linotype"/>
          <w:kern w:val="2"/>
          <w:sz w:val="24"/>
          <w:lang w:eastAsia="hi-IN"/>
        </w:rPr>
        <w:t xml:space="preserve"> </w:t>
      </w:r>
      <w:r w:rsidRPr="009F1AE3">
        <w:rPr>
          <w:rFonts w:ascii="Palatino Linotype" w:hAnsi="Palatino Linotype"/>
          <w:kern w:val="2"/>
          <w:sz w:val="24"/>
          <w:lang w:eastAsia="hi-IN"/>
        </w:rPr>
        <w:t>törtek –, függvények, képletek</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Geometria: síkidomok, téridomok, területszámítás, térfogatszámítás, szögtartományok, műszaki szerkesztés</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Kémia: oldatok, műanyagok, ragasztók</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Biológia: növénytan</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Művészettörténet: képzőművészetek, építészettörténet, stíluskorszakok, művelődéstörténet, zenetörténet, zeneelmélet, hangszertörténet</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Történelem: magyar- és egyetemes történelem</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Irodalom: magyar- és világirodalom</w:t>
      </w:r>
      <w:r w:rsidR="00CF2818">
        <w:rPr>
          <w:rFonts w:ascii="Palatino Linotype" w:hAnsi="Palatino Linotype"/>
          <w:kern w:val="2"/>
          <w:sz w:val="24"/>
          <w:lang w:eastAsia="hi-IN"/>
        </w:rPr>
        <w:t>.</w:t>
      </w:r>
    </w:p>
    <w:p w:rsidR="009F1AE3" w:rsidRPr="009F1AE3" w:rsidRDefault="009F1AE3" w:rsidP="009244C3">
      <w:pPr>
        <w:numPr>
          <w:ilvl w:val="12"/>
          <w:numId w:val="0"/>
        </w:numPr>
        <w:spacing w:after="0" w:line="240" w:lineRule="auto"/>
        <w:ind w:left="426"/>
        <w:rPr>
          <w:rFonts w:ascii="Palatino Linotype" w:hAnsi="Palatino Linotype"/>
          <w:kern w:val="2"/>
          <w:sz w:val="24"/>
          <w:lang w:eastAsia="hi-IN"/>
        </w:rPr>
      </w:pPr>
      <w:r w:rsidRPr="009F1AE3">
        <w:rPr>
          <w:rFonts w:ascii="Palatino Linotype" w:hAnsi="Palatino Linotype"/>
          <w:kern w:val="2"/>
          <w:sz w:val="24"/>
          <w:lang w:eastAsia="hi-IN"/>
        </w:rPr>
        <w:t>Nyelvtan: helyesírás, fogalmazás, beszéd- és szövegértés</w:t>
      </w:r>
      <w:r w:rsidR="00CF2818">
        <w:rPr>
          <w:rFonts w:ascii="Palatino Linotype" w:hAnsi="Palatino Linotype"/>
          <w:kern w:val="2"/>
          <w:sz w:val="24"/>
          <w:lang w:eastAsia="hi-IN"/>
        </w:rPr>
        <w:t>.</w:t>
      </w:r>
    </w:p>
    <w:p w:rsidR="00237AA5" w:rsidRPr="009244C3" w:rsidRDefault="00237AA5" w:rsidP="009244C3">
      <w:pPr>
        <w:numPr>
          <w:ilvl w:val="12"/>
          <w:numId w:val="0"/>
        </w:numPr>
        <w:spacing w:after="0" w:line="240" w:lineRule="auto"/>
        <w:ind w:left="426"/>
        <w:rPr>
          <w:rFonts w:ascii="Palatino Linotype" w:hAnsi="Palatino Linotype"/>
          <w:kern w:val="2"/>
          <w:sz w:val="24"/>
          <w:lang w:eastAsia="hi-IN"/>
        </w:rPr>
      </w:pPr>
      <w:r w:rsidRPr="009244C3">
        <w:rPr>
          <w:rFonts w:ascii="Palatino Linotype" w:hAnsi="Palatino Linotype"/>
          <w:kern w:val="2"/>
          <w:sz w:val="24"/>
          <w:lang w:eastAsia="hi-I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 A fenti tantárgyak mellett kitérhetünk a zeneirodalom, a művészettörténet, az építészet, az ipartörténet, a technikatörténet, az általános kultúrtörténet, ismeretanyagára is, amellyel még teljesebb képet adhatunk a tanulóknak.</w:t>
      </w:r>
    </w:p>
    <w:p w:rsidR="00237AA5" w:rsidRDefault="00237AA5" w:rsidP="00CF2818">
      <w:pPr>
        <w:spacing w:after="0" w:line="240" w:lineRule="auto"/>
        <w:ind w:left="550"/>
        <w:rPr>
          <w:rFonts w:ascii="Palatino Linotype" w:hAnsi="Palatino Linotype"/>
          <w:b/>
          <w:sz w:val="24"/>
        </w:rPr>
      </w:pPr>
    </w:p>
    <w:p w:rsidR="00237AA5"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 xml:space="preserve">Témakörök </w:t>
      </w:r>
    </w:p>
    <w:p w:rsidR="007E49AE" w:rsidRPr="009244C3" w:rsidRDefault="007E49AE" w:rsidP="009244C3">
      <w:pPr>
        <w:tabs>
          <w:tab w:val="num" w:pos="972"/>
        </w:tabs>
        <w:spacing w:after="0" w:line="240" w:lineRule="auto"/>
        <w:ind w:left="794"/>
        <w:rPr>
          <w:rFonts w:ascii="Palatino Linotype" w:hAnsi="Palatino Linotype"/>
          <w:b/>
          <w:sz w:val="24"/>
          <w:szCs w:val="24"/>
          <w:lang w:eastAsia="en-US"/>
        </w:rPr>
      </w:pPr>
    </w:p>
    <w:p w:rsidR="00275ED6" w:rsidRPr="00275ED6" w:rsidRDefault="00275ED6" w:rsidP="00275ED6">
      <w:pPr>
        <w:pStyle w:val="Listaszerbekezds"/>
        <w:numPr>
          <w:ilvl w:val="0"/>
          <w:numId w:val="22"/>
        </w:numPr>
        <w:tabs>
          <w:tab w:val="left" w:pos="7810"/>
        </w:tabs>
        <w:spacing w:after="0" w:line="240" w:lineRule="auto"/>
        <w:jc w:val="right"/>
        <w:rPr>
          <w:rFonts w:ascii="Palatino Linotype" w:hAnsi="Palatino Linotype"/>
          <w:b/>
          <w:vanish/>
          <w:color w:val="000000"/>
          <w:kern w:val="24"/>
          <w:sz w:val="24"/>
        </w:rPr>
      </w:pPr>
    </w:p>
    <w:p w:rsidR="00275ED6" w:rsidRPr="00275ED6" w:rsidRDefault="00275ED6" w:rsidP="00275ED6">
      <w:pPr>
        <w:pStyle w:val="Listaszerbekezds"/>
        <w:numPr>
          <w:ilvl w:val="1"/>
          <w:numId w:val="22"/>
        </w:numPr>
        <w:tabs>
          <w:tab w:val="left" w:pos="7810"/>
        </w:tabs>
        <w:spacing w:after="0" w:line="240" w:lineRule="auto"/>
        <w:jc w:val="right"/>
        <w:rPr>
          <w:rFonts w:ascii="Palatino Linotype" w:hAnsi="Palatino Linotype"/>
          <w:b/>
          <w:vanish/>
          <w:color w:val="000000"/>
          <w:kern w:val="24"/>
          <w:sz w:val="24"/>
        </w:rPr>
      </w:pPr>
    </w:p>
    <w:p w:rsidR="00275ED6" w:rsidRPr="00275ED6" w:rsidRDefault="00275ED6" w:rsidP="00275ED6">
      <w:pPr>
        <w:pStyle w:val="Listaszerbekezds"/>
        <w:numPr>
          <w:ilvl w:val="1"/>
          <w:numId w:val="22"/>
        </w:numPr>
        <w:tabs>
          <w:tab w:val="left" w:pos="7810"/>
        </w:tabs>
        <w:spacing w:after="0" w:line="240" w:lineRule="auto"/>
        <w:jc w:val="right"/>
        <w:rPr>
          <w:rFonts w:ascii="Palatino Linotype" w:hAnsi="Palatino Linotype"/>
          <w:b/>
          <w:vanish/>
          <w:color w:val="000000"/>
          <w:kern w:val="24"/>
          <w:sz w:val="24"/>
        </w:rPr>
      </w:pPr>
    </w:p>
    <w:p w:rsidR="00275ED6" w:rsidRPr="00275ED6" w:rsidRDefault="00275ED6" w:rsidP="00275ED6">
      <w:pPr>
        <w:pStyle w:val="Listaszerbekezds"/>
        <w:numPr>
          <w:ilvl w:val="1"/>
          <w:numId w:val="22"/>
        </w:numPr>
        <w:tabs>
          <w:tab w:val="left" w:pos="7810"/>
        </w:tabs>
        <w:spacing w:after="0" w:line="240" w:lineRule="auto"/>
        <w:jc w:val="right"/>
        <w:rPr>
          <w:rFonts w:ascii="Palatino Linotype" w:hAnsi="Palatino Linotype"/>
          <w:b/>
          <w:vanish/>
          <w:color w:val="000000"/>
          <w:kern w:val="24"/>
          <w:sz w:val="24"/>
        </w:rPr>
      </w:pPr>
    </w:p>
    <w:p w:rsidR="005200BF" w:rsidRPr="005200BF" w:rsidRDefault="005200BF" w:rsidP="009244C3">
      <w:pPr>
        <w:numPr>
          <w:ilvl w:val="2"/>
          <w:numId w:val="22"/>
        </w:numPr>
        <w:tabs>
          <w:tab w:val="clear" w:pos="1490"/>
          <w:tab w:val="num" w:pos="1287"/>
          <w:tab w:val="left" w:pos="7810"/>
        </w:tabs>
        <w:spacing w:after="0" w:line="240" w:lineRule="auto"/>
        <w:ind w:left="1071"/>
        <w:jc w:val="right"/>
        <w:rPr>
          <w:rFonts w:ascii="Palatino Linotype" w:hAnsi="Palatino Linotype"/>
          <w:color w:val="000000"/>
          <w:kern w:val="24"/>
          <w:sz w:val="24"/>
        </w:rPr>
      </w:pPr>
      <w:r w:rsidRPr="005200BF">
        <w:rPr>
          <w:rFonts w:ascii="Palatino Linotype" w:hAnsi="Palatino Linotype"/>
          <w:b/>
          <w:color w:val="000000"/>
          <w:kern w:val="24"/>
          <w:sz w:val="24"/>
        </w:rPr>
        <w:t>A hangszerek kialakulása és osztályozása</w:t>
      </w:r>
      <w:r w:rsidRPr="005200BF">
        <w:rPr>
          <w:rFonts w:ascii="Palatino Linotype" w:hAnsi="Palatino Linotype"/>
          <w:b/>
          <w:color w:val="000000"/>
          <w:kern w:val="24"/>
          <w:sz w:val="24"/>
        </w:rPr>
        <w:tab/>
        <w:t xml:space="preserve">2 </w:t>
      </w:r>
      <w:r w:rsidRPr="005200BF">
        <w:rPr>
          <w:rFonts w:ascii="Palatino Linotype" w:hAnsi="Palatino Linotype"/>
          <w:b/>
          <w:i/>
          <w:color w:val="000000"/>
          <w:kern w:val="24"/>
          <w:sz w:val="24"/>
        </w:rPr>
        <w:t>óra/2 óra</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hangutánzást és jeladást szolgáló eszközök</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hangeszközök hangszerré válása</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társadalmi és a technikai fejlődés hatása</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népi hangszerek</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Hangszergyűjtemények</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zenekultúra és a hangszergyártás</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hangszerek rendszerezésének kísérletei</w:t>
      </w:r>
      <w:r w:rsidR="00CF2818">
        <w:rPr>
          <w:rFonts w:ascii="Palatino Linotype" w:hAnsi="Palatino Linotype"/>
          <w:color w:val="000000"/>
          <w:kern w:val="24"/>
          <w:sz w:val="24"/>
        </w:rPr>
        <w:t>.</w:t>
      </w:r>
    </w:p>
    <w:p w:rsidR="005200BF" w:rsidRPr="005200BF" w:rsidRDefault="005200BF" w:rsidP="00A40E1A">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hangszerek mai rendszere</w:t>
      </w:r>
      <w:r w:rsidR="00CF2818">
        <w:rPr>
          <w:rFonts w:ascii="Palatino Linotype" w:hAnsi="Palatino Linotype"/>
          <w:color w:val="000000"/>
          <w:kern w:val="24"/>
          <w:sz w:val="24"/>
        </w:rPr>
        <w:t>.</w:t>
      </w:r>
    </w:p>
    <w:p w:rsidR="005200BF" w:rsidRPr="005200BF" w:rsidRDefault="005200BF" w:rsidP="00CF2818">
      <w:pPr>
        <w:spacing w:after="0" w:line="240" w:lineRule="auto"/>
        <w:ind w:left="540"/>
        <w:rPr>
          <w:rFonts w:ascii="Palatino Linotype" w:hAnsi="Palatino Linotype"/>
          <w:color w:val="000000"/>
          <w:kern w:val="24"/>
          <w:sz w:val="24"/>
        </w:rPr>
      </w:pPr>
    </w:p>
    <w:p w:rsidR="005200BF" w:rsidRPr="005200BF" w:rsidRDefault="005200BF" w:rsidP="009244C3">
      <w:pPr>
        <w:numPr>
          <w:ilvl w:val="2"/>
          <w:numId w:val="22"/>
        </w:numPr>
        <w:tabs>
          <w:tab w:val="left" w:pos="7810"/>
        </w:tabs>
        <w:spacing w:after="0" w:line="240" w:lineRule="auto"/>
        <w:ind w:hanging="707"/>
        <w:jc w:val="right"/>
        <w:rPr>
          <w:rFonts w:ascii="Palatino Linotype" w:hAnsi="Palatino Linotype"/>
          <w:color w:val="000000"/>
          <w:kern w:val="24"/>
          <w:sz w:val="24"/>
        </w:rPr>
      </w:pPr>
      <w:r w:rsidRPr="005200BF">
        <w:rPr>
          <w:rFonts w:ascii="Palatino Linotype" w:hAnsi="Palatino Linotype"/>
          <w:b/>
          <w:color w:val="000000"/>
          <w:kern w:val="24"/>
          <w:sz w:val="24"/>
        </w:rPr>
        <w:t>Az orgona története, szerkezeti egységei. A magyar orgonaépítő ipar története</w:t>
      </w:r>
      <w:r w:rsidR="00CF2818">
        <w:rPr>
          <w:rFonts w:ascii="Palatino Linotype" w:hAnsi="Palatino Linotype"/>
          <w:b/>
          <w:color w:val="000000"/>
          <w:kern w:val="24"/>
          <w:sz w:val="24"/>
        </w:rPr>
        <w:t>.</w:t>
      </w:r>
      <w:r w:rsidRPr="005200BF">
        <w:rPr>
          <w:rFonts w:ascii="Palatino Linotype" w:hAnsi="Palatino Linotype"/>
          <w:b/>
          <w:color w:val="000000"/>
          <w:kern w:val="24"/>
          <w:sz w:val="24"/>
        </w:rPr>
        <w:tab/>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víziorgona szerkezete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Aquincumi orgona működése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 fejlődéstörténete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Német, osztrák, morva, cseh hatások</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lastRenderedPageBreak/>
        <w:t>A magyar orgonagyártás a múlt században</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mai orgona szerkezeti egységei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20. századi magyar orgonaépítő ipar története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Jelentősebb mai orgonakészítők és orgonáik</w:t>
      </w:r>
      <w:r w:rsidR="00CF2818">
        <w:rPr>
          <w:rFonts w:ascii="Palatino Linotype" w:hAnsi="Palatino Linotype"/>
          <w:color w:val="000000"/>
          <w:kern w:val="24"/>
          <w:sz w:val="24"/>
        </w:rPr>
        <w:t>.</w:t>
      </w:r>
    </w:p>
    <w:p w:rsidR="005200BF" w:rsidRPr="005200BF" w:rsidRDefault="005200BF" w:rsidP="00CF2818">
      <w:pPr>
        <w:spacing w:after="0" w:line="240" w:lineRule="auto"/>
        <w:ind w:left="550"/>
        <w:rPr>
          <w:rFonts w:ascii="Palatino Linotype" w:hAnsi="Palatino Linotype"/>
          <w:color w:val="000000"/>
          <w:kern w:val="24"/>
          <w:sz w:val="24"/>
        </w:rPr>
      </w:pPr>
    </w:p>
    <w:p w:rsidR="005200BF" w:rsidRPr="005200BF" w:rsidRDefault="005200BF" w:rsidP="009244C3">
      <w:pPr>
        <w:numPr>
          <w:ilvl w:val="2"/>
          <w:numId w:val="22"/>
        </w:numPr>
        <w:tabs>
          <w:tab w:val="clear" w:pos="1490"/>
          <w:tab w:val="num" w:pos="1701"/>
          <w:tab w:val="left" w:pos="7810"/>
        </w:tabs>
        <w:spacing w:after="0" w:line="240" w:lineRule="auto"/>
        <w:ind w:hanging="423"/>
        <w:rPr>
          <w:rFonts w:ascii="Palatino Linotype" w:hAnsi="Palatino Linotype"/>
          <w:color w:val="000000"/>
          <w:kern w:val="24"/>
          <w:sz w:val="24"/>
        </w:rPr>
      </w:pPr>
      <w:r w:rsidRPr="005200BF">
        <w:rPr>
          <w:rFonts w:ascii="Palatino Linotype" w:hAnsi="Palatino Linotype"/>
          <w:b/>
          <w:color w:val="000000"/>
          <w:kern w:val="24"/>
          <w:sz w:val="24"/>
        </w:rPr>
        <w:t>Az orgonaházak stílusa A hangzás változása az orgona története folyamán</w:t>
      </w:r>
      <w:r w:rsidRPr="005200BF">
        <w:rPr>
          <w:rFonts w:ascii="Palatino Linotype" w:hAnsi="Palatino Linotype"/>
          <w:b/>
          <w:color w:val="000000"/>
          <w:kern w:val="24"/>
          <w:sz w:val="24"/>
        </w:rPr>
        <w:tab/>
      </w:r>
      <w:r w:rsidR="00A40E1A">
        <w:rPr>
          <w:rFonts w:ascii="Palatino Linotype" w:hAnsi="Palatino Linotype"/>
          <w:b/>
          <w:color w:val="000000"/>
          <w:kern w:val="24"/>
          <w:sz w:val="24"/>
        </w:rPr>
        <w:t xml:space="preserve">  </w:t>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orgonaház, orgonaszekrény tagoltsága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templomépítészet és az orgona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Aquincumi orgona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középkor orgonái (Blockwerk)</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reneszánsz, barokk klasszicista, romantikus stílusjegyek</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modern, mai orgonaházak</w:t>
      </w:r>
      <w:r w:rsidR="00CF2818">
        <w:rPr>
          <w:rFonts w:ascii="Palatino Linotype" w:hAnsi="Palatino Linotype"/>
          <w:color w:val="000000"/>
          <w:kern w:val="24"/>
          <w:sz w:val="24"/>
        </w:rPr>
        <w:t>.</w:t>
      </w:r>
    </w:p>
    <w:p w:rsidR="005200BF" w:rsidRPr="005200BF" w:rsidRDefault="005200BF" w:rsidP="00275ED6">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orgonahangzás és a térakusztika</w:t>
      </w:r>
      <w:r w:rsidR="00CF2818">
        <w:rPr>
          <w:rFonts w:ascii="Palatino Linotype" w:hAnsi="Palatino Linotype"/>
          <w:color w:val="000000"/>
          <w:kern w:val="24"/>
          <w:sz w:val="24"/>
        </w:rPr>
        <w:t>.</w:t>
      </w:r>
    </w:p>
    <w:p w:rsidR="005200BF" w:rsidRPr="005200BF" w:rsidRDefault="005200BF" w:rsidP="00275ED6">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felhangok arányának változásai</w:t>
      </w:r>
      <w:r w:rsidR="00CF2818">
        <w:rPr>
          <w:rFonts w:ascii="Palatino Linotype" w:hAnsi="Palatino Linotype"/>
          <w:color w:val="000000"/>
          <w:kern w:val="24"/>
          <w:sz w:val="24"/>
        </w:rPr>
        <w:t>.</w:t>
      </w:r>
    </w:p>
    <w:p w:rsidR="005200BF" w:rsidRPr="005200BF" w:rsidRDefault="005200BF" w:rsidP="00275ED6">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orgonahangzás a barokktól napjainkig</w:t>
      </w:r>
      <w:r w:rsidR="00CF2818">
        <w:rPr>
          <w:rFonts w:ascii="Palatino Linotype" w:hAnsi="Palatino Linotype"/>
          <w:color w:val="000000"/>
          <w:kern w:val="24"/>
          <w:sz w:val="24"/>
        </w:rPr>
        <w:t>.</w:t>
      </w:r>
    </w:p>
    <w:p w:rsidR="005200BF" w:rsidRPr="005200BF" w:rsidRDefault="005200BF" w:rsidP="005200BF">
      <w:pPr>
        <w:spacing w:after="0" w:line="240" w:lineRule="auto"/>
        <w:rPr>
          <w:rFonts w:ascii="Palatino Linotype" w:hAnsi="Palatino Linotype"/>
          <w:color w:val="000000"/>
          <w:kern w:val="24"/>
          <w:sz w:val="24"/>
        </w:rPr>
      </w:pPr>
    </w:p>
    <w:p w:rsidR="005200BF" w:rsidRPr="005200BF" w:rsidRDefault="005200BF" w:rsidP="009244C3">
      <w:pPr>
        <w:numPr>
          <w:ilvl w:val="2"/>
          <w:numId w:val="22"/>
        </w:numPr>
        <w:tabs>
          <w:tab w:val="left" w:pos="7810"/>
        </w:tabs>
        <w:spacing w:after="0" w:line="240" w:lineRule="auto"/>
        <w:ind w:hanging="423"/>
        <w:rPr>
          <w:rFonts w:ascii="Palatino Linotype" w:hAnsi="Palatino Linotype"/>
          <w:color w:val="000000"/>
          <w:kern w:val="24"/>
          <w:sz w:val="24"/>
        </w:rPr>
      </w:pPr>
      <w:r w:rsidRPr="005200BF">
        <w:rPr>
          <w:rFonts w:ascii="Palatino Linotype" w:hAnsi="Palatino Linotype"/>
          <w:b/>
          <w:color w:val="000000"/>
          <w:kern w:val="24"/>
          <w:sz w:val="24"/>
        </w:rPr>
        <w:t>Az orgona szerkezete. Az orgonabelső elrendezése. A traktúrák és szélládák fajtái, lehetséges kombinációi, összehasonlítása</w:t>
      </w:r>
      <w:r w:rsidR="00CF2818">
        <w:rPr>
          <w:rFonts w:ascii="Palatino Linotype" w:hAnsi="Palatino Linotype"/>
          <w:b/>
          <w:color w:val="000000"/>
          <w:kern w:val="24"/>
          <w:sz w:val="24"/>
        </w:rPr>
        <w:t>.</w:t>
      </w:r>
      <w:r w:rsidRPr="005200BF">
        <w:rPr>
          <w:rFonts w:ascii="Palatino Linotype" w:hAnsi="Palatino Linotype"/>
          <w:b/>
          <w:color w:val="000000"/>
          <w:kern w:val="24"/>
          <w:sz w:val="24"/>
        </w:rPr>
        <w:tab/>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 szerkezetének felépítése:</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Orgonaház, fúvómű, sípmű, szélláda, játékasztal, traktúra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orgonabelső elrendezése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Traktúrák: mechanikus, pneumatikus, elektromos</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Szélládák és traktúrák változatai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billentyű- és a regiszterrekeszes szélláda működésének és hangzásának összehasonlítása</w:t>
      </w:r>
      <w:r w:rsidR="00CF2818">
        <w:rPr>
          <w:rFonts w:ascii="Palatino Linotype" w:hAnsi="Palatino Linotype"/>
          <w:color w:val="000000"/>
          <w:kern w:val="24"/>
          <w:sz w:val="24"/>
        </w:rPr>
        <w:t>.</w:t>
      </w:r>
    </w:p>
    <w:p w:rsidR="005200BF" w:rsidRPr="005200BF" w:rsidRDefault="005200BF" w:rsidP="005200BF">
      <w:pPr>
        <w:spacing w:after="0" w:line="240" w:lineRule="auto"/>
        <w:rPr>
          <w:rFonts w:ascii="Palatino Linotype" w:hAnsi="Palatino Linotype"/>
          <w:b/>
          <w:color w:val="000000"/>
          <w:kern w:val="24"/>
          <w:sz w:val="24"/>
        </w:rPr>
      </w:pPr>
    </w:p>
    <w:p w:rsidR="005200BF" w:rsidRPr="005200BF" w:rsidRDefault="005200BF" w:rsidP="009244C3">
      <w:pPr>
        <w:numPr>
          <w:ilvl w:val="2"/>
          <w:numId w:val="22"/>
        </w:numPr>
        <w:tabs>
          <w:tab w:val="left" w:pos="7810"/>
        </w:tabs>
        <w:spacing w:after="0" w:line="240" w:lineRule="auto"/>
        <w:jc w:val="right"/>
        <w:rPr>
          <w:rFonts w:ascii="Palatino Linotype" w:hAnsi="Palatino Linotype"/>
          <w:color w:val="000000"/>
          <w:kern w:val="24"/>
          <w:sz w:val="24"/>
        </w:rPr>
      </w:pPr>
      <w:r w:rsidRPr="005200BF">
        <w:rPr>
          <w:rFonts w:ascii="Palatino Linotype" w:hAnsi="Palatino Linotype"/>
          <w:b/>
          <w:color w:val="000000"/>
          <w:kern w:val="24"/>
          <w:sz w:val="24"/>
        </w:rPr>
        <w:t>Az orgonasípok fajtái, felépítése. Felhangok, lábszámozás, menzúra, intonálás, hangolás</w:t>
      </w:r>
      <w:r w:rsidR="00CF2818">
        <w:rPr>
          <w:rFonts w:ascii="Palatino Linotype" w:hAnsi="Palatino Linotype"/>
          <w:b/>
          <w:color w:val="000000"/>
          <w:kern w:val="24"/>
          <w:sz w:val="24"/>
        </w:rPr>
        <w:t>.</w:t>
      </w:r>
      <w:r w:rsidRPr="005200BF">
        <w:rPr>
          <w:rFonts w:ascii="Palatino Linotype" w:hAnsi="Palatino Linotype"/>
          <w:b/>
          <w:color w:val="000000"/>
          <w:kern w:val="24"/>
          <w:sz w:val="24"/>
        </w:rPr>
        <w:tab/>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sípok megszólalásának elve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sípok részei, hangszíne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Sípok osztályozása: szerkezet, forma, anyag szerint</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 felhangjai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lábszámozás menzúra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Intonálás és hangolás kapcsolata</w:t>
      </w:r>
      <w:r w:rsidR="00CF2818">
        <w:rPr>
          <w:rFonts w:ascii="Palatino Linotype" w:hAnsi="Palatino Linotype"/>
          <w:color w:val="000000"/>
          <w:kern w:val="24"/>
          <w:sz w:val="24"/>
        </w:rPr>
        <w:t>.</w:t>
      </w:r>
    </w:p>
    <w:p w:rsidR="005200BF" w:rsidRPr="005200BF" w:rsidRDefault="005200BF" w:rsidP="00CF2818">
      <w:pPr>
        <w:spacing w:after="0" w:line="240" w:lineRule="auto"/>
        <w:ind w:left="550" w:hanging="10"/>
        <w:rPr>
          <w:rFonts w:ascii="Palatino Linotype" w:hAnsi="Palatino Linotype"/>
          <w:color w:val="000000"/>
          <w:kern w:val="24"/>
          <w:sz w:val="24"/>
        </w:rPr>
      </w:pPr>
    </w:p>
    <w:p w:rsidR="005200BF" w:rsidRPr="005200BF" w:rsidRDefault="005200BF" w:rsidP="009244C3">
      <w:pPr>
        <w:numPr>
          <w:ilvl w:val="2"/>
          <w:numId w:val="22"/>
        </w:numPr>
        <w:tabs>
          <w:tab w:val="left" w:pos="7810"/>
        </w:tabs>
        <w:spacing w:after="0" w:line="240" w:lineRule="auto"/>
        <w:ind w:hanging="707"/>
        <w:jc w:val="right"/>
        <w:rPr>
          <w:rFonts w:ascii="Palatino Linotype" w:hAnsi="Palatino Linotype"/>
          <w:color w:val="000000"/>
          <w:kern w:val="24"/>
          <w:sz w:val="24"/>
        </w:rPr>
      </w:pPr>
      <w:r w:rsidRPr="005200BF">
        <w:rPr>
          <w:rFonts w:ascii="Palatino Linotype" w:hAnsi="Palatino Linotype"/>
          <w:b/>
          <w:color w:val="000000"/>
          <w:kern w:val="24"/>
          <w:sz w:val="24"/>
        </w:rPr>
        <w:t>A csúszkaláda felépítése és működése</w:t>
      </w:r>
      <w:r w:rsidRPr="005200BF">
        <w:rPr>
          <w:rFonts w:ascii="Palatino Linotype" w:hAnsi="Palatino Linotype"/>
          <w:b/>
          <w:color w:val="000000"/>
          <w:kern w:val="24"/>
          <w:sz w:val="24"/>
        </w:rPr>
        <w:tab/>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Aquincumi orgona szerkezete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szélláda részei: billentyűrekesz, szelepszekrény</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Billentyűszelep, csúszka, síptőke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szél útja a csúszkaládában</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hangrekesz, és a szelep méretezése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jó szélellátás próbája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lastRenderedPageBreak/>
        <w:t>A hangzás sajátsága</w:t>
      </w:r>
      <w:r w:rsidR="00CF2818">
        <w:rPr>
          <w:rFonts w:ascii="Palatino Linotype" w:hAnsi="Palatino Linotype"/>
          <w:color w:val="000000"/>
          <w:kern w:val="24"/>
          <w:sz w:val="24"/>
        </w:rPr>
        <w:t>.</w:t>
      </w:r>
    </w:p>
    <w:p w:rsidR="005200BF" w:rsidRPr="009244C3" w:rsidRDefault="005200BF" w:rsidP="009244C3">
      <w:pPr>
        <w:spacing w:after="0" w:line="240" w:lineRule="auto"/>
        <w:ind w:left="851"/>
        <w:rPr>
          <w:rFonts w:ascii="Palatino Linotype" w:hAnsi="Palatino Linotype"/>
          <w:color w:val="000000"/>
          <w:kern w:val="24"/>
          <w:sz w:val="24"/>
        </w:rPr>
      </w:pPr>
    </w:p>
    <w:p w:rsidR="005200BF" w:rsidRPr="009244C3" w:rsidRDefault="005200BF" w:rsidP="009244C3">
      <w:pPr>
        <w:numPr>
          <w:ilvl w:val="2"/>
          <w:numId w:val="22"/>
        </w:numPr>
        <w:tabs>
          <w:tab w:val="left" w:pos="7810"/>
        </w:tabs>
        <w:spacing w:after="0" w:line="240" w:lineRule="auto"/>
        <w:ind w:hanging="707"/>
        <w:jc w:val="right"/>
        <w:rPr>
          <w:rFonts w:ascii="Palatino Linotype" w:hAnsi="Palatino Linotype"/>
          <w:b/>
          <w:color w:val="000000"/>
          <w:kern w:val="24"/>
          <w:sz w:val="24"/>
        </w:rPr>
      </w:pPr>
      <w:r w:rsidRPr="005200BF">
        <w:rPr>
          <w:rFonts w:ascii="Palatino Linotype" w:hAnsi="Palatino Linotype"/>
          <w:b/>
          <w:color w:val="000000"/>
          <w:kern w:val="24"/>
          <w:sz w:val="24"/>
        </w:rPr>
        <w:t>A kúpláda, táskaláda felépítése és működése</w:t>
      </w:r>
      <w:r w:rsidRPr="005200BF">
        <w:rPr>
          <w:rFonts w:ascii="Palatino Linotype" w:hAnsi="Palatino Linotype"/>
          <w:b/>
          <w:color w:val="000000"/>
          <w:kern w:val="24"/>
          <w:sz w:val="24"/>
        </w:rPr>
        <w:tab/>
      </w:r>
      <w:r w:rsidRPr="009244C3">
        <w:rPr>
          <w:rFonts w:ascii="Palatino Linotype" w:hAnsi="Palatino Linotype"/>
          <w:b/>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kúpszelep bemutatása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kúpláda részei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Regiszterrekesz (regiszterkancella) kúpszelep, síptőke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Regisztergép, relé, kondukt (membránléc)</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szél útja a kúpládában</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regiszterrekesz, és a kúpszelep méretezése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jó szélellátás próbája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táskaláda felépítése: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Regiszterrekesz (regiszterkancella)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Táskaszelep, síptőke, regisztergép, relé</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Kondukt (membránléc)</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szél útja a táskaládában</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két rendszer működésének összeghasonlítása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hangzás sajátságai</w:t>
      </w:r>
      <w:r w:rsidR="00CF2818">
        <w:rPr>
          <w:rFonts w:ascii="Palatino Linotype" w:hAnsi="Palatino Linotype"/>
          <w:color w:val="000000"/>
          <w:kern w:val="24"/>
          <w:sz w:val="24"/>
        </w:rPr>
        <w:t>.</w:t>
      </w:r>
    </w:p>
    <w:p w:rsidR="005200BF" w:rsidRPr="005200BF" w:rsidRDefault="005200BF" w:rsidP="005200BF">
      <w:pPr>
        <w:spacing w:after="0" w:line="240" w:lineRule="auto"/>
        <w:rPr>
          <w:rFonts w:ascii="Palatino Linotype" w:hAnsi="Palatino Linotype"/>
          <w:b/>
          <w:color w:val="000000"/>
          <w:kern w:val="24"/>
          <w:sz w:val="24"/>
        </w:rPr>
      </w:pPr>
    </w:p>
    <w:p w:rsidR="005200BF" w:rsidRPr="005200BF" w:rsidRDefault="005200BF" w:rsidP="009244C3">
      <w:pPr>
        <w:numPr>
          <w:ilvl w:val="2"/>
          <w:numId w:val="22"/>
        </w:numPr>
        <w:tabs>
          <w:tab w:val="left" w:pos="7810"/>
        </w:tabs>
        <w:spacing w:after="0" w:line="240" w:lineRule="auto"/>
        <w:ind w:hanging="707"/>
        <w:jc w:val="right"/>
        <w:rPr>
          <w:rFonts w:ascii="Palatino Linotype" w:hAnsi="Palatino Linotype"/>
          <w:color w:val="000000"/>
          <w:kern w:val="24"/>
          <w:sz w:val="24"/>
        </w:rPr>
      </w:pPr>
      <w:r w:rsidRPr="005200BF">
        <w:rPr>
          <w:rFonts w:ascii="Palatino Linotype" w:hAnsi="Palatino Linotype"/>
          <w:b/>
          <w:color w:val="000000"/>
          <w:kern w:val="24"/>
          <w:sz w:val="24"/>
        </w:rPr>
        <w:t>Az orgona fúvóműve, a fúvók fajtái és működése</w:t>
      </w:r>
      <w:r w:rsidRPr="005200BF">
        <w:rPr>
          <w:rFonts w:ascii="Palatino Linotype" w:hAnsi="Palatino Linotype"/>
          <w:b/>
          <w:color w:val="000000"/>
          <w:kern w:val="24"/>
          <w:sz w:val="24"/>
        </w:rPr>
        <w:tab/>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orgonaszél fogalma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szélnyomás mérése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szélnyomás változása az orgona története folyamán</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Fúvótípusok: ék, páhó, szekrény leveles, merítő, úszólemezes láda, Tartály</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fúvók szeleprendszere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régi orgonák szíjhúzása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emberi erővel (kéz, láb) történő fújtatás</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orgonamotorok elterjedése</w:t>
      </w:r>
      <w:r w:rsidR="00CF2818">
        <w:rPr>
          <w:rFonts w:ascii="Palatino Linotype" w:hAnsi="Palatino Linotype"/>
          <w:color w:val="000000"/>
          <w:kern w:val="24"/>
          <w:sz w:val="24"/>
        </w:rPr>
        <w:t>.</w:t>
      </w:r>
    </w:p>
    <w:p w:rsidR="005200BF" w:rsidRPr="005200BF" w:rsidRDefault="005200BF" w:rsidP="00CF2818">
      <w:pPr>
        <w:spacing w:after="0" w:line="240" w:lineRule="auto"/>
        <w:ind w:left="550"/>
        <w:rPr>
          <w:rFonts w:ascii="Palatino Linotype" w:hAnsi="Palatino Linotype"/>
          <w:b/>
          <w:color w:val="000000"/>
          <w:kern w:val="24"/>
          <w:sz w:val="24"/>
        </w:rPr>
      </w:pPr>
    </w:p>
    <w:p w:rsidR="005200BF" w:rsidRPr="005200BF" w:rsidRDefault="005200BF" w:rsidP="009244C3">
      <w:pPr>
        <w:numPr>
          <w:ilvl w:val="2"/>
          <w:numId w:val="22"/>
        </w:numPr>
        <w:tabs>
          <w:tab w:val="clear" w:pos="1490"/>
          <w:tab w:val="num" w:pos="1418"/>
          <w:tab w:val="left" w:pos="1560"/>
          <w:tab w:val="left" w:pos="1701"/>
          <w:tab w:val="left" w:pos="1843"/>
          <w:tab w:val="left" w:pos="7810"/>
        </w:tabs>
        <w:spacing w:after="0" w:line="240" w:lineRule="auto"/>
        <w:ind w:left="993" w:hanging="848"/>
        <w:jc w:val="right"/>
        <w:rPr>
          <w:rFonts w:ascii="Palatino Linotype" w:hAnsi="Palatino Linotype"/>
          <w:color w:val="000000"/>
          <w:kern w:val="24"/>
          <w:sz w:val="24"/>
        </w:rPr>
      </w:pPr>
      <w:r w:rsidRPr="005200BF">
        <w:rPr>
          <w:rFonts w:ascii="Palatino Linotype" w:hAnsi="Palatino Linotype"/>
          <w:b/>
          <w:color w:val="000000"/>
          <w:kern w:val="24"/>
          <w:sz w:val="24"/>
        </w:rPr>
        <w:t>A játékasztal történeti fejlődése. A mai játékasztal felépítése. A diszpozíció</w:t>
      </w:r>
      <w:r w:rsidR="00CF2818">
        <w:rPr>
          <w:rFonts w:ascii="Palatino Linotype" w:hAnsi="Palatino Linotype"/>
          <w:b/>
          <w:color w:val="000000"/>
          <w:kern w:val="24"/>
          <w:sz w:val="24"/>
        </w:rPr>
        <w:t>.</w:t>
      </w:r>
      <w:r w:rsidRPr="005200BF">
        <w:rPr>
          <w:rFonts w:ascii="Palatino Linotype" w:hAnsi="Palatino Linotype"/>
          <w:b/>
          <w:color w:val="000000"/>
          <w:kern w:val="24"/>
          <w:sz w:val="24"/>
        </w:rPr>
        <w:tab/>
      </w:r>
      <w:r w:rsidRPr="00CF2818">
        <w:rPr>
          <w:rFonts w:ascii="Palatino Linotype" w:hAnsi="Palatino Linotype"/>
          <w:b/>
          <w:i/>
          <w:color w:val="000000"/>
          <w:kern w:val="24"/>
          <w:sz w:val="24"/>
        </w:rPr>
        <w:t>2 óra/2 óra</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Az Aquincumi orgona játékasztala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középkori orgonák "billentyűi"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kromatikus billentyűzet kialakulása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régi mélyoktávok hangjai (rövid, tört oktáv)</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pedálbillentyűzet megjelenése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játszószekrény a hátuljátszós orgona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különálló játékasztal, helye, mozgathatósága</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hangterjedelem változásai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regiszterkapcsolók változatai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billentyűk és a regiszterek elrendezése</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Redőnytalp, henger lábkapcsolók, kollektív kacsolók</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Nyomógombok, kombinációk</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játékasztal állandó részei</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lastRenderedPageBreak/>
        <w:t>A játékasztal felépítése a traktúrák szerint</w:t>
      </w:r>
      <w:r w:rsidR="00CF2818">
        <w:rPr>
          <w:rFonts w:ascii="Palatino Linotype" w:hAnsi="Palatino Linotype"/>
          <w:color w:val="000000"/>
          <w:kern w:val="24"/>
          <w:sz w:val="24"/>
        </w:rPr>
        <w:t>.</w:t>
      </w:r>
    </w:p>
    <w:p w:rsidR="005200BF" w:rsidRPr="005200BF" w:rsidRDefault="005200BF" w:rsidP="009244C3">
      <w:pPr>
        <w:spacing w:after="0" w:line="240" w:lineRule="auto"/>
        <w:ind w:left="851"/>
        <w:rPr>
          <w:rFonts w:ascii="Palatino Linotype" w:hAnsi="Palatino Linotype"/>
          <w:color w:val="000000"/>
          <w:kern w:val="24"/>
          <w:sz w:val="24"/>
        </w:rPr>
      </w:pPr>
      <w:r w:rsidRPr="005200BF">
        <w:rPr>
          <w:rFonts w:ascii="Palatino Linotype" w:hAnsi="Palatino Linotype"/>
          <w:color w:val="000000"/>
          <w:kern w:val="24"/>
          <w:sz w:val="24"/>
        </w:rPr>
        <w:t>A diszpozíció és alapelvei</w:t>
      </w:r>
      <w:r w:rsidR="00CF2818">
        <w:rPr>
          <w:rFonts w:ascii="Palatino Linotype" w:hAnsi="Palatino Linotype"/>
          <w:color w:val="000000"/>
          <w:kern w:val="24"/>
          <w:sz w:val="24"/>
        </w:rPr>
        <w:t>.</w:t>
      </w:r>
    </w:p>
    <w:p w:rsidR="00237AA5" w:rsidRPr="009244C3" w:rsidRDefault="00237AA5" w:rsidP="009244C3">
      <w:pPr>
        <w:spacing w:after="0" w:line="240" w:lineRule="auto"/>
        <w:ind w:left="851"/>
        <w:rPr>
          <w:rFonts w:ascii="Palatino Linotype" w:hAnsi="Palatino Linotype"/>
          <w:color w:val="000000"/>
          <w:kern w:val="24"/>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 xml:space="preserve">A képzés javasolt helyszíne </w:t>
      </w:r>
      <w:r w:rsidR="00CF2818" w:rsidRPr="009244C3">
        <w:rPr>
          <w:rFonts w:ascii="Palatino Linotype" w:hAnsi="Palatino Linotype"/>
          <w:b/>
          <w:i/>
          <w:sz w:val="24"/>
          <w:szCs w:val="24"/>
          <w:lang w:eastAsia="en-US"/>
        </w:rPr>
        <w:t>(ajánlás)</w:t>
      </w:r>
    </w:p>
    <w:p w:rsidR="00237AA5" w:rsidRDefault="00237AA5">
      <w:pPr>
        <w:spacing w:after="0" w:line="240" w:lineRule="auto"/>
        <w:ind w:left="792"/>
        <w:jc w:val="both"/>
        <w:rPr>
          <w:rFonts w:ascii="Palatino Linotype" w:hAnsi="Palatino Linotype"/>
          <w:b/>
          <w:sz w:val="24"/>
        </w:rPr>
      </w:pPr>
      <w:r>
        <w:rPr>
          <w:rFonts w:ascii="Palatino Linotype" w:hAnsi="Palatino Linotype"/>
          <w:b/>
          <w:sz w:val="24"/>
        </w:rPr>
        <w:t>-</w:t>
      </w:r>
    </w:p>
    <w:p w:rsidR="00237AA5" w:rsidRDefault="00237AA5">
      <w:pPr>
        <w:spacing w:after="0" w:line="240" w:lineRule="auto"/>
        <w:ind w:left="792"/>
        <w:jc w:val="both"/>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i/>
          <w:sz w:val="24"/>
          <w:szCs w:val="24"/>
          <w:lang w:eastAsia="en-US"/>
        </w:rPr>
      </w:pPr>
      <w:r w:rsidRPr="009244C3">
        <w:rPr>
          <w:rFonts w:ascii="Palatino Linotype" w:hAnsi="Palatino Linotype"/>
          <w:b/>
          <w:i/>
          <w:sz w:val="24"/>
          <w:szCs w:val="24"/>
          <w:lang w:eastAsia="en-US"/>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i/>
          <w:sz w:val="24"/>
        </w:rPr>
      </w:pPr>
    </w:p>
    <w:p w:rsidR="00275ED6" w:rsidRPr="00275ED6" w:rsidRDefault="00275ED6" w:rsidP="00275ED6">
      <w:pPr>
        <w:pStyle w:val="Listaszerbekezds"/>
        <w:widowControl w:val="0"/>
        <w:numPr>
          <w:ilvl w:val="1"/>
          <w:numId w:val="22"/>
        </w:numPr>
        <w:suppressAutoHyphens/>
        <w:spacing w:after="0" w:line="240" w:lineRule="auto"/>
        <w:rPr>
          <w:rFonts w:ascii="Palatino Linotype" w:hAnsi="Palatino Linotype"/>
          <w:b/>
          <w:i/>
          <w:vanish/>
          <w:sz w:val="24"/>
        </w:rPr>
      </w:pPr>
    </w:p>
    <w:p w:rsidR="00275ED6" w:rsidRPr="00275ED6" w:rsidRDefault="00275ED6" w:rsidP="00275ED6">
      <w:pPr>
        <w:pStyle w:val="Listaszerbekezds"/>
        <w:widowControl w:val="0"/>
        <w:numPr>
          <w:ilvl w:val="1"/>
          <w:numId w:val="22"/>
        </w:numPr>
        <w:suppressAutoHyphens/>
        <w:spacing w:after="0" w:line="240" w:lineRule="auto"/>
        <w:rPr>
          <w:rFonts w:ascii="Palatino Linotype" w:hAnsi="Palatino Linotype"/>
          <w:b/>
          <w:i/>
          <w:vanish/>
          <w:sz w:val="24"/>
        </w:rPr>
      </w:pPr>
    </w:p>
    <w:p w:rsidR="00237AA5" w:rsidRDefault="00237AA5" w:rsidP="000D29A4">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851"/>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Sorszám</w:t>
            </w:r>
          </w:p>
        </w:tc>
        <w:tc>
          <w:tcPr>
            <w:tcW w:w="2658" w:type="dxa"/>
            <w:vMerge w:val="restart"/>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 xml:space="preserve">Alkalmazott oktatási </w:t>
            </w:r>
          </w:p>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módszer neve</w:t>
            </w:r>
          </w:p>
        </w:tc>
        <w:tc>
          <w:tcPr>
            <w:tcW w:w="3119" w:type="dxa"/>
            <w:gridSpan w:val="3"/>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A tanulói tevékenység szervezeti kerete</w:t>
            </w:r>
          </w:p>
        </w:tc>
        <w:tc>
          <w:tcPr>
            <w:tcW w:w="2517" w:type="dxa"/>
            <w:vMerge w:val="restart"/>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C12E6B"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C12E6B" w:rsidRDefault="00237AA5">
            <w:pPr>
              <w:spacing w:after="0" w:line="240" w:lineRule="auto"/>
              <w:rPr>
                <w:rFonts w:ascii="Palatino Linotype" w:hAnsi="Palatino Linotype"/>
                <w:b/>
                <w:sz w:val="20"/>
                <w:szCs w:val="20"/>
              </w:rPr>
            </w:pPr>
          </w:p>
        </w:tc>
        <w:tc>
          <w:tcPr>
            <w:tcW w:w="992" w:type="dxa"/>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egyéni</w:t>
            </w:r>
          </w:p>
        </w:tc>
        <w:tc>
          <w:tcPr>
            <w:tcW w:w="1040" w:type="dxa"/>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csoport</w:t>
            </w:r>
          </w:p>
        </w:tc>
        <w:tc>
          <w:tcPr>
            <w:tcW w:w="1087" w:type="dxa"/>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osztály</w:t>
            </w:r>
          </w:p>
        </w:tc>
        <w:tc>
          <w:tcPr>
            <w:tcW w:w="2517" w:type="dxa"/>
            <w:vMerge/>
            <w:vAlign w:val="center"/>
          </w:tcPr>
          <w:p w:rsidR="00237AA5" w:rsidRPr="00C12E6B"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1.1.</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magyarázat</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1.2.</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elbeszélés</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1.3.</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kiselőadás</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1.4.</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megbeszélés</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1.5.</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vita</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1.6.</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szemléltetés</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1.7.</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házi feladat</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1.8.</w:t>
            </w:r>
          </w:p>
        </w:tc>
        <w:tc>
          <w:tcPr>
            <w:tcW w:w="2658"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Egyéb: órai dolgozat</w:t>
            </w:r>
          </w:p>
        </w:tc>
        <w:tc>
          <w:tcPr>
            <w:tcW w:w="992" w:type="dxa"/>
            <w:vAlign w:val="center"/>
          </w:tcPr>
          <w:p w:rsidR="00237AA5" w:rsidRPr="00C12E6B" w:rsidRDefault="00237AA5">
            <w:pPr>
              <w:spacing w:after="0" w:line="240" w:lineRule="auto"/>
              <w:jc w:val="center"/>
              <w:rPr>
                <w:rFonts w:ascii="Palatino Linotype" w:hAnsi="Palatino Linotype"/>
                <w:sz w:val="20"/>
                <w:szCs w:val="20"/>
              </w:rPr>
            </w:pPr>
          </w:p>
        </w:tc>
        <w:tc>
          <w:tcPr>
            <w:tcW w:w="1040" w:type="dxa"/>
            <w:vAlign w:val="center"/>
          </w:tcPr>
          <w:p w:rsidR="00237AA5" w:rsidRPr="00C12E6B" w:rsidRDefault="00237AA5">
            <w:pPr>
              <w:spacing w:after="0" w:line="240" w:lineRule="auto"/>
              <w:jc w:val="center"/>
              <w:rPr>
                <w:rFonts w:ascii="Palatino Linotype" w:hAnsi="Palatino Linotype"/>
                <w:sz w:val="20"/>
                <w:szCs w:val="20"/>
              </w:rPr>
            </w:pPr>
          </w:p>
        </w:tc>
        <w:tc>
          <w:tcPr>
            <w:tcW w:w="1087"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517" w:type="dxa"/>
            <w:vAlign w:val="center"/>
          </w:tcPr>
          <w:p w:rsidR="00237AA5" w:rsidRPr="00C12E6B"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sz w:val="24"/>
        </w:rPr>
      </w:pPr>
    </w:p>
    <w:p w:rsidR="00237AA5" w:rsidRDefault="00237AA5" w:rsidP="00642277">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244C3">
      <w:pPr>
        <w:widowControl w:val="0"/>
        <w:suppressAutoHyphens/>
        <w:spacing w:after="0" w:line="240" w:lineRule="auto"/>
        <w:ind w:left="851"/>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Sor-szám</w:t>
            </w:r>
          </w:p>
        </w:tc>
        <w:tc>
          <w:tcPr>
            <w:tcW w:w="3621" w:type="dxa"/>
            <w:vMerge w:val="restart"/>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Tanulói tevékenységforma</w:t>
            </w:r>
          </w:p>
        </w:tc>
        <w:tc>
          <w:tcPr>
            <w:tcW w:w="2370" w:type="dxa"/>
            <w:gridSpan w:val="3"/>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Tanulói tevékenység szervezési kerete</w:t>
            </w:r>
          </w:p>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(differenciálási módok)</w:t>
            </w:r>
          </w:p>
        </w:tc>
        <w:tc>
          <w:tcPr>
            <w:tcW w:w="2190" w:type="dxa"/>
            <w:vMerge w:val="restart"/>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C12E6B" w:rsidRDefault="00237AA5">
            <w:pPr>
              <w:spacing w:after="0" w:line="240" w:lineRule="auto"/>
              <w:ind w:left="113" w:right="113"/>
              <w:jc w:val="center"/>
              <w:rPr>
                <w:rFonts w:ascii="Palatino Linotype" w:hAnsi="Palatino Linotype"/>
                <w:b/>
                <w:sz w:val="20"/>
                <w:szCs w:val="20"/>
              </w:rPr>
            </w:pPr>
            <w:r w:rsidRPr="00C12E6B">
              <w:rPr>
                <w:rFonts w:ascii="Palatino Linotype" w:hAnsi="Palatino Linotype"/>
                <w:b/>
                <w:sz w:val="20"/>
                <w:szCs w:val="20"/>
              </w:rPr>
              <w:t>Egyéni</w:t>
            </w:r>
          </w:p>
        </w:tc>
        <w:tc>
          <w:tcPr>
            <w:tcW w:w="798" w:type="dxa"/>
            <w:textDirection w:val="btLr"/>
            <w:vAlign w:val="center"/>
          </w:tcPr>
          <w:p w:rsidR="00237AA5" w:rsidRPr="00C12E6B" w:rsidRDefault="00237AA5">
            <w:pPr>
              <w:spacing w:after="0" w:line="240" w:lineRule="auto"/>
              <w:ind w:left="113" w:right="113"/>
              <w:jc w:val="center"/>
              <w:rPr>
                <w:rFonts w:ascii="Palatino Linotype" w:hAnsi="Palatino Linotype"/>
                <w:b/>
                <w:sz w:val="20"/>
                <w:szCs w:val="20"/>
              </w:rPr>
            </w:pPr>
            <w:r w:rsidRPr="00C12E6B">
              <w:rPr>
                <w:rFonts w:ascii="Palatino Linotype" w:hAnsi="Palatino Linotype"/>
                <w:b/>
                <w:sz w:val="20"/>
                <w:szCs w:val="20"/>
              </w:rPr>
              <w:t>Csoport-ontás</w:t>
            </w:r>
          </w:p>
        </w:tc>
        <w:tc>
          <w:tcPr>
            <w:tcW w:w="763" w:type="dxa"/>
            <w:textDirection w:val="btLr"/>
            <w:vAlign w:val="center"/>
          </w:tcPr>
          <w:p w:rsidR="00237AA5" w:rsidRPr="00C12E6B" w:rsidRDefault="00237AA5">
            <w:pPr>
              <w:spacing w:after="0" w:line="240" w:lineRule="auto"/>
              <w:ind w:left="113" w:right="113"/>
              <w:jc w:val="center"/>
              <w:rPr>
                <w:rFonts w:ascii="Palatino Linotype" w:hAnsi="Palatino Linotype"/>
                <w:b/>
                <w:sz w:val="20"/>
                <w:szCs w:val="20"/>
              </w:rPr>
            </w:pPr>
            <w:r w:rsidRPr="00C12E6B">
              <w:rPr>
                <w:rFonts w:ascii="Palatino Linotype" w:hAnsi="Palatino Linotype"/>
                <w:b/>
                <w:sz w:val="20"/>
                <w:szCs w:val="20"/>
              </w:rPr>
              <w:t>Osztály-keret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1.</w:t>
            </w:r>
          </w:p>
        </w:tc>
        <w:tc>
          <w:tcPr>
            <w:tcW w:w="3621" w:type="dxa"/>
            <w:shd w:val="clear" w:color="auto" w:fill="C0C0C0"/>
            <w:vAlign w:val="center"/>
          </w:tcPr>
          <w:p w:rsidR="00237AA5" w:rsidRPr="00C12E6B" w:rsidRDefault="00237AA5">
            <w:pPr>
              <w:spacing w:after="0" w:line="240" w:lineRule="auto"/>
              <w:rPr>
                <w:rFonts w:ascii="Palatino Linotype" w:hAnsi="Palatino Linotype"/>
                <w:b/>
                <w:sz w:val="20"/>
                <w:szCs w:val="20"/>
              </w:rPr>
            </w:pPr>
            <w:r w:rsidRPr="00C12E6B">
              <w:rPr>
                <w:rFonts w:ascii="Palatino Linotype" w:hAnsi="Palatino Linotype"/>
                <w:b/>
                <w:sz w:val="20"/>
                <w:szCs w:val="20"/>
              </w:rPr>
              <w:t>Információ feldolgozó tevékenységek</w:t>
            </w:r>
          </w:p>
        </w:tc>
        <w:tc>
          <w:tcPr>
            <w:tcW w:w="809"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1.1.</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Olvasott szöveg feldolgozása jegyzeteléssel</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1.2.</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 xml:space="preserve">Hallott szöveg feldolgozása </w:t>
            </w:r>
            <w:r w:rsidRPr="00C12E6B">
              <w:rPr>
                <w:rFonts w:ascii="Palatino Linotype" w:hAnsi="Palatino Linotype"/>
                <w:sz w:val="20"/>
                <w:szCs w:val="20"/>
              </w:rPr>
              <w:lastRenderedPageBreak/>
              <w:t>jegyzeteléssel</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lastRenderedPageBreak/>
              <w:t>1.3.</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Információk önálló rendszerezése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1.4.</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Információk feladattal vezetett rendszerezése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2.</w:t>
            </w:r>
          </w:p>
        </w:tc>
        <w:tc>
          <w:tcPr>
            <w:tcW w:w="3621" w:type="dxa"/>
            <w:shd w:val="clear" w:color="auto" w:fill="C0C0C0"/>
            <w:vAlign w:val="center"/>
          </w:tcPr>
          <w:p w:rsidR="00237AA5" w:rsidRPr="00C12E6B" w:rsidRDefault="00237AA5">
            <w:pPr>
              <w:spacing w:after="0" w:line="240" w:lineRule="auto"/>
              <w:rPr>
                <w:rFonts w:ascii="Palatino Linotype" w:hAnsi="Palatino Linotype"/>
                <w:b/>
                <w:sz w:val="20"/>
                <w:szCs w:val="20"/>
              </w:rPr>
            </w:pPr>
            <w:r w:rsidRPr="00C12E6B">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2.1.</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Írásos elemzések készítése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2.2.</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Leírás készítése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2.3.</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Válaszolás írásban mondatszintű kérdésekre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2.4.</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Szöveges előadás egyéni felkészüléssel</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2.5.</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Tapasztalatok utólagos ismertetése szóban</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2.6.</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Tapasztalatok helyszíni ismertetése szóban</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3.</w:t>
            </w:r>
          </w:p>
        </w:tc>
        <w:tc>
          <w:tcPr>
            <w:tcW w:w="3621" w:type="dxa"/>
            <w:shd w:val="clear" w:color="auto" w:fill="C0C0C0"/>
            <w:vAlign w:val="center"/>
          </w:tcPr>
          <w:p w:rsidR="00237AA5" w:rsidRPr="00C12E6B" w:rsidRDefault="00237AA5">
            <w:pPr>
              <w:spacing w:after="0" w:line="240" w:lineRule="auto"/>
              <w:rPr>
                <w:rFonts w:ascii="Palatino Linotype" w:hAnsi="Palatino Linotype"/>
                <w:b/>
                <w:sz w:val="20"/>
                <w:szCs w:val="20"/>
              </w:rPr>
            </w:pPr>
            <w:r w:rsidRPr="00C12E6B">
              <w:rPr>
                <w:rFonts w:ascii="Palatino Linotype" w:hAnsi="Palatino Linotype"/>
                <w:b/>
                <w:sz w:val="20"/>
                <w:szCs w:val="20"/>
              </w:rPr>
              <w:t>Képi információk körében</w:t>
            </w:r>
          </w:p>
        </w:tc>
        <w:tc>
          <w:tcPr>
            <w:tcW w:w="809"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3.1.</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hangszerrajzok értelmezése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3.2.</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hangszerrész rajz készítése leírásból</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C12E6B" w:rsidRDefault="00237AA5">
            <w:pPr>
              <w:spacing w:after="0" w:line="240" w:lineRule="auto"/>
              <w:jc w:val="center"/>
              <w:rPr>
                <w:rFonts w:ascii="Palatino Linotype" w:hAnsi="Palatino Linotype"/>
                <w:b/>
                <w:sz w:val="20"/>
                <w:szCs w:val="20"/>
              </w:rPr>
            </w:pPr>
            <w:r w:rsidRPr="00C12E6B">
              <w:rPr>
                <w:rFonts w:ascii="Palatino Linotype" w:hAnsi="Palatino Linotype"/>
                <w:b/>
                <w:sz w:val="20"/>
                <w:szCs w:val="20"/>
              </w:rPr>
              <w:t>4.</w:t>
            </w:r>
          </w:p>
        </w:tc>
        <w:tc>
          <w:tcPr>
            <w:tcW w:w="3621" w:type="dxa"/>
            <w:shd w:val="clear" w:color="auto" w:fill="C0C0C0"/>
            <w:vAlign w:val="center"/>
          </w:tcPr>
          <w:p w:rsidR="00237AA5" w:rsidRPr="00C12E6B" w:rsidRDefault="00237AA5">
            <w:pPr>
              <w:spacing w:after="0" w:line="240" w:lineRule="auto"/>
              <w:rPr>
                <w:rFonts w:ascii="Palatino Linotype" w:hAnsi="Palatino Linotype"/>
                <w:b/>
                <w:sz w:val="20"/>
                <w:szCs w:val="20"/>
              </w:rPr>
            </w:pPr>
            <w:r w:rsidRPr="00C12E6B">
              <w:rPr>
                <w:rFonts w:ascii="Palatino Linotype" w:hAnsi="Palatino Linotype"/>
                <w:b/>
                <w:sz w:val="20"/>
                <w:szCs w:val="20"/>
              </w:rPr>
              <w:t>Komplex információk körében</w:t>
            </w:r>
          </w:p>
        </w:tc>
        <w:tc>
          <w:tcPr>
            <w:tcW w:w="809"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shd w:val="clear" w:color="auto" w:fill="C0C0C0"/>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4.1.</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Esetleírás készítése</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4.2.</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Elemzés készítése tapasztalatokról</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4.3.</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Jegyzetkészítés eseményről kérdéssor alapján</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4.4.</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Esemény helyszíni értékelése szóban felkészülés után</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12E6B" w:rsidRDefault="00237AA5">
            <w:pPr>
              <w:spacing w:after="0" w:line="240" w:lineRule="auto"/>
              <w:jc w:val="center"/>
              <w:rPr>
                <w:rFonts w:ascii="Palatino Linotype" w:hAnsi="Palatino Linotype"/>
                <w:sz w:val="20"/>
                <w:szCs w:val="20"/>
              </w:rPr>
            </w:pPr>
            <w:r w:rsidRPr="00C12E6B">
              <w:rPr>
                <w:rFonts w:ascii="Palatino Linotype" w:hAnsi="Palatino Linotype"/>
                <w:sz w:val="20"/>
                <w:szCs w:val="20"/>
              </w:rPr>
              <w:t>4.5.</w:t>
            </w:r>
          </w:p>
        </w:tc>
        <w:tc>
          <w:tcPr>
            <w:tcW w:w="3621" w:type="dxa"/>
            <w:vAlign w:val="center"/>
          </w:tcPr>
          <w:p w:rsidR="00237AA5" w:rsidRPr="00C12E6B" w:rsidRDefault="00237AA5">
            <w:pPr>
              <w:spacing w:after="0" w:line="240" w:lineRule="auto"/>
              <w:rPr>
                <w:rFonts w:ascii="Palatino Linotype" w:hAnsi="Palatino Linotype"/>
                <w:sz w:val="20"/>
                <w:szCs w:val="20"/>
              </w:rPr>
            </w:pPr>
            <w:r w:rsidRPr="00C12E6B">
              <w:rPr>
                <w:rFonts w:ascii="Palatino Linotype" w:hAnsi="Palatino Linotype"/>
                <w:sz w:val="20"/>
                <w:szCs w:val="20"/>
              </w:rPr>
              <w:t>Utólagos szóbeli beszámoló</w:t>
            </w:r>
          </w:p>
        </w:tc>
        <w:tc>
          <w:tcPr>
            <w:tcW w:w="809" w:type="dxa"/>
            <w:vAlign w:val="center"/>
          </w:tcPr>
          <w:p w:rsidR="00237AA5" w:rsidRPr="00C12E6B" w:rsidRDefault="00237AA5">
            <w:pPr>
              <w:spacing w:after="0" w:line="240" w:lineRule="auto"/>
              <w:jc w:val="center"/>
              <w:rPr>
                <w:rFonts w:ascii="Palatino Linotype" w:hAnsi="Palatino Linotype"/>
                <w:sz w:val="20"/>
                <w:szCs w:val="20"/>
              </w:rPr>
            </w:pPr>
          </w:p>
        </w:tc>
        <w:tc>
          <w:tcPr>
            <w:tcW w:w="798" w:type="dxa"/>
            <w:vAlign w:val="center"/>
          </w:tcPr>
          <w:p w:rsidR="00237AA5" w:rsidRPr="00C12E6B" w:rsidRDefault="00237AA5">
            <w:pPr>
              <w:spacing w:after="0" w:line="240" w:lineRule="auto"/>
              <w:jc w:val="center"/>
              <w:rPr>
                <w:rFonts w:ascii="Palatino Linotype" w:hAnsi="Palatino Linotype"/>
                <w:sz w:val="20"/>
                <w:szCs w:val="20"/>
              </w:rPr>
            </w:pPr>
          </w:p>
        </w:tc>
        <w:tc>
          <w:tcPr>
            <w:tcW w:w="763" w:type="dxa"/>
            <w:vAlign w:val="center"/>
          </w:tcPr>
          <w:p w:rsidR="00237AA5" w:rsidRPr="00C12E6B" w:rsidRDefault="00C12E6B">
            <w:pPr>
              <w:spacing w:after="0" w:line="240" w:lineRule="auto"/>
              <w:jc w:val="center"/>
              <w:rPr>
                <w:rFonts w:ascii="Palatino Linotype" w:hAnsi="Palatino Linotype"/>
                <w:sz w:val="20"/>
                <w:szCs w:val="20"/>
              </w:rPr>
            </w:pPr>
            <w:r w:rsidRPr="00C12E6B">
              <w:rPr>
                <w:rFonts w:ascii="Palatino Linotype" w:hAnsi="Palatino Linotype"/>
                <w:sz w:val="20"/>
                <w:szCs w:val="20"/>
              </w:rPr>
              <w:t>x</w:t>
            </w:r>
          </w:p>
        </w:tc>
        <w:tc>
          <w:tcPr>
            <w:tcW w:w="2190" w:type="dxa"/>
            <w:vAlign w:val="center"/>
          </w:tcPr>
          <w:p w:rsidR="00237AA5" w:rsidRPr="00C12E6B" w:rsidRDefault="00237AA5">
            <w:pPr>
              <w:spacing w:after="0" w:line="240" w:lineRule="auto"/>
              <w:jc w:val="center"/>
              <w:rPr>
                <w:rFonts w:ascii="Palatino Linotype" w:hAnsi="Palatino Linotype"/>
                <w:sz w:val="20"/>
                <w:szCs w:val="20"/>
              </w:rPr>
            </w:pPr>
          </w:p>
        </w:tc>
      </w:tr>
    </w:tbl>
    <w:p w:rsidR="00237AA5" w:rsidRDefault="00237AA5" w:rsidP="00C12E6B">
      <w:pPr>
        <w:spacing w:after="0" w:line="240" w:lineRule="auto"/>
        <w:jc w:val="both"/>
        <w:rPr>
          <w:rFonts w:ascii="Palatino Linotype" w:hAnsi="Palatino Linotype"/>
          <w:sz w:val="24"/>
        </w:rPr>
      </w:pPr>
    </w:p>
    <w:p w:rsidR="00237AA5" w:rsidRPr="009244C3" w:rsidRDefault="00237AA5" w:rsidP="009244C3">
      <w:pPr>
        <w:numPr>
          <w:ilvl w:val="1"/>
          <w:numId w:val="5"/>
        </w:numPr>
        <w:tabs>
          <w:tab w:val="num" w:pos="851"/>
        </w:tabs>
        <w:spacing w:after="0" w:line="240" w:lineRule="auto"/>
        <w:ind w:left="794" w:hanging="437"/>
        <w:rPr>
          <w:rFonts w:ascii="Palatino Linotype" w:hAnsi="Palatino Linotype"/>
          <w:b/>
          <w:sz w:val="24"/>
          <w:szCs w:val="24"/>
          <w:lang w:eastAsia="en-US"/>
        </w:rPr>
      </w:pPr>
      <w:r w:rsidRPr="009244C3">
        <w:rPr>
          <w:rFonts w:ascii="Palatino Linotype" w:hAnsi="Palatino Linotype"/>
          <w:b/>
          <w:sz w:val="24"/>
          <w:szCs w:val="24"/>
          <w:lang w:eastAsia="en-US"/>
        </w:rPr>
        <w:t>A tantárgy értékelésének módja</w:t>
      </w:r>
    </w:p>
    <w:p w:rsidR="00237AA5" w:rsidRDefault="00237AA5" w:rsidP="00C12E6B">
      <w:pPr>
        <w:autoSpaceDE w:val="0"/>
        <w:autoSpaceDN w:val="0"/>
        <w:adjustRightInd w:val="0"/>
        <w:spacing w:after="0" w:line="240" w:lineRule="auto"/>
        <w:ind w:left="550"/>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9235D3" w:rsidRDefault="009235D3" w:rsidP="00C12E6B">
      <w:pPr>
        <w:widowControl w:val="0"/>
        <w:suppressAutoHyphens/>
        <w:spacing w:after="0" w:line="240" w:lineRule="auto"/>
        <w:ind w:left="550"/>
        <w:rPr>
          <w:rFonts w:ascii="Palatino Linotype" w:hAnsi="Palatino Linotype"/>
          <w:b/>
          <w:sz w:val="24"/>
        </w:rPr>
      </w:pPr>
    </w:p>
    <w:p w:rsidR="00237AA5" w:rsidRPr="00CE08EA"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CE08EA">
        <w:rPr>
          <w:rFonts w:ascii="Palatino Linotype" w:hAnsi="Palatino Linotype"/>
          <w:b/>
          <w:sz w:val="24"/>
          <w:szCs w:val="24"/>
        </w:rPr>
        <w:t>Hangszerakusztika</w:t>
      </w:r>
      <w:r w:rsidR="00CB0940" w:rsidRPr="00CE08EA">
        <w:rPr>
          <w:rFonts w:ascii="Palatino Linotype" w:hAnsi="Palatino Linotype"/>
          <w:b/>
          <w:sz w:val="24"/>
          <w:szCs w:val="24"/>
        </w:rPr>
        <w:t xml:space="preserve"> tantárgy</w:t>
      </w:r>
      <w:r w:rsidRPr="00CE08EA">
        <w:rPr>
          <w:rFonts w:ascii="Palatino Linotype" w:hAnsi="Palatino Linotype"/>
          <w:b/>
          <w:sz w:val="24"/>
          <w:szCs w:val="24"/>
        </w:rPr>
        <w:tab/>
        <w:t>48 óra/57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Pr="009244C3" w:rsidRDefault="00237AA5" w:rsidP="009244C3">
      <w:pPr>
        <w:numPr>
          <w:ilvl w:val="1"/>
          <w:numId w:val="5"/>
        </w:numPr>
        <w:tabs>
          <w:tab w:val="num" w:pos="851"/>
        </w:tabs>
        <w:spacing w:after="0" w:line="240" w:lineRule="auto"/>
        <w:ind w:left="993" w:hanging="437"/>
        <w:rPr>
          <w:rFonts w:ascii="Palatino Linotype" w:hAnsi="Palatino Linotype"/>
          <w:b/>
          <w:sz w:val="24"/>
          <w:szCs w:val="24"/>
          <w:lang w:eastAsia="en-US"/>
        </w:rPr>
      </w:pPr>
      <w:r w:rsidRPr="009244C3">
        <w:rPr>
          <w:rFonts w:ascii="Palatino Linotype" w:hAnsi="Palatino Linotype"/>
          <w:b/>
          <w:sz w:val="24"/>
          <w:szCs w:val="24"/>
          <w:lang w:eastAsia="en-US"/>
        </w:rPr>
        <w:t>A tantárgy tanításának célja</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Az akusztika tantárgy tanításának elsődleges célja a hangszerek működésének megismertetése, megértetése. A kvalitatív, leegyszerűsített fizikai képet, amely a hangszerész mesterek tapasztalatain alapul, ki kell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237AA5" w:rsidRDefault="00237AA5" w:rsidP="00C12E6B">
      <w:pPr>
        <w:spacing w:after="0" w:line="240" w:lineRule="auto"/>
        <w:ind w:left="55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993" w:hanging="437"/>
        <w:rPr>
          <w:rFonts w:ascii="Palatino Linotype" w:hAnsi="Palatino Linotype"/>
          <w:b/>
          <w:sz w:val="24"/>
          <w:szCs w:val="24"/>
          <w:lang w:eastAsia="en-US"/>
        </w:rPr>
      </w:pPr>
      <w:r w:rsidRPr="009244C3">
        <w:rPr>
          <w:rFonts w:ascii="Palatino Linotype" w:hAnsi="Palatino Linotype"/>
          <w:b/>
          <w:sz w:val="24"/>
          <w:szCs w:val="24"/>
          <w:lang w:eastAsia="en-US"/>
        </w:rPr>
        <w:t>Kapcsolódó közismereti, szakmai tartalmak</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Fizika: hangtan, fénytörés, mértékegységek, halmazállapotok, anyagok tulajdonságai, egyszerű gépek</w:t>
      </w:r>
      <w:r w:rsidR="00C12E6B">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lastRenderedPageBreak/>
        <w:t>Matematika: arányszámítások, százalékszámítás, törtek – egyszerű törtek, tizedes</w:t>
      </w:r>
      <w:r w:rsidR="00C12E6B">
        <w:rPr>
          <w:rFonts w:ascii="Palatino Linotype" w:hAnsi="Palatino Linotype"/>
          <w:kern w:val="2"/>
          <w:sz w:val="24"/>
          <w:lang w:eastAsia="hi-IN"/>
        </w:rPr>
        <w:t xml:space="preserve"> </w:t>
      </w:r>
      <w:r w:rsidRPr="009F1AE3">
        <w:rPr>
          <w:rFonts w:ascii="Palatino Linotype" w:hAnsi="Palatino Linotype"/>
          <w:kern w:val="2"/>
          <w:sz w:val="24"/>
          <w:lang w:eastAsia="hi-IN"/>
        </w:rPr>
        <w:t>törtek –, függvények, képletek</w:t>
      </w:r>
      <w:r w:rsidR="00C12E6B">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Geometria: síkidomok, téridomok, területszámítás, térfogatszámítás, szögtartományok, műszaki szerkesztés</w:t>
      </w:r>
      <w:r w:rsidR="00C12E6B">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Kémia: oldatok, műanyagok, ragasztók</w:t>
      </w:r>
      <w:r w:rsidR="00C12E6B">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Biológia: növénytan</w:t>
      </w:r>
      <w:r w:rsidR="00C12E6B">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Művészettörténet: stíluskorszakok, hangszertörténet</w:t>
      </w:r>
      <w:r w:rsidR="00C12E6B">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Nyelvtan: helyesírás, fogalmazás, beszéd- és szövegértés</w:t>
      </w:r>
      <w:r w:rsidR="00C12E6B">
        <w:rPr>
          <w:rFonts w:ascii="Palatino Linotype" w:hAnsi="Palatino Linotype"/>
          <w:kern w:val="2"/>
          <w:sz w:val="24"/>
          <w:lang w:eastAsia="hi-IN"/>
        </w:rPr>
        <w:t>.</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Szakismereti tárgyak: fafúvós, rézfúvós, orgona, vonós-pengetős, zongora, cimbalom, ütős; anyagismeret, hangszeresztétika</w:t>
      </w:r>
      <w:r w:rsidR="00C12E6B">
        <w:rPr>
          <w:rFonts w:ascii="Palatino Linotype" w:hAnsi="Palatino Linotype"/>
          <w:sz w:val="24"/>
        </w:rPr>
        <w:t>.</w:t>
      </w:r>
    </w:p>
    <w:p w:rsidR="00237AA5" w:rsidRDefault="00C12E6B" w:rsidP="009244C3">
      <w:pPr>
        <w:spacing w:after="0" w:line="240" w:lineRule="auto"/>
        <w:ind w:left="55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gyakorló évfolyamok hangszerakusztika-tantárgya</w:t>
      </w:r>
      <w:r>
        <w:rPr>
          <w:rFonts w:ascii="Palatino Linotype" w:hAnsi="Palatino Linotype"/>
          <w:sz w:val="24"/>
        </w:rPr>
        <w:t>:</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hangszerakusztikai tananyagának tökéletes összhangban kell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237AA5" w:rsidRDefault="00237AA5" w:rsidP="009244C3">
      <w:pPr>
        <w:spacing w:after="0" w:line="240" w:lineRule="auto"/>
        <w:ind w:left="550"/>
        <w:rPr>
          <w:rFonts w:ascii="Palatino Linotype" w:hAnsi="Palatino Linotype"/>
          <w:sz w:val="24"/>
        </w:rPr>
      </w:pPr>
      <w:r>
        <w:rPr>
          <w:rFonts w:ascii="Palatino Linotype" w:hAnsi="Palatino Linotype"/>
          <w:b/>
          <w:sz w:val="24"/>
        </w:rPr>
        <w:t>A</w:t>
      </w:r>
      <w:r>
        <w:rPr>
          <w:rFonts w:ascii="Palatino Linotype" w:hAnsi="Palatino Linotype"/>
          <w:sz w:val="24"/>
        </w:rPr>
        <w:t xml:space="preserve"> hangszerek működésének, hangjának alapvető meghatározója, milyen anyagból készülnek. Az anyagokat jellemző fizikai, mechanikai paraméterek ismerete elengedhetetlen rezgési tulajdonságaik pontos meghatározásához. Mivel ezen paraméterek függnek az anyagok megmunkálásától, kezelésétől, az akusztika tárgya az anyagismeret ezen fejezeteivel is szoros kapcsolatban van, különösen a ráépülő évfolyamban, ahol az anyagkiválasztás akusztikai eredete fontos szempont.</w:t>
      </w:r>
    </w:p>
    <w:p w:rsidR="00237AA5" w:rsidRDefault="00237AA5" w:rsidP="009244C3">
      <w:pPr>
        <w:spacing w:after="0" w:line="240" w:lineRule="auto"/>
        <w:ind w:left="550"/>
        <w:rPr>
          <w:rFonts w:ascii="Palatino Linotype" w:hAnsi="Palatino Linotype"/>
          <w:sz w:val="24"/>
        </w:rPr>
      </w:pPr>
      <w:r>
        <w:rPr>
          <w:rFonts w:ascii="Palatino Linotype" w:hAnsi="Palatino Linotype"/>
          <w:b/>
          <w:sz w:val="24"/>
        </w:rPr>
        <w:t>K</w:t>
      </w:r>
      <w:r>
        <w:rPr>
          <w:rFonts w:ascii="Palatino Linotype" w:hAnsi="Palatino Linotype"/>
          <w:sz w:val="24"/>
        </w:rPr>
        <w:t xml:space="preserve">ülön fejezet az akusztikán belül a hangelemzés és a hallástan. Az előbbi a hangesztétikai értékek és a hang fizikai paraméterei közötti kapcsolatok feltárásánál az egyik legfontosabb gyakorlati eljárás. A hallástan (pszichoakusztika)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 </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hangszertervezés folyamatában fontos szerepet játszik a forma megválasztása, kialakítása is, ami formai stílusismereten, vizuális hangszeresztétikai szempontokon kell alapuljon.</w:t>
      </w:r>
    </w:p>
    <w:p w:rsidR="00237AA5" w:rsidRDefault="00237AA5" w:rsidP="00C12E6B">
      <w:pPr>
        <w:spacing w:after="0" w:line="240" w:lineRule="auto"/>
        <w:ind w:left="550"/>
        <w:rPr>
          <w:rFonts w:ascii="Palatino Linotype" w:hAnsi="Palatino Linotype"/>
          <w:b/>
          <w:sz w:val="24"/>
        </w:rPr>
      </w:pPr>
    </w:p>
    <w:p w:rsidR="00237AA5" w:rsidRPr="009244C3" w:rsidRDefault="00237AA5" w:rsidP="009244C3">
      <w:pPr>
        <w:numPr>
          <w:ilvl w:val="1"/>
          <w:numId w:val="5"/>
        </w:numPr>
        <w:tabs>
          <w:tab w:val="num" w:pos="851"/>
        </w:tabs>
        <w:spacing w:after="0" w:line="240" w:lineRule="auto"/>
        <w:ind w:left="993" w:hanging="437"/>
        <w:rPr>
          <w:rFonts w:ascii="Palatino Linotype" w:hAnsi="Palatino Linotype"/>
          <w:b/>
          <w:sz w:val="24"/>
          <w:szCs w:val="24"/>
          <w:lang w:eastAsia="en-US"/>
        </w:rPr>
      </w:pPr>
      <w:r w:rsidRPr="009244C3">
        <w:rPr>
          <w:rFonts w:ascii="Palatino Linotype" w:hAnsi="Palatino Linotype"/>
          <w:b/>
          <w:sz w:val="24"/>
          <w:szCs w:val="24"/>
          <w:lang w:eastAsia="en-US"/>
        </w:rPr>
        <w:t xml:space="preserve">Témakörök </w:t>
      </w:r>
    </w:p>
    <w:p w:rsidR="00275ED6" w:rsidRPr="00275ED6" w:rsidRDefault="00275ED6" w:rsidP="00275ED6">
      <w:pPr>
        <w:pStyle w:val="Listaszerbekezds"/>
        <w:numPr>
          <w:ilvl w:val="0"/>
          <w:numId w:val="22"/>
        </w:numPr>
        <w:tabs>
          <w:tab w:val="left" w:pos="7810"/>
        </w:tabs>
        <w:spacing w:after="0" w:line="240" w:lineRule="auto"/>
        <w:jc w:val="right"/>
        <w:rPr>
          <w:rFonts w:ascii="Palatino Linotype" w:hAnsi="Palatino Linotype"/>
          <w:b/>
          <w:vanish/>
          <w:color w:val="000000"/>
          <w:kern w:val="24"/>
          <w:sz w:val="24"/>
        </w:rPr>
      </w:pPr>
    </w:p>
    <w:p w:rsidR="00275ED6" w:rsidRPr="00275ED6" w:rsidRDefault="00275ED6" w:rsidP="00275ED6">
      <w:pPr>
        <w:pStyle w:val="Listaszerbekezds"/>
        <w:numPr>
          <w:ilvl w:val="1"/>
          <w:numId w:val="22"/>
        </w:numPr>
        <w:tabs>
          <w:tab w:val="left" w:pos="7810"/>
        </w:tabs>
        <w:spacing w:after="0" w:line="240" w:lineRule="auto"/>
        <w:jc w:val="right"/>
        <w:rPr>
          <w:rFonts w:ascii="Palatino Linotype" w:hAnsi="Palatino Linotype"/>
          <w:b/>
          <w:vanish/>
          <w:color w:val="000000"/>
          <w:kern w:val="24"/>
          <w:sz w:val="24"/>
        </w:rPr>
      </w:pPr>
    </w:p>
    <w:p w:rsidR="00275ED6" w:rsidRPr="00275ED6" w:rsidRDefault="00275ED6" w:rsidP="00275ED6">
      <w:pPr>
        <w:pStyle w:val="Listaszerbekezds"/>
        <w:numPr>
          <w:ilvl w:val="1"/>
          <w:numId w:val="22"/>
        </w:numPr>
        <w:tabs>
          <w:tab w:val="left" w:pos="7810"/>
        </w:tabs>
        <w:spacing w:after="0" w:line="240" w:lineRule="auto"/>
        <w:jc w:val="right"/>
        <w:rPr>
          <w:rFonts w:ascii="Palatino Linotype" w:hAnsi="Palatino Linotype"/>
          <w:b/>
          <w:vanish/>
          <w:color w:val="000000"/>
          <w:kern w:val="24"/>
          <w:sz w:val="24"/>
        </w:rPr>
      </w:pPr>
    </w:p>
    <w:p w:rsidR="00275ED6" w:rsidRPr="00275ED6" w:rsidRDefault="00275ED6" w:rsidP="00275ED6">
      <w:pPr>
        <w:pStyle w:val="Listaszerbekezds"/>
        <w:numPr>
          <w:ilvl w:val="1"/>
          <w:numId w:val="22"/>
        </w:numPr>
        <w:tabs>
          <w:tab w:val="left" w:pos="7810"/>
        </w:tabs>
        <w:spacing w:after="0" w:line="240" w:lineRule="auto"/>
        <w:jc w:val="right"/>
        <w:rPr>
          <w:rFonts w:ascii="Palatino Linotype" w:hAnsi="Palatino Linotype"/>
          <w:b/>
          <w:vanish/>
          <w:color w:val="000000"/>
          <w:kern w:val="24"/>
          <w:sz w:val="24"/>
        </w:rPr>
      </w:pPr>
    </w:p>
    <w:p w:rsidR="00237AA5" w:rsidRPr="009244C3" w:rsidRDefault="00237AA5" w:rsidP="009244C3">
      <w:pPr>
        <w:numPr>
          <w:ilvl w:val="2"/>
          <w:numId w:val="22"/>
        </w:numPr>
        <w:tabs>
          <w:tab w:val="clear" w:pos="1490"/>
          <w:tab w:val="num" w:pos="1287"/>
          <w:tab w:val="left" w:pos="7810"/>
        </w:tabs>
        <w:spacing w:after="0" w:line="240" w:lineRule="auto"/>
        <w:ind w:left="1071"/>
        <w:jc w:val="right"/>
        <w:rPr>
          <w:rFonts w:ascii="Palatino Linotype" w:hAnsi="Palatino Linotype"/>
          <w:b/>
          <w:color w:val="000000"/>
          <w:kern w:val="24"/>
          <w:sz w:val="24"/>
        </w:rPr>
      </w:pPr>
      <w:r w:rsidRPr="009244C3">
        <w:rPr>
          <w:rFonts w:ascii="Palatino Linotype" w:hAnsi="Palatino Linotype"/>
          <w:b/>
          <w:color w:val="000000"/>
          <w:kern w:val="24"/>
          <w:sz w:val="24"/>
        </w:rPr>
        <w:t>Bevezetés</w:t>
      </w:r>
      <w:r w:rsidR="00C12E6B" w:rsidRPr="009244C3">
        <w:rPr>
          <w:rFonts w:ascii="Palatino Linotype" w:hAnsi="Palatino Linotype"/>
          <w:b/>
          <w:color w:val="000000"/>
          <w:kern w:val="24"/>
          <w:sz w:val="24"/>
        </w:rPr>
        <w:t>.</w:t>
      </w:r>
      <w:r w:rsidRPr="009244C3">
        <w:rPr>
          <w:rFonts w:ascii="Palatino Linotype" w:hAnsi="Palatino Linotype"/>
          <w:b/>
          <w:color w:val="000000"/>
          <w:kern w:val="24"/>
          <w:sz w:val="24"/>
        </w:rPr>
        <w:t xml:space="preserve"> A hang fogalma</w:t>
      </w:r>
      <w:r w:rsidR="00C12E6B" w:rsidRPr="009244C3">
        <w:rPr>
          <w:rFonts w:ascii="Palatino Linotype" w:hAnsi="Palatino Linotype"/>
          <w:b/>
          <w:color w:val="000000"/>
          <w:kern w:val="24"/>
          <w:sz w:val="24"/>
        </w:rPr>
        <w:t xml:space="preserve">. </w:t>
      </w:r>
      <w:r w:rsidRPr="009244C3">
        <w:rPr>
          <w:rFonts w:ascii="Palatino Linotype" w:hAnsi="Palatino Linotype"/>
          <w:b/>
          <w:color w:val="000000"/>
          <w:kern w:val="24"/>
          <w:sz w:val="24"/>
        </w:rPr>
        <w:t>Rezgéstani alapismeretek I.</w:t>
      </w:r>
      <w:r w:rsidRPr="009244C3">
        <w:rPr>
          <w:rFonts w:ascii="Palatino Linotype" w:hAnsi="Palatino Linotype"/>
          <w:b/>
          <w:color w:val="000000"/>
          <w:kern w:val="24"/>
          <w:sz w:val="24"/>
        </w:rPr>
        <w:tab/>
      </w:r>
      <w:r w:rsidRPr="009244C3">
        <w:rPr>
          <w:rFonts w:ascii="Palatino Linotype" w:hAnsi="Palatino Linotype"/>
          <w:b/>
          <w:i/>
          <w:color w:val="000000"/>
          <w:kern w:val="24"/>
          <w:sz w:val="24"/>
        </w:rPr>
        <w:t>2 óra/2 óra</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Bevezetés</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A hang fogalma</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lastRenderedPageBreak/>
        <w:t>Elemi rezgéstan</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A harmonikus rezgés kinematikai és dinamikai feltétele, a mozgásegyenlet felírása</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A csillapított rezgés</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Különböző hang-alaptípusok bemutatása, elemzése</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Rugóra felfüggesztett test rezgőmozgása</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Csillapított rezgések különböző csillapítási együtthatók esetén</w:t>
      </w:r>
      <w:r w:rsidR="00C12E6B">
        <w:rPr>
          <w:rFonts w:ascii="Palatino Linotype" w:hAnsi="Palatino Linotype"/>
          <w:sz w:val="24"/>
        </w:rPr>
        <w:t>.</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SEGÉDESZÖZÖK</w:t>
      </w:r>
    </w:p>
    <w:p w:rsidR="00237AA5" w:rsidRDefault="00237AA5" w:rsidP="00275ED6">
      <w:pPr>
        <w:spacing w:after="0" w:line="240" w:lineRule="auto"/>
        <w:ind w:left="851"/>
        <w:rPr>
          <w:rFonts w:ascii="Palatino Linotype" w:hAnsi="Palatino Linotype"/>
          <w:sz w:val="24"/>
        </w:rPr>
      </w:pPr>
      <w:r>
        <w:rPr>
          <w:rFonts w:ascii="Palatino Linotype" w:hAnsi="Palatino Linotype"/>
          <w:sz w:val="24"/>
        </w:rPr>
        <w:t>Rugók, gumikötelek, hangelemző készülék</w:t>
      </w:r>
      <w:r w:rsidR="00C12E6B">
        <w:rPr>
          <w:rFonts w:ascii="Palatino Linotype" w:hAnsi="Palatino Linotype"/>
          <w:sz w:val="24"/>
        </w:rPr>
        <w:t>.</w:t>
      </w:r>
    </w:p>
    <w:p w:rsidR="00237AA5" w:rsidRDefault="00237AA5" w:rsidP="00C12E6B">
      <w:pPr>
        <w:spacing w:after="0" w:line="240" w:lineRule="auto"/>
        <w:ind w:left="550"/>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Rezgéstani alapismeretek II.</w:t>
      </w:r>
      <w:r w:rsidR="00C12E6B">
        <w:rPr>
          <w:rFonts w:ascii="Palatino Linotype" w:hAnsi="Palatino Linotype"/>
          <w:b/>
          <w:sz w:val="24"/>
        </w:rPr>
        <w:t xml:space="preserve">, </w:t>
      </w:r>
      <w:r>
        <w:rPr>
          <w:rFonts w:ascii="Palatino Linotype" w:hAnsi="Palatino Linotype"/>
          <w:b/>
          <w:sz w:val="24"/>
        </w:rPr>
        <w:t>Elemi hullámtan</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kényszerrezgés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Csatolt rezgés fogalma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Visszacsatolt rezgés és a hangszerek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Elemi hullámtan</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Rezonancia bemutatása - zongora szabadon rezgő húrjaival</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Rezonancia-katasztrófa - Tacoma-híd (filmbejátszás)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Rezonancigörbék különböző csillapítások esetében</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Állóhullám, haladóhullám bemutatása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Húrokon, csövekben kialakult állóhullámok frekvenciáinak meghatározása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Gumikötelek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Hengeres csövek, monokord</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Hangelemző</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Számítógép, internet</w:t>
      </w:r>
      <w:r w:rsidR="00C12E6B">
        <w:rPr>
          <w:rFonts w:ascii="Palatino Linotype" w:hAnsi="Palatino Linotype"/>
          <w:sz w:val="24"/>
        </w:rPr>
        <w:t>.</w:t>
      </w:r>
    </w:p>
    <w:p w:rsidR="00237AA5" w:rsidRDefault="00237AA5" w:rsidP="00C12E6B">
      <w:pPr>
        <w:spacing w:after="0" w:line="240" w:lineRule="auto"/>
        <w:ind w:left="567"/>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decibel fogalma, hangelemzés</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decibel fogalma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hangnyomás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küszöbértéktől a fájdalomküszöbig</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lineáris és a logaritmikus függvénykapcsolat közötti különbség összekapcsolása a zenei gyakorlattal</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Egyszerűbb számítási feladatok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Hangnyomás és hangnyomásszint közötti különbség bemutatása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Hangelemző berendezés, egyszerű hangforrások</w:t>
      </w:r>
      <w:r w:rsidR="00C12E6B">
        <w:rPr>
          <w:rFonts w:ascii="Palatino Linotype" w:hAnsi="Palatino Linotype"/>
          <w:sz w:val="24"/>
        </w:rPr>
        <w:t>.</w:t>
      </w:r>
    </w:p>
    <w:p w:rsidR="00237AA5" w:rsidRDefault="00237AA5" w:rsidP="00C12E6B">
      <w:pPr>
        <w:spacing w:after="0" w:line="240" w:lineRule="auto"/>
        <w:ind w:left="550"/>
        <w:rPr>
          <w:rFonts w:ascii="Palatino Linotype" w:hAnsi="Palatino Linotype"/>
          <w:sz w:val="24"/>
        </w:rPr>
      </w:pPr>
    </w:p>
    <w:p w:rsidR="00237AA5" w:rsidRDefault="00237AA5" w:rsidP="009244C3">
      <w:pPr>
        <w:numPr>
          <w:ilvl w:val="2"/>
          <w:numId w:val="22"/>
        </w:numPr>
        <w:tabs>
          <w:tab w:val="clear" w:pos="1490"/>
          <w:tab w:val="num" w:pos="1276"/>
          <w:tab w:val="left" w:pos="7810"/>
        </w:tabs>
        <w:spacing w:after="0" w:line="240" w:lineRule="auto"/>
        <w:ind w:left="851" w:hanging="851"/>
        <w:jc w:val="right"/>
        <w:rPr>
          <w:rFonts w:ascii="Palatino Linotype" w:hAnsi="Palatino Linotype"/>
          <w:sz w:val="24"/>
        </w:rPr>
      </w:pPr>
      <w:r>
        <w:rPr>
          <w:rFonts w:ascii="Palatino Linotype" w:hAnsi="Palatino Linotype"/>
          <w:b/>
          <w:sz w:val="24"/>
        </w:rPr>
        <w:t>A hangelemzés; a hangsugárzás jellemzői, javítása rezonátorral, rezonánssal</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Hangelemzés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lastRenderedPageBreak/>
        <w:t>A hangsugárzás jellemzői</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Hangsugárzás javítása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Húros hangszereseknek - hangsugárzás javítás tölcsérekkel</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Levegős hangszereseknek – hangsugárzás javítás rezonáns lemezekkel, üregrezonátorokkal</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Számítási feladatok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Rezgésgörbe (hangnyomásszint-amplitúdó görbe) kiértékelése, tranziens jelenségek bemutatása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Különböző hangtípusok Fourier-transzformációja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Hangvilla rezgése önmagában, asztalra letéve</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Helmholtz-rezonátor sajáthangjának meghatározása (mérés és számítás)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Az f-nyílás szerepének bemutatása (lezárt, nyitott állapot)</w:t>
      </w:r>
      <w:r w:rsidR="00C12E6B">
        <w:rPr>
          <w:rFonts w:ascii="Palatino Linotype" w:hAnsi="Palatino Linotype"/>
          <w:sz w:val="24"/>
        </w:rPr>
        <w:t>.</w:t>
      </w:r>
    </w:p>
    <w:p w:rsidR="00237AA5" w:rsidRDefault="00237AA5" w:rsidP="00C12E6B">
      <w:pPr>
        <w:spacing w:after="0" w:line="240" w:lineRule="auto"/>
        <w:ind w:left="550"/>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Hangterjedés, hangszigetelés, hanggátlás</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Hangterjedés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Hangszigetelés-hanggátlás fogalma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Vázvezetés, áthallás, hangelnyelés más anyagon való áthaladáskor</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hanggátlás lehetőségei, házilagos kivitelezésű hanggátlási módok - hangszerműhely hangszigetelése</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Hangszigetelési anyagok akusztikai paramétereinek jelentése.</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Fonendoszkóp viselkedése, elhajlási jelenségek demonstrációja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Filmbejátszások: csörgővisszhang, teremrezonancia, visszhang</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Hangelemző, képanyag, hangfelvételek, filmfelvételek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számítógép, internet</w:t>
      </w:r>
      <w:r w:rsidR="00C12E6B">
        <w:rPr>
          <w:rFonts w:ascii="Palatino Linotype" w:hAnsi="Palatino Linotype"/>
          <w:sz w:val="24"/>
        </w:rPr>
        <w:t>.</w:t>
      </w:r>
    </w:p>
    <w:p w:rsidR="00237AA5" w:rsidRDefault="00237AA5" w:rsidP="00C12E6B">
      <w:pPr>
        <w:spacing w:after="0" w:line="240" w:lineRule="auto"/>
        <w:ind w:left="55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Teremakusztikai alapfogalmak</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Teremrezonancia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Termek utánzengési ideje</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Időkésés retesz (Haas-effektus)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Egyéb teremakusztikai jellemzők: diffuzitás, hangtisztaság, basszuskiemelés, kétoldali együttfutási fok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Szubjektív és objektív teremadatok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világ legjobb akusztikájú koncerttermei</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termek akusztikai tulajdonságainak javítása, többfunkciós termek akusztikai antagonizmusa, ennek feloldása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tanterem akusztikai tulajdonságainak mérése: teremrezonanciák, utánzengési idő; különböző mesterséges utánzengési idők hatása a hangszerek hangjára.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lastRenderedPageBreak/>
        <w:t>Hangelemző, Yamaha-elektromos zongora, hangfelvételek, mesterséges utánzengető, számítógép</w:t>
      </w:r>
      <w:r w:rsidR="00C12E6B">
        <w:rPr>
          <w:rFonts w:ascii="Palatino Linotype" w:hAnsi="Palatino Linotype"/>
          <w:sz w:val="24"/>
        </w:rPr>
        <w:t>.</w:t>
      </w:r>
    </w:p>
    <w:p w:rsidR="00237AA5" w:rsidRDefault="00237AA5" w:rsidP="00C12E6B">
      <w:pPr>
        <w:spacing w:after="0" w:line="240" w:lineRule="auto"/>
        <w:ind w:left="550"/>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b/>
          <w:sz w:val="24"/>
        </w:rPr>
      </w:pPr>
      <w:r>
        <w:rPr>
          <w:rFonts w:ascii="Palatino Linotype" w:hAnsi="Palatino Linotype"/>
          <w:b/>
          <w:sz w:val="24"/>
        </w:rPr>
        <w:t>A hallás jellemzői</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fül szerkezete</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Az emberi fül szerkezete (külső fül-dobhártya, középső fül-Eustach-kürt, belső fül - a csiga szerkezete, a cochlea felépítése), Békésy György munkássága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hallás mechanizmusa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hallás mechanizmusa, idegélettani jellemzői</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Dichotikus jelenségek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zenei agy legfőbb jellegzetességei, az agyféltekék megosztottsága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 Hallójárat rezonancia, elöl-hátul irányok megkülönböztetése</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Implantátumok bemutatása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Hangelemző, szemléltető anyagok a fül szerkezetéről, "Az állatok hallása" c. BBC -film, az ASA és a eindhoveni Pszichoakusztikai Kutatóintézet közös demonstrációs anyaga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Hang-ember-hang. Duna Tv-s filmanyag, Yamaha-elektromos zongora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Számítógép, internet</w:t>
      </w:r>
      <w:r w:rsidR="00C12E6B">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Pszichoakusztikai alapfogalmak I.</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Kritikus sáv, elfedés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Hangmagasság érzékelés</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hangmagasság objektív és szubjektív megítélése (Hz, cent fogalma - melodikus hangmagasság, harmonikus hangmagasság), JND fogalma, az érzékelt hangmagasság függése a dinamikától, az időtartamtól, a hangszíntől - virtuális alaphang</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hangszerhangolás pszichokusztikai aspektusai</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 kritikus sáv, elfedés jelensége, dinamikafüggés, zajelfedés hatásának bemutatása, oktávillesztés, JND- (hangmagasság különbségi küszöb)-mérés, haranghang magasságának meghatározása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Hangelemző, az ASA és a eindhoveni Pszichoakusztikai Kutatóintézet közös demonstrációs anyaga, Yamaha-elektromos zongora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Hang-ember-hang könyv demonstrációs CD-je</w:t>
      </w:r>
      <w:r w:rsidR="00C12E6B">
        <w:rPr>
          <w:rFonts w:ascii="Palatino Linotype" w:hAnsi="Palatino Linotype"/>
          <w:sz w:val="24"/>
        </w:rPr>
        <w:t>.</w:t>
      </w:r>
    </w:p>
    <w:p w:rsidR="00237AA5" w:rsidRDefault="00237AA5" w:rsidP="00C12E6B">
      <w:pPr>
        <w:spacing w:after="0" w:line="240" w:lineRule="auto"/>
        <w:ind w:left="550"/>
        <w:rPr>
          <w:rFonts w:ascii="Palatino Linotype" w:hAnsi="Palatino Linotype"/>
          <w:b/>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 xml:space="preserve">Pszichoakusztikai alapfogalmak II. </w:t>
      </w:r>
      <w:r>
        <w:rPr>
          <w:rFonts w:ascii="Palatino Linotype" w:hAnsi="Palatino Linotype"/>
          <w:b/>
          <w:sz w:val="24"/>
        </w:rPr>
        <w:tab/>
      </w:r>
      <w:r>
        <w:rPr>
          <w:rFonts w:ascii="Palatino Linotype" w:hAnsi="Palatino Linotype"/>
          <w:b/>
          <w:i/>
          <w:sz w:val="24"/>
        </w:rPr>
        <w:t>2 óra/2óra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dinamika érzékelése (valódi hangosság)</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hangszín érzékelése</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hangok térbeliségének és idejének érzékelése</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konszonancia fogalma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hangszerek "jólhangzásának" hallástani kritériumai</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lastRenderedPageBreak/>
        <w:t>Hangrendszerek</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hangrendszerek kialakulásának pszichoakusztikai aspektusa</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zenei rendszerek függése a hangszerektől</w:t>
      </w:r>
      <w:r w:rsidR="00C12E6B">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KÍSÉRLETEK</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Élő demonstráció a felhangdús és felhangszegény hangok hangossági különbségeiről; a hangszín függése a hangszerkezettől, az időbeli változásoktól, a hangszerek hangszínének hangonkénti jellemzői;</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prezenciaidő mérése;</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kombinációs hangok kimutatása, másodfajú lebegések bemutatása;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hangrokonság mint a konszonancia szükséges, de nem elégséges kritériuma;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eltérő hangrendszerekben nevezetes hangközök konszonancia fokának megítélése.</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SEGÉDESZKÖZÖK</w:t>
      </w:r>
    </w:p>
    <w:p w:rsidR="005B3614" w:rsidRDefault="00237AA5" w:rsidP="009244C3">
      <w:pPr>
        <w:spacing w:after="0" w:line="240" w:lineRule="auto"/>
        <w:ind w:left="851"/>
        <w:rPr>
          <w:rFonts w:ascii="Palatino Linotype" w:hAnsi="Palatino Linotype"/>
          <w:sz w:val="24"/>
        </w:rPr>
      </w:pPr>
      <w:r>
        <w:rPr>
          <w:rFonts w:ascii="Palatino Linotype" w:hAnsi="Palatino Linotype"/>
          <w:sz w:val="24"/>
        </w:rPr>
        <w:t>Hangelemző, az ASA és az eindhoveni Pszichoakusztikai Kutatóintézet közös demonstrációs anyaga, Hang-ember-hang könyv demonstrációs CD-je, Yamaha-elektromos zongora</w:t>
      </w:r>
      <w:r w:rsidR="005B3614">
        <w:rPr>
          <w:rFonts w:ascii="Palatino Linotype" w:hAnsi="Palatino Linotype"/>
          <w:sz w:val="24"/>
        </w:rPr>
        <w:t>.</w:t>
      </w:r>
    </w:p>
    <w:p w:rsidR="00237AA5" w:rsidRDefault="005B3614" w:rsidP="009244C3">
      <w:pPr>
        <w:spacing w:after="0" w:line="240" w:lineRule="auto"/>
        <w:ind w:left="851"/>
        <w:rPr>
          <w:rFonts w:ascii="Palatino Linotype" w:hAnsi="Palatino Linotype"/>
          <w:sz w:val="24"/>
        </w:rPr>
      </w:pPr>
      <w:r>
        <w:rPr>
          <w:rFonts w:ascii="Palatino Linotype" w:hAnsi="Palatino Linotype"/>
          <w:sz w:val="24"/>
        </w:rPr>
        <w:t>S</w:t>
      </w:r>
      <w:r w:rsidR="00237AA5">
        <w:rPr>
          <w:rFonts w:ascii="Palatino Linotype" w:hAnsi="Palatino Linotype"/>
          <w:sz w:val="24"/>
        </w:rPr>
        <w:t>zámítógép</w:t>
      </w:r>
      <w:r>
        <w:rPr>
          <w:rFonts w:ascii="Palatino Linotype" w:hAnsi="Palatino Linotype"/>
          <w:sz w:val="24"/>
        </w:rPr>
        <w:t>.</w:t>
      </w:r>
    </w:p>
    <w:p w:rsidR="00237AA5" w:rsidRDefault="00237AA5" w:rsidP="00C12E6B">
      <w:pPr>
        <w:spacing w:after="0" w:line="240" w:lineRule="auto"/>
        <w:ind w:left="550"/>
        <w:rPr>
          <w:rFonts w:ascii="Palatino Linotype" w:hAnsi="Palatino Linotype"/>
          <w:b/>
          <w:sz w:val="24"/>
        </w:rPr>
      </w:pPr>
    </w:p>
    <w:p w:rsidR="00237AA5" w:rsidRDefault="00237AA5" w:rsidP="009244C3">
      <w:pPr>
        <w:numPr>
          <w:ilvl w:val="2"/>
          <w:numId w:val="22"/>
        </w:numPr>
        <w:tabs>
          <w:tab w:val="clear" w:pos="1490"/>
          <w:tab w:val="num" w:pos="1418"/>
          <w:tab w:val="left" w:pos="1843"/>
          <w:tab w:val="left" w:pos="1985"/>
          <w:tab w:val="left" w:pos="2694"/>
          <w:tab w:val="left" w:pos="3119"/>
        </w:tabs>
        <w:spacing w:after="0" w:line="240" w:lineRule="auto"/>
        <w:ind w:left="1418" w:hanging="565"/>
        <w:rPr>
          <w:rFonts w:ascii="Palatino Linotype" w:hAnsi="Palatino Linotype"/>
          <w:b/>
          <w:sz w:val="24"/>
        </w:rPr>
      </w:pPr>
      <w:r>
        <w:rPr>
          <w:rFonts w:ascii="Palatino Linotype" w:hAnsi="Palatino Linotype"/>
          <w:b/>
          <w:sz w:val="24"/>
        </w:rPr>
        <w:t>Bevezetés: a hangszerakusztika tudománya; állóhullámok csövekben; húrok rezgése</w:t>
      </w:r>
      <w:r>
        <w:rPr>
          <w:rFonts w:ascii="Palatino Linotype" w:hAnsi="Palatino Linotype"/>
          <w:b/>
          <w:sz w:val="24"/>
        </w:rPr>
        <w:tab/>
      </w:r>
      <w:r w:rsidR="00A246D8">
        <w:rPr>
          <w:rFonts w:ascii="Palatino Linotype" w:hAnsi="Palatino Linotype"/>
          <w:b/>
          <w:sz w:val="24"/>
        </w:rPr>
        <w:tab/>
      </w:r>
      <w:r w:rsidR="00A246D8">
        <w:rPr>
          <w:rFonts w:ascii="Palatino Linotype" w:hAnsi="Palatino Linotype"/>
          <w:b/>
          <w:sz w:val="24"/>
        </w:rPr>
        <w:tab/>
      </w:r>
      <w:r w:rsidR="00A246D8">
        <w:rPr>
          <w:rFonts w:ascii="Palatino Linotype" w:hAnsi="Palatino Linotype"/>
          <w:b/>
          <w:sz w:val="24"/>
        </w:rPr>
        <w:tab/>
      </w:r>
      <w:r w:rsidR="00A246D8">
        <w:rPr>
          <w:rFonts w:ascii="Palatino Linotype" w:hAnsi="Palatino Linotype"/>
          <w:b/>
          <w:sz w:val="24"/>
        </w:rPr>
        <w:tab/>
      </w:r>
      <w:r w:rsidR="00A246D8">
        <w:rPr>
          <w:rFonts w:ascii="Palatino Linotype" w:hAnsi="Palatino Linotype"/>
          <w:b/>
          <w:sz w:val="24"/>
        </w:rPr>
        <w:tab/>
        <w:t xml:space="preserve">   </w:t>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Állóhullámok hengerekben, kúpokban (elméleti megközelítés)</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Állóhullámok mérése</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nyíláskorrekció</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vágási frekvencia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Webster-tölcséregyenlet, Bessel-csövek</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Hangolás helyi keresztmetszet-változtatással</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húrok rezgése</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Ideális eset (a merevség nélküli húr)</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húrtörvény</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húr mint rossz sugárzó - a csatolás következményei</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Húranyagok (selyemhúr, bélhúr, fémhúr, fémekkel kezelt bélhúrok, műanyaghúrok)</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font húr (különböző keresztmetszetű fonóanyagok, kül. anyagú fonások)</w:t>
      </w:r>
      <w:r w:rsidR="005B3614">
        <w:rPr>
          <w:rFonts w:ascii="Palatino Linotype" w:hAnsi="Palatino Linotype"/>
          <w:sz w:val="24"/>
        </w:rPr>
        <w:t>.</w:t>
      </w:r>
    </w:p>
    <w:p w:rsidR="00237AA5" w:rsidRDefault="00237AA5" w:rsidP="005B3614">
      <w:pPr>
        <w:spacing w:after="0" w:line="240" w:lineRule="auto"/>
        <w:ind w:left="550" w:hanging="10"/>
        <w:rPr>
          <w:rFonts w:ascii="Palatino Linotype" w:hAnsi="Palatino Linotype"/>
          <w:sz w:val="24"/>
        </w:rPr>
      </w:pPr>
    </w:p>
    <w:p w:rsidR="00237AA5" w:rsidRPr="009244C3" w:rsidRDefault="00237AA5" w:rsidP="009244C3">
      <w:pPr>
        <w:numPr>
          <w:ilvl w:val="2"/>
          <w:numId w:val="22"/>
        </w:numPr>
        <w:tabs>
          <w:tab w:val="clear" w:pos="1490"/>
          <w:tab w:val="num" w:pos="1418"/>
          <w:tab w:val="left" w:pos="1843"/>
          <w:tab w:val="left" w:pos="1985"/>
          <w:tab w:val="left" w:pos="2694"/>
          <w:tab w:val="left" w:pos="3119"/>
        </w:tabs>
        <w:spacing w:after="0" w:line="240" w:lineRule="auto"/>
        <w:ind w:left="1418" w:hanging="565"/>
        <w:rPr>
          <w:rFonts w:ascii="Palatino Linotype" w:hAnsi="Palatino Linotype"/>
          <w:b/>
          <w:sz w:val="24"/>
        </w:rPr>
      </w:pPr>
      <w:r>
        <w:rPr>
          <w:rFonts w:ascii="Palatino Linotype" w:hAnsi="Palatino Linotype"/>
          <w:b/>
          <w:sz w:val="24"/>
        </w:rPr>
        <w:t>Hangváltoztatás hangnyílással, csőhossz változtatással; a csőfalrezgéshatása; a pengetett húr viselkedése</w:t>
      </w:r>
      <w:r>
        <w:rPr>
          <w:rFonts w:ascii="Palatino Linotype" w:hAnsi="Palatino Linotype"/>
          <w:b/>
          <w:sz w:val="24"/>
        </w:rPr>
        <w:tab/>
      </w:r>
      <w:r w:rsidR="00A246D8">
        <w:rPr>
          <w:rFonts w:ascii="Palatino Linotype" w:hAnsi="Palatino Linotype"/>
          <w:b/>
          <w:sz w:val="24"/>
        </w:rPr>
        <w:tab/>
        <w:t xml:space="preserve">   </w:t>
      </w:r>
      <w:r w:rsidRPr="009244C3">
        <w:rPr>
          <w:rFonts w:ascii="Palatino Linotype" w:hAnsi="Palatino Linotype"/>
          <w:b/>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légoszlopok hosszának megváltoztatás és a hangmagasság</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Hangnyílások tervezése (elmélet, gyakorlat</w:t>
      </w:r>
      <w:r w:rsidR="005B3614">
        <w:rPr>
          <w:rFonts w:ascii="Palatino Linotype" w:hAnsi="Palatino Linotype"/>
          <w:sz w:val="24"/>
        </w:rPr>
        <w:t>.</w:t>
      </w:r>
      <w:r>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regiszterváltó szerepe, működésének elméleti háttere</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hangnyílások hatása a hangszínre</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hangszertest parazita rezgésének szerepe</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Pengetős hangszerek - Gitárakusztika I.</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lastRenderedPageBreak/>
        <w:t>A pengetett húr rezgése</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Hang-fejlődéstörténeti kérdések</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reneszánsz- és a barokkgitár hangja, formai jellegzetességei</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flamenkógitár</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Torres munkássága, a modern gitár</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bordázat és a gerendázat hatása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láb szerepe, hatása</w:t>
      </w:r>
    </w:p>
    <w:p w:rsidR="00237AA5" w:rsidRDefault="00237AA5" w:rsidP="009244C3">
      <w:pPr>
        <w:spacing w:after="0" w:line="240" w:lineRule="auto"/>
        <w:ind w:left="851"/>
        <w:rPr>
          <w:rFonts w:ascii="Palatino Linotype" w:hAnsi="Palatino Linotype"/>
          <w:sz w:val="24"/>
        </w:rPr>
      </w:pPr>
    </w:p>
    <w:p w:rsidR="00A246D8" w:rsidRDefault="00237AA5" w:rsidP="009244C3">
      <w:pPr>
        <w:numPr>
          <w:ilvl w:val="2"/>
          <w:numId w:val="22"/>
        </w:numPr>
        <w:tabs>
          <w:tab w:val="clear" w:pos="1490"/>
          <w:tab w:val="num" w:pos="1418"/>
          <w:tab w:val="left" w:pos="1843"/>
          <w:tab w:val="left" w:pos="1985"/>
          <w:tab w:val="left" w:pos="2694"/>
          <w:tab w:val="left" w:pos="3119"/>
        </w:tabs>
        <w:spacing w:after="0" w:line="240" w:lineRule="auto"/>
        <w:ind w:left="1418" w:hanging="565"/>
        <w:rPr>
          <w:rFonts w:ascii="Palatino Linotype" w:hAnsi="Palatino Linotype"/>
          <w:b/>
          <w:sz w:val="24"/>
        </w:rPr>
      </w:pPr>
      <w:r>
        <w:rPr>
          <w:rFonts w:ascii="Palatino Linotype" w:hAnsi="Palatino Linotype"/>
          <w:b/>
          <w:sz w:val="24"/>
        </w:rPr>
        <w:t xml:space="preserve">Az ajaksípok akusztikai tulajdonságai; gitárakusztika II., </w:t>
      </w:r>
    </w:p>
    <w:p w:rsidR="00237AA5" w:rsidRPr="009244C3" w:rsidRDefault="00A246D8" w:rsidP="009244C3">
      <w:pPr>
        <w:tabs>
          <w:tab w:val="left" w:pos="1843"/>
          <w:tab w:val="left" w:pos="1985"/>
          <w:tab w:val="left" w:pos="2694"/>
          <w:tab w:val="left" w:pos="3119"/>
        </w:tabs>
        <w:spacing w:after="0" w:line="240" w:lineRule="auto"/>
        <w:ind w:left="1418"/>
        <w:jc w:val="right"/>
        <w:rPr>
          <w:rFonts w:ascii="Palatino Linotype" w:hAnsi="Palatino Linotype"/>
          <w:b/>
          <w:i/>
          <w:sz w:val="24"/>
        </w:rPr>
      </w:pP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sidR="00237AA5" w:rsidRPr="000D29A4">
        <w:rPr>
          <w:rFonts w:ascii="Palatino Linotype" w:hAnsi="Palatino Linotype"/>
          <w:b/>
          <w:i/>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peremhangok kialakulása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pánsíp</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furulya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fuvola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hangnyílás hatása a hangra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gitárnyak rezgése és a deadspot probléma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bundozás kérdése, a húrvégek hatása a hangolásra</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Mikrofonelhelyezési kérdések és hangsugárzás</w:t>
      </w:r>
      <w:r w:rsidR="005B3614">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p>
    <w:p w:rsidR="00237AA5" w:rsidRPr="009244C3" w:rsidRDefault="00237AA5" w:rsidP="009244C3">
      <w:pPr>
        <w:numPr>
          <w:ilvl w:val="2"/>
          <w:numId w:val="22"/>
        </w:numPr>
        <w:tabs>
          <w:tab w:val="clear" w:pos="1490"/>
          <w:tab w:val="num" w:pos="1418"/>
          <w:tab w:val="left" w:pos="1843"/>
          <w:tab w:val="left" w:pos="1985"/>
          <w:tab w:val="left" w:pos="2694"/>
          <w:tab w:val="left" w:pos="3119"/>
        </w:tabs>
        <w:spacing w:after="0" w:line="240" w:lineRule="auto"/>
        <w:ind w:left="1418" w:hanging="565"/>
        <w:jc w:val="right"/>
        <w:rPr>
          <w:rFonts w:ascii="Palatino Linotype" w:hAnsi="Palatino Linotype"/>
          <w:b/>
          <w:sz w:val="24"/>
        </w:rPr>
      </w:pPr>
      <w:r>
        <w:rPr>
          <w:rFonts w:ascii="Palatino Linotype" w:hAnsi="Palatino Linotype"/>
          <w:b/>
          <w:sz w:val="24"/>
        </w:rPr>
        <w:t>Szimplanádas hangszerek akusztikai tulajdonságai; az ütött húros hangszerek, a cimbalom akusztikája</w:t>
      </w:r>
      <w:r>
        <w:rPr>
          <w:rFonts w:ascii="Palatino Linotype" w:hAnsi="Palatino Linotype"/>
          <w:b/>
          <w:sz w:val="24"/>
        </w:rPr>
        <w:tab/>
      </w:r>
      <w:r w:rsidR="00A246D8">
        <w:rPr>
          <w:rFonts w:ascii="Palatino Linotype" w:hAnsi="Palatino Linotype"/>
          <w:b/>
          <w:sz w:val="24"/>
        </w:rPr>
        <w:tab/>
      </w:r>
      <w:r w:rsidR="00A246D8">
        <w:rPr>
          <w:rFonts w:ascii="Palatino Linotype" w:hAnsi="Palatino Linotype"/>
          <w:b/>
          <w:sz w:val="24"/>
        </w:rPr>
        <w:tab/>
      </w:r>
      <w:r w:rsidR="00A246D8">
        <w:rPr>
          <w:rFonts w:ascii="Palatino Linotype" w:hAnsi="Palatino Linotype"/>
          <w:b/>
          <w:sz w:val="24"/>
        </w:rPr>
        <w:tab/>
      </w:r>
      <w:r w:rsidRPr="009244C3">
        <w:rPr>
          <w:rFonts w:ascii="Palatino Linotype" w:hAnsi="Palatino Linotype"/>
          <w:b/>
          <w:sz w:val="24"/>
        </w:rPr>
        <w:t>2 óra/2 óra</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szimplanádas fúvóka hangkeltése</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klarinét</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szaxofon</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reformtárogató</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Az ütött húr rezgése</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cimbalom fejlődéstörténete</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cimbalom hangja és felépítése közötti kapcsolat</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Miért nehéz a cimbalmot továbbfejleszteni?</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cimbalompedál</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A cimbalomverők sokfélesége</w:t>
      </w:r>
      <w:r w:rsidR="00C22F60">
        <w:rPr>
          <w:rFonts w:ascii="Palatino Linotype" w:hAnsi="Palatino Linotype"/>
          <w:sz w:val="24"/>
        </w:rPr>
        <w:t>.</w:t>
      </w:r>
    </w:p>
    <w:p w:rsidR="00237AA5" w:rsidRDefault="00237AA5" w:rsidP="009244C3">
      <w:pPr>
        <w:spacing w:after="0" w:line="240" w:lineRule="auto"/>
        <w:ind w:left="851"/>
        <w:rPr>
          <w:rFonts w:ascii="Palatino Linotype" w:hAnsi="Palatino Linotype"/>
          <w:sz w:val="24"/>
        </w:rPr>
      </w:pPr>
      <w:r>
        <w:rPr>
          <w:rFonts w:ascii="Palatino Linotype" w:hAnsi="Palatino Linotype"/>
          <w:sz w:val="24"/>
        </w:rPr>
        <w:t>Miben sokoldalúbb hangszer a cimbalom, mint a zongora?</w:t>
      </w:r>
    </w:p>
    <w:p w:rsidR="00237AA5" w:rsidRDefault="00237AA5">
      <w:pPr>
        <w:spacing w:after="0" w:line="240" w:lineRule="auto"/>
        <w:rPr>
          <w:rFonts w:ascii="Palatino Linotype" w:hAnsi="Palatino Linotype"/>
          <w:b/>
          <w:sz w:val="24"/>
        </w:rPr>
      </w:pPr>
    </w:p>
    <w:p w:rsidR="00237AA5" w:rsidRDefault="00A246D8" w:rsidP="009244C3">
      <w:pPr>
        <w:tabs>
          <w:tab w:val="left" w:pos="7810"/>
        </w:tabs>
        <w:spacing w:after="0" w:line="240" w:lineRule="auto"/>
        <w:ind w:left="851"/>
        <w:rPr>
          <w:rFonts w:ascii="Palatino Linotype" w:hAnsi="Palatino Linotype"/>
          <w:sz w:val="24"/>
        </w:rPr>
      </w:pPr>
      <w:r>
        <w:rPr>
          <w:rFonts w:ascii="Palatino Linotype" w:hAnsi="Palatino Linotype"/>
          <w:b/>
          <w:sz w:val="24"/>
        </w:rPr>
        <w:t xml:space="preserve">10.3.13. </w:t>
      </w:r>
      <w:r w:rsidR="00237AA5">
        <w:rPr>
          <w:rFonts w:ascii="Palatino Linotype" w:hAnsi="Palatino Linotype"/>
          <w:b/>
          <w:sz w:val="24"/>
        </w:rPr>
        <w:t>Duplanádas hangszerek akusztikai tulajdonságai; a zongora akusztikája I.</w:t>
      </w:r>
      <w:r w:rsidR="00237AA5">
        <w:rPr>
          <w:rFonts w:ascii="Palatino Linotype" w:hAnsi="Palatino Linotype"/>
          <w:b/>
          <w:sz w:val="24"/>
        </w:rPr>
        <w:tab/>
      </w:r>
      <w:r>
        <w:rPr>
          <w:rFonts w:ascii="Palatino Linotype" w:hAnsi="Palatino Linotype"/>
          <w:b/>
          <w:sz w:val="24"/>
        </w:rPr>
        <w:t xml:space="preserve">  </w:t>
      </w:r>
      <w:r w:rsidR="00237AA5" w:rsidRPr="00C22F60">
        <w:rPr>
          <w:rFonts w:ascii="Palatino Linotype" w:hAnsi="Palatino Linotype"/>
          <w:b/>
          <w:i/>
          <w:sz w:val="24"/>
        </w:rPr>
        <w:t>2 óra/2 óra</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duplanádas fúvóka jellemzése</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Az oboafélék</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fagott</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heckelphon</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duduk</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zongora fejlődéstörténete vázlatosan</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zongora hangja</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mechanika szerepe</w:t>
      </w:r>
      <w:r w:rsidR="00C22F60">
        <w:rPr>
          <w:rFonts w:ascii="Palatino Linotype" w:hAnsi="Palatino Linotype"/>
          <w:sz w:val="24"/>
        </w:rPr>
        <w:t>.</w:t>
      </w:r>
    </w:p>
    <w:p w:rsidR="00237AA5" w:rsidRDefault="00237AA5" w:rsidP="00C22F60">
      <w:pPr>
        <w:spacing w:after="0" w:line="240" w:lineRule="auto"/>
        <w:ind w:left="550"/>
        <w:rPr>
          <w:rFonts w:ascii="Palatino Linotype" w:hAnsi="Palatino Linotype"/>
          <w:sz w:val="24"/>
        </w:rPr>
      </w:pPr>
    </w:p>
    <w:p w:rsidR="00237AA5" w:rsidRDefault="00237AA5" w:rsidP="00C22F60">
      <w:pPr>
        <w:numPr>
          <w:ilvl w:val="2"/>
          <w:numId w:val="22"/>
        </w:numPr>
        <w:tabs>
          <w:tab w:val="left" w:pos="7810"/>
        </w:tabs>
        <w:spacing w:after="0" w:line="240" w:lineRule="auto"/>
        <w:ind w:left="1190" w:hanging="623"/>
        <w:rPr>
          <w:rFonts w:ascii="Palatino Linotype" w:hAnsi="Palatino Linotype"/>
          <w:sz w:val="24"/>
        </w:rPr>
      </w:pPr>
      <w:r>
        <w:rPr>
          <w:rFonts w:ascii="Palatino Linotype" w:hAnsi="Palatino Linotype"/>
          <w:b/>
          <w:sz w:val="24"/>
        </w:rPr>
        <w:t>Tölcséres fúvókájú hangszerek I.; a zongora akusztikája II.</w:t>
      </w:r>
      <w:r>
        <w:rPr>
          <w:rFonts w:ascii="Palatino Linotype" w:hAnsi="Palatino Linotype"/>
          <w:b/>
          <w:sz w:val="24"/>
        </w:rPr>
        <w:tab/>
      </w:r>
      <w:r>
        <w:rPr>
          <w:rFonts w:ascii="Palatino Linotype" w:hAnsi="Palatino Linotype"/>
          <w:b/>
          <w:sz w:val="24"/>
        </w:rPr>
        <w:tab/>
      </w:r>
      <w:r w:rsidR="00C22F60">
        <w:rPr>
          <w:rFonts w:ascii="Palatino Linotype" w:hAnsi="Palatino Linotype"/>
          <w:b/>
          <w:sz w:val="24"/>
        </w:rPr>
        <w:tab/>
      </w:r>
      <w:r w:rsidRPr="00C22F60">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tölcséres fúvóka tulajdonságai</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rézfúvós alaptípusok</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Hangolási módok</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szordínók akusztikája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Hangszeranyag és hang (lakkozás hatása</w:t>
      </w:r>
      <w:r w:rsidR="00C22F60">
        <w:rPr>
          <w:rFonts w:ascii="Palatino Linotype" w:hAnsi="Palatino Linotype"/>
          <w:sz w:val="24"/>
        </w:rPr>
        <w:t>.</w:t>
      </w:r>
      <w:r>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trombita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rezonáns rezgése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páncéltőke szerepe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keret (a hangszertest) hangvezetése a padlóba, ennek eliminálása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tető hangvető hatása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pedálzongora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Bösendorfer vagy Steinway? Hangelemzés</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intonálás és hangolás akusztikája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pedálok</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preparált zongora</w:t>
      </w:r>
      <w:r w:rsidR="00C22F60">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C22F60">
      <w:pPr>
        <w:numPr>
          <w:ilvl w:val="2"/>
          <w:numId w:val="22"/>
        </w:numPr>
        <w:tabs>
          <w:tab w:val="left" w:pos="7810"/>
        </w:tabs>
        <w:spacing w:after="0" w:line="240" w:lineRule="auto"/>
        <w:ind w:left="1190" w:hanging="623"/>
        <w:rPr>
          <w:rFonts w:ascii="Palatino Linotype" w:hAnsi="Palatino Linotype"/>
          <w:sz w:val="24"/>
        </w:rPr>
      </w:pPr>
      <w:r>
        <w:rPr>
          <w:rFonts w:ascii="Palatino Linotype" w:hAnsi="Palatino Linotype"/>
          <w:b/>
          <w:sz w:val="24"/>
        </w:rPr>
        <w:t>Tölcséres fúvókájú hangszerek II.; a vonós hangszerek akusztikája I.</w:t>
      </w:r>
      <w:r>
        <w:rPr>
          <w:rFonts w:ascii="Palatino Linotype" w:hAnsi="Palatino Linotype"/>
          <w:b/>
          <w:sz w:val="24"/>
        </w:rPr>
        <w:tab/>
      </w:r>
      <w:r w:rsidR="00C22F60">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Harsona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Kürt</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Tubafélék</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vont húr rezgése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hegedű rezgése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hegedű hangsugárzása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fa anyagának szerepe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vonó</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Vont húr rezgése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Hangszín a megvonás helyének függvényében</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Vonónyomás és hangszín</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Vonósebesség és hangerő</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láb sajátrezgése</w:t>
      </w:r>
      <w:r w:rsidR="00C22F60">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C22F60">
      <w:pPr>
        <w:numPr>
          <w:ilvl w:val="2"/>
          <w:numId w:val="22"/>
        </w:numPr>
        <w:tabs>
          <w:tab w:val="left" w:pos="7810"/>
        </w:tabs>
        <w:spacing w:after="0" w:line="240" w:lineRule="auto"/>
        <w:ind w:left="1190" w:hanging="623"/>
        <w:rPr>
          <w:rFonts w:ascii="Palatino Linotype" w:hAnsi="Palatino Linotype"/>
          <w:sz w:val="24"/>
        </w:rPr>
      </w:pPr>
      <w:r>
        <w:rPr>
          <w:rFonts w:ascii="Palatino Linotype" w:hAnsi="Palatino Linotype"/>
          <w:b/>
          <w:sz w:val="24"/>
        </w:rPr>
        <w:t>Orgonaakusztika; a vonós hangszerek akusztikája II.</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szélnyomás szerepe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mechanikus traktúra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regiszter fogalma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Sípvégek hangolása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lábmérték és a hangmagasság</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sípanyag hatása a hangra</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Ajaksípok</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lastRenderedPageBreak/>
        <w:t>Az intonáció akusztikai elvei</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régi itália mesterek hangszereinek akusztikai tulajdonságai</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(Stradivari öröksége)</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brácsa akusztikája</w:t>
      </w:r>
      <w:r w:rsidR="00C22F60">
        <w:rPr>
          <w:rFonts w:ascii="Palatino Linotype" w:hAnsi="Palatino Linotype"/>
          <w:sz w:val="24"/>
        </w:rPr>
        <w:t>.</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 viola d’amore</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Pr="00C22F60" w:rsidRDefault="00237AA5" w:rsidP="009244C3">
      <w:pPr>
        <w:numPr>
          <w:ilvl w:val="2"/>
          <w:numId w:val="22"/>
        </w:numPr>
        <w:tabs>
          <w:tab w:val="left" w:pos="7590"/>
        </w:tabs>
        <w:spacing w:after="0" w:line="240" w:lineRule="auto"/>
        <w:ind w:left="1190" w:hanging="623"/>
        <w:jc w:val="right"/>
        <w:rPr>
          <w:rFonts w:ascii="Palatino Linotype" w:hAnsi="Palatino Linotype"/>
          <w:i/>
          <w:sz w:val="24"/>
        </w:rPr>
      </w:pPr>
      <w:r>
        <w:rPr>
          <w:rFonts w:ascii="Palatino Linotype" w:hAnsi="Palatino Linotype"/>
          <w:b/>
          <w:sz w:val="24"/>
        </w:rPr>
        <w:t xml:space="preserve">Feladatmegoldás  </w:t>
      </w:r>
      <w:r>
        <w:rPr>
          <w:rFonts w:ascii="Palatino Linotype" w:hAnsi="Palatino Linotype"/>
          <w:b/>
          <w:sz w:val="24"/>
        </w:rPr>
        <w:tab/>
      </w:r>
      <w:r w:rsidRPr="00C22F60">
        <w:rPr>
          <w:rFonts w:ascii="Palatino Linotype" w:hAnsi="Palatino Linotype"/>
          <w:b/>
          <w:i/>
          <w:sz w:val="24"/>
        </w:rPr>
        <w:t>14 óra/18 óra</w:t>
      </w:r>
    </w:p>
    <w:p w:rsidR="00237AA5" w:rsidRDefault="00237AA5" w:rsidP="009244C3">
      <w:pPr>
        <w:spacing w:after="0" w:line="240" w:lineRule="auto"/>
        <w:ind w:firstLine="851"/>
        <w:rPr>
          <w:rFonts w:ascii="Palatino Linotype" w:hAnsi="Palatino Linotype"/>
          <w:sz w:val="24"/>
        </w:rPr>
      </w:pPr>
      <w:r>
        <w:rPr>
          <w:rFonts w:ascii="Palatino Linotype" w:hAnsi="Palatino Linotype"/>
          <w:sz w:val="24"/>
        </w:rPr>
        <w:t>A különböző paraméterek kiszámítási feladatai egymásra épülő sorozatban</w:t>
      </w:r>
      <w:r w:rsidR="00C22F60">
        <w:rPr>
          <w:rFonts w:ascii="Palatino Linotype" w:hAnsi="Palatino Linotype"/>
          <w:sz w:val="24"/>
        </w:rPr>
        <w:t>.</w:t>
      </w:r>
    </w:p>
    <w:p w:rsidR="00237AA5" w:rsidRDefault="00237AA5" w:rsidP="00C22F60">
      <w:pPr>
        <w:spacing w:after="0" w:line="240" w:lineRule="auto"/>
        <w:ind w:firstLine="550"/>
        <w:rPr>
          <w:rFonts w:ascii="Palatino Linotype" w:hAnsi="Palatino Linotype"/>
          <w:sz w:val="24"/>
        </w:rPr>
      </w:pPr>
    </w:p>
    <w:p w:rsidR="00237AA5" w:rsidRDefault="00237AA5" w:rsidP="009244C3">
      <w:pPr>
        <w:numPr>
          <w:ilvl w:val="2"/>
          <w:numId w:val="22"/>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 xml:space="preserve">Hangszermérés </w:t>
      </w:r>
      <w:r>
        <w:rPr>
          <w:rFonts w:ascii="Palatino Linotype" w:hAnsi="Palatino Linotype"/>
          <w:b/>
          <w:sz w:val="24"/>
        </w:rPr>
        <w:tab/>
      </w:r>
      <w:r>
        <w:rPr>
          <w:rFonts w:ascii="Palatino Linotype" w:hAnsi="Palatino Linotype"/>
          <w:b/>
          <w:i/>
          <w:sz w:val="24"/>
        </w:rPr>
        <w:t>5</w:t>
      </w:r>
      <w:r>
        <w:rPr>
          <w:rFonts w:ascii="Palatino Linotype" w:hAnsi="Palatino Linotype"/>
          <w:b/>
          <w:sz w:val="24"/>
        </w:rPr>
        <w:t xml:space="preserve"> </w:t>
      </w:r>
      <w:r>
        <w:rPr>
          <w:rFonts w:ascii="Palatino Linotype" w:hAnsi="Palatino Linotype"/>
          <w:b/>
          <w:i/>
          <w:sz w:val="24"/>
        </w:rPr>
        <w:t>óra/5 óra</w:t>
      </w:r>
    </w:p>
    <w:p w:rsidR="00237AA5" w:rsidRDefault="00237AA5" w:rsidP="00FE59D0">
      <w:pPr>
        <w:spacing w:after="0" w:line="240" w:lineRule="auto"/>
        <w:ind w:firstLine="851"/>
        <w:rPr>
          <w:rFonts w:ascii="Palatino Linotype" w:hAnsi="Palatino Linotype"/>
          <w:sz w:val="24"/>
        </w:rPr>
      </w:pPr>
      <w:r>
        <w:rPr>
          <w:rFonts w:ascii="Palatino Linotype" w:hAnsi="Palatino Linotype"/>
          <w:sz w:val="24"/>
        </w:rPr>
        <w:t>Mérési témaválasztás</w:t>
      </w:r>
      <w:r w:rsidR="00C22F60">
        <w:rPr>
          <w:rFonts w:ascii="Palatino Linotype" w:hAnsi="Palatino Linotype"/>
          <w:sz w:val="24"/>
        </w:rPr>
        <w:t>.</w:t>
      </w:r>
    </w:p>
    <w:p w:rsidR="00237AA5" w:rsidRDefault="00237AA5" w:rsidP="00FE59D0">
      <w:pPr>
        <w:spacing w:after="0" w:line="240" w:lineRule="auto"/>
        <w:ind w:firstLine="851"/>
        <w:rPr>
          <w:rFonts w:ascii="Palatino Linotype" w:hAnsi="Palatino Linotype"/>
          <w:sz w:val="24"/>
        </w:rPr>
      </w:pPr>
      <w:r>
        <w:rPr>
          <w:rFonts w:ascii="Palatino Linotype" w:hAnsi="Palatino Linotype"/>
          <w:sz w:val="24"/>
        </w:rPr>
        <w:t>Méréstervezet</w:t>
      </w:r>
      <w:r w:rsidR="00C22F60">
        <w:rPr>
          <w:rFonts w:ascii="Palatino Linotype" w:hAnsi="Palatino Linotype"/>
          <w:sz w:val="24"/>
        </w:rPr>
        <w:t>.</w:t>
      </w:r>
    </w:p>
    <w:p w:rsidR="00237AA5" w:rsidRDefault="00237AA5" w:rsidP="00FE59D0">
      <w:pPr>
        <w:spacing w:after="0" w:line="240" w:lineRule="auto"/>
        <w:ind w:firstLine="851"/>
        <w:rPr>
          <w:rFonts w:ascii="Palatino Linotype" w:hAnsi="Palatino Linotype"/>
          <w:sz w:val="24"/>
        </w:rPr>
      </w:pPr>
      <w:r>
        <w:rPr>
          <w:rFonts w:ascii="Palatino Linotype" w:hAnsi="Palatino Linotype"/>
          <w:sz w:val="24"/>
        </w:rPr>
        <w:t>Méréssorozat</w:t>
      </w:r>
      <w:r w:rsidR="00C22F60">
        <w:rPr>
          <w:rFonts w:ascii="Palatino Linotype" w:hAnsi="Palatino Linotype"/>
          <w:sz w:val="24"/>
        </w:rPr>
        <w:t>.</w:t>
      </w:r>
    </w:p>
    <w:p w:rsidR="00237AA5" w:rsidRDefault="00237AA5" w:rsidP="00FE59D0">
      <w:pPr>
        <w:spacing w:after="0" w:line="240" w:lineRule="auto"/>
        <w:ind w:firstLine="851"/>
        <w:rPr>
          <w:rFonts w:ascii="Palatino Linotype" w:hAnsi="Palatino Linotype"/>
          <w:sz w:val="24"/>
        </w:rPr>
      </w:pPr>
      <w:r>
        <w:rPr>
          <w:rFonts w:ascii="Palatino Linotype" w:hAnsi="Palatino Linotype"/>
          <w:sz w:val="24"/>
        </w:rPr>
        <w:t>Kiértékelés</w:t>
      </w:r>
      <w:r w:rsidR="00C22F60">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642277">
      <w:pPr>
        <w:widowControl w:val="0"/>
        <w:numPr>
          <w:ilvl w:val="1"/>
          <w:numId w:val="22"/>
        </w:numPr>
        <w:suppressAutoHyphens/>
        <w:spacing w:after="0" w:line="240" w:lineRule="auto"/>
        <w:ind w:left="826" w:hanging="469"/>
        <w:rPr>
          <w:rFonts w:ascii="Palatino Linotype" w:hAnsi="Palatino Linotype"/>
          <w:b/>
          <w:i/>
          <w:sz w:val="24"/>
        </w:rPr>
      </w:pPr>
      <w:r>
        <w:rPr>
          <w:rFonts w:ascii="Palatino Linotype" w:hAnsi="Palatino Linotype"/>
          <w:b/>
          <w:i/>
          <w:sz w:val="24"/>
        </w:rPr>
        <w:t xml:space="preserve">A képzés javasolt helyszíne </w:t>
      </w:r>
      <w:r w:rsidR="00C22F60">
        <w:rPr>
          <w:rFonts w:ascii="Palatino Linotype" w:hAnsi="Palatino Linotype"/>
          <w:b/>
          <w:i/>
          <w:sz w:val="24"/>
        </w:rPr>
        <w:t>(ajánlás)</w:t>
      </w:r>
    </w:p>
    <w:p w:rsidR="00237AA5" w:rsidRPr="00C22F60" w:rsidRDefault="00237AA5" w:rsidP="009244C3">
      <w:pPr>
        <w:spacing w:after="0" w:line="240" w:lineRule="auto"/>
        <w:ind w:left="284"/>
        <w:jc w:val="both"/>
        <w:rPr>
          <w:rFonts w:ascii="Palatino Linotype" w:hAnsi="Palatino Linotype"/>
          <w:sz w:val="24"/>
        </w:rPr>
      </w:pPr>
      <w:r w:rsidRPr="00C22F60">
        <w:rPr>
          <w:rFonts w:ascii="Palatino Linotype" w:hAnsi="Palatino Linotype"/>
          <w:sz w:val="24"/>
        </w:rPr>
        <w:t>Tanterem, bizonyos esetekben műhelykörnyezet</w:t>
      </w:r>
    </w:p>
    <w:p w:rsidR="00237AA5" w:rsidRDefault="00237AA5">
      <w:pPr>
        <w:spacing w:after="0" w:line="240" w:lineRule="auto"/>
        <w:ind w:left="792"/>
        <w:jc w:val="both"/>
        <w:rPr>
          <w:rFonts w:ascii="Palatino Linotype" w:hAnsi="Palatino Linotype"/>
          <w:b/>
          <w:sz w:val="24"/>
        </w:rPr>
      </w:pPr>
    </w:p>
    <w:p w:rsidR="00237AA5" w:rsidRDefault="00237AA5" w:rsidP="00642277">
      <w:pPr>
        <w:widowControl w:val="0"/>
        <w:numPr>
          <w:ilvl w:val="1"/>
          <w:numId w:val="22"/>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237AA5" w:rsidRDefault="00237AA5" w:rsidP="00C22F60">
      <w:pPr>
        <w:widowControl w:val="0"/>
        <w:numPr>
          <w:ilvl w:val="2"/>
          <w:numId w:val="22"/>
        </w:numPr>
        <w:suppressAutoHyphens/>
        <w:spacing w:after="0" w:line="240" w:lineRule="auto"/>
        <w:rPr>
          <w:rFonts w:ascii="Palatino Linotype" w:hAnsi="Palatino Linotype"/>
          <w:sz w:val="24"/>
        </w:rPr>
      </w:pPr>
      <w:r>
        <w:rPr>
          <w:rFonts w:ascii="Palatino Linotype" w:hAnsi="Palatino Linotype"/>
          <w:b/>
          <w:i/>
          <w:sz w:val="24"/>
        </w:rPr>
        <w:t>A tantárgy elsajátítása során alkalmazható sajátos módszerek (ajánlás)</w:t>
      </w:r>
    </w:p>
    <w:p w:rsidR="00237AA5" w:rsidRDefault="00237AA5" w:rsidP="000D29A4">
      <w:pPr>
        <w:widowControl w:val="0"/>
        <w:suppressAutoHyphens/>
        <w:spacing w:after="0" w:line="240" w:lineRule="auto"/>
        <w:ind w:left="851"/>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00C22F60">
        <w:rPr>
          <w:rFonts w:ascii="Palatino Linotype" w:hAnsi="Palatino Linotype"/>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92"/>
        <w:gridCol w:w="1134"/>
        <w:gridCol w:w="992"/>
        <w:gridCol w:w="2376"/>
      </w:tblGrid>
      <w:tr w:rsidR="00237AA5">
        <w:trPr>
          <w:cantSplit/>
          <w:jc w:val="center"/>
        </w:trPr>
        <w:tc>
          <w:tcPr>
            <w:tcW w:w="994" w:type="dxa"/>
            <w:vMerge w:val="restart"/>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Sorszám</w:t>
            </w:r>
          </w:p>
        </w:tc>
        <w:tc>
          <w:tcPr>
            <w:tcW w:w="2800" w:type="dxa"/>
            <w:vMerge w:val="restart"/>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 xml:space="preserve">Alkalmazott oktatási </w:t>
            </w:r>
          </w:p>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módszer neve</w:t>
            </w:r>
          </w:p>
        </w:tc>
        <w:tc>
          <w:tcPr>
            <w:tcW w:w="3118" w:type="dxa"/>
            <w:gridSpan w:val="3"/>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A tanulói tevékenység szervezeti kerete</w:t>
            </w:r>
          </w:p>
        </w:tc>
        <w:tc>
          <w:tcPr>
            <w:tcW w:w="2376" w:type="dxa"/>
            <w:vMerge w:val="restart"/>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C22F60" w:rsidRDefault="00237AA5">
            <w:pPr>
              <w:spacing w:after="0" w:line="240" w:lineRule="auto"/>
              <w:jc w:val="center"/>
              <w:rPr>
                <w:rFonts w:ascii="Palatino Linotype" w:hAnsi="Palatino Linotype"/>
                <w:b/>
                <w:sz w:val="20"/>
                <w:szCs w:val="20"/>
              </w:rPr>
            </w:pPr>
          </w:p>
        </w:tc>
        <w:tc>
          <w:tcPr>
            <w:tcW w:w="2800" w:type="dxa"/>
            <w:vMerge/>
            <w:vAlign w:val="center"/>
          </w:tcPr>
          <w:p w:rsidR="00237AA5" w:rsidRPr="00C22F60" w:rsidRDefault="00237AA5">
            <w:pPr>
              <w:spacing w:after="0" w:line="240" w:lineRule="auto"/>
              <w:rPr>
                <w:rFonts w:ascii="Palatino Linotype" w:hAnsi="Palatino Linotype"/>
                <w:b/>
                <w:sz w:val="20"/>
                <w:szCs w:val="20"/>
              </w:rPr>
            </w:pPr>
          </w:p>
        </w:tc>
        <w:tc>
          <w:tcPr>
            <w:tcW w:w="992" w:type="dxa"/>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egyéni</w:t>
            </w:r>
          </w:p>
        </w:tc>
        <w:tc>
          <w:tcPr>
            <w:tcW w:w="1134" w:type="dxa"/>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csoport</w:t>
            </w:r>
          </w:p>
        </w:tc>
        <w:tc>
          <w:tcPr>
            <w:tcW w:w="992" w:type="dxa"/>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osztály</w:t>
            </w:r>
          </w:p>
        </w:tc>
        <w:tc>
          <w:tcPr>
            <w:tcW w:w="2376" w:type="dxa"/>
            <w:vMerge/>
            <w:vAlign w:val="center"/>
          </w:tcPr>
          <w:p w:rsidR="00237AA5" w:rsidRPr="00C22F60"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1.1.</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magyarázat</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1.2.</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elbeszélés</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1.3.</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kiselőadás</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1.4.</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megbeszélés</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1.5.</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vita</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1.6.</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szemléltetés</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1.7.</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kooperatív tanulás</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1.8.</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szimuláció</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1.9.</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házi feladat</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1.10.</w:t>
            </w:r>
          </w:p>
        </w:tc>
        <w:tc>
          <w:tcPr>
            <w:tcW w:w="2800"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Egyéb: órai dolgozatok</w:t>
            </w:r>
          </w:p>
        </w:tc>
        <w:tc>
          <w:tcPr>
            <w:tcW w:w="992" w:type="dxa"/>
            <w:vAlign w:val="center"/>
          </w:tcPr>
          <w:p w:rsidR="00237AA5" w:rsidRPr="00C22F60" w:rsidRDefault="00237AA5">
            <w:pPr>
              <w:spacing w:after="0" w:line="240" w:lineRule="auto"/>
              <w:jc w:val="center"/>
              <w:rPr>
                <w:rFonts w:ascii="Palatino Linotype" w:hAnsi="Palatino Linotype"/>
                <w:sz w:val="20"/>
                <w:szCs w:val="20"/>
              </w:rPr>
            </w:pPr>
          </w:p>
        </w:tc>
        <w:tc>
          <w:tcPr>
            <w:tcW w:w="1134" w:type="dxa"/>
            <w:vAlign w:val="center"/>
          </w:tcPr>
          <w:p w:rsidR="00237AA5" w:rsidRPr="00C22F60" w:rsidRDefault="00237AA5">
            <w:pPr>
              <w:spacing w:after="0" w:line="240" w:lineRule="auto"/>
              <w:jc w:val="center"/>
              <w:rPr>
                <w:rFonts w:ascii="Palatino Linotype" w:hAnsi="Palatino Linotype"/>
                <w:sz w:val="20"/>
                <w:szCs w:val="20"/>
              </w:rPr>
            </w:pPr>
          </w:p>
        </w:tc>
        <w:tc>
          <w:tcPr>
            <w:tcW w:w="992"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376" w:type="dxa"/>
            <w:vAlign w:val="center"/>
          </w:tcPr>
          <w:p w:rsidR="00237AA5" w:rsidRPr="00C22F60"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642277">
      <w:pPr>
        <w:widowControl w:val="0"/>
        <w:numPr>
          <w:ilvl w:val="2"/>
          <w:numId w:val="22"/>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C22F60">
      <w:pPr>
        <w:widowControl w:val="0"/>
        <w:suppressAutoHyphens/>
        <w:spacing w:after="0" w:line="240" w:lineRule="auto"/>
        <w:ind w:left="550"/>
        <w:rPr>
          <w:rFonts w:ascii="Palatino Linotype" w:hAnsi="Palatino Linotype"/>
          <w:sz w:val="24"/>
        </w:rPr>
      </w:pPr>
      <w:r>
        <w:rPr>
          <w:rFonts w:ascii="Palatino Linotype" w:hAnsi="Palatino Linotype"/>
          <w:sz w:val="24"/>
        </w:rPr>
        <w:lastRenderedPageBreak/>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rsidTr="009244C3">
        <w:trPr>
          <w:cantSplit/>
          <w:trHeight w:val="921"/>
          <w:jc w:val="center"/>
        </w:trPr>
        <w:tc>
          <w:tcPr>
            <w:tcW w:w="828" w:type="dxa"/>
            <w:vMerge w:val="restart"/>
            <w:vAlign w:val="center"/>
          </w:tcPr>
          <w:p w:rsidR="00237AA5" w:rsidRPr="00C22F60" w:rsidRDefault="005852DB" w:rsidP="000D29A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Tanulói tevékenységforma</w:t>
            </w:r>
          </w:p>
        </w:tc>
        <w:tc>
          <w:tcPr>
            <w:tcW w:w="2370" w:type="dxa"/>
            <w:gridSpan w:val="3"/>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Tanulói tevékenység szervezési kerete</w:t>
            </w:r>
          </w:p>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(differenciálási módok)</w:t>
            </w:r>
          </w:p>
        </w:tc>
        <w:tc>
          <w:tcPr>
            <w:tcW w:w="2190" w:type="dxa"/>
            <w:vMerge w:val="restart"/>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C22F60" w:rsidRDefault="00237AA5">
            <w:pPr>
              <w:spacing w:after="0" w:line="240" w:lineRule="auto"/>
              <w:ind w:left="113" w:right="113"/>
              <w:jc w:val="center"/>
              <w:rPr>
                <w:rFonts w:ascii="Palatino Linotype" w:hAnsi="Palatino Linotype"/>
                <w:b/>
                <w:sz w:val="20"/>
                <w:szCs w:val="20"/>
              </w:rPr>
            </w:pPr>
            <w:r w:rsidRPr="00C22F60">
              <w:rPr>
                <w:rFonts w:ascii="Palatino Linotype" w:hAnsi="Palatino Linotype"/>
                <w:b/>
                <w:sz w:val="20"/>
                <w:szCs w:val="20"/>
              </w:rPr>
              <w:t>Egyéni</w:t>
            </w:r>
          </w:p>
        </w:tc>
        <w:tc>
          <w:tcPr>
            <w:tcW w:w="798" w:type="dxa"/>
            <w:textDirection w:val="btLr"/>
            <w:vAlign w:val="center"/>
          </w:tcPr>
          <w:p w:rsidR="00237AA5" w:rsidRPr="00C22F60" w:rsidRDefault="00237AA5">
            <w:pPr>
              <w:spacing w:after="0" w:line="240" w:lineRule="auto"/>
              <w:ind w:left="113" w:right="113"/>
              <w:jc w:val="center"/>
              <w:rPr>
                <w:rFonts w:ascii="Palatino Linotype" w:hAnsi="Palatino Linotype"/>
                <w:b/>
                <w:sz w:val="20"/>
                <w:szCs w:val="20"/>
              </w:rPr>
            </w:pPr>
            <w:r w:rsidRPr="00C22F60">
              <w:rPr>
                <w:rFonts w:ascii="Palatino Linotype" w:hAnsi="Palatino Linotype"/>
                <w:b/>
                <w:sz w:val="20"/>
                <w:szCs w:val="20"/>
              </w:rPr>
              <w:t>Csoport-ontás</w:t>
            </w:r>
          </w:p>
        </w:tc>
        <w:tc>
          <w:tcPr>
            <w:tcW w:w="763" w:type="dxa"/>
            <w:textDirection w:val="btLr"/>
            <w:vAlign w:val="center"/>
          </w:tcPr>
          <w:p w:rsidR="00237AA5" w:rsidRPr="00C22F60" w:rsidRDefault="00237AA5">
            <w:pPr>
              <w:spacing w:after="0" w:line="240" w:lineRule="auto"/>
              <w:ind w:left="113" w:right="113"/>
              <w:jc w:val="center"/>
              <w:rPr>
                <w:rFonts w:ascii="Palatino Linotype" w:hAnsi="Palatino Linotype"/>
                <w:b/>
                <w:sz w:val="20"/>
                <w:szCs w:val="20"/>
              </w:rPr>
            </w:pPr>
            <w:r w:rsidRPr="00C22F60">
              <w:rPr>
                <w:rFonts w:ascii="Palatino Linotype" w:hAnsi="Palatino Linotype"/>
                <w:b/>
                <w:sz w:val="20"/>
                <w:szCs w:val="20"/>
              </w:rPr>
              <w:t>Osztály-keret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1.</w:t>
            </w:r>
          </w:p>
        </w:tc>
        <w:tc>
          <w:tcPr>
            <w:tcW w:w="3621" w:type="dxa"/>
            <w:shd w:val="clear" w:color="auto" w:fill="C0C0C0"/>
            <w:vAlign w:val="center"/>
          </w:tcPr>
          <w:p w:rsidR="00237AA5" w:rsidRPr="00C22F60" w:rsidRDefault="00237AA5">
            <w:pPr>
              <w:spacing w:after="0" w:line="240" w:lineRule="auto"/>
              <w:rPr>
                <w:rFonts w:ascii="Palatino Linotype" w:hAnsi="Palatino Linotype"/>
                <w:b/>
                <w:sz w:val="20"/>
                <w:szCs w:val="20"/>
              </w:rPr>
            </w:pPr>
            <w:r w:rsidRPr="00C22F60">
              <w:rPr>
                <w:rFonts w:ascii="Palatino Linotype" w:hAnsi="Palatino Linotype"/>
                <w:b/>
                <w:sz w:val="20"/>
                <w:szCs w:val="20"/>
              </w:rPr>
              <w:t>Információ feldolgozó tevékenységek</w:t>
            </w:r>
          </w:p>
        </w:tc>
        <w:tc>
          <w:tcPr>
            <w:tcW w:w="809"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1.1.</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Olvasott szöveg önálló feldolgozása</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1.2.</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Olvasott szöveg feldolgozása jegyzeteléssel</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1.3.</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Hallott szöveg feldolgozása jegyzeteléssel</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1.4.</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Hallott szöveg feladattal vezetett feldolgozása</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1.5.</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Információk önálló rendszerezése</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1.6.</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Információk feladattal vezetett rendszerezése</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2.</w:t>
            </w:r>
          </w:p>
        </w:tc>
        <w:tc>
          <w:tcPr>
            <w:tcW w:w="3621" w:type="dxa"/>
            <w:shd w:val="clear" w:color="auto" w:fill="C0C0C0"/>
            <w:vAlign w:val="center"/>
          </w:tcPr>
          <w:p w:rsidR="00237AA5" w:rsidRPr="00C22F60" w:rsidRDefault="00237AA5">
            <w:pPr>
              <w:spacing w:after="0" w:line="240" w:lineRule="auto"/>
              <w:rPr>
                <w:rFonts w:ascii="Palatino Linotype" w:hAnsi="Palatino Linotype"/>
                <w:b/>
                <w:sz w:val="20"/>
                <w:szCs w:val="20"/>
              </w:rPr>
            </w:pPr>
            <w:r w:rsidRPr="00C22F60">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2.1.</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Írásos elemzések készítése</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2.2.</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Leírás készítése</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2.3.</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Válaszolás írásban mondatszintű kérdésekre</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2.4.</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Tapasztalatok utólagos ismertetése szóban</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2.5.</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Tapasztalatok helyszíni ismertetése szóban</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C22F60" w:rsidRDefault="00237AA5">
            <w:pPr>
              <w:spacing w:after="0" w:line="240" w:lineRule="auto"/>
              <w:jc w:val="center"/>
              <w:rPr>
                <w:rFonts w:ascii="Palatino Linotype" w:hAnsi="Palatino Linotype"/>
                <w:b/>
                <w:sz w:val="20"/>
                <w:szCs w:val="20"/>
              </w:rPr>
            </w:pPr>
            <w:r w:rsidRPr="00C22F60">
              <w:rPr>
                <w:rFonts w:ascii="Palatino Linotype" w:hAnsi="Palatino Linotype"/>
                <w:b/>
                <w:sz w:val="20"/>
                <w:szCs w:val="20"/>
              </w:rPr>
              <w:t>3.</w:t>
            </w:r>
          </w:p>
        </w:tc>
        <w:tc>
          <w:tcPr>
            <w:tcW w:w="3621" w:type="dxa"/>
            <w:shd w:val="clear" w:color="auto" w:fill="C0C0C0"/>
            <w:vAlign w:val="center"/>
          </w:tcPr>
          <w:p w:rsidR="00237AA5" w:rsidRPr="00C22F60" w:rsidRDefault="00237AA5">
            <w:pPr>
              <w:spacing w:after="0" w:line="240" w:lineRule="auto"/>
              <w:rPr>
                <w:rFonts w:ascii="Palatino Linotype" w:hAnsi="Palatino Linotype"/>
                <w:b/>
                <w:sz w:val="20"/>
                <w:szCs w:val="20"/>
              </w:rPr>
            </w:pPr>
            <w:r w:rsidRPr="00C22F60">
              <w:rPr>
                <w:rFonts w:ascii="Palatino Linotype" w:hAnsi="Palatino Linotype"/>
                <w:b/>
                <w:sz w:val="20"/>
                <w:szCs w:val="20"/>
              </w:rPr>
              <w:t>Képi információk körében</w:t>
            </w:r>
          </w:p>
        </w:tc>
        <w:tc>
          <w:tcPr>
            <w:tcW w:w="809"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shd w:val="clear" w:color="auto" w:fill="C0C0C0"/>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3.1.</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Hangszer műszaki rajz értelmezése</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C22F60" w:rsidRDefault="00237AA5">
            <w:pPr>
              <w:spacing w:after="0" w:line="240" w:lineRule="auto"/>
              <w:jc w:val="center"/>
              <w:rPr>
                <w:rFonts w:ascii="Palatino Linotype" w:hAnsi="Palatino Linotype"/>
                <w:sz w:val="20"/>
                <w:szCs w:val="20"/>
              </w:rPr>
            </w:pPr>
            <w:r w:rsidRPr="00C22F60">
              <w:rPr>
                <w:rFonts w:ascii="Palatino Linotype" w:hAnsi="Palatino Linotype"/>
                <w:sz w:val="20"/>
                <w:szCs w:val="20"/>
              </w:rPr>
              <w:t>3.2.</w:t>
            </w:r>
          </w:p>
        </w:tc>
        <w:tc>
          <w:tcPr>
            <w:tcW w:w="3621" w:type="dxa"/>
            <w:vAlign w:val="center"/>
          </w:tcPr>
          <w:p w:rsidR="00237AA5" w:rsidRPr="00C22F60" w:rsidRDefault="00237AA5">
            <w:pPr>
              <w:spacing w:after="0" w:line="240" w:lineRule="auto"/>
              <w:rPr>
                <w:rFonts w:ascii="Palatino Linotype" w:hAnsi="Palatino Linotype"/>
                <w:sz w:val="20"/>
                <w:szCs w:val="20"/>
              </w:rPr>
            </w:pPr>
            <w:r w:rsidRPr="00C22F60">
              <w:rPr>
                <w:rFonts w:ascii="Palatino Linotype" w:hAnsi="Palatino Linotype"/>
                <w:sz w:val="20"/>
                <w:szCs w:val="20"/>
              </w:rPr>
              <w:t>szabadkézi rajz készítése akusztikai rendszerről</w:t>
            </w:r>
          </w:p>
        </w:tc>
        <w:tc>
          <w:tcPr>
            <w:tcW w:w="809" w:type="dxa"/>
            <w:vAlign w:val="center"/>
          </w:tcPr>
          <w:p w:rsidR="00237AA5" w:rsidRPr="00C22F60" w:rsidRDefault="00237AA5">
            <w:pPr>
              <w:spacing w:after="0" w:line="240" w:lineRule="auto"/>
              <w:jc w:val="center"/>
              <w:rPr>
                <w:rFonts w:ascii="Palatino Linotype" w:hAnsi="Palatino Linotype"/>
                <w:sz w:val="20"/>
                <w:szCs w:val="20"/>
              </w:rPr>
            </w:pPr>
          </w:p>
        </w:tc>
        <w:tc>
          <w:tcPr>
            <w:tcW w:w="798" w:type="dxa"/>
            <w:vAlign w:val="center"/>
          </w:tcPr>
          <w:p w:rsidR="00237AA5" w:rsidRPr="00C22F60" w:rsidRDefault="00237AA5">
            <w:pPr>
              <w:spacing w:after="0" w:line="240" w:lineRule="auto"/>
              <w:jc w:val="center"/>
              <w:rPr>
                <w:rFonts w:ascii="Palatino Linotype" w:hAnsi="Palatino Linotype"/>
                <w:sz w:val="20"/>
                <w:szCs w:val="20"/>
              </w:rPr>
            </w:pPr>
          </w:p>
        </w:tc>
        <w:tc>
          <w:tcPr>
            <w:tcW w:w="763" w:type="dxa"/>
            <w:vAlign w:val="center"/>
          </w:tcPr>
          <w:p w:rsidR="00237AA5" w:rsidRPr="00C22F60" w:rsidRDefault="00C22F60">
            <w:pPr>
              <w:spacing w:after="0" w:line="240" w:lineRule="auto"/>
              <w:jc w:val="center"/>
              <w:rPr>
                <w:rFonts w:ascii="Palatino Linotype" w:hAnsi="Palatino Linotype"/>
                <w:sz w:val="20"/>
                <w:szCs w:val="20"/>
              </w:rPr>
            </w:pPr>
            <w:r w:rsidRPr="00C22F60">
              <w:rPr>
                <w:rFonts w:ascii="Palatino Linotype" w:hAnsi="Palatino Linotype"/>
                <w:sz w:val="20"/>
                <w:szCs w:val="20"/>
              </w:rPr>
              <w:t>x</w:t>
            </w:r>
          </w:p>
        </w:tc>
        <w:tc>
          <w:tcPr>
            <w:tcW w:w="2190" w:type="dxa"/>
            <w:vAlign w:val="center"/>
          </w:tcPr>
          <w:p w:rsidR="00237AA5" w:rsidRPr="00C22F60"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ind w:left="540"/>
        <w:jc w:val="both"/>
        <w:rPr>
          <w:rFonts w:ascii="Palatino Linotype" w:hAnsi="Palatino Linotype"/>
          <w:sz w:val="24"/>
        </w:rPr>
      </w:pPr>
    </w:p>
    <w:p w:rsidR="00237AA5" w:rsidRPr="000D29A4" w:rsidRDefault="00237AA5" w:rsidP="009244C3">
      <w:pPr>
        <w:widowControl w:val="0"/>
        <w:numPr>
          <w:ilvl w:val="1"/>
          <w:numId w:val="22"/>
        </w:numPr>
        <w:suppressAutoHyphens/>
        <w:spacing w:after="0" w:line="240" w:lineRule="auto"/>
        <w:ind w:left="826" w:hanging="469"/>
        <w:rPr>
          <w:rFonts w:ascii="Palatino Linotype" w:hAnsi="Palatino Linotype"/>
          <w:b/>
          <w:sz w:val="24"/>
        </w:rPr>
      </w:pPr>
      <w:r w:rsidRPr="000D29A4">
        <w:rPr>
          <w:rFonts w:ascii="Palatino Linotype" w:hAnsi="Palatino Linotype"/>
          <w:b/>
          <w:sz w:val="24"/>
        </w:rPr>
        <w:t>A tantárgy értékelésének módja</w:t>
      </w:r>
    </w:p>
    <w:p w:rsidR="00237AA5" w:rsidRDefault="00237AA5" w:rsidP="00F3428F">
      <w:pPr>
        <w:autoSpaceDE w:val="0"/>
        <w:autoSpaceDN w:val="0"/>
        <w:adjustRightInd w:val="0"/>
        <w:spacing w:after="0" w:line="240" w:lineRule="auto"/>
        <w:ind w:left="550"/>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9235D3" w:rsidRDefault="009235D3" w:rsidP="00F3428F">
      <w:pPr>
        <w:widowControl w:val="0"/>
        <w:suppressAutoHyphens/>
        <w:spacing w:after="0" w:line="240" w:lineRule="auto"/>
        <w:ind w:left="550"/>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 xml:space="preserve">Hangszeresztétika </w:t>
      </w:r>
      <w:r w:rsidR="00CB0940" w:rsidRPr="00FE22C0">
        <w:rPr>
          <w:rFonts w:ascii="Palatino Linotype" w:hAnsi="Palatino Linotype"/>
          <w:b/>
          <w:sz w:val="24"/>
          <w:szCs w:val="24"/>
        </w:rPr>
        <w:t>tantárgy</w:t>
      </w:r>
      <w:r w:rsidRPr="00FE22C0">
        <w:rPr>
          <w:rFonts w:ascii="Palatino Linotype" w:hAnsi="Palatino Linotype"/>
          <w:b/>
          <w:sz w:val="24"/>
          <w:szCs w:val="24"/>
        </w:rPr>
        <w:tab/>
        <w:t>48 óra/58 óra*</w:t>
      </w:r>
    </w:p>
    <w:p w:rsidR="00237AA5" w:rsidRDefault="00237AA5" w:rsidP="009244C3">
      <w:pPr>
        <w:spacing w:after="0" w:line="240" w:lineRule="auto"/>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5852DB" w:rsidRDefault="005852DB">
      <w:pPr>
        <w:pStyle w:val="Listaszerbekezds"/>
        <w:widowControl w:val="0"/>
        <w:suppressAutoHyphens/>
        <w:spacing w:after="0" w:line="240" w:lineRule="auto"/>
        <w:rPr>
          <w:rFonts w:ascii="Palatino Linotype" w:hAnsi="Palatino Linotype"/>
          <w:b/>
          <w:vanish/>
          <w:sz w:val="24"/>
        </w:rPr>
      </w:pPr>
    </w:p>
    <w:p w:rsidR="005852DB" w:rsidRDefault="005852DB">
      <w:pPr>
        <w:pStyle w:val="Listaszerbekezds"/>
        <w:widowControl w:val="0"/>
        <w:suppressAutoHyphens/>
        <w:spacing w:after="0" w:line="240" w:lineRule="auto"/>
        <w:rPr>
          <w:rFonts w:ascii="Palatino Linotype" w:hAnsi="Palatino Linotype"/>
          <w:b/>
          <w:vanish/>
          <w:sz w:val="24"/>
        </w:rPr>
      </w:pPr>
    </w:p>
    <w:p w:rsidR="00237AA5" w:rsidRDefault="00237AA5" w:rsidP="009244C3">
      <w:pPr>
        <w:widowControl w:val="0"/>
        <w:numPr>
          <w:ilvl w:val="1"/>
          <w:numId w:val="5"/>
        </w:numPr>
        <w:suppressAutoHyphens/>
        <w:spacing w:after="0" w:line="240" w:lineRule="auto"/>
        <w:rPr>
          <w:rFonts w:ascii="Palatino Linotype" w:hAnsi="Palatino Linotype"/>
          <w:b/>
          <w:sz w:val="24"/>
        </w:rPr>
      </w:pPr>
      <w:r>
        <w:rPr>
          <w:rFonts w:ascii="Palatino Linotype" w:hAnsi="Palatino Linotype"/>
          <w:b/>
          <w:sz w:val="24"/>
        </w:rPr>
        <w:t>A tantárgy tanításának célja</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 xml:space="preserve">A HANGSZERESZTÉTIKA tantárgy tanításának célja, hogy tanulóival megismertesse és elsajátíttassa az általános esztétikai ismeretek alapvető </w:t>
      </w:r>
      <w:r>
        <w:rPr>
          <w:rFonts w:ascii="Palatino Linotype" w:hAnsi="Palatino Linotype"/>
          <w:sz w:val="24"/>
        </w:rPr>
        <w:lastRenderedPageBreak/>
        <w:t>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237AA5" w:rsidRDefault="00237AA5" w:rsidP="00F3428F">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259"/>
        <w:rPr>
          <w:rFonts w:ascii="Palatino Linotype" w:hAnsi="Palatino Linotype"/>
          <w:b/>
          <w:sz w:val="24"/>
        </w:rPr>
      </w:pPr>
      <w:r>
        <w:rPr>
          <w:rFonts w:ascii="Palatino Linotype" w:hAnsi="Palatino Linotype"/>
          <w:b/>
          <w:sz w:val="24"/>
        </w:rPr>
        <w:t>Kapcsolódó közismereti, szakmai tartalmak</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Fizika: hangtan</w:t>
      </w:r>
      <w:r w:rsidR="00821113">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Matematika: arányszámítások, törtek</w:t>
      </w:r>
      <w:r w:rsidR="00821113">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Művészettörténet: képzőművészetek, építészettörténet, stíluskorszakok, művelődéstörténet, zenetörténet, zeneelmélet, hangszertörténet</w:t>
      </w:r>
      <w:r w:rsidR="00821113">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Történelem: magyar- és egyetemes történelem</w:t>
      </w:r>
      <w:r w:rsidR="00821113">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Irodalom: magyar- és világirodalom</w:t>
      </w:r>
      <w:r w:rsidR="00821113">
        <w:rPr>
          <w:rFonts w:ascii="Palatino Linotype" w:hAnsi="Palatino Linotype"/>
          <w:kern w:val="2"/>
          <w:sz w:val="24"/>
          <w:lang w:eastAsia="hi-IN"/>
        </w:rPr>
        <w:t>.</w:t>
      </w:r>
    </w:p>
    <w:p w:rsidR="009F1AE3" w:rsidRPr="009F1AE3" w:rsidRDefault="009F1AE3" w:rsidP="009244C3">
      <w:pPr>
        <w:spacing w:after="0" w:line="240" w:lineRule="auto"/>
        <w:ind w:left="550"/>
        <w:rPr>
          <w:rFonts w:ascii="Palatino Linotype" w:hAnsi="Palatino Linotype"/>
          <w:kern w:val="2"/>
          <w:sz w:val="24"/>
          <w:lang w:eastAsia="hi-IN"/>
        </w:rPr>
      </w:pPr>
      <w:r w:rsidRPr="009F1AE3">
        <w:rPr>
          <w:rFonts w:ascii="Palatino Linotype" w:hAnsi="Palatino Linotype"/>
          <w:kern w:val="2"/>
          <w:sz w:val="24"/>
          <w:lang w:eastAsia="hi-IN"/>
        </w:rPr>
        <w:t>Nyelvtan: helyesírás, fogalmazás, beszéd- és szövegértés</w:t>
      </w:r>
      <w:r w:rsidR="00821113">
        <w:rPr>
          <w:rFonts w:ascii="Palatino Linotype" w:hAnsi="Palatino Linotype"/>
          <w:kern w:val="2"/>
          <w:sz w:val="24"/>
          <w:lang w:eastAsia="hi-IN"/>
        </w:rPr>
        <w:t>.</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hangszeresztétika tantárgy szoros kapcsolatban áll az iskolában oktatott valamennyi elméleti tantárggyal és a műhelyekben folyó gyakorlati nevelő/oktató tevékenységgel is.</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szakismeret tárgyai (vonós-pengetős-vonókészítő),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237AA5" w:rsidRDefault="00237AA5" w:rsidP="00821113">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259"/>
        <w:rPr>
          <w:rFonts w:ascii="Palatino Linotype" w:hAnsi="Palatino Linotype"/>
          <w:b/>
          <w:sz w:val="24"/>
        </w:rPr>
      </w:pPr>
      <w:r>
        <w:rPr>
          <w:rFonts w:ascii="Palatino Linotype" w:hAnsi="Palatino Linotype"/>
          <w:b/>
          <w:sz w:val="24"/>
        </w:rPr>
        <w:t xml:space="preserve">Témakörök </w:t>
      </w:r>
    </w:p>
    <w:p w:rsidR="00FE59D0" w:rsidRDefault="00FE59D0" w:rsidP="009244C3">
      <w:pPr>
        <w:widowControl w:val="0"/>
        <w:suppressAutoHyphens/>
        <w:spacing w:after="0" w:line="240" w:lineRule="auto"/>
        <w:ind w:left="826"/>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b/>
          <w:sz w:val="24"/>
        </w:rPr>
      </w:pPr>
      <w:r>
        <w:rPr>
          <w:rFonts w:ascii="Palatino Linotype" w:hAnsi="Palatino Linotype"/>
          <w:b/>
          <w:sz w:val="24"/>
        </w:rPr>
        <w:t>Bevezető óra (mi az esztétika?)</w:t>
      </w:r>
      <w:r>
        <w:rPr>
          <w:rFonts w:ascii="Palatino Linotype" w:hAnsi="Palatino Linotype"/>
          <w:b/>
          <w:sz w:val="24"/>
        </w:rPr>
        <w:tab/>
      </w:r>
      <w:r w:rsidRPr="00821113">
        <w:rPr>
          <w:rFonts w:ascii="Palatino Linotype" w:hAnsi="Palatino Linotype"/>
          <w:b/>
          <w:i/>
          <w:sz w:val="24"/>
        </w:rPr>
        <w:t>2 óra/2 óra</w:t>
      </w:r>
    </w:p>
    <w:p w:rsidR="00237AA5" w:rsidRDefault="00821113" w:rsidP="00FE59D0">
      <w:pPr>
        <w:spacing w:after="0" w:line="240" w:lineRule="auto"/>
        <w:ind w:left="851"/>
        <w:rPr>
          <w:rFonts w:ascii="Palatino Linotype" w:hAnsi="Palatino Linotype"/>
          <w:sz w:val="24"/>
        </w:rPr>
      </w:pPr>
      <w:r>
        <w:rPr>
          <w:rFonts w:ascii="Palatino Linotype" w:hAnsi="Palatino Linotype"/>
          <w:sz w:val="24"/>
        </w:rPr>
        <w:t>Hangszeresztétika</w:t>
      </w:r>
      <w:r w:rsidR="00237AA5">
        <w:rPr>
          <w:rFonts w:ascii="Palatino Linotype" w:hAnsi="Palatino Linotype"/>
          <w:sz w:val="24"/>
        </w:rPr>
        <w:t xml:space="preserve">: a hangszerekről nem lehet a zene nélkül gondolkodni </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ókori, középkori, újkori, legújabb-kori filozófusok, gondolkodók a esztétikáról</w:t>
      </w:r>
      <w:r w:rsidR="00821113">
        <w:rPr>
          <w:rFonts w:ascii="Palatino Linotype" w:hAnsi="Palatino Linotype"/>
          <w:sz w:val="24"/>
        </w:rPr>
        <w:t>.</w:t>
      </w:r>
    </w:p>
    <w:p w:rsidR="00237AA5" w:rsidRDefault="00821113" w:rsidP="00FE59D0">
      <w:pPr>
        <w:spacing w:after="0" w:line="240" w:lineRule="auto"/>
        <w:ind w:left="851"/>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 xml:space="preserve">esztétika tudománnyá alakul – Baumgarten, Schiller, Goethe – 18. század; </w:t>
      </w:r>
    </w:p>
    <w:p w:rsidR="00237AA5" w:rsidRDefault="00237AA5" w:rsidP="00FE59D0">
      <w:pPr>
        <w:spacing w:after="0" w:line="240" w:lineRule="auto"/>
        <w:ind w:left="851"/>
        <w:rPr>
          <w:rFonts w:ascii="Palatino Linotype" w:hAnsi="Palatino Linotype"/>
          <w:sz w:val="24"/>
        </w:rPr>
      </w:pPr>
      <w:r>
        <w:rPr>
          <w:rFonts w:ascii="Palatino Linotype" w:hAnsi="Palatino Linotype"/>
          <w:sz w:val="24"/>
        </w:rPr>
        <w:t>az esztétikai gondolkodásmód változásai</w:t>
      </w:r>
      <w:r w:rsidR="00821113">
        <w:rPr>
          <w:rFonts w:ascii="Palatino Linotype" w:hAnsi="Palatino Linotype"/>
          <w:sz w:val="24"/>
        </w:rPr>
        <w:t>.</w:t>
      </w:r>
    </w:p>
    <w:p w:rsidR="00237AA5" w:rsidRDefault="00237AA5" w:rsidP="00821113">
      <w:pPr>
        <w:spacing w:after="0" w:line="240" w:lineRule="auto"/>
        <w:ind w:left="550"/>
        <w:rPr>
          <w:rFonts w:ascii="Palatino Linotype" w:hAnsi="Palatino Linotype"/>
          <w:sz w:val="24"/>
        </w:rPr>
      </w:pPr>
    </w:p>
    <w:p w:rsidR="00237AA5" w:rsidRDefault="00237AA5" w:rsidP="009244C3">
      <w:pPr>
        <w:numPr>
          <w:ilvl w:val="2"/>
          <w:numId w:val="5"/>
        </w:numPr>
        <w:tabs>
          <w:tab w:val="clear" w:pos="1440"/>
          <w:tab w:val="num" w:pos="1276"/>
        </w:tabs>
        <w:spacing w:after="0" w:line="240" w:lineRule="auto"/>
        <w:ind w:left="1190" w:hanging="623"/>
        <w:rPr>
          <w:rFonts w:ascii="Palatino Linotype" w:hAnsi="Palatino Linotype"/>
          <w:b/>
          <w:sz w:val="24"/>
        </w:rPr>
      </w:pPr>
      <w:r>
        <w:rPr>
          <w:rFonts w:ascii="Palatino Linotype" w:hAnsi="Palatino Linotype"/>
          <w:b/>
          <w:sz w:val="24"/>
        </w:rPr>
        <w:t>Eredetmítoszok – hangszerek kultúrtörténeti összefüggésben</w:t>
      </w:r>
    </w:p>
    <w:p w:rsidR="009F1AE3" w:rsidRDefault="00821113" w:rsidP="009244C3">
      <w:pPr>
        <w:tabs>
          <w:tab w:val="left" w:pos="7810"/>
        </w:tabs>
        <w:spacing w:after="0" w:line="240" w:lineRule="auto"/>
        <w:jc w:val="right"/>
        <w:rPr>
          <w:rFonts w:ascii="Palatino Linotype" w:hAnsi="Palatino Linotype"/>
          <w:b/>
          <w:i/>
          <w:sz w:val="24"/>
        </w:rPr>
      </w:pPr>
      <w:r>
        <w:rPr>
          <w:rFonts w:ascii="Palatino Linotype" w:hAnsi="Palatino Linotype"/>
          <w:b/>
          <w:i/>
          <w:sz w:val="24"/>
        </w:rPr>
        <w:tab/>
      </w:r>
      <w:r w:rsidR="00237AA5">
        <w:rPr>
          <w:rFonts w:ascii="Palatino Linotype" w:hAnsi="Palatino Linotype"/>
          <w:b/>
          <w:i/>
          <w:sz w:val="24"/>
        </w:rPr>
        <w:t>2 óra/2 óra</w:t>
      </w:r>
    </w:p>
    <w:p w:rsidR="005852DB" w:rsidRPr="009F1AE3" w:rsidRDefault="005852DB" w:rsidP="005852DB">
      <w:pPr>
        <w:spacing w:after="0" w:line="240" w:lineRule="auto"/>
        <w:ind w:left="550"/>
        <w:rPr>
          <w:rFonts w:ascii="Palatino Linotype" w:hAnsi="Palatino Linotype"/>
          <w:sz w:val="24"/>
        </w:rPr>
      </w:pPr>
      <w:r>
        <w:rPr>
          <w:rFonts w:ascii="Palatino Linotype" w:hAnsi="Palatino Linotype"/>
          <w:sz w:val="24"/>
        </w:rPr>
        <w:t>A</w:t>
      </w:r>
      <w:r w:rsidRPr="009F1AE3">
        <w:rPr>
          <w:rFonts w:ascii="Palatino Linotype" w:hAnsi="Palatino Linotype"/>
          <w:sz w:val="24"/>
        </w:rPr>
        <w:t xml:space="preserve"> prehistorikus korok mítikus hagyományai</w:t>
      </w:r>
      <w:r>
        <w:rPr>
          <w:rFonts w:ascii="Palatino Linotype" w:hAnsi="Palatino Linotype"/>
          <w:sz w:val="24"/>
        </w:rPr>
        <w:t>.</w:t>
      </w:r>
    </w:p>
    <w:p w:rsidR="005852DB" w:rsidRPr="009F1AE3" w:rsidRDefault="005852DB" w:rsidP="005852DB">
      <w:pPr>
        <w:spacing w:after="0" w:line="240" w:lineRule="auto"/>
        <w:ind w:left="550"/>
        <w:rPr>
          <w:rFonts w:ascii="Palatino Linotype" w:hAnsi="Palatino Linotype"/>
          <w:sz w:val="24"/>
        </w:rPr>
      </w:pPr>
      <w:r>
        <w:rPr>
          <w:rFonts w:ascii="Palatino Linotype" w:hAnsi="Palatino Linotype"/>
          <w:sz w:val="24"/>
        </w:rPr>
        <w:lastRenderedPageBreak/>
        <w:t>A</w:t>
      </w:r>
      <w:r w:rsidRPr="009F1AE3">
        <w:rPr>
          <w:rFonts w:ascii="Palatino Linotype" w:hAnsi="Palatino Linotype"/>
          <w:sz w:val="24"/>
        </w:rPr>
        <w:t xml:space="preserve"> kőkori ember kultúrája – zene, tánc, ritmus, hangszerek</w:t>
      </w:r>
      <w:r>
        <w:rPr>
          <w:rFonts w:ascii="Palatino Linotype" w:hAnsi="Palatino Linotype"/>
          <w:sz w:val="24"/>
        </w:rPr>
        <w:t>.</w:t>
      </w:r>
    </w:p>
    <w:p w:rsidR="005852DB" w:rsidRPr="009F1AE3" w:rsidRDefault="005852DB" w:rsidP="005852DB">
      <w:pPr>
        <w:spacing w:after="0" w:line="240" w:lineRule="auto"/>
        <w:ind w:left="550"/>
        <w:rPr>
          <w:rFonts w:ascii="Palatino Linotype" w:hAnsi="Palatino Linotype"/>
          <w:sz w:val="24"/>
        </w:rPr>
      </w:pPr>
      <w:r>
        <w:rPr>
          <w:rFonts w:ascii="Palatino Linotype" w:hAnsi="Palatino Linotype"/>
          <w:sz w:val="24"/>
        </w:rPr>
        <w:t>A</w:t>
      </w:r>
      <w:r w:rsidRPr="009F1AE3">
        <w:rPr>
          <w:rFonts w:ascii="Palatino Linotype" w:hAnsi="Palatino Linotype"/>
          <w:sz w:val="24"/>
        </w:rPr>
        <w:t xml:space="preserve"> legkorábbi ritmushangszerek – idiofonok</w:t>
      </w:r>
      <w:r>
        <w:rPr>
          <w:rFonts w:ascii="Palatino Linotype" w:hAnsi="Palatino Linotype"/>
          <w:sz w:val="24"/>
        </w:rPr>
        <w:t>.</w:t>
      </w:r>
    </w:p>
    <w:p w:rsidR="005852DB" w:rsidRPr="009F1AE3" w:rsidRDefault="005852DB" w:rsidP="005852DB">
      <w:pPr>
        <w:spacing w:after="0" w:line="240" w:lineRule="auto"/>
        <w:ind w:left="550"/>
        <w:rPr>
          <w:rFonts w:ascii="Palatino Linotype" w:hAnsi="Palatino Linotype"/>
          <w:sz w:val="24"/>
        </w:rPr>
      </w:pPr>
      <w:r>
        <w:rPr>
          <w:rFonts w:ascii="Palatino Linotype" w:hAnsi="Palatino Linotype"/>
          <w:sz w:val="24"/>
        </w:rPr>
        <w:t>A</w:t>
      </w:r>
      <w:r w:rsidRPr="009F1AE3">
        <w:rPr>
          <w:rFonts w:ascii="Palatino Linotype" w:hAnsi="Palatino Linotype"/>
          <w:sz w:val="24"/>
        </w:rPr>
        <w:t xml:space="preserve"> legkorábbi dallamhangszerek – aerofonok, chordofonok</w:t>
      </w:r>
      <w:r>
        <w:rPr>
          <w:rFonts w:ascii="Palatino Linotype" w:hAnsi="Palatino Linotype"/>
          <w:sz w:val="24"/>
        </w:rPr>
        <w:t>.</w:t>
      </w:r>
    </w:p>
    <w:p w:rsidR="005852DB" w:rsidRDefault="005852DB" w:rsidP="009244C3">
      <w:pPr>
        <w:tabs>
          <w:tab w:val="left" w:pos="7810"/>
        </w:tabs>
        <w:spacing w:after="0" w:line="240" w:lineRule="auto"/>
        <w:jc w:val="right"/>
        <w:rPr>
          <w:rFonts w:ascii="Palatino Linotype" w:hAnsi="Palatino Linotype"/>
          <w:b/>
          <w:i/>
          <w:sz w:val="24"/>
        </w:rPr>
      </w:pPr>
    </w:p>
    <w:p w:rsidR="00237AA5" w:rsidRDefault="00237AA5" w:rsidP="009244C3">
      <w:pPr>
        <w:numPr>
          <w:ilvl w:val="2"/>
          <w:numId w:val="5"/>
        </w:numPr>
        <w:tabs>
          <w:tab w:val="clear" w:pos="1440"/>
          <w:tab w:val="num" w:pos="1276"/>
        </w:tabs>
        <w:spacing w:after="0" w:line="240" w:lineRule="auto"/>
        <w:ind w:left="1190" w:hanging="623"/>
        <w:rPr>
          <w:rFonts w:ascii="Palatino Linotype" w:hAnsi="Palatino Linotype"/>
          <w:b/>
          <w:sz w:val="24"/>
        </w:rPr>
      </w:pPr>
      <w:r>
        <w:rPr>
          <w:rFonts w:ascii="Palatino Linotype" w:hAnsi="Palatino Linotype"/>
          <w:b/>
          <w:sz w:val="24"/>
        </w:rPr>
        <w:t>A művészettörténeti stílusok – őskor, ókor (hangszerei is – PPT)</w:t>
      </w:r>
    </w:p>
    <w:p w:rsidR="00237AA5" w:rsidRDefault="00237AA5" w:rsidP="009244C3">
      <w:pPr>
        <w:tabs>
          <w:tab w:val="left" w:pos="7810"/>
        </w:tabs>
        <w:spacing w:after="0" w:line="240" w:lineRule="auto"/>
        <w:ind w:left="567"/>
        <w:jc w:val="right"/>
        <w:rPr>
          <w:rFonts w:ascii="Palatino Linotype" w:hAnsi="Palatino Linotype"/>
          <w:b/>
          <w:i/>
          <w:sz w:val="24"/>
        </w:rPr>
      </w:pPr>
      <w:r>
        <w:rPr>
          <w:rFonts w:ascii="Palatino Linotype" w:hAnsi="Palatino Linotype"/>
          <w:b/>
          <w:sz w:val="24"/>
        </w:rPr>
        <w:tab/>
      </w:r>
      <w:r>
        <w:rPr>
          <w:rFonts w:ascii="Palatino Linotype" w:hAnsi="Palatino Linotype"/>
          <w:b/>
          <w:i/>
          <w:sz w:val="24"/>
        </w:rPr>
        <w:t>2 óra/2 óra</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A kőkori ember barlangművészete realista, naturális, természethű ábrázolásmód – kb. 40000 éve kezdődően.</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A szimbólumok megjelenítésének képi és tárgyi megformálása.</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A hangszerek jelenléte a kőkori ember kultúrájában.</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Az ábrázolásmód változása – geometrikus eszközökkel stilizáló képi megjelenítés.</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A letelepedés korszaka.</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Átvezetés az ókorba.</w:t>
      </w:r>
    </w:p>
    <w:p w:rsidR="005852DB" w:rsidRDefault="005852DB" w:rsidP="005852DB">
      <w:pPr>
        <w:spacing w:after="0" w:line="240" w:lineRule="auto"/>
        <w:ind w:left="567"/>
        <w:jc w:val="both"/>
        <w:rPr>
          <w:rFonts w:ascii="Palatino Linotype" w:hAnsi="Palatino Linotype"/>
          <w:sz w:val="24"/>
        </w:rPr>
      </w:pPr>
      <w:r>
        <w:rPr>
          <w:rFonts w:ascii="Palatino Linotype" w:hAnsi="Palatino Linotype"/>
          <w:sz w:val="24"/>
        </w:rPr>
        <w:t>A kézművesség és a hangszerek az ókori társadalmi hierarchiában.</w:t>
      </w:r>
    </w:p>
    <w:p w:rsidR="00237AA5" w:rsidRDefault="00237AA5">
      <w:pPr>
        <w:spacing w:after="0" w:line="240" w:lineRule="auto"/>
        <w:jc w:val="both"/>
        <w:rPr>
          <w:rFonts w:ascii="Palatino Linotype" w:hAnsi="Palatino Linotype"/>
          <w:sz w:val="24"/>
        </w:rPr>
      </w:pPr>
    </w:p>
    <w:p w:rsidR="00237AA5" w:rsidRDefault="00237AA5" w:rsidP="009244C3">
      <w:pPr>
        <w:numPr>
          <w:ilvl w:val="2"/>
          <w:numId w:val="5"/>
        </w:numPr>
        <w:tabs>
          <w:tab w:val="clear" w:pos="1440"/>
          <w:tab w:val="num" w:pos="1134"/>
          <w:tab w:val="left" w:pos="1701"/>
          <w:tab w:val="left" w:pos="7810"/>
        </w:tabs>
        <w:spacing w:after="0" w:line="240" w:lineRule="auto"/>
        <w:ind w:left="851" w:hanging="425"/>
        <w:jc w:val="right"/>
        <w:rPr>
          <w:rFonts w:ascii="Palatino Linotype" w:hAnsi="Palatino Linotype"/>
          <w:sz w:val="24"/>
        </w:rPr>
      </w:pPr>
      <w:r>
        <w:rPr>
          <w:rFonts w:ascii="Palatino Linotype" w:hAnsi="Palatino Linotype"/>
          <w:b/>
          <w:sz w:val="24"/>
        </w:rPr>
        <w:t>A középkor és hangszerei (PPT)</w:t>
      </w:r>
      <w:r>
        <w:rPr>
          <w:rFonts w:ascii="Palatino Linotype" w:hAnsi="Palatino Linotype"/>
          <w:b/>
          <w:sz w:val="24"/>
        </w:rPr>
        <w:tab/>
      </w:r>
      <w:r>
        <w:rPr>
          <w:rFonts w:ascii="Palatino Linotype" w:hAnsi="Palatino Linotype"/>
          <w:b/>
          <w:i/>
          <w:sz w:val="24"/>
        </w:rPr>
        <w:t>2 óra/2 óra</w:t>
      </w:r>
    </w:p>
    <w:p w:rsidR="005852DB" w:rsidRDefault="005852DB" w:rsidP="009244C3">
      <w:pPr>
        <w:spacing w:after="0" w:line="240" w:lineRule="auto"/>
        <w:ind w:left="567"/>
        <w:rPr>
          <w:rFonts w:ascii="Palatino Linotype" w:hAnsi="Palatino Linotype"/>
          <w:sz w:val="24"/>
        </w:rPr>
      </w:pPr>
      <w:r>
        <w:rPr>
          <w:rFonts w:ascii="Palatino Linotype" w:hAnsi="Palatino Linotype"/>
          <w:sz w:val="24"/>
        </w:rPr>
        <w:t>Az európai kultúra körvonalazódása – kr.u. 7-8. század.</w:t>
      </w:r>
    </w:p>
    <w:p w:rsidR="005852DB" w:rsidRDefault="005852DB" w:rsidP="005852DB">
      <w:pPr>
        <w:spacing w:after="0" w:line="240" w:lineRule="auto"/>
        <w:ind w:firstLine="540"/>
        <w:rPr>
          <w:rFonts w:ascii="Palatino Linotype" w:hAnsi="Palatino Linotype"/>
          <w:sz w:val="24"/>
        </w:rPr>
      </w:pPr>
      <w:r>
        <w:rPr>
          <w:rFonts w:ascii="Palatino Linotype" w:hAnsi="Palatino Linotype"/>
          <w:sz w:val="24"/>
        </w:rPr>
        <w:t>A középkori zenei mainstream – a gregorián.</w:t>
      </w:r>
    </w:p>
    <w:p w:rsidR="005852DB" w:rsidRDefault="005852DB" w:rsidP="005852DB">
      <w:pPr>
        <w:spacing w:after="0" w:line="240" w:lineRule="auto"/>
        <w:ind w:firstLine="540"/>
        <w:rPr>
          <w:rFonts w:ascii="Palatino Linotype" w:hAnsi="Palatino Linotype"/>
          <w:sz w:val="24"/>
        </w:rPr>
      </w:pPr>
      <w:r>
        <w:rPr>
          <w:rFonts w:ascii="Palatino Linotype" w:hAnsi="Palatino Linotype"/>
          <w:sz w:val="24"/>
        </w:rPr>
        <w:t>Az ókorból megörökölt ütős, fúvós és húros hangszerek.</w:t>
      </w:r>
    </w:p>
    <w:p w:rsidR="005852DB" w:rsidRDefault="005852DB" w:rsidP="005852DB">
      <w:pPr>
        <w:spacing w:after="0" w:line="240" w:lineRule="auto"/>
        <w:ind w:firstLine="540"/>
        <w:rPr>
          <w:rFonts w:ascii="Palatino Linotype" w:hAnsi="Palatino Linotype"/>
          <w:sz w:val="24"/>
        </w:rPr>
      </w:pPr>
      <w:r>
        <w:rPr>
          <w:rFonts w:ascii="Palatino Linotype" w:hAnsi="Palatino Linotype"/>
          <w:sz w:val="24"/>
        </w:rPr>
        <w:t>Az instrumentális zene helye – a kultúra perifériája.</w:t>
      </w:r>
    </w:p>
    <w:p w:rsidR="005852DB" w:rsidRDefault="005852DB" w:rsidP="005852DB">
      <w:pPr>
        <w:spacing w:after="0" w:line="240" w:lineRule="auto"/>
        <w:ind w:firstLine="540"/>
        <w:rPr>
          <w:rFonts w:ascii="Palatino Linotype" w:hAnsi="Palatino Linotype"/>
          <w:sz w:val="24"/>
        </w:rPr>
      </w:pPr>
      <w:r>
        <w:rPr>
          <w:rFonts w:ascii="Palatino Linotype" w:hAnsi="Palatino Linotype"/>
          <w:sz w:val="24"/>
        </w:rPr>
        <w:t>Az európai vonós hangszerek történeti kezdetei.</w:t>
      </w:r>
    </w:p>
    <w:p w:rsidR="005852DB" w:rsidRDefault="005852DB" w:rsidP="005852DB">
      <w:pPr>
        <w:spacing w:after="0" w:line="240" w:lineRule="auto"/>
        <w:rPr>
          <w:rFonts w:ascii="Palatino Linotype" w:hAnsi="Palatino Linotype"/>
          <w:b/>
          <w:sz w:val="24"/>
        </w:rPr>
      </w:pPr>
    </w:p>
    <w:p w:rsidR="00237AA5" w:rsidRDefault="00237AA5" w:rsidP="000D29A4">
      <w:pPr>
        <w:spacing w:after="0" w:line="240" w:lineRule="auto"/>
        <w:rPr>
          <w:rFonts w:ascii="Palatino Linotype" w:hAnsi="Palatino Linotype"/>
          <w:b/>
          <w:sz w:val="24"/>
        </w:rPr>
      </w:pPr>
    </w:p>
    <w:p w:rsidR="00237AA5" w:rsidRDefault="00237AA5" w:rsidP="009244C3">
      <w:pPr>
        <w:numPr>
          <w:ilvl w:val="2"/>
          <w:numId w:val="5"/>
        </w:numPr>
        <w:tabs>
          <w:tab w:val="clear" w:pos="1440"/>
          <w:tab w:val="num" w:pos="1134"/>
          <w:tab w:val="left" w:pos="1701"/>
          <w:tab w:val="left" w:pos="7810"/>
        </w:tabs>
        <w:spacing w:after="0" w:line="240" w:lineRule="auto"/>
        <w:ind w:left="851" w:hanging="425"/>
        <w:jc w:val="right"/>
        <w:rPr>
          <w:rFonts w:ascii="Palatino Linotype" w:hAnsi="Palatino Linotype"/>
          <w:b/>
          <w:sz w:val="24"/>
        </w:rPr>
      </w:pPr>
      <w:r>
        <w:rPr>
          <w:rFonts w:ascii="Palatino Linotype" w:hAnsi="Palatino Linotype"/>
          <w:b/>
          <w:sz w:val="24"/>
        </w:rPr>
        <w:t>A reneszánsz és hangszerei (PPT</w:t>
      </w:r>
      <w:r w:rsidR="0064607F">
        <w:rPr>
          <w:rFonts w:ascii="Palatino Linotype" w:hAnsi="Palatino Linotype"/>
          <w:b/>
          <w:sz w:val="24"/>
        </w:rPr>
        <w:t>)</w:t>
      </w:r>
      <w:r w:rsidR="0064607F">
        <w:rPr>
          <w:rFonts w:ascii="Palatino Linotype" w:hAnsi="Palatino Linotype"/>
          <w:b/>
          <w:sz w:val="24"/>
        </w:rPr>
        <w:tab/>
      </w:r>
      <w:r w:rsidRPr="000D29A4">
        <w:rPr>
          <w:rFonts w:ascii="Palatino Linotype" w:hAnsi="Palatino Linotype"/>
          <w:b/>
          <w:i/>
          <w:sz w:val="24"/>
        </w:rPr>
        <w:t>2 óra/2 óra</w:t>
      </w:r>
    </w:p>
    <w:p w:rsidR="005852DB" w:rsidRDefault="005852DB" w:rsidP="009244C3">
      <w:pPr>
        <w:spacing w:after="0" w:line="240" w:lineRule="auto"/>
        <w:ind w:firstLine="540"/>
        <w:rPr>
          <w:rFonts w:ascii="Palatino Linotype" w:hAnsi="Palatino Linotype"/>
          <w:sz w:val="24"/>
        </w:rPr>
      </w:pPr>
      <w:r>
        <w:rPr>
          <w:rFonts w:ascii="Palatino Linotype" w:hAnsi="Palatino Linotype"/>
          <w:sz w:val="24"/>
        </w:rPr>
        <w:t>A középkorból megörökölt káosz a hangszerek világában.</w:t>
      </w:r>
    </w:p>
    <w:p w:rsidR="005852DB" w:rsidRDefault="005852DB" w:rsidP="009244C3">
      <w:pPr>
        <w:spacing w:after="0" w:line="240" w:lineRule="auto"/>
        <w:ind w:firstLine="540"/>
        <w:rPr>
          <w:rFonts w:ascii="Palatino Linotype" w:hAnsi="Palatino Linotype"/>
          <w:sz w:val="24"/>
        </w:rPr>
      </w:pPr>
      <w:r>
        <w:rPr>
          <w:rFonts w:ascii="Palatino Linotype" w:hAnsi="Palatino Linotype"/>
          <w:sz w:val="24"/>
        </w:rPr>
        <w:t>A reneszánsz ember gondolkodásmódja – a humanizmus.</w:t>
      </w:r>
    </w:p>
    <w:p w:rsidR="005852DB" w:rsidRDefault="005852DB" w:rsidP="009244C3">
      <w:pPr>
        <w:spacing w:after="0" w:line="240" w:lineRule="auto"/>
        <w:ind w:firstLine="540"/>
        <w:rPr>
          <w:rFonts w:ascii="Palatino Linotype" w:hAnsi="Palatino Linotype"/>
          <w:sz w:val="24"/>
        </w:rPr>
      </w:pPr>
      <w:r>
        <w:rPr>
          <w:rFonts w:ascii="Palatino Linotype" w:hAnsi="Palatino Linotype"/>
          <w:sz w:val="24"/>
        </w:rPr>
        <w:t>Rendet a rendetlenségben! – a hangszercsaládok kialakulása.</w:t>
      </w:r>
    </w:p>
    <w:p w:rsidR="005852DB" w:rsidRDefault="005852DB" w:rsidP="009244C3">
      <w:pPr>
        <w:spacing w:after="0" w:line="240" w:lineRule="auto"/>
        <w:ind w:left="567"/>
        <w:rPr>
          <w:rFonts w:ascii="Palatino Linotype" w:hAnsi="Palatino Linotype"/>
          <w:sz w:val="24"/>
        </w:rPr>
      </w:pPr>
      <w:r>
        <w:rPr>
          <w:rFonts w:ascii="Palatino Linotype" w:hAnsi="Palatino Linotype"/>
          <w:sz w:val="24"/>
        </w:rPr>
        <w:t>Társadalmi igények – a zene változásai: egyre több hangszer a hivatalos kultúráramban.</w:t>
      </w:r>
    </w:p>
    <w:p w:rsidR="005852DB" w:rsidRDefault="005852DB" w:rsidP="009244C3">
      <w:pPr>
        <w:spacing w:after="0" w:line="240" w:lineRule="auto"/>
        <w:ind w:firstLine="540"/>
        <w:rPr>
          <w:rFonts w:ascii="Palatino Linotype" w:hAnsi="Palatino Linotype"/>
          <w:sz w:val="24"/>
        </w:rPr>
      </w:pPr>
      <w:r>
        <w:rPr>
          <w:rFonts w:ascii="Palatino Linotype" w:hAnsi="Palatino Linotype"/>
          <w:sz w:val="24"/>
        </w:rPr>
        <w:t>Cisterek, cinkek, szerpentek, theorbák, gambák, clavicordok, sípok, dobok.</w:t>
      </w:r>
    </w:p>
    <w:p w:rsidR="005852DB" w:rsidRDefault="005852DB" w:rsidP="009244C3">
      <w:pPr>
        <w:spacing w:after="0" w:line="240" w:lineRule="auto"/>
        <w:ind w:firstLine="540"/>
        <w:rPr>
          <w:rFonts w:ascii="Palatino Linotype" w:hAnsi="Palatino Linotype"/>
          <w:sz w:val="24"/>
        </w:rPr>
      </w:pPr>
      <w:r>
        <w:rPr>
          <w:rFonts w:ascii="Palatino Linotype" w:hAnsi="Palatino Linotype"/>
          <w:sz w:val="24"/>
        </w:rPr>
        <w:t>A hangszerek díszítése.</w:t>
      </w:r>
    </w:p>
    <w:p w:rsidR="005852DB" w:rsidRPr="009244C3" w:rsidRDefault="005852DB" w:rsidP="009244C3">
      <w:pPr>
        <w:spacing w:after="0" w:line="240" w:lineRule="auto"/>
        <w:ind w:left="1190"/>
        <w:rPr>
          <w:rFonts w:ascii="Palatino Linotype" w:hAnsi="Palatino Linotype"/>
          <w:b/>
          <w:sz w:val="24"/>
        </w:rPr>
      </w:pPr>
    </w:p>
    <w:p w:rsidR="0064607F" w:rsidRPr="009244C3" w:rsidRDefault="0064607F" w:rsidP="009244C3">
      <w:pPr>
        <w:numPr>
          <w:ilvl w:val="2"/>
          <w:numId w:val="5"/>
        </w:numPr>
        <w:tabs>
          <w:tab w:val="clear" w:pos="1440"/>
          <w:tab w:val="num" w:pos="1134"/>
          <w:tab w:val="left" w:pos="1701"/>
          <w:tab w:val="left" w:pos="7810"/>
        </w:tabs>
        <w:spacing w:after="0" w:line="240" w:lineRule="auto"/>
        <w:ind w:left="851" w:hanging="425"/>
        <w:jc w:val="right"/>
        <w:rPr>
          <w:rFonts w:ascii="Palatino Linotype" w:hAnsi="Palatino Linotype"/>
          <w:b/>
          <w:sz w:val="24"/>
        </w:rPr>
      </w:pPr>
      <w:r>
        <w:rPr>
          <w:rFonts w:ascii="Palatino Linotype" w:hAnsi="Palatino Linotype"/>
          <w:b/>
          <w:sz w:val="24"/>
        </w:rPr>
        <w:t>A barokk, a rokokó és hangszerei (PPT)</w:t>
      </w:r>
      <w:r>
        <w:rPr>
          <w:rFonts w:ascii="Palatino Linotype" w:hAnsi="Palatino Linotype"/>
          <w:b/>
          <w:sz w:val="24"/>
        </w:rPr>
        <w:tab/>
      </w:r>
      <w:r w:rsidRPr="000D29A4">
        <w:rPr>
          <w:rFonts w:ascii="Palatino Linotype" w:hAnsi="Palatino Linotype"/>
          <w:b/>
          <w:i/>
          <w:sz w:val="24"/>
        </w:rPr>
        <w:t>2 óra/2 óra</w:t>
      </w:r>
    </w:p>
    <w:p w:rsidR="0064607F" w:rsidRPr="000D29A4" w:rsidRDefault="0064607F" w:rsidP="009244C3">
      <w:pPr>
        <w:spacing w:after="0" w:line="240" w:lineRule="auto"/>
        <w:ind w:left="540"/>
        <w:rPr>
          <w:rFonts w:ascii="Palatino Linotype" w:hAnsi="Palatino Linotype"/>
          <w:sz w:val="24"/>
        </w:rPr>
      </w:pPr>
      <w:r w:rsidRPr="000D29A4">
        <w:rPr>
          <w:rFonts w:ascii="Palatino Linotype" w:hAnsi="Palatino Linotype"/>
          <w:sz w:val="24"/>
        </w:rPr>
        <w:t>A reneszánsz „csinnadratta” lecsengése.</w:t>
      </w:r>
    </w:p>
    <w:p w:rsidR="0064607F" w:rsidRDefault="0064607F" w:rsidP="0064607F">
      <w:pPr>
        <w:spacing w:after="0" w:line="240" w:lineRule="auto"/>
        <w:ind w:left="540"/>
        <w:rPr>
          <w:rFonts w:ascii="Palatino Linotype" w:hAnsi="Palatino Linotype"/>
          <w:sz w:val="24"/>
        </w:rPr>
      </w:pPr>
      <w:r>
        <w:rPr>
          <w:rFonts w:ascii="Palatino Linotype" w:hAnsi="Palatino Linotype"/>
          <w:sz w:val="24"/>
        </w:rPr>
        <w:t>Új zenei műfajok – opera, concerto, concerto grosso, barokk szonáta, barokk szvit.</w:t>
      </w:r>
    </w:p>
    <w:p w:rsidR="0064607F" w:rsidRDefault="0064607F" w:rsidP="0064607F">
      <w:pPr>
        <w:spacing w:after="0" w:line="240" w:lineRule="auto"/>
        <w:ind w:firstLine="540"/>
        <w:rPr>
          <w:rFonts w:ascii="Palatino Linotype" w:hAnsi="Palatino Linotype"/>
          <w:sz w:val="24"/>
        </w:rPr>
      </w:pPr>
      <w:r>
        <w:rPr>
          <w:rFonts w:ascii="Palatino Linotype" w:hAnsi="Palatino Linotype"/>
          <w:sz w:val="24"/>
        </w:rPr>
        <w:t>A hangszerelés kezdetei.</w:t>
      </w:r>
    </w:p>
    <w:p w:rsidR="0064607F" w:rsidRDefault="0064607F" w:rsidP="0064607F">
      <w:pPr>
        <w:spacing w:after="0" w:line="240" w:lineRule="auto"/>
        <w:ind w:firstLine="540"/>
        <w:rPr>
          <w:rFonts w:ascii="Palatino Linotype" w:hAnsi="Palatino Linotype"/>
          <w:sz w:val="24"/>
        </w:rPr>
      </w:pPr>
      <w:r>
        <w:rPr>
          <w:rFonts w:ascii="Palatino Linotype" w:hAnsi="Palatino Linotype"/>
          <w:sz w:val="24"/>
        </w:rPr>
        <w:t>Az itáliai barokk.</w:t>
      </w:r>
    </w:p>
    <w:p w:rsidR="0064607F" w:rsidRDefault="0064607F" w:rsidP="0064607F">
      <w:pPr>
        <w:spacing w:after="0" w:line="240" w:lineRule="auto"/>
        <w:ind w:firstLine="540"/>
        <w:rPr>
          <w:rFonts w:ascii="Palatino Linotype" w:hAnsi="Palatino Linotype"/>
          <w:sz w:val="24"/>
        </w:rPr>
      </w:pPr>
      <w:r>
        <w:rPr>
          <w:rFonts w:ascii="Palatino Linotype" w:hAnsi="Palatino Linotype"/>
          <w:sz w:val="24"/>
        </w:rPr>
        <w:t>A német barokk.</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t>A barokk kamarazenekarok – sok vonós, kevesebb fúvós, még kevesebb ütős.</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t>Az orgonapont és a continuó hangszerei.</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t>Barokkos túlzás – a hangszerek díszessége mint valós igény.</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lastRenderedPageBreak/>
        <w:t>A zeneelmélet megújulása – Werkmeister és Rameau.</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t>A hangszerkészítés szakmai szabályainak egységesülése.</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t>Christofori.</w:t>
      </w:r>
    </w:p>
    <w:p w:rsidR="0064607F" w:rsidRDefault="0064607F" w:rsidP="009244C3">
      <w:pPr>
        <w:spacing w:after="0" w:line="240" w:lineRule="auto"/>
        <w:ind w:left="709"/>
        <w:rPr>
          <w:rFonts w:ascii="Palatino Linotype" w:hAnsi="Palatino Linotype"/>
          <w:sz w:val="24"/>
        </w:rPr>
      </w:pPr>
      <w:r>
        <w:rPr>
          <w:rFonts w:ascii="Palatino Linotype" w:hAnsi="Palatino Linotype"/>
          <w:sz w:val="24"/>
        </w:rPr>
        <w:t>Stradivari.</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zeneelmélet megújulása – Werkmeister és Rameau</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hangszerkészítés szakmai szabályainak egységesülése</w:t>
      </w:r>
      <w:r>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Christofori</w:t>
      </w:r>
      <w:r w:rsidR="00821113">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Stradivari</w:t>
      </w:r>
      <w:r w:rsidR="00821113">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spacing w:after="0" w:line="240" w:lineRule="auto"/>
        <w:ind w:left="1190" w:hanging="623"/>
        <w:rPr>
          <w:rFonts w:ascii="Palatino Linotype" w:hAnsi="Palatino Linotype"/>
          <w:b/>
          <w:sz w:val="24"/>
        </w:rPr>
      </w:pPr>
      <w:r>
        <w:rPr>
          <w:rFonts w:ascii="Palatino Linotype" w:hAnsi="Palatino Linotype"/>
          <w:b/>
          <w:sz w:val="24"/>
        </w:rPr>
        <w:t>A klasszicizmus és hangszerei – a szimfonikus zenekar (PPT)</w:t>
      </w:r>
    </w:p>
    <w:p w:rsidR="00237AA5" w:rsidRDefault="00821113" w:rsidP="009244C3">
      <w:pPr>
        <w:tabs>
          <w:tab w:val="left" w:pos="7810"/>
        </w:tabs>
        <w:spacing w:after="0" w:line="240" w:lineRule="auto"/>
        <w:ind w:left="567"/>
        <w:jc w:val="right"/>
        <w:rPr>
          <w:rFonts w:ascii="Palatino Linotype" w:hAnsi="Palatino Linotype"/>
          <w:sz w:val="24"/>
        </w:rPr>
      </w:pPr>
      <w:r>
        <w:rPr>
          <w:rFonts w:ascii="Palatino Linotype" w:hAnsi="Palatino Linotype"/>
          <w:b/>
          <w:sz w:val="24"/>
        </w:rPr>
        <w:tab/>
      </w:r>
      <w:r w:rsidR="00237AA5">
        <w:rPr>
          <w:rFonts w:ascii="Palatino Linotype" w:hAnsi="Palatino Linotype"/>
          <w:b/>
          <w:i/>
          <w:sz w:val="24"/>
        </w:rPr>
        <w:t>2 óra/2 óra</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rokokó – a barokk „túllihegése” – átvezet a klasszikus letisztulásba</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gambák kora lejárt – a nélkülözhetetlen bőgő</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Új </w:t>
      </w:r>
      <w:r w:rsidR="00237AA5">
        <w:rPr>
          <w:rFonts w:ascii="Palatino Linotype" w:hAnsi="Palatino Linotype"/>
          <w:sz w:val="24"/>
        </w:rPr>
        <w:t>műfajok – szimfónia, vonósnégyes</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hangszerek modernizálódása – zenei igények</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technika fejlődése és a hangszerek modernizálódása – az ipari forradalom hatásai</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zene és a többi művészet – a képzőművészet fogalma (Goethe)</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hangszerek küllemének egyszerűsödése</w:t>
      </w:r>
      <w:r>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romantika és hangszerei – zongora mint bútor (PPT)</w:t>
      </w:r>
      <w:r>
        <w:rPr>
          <w:rFonts w:ascii="Palatino Linotype" w:hAnsi="Palatino Linotype"/>
          <w:b/>
          <w:sz w:val="24"/>
        </w:rPr>
        <w:tab/>
      </w:r>
      <w:r>
        <w:rPr>
          <w:rFonts w:ascii="Palatino Linotype" w:hAnsi="Palatino Linotype"/>
          <w:b/>
          <w:i/>
          <w:sz w:val="24"/>
        </w:rPr>
        <w:t>2 óra/2 óra</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polgári világ térhódítása kihozza a romantikát – társadalmi igények a művészetekben</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romantikus zene kiköveteli a modern hangzásvilágot</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romantikával megjelenő modern vonós hangszerek és vonók – ma is ezeket használjuk</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romantika fúvós hangszerei</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koncerthárfa</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Ütőhangszerek.</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„zenei” zongora</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„polgári” zongora</w:t>
      </w:r>
      <w:r>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Hangszer ikonográfia – a képek, mint források (PPT)</w:t>
      </w:r>
      <w:r w:rsidR="00821113">
        <w:rPr>
          <w:rFonts w:ascii="Palatino Linotype" w:hAnsi="Palatino Linotype"/>
          <w:b/>
          <w:sz w:val="24"/>
        </w:rPr>
        <w:tab/>
      </w:r>
      <w:r>
        <w:rPr>
          <w:rFonts w:ascii="Palatino Linotype" w:hAnsi="Palatino Linotype"/>
          <w:b/>
          <w:i/>
          <w:sz w:val="24"/>
        </w:rPr>
        <w:t>2 óra/2 óra</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Hangszerábrázolások </w:t>
      </w:r>
      <w:r w:rsidR="00237AA5">
        <w:rPr>
          <w:rFonts w:ascii="Palatino Linotype" w:hAnsi="Palatino Linotype"/>
          <w:sz w:val="24"/>
        </w:rPr>
        <w:t>az ókortól napjainkig</w:t>
      </w:r>
      <w:r>
        <w:rPr>
          <w:rFonts w:ascii="Palatino Linotype" w:hAnsi="Palatino Linotype"/>
          <w:sz w:val="24"/>
        </w:rPr>
        <w:t>.</w:t>
      </w:r>
    </w:p>
    <w:p w:rsidR="00237AA5" w:rsidRDefault="00821113" w:rsidP="0064607F">
      <w:pPr>
        <w:spacing w:after="0" w:line="240" w:lineRule="auto"/>
        <w:ind w:left="709"/>
        <w:rPr>
          <w:rFonts w:ascii="Palatino Linotype" w:hAnsi="Palatino Linotype"/>
          <w:sz w:val="24"/>
        </w:rPr>
      </w:pPr>
      <w:r>
        <w:rPr>
          <w:rFonts w:ascii="Palatino Linotype" w:hAnsi="Palatino Linotype"/>
          <w:sz w:val="24"/>
        </w:rPr>
        <w:t xml:space="preserve">Festmények </w:t>
      </w:r>
      <w:r w:rsidR="00237AA5">
        <w:rPr>
          <w:rFonts w:ascii="Palatino Linotype" w:hAnsi="Palatino Linotype"/>
          <w:sz w:val="24"/>
        </w:rPr>
        <w:t>és szobrok a hangszerekről – út a hárfázó-chitarázó rabszolgától a középkori szentek trombitáin át Chagall hegedűihez</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Ábrázolás </w:t>
      </w:r>
      <w:r w:rsidR="00237AA5">
        <w:rPr>
          <w:rFonts w:ascii="Palatino Linotype" w:hAnsi="Palatino Linotype"/>
          <w:sz w:val="24"/>
        </w:rPr>
        <w:t>és jelentéstartalom (szimbolika)</w:t>
      </w:r>
      <w:r>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Arány–elméletek; ókor, középkor, reneszánsz</w:t>
      </w:r>
      <w:r>
        <w:rPr>
          <w:rFonts w:ascii="Palatino Linotype" w:hAnsi="Palatino Linotype"/>
          <w:b/>
          <w:sz w:val="24"/>
        </w:rPr>
        <w:tab/>
      </w:r>
      <w:r>
        <w:rPr>
          <w:rFonts w:ascii="Palatino Linotype" w:hAnsi="Palatino Linotype"/>
          <w:b/>
          <w:i/>
          <w:sz w:val="24"/>
        </w:rPr>
        <w:t>2 óra/2 óra</w:t>
      </w:r>
    </w:p>
    <w:p w:rsidR="00237AA5" w:rsidRDefault="00821113">
      <w:pPr>
        <w:spacing w:after="0" w:line="240" w:lineRule="auto"/>
        <w:ind w:firstLine="567"/>
        <w:rPr>
          <w:rFonts w:ascii="Palatino Linotype" w:hAnsi="Palatino Linotype"/>
          <w:sz w:val="24"/>
        </w:rPr>
      </w:pPr>
      <w:r>
        <w:rPr>
          <w:rFonts w:ascii="Palatino Linotype" w:hAnsi="Palatino Linotype"/>
          <w:sz w:val="24"/>
        </w:rPr>
        <w:t xml:space="preserve">Számrendszerek </w:t>
      </w:r>
      <w:r w:rsidR="00237AA5">
        <w:rPr>
          <w:rFonts w:ascii="Palatino Linotype" w:hAnsi="Palatino Linotype"/>
          <w:sz w:val="24"/>
        </w:rPr>
        <w:t>az ókorban</w:t>
      </w:r>
      <w:r>
        <w:rPr>
          <w:rFonts w:ascii="Palatino Linotype" w:hAnsi="Palatino Linotype"/>
          <w:sz w:val="24"/>
        </w:rPr>
        <w:t>.</w:t>
      </w:r>
    </w:p>
    <w:p w:rsidR="00237AA5" w:rsidRDefault="00821113">
      <w:pPr>
        <w:spacing w:after="0" w:line="240" w:lineRule="auto"/>
        <w:ind w:left="567"/>
        <w:jc w:val="both"/>
        <w:rPr>
          <w:rFonts w:ascii="Palatino Linotype" w:hAnsi="Palatino Linotype"/>
          <w:sz w:val="24"/>
        </w:rPr>
      </w:pPr>
      <w:r>
        <w:rPr>
          <w:rFonts w:ascii="Palatino Linotype" w:hAnsi="Palatino Linotype"/>
          <w:sz w:val="24"/>
        </w:rPr>
        <w:t xml:space="preserve">Számrendszerek </w:t>
      </w:r>
      <w:r w:rsidR="00237AA5">
        <w:rPr>
          <w:rFonts w:ascii="Palatino Linotype" w:hAnsi="Palatino Linotype"/>
          <w:sz w:val="24"/>
        </w:rPr>
        <w:t>a középkorban: az arab számok elterjedése – a tízes számrendszer</w:t>
      </w:r>
      <w:r>
        <w:rPr>
          <w:rFonts w:ascii="Palatino Linotype" w:hAnsi="Palatino Linotype"/>
          <w:sz w:val="24"/>
        </w:rPr>
        <w:t>.</w:t>
      </w:r>
    </w:p>
    <w:p w:rsidR="00237AA5" w:rsidRDefault="00821113">
      <w:pPr>
        <w:spacing w:after="0" w:line="240" w:lineRule="auto"/>
        <w:ind w:left="567"/>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aranymetszés – Fibonacci</w:t>
      </w:r>
      <w:r>
        <w:rPr>
          <w:rFonts w:ascii="Palatino Linotype" w:hAnsi="Palatino Linotype"/>
          <w:sz w:val="24"/>
        </w:rPr>
        <w:t>.</w:t>
      </w:r>
    </w:p>
    <w:p w:rsidR="00237AA5" w:rsidRDefault="00821113">
      <w:pPr>
        <w:spacing w:after="0" w:line="240" w:lineRule="auto"/>
        <w:ind w:left="567"/>
        <w:rPr>
          <w:rFonts w:ascii="Palatino Linotype" w:hAnsi="Palatino Linotype"/>
          <w:sz w:val="24"/>
        </w:rPr>
      </w:pPr>
      <w:r>
        <w:rPr>
          <w:rFonts w:ascii="Palatino Linotype" w:hAnsi="Palatino Linotype"/>
          <w:sz w:val="24"/>
        </w:rPr>
        <w:lastRenderedPageBreak/>
        <w:t xml:space="preserve">A </w:t>
      </w:r>
      <w:r w:rsidR="00237AA5">
        <w:rPr>
          <w:rFonts w:ascii="Palatino Linotype" w:hAnsi="Palatino Linotype"/>
          <w:sz w:val="24"/>
        </w:rPr>
        <w:t>természettudományok és a művészetek</w:t>
      </w:r>
      <w:r>
        <w:rPr>
          <w:rFonts w:ascii="Palatino Linotype" w:hAnsi="Palatino Linotype"/>
          <w:sz w:val="24"/>
        </w:rPr>
        <w:t>.</w:t>
      </w:r>
    </w:p>
    <w:p w:rsidR="00237AA5" w:rsidRDefault="00821113">
      <w:pPr>
        <w:spacing w:after="0" w:line="240" w:lineRule="auto"/>
        <w:ind w:left="567"/>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arányok szerepe a művészetekben és az építészetben – Leonardo és mások</w:t>
      </w:r>
      <w:r>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Praktikum és esztétikum (kiselőadás)</w:t>
      </w:r>
      <w:r>
        <w:rPr>
          <w:rFonts w:ascii="Palatino Linotype" w:hAnsi="Palatino Linotype"/>
          <w:b/>
          <w:sz w:val="24"/>
        </w:rPr>
        <w:tab/>
      </w:r>
      <w:r>
        <w:rPr>
          <w:rFonts w:ascii="Palatino Linotype" w:hAnsi="Palatino Linotype"/>
          <w:b/>
          <w:i/>
          <w:sz w:val="24"/>
        </w:rPr>
        <w:t>2 óra/2 óra</w:t>
      </w:r>
    </w:p>
    <w:p w:rsidR="00237AA5" w:rsidRDefault="00821113" w:rsidP="009244C3">
      <w:pPr>
        <w:spacing w:after="0" w:line="240" w:lineRule="auto"/>
        <w:ind w:left="567"/>
        <w:rPr>
          <w:rFonts w:ascii="Palatino Linotype" w:hAnsi="Palatino Linotype"/>
          <w:sz w:val="24"/>
        </w:rPr>
      </w:pPr>
      <w:r>
        <w:rPr>
          <w:rFonts w:ascii="Palatino Linotype" w:hAnsi="Palatino Linotype"/>
          <w:sz w:val="24"/>
        </w:rPr>
        <w:t xml:space="preserve">Változó </w:t>
      </w:r>
      <w:r w:rsidR="00237AA5">
        <w:rPr>
          <w:rFonts w:ascii="Palatino Linotype" w:hAnsi="Palatino Linotype"/>
          <w:sz w:val="24"/>
        </w:rPr>
        <w:t>témák, változó vázlatok</w:t>
      </w:r>
      <w:r>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Klasszikus és népi hangszerek (PPT)</w:t>
      </w:r>
      <w:r>
        <w:rPr>
          <w:rFonts w:ascii="Palatino Linotype" w:hAnsi="Palatino Linotype"/>
          <w:b/>
          <w:sz w:val="24"/>
        </w:rPr>
        <w:tab/>
      </w:r>
      <w:r>
        <w:rPr>
          <w:rFonts w:ascii="Palatino Linotype" w:hAnsi="Palatino Linotype"/>
          <w:b/>
          <w:i/>
          <w:sz w:val="24"/>
        </w:rPr>
        <w:t>2 óra/2 óra</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írástudók</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 xml:space="preserve">„népi”-ség </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Virdung a szabályos és a szabálytalan zenéről</w:t>
      </w:r>
      <w:r w:rsidR="00821113">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 xml:space="preserve">zenei megfelelés követelményei – hivatalos kultúra, marginális kultúra </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Praetorius a kor hangszereiről</w:t>
      </w:r>
      <w:r w:rsidR="00821113">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népi kultúra Kelet- és Nyugat Európában</w:t>
      </w:r>
      <w:r>
        <w:rPr>
          <w:rFonts w:ascii="Palatino Linotype" w:hAnsi="Palatino Linotype"/>
          <w:sz w:val="24"/>
        </w:rPr>
        <w:t>.</w:t>
      </w:r>
    </w:p>
    <w:p w:rsidR="00237AA5" w:rsidRDefault="00821113" w:rsidP="009244C3">
      <w:pPr>
        <w:spacing w:after="0" w:line="240" w:lineRule="auto"/>
        <w:ind w:left="709"/>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írott és az íratlan kultúra – Honti János</w:t>
      </w:r>
      <w:r>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hangszerek osztályozásának története</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Boethius</w:t>
      </w:r>
      <w:r w:rsidR="00821113">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Pythagorasz</w:t>
      </w:r>
      <w:r w:rsidR="00821113">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Virdung</w:t>
      </w:r>
      <w:r w:rsidR="00821113">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Praetorius</w:t>
      </w:r>
      <w:r w:rsidR="00821113">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Sachs és Hornbostel</w:t>
      </w:r>
      <w:r w:rsidR="00821113">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Hangszertörténeti források – forrásolvasási gyakorlat</w:t>
      </w:r>
      <w:r>
        <w:rPr>
          <w:rFonts w:ascii="Palatino Linotype" w:hAnsi="Palatino Linotype"/>
          <w:b/>
          <w:sz w:val="24"/>
        </w:rPr>
        <w:tab/>
      </w:r>
      <w:r>
        <w:rPr>
          <w:rFonts w:ascii="Palatino Linotype" w:hAnsi="Palatino Linotype"/>
          <w:b/>
          <w:i/>
          <w:sz w:val="24"/>
        </w:rPr>
        <w:t>2 óra/2 óra</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Vázlat.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Változó </w:t>
      </w:r>
      <w:r w:rsidR="00237AA5">
        <w:rPr>
          <w:rFonts w:ascii="Palatino Linotype" w:hAnsi="Palatino Linotype"/>
          <w:sz w:val="24"/>
        </w:rPr>
        <w:t>témák, változó vázlatok</w:t>
      </w:r>
      <w:r>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A céhek története – iparművészet, mestermunka</w:t>
      </w:r>
      <w:r>
        <w:rPr>
          <w:rFonts w:ascii="Palatino Linotype" w:hAnsi="Palatino Linotype"/>
          <w:b/>
          <w:sz w:val="24"/>
        </w:rPr>
        <w:tab/>
      </w:r>
      <w:r>
        <w:rPr>
          <w:rFonts w:ascii="Palatino Linotype" w:hAnsi="Palatino Linotype"/>
          <w:b/>
          <w:i/>
          <w:sz w:val="24"/>
        </w:rPr>
        <w:t>2 óra/2 óra</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kézművesség fogalma</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ipar fogalma</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művészet fogalma – kevéssé egzakt</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mesterhangszer fogalma</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szériahangszer</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 kötődése a művészethez és az iparhoz</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Ipari </w:t>
      </w:r>
      <w:r w:rsidR="00237AA5">
        <w:rPr>
          <w:rFonts w:ascii="Palatino Linotype" w:hAnsi="Palatino Linotype"/>
          <w:sz w:val="24"/>
        </w:rPr>
        <w:t>hangszerkészítés</w:t>
      </w:r>
      <w:r>
        <w:rPr>
          <w:rFonts w:ascii="Palatino Linotype" w:hAnsi="Palatino Linotype"/>
          <w:sz w:val="24"/>
        </w:rPr>
        <w: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Kézműves </w:t>
      </w:r>
      <w:r w:rsidR="00237AA5">
        <w:rPr>
          <w:rFonts w:ascii="Palatino Linotype" w:hAnsi="Palatino Linotype"/>
          <w:sz w:val="24"/>
        </w:rPr>
        <w:t>hangszerkészítés</w:t>
      </w:r>
      <w:r>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t>Két műhely összehasonlítása (kiselőadás)</w:t>
      </w:r>
      <w:r>
        <w:rPr>
          <w:rFonts w:ascii="Palatino Linotype" w:hAnsi="Palatino Linotype"/>
          <w:b/>
          <w:sz w:val="24"/>
        </w:rPr>
        <w:tab/>
      </w:r>
      <w:r>
        <w:rPr>
          <w:rFonts w:ascii="Palatino Linotype" w:hAnsi="Palatino Linotype"/>
          <w:b/>
          <w:i/>
          <w:sz w:val="24"/>
        </w:rPr>
        <w:t>2 óra/2 óra</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Vázlat.</w:t>
      </w:r>
    </w:p>
    <w:p w:rsidR="00237AA5" w:rsidRDefault="0086255D" w:rsidP="009244C3">
      <w:pPr>
        <w:spacing w:after="0" w:line="240" w:lineRule="auto"/>
        <w:ind w:left="709"/>
        <w:rPr>
          <w:rFonts w:ascii="Palatino Linotype" w:hAnsi="Palatino Linotype"/>
          <w:sz w:val="24"/>
        </w:rPr>
      </w:pPr>
      <w:r>
        <w:rPr>
          <w:rFonts w:ascii="Palatino Linotype" w:hAnsi="Palatino Linotype"/>
          <w:sz w:val="24"/>
        </w:rPr>
        <w:t xml:space="preserve">Változó </w:t>
      </w:r>
      <w:r w:rsidR="00237AA5">
        <w:rPr>
          <w:rFonts w:ascii="Palatino Linotype" w:hAnsi="Palatino Linotype"/>
          <w:sz w:val="24"/>
        </w:rPr>
        <w:t>témák, változó vázlatok</w:t>
      </w:r>
      <w:r>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Népi motívumok (PPT)</w:t>
      </w:r>
      <w:r>
        <w:rPr>
          <w:rFonts w:ascii="Palatino Linotype" w:hAnsi="Palatino Linotype"/>
          <w:b/>
          <w:sz w:val="24"/>
        </w:rPr>
        <w:tab/>
      </w:r>
      <w:r>
        <w:rPr>
          <w:rFonts w:ascii="Palatino Linotype" w:hAnsi="Palatino Linotype"/>
          <w:b/>
          <w:i/>
          <w:sz w:val="24"/>
        </w:rPr>
        <w:t>2 óra/2 óra</w:t>
      </w:r>
    </w:p>
    <w:p w:rsidR="00237AA5" w:rsidRDefault="0086255D">
      <w:pPr>
        <w:spacing w:after="0" w:line="240" w:lineRule="auto"/>
        <w:ind w:firstLine="540"/>
        <w:rPr>
          <w:rFonts w:ascii="Palatino Linotype" w:hAnsi="Palatino Linotype"/>
          <w:sz w:val="24"/>
        </w:rPr>
      </w:pPr>
      <w:r>
        <w:rPr>
          <w:rFonts w:ascii="Palatino Linotype" w:hAnsi="Palatino Linotype"/>
          <w:sz w:val="24"/>
        </w:rPr>
        <w:t>V</w:t>
      </w:r>
      <w:r w:rsidR="00237AA5">
        <w:rPr>
          <w:rFonts w:ascii="Palatino Linotype" w:hAnsi="Palatino Linotype"/>
          <w:sz w:val="24"/>
        </w:rPr>
        <w:t>áltozó témák, változó vázlatok</w:t>
      </w:r>
      <w:r>
        <w:rPr>
          <w:rFonts w:ascii="Palatino Linotype" w:hAnsi="Palatino Linotype"/>
          <w:sz w:val="24"/>
        </w:rPr>
        <w:t>.</w:t>
      </w:r>
    </w:p>
    <w:p w:rsidR="00237AA5" w:rsidRDefault="00237AA5" w:rsidP="0086255D">
      <w:pPr>
        <w:spacing w:after="0" w:line="240" w:lineRule="auto"/>
        <w:rPr>
          <w:rFonts w:ascii="Palatino Linotype" w:hAnsi="Palatino Linotype"/>
          <w:b/>
          <w:sz w:val="24"/>
        </w:rPr>
      </w:pPr>
    </w:p>
    <w:p w:rsidR="00237AA5" w:rsidRDefault="00237AA5" w:rsidP="009244C3">
      <w:pPr>
        <w:numPr>
          <w:ilvl w:val="2"/>
          <w:numId w:val="5"/>
        </w:numPr>
        <w:spacing w:after="0" w:line="240" w:lineRule="auto"/>
        <w:ind w:left="1190" w:hanging="623"/>
        <w:rPr>
          <w:rFonts w:ascii="Palatino Linotype" w:hAnsi="Palatino Linotype"/>
          <w:b/>
          <w:sz w:val="24"/>
        </w:rPr>
      </w:pPr>
      <w:r>
        <w:rPr>
          <w:rFonts w:ascii="Palatino Linotype" w:hAnsi="Palatino Linotype"/>
          <w:b/>
          <w:sz w:val="24"/>
        </w:rPr>
        <w:lastRenderedPageBreak/>
        <w:t>A szakdolgozat – hogyan írjunk tudományos publikációt?</w:t>
      </w:r>
    </w:p>
    <w:p w:rsidR="00237AA5" w:rsidRDefault="00237AA5" w:rsidP="009244C3">
      <w:pPr>
        <w:tabs>
          <w:tab w:val="left" w:pos="7810"/>
        </w:tabs>
        <w:spacing w:after="0" w:line="240" w:lineRule="auto"/>
        <w:ind w:left="567"/>
        <w:jc w:val="right"/>
        <w:rPr>
          <w:rFonts w:ascii="Palatino Linotype" w:hAnsi="Palatino Linotype"/>
          <w:b/>
          <w:sz w:val="24"/>
        </w:rPr>
      </w:pP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óra/8 óra</w:t>
      </w:r>
    </w:p>
    <w:p w:rsidR="00237AA5" w:rsidRDefault="0086255D">
      <w:pPr>
        <w:spacing w:after="0" w:line="240" w:lineRule="auto"/>
        <w:ind w:firstLine="540"/>
        <w:rPr>
          <w:rFonts w:ascii="Palatino Linotype" w:hAnsi="Palatino Linotype"/>
          <w:sz w:val="24"/>
        </w:rPr>
      </w:pPr>
      <w:r>
        <w:rPr>
          <w:rFonts w:ascii="Palatino Linotype" w:hAnsi="Palatino Linotype"/>
          <w:sz w:val="24"/>
        </w:rPr>
        <w:t>V</w:t>
      </w:r>
      <w:r w:rsidR="00237AA5">
        <w:rPr>
          <w:rFonts w:ascii="Palatino Linotype" w:hAnsi="Palatino Linotype"/>
          <w:sz w:val="24"/>
        </w:rPr>
        <w:t>ázlat</w:t>
      </w:r>
      <w:r>
        <w:rPr>
          <w:rFonts w:ascii="Palatino Linotype" w:hAnsi="Palatino Linotype"/>
          <w:sz w:val="24"/>
        </w:rPr>
        <w:t>.</w:t>
      </w:r>
    </w:p>
    <w:p w:rsidR="00237AA5" w:rsidRDefault="0086255D">
      <w:pPr>
        <w:spacing w:after="0" w:line="240" w:lineRule="auto"/>
        <w:ind w:firstLine="540"/>
        <w:rPr>
          <w:rFonts w:ascii="Palatino Linotype" w:hAnsi="Palatino Linotype"/>
          <w:sz w:val="24"/>
        </w:rPr>
      </w:pPr>
      <w:r>
        <w:rPr>
          <w:rFonts w:ascii="Palatino Linotype" w:hAnsi="Palatino Linotype"/>
          <w:sz w:val="24"/>
        </w:rPr>
        <w:t>Témaválasztás.</w:t>
      </w:r>
    </w:p>
    <w:p w:rsidR="00237AA5" w:rsidRDefault="0086255D">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plágium</w:t>
      </w:r>
      <w:r>
        <w:rPr>
          <w:rFonts w:ascii="Palatino Linotype" w:hAnsi="Palatino Linotype"/>
          <w:sz w:val="24"/>
        </w:rPr>
        <w:t>.</w:t>
      </w:r>
    </w:p>
    <w:p w:rsidR="00237AA5" w:rsidRDefault="0086255D">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forrásanyagok felkutatása</w:t>
      </w:r>
      <w:r>
        <w:rPr>
          <w:rFonts w:ascii="Palatino Linotype" w:hAnsi="Palatino Linotype"/>
          <w:sz w:val="24"/>
        </w:rPr>
        <w:t>.</w:t>
      </w:r>
    </w:p>
    <w:p w:rsidR="00237AA5" w:rsidRDefault="0086255D">
      <w:pPr>
        <w:spacing w:after="0" w:line="240" w:lineRule="auto"/>
        <w:ind w:firstLine="540"/>
        <w:rPr>
          <w:rFonts w:ascii="Palatino Linotype" w:hAnsi="Palatino Linotype"/>
          <w:sz w:val="24"/>
        </w:rPr>
      </w:pPr>
      <w:r>
        <w:rPr>
          <w:rFonts w:ascii="Palatino Linotype" w:hAnsi="Palatino Linotype"/>
          <w:sz w:val="24"/>
        </w:rPr>
        <w:t>Forráskritika.</w:t>
      </w:r>
    </w:p>
    <w:p w:rsidR="00237AA5" w:rsidRDefault="0086255D">
      <w:pPr>
        <w:spacing w:after="0" w:line="240" w:lineRule="auto"/>
        <w:ind w:firstLine="540"/>
        <w:rPr>
          <w:rFonts w:ascii="Palatino Linotype" w:hAnsi="Palatino Linotype"/>
          <w:sz w:val="24"/>
        </w:rPr>
      </w:pPr>
      <w:r>
        <w:rPr>
          <w:rFonts w:ascii="Palatino Linotype" w:hAnsi="Palatino Linotype"/>
          <w:sz w:val="24"/>
        </w:rPr>
        <w:t xml:space="preserve">Az </w:t>
      </w:r>
      <w:r w:rsidR="00237AA5">
        <w:rPr>
          <w:rFonts w:ascii="Palatino Linotype" w:hAnsi="Palatino Linotype"/>
          <w:sz w:val="24"/>
        </w:rPr>
        <w:t>idézet szabályai</w:t>
      </w:r>
      <w:r>
        <w:rPr>
          <w:rFonts w:ascii="Palatino Linotype" w:hAnsi="Palatino Linotype"/>
          <w:sz w:val="24"/>
        </w:rPr>
        <w:t>.</w:t>
      </w:r>
    </w:p>
    <w:p w:rsidR="00237AA5" w:rsidRDefault="0086255D">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lábjegyzet</w:t>
      </w:r>
      <w:r>
        <w:rPr>
          <w:rFonts w:ascii="Palatino Linotype" w:hAnsi="Palatino Linotype"/>
          <w:sz w:val="24"/>
        </w:rPr>
        <w:t>.</w:t>
      </w:r>
    </w:p>
    <w:p w:rsidR="00237AA5" w:rsidRDefault="0086255D">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szakdolgozat formai szabályai</w:t>
      </w:r>
      <w:r>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480"/>
        </w:tabs>
        <w:spacing w:after="0" w:line="240" w:lineRule="auto"/>
        <w:ind w:left="1190" w:hanging="623"/>
        <w:jc w:val="right"/>
        <w:rPr>
          <w:rFonts w:ascii="Palatino Linotype" w:hAnsi="Palatino Linotype"/>
          <w:sz w:val="24"/>
        </w:rPr>
      </w:pPr>
      <w:r>
        <w:rPr>
          <w:rFonts w:ascii="Palatino Linotype" w:hAnsi="Palatino Linotype"/>
          <w:b/>
          <w:sz w:val="24"/>
        </w:rPr>
        <w:t>Múzeumi órák</w:t>
      </w:r>
      <w:r w:rsidR="0086255D">
        <w:rPr>
          <w:rFonts w:ascii="Palatino Linotype" w:hAnsi="Palatino Linotype"/>
          <w:b/>
          <w:sz w:val="24"/>
        </w:rPr>
        <w:tab/>
      </w:r>
      <w:r>
        <w:rPr>
          <w:rFonts w:ascii="Palatino Linotype" w:hAnsi="Palatino Linotype"/>
          <w:b/>
          <w:i/>
          <w:sz w:val="24"/>
        </w:rPr>
        <w:t>12</w:t>
      </w:r>
      <w:r>
        <w:rPr>
          <w:rFonts w:ascii="Palatino Linotype" w:hAnsi="Palatino Linotype"/>
          <w:b/>
          <w:sz w:val="24"/>
        </w:rPr>
        <w:t xml:space="preserve"> </w:t>
      </w:r>
      <w:r>
        <w:rPr>
          <w:rFonts w:ascii="Palatino Linotype" w:hAnsi="Palatino Linotype"/>
          <w:b/>
          <w:i/>
          <w:sz w:val="24"/>
        </w:rPr>
        <w:t>óra/16 óra</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A hangszer-múzeum szerepe</w:t>
      </w:r>
      <w:r w:rsidR="0086255D">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Múzeumi hangszerek feltérképezése</w:t>
      </w:r>
      <w:r w:rsidR="0086255D">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Múzeumlátogatások</w:t>
      </w:r>
      <w:r w:rsidR="0086255D">
        <w:rPr>
          <w:rFonts w:ascii="Palatino Linotype" w:hAnsi="Palatino Linotype"/>
          <w:sz w:val="24"/>
        </w:rPr>
        <w:t>.</w:t>
      </w:r>
    </w:p>
    <w:p w:rsidR="00237AA5" w:rsidRDefault="00237AA5" w:rsidP="009244C3">
      <w:pPr>
        <w:spacing w:after="0" w:line="240" w:lineRule="auto"/>
        <w:ind w:left="709"/>
        <w:rPr>
          <w:rFonts w:ascii="Palatino Linotype" w:hAnsi="Palatino Linotype"/>
          <w:sz w:val="24"/>
        </w:rPr>
      </w:pPr>
      <w:r>
        <w:rPr>
          <w:rFonts w:ascii="Palatino Linotype" w:hAnsi="Palatino Linotype"/>
          <w:sz w:val="24"/>
        </w:rPr>
        <w:t>Összefoglaló</w:t>
      </w:r>
      <w:r w:rsidR="0086255D">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86255D">
        <w:rPr>
          <w:rFonts w:ascii="Palatino Linotype" w:hAnsi="Palatino Linotype"/>
          <w:b/>
          <w:i/>
          <w:sz w:val="24"/>
        </w:rPr>
        <w:t>(ajánlás)</w:t>
      </w:r>
    </w:p>
    <w:p w:rsidR="00237AA5" w:rsidRDefault="00237AA5" w:rsidP="009244C3">
      <w:pPr>
        <w:spacing w:after="0" w:line="240" w:lineRule="auto"/>
        <w:ind w:left="426"/>
        <w:rPr>
          <w:rFonts w:ascii="Palatino Linotype" w:hAnsi="Palatino Linotype"/>
          <w:sz w:val="24"/>
        </w:rPr>
      </w:pPr>
      <w:r>
        <w:rPr>
          <w:rFonts w:ascii="Palatino Linotype" w:hAnsi="Palatino Linotype"/>
          <w:sz w:val="24"/>
        </w:rPr>
        <w:t>Tanterem, Múzeum</w:t>
      </w:r>
    </w:p>
    <w:p w:rsidR="00237AA5" w:rsidRDefault="00237AA5">
      <w:pPr>
        <w:spacing w:after="0" w:line="240" w:lineRule="auto"/>
        <w:ind w:left="792"/>
        <w:jc w:val="both"/>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Sorszám</w:t>
            </w:r>
          </w:p>
        </w:tc>
        <w:tc>
          <w:tcPr>
            <w:tcW w:w="2658" w:type="dxa"/>
            <w:vMerge w:val="restart"/>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 xml:space="preserve">Alkalmazott oktatási </w:t>
            </w:r>
          </w:p>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módszer neve</w:t>
            </w:r>
          </w:p>
        </w:tc>
        <w:tc>
          <w:tcPr>
            <w:tcW w:w="3119" w:type="dxa"/>
            <w:gridSpan w:val="3"/>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A tanulói tevékenység szervezeti kerete</w:t>
            </w:r>
          </w:p>
        </w:tc>
        <w:tc>
          <w:tcPr>
            <w:tcW w:w="2517" w:type="dxa"/>
            <w:vMerge w:val="restart"/>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86255D"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86255D" w:rsidRDefault="00237AA5">
            <w:pPr>
              <w:spacing w:after="0" w:line="240" w:lineRule="auto"/>
              <w:rPr>
                <w:rFonts w:ascii="Palatino Linotype" w:hAnsi="Palatino Linotype"/>
                <w:b/>
                <w:sz w:val="20"/>
                <w:szCs w:val="20"/>
              </w:rPr>
            </w:pPr>
          </w:p>
        </w:tc>
        <w:tc>
          <w:tcPr>
            <w:tcW w:w="992" w:type="dxa"/>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egyéni</w:t>
            </w:r>
          </w:p>
        </w:tc>
        <w:tc>
          <w:tcPr>
            <w:tcW w:w="1040" w:type="dxa"/>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csoport</w:t>
            </w:r>
          </w:p>
        </w:tc>
        <w:tc>
          <w:tcPr>
            <w:tcW w:w="1087" w:type="dxa"/>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osztály</w:t>
            </w:r>
          </w:p>
        </w:tc>
        <w:tc>
          <w:tcPr>
            <w:tcW w:w="2517" w:type="dxa"/>
            <w:vMerge/>
            <w:vAlign w:val="center"/>
          </w:tcPr>
          <w:p w:rsidR="00237AA5" w:rsidRPr="0086255D"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1.1.</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magyarázat</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1.2.</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elbeszélés</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1.3.</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kiselőadás</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1.4.</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megbeszélés</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1.5.</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vita</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1.6.</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szemléltetés</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1.7.</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kooperatív tanulás</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1.8.</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házi feladat</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1.9.</w:t>
            </w:r>
          </w:p>
        </w:tc>
        <w:tc>
          <w:tcPr>
            <w:tcW w:w="2658"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 xml:space="preserve">Egyéb: dolgozatírás </w:t>
            </w:r>
          </w:p>
        </w:tc>
        <w:tc>
          <w:tcPr>
            <w:tcW w:w="992" w:type="dxa"/>
            <w:vAlign w:val="center"/>
          </w:tcPr>
          <w:p w:rsidR="00237AA5" w:rsidRPr="0086255D" w:rsidRDefault="00237AA5">
            <w:pPr>
              <w:spacing w:after="0" w:line="240" w:lineRule="auto"/>
              <w:jc w:val="center"/>
              <w:rPr>
                <w:rFonts w:ascii="Palatino Linotype" w:hAnsi="Palatino Linotype"/>
                <w:sz w:val="20"/>
                <w:szCs w:val="20"/>
              </w:rPr>
            </w:pPr>
          </w:p>
        </w:tc>
        <w:tc>
          <w:tcPr>
            <w:tcW w:w="1040" w:type="dxa"/>
            <w:vAlign w:val="center"/>
          </w:tcPr>
          <w:p w:rsidR="00237AA5" w:rsidRPr="0086255D" w:rsidRDefault="00237AA5">
            <w:pPr>
              <w:spacing w:after="0" w:line="240" w:lineRule="auto"/>
              <w:jc w:val="center"/>
              <w:rPr>
                <w:rFonts w:ascii="Palatino Linotype" w:hAnsi="Palatino Linotype"/>
                <w:sz w:val="20"/>
                <w:szCs w:val="20"/>
              </w:rPr>
            </w:pPr>
          </w:p>
        </w:tc>
        <w:tc>
          <w:tcPr>
            <w:tcW w:w="1087"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517" w:type="dxa"/>
            <w:vAlign w:val="center"/>
          </w:tcPr>
          <w:p w:rsidR="00237AA5" w:rsidRPr="0086255D"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lastRenderedPageBreak/>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Sor-szám</w:t>
            </w:r>
          </w:p>
        </w:tc>
        <w:tc>
          <w:tcPr>
            <w:tcW w:w="3621" w:type="dxa"/>
            <w:vMerge w:val="restart"/>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Tanulói tevékenységforma</w:t>
            </w:r>
          </w:p>
        </w:tc>
        <w:tc>
          <w:tcPr>
            <w:tcW w:w="2370" w:type="dxa"/>
            <w:gridSpan w:val="3"/>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Tanulói tevékenység szervezési kerete</w:t>
            </w:r>
          </w:p>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(differenciálási módok)</w:t>
            </w:r>
          </w:p>
        </w:tc>
        <w:tc>
          <w:tcPr>
            <w:tcW w:w="2190" w:type="dxa"/>
            <w:vMerge w:val="restart"/>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Default="00237AA5">
            <w:pPr>
              <w:spacing w:after="0" w:line="240" w:lineRule="auto"/>
              <w:jc w:val="center"/>
              <w:rPr>
                <w:rFonts w:ascii="Palatino Linotype" w:hAnsi="Palatino Linotype"/>
                <w:b/>
                <w:sz w:val="24"/>
              </w:rPr>
            </w:pPr>
          </w:p>
        </w:tc>
        <w:tc>
          <w:tcPr>
            <w:tcW w:w="3621" w:type="dxa"/>
            <w:vMerge/>
            <w:vAlign w:val="center"/>
          </w:tcPr>
          <w:p w:rsidR="00237AA5" w:rsidRDefault="00237AA5">
            <w:pPr>
              <w:spacing w:after="0" w:line="240" w:lineRule="auto"/>
              <w:rPr>
                <w:rFonts w:ascii="Palatino Linotype" w:hAnsi="Palatino Linotype"/>
                <w:b/>
                <w:sz w:val="24"/>
              </w:rPr>
            </w:pPr>
          </w:p>
        </w:tc>
        <w:tc>
          <w:tcPr>
            <w:tcW w:w="809" w:type="dxa"/>
            <w:textDirection w:val="btLr"/>
            <w:vAlign w:val="center"/>
          </w:tcPr>
          <w:p w:rsidR="00237AA5" w:rsidRPr="0086255D" w:rsidRDefault="00237AA5">
            <w:pPr>
              <w:spacing w:after="0" w:line="240" w:lineRule="auto"/>
              <w:ind w:left="113" w:right="113"/>
              <w:jc w:val="center"/>
              <w:rPr>
                <w:rFonts w:ascii="Palatino Linotype" w:hAnsi="Palatino Linotype"/>
                <w:b/>
                <w:sz w:val="20"/>
                <w:szCs w:val="20"/>
              </w:rPr>
            </w:pPr>
            <w:r w:rsidRPr="0086255D">
              <w:rPr>
                <w:rFonts w:ascii="Palatino Linotype" w:hAnsi="Palatino Linotype"/>
                <w:b/>
                <w:sz w:val="20"/>
                <w:szCs w:val="20"/>
              </w:rPr>
              <w:t>Egyéni</w:t>
            </w:r>
          </w:p>
        </w:tc>
        <w:tc>
          <w:tcPr>
            <w:tcW w:w="798" w:type="dxa"/>
            <w:textDirection w:val="btLr"/>
            <w:vAlign w:val="center"/>
          </w:tcPr>
          <w:p w:rsidR="00237AA5" w:rsidRPr="0086255D" w:rsidRDefault="00237AA5">
            <w:pPr>
              <w:spacing w:after="0" w:line="240" w:lineRule="auto"/>
              <w:ind w:left="113" w:right="113"/>
              <w:jc w:val="center"/>
              <w:rPr>
                <w:rFonts w:ascii="Palatino Linotype" w:hAnsi="Palatino Linotype"/>
                <w:b/>
                <w:sz w:val="20"/>
                <w:szCs w:val="20"/>
              </w:rPr>
            </w:pPr>
            <w:r w:rsidRPr="0086255D">
              <w:rPr>
                <w:rFonts w:ascii="Palatino Linotype" w:hAnsi="Palatino Linotype"/>
                <w:b/>
                <w:sz w:val="20"/>
                <w:szCs w:val="20"/>
              </w:rPr>
              <w:t>Csoport-ontás</w:t>
            </w:r>
          </w:p>
        </w:tc>
        <w:tc>
          <w:tcPr>
            <w:tcW w:w="763" w:type="dxa"/>
            <w:textDirection w:val="btLr"/>
            <w:vAlign w:val="center"/>
          </w:tcPr>
          <w:p w:rsidR="00237AA5" w:rsidRPr="0086255D" w:rsidRDefault="00237AA5">
            <w:pPr>
              <w:spacing w:after="0" w:line="240" w:lineRule="auto"/>
              <w:ind w:left="113" w:right="113"/>
              <w:jc w:val="center"/>
              <w:rPr>
                <w:rFonts w:ascii="Palatino Linotype" w:hAnsi="Palatino Linotype"/>
                <w:b/>
                <w:sz w:val="20"/>
                <w:szCs w:val="20"/>
              </w:rPr>
            </w:pPr>
            <w:r w:rsidRPr="0086255D">
              <w:rPr>
                <w:rFonts w:ascii="Palatino Linotype" w:hAnsi="Palatino Linotype"/>
                <w:b/>
                <w:sz w:val="20"/>
                <w:szCs w:val="20"/>
              </w:rPr>
              <w:t>Osztály-keret</w:t>
            </w:r>
          </w:p>
        </w:tc>
        <w:tc>
          <w:tcPr>
            <w:tcW w:w="2190"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828" w:type="dxa"/>
            <w:shd w:val="clear" w:color="auto" w:fill="C0C0C0"/>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1.</w:t>
            </w:r>
          </w:p>
        </w:tc>
        <w:tc>
          <w:tcPr>
            <w:tcW w:w="3621" w:type="dxa"/>
            <w:shd w:val="clear" w:color="auto" w:fill="C0C0C0"/>
            <w:vAlign w:val="center"/>
          </w:tcPr>
          <w:p w:rsidR="00237AA5" w:rsidRPr="0086255D" w:rsidRDefault="00237AA5">
            <w:pPr>
              <w:spacing w:after="0" w:line="240" w:lineRule="auto"/>
              <w:rPr>
                <w:rFonts w:ascii="Palatino Linotype" w:hAnsi="Palatino Linotype"/>
                <w:b/>
                <w:sz w:val="20"/>
                <w:szCs w:val="20"/>
              </w:rPr>
            </w:pPr>
            <w:r w:rsidRPr="0086255D">
              <w:rPr>
                <w:rFonts w:ascii="Palatino Linotype" w:hAnsi="Palatino Linotype"/>
                <w:b/>
                <w:sz w:val="20"/>
                <w:szCs w:val="20"/>
              </w:rPr>
              <w:t>Információ feldolgozó tevékenységek</w:t>
            </w:r>
          </w:p>
        </w:tc>
        <w:tc>
          <w:tcPr>
            <w:tcW w:w="809"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1.1.</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Olvasott szöveg önálló feldolgozása</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1.2.</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Olvasott szöveg feladattal vezetett feldolgozása</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1.3.</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Olvasott szöveg feldolgozása jegyzeteléssel</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1.4.</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Hallott szöveg feldolgozása jegyzeteléssel</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1.5.</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Hallott szöveg feladattal vezetett feldolgozása</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1.6.</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Információk önálló rendszerezése</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1.7.</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Információk feladattal vezetett rendszerezése</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2.</w:t>
            </w:r>
          </w:p>
        </w:tc>
        <w:tc>
          <w:tcPr>
            <w:tcW w:w="3621" w:type="dxa"/>
            <w:shd w:val="clear" w:color="auto" w:fill="C0C0C0"/>
            <w:vAlign w:val="center"/>
          </w:tcPr>
          <w:p w:rsidR="00237AA5" w:rsidRPr="0086255D" w:rsidRDefault="00237AA5">
            <w:pPr>
              <w:spacing w:after="0" w:line="240" w:lineRule="auto"/>
              <w:rPr>
                <w:rFonts w:ascii="Palatino Linotype" w:hAnsi="Palatino Linotype"/>
                <w:b/>
                <w:sz w:val="20"/>
                <w:szCs w:val="20"/>
              </w:rPr>
            </w:pPr>
            <w:r w:rsidRPr="0086255D">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2.1.</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Írásos elemzések készítése</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2.2.</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Leírás készítése</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2.3.</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Válaszolás írásban mondatszintű kérdésekre</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2.4.</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Szöveges előadás egyéni felkészüléssel</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2.5.</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Tapasztalatok utólagos ismertetése szóban</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2.6.</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Tapasztalatok helyszíni ismertetése szóban</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86255D" w:rsidRDefault="00237AA5">
            <w:pPr>
              <w:spacing w:after="0" w:line="240" w:lineRule="auto"/>
              <w:jc w:val="center"/>
              <w:rPr>
                <w:rFonts w:ascii="Palatino Linotype" w:hAnsi="Palatino Linotype"/>
                <w:b/>
                <w:sz w:val="20"/>
                <w:szCs w:val="20"/>
              </w:rPr>
            </w:pPr>
            <w:r w:rsidRPr="0086255D">
              <w:rPr>
                <w:rFonts w:ascii="Palatino Linotype" w:hAnsi="Palatino Linotype"/>
                <w:b/>
                <w:sz w:val="20"/>
                <w:szCs w:val="20"/>
              </w:rPr>
              <w:t>3.</w:t>
            </w:r>
          </w:p>
        </w:tc>
        <w:tc>
          <w:tcPr>
            <w:tcW w:w="3621" w:type="dxa"/>
            <w:shd w:val="clear" w:color="auto" w:fill="C0C0C0"/>
            <w:vAlign w:val="center"/>
          </w:tcPr>
          <w:p w:rsidR="00237AA5" w:rsidRPr="0086255D" w:rsidRDefault="00237AA5">
            <w:pPr>
              <w:spacing w:after="0" w:line="240" w:lineRule="auto"/>
              <w:rPr>
                <w:rFonts w:ascii="Palatino Linotype" w:hAnsi="Palatino Linotype"/>
                <w:b/>
                <w:sz w:val="20"/>
                <w:szCs w:val="20"/>
              </w:rPr>
            </w:pPr>
            <w:r w:rsidRPr="0086255D">
              <w:rPr>
                <w:rFonts w:ascii="Palatino Linotype" w:hAnsi="Palatino Linotype"/>
                <w:b/>
                <w:sz w:val="20"/>
                <w:szCs w:val="20"/>
              </w:rPr>
              <w:t>Komplex információk körében</w:t>
            </w:r>
          </w:p>
        </w:tc>
        <w:tc>
          <w:tcPr>
            <w:tcW w:w="809"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shd w:val="clear" w:color="auto" w:fill="C0C0C0"/>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3.1.</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Esetleírás készítése</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3.2.</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Elemzés készítése tapasztalatokról</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3.3.</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Jegyzetkészítés eseményről kérdéssor alapján</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3.4.</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Esemény helyszíni értékelése szóban felkészülés után</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86255D" w:rsidRDefault="00237AA5">
            <w:pPr>
              <w:spacing w:after="0" w:line="240" w:lineRule="auto"/>
              <w:jc w:val="center"/>
              <w:rPr>
                <w:rFonts w:ascii="Palatino Linotype" w:hAnsi="Palatino Linotype"/>
                <w:sz w:val="20"/>
                <w:szCs w:val="20"/>
              </w:rPr>
            </w:pPr>
            <w:r w:rsidRPr="0086255D">
              <w:rPr>
                <w:rFonts w:ascii="Palatino Linotype" w:hAnsi="Palatino Linotype"/>
                <w:sz w:val="20"/>
                <w:szCs w:val="20"/>
              </w:rPr>
              <w:t>3.5.</w:t>
            </w:r>
          </w:p>
        </w:tc>
        <w:tc>
          <w:tcPr>
            <w:tcW w:w="3621" w:type="dxa"/>
            <w:vAlign w:val="center"/>
          </w:tcPr>
          <w:p w:rsidR="00237AA5" w:rsidRPr="0086255D" w:rsidRDefault="00237AA5">
            <w:pPr>
              <w:spacing w:after="0" w:line="240" w:lineRule="auto"/>
              <w:rPr>
                <w:rFonts w:ascii="Palatino Linotype" w:hAnsi="Palatino Linotype"/>
                <w:sz w:val="20"/>
                <w:szCs w:val="20"/>
              </w:rPr>
            </w:pPr>
            <w:r w:rsidRPr="0086255D">
              <w:rPr>
                <w:rFonts w:ascii="Palatino Linotype" w:hAnsi="Palatino Linotype"/>
                <w:sz w:val="20"/>
                <w:szCs w:val="20"/>
              </w:rPr>
              <w:t>Utólagos szóbeli beszámoló</w:t>
            </w:r>
          </w:p>
        </w:tc>
        <w:tc>
          <w:tcPr>
            <w:tcW w:w="809" w:type="dxa"/>
            <w:vAlign w:val="center"/>
          </w:tcPr>
          <w:p w:rsidR="00237AA5" w:rsidRPr="0086255D" w:rsidRDefault="00237AA5">
            <w:pPr>
              <w:spacing w:after="0" w:line="240" w:lineRule="auto"/>
              <w:jc w:val="center"/>
              <w:rPr>
                <w:rFonts w:ascii="Palatino Linotype" w:hAnsi="Palatino Linotype"/>
                <w:sz w:val="20"/>
                <w:szCs w:val="20"/>
              </w:rPr>
            </w:pPr>
          </w:p>
        </w:tc>
        <w:tc>
          <w:tcPr>
            <w:tcW w:w="798" w:type="dxa"/>
            <w:vAlign w:val="center"/>
          </w:tcPr>
          <w:p w:rsidR="00237AA5" w:rsidRPr="0086255D" w:rsidRDefault="00237AA5">
            <w:pPr>
              <w:spacing w:after="0" w:line="240" w:lineRule="auto"/>
              <w:jc w:val="center"/>
              <w:rPr>
                <w:rFonts w:ascii="Palatino Linotype" w:hAnsi="Palatino Linotype"/>
                <w:sz w:val="20"/>
                <w:szCs w:val="20"/>
              </w:rPr>
            </w:pPr>
          </w:p>
        </w:tc>
        <w:tc>
          <w:tcPr>
            <w:tcW w:w="763" w:type="dxa"/>
            <w:vAlign w:val="center"/>
          </w:tcPr>
          <w:p w:rsidR="00237AA5" w:rsidRPr="0086255D" w:rsidRDefault="0086255D">
            <w:pPr>
              <w:spacing w:after="0" w:line="240" w:lineRule="auto"/>
              <w:jc w:val="center"/>
              <w:rPr>
                <w:rFonts w:ascii="Palatino Linotype" w:hAnsi="Palatino Linotype"/>
                <w:sz w:val="20"/>
                <w:szCs w:val="20"/>
              </w:rPr>
            </w:pPr>
            <w:r w:rsidRPr="0086255D">
              <w:rPr>
                <w:rFonts w:ascii="Palatino Linotype" w:hAnsi="Palatino Linotype"/>
                <w:sz w:val="20"/>
                <w:szCs w:val="20"/>
              </w:rPr>
              <w:t>x</w:t>
            </w:r>
          </w:p>
        </w:tc>
        <w:tc>
          <w:tcPr>
            <w:tcW w:w="2190" w:type="dxa"/>
            <w:vAlign w:val="center"/>
          </w:tcPr>
          <w:p w:rsidR="00237AA5" w:rsidRPr="0086255D" w:rsidRDefault="00237AA5">
            <w:pPr>
              <w:spacing w:after="0" w:line="240" w:lineRule="auto"/>
              <w:jc w:val="center"/>
              <w:rPr>
                <w:rFonts w:ascii="Palatino Linotype" w:hAnsi="Palatino Linotype"/>
                <w:sz w:val="20"/>
                <w:szCs w:val="20"/>
              </w:rPr>
            </w:pPr>
          </w:p>
        </w:tc>
      </w:tr>
    </w:tbl>
    <w:p w:rsidR="00237AA5" w:rsidRDefault="00237AA5" w:rsidP="0086255D">
      <w:pPr>
        <w:spacing w:after="0" w:line="240" w:lineRule="auto"/>
        <w:jc w:val="both"/>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A tantárgy értékelésének módja</w:t>
      </w:r>
    </w:p>
    <w:p w:rsidR="00237AA5" w:rsidRDefault="00237AA5" w:rsidP="009244C3">
      <w:pPr>
        <w:autoSpaceDE w:val="0"/>
        <w:autoSpaceDN w:val="0"/>
        <w:adjustRightInd w:val="0"/>
        <w:spacing w:after="0" w:line="240" w:lineRule="auto"/>
        <w:ind w:left="426"/>
        <w:jc w:val="both"/>
        <w:rPr>
          <w:rFonts w:ascii="Palatino Linotype" w:hAnsi="Palatino Linotype"/>
          <w:i/>
          <w:sz w:val="24"/>
        </w:rPr>
      </w:pPr>
      <w:r>
        <w:rPr>
          <w:rFonts w:ascii="Palatino Linotype" w:hAnsi="Palatino Linotype"/>
          <w:sz w:val="24"/>
        </w:rPr>
        <w:lastRenderedPageBreak/>
        <w:t>„A nemzeti köznevelésről szóló 2011. évi CXC. törvény. 54. § (2) a) pontja szerinti értékeléssel.”</w:t>
      </w:r>
    </w:p>
    <w:p w:rsidR="009235D3" w:rsidRDefault="009235D3" w:rsidP="0086255D">
      <w:pPr>
        <w:widowControl w:val="0"/>
        <w:suppressAutoHyphens/>
        <w:spacing w:after="0" w:line="240" w:lineRule="auto"/>
        <w:ind w:left="550"/>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 xml:space="preserve">Anyagismeret </w:t>
      </w:r>
      <w:r w:rsidR="00CB0940" w:rsidRPr="00FE22C0">
        <w:rPr>
          <w:rFonts w:ascii="Palatino Linotype" w:hAnsi="Palatino Linotype"/>
          <w:b/>
          <w:sz w:val="24"/>
          <w:szCs w:val="24"/>
        </w:rPr>
        <w:t>tantárgy</w:t>
      </w:r>
      <w:r w:rsidRPr="00FE22C0">
        <w:rPr>
          <w:rFonts w:ascii="Palatino Linotype" w:hAnsi="Palatino Linotype"/>
          <w:b/>
          <w:sz w:val="24"/>
          <w:szCs w:val="24"/>
        </w:rPr>
        <w:tab/>
        <w:t>42 óra/42 óra*</w:t>
      </w:r>
    </w:p>
    <w:p w:rsidR="00237AA5" w:rsidRPr="0086255D" w:rsidRDefault="00237AA5">
      <w:pPr>
        <w:spacing w:after="0" w:line="240" w:lineRule="auto"/>
        <w:jc w:val="right"/>
        <w:rPr>
          <w:rFonts w:ascii="Palatino Linotype" w:hAnsi="Palatino Linotype"/>
          <w:sz w:val="20"/>
          <w:szCs w:val="20"/>
        </w:rPr>
      </w:pPr>
      <w:r w:rsidRPr="0086255D">
        <w:rPr>
          <w:rFonts w:ascii="Palatino Linotype" w:hAnsi="Palatino Linotype"/>
          <w:sz w:val="20"/>
          <w:szCs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A tantárgy tanításának célja</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anyag- és gyártásismeret tanításának célja a szakmai gyakorlat megalapozása, előkészítése. Feladata, hogy a tanulók részére korszerű anyagközpontú alapképzést adjon a hangszerkészítő szakmák bármelyikéhez.</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Ismertesse meg a tanulóval</w:t>
      </w:r>
      <w:r w:rsidR="0086255D">
        <w:rPr>
          <w:rFonts w:ascii="Palatino Linotype" w:hAnsi="Palatino Linotype"/>
          <w:sz w:val="24"/>
        </w:rPr>
        <w:t>,</w:t>
      </w:r>
    </w:p>
    <w:p w:rsidR="00237AA5" w:rsidRPr="00A9658D" w:rsidRDefault="00237AA5" w:rsidP="009244C3">
      <w:pPr>
        <w:numPr>
          <w:ilvl w:val="12"/>
          <w:numId w:val="0"/>
        </w:numPr>
        <w:spacing w:after="0" w:line="240" w:lineRule="auto"/>
        <w:ind w:left="426"/>
        <w:rPr>
          <w:rFonts w:ascii="Palatino Linotype" w:hAnsi="Palatino Linotype"/>
        </w:rPr>
      </w:pPr>
      <w:r w:rsidRPr="009244C3">
        <w:rPr>
          <w:rFonts w:ascii="Palatino Linotype" w:hAnsi="Palatino Linotype"/>
          <w:sz w:val="24"/>
        </w:rPr>
        <w:t>a szakágakban használatos alap-, segéd- és speciális anyagokat, azok szerkezetét, tulajdonságait</w:t>
      </w:r>
      <w:r w:rsidR="0086255D" w:rsidRPr="009244C3">
        <w:rPr>
          <w:rFonts w:ascii="Palatino Linotype" w:hAnsi="Palatino Linotype"/>
          <w:sz w:val="24"/>
        </w:rPr>
        <w:t>,</w:t>
      </w:r>
    </w:p>
    <w:p w:rsidR="00237AA5" w:rsidRPr="00A9658D" w:rsidRDefault="00237AA5" w:rsidP="009244C3">
      <w:pPr>
        <w:numPr>
          <w:ilvl w:val="12"/>
          <w:numId w:val="0"/>
        </w:numPr>
        <w:spacing w:after="0" w:line="240" w:lineRule="auto"/>
        <w:ind w:left="426"/>
        <w:rPr>
          <w:rFonts w:ascii="Palatino Linotype" w:hAnsi="Palatino Linotype"/>
        </w:rPr>
      </w:pPr>
      <w:r w:rsidRPr="009244C3">
        <w:rPr>
          <w:rFonts w:ascii="Palatino Linotype" w:hAnsi="Palatino Linotype"/>
          <w:sz w:val="24"/>
        </w:rPr>
        <w:t>a fenti anyagok rövid előállítási módját, rendeltetését, felhasználási módját, gyakorlati alkalmazását</w:t>
      </w:r>
      <w:r w:rsidR="0086255D" w:rsidRPr="009244C3">
        <w:rPr>
          <w:rFonts w:ascii="Palatino Linotype" w:hAnsi="Palatino Linotype"/>
          <w:sz w:val="24"/>
        </w:rPr>
        <w:t>,</w:t>
      </w:r>
    </w:p>
    <w:p w:rsidR="00237AA5" w:rsidRPr="00A9658D" w:rsidRDefault="00237AA5" w:rsidP="009244C3">
      <w:pPr>
        <w:numPr>
          <w:ilvl w:val="12"/>
          <w:numId w:val="0"/>
        </w:numPr>
        <w:spacing w:after="0" w:line="240" w:lineRule="auto"/>
        <w:ind w:left="426"/>
        <w:rPr>
          <w:rFonts w:ascii="Palatino Linotype" w:hAnsi="Palatino Linotype"/>
        </w:rPr>
      </w:pPr>
      <w:r w:rsidRPr="009244C3">
        <w:rPr>
          <w:rFonts w:ascii="Palatino Linotype" w:hAnsi="Palatino Linotype"/>
          <w:sz w:val="24"/>
        </w:rPr>
        <w:t>az anyag- és gyártásismereti jelenségeket, eljárásokat, azok jellemzőit, összefüggéseit</w:t>
      </w:r>
      <w:r w:rsidR="0086255D" w:rsidRPr="009244C3">
        <w:rPr>
          <w:rFonts w:ascii="Palatino Linotype" w:hAnsi="Palatino Linotype"/>
          <w:sz w:val="24"/>
        </w:rPr>
        <w:t>,</w:t>
      </w:r>
    </w:p>
    <w:p w:rsidR="00237AA5" w:rsidRPr="00A9658D" w:rsidRDefault="00237AA5" w:rsidP="009244C3">
      <w:pPr>
        <w:numPr>
          <w:ilvl w:val="12"/>
          <w:numId w:val="0"/>
        </w:numPr>
        <w:spacing w:after="0" w:line="240" w:lineRule="auto"/>
        <w:ind w:left="426"/>
        <w:rPr>
          <w:rFonts w:ascii="Palatino Linotype" w:hAnsi="Palatino Linotype"/>
        </w:rPr>
      </w:pPr>
      <w:r w:rsidRPr="009244C3">
        <w:rPr>
          <w:rFonts w:ascii="Palatino Linotype" w:hAnsi="Palatino Linotype"/>
          <w:sz w:val="24"/>
        </w:rPr>
        <w:t>az anyagféleségek akusztikai tulajdonságait</w:t>
      </w:r>
      <w:r w:rsidR="0086255D" w:rsidRPr="009244C3">
        <w:rPr>
          <w:rFonts w:ascii="Palatino Linotype" w:hAnsi="Palatino Linotype"/>
          <w:sz w:val="24"/>
        </w:rPr>
        <w:t>,</w:t>
      </w:r>
    </w:p>
    <w:p w:rsidR="00237AA5" w:rsidRPr="00A9658D" w:rsidRDefault="00237AA5" w:rsidP="009244C3">
      <w:pPr>
        <w:numPr>
          <w:ilvl w:val="12"/>
          <w:numId w:val="0"/>
        </w:numPr>
        <w:spacing w:after="0" w:line="240" w:lineRule="auto"/>
        <w:ind w:left="426"/>
        <w:rPr>
          <w:rFonts w:ascii="Palatino Linotype" w:hAnsi="Palatino Linotype"/>
        </w:rPr>
      </w:pPr>
      <w:r w:rsidRPr="009244C3">
        <w:rPr>
          <w:rFonts w:ascii="Palatino Linotype" w:hAnsi="Palatino Linotype"/>
          <w:sz w:val="24"/>
        </w:rPr>
        <w:t>az anyagkiválasztás, a  minőség és a hangzás kapcsolatát</w:t>
      </w:r>
      <w:r w:rsidR="0086255D" w:rsidRPr="009244C3">
        <w:rPr>
          <w:rFonts w:ascii="Palatino Linotype" w:hAnsi="Palatino Linotype"/>
          <w:sz w:val="24"/>
        </w:rPr>
        <w:t>,</w:t>
      </w:r>
    </w:p>
    <w:p w:rsidR="00237AA5" w:rsidRPr="00A9658D" w:rsidRDefault="00237AA5" w:rsidP="009244C3">
      <w:pPr>
        <w:numPr>
          <w:ilvl w:val="12"/>
          <w:numId w:val="0"/>
        </w:numPr>
        <w:spacing w:after="0" w:line="240" w:lineRule="auto"/>
        <w:ind w:left="426"/>
        <w:rPr>
          <w:rFonts w:ascii="Palatino Linotype" w:hAnsi="Palatino Linotype"/>
        </w:rPr>
      </w:pPr>
      <w:r w:rsidRPr="009244C3">
        <w:rPr>
          <w:rFonts w:ascii="Palatino Linotype" w:hAnsi="Palatino Linotype"/>
          <w:sz w:val="24"/>
        </w:rPr>
        <w:t>az anyagkiválasztás hatását a hangszer tartósságára és használhatóságára nézve</w:t>
      </w:r>
      <w:r w:rsidR="0086255D" w:rsidRPr="009244C3">
        <w:rPr>
          <w:rFonts w:ascii="Palatino Linotype" w:hAnsi="Palatino Linotype"/>
          <w:sz w:val="24"/>
        </w:rPr>
        <w: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első évfolyam a faanyaggal kapcsolatos tudnivalókat foglalja össze, a második évfolyam a fémek anyagismeretével foglalkozik. A harmadik évfolyam tananyaga két csoportra osztva tartalmazza a szakágak speciális anyagkészletét.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első csoport a fafúvós, rézfúvós, orgona és az ütős szakágak anyagait rendszerezi. A második csoporthoz tartoznak a cimbalom, zongora, vonós- és pengetős szakágak.</w:t>
      </w:r>
    </w:p>
    <w:p w:rsidR="00237AA5" w:rsidRDefault="00237AA5" w:rsidP="0086255D">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Kapcsolódó közismereti, szakmai tartalmak</w:t>
      </w:r>
    </w:p>
    <w:p w:rsidR="00DA4996" w:rsidRPr="009244C3" w:rsidRDefault="00DA4996" w:rsidP="009244C3">
      <w:pPr>
        <w:numPr>
          <w:ilvl w:val="12"/>
          <w:numId w:val="0"/>
        </w:numPr>
        <w:spacing w:after="0" w:line="240" w:lineRule="auto"/>
        <w:ind w:left="426"/>
        <w:rPr>
          <w:rFonts w:ascii="Palatino Linotype" w:hAnsi="Palatino Linotype"/>
          <w:sz w:val="24"/>
        </w:rPr>
      </w:pPr>
      <w:r w:rsidRPr="009244C3">
        <w:rPr>
          <w:rFonts w:ascii="Palatino Linotype" w:hAnsi="Palatino Linotype"/>
          <w:sz w:val="24"/>
        </w:rPr>
        <w:t>Fizika: hangtan, fénytörés, mértékegységek, halmazállapotok, anyagok tulajdonságai, egyszerű gépek</w:t>
      </w:r>
      <w:r w:rsidR="0086255D" w:rsidRPr="009244C3">
        <w:rPr>
          <w:rFonts w:ascii="Palatino Linotype" w:hAnsi="Palatino Linotype"/>
          <w:sz w:val="24"/>
        </w:rPr>
        <w:t>.</w:t>
      </w:r>
    </w:p>
    <w:p w:rsidR="00DA4996" w:rsidRPr="009244C3" w:rsidRDefault="00DA4996" w:rsidP="009244C3">
      <w:pPr>
        <w:numPr>
          <w:ilvl w:val="12"/>
          <w:numId w:val="0"/>
        </w:numPr>
        <w:spacing w:after="0" w:line="240" w:lineRule="auto"/>
        <w:ind w:left="426"/>
        <w:rPr>
          <w:rFonts w:ascii="Palatino Linotype" w:hAnsi="Palatino Linotype"/>
          <w:sz w:val="24"/>
        </w:rPr>
      </w:pPr>
      <w:r w:rsidRPr="009244C3">
        <w:rPr>
          <w:rFonts w:ascii="Palatino Linotype" w:hAnsi="Palatino Linotype"/>
          <w:sz w:val="24"/>
        </w:rPr>
        <w:t>Matematika: arányszámítások, százalékszámítás, törtek – egyszerű törtek, tizedes</w:t>
      </w:r>
      <w:r w:rsidR="0086255D" w:rsidRPr="009244C3">
        <w:rPr>
          <w:rFonts w:ascii="Palatino Linotype" w:hAnsi="Palatino Linotype"/>
          <w:sz w:val="24"/>
        </w:rPr>
        <w:t xml:space="preserve"> </w:t>
      </w:r>
      <w:r w:rsidRPr="009244C3">
        <w:rPr>
          <w:rFonts w:ascii="Palatino Linotype" w:hAnsi="Palatino Linotype"/>
          <w:sz w:val="24"/>
        </w:rPr>
        <w:t>törtek –, függvények, képletek</w:t>
      </w:r>
      <w:r w:rsidR="0086255D" w:rsidRPr="009244C3">
        <w:rPr>
          <w:rFonts w:ascii="Palatino Linotype" w:hAnsi="Palatino Linotype"/>
          <w:sz w:val="24"/>
        </w:rPr>
        <w:t>.</w:t>
      </w:r>
    </w:p>
    <w:p w:rsidR="00DA4996" w:rsidRPr="009244C3" w:rsidRDefault="00DA4996" w:rsidP="009244C3">
      <w:pPr>
        <w:numPr>
          <w:ilvl w:val="12"/>
          <w:numId w:val="0"/>
        </w:numPr>
        <w:spacing w:after="0" w:line="240" w:lineRule="auto"/>
        <w:ind w:left="426"/>
        <w:rPr>
          <w:rFonts w:ascii="Palatino Linotype" w:hAnsi="Palatino Linotype"/>
          <w:sz w:val="24"/>
        </w:rPr>
      </w:pPr>
      <w:r w:rsidRPr="009244C3">
        <w:rPr>
          <w:rFonts w:ascii="Palatino Linotype" w:hAnsi="Palatino Linotype"/>
          <w:sz w:val="24"/>
        </w:rPr>
        <w:t>Geometria: síkidomok, téridomok, területszámítás, térfogatszámítás, szögtartományok, műszaki szerkesztés</w:t>
      </w:r>
      <w:r w:rsidR="0086255D" w:rsidRPr="009244C3">
        <w:rPr>
          <w:rFonts w:ascii="Palatino Linotype" w:hAnsi="Palatino Linotype"/>
          <w:sz w:val="24"/>
        </w:rPr>
        <w:t>.</w:t>
      </w:r>
    </w:p>
    <w:p w:rsidR="00DA4996" w:rsidRPr="009244C3" w:rsidRDefault="00DA4996" w:rsidP="009244C3">
      <w:pPr>
        <w:numPr>
          <w:ilvl w:val="12"/>
          <w:numId w:val="0"/>
        </w:numPr>
        <w:spacing w:after="0" w:line="240" w:lineRule="auto"/>
        <w:ind w:left="426"/>
        <w:rPr>
          <w:rFonts w:ascii="Palatino Linotype" w:hAnsi="Palatino Linotype"/>
          <w:sz w:val="24"/>
        </w:rPr>
      </w:pPr>
      <w:r w:rsidRPr="009244C3">
        <w:rPr>
          <w:rFonts w:ascii="Palatino Linotype" w:hAnsi="Palatino Linotype"/>
          <w:sz w:val="24"/>
        </w:rPr>
        <w:t>Kémia: oldatok, műanyagok, ragasztók</w:t>
      </w:r>
      <w:r w:rsidR="0086255D" w:rsidRPr="009244C3">
        <w:rPr>
          <w:rFonts w:ascii="Palatino Linotype" w:hAnsi="Palatino Linotype"/>
          <w:sz w:val="24"/>
        </w:rPr>
        <w:t>.</w:t>
      </w:r>
    </w:p>
    <w:p w:rsidR="00DA4996" w:rsidRPr="009244C3" w:rsidRDefault="00DA4996" w:rsidP="009244C3">
      <w:pPr>
        <w:numPr>
          <w:ilvl w:val="12"/>
          <w:numId w:val="0"/>
        </w:numPr>
        <w:spacing w:after="0" w:line="240" w:lineRule="auto"/>
        <w:ind w:left="426"/>
        <w:rPr>
          <w:rFonts w:ascii="Palatino Linotype" w:hAnsi="Palatino Linotype"/>
          <w:sz w:val="24"/>
        </w:rPr>
      </w:pPr>
      <w:r w:rsidRPr="009244C3">
        <w:rPr>
          <w:rFonts w:ascii="Palatino Linotype" w:hAnsi="Palatino Linotype"/>
          <w:sz w:val="24"/>
        </w:rPr>
        <w:t>Biológia: növénytan</w:t>
      </w:r>
      <w:r w:rsidR="0086255D" w:rsidRPr="009244C3">
        <w:rPr>
          <w:rFonts w:ascii="Palatino Linotype" w:hAnsi="Palatino Linotype"/>
          <w:sz w:val="24"/>
        </w:rPr>
        <w:t>.</w:t>
      </w:r>
    </w:p>
    <w:p w:rsidR="00DA4996" w:rsidRPr="009244C3" w:rsidRDefault="00DA4996" w:rsidP="009244C3">
      <w:pPr>
        <w:numPr>
          <w:ilvl w:val="12"/>
          <w:numId w:val="0"/>
        </w:numPr>
        <w:spacing w:after="0" w:line="240" w:lineRule="auto"/>
        <w:ind w:left="426"/>
        <w:rPr>
          <w:rFonts w:ascii="Palatino Linotype" w:hAnsi="Palatino Linotype"/>
          <w:sz w:val="24"/>
        </w:rPr>
      </w:pPr>
      <w:r w:rsidRPr="009244C3">
        <w:rPr>
          <w:rFonts w:ascii="Palatino Linotype" w:hAnsi="Palatino Linotype"/>
          <w:sz w:val="24"/>
        </w:rPr>
        <w:t>Nyelvtan: helyesírás, fogalmazás, beszéd- és szövegértés</w:t>
      </w:r>
      <w:r w:rsidR="0086255D" w:rsidRPr="009244C3">
        <w:rPr>
          <w:rFonts w:ascii="Palatino Linotype" w:hAnsi="Palatino Linotype"/>
          <w:sz w:val="24"/>
        </w:rPr>
        <w: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hangszerek működésének, hangjának alapvető meghatározója, hogy milyen anyagból készülnek. Az anyagokat jellemző fizikai, kémiai, mechanikai paraméterek ismerete elengedhetetlen rezgési tulajdonságaik pontos meghatározásához. Mivel ezen jellegzetességek függnek az anyagok megmunkálásától, kezelésétől, az anyagismeretnek meghatározó szerepe van. Kiemelkedően fontos kapcsolatban van az akusztikával.</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lastRenderedPageBreak/>
        <w:t>Ugyancsak fontos a szakmai gyakorlattal történő állandó összefonódása a tantárgynak, mivel az elmélet mindig a gyakorlat elősegítését, más oldalról történő megértését szolgálja.</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szakrajz tantárggyal szintén fontos kapcsolatban van az anyagismeret, mivel az alkatrészek rajzánál feltétlen fel kell tüntetni az anyag minőségét (anyagjelölés).</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237AA5" w:rsidRDefault="00237AA5" w:rsidP="0086255D">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 xml:space="preserve">Témakörök </w:t>
      </w:r>
    </w:p>
    <w:p w:rsidR="00237AA5" w:rsidRPr="009244C3" w:rsidRDefault="00237AA5" w:rsidP="009244C3">
      <w:pPr>
        <w:numPr>
          <w:ilvl w:val="2"/>
          <w:numId w:val="5"/>
        </w:numPr>
        <w:tabs>
          <w:tab w:val="left" w:pos="7810"/>
        </w:tabs>
        <w:spacing w:after="0" w:line="240" w:lineRule="auto"/>
        <w:ind w:left="1190" w:hanging="764"/>
        <w:jc w:val="right"/>
        <w:rPr>
          <w:rFonts w:ascii="Palatino Linotype" w:hAnsi="Palatino Linotype"/>
          <w:b/>
          <w:i/>
          <w:sz w:val="24"/>
        </w:rPr>
      </w:pPr>
      <w:r>
        <w:rPr>
          <w:rFonts w:ascii="Palatino Linotype" w:hAnsi="Palatino Linotype"/>
          <w:b/>
          <w:sz w:val="24"/>
        </w:rPr>
        <w:t>A fa, mint ipari nyersanyag</w:t>
      </w:r>
      <w:r>
        <w:rPr>
          <w:rFonts w:ascii="Palatino Linotype" w:hAnsi="Palatino Linotype"/>
          <w:b/>
          <w:sz w:val="24"/>
        </w:rPr>
        <w:tab/>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fa általános tulajdonságai</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élőfa életjelenségei</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erdők éghajlati és tengerszinti osztályozása</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Erdőhasználat, erdősültség</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Faanyag-kihasználás, vágásérettség</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Fakitermelés</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b/>
          <w:sz w:val="24"/>
        </w:rPr>
      </w:pPr>
      <w:r>
        <w:rPr>
          <w:rFonts w:ascii="Palatino Linotype" w:hAnsi="Palatino Linotype"/>
          <w:b/>
          <w:sz w:val="24"/>
        </w:rPr>
        <w:t>A fa fizikai és mechanikai tulajdonságai. A szárítás és a gőzölés</w:t>
      </w:r>
      <w:r w:rsidR="0086255D">
        <w:rPr>
          <w:rFonts w:ascii="Palatino Linotype" w:hAnsi="Palatino Linotype"/>
          <w:b/>
          <w:sz w:val="24"/>
        </w:rPr>
        <w:t>.</w:t>
      </w:r>
      <w:r>
        <w:rPr>
          <w:rFonts w:ascii="Palatino Linotype" w:hAnsi="Palatino Linotype"/>
          <w:b/>
          <w:sz w:val="24"/>
        </w:rPr>
        <w:tab/>
      </w:r>
      <w:r w:rsidR="0086255D">
        <w:rPr>
          <w:rFonts w:ascii="Palatino Linotype" w:hAnsi="Palatino Linotype"/>
          <w:b/>
          <w:sz w:val="24"/>
        </w:rPr>
        <w:tab/>
      </w:r>
      <w:r w:rsidR="0064607F">
        <w:rPr>
          <w:rFonts w:ascii="Palatino Linotype" w:hAnsi="Palatino Linotype"/>
          <w:b/>
          <w:sz w:val="24"/>
        </w:rPr>
        <w:tab/>
      </w:r>
      <w:r w:rsidRPr="0086255D">
        <w:rPr>
          <w:rFonts w:ascii="Palatino Linotype" w:hAnsi="Palatino Linotype"/>
          <w:b/>
          <w:i/>
          <w:sz w:val="24"/>
        </w:rPr>
        <w:t>2 óra/2 óra</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A külső megjelenési forma</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Fajsúly, nedvességtartalom, tartósság</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Hangtani tulajdonság rugalmasság, szilárdság</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Hasíthatóság, kopásállóság</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A felhasználás előtti kezelés</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Szárítás: természetes, mesterséges</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Gőzölés célja, folyamata, hatása</w:t>
      </w:r>
      <w:r w:rsidR="0086255D">
        <w:rPr>
          <w:rFonts w:ascii="Palatino Linotype" w:hAnsi="Palatino Linotype"/>
          <w:sz w:val="24"/>
        </w:rPr>
        <w:t>.</w:t>
      </w:r>
    </w:p>
    <w:p w:rsidR="00237AA5" w:rsidRDefault="00237AA5" w:rsidP="0086255D">
      <w:pPr>
        <w:spacing w:after="0" w:line="240" w:lineRule="auto"/>
        <w:ind w:firstLine="540"/>
        <w:rPr>
          <w:rFonts w:ascii="Palatino Linotype" w:hAnsi="Palatino Linotype"/>
          <w:sz w:val="24"/>
        </w:rPr>
      </w:pPr>
    </w:p>
    <w:p w:rsidR="00237AA5" w:rsidRPr="009244C3" w:rsidRDefault="00237AA5" w:rsidP="009244C3">
      <w:pPr>
        <w:numPr>
          <w:ilvl w:val="2"/>
          <w:numId w:val="5"/>
        </w:numPr>
        <w:tabs>
          <w:tab w:val="left" w:pos="7810"/>
        </w:tabs>
        <w:spacing w:after="0" w:line="240" w:lineRule="auto"/>
        <w:ind w:left="1190" w:hanging="764"/>
        <w:jc w:val="right"/>
        <w:rPr>
          <w:rFonts w:ascii="Palatino Linotype" w:hAnsi="Palatino Linotype"/>
          <w:b/>
          <w:i/>
          <w:sz w:val="24"/>
        </w:rPr>
      </w:pPr>
      <w:r>
        <w:rPr>
          <w:rFonts w:ascii="Palatino Linotype" w:hAnsi="Palatino Linotype"/>
          <w:b/>
          <w:sz w:val="24"/>
        </w:rPr>
        <w:t>A fa hibái</w:t>
      </w:r>
      <w:r>
        <w:rPr>
          <w:rFonts w:ascii="Palatino Linotype" w:hAnsi="Palatino Linotype"/>
          <w:b/>
          <w:sz w:val="24"/>
        </w:rPr>
        <w:tab/>
      </w:r>
      <w:r w:rsidRPr="000D29A4">
        <w:rPr>
          <w:rFonts w:ascii="Palatino Linotype" w:hAnsi="Palatino Linotype"/>
          <w:b/>
          <w:i/>
          <w:sz w:val="24"/>
        </w:rPr>
        <w:t>2 óra/2 óra</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Rendellenességek, értékcsökkenések</w:t>
      </w:r>
      <w:r w:rsidR="0086255D">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Az élőfa növekedésénél keletkező hibák</w:t>
      </w:r>
      <w:r w:rsidR="0086255D">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Növényi kártevők okozta hibák</w:t>
      </w:r>
      <w:r w:rsidR="0086255D">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Farontó rovarok okozta hibák</w:t>
      </w:r>
      <w:r w:rsidR="0086255D">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Kezelési hibák</w:t>
      </w:r>
      <w:r w:rsidR="0086255D">
        <w:rPr>
          <w:rFonts w:ascii="Palatino Linotype" w:hAnsi="Palatino Linotype"/>
          <w:sz w:val="24"/>
        </w:rPr>
        <w:t>.</w:t>
      </w:r>
    </w:p>
    <w:p w:rsidR="00237AA5" w:rsidRDefault="00237AA5" w:rsidP="0086255D">
      <w:pPr>
        <w:spacing w:after="0" w:line="240" w:lineRule="auto"/>
        <w:ind w:left="55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Tűlevelű fafajok jellemző tulajdonságai</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Makroszkopikus ismertetőjelek</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fenyőfélék hangtani tulajdonságai</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Lucfenyő, jegenyefenyő, erdeifenyő</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Vörösfenyő, douglasfenyő, simafenyő.</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t>Lomblevelű és a trópusi fafajok jellemző tulajdonságai</w:t>
      </w:r>
      <w:r>
        <w:rPr>
          <w:rFonts w:ascii="Palatino Linotype" w:hAnsi="Palatino Linotype"/>
          <w:b/>
          <w:sz w:val="24"/>
        </w:rPr>
        <w:tab/>
      </w:r>
      <w:r>
        <w:rPr>
          <w:rFonts w:ascii="Palatino Linotype" w:hAnsi="Palatino Linotype"/>
          <w:b/>
          <w:i/>
          <w:sz w:val="24"/>
        </w:rPr>
        <w:t>2 óra/2 óra</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lastRenderedPageBreak/>
        <w:t>Makroszkopikus ismertetőjelek</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A fafajok hangtani tulajdonságai</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Tölgyfélék, kőris, cseresznye, diófa</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Bükk, gyertyán, juhar, hárs, vadkörte</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Paliszander, mahagóni, ébenfa</w:t>
      </w:r>
      <w:r w:rsidR="0086255D">
        <w:rPr>
          <w:rFonts w:ascii="Palatino Linotype" w:hAnsi="Palatino Linotype"/>
          <w:sz w:val="24"/>
        </w:rPr>
        <w:t>.</w:t>
      </w:r>
    </w:p>
    <w:p w:rsidR="00237AA5" w:rsidRDefault="00237AA5" w:rsidP="0064607F">
      <w:pPr>
        <w:spacing w:after="0" w:line="240" w:lineRule="auto"/>
        <w:ind w:left="567"/>
        <w:rPr>
          <w:rFonts w:ascii="Palatino Linotype" w:hAnsi="Palatino Linotype"/>
          <w:sz w:val="24"/>
        </w:rPr>
      </w:pPr>
      <w:r>
        <w:rPr>
          <w:rFonts w:ascii="Palatino Linotype" w:hAnsi="Palatino Linotype"/>
          <w:sz w:val="24"/>
        </w:rPr>
        <w:t>Rózsafafélék</w:t>
      </w:r>
      <w:r w:rsidR="0086255D">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Fűrészipari termékek</w:t>
      </w:r>
      <w:r>
        <w:rPr>
          <w:rFonts w:ascii="Palatino Linotype" w:hAnsi="Palatino Linotype"/>
          <w:b/>
          <w:sz w:val="24"/>
        </w:rPr>
        <w:tab/>
      </w:r>
      <w:r>
        <w:rPr>
          <w:rFonts w:ascii="Palatino Linotype" w:hAnsi="Palatino Linotype"/>
          <w:b/>
          <w:i/>
          <w:sz w:val="24"/>
        </w:rPr>
        <w:t>2 óra/2 óra</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Alapanyagok, méretek</w:t>
      </w:r>
      <w:r w:rsidR="0086255D">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Fűrészáruk furnér, rétegelt lemez</w:t>
      </w:r>
      <w:r w:rsidR="0086255D">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Bútorlapok forgácslapok, farostlemezek</w:t>
      </w:r>
      <w:r w:rsidR="0086255D">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Ragasztóanyagok</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ragasztás művelete</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Adhézi</w:t>
      </w:r>
      <w:r w:rsidR="0086255D">
        <w:rPr>
          <w:rFonts w:ascii="Palatino Linotype" w:hAnsi="Palatino Linotype"/>
          <w:sz w:val="24"/>
        </w:rPr>
        <w:t>ó</w:t>
      </w:r>
      <w:r>
        <w:rPr>
          <w:rFonts w:ascii="Palatino Linotype" w:hAnsi="Palatino Linotype"/>
          <w:sz w:val="24"/>
        </w:rPr>
        <w:t>s erő</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felületek minősége</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ragasztóanyagok csoportosítása</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Eredet szerint: állati, nővényi, szintetikus</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Kötési sajátságok: kötési idő, hőmérséklet</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Tartóssági sajátságok: vízállók, főzésállók</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Előállítás, használat</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Ragasztástechnika</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Bőrenyv, csontenyv, hólyagenyv</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Műgyanta ragasztók</w:t>
      </w:r>
      <w:r w:rsidR="0086255D">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Kétkomponensű ragasztók</w:t>
      </w:r>
      <w:r w:rsidR="0086255D">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Felület-előkészítés és a fa pácolásának anyagai</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fa védelme</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Csiszolóanyagok, tapaszok, pórustömítők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Gyantamentesítők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felület elszínezésének módjai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Színtani ismeretek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Növényi eredetű pácok, fakivonatok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Földfestékek, fémsópácok</w:t>
      </w:r>
      <w:r w:rsidR="00B80095">
        <w:rPr>
          <w:rFonts w:ascii="Palatino Linotype" w:hAnsi="Palatino Linotype"/>
          <w:sz w:val="24"/>
        </w:rPr>
        <w:t>.</w:t>
      </w:r>
    </w:p>
    <w:p w:rsidR="00237AA5" w:rsidRDefault="00237AA5">
      <w:pPr>
        <w:spacing w:after="0" w:line="240" w:lineRule="auto"/>
        <w:ind w:left="567"/>
        <w:rPr>
          <w:rFonts w:ascii="Palatino Linotype" w:hAnsi="Palatino Linotype"/>
          <w:sz w:val="24"/>
        </w:rPr>
      </w:pPr>
    </w:p>
    <w:p w:rsidR="00237AA5" w:rsidRDefault="00237AA5" w:rsidP="009244C3">
      <w:pPr>
        <w:numPr>
          <w:ilvl w:val="2"/>
          <w:numId w:val="5"/>
        </w:numPr>
        <w:tabs>
          <w:tab w:val="left" w:pos="7810"/>
        </w:tabs>
        <w:spacing w:after="0" w:line="240" w:lineRule="auto"/>
        <w:ind w:hanging="798"/>
        <w:jc w:val="right"/>
        <w:rPr>
          <w:rFonts w:ascii="Palatino Linotype" w:hAnsi="Palatino Linotype"/>
          <w:sz w:val="24"/>
        </w:rPr>
      </w:pPr>
      <w:r>
        <w:rPr>
          <w:rFonts w:ascii="Palatino Linotype" w:hAnsi="Palatino Linotype"/>
          <w:b/>
          <w:sz w:val="24"/>
        </w:rPr>
        <w:t>Felületi bevonatok anyagai, furnérozás</w:t>
      </w:r>
      <w:r>
        <w:rPr>
          <w:rFonts w:ascii="Palatino Linotype" w:hAnsi="Palatino Linotype"/>
          <w:b/>
          <w:sz w:val="24"/>
        </w:rPr>
        <w:tab/>
      </w:r>
      <w:r>
        <w:rPr>
          <w:rFonts w:ascii="Palatino Linotype" w:hAnsi="Palatino Linotype"/>
          <w:b/>
          <w:i/>
          <w:sz w:val="24"/>
        </w:rPr>
        <w:t>2 óra/2óra</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Filmképző anyagok viaszok: méhviasz, paraffin</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Természetes gyanták: sellak, kolofónium, sandarak, damár</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Műgyantalakkok: poliészter-, epoxigyanta-lakk</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Oldó- és higítószerek: terpentin, lakkbenzin, benzol</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Alkohol, aceton lenolaj, kencék</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A furnér, fajtái</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t>A furnér tárolása és mérése</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sz w:val="24"/>
        </w:rPr>
      </w:pPr>
      <w:r>
        <w:rPr>
          <w:rFonts w:ascii="Palatino Linotype" w:hAnsi="Palatino Linotype"/>
          <w:sz w:val="24"/>
        </w:rPr>
        <w:lastRenderedPageBreak/>
        <w:t>A furnérozás munkamenete</w:t>
      </w:r>
      <w:r w:rsidR="00B80095">
        <w:rPr>
          <w:rFonts w:ascii="Palatino Linotype" w:hAnsi="Palatino Linotype"/>
          <w:sz w:val="24"/>
        </w:rPr>
        <w:t>.</w:t>
      </w:r>
    </w:p>
    <w:p w:rsidR="00237AA5" w:rsidRDefault="00237AA5" w:rsidP="00B80095">
      <w:pPr>
        <w:spacing w:after="0" w:line="240" w:lineRule="auto"/>
        <w:ind w:firstLine="550"/>
        <w:rPr>
          <w:rFonts w:ascii="Palatino Linotype" w:hAnsi="Palatino Linotype"/>
          <w:b/>
          <w:sz w:val="24"/>
        </w:rPr>
      </w:pPr>
    </w:p>
    <w:p w:rsidR="00237AA5" w:rsidRPr="009244C3" w:rsidRDefault="00237AA5" w:rsidP="009244C3">
      <w:pPr>
        <w:numPr>
          <w:ilvl w:val="2"/>
          <w:numId w:val="5"/>
        </w:numPr>
        <w:tabs>
          <w:tab w:val="left" w:pos="7810"/>
        </w:tabs>
        <w:spacing w:after="0" w:line="240" w:lineRule="auto"/>
        <w:ind w:left="1190" w:hanging="764"/>
        <w:jc w:val="right"/>
        <w:rPr>
          <w:rFonts w:ascii="Palatino Linotype" w:hAnsi="Palatino Linotype"/>
          <w:b/>
          <w:sz w:val="24"/>
        </w:rPr>
      </w:pPr>
      <w:r>
        <w:rPr>
          <w:rFonts w:ascii="Palatino Linotype" w:hAnsi="Palatino Linotype"/>
          <w:b/>
          <w:sz w:val="24"/>
        </w:rPr>
        <w:t>Fémek szerkezetéről. Az ötvözetekről</w:t>
      </w:r>
      <w:r>
        <w:rPr>
          <w:rFonts w:ascii="Palatino Linotype" w:hAnsi="Palatino Linotype"/>
          <w:b/>
          <w:sz w:val="24"/>
        </w:rPr>
        <w:tab/>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kristályszerkezet és a tulajdonság kapcsolata</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Olvadáspont és dermedéspont</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ötvözet célja</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Kísérő- és szennyezőanyagok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Vegyeskristály, fémes vegyület</w:t>
      </w:r>
      <w:r w:rsidR="00B80095">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b/>
          <w:sz w:val="24"/>
        </w:rPr>
      </w:pPr>
      <w:r>
        <w:rPr>
          <w:rFonts w:ascii="Palatino Linotype" w:hAnsi="Palatino Linotype"/>
          <w:b/>
          <w:sz w:val="24"/>
        </w:rPr>
        <w:t>A vas és ötvözetei. A hőkezelés és edzés.</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színvas tulajdonságai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vas-szén ötvözetek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nyersvasak, öntészeti szürkevasak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hőkezelés módjai, az edzés</w:t>
      </w:r>
      <w:r w:rsidR="00B80095">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b/>
          <w:sz w:val="24"/>
        </w:rPr>
      </w:pPr>
      <w:r>
        <w:rPr>
          <w:rFonts w:ascii="Palatino Linotype" w:hAnsi="Palatino Linotype"/>
          <w:b/>
          <w:sz w:val="24"/>
        </w:rPr>
        <w:t>Szerszámacélok, szerszámélesítő anyagok</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szerszám élsebessége</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Ötvözetlen szerszámacélok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Ötvözött szerszámacélok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élezés célja, művelete</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Köszörűkövek, fenőkövek</w:t>
      </w:r>
      <w:r w:rsidR="00B80095">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Színesfémek és ötvözeteik</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Színesfémek, nemesfémek a hangszerkészítő szakmában</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réz tulajdonságai, ötvözetei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ón tulajdonságai, ötvözetei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ólom tulajdonságai, ötvözetei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horgany tulajdonságai, ötvözetei</w:t>
      </w:r>
      <w:r w:rsidR="00B80095">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b/>
          <w:sz w:val="24"/>
        </w:rPr>
      </w:pPr>
      <w:r>
        <w:rPr>
          <w:rFonts w:ascii="Palatino Linotype" w:hAnsi="Palatino Linotype"/>
          <w:b/>
          <w:sz w:val="24"/>
        </w:rPr>
        <w:t>Könnyűfémek és ötvözeteik. Szegek, csavarok, vasalatok. A korrózió elleni védelem</w:t>
      </w:r>
      <w:r w:rsidR="00B80095">
        <w:rPr>
          <w:rFonts w:ascii="Palatino Linotype" w:hAnsi="Palatino Linotype"/>
          <w:b/>
          <w:sz w:val="24"/>
        </w:rPr>
        <w:t>.</w:t>
      </w:r>
      <w:r w:rsidR="00B80095">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könnyűfémek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alumínium tulajdonságai és ötvözetei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szerkezeti részek összeépítése</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Kötőelemek pántok, zárak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környezeti hatások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korrózió és az erózió</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fémek bevonatai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Ötvözés</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galvanizálás</w:t>
      </w:r>
    </w:p>
    <w:p w:rsidR="00237AA5" w:rsidRDefault="00237AA5">
      <w:pPr>
        <w:spacing w:after="0" w:line="240" w:lineRule="auto"/>
        <w:ind w:firstLine="540"/>
        <w:rPr>
          <w:rFonts w:ascii="Palatino Linotype" w:hAnsi="Palatino Linotype"/>
          <w:sz w:val="24"/>
        </w:rPr>
      </w:pPr>
      <w:r>
        <w:rPr>
          <w:rFonts w:ascii="Palatino Linotype" w:hAnsi="Palatino Linotype"/>
          <w:sz w:val="24"/>
        </w:rPr>
        <w:t>Nikkelezés, krómozás, ezüstözés</w:t>
      </w:r>
      <w:r w:rsidR="00B80095">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A műanyagok fajtái, jelentősége, felhasználása</w:t>
      </w:r>
      <w:r>
        <w:rPr>
          <w:rFonts w:ascii="Palatino Linotype" w:hAnsi="Palatino Linotype"/>
          <w:b/>
          <w:sz w:val="24"/>
        </w:rPr>
        <w:tab/>
      </w:r>
      <w:r w:rsidRPr="00B80095">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lastRenderedPageBreak/>
        <w:t>A szénvegyületek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Vegyi folyamatok a műanyaggyártásban</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Csoportosítás eredet szerint</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Természetes és mesterséges alapúak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Vunkánfiber, celluloid,</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Mesterséges alapúak: PVC, polietilén</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Hőre lágyuló és keményedő műanyagok</w:t>
      </w:r>
      <w:r w:rsidR="00B80095">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567" w:hanging="141"/>
        <w:jc w:val="right"/>
        <w:rPr>
          <w:rFonts w:ascii="Palatino Linotype" w:hAnsi="Palatino Linotype"/>
          <w:b/>
          <w:sz w:val="24"/>
        </w:rPr>
      </w:pPr>
      <w:r>
        <w:rPr>
          <w:rFonts w:ascii="Palatino Linotype" w:hAnsi="Palatino Linotype"/>
          <w:b/>
          <w:sz w:val="24"/>
        </w:rPr>
        <w:t>Egyéb ipari anyagok: csapágy-, kenő-, villamosvezeték</w:t>
      </w:r>
      <w:r>
        <w:rPr>
          <w:rFonts w:ascii="Palatino Linotype" w:hAnsi="Palatino Linotype"/>
          <w:b/>
          <w:sz w:val="24"/>
        </w:rPr>
        <w:noBreakHyphen/>
        <w:t>, csiszoló- és fényesítő anyagok</w:t>
      </w:r>
      <w:r w:rsidR="00B80095">
        <w:rPr>
          <w:rFonts w:ascii="Palatino Linotype" w:hAnsi="Palatino Linotype"/>
          <w:b/>
          <w:sz w:val="24"/>
        </w:rPr>
        <w:t xml:space="preserve">. </w:t>
      </w:r>
      <w:r>
        <w:rPr>
          <w:rFonts w:ascii="Palatino Linotype" w:hAnsi="Palatino Linotype"/>
          <w:b/>
          <w:sz w:val="24"/>
        </w:rPr>
        <w:t>Kiegészítő anyagok</w:t>
      </w:r>
      <w:r w:rsidR="00B80095">
        <w:rPr>
          <w:rFonts w:ascii="Palatino Linotype" w:hAnsi="Palatino Linotype"/>
          <w:b/>
          <w:sz w:val="24"/>
        </w:rPr>
        <w:t>.</w:t>
      </w:r>
      <w:r>
        <w:rPr>
          <w:rFonts w:ascii="Palatino Linotype" w:hAnsi="Palatino Linotype"/>
          <w:b/>
          <w:sz w:val="24"/>
        </w:rPr>
        <w:tab/>
      </w:r>
      <w:r w:rsidRPr="00B80095">
        <w:rPr>
          <w:rFonts w:ascii="Palatino Linotype" w:hAnsi="Palatino Linotype"/>
          <w:b/>
          <w:i/>
          <w:sz w:val="24"/>
        </w:rPr>
        <w:t>4 óra/4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Csapágyanyagok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súrlódások: kenőolajok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viszkozitás</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Kenőzsírok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Villamos vezetékanyagok,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Szigetelés anyagai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felület csiszolása, polírozása</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bőrök rétegei</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Fajtái: marha-, szarvas-, sertésbőr</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Műbőrök</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Textíliák: gyapjú, filc, nemez</w:t>
      </w:r>
      <w:r w:rsidR="00B80095">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Fóliák</w:t>
      </w:r>
      <w:r w:rsidR="00B80095">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764"/>
        <w:jc w:val="right"/>
        <w:rPr>
          <w:rFonts w:ascii="Palatino Linotype" w:hAnsi="Palatino Linotype"/>
          <w:sz w:val="24"/>
        </w:rPr>
      </w:pPr>
      <w:r>
        <w:rPr>
          <w:rFonts w:ascii="Palatino Linotype" w:hAnsi="Palatino Linotype"/>
          <w:b/>
          <w:sz w:val="24"/>
        </w:rPr>
        <w:t>Speciális szakmai anyagok</w:t>
      </w:r>
      <w:r>
        <w:rPr>
          <w:rFonts w:ascii="Palatino Linotype" w:hAnsi="Palatino Linotype"/>
          <w:b/>
          <w:sz w:val="24"/>
        </w:rPr>
        <w:tab/>
      </w:r>
      <w:r>
        <w:rPr>
          <w:rFonts w:ascii="Palatino Linotype" w:hAnsi="Palatino Linotype"/>
          <w:b/>
          <w:i/>
          <w:sz w:val="24"/>
        </w:rPr>
        <w:t>8</w:t>
      </w:r>
      <w:r>
        <w:rPr>
          <w:rFonts w:ascii="Palatino Linotype" w:hAnsi="Palatino Linotype"/>
          <w:b/>
          <w:sz w:val="24"/>
        </w:rPr>
        <w:t xml:space="preserve"> </w:t>
      </w:r>
      <w:r>
        <w:rPr>
          <w:rFonts w:ascii="Palatino Linotype" w:hAnsi="Palatino Linotype"/>
          <w:b/>
          <w:i/>
          <w:sz w:val="24"/>
        </w:rPr>
        <w:t>óra/8 óra</w:t>
      </w:r>
    </w:p>
    <w:p w:rsidR="00237AA5" w:rsidRDefault="00237AA5" w:rsidP="00B80095">
      <w:pPr>
        <w:spacing w:after="0" w:line="240" w:lineRule="auto"/>
        <w:ind w:left="540"/>
        <w:jc w:val="both"/>
        <w:rPr>
          <w:rFonts w:ascii="Palatino Linotype" w:hAnsi="Palatino Linotype"/>
          <w:sz w:val="24"/>
        </w:rPr>
      </w:pPr>
      <w:r>
        <w:rPr>
          <w:rFonts w:ascii="Palatino Linotype" w:hAnsi="Palatino Linotype"/>
          <w:sz w:val="24"/>
        </w:rPr>
        <w:t>Segédeszköz-anyagok – rétegelt lemez, parafa, filcek, vásznak, plexi, pergamen, stb.</w:t>
      </w:r>
    </w:p>
    <w:p w:rsidR="00237AA5" w:rsidRDefault="00237AA5" w:rsidP="00B80095">
      <w:pPr>
        <w:spacing w:after="0" w:line="240" w:lineRule="auto"/>
        <w:ind w:left="540"/>
        <w:jc w:val="both"/>
        <w:rPr>
          <w:rFonts w:ascii="Palatino Linotype" w:hAnsi="Palatino Linotype"/>
          <w:sz w:val="24"/>
        </w:rPr>
      </w:pPr>
      <w:r>
        <w:rPr>
          <w:rFonts w:ascii="Palatino Linotype" w:hAnsi="Palatino Linotype"/>
          <w:sz w:val="24"/>
        </w:rPr>
        <w:t>Célszerszám anyagok: acél, ezüstacél, gyorsacél, csapágyacél, bronz, vas, alumínium, ötvözetek</w:t>
      </w:r>
      <w:r w:rsidR="00B80095">
        <w:rPr>
          <w:rFonts w:ascii="Palatino Linotype" w:hAnsi="Palatino Linotype"/>
          <w:sz w:val="24"/>
        </w:rPr>
        <w:t>.</w:t>
      </w:r>
    </w:p>
    <w:p w:rsidR="00237AA5" w:rsidRDefault="00237AA5" w:rsidP="00B80095">
      <w:pPr>
        <w:spacing w:after="0" w:line="240" w:lineRule="auto"/>
        <w:ind w:left="540"/>
        <w:jc w:val="both"/>
        <w:rPr>
          <w:rFonts w:ascii="Palatino Linotype" w:hAnsi="Palatino Linotype"/>
          <w:sz w:val="24"/>
        </w:rPr>
      </w:pPr>
      <w:r>
        <w:rPr>
          <w:rFonts w:ascii="Palatino Linotype" w:hAnsi="Palatino Linotype"/>
          <w:sz w:val="24"/>
        </w:rPr>
        <w:t>A folyadékigényű felületkezelés anyagai – szintetikus és természetes oldószerek, petróleum, benzin, stb.</w:t>
      </w:r>
    </w:p>
    <w:p w:rsidR="00237AA5" w:rsidRDefault="00237AA5" w:rsidP="00B80095">
      <w:pPr>
        <w:spacing w:after="0" w:line="240" w:lineRule="auto"/>
        <w:ind w:left="54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B80095">
        <w:rPr>
          <w:rFonts w:ascii="Palatino Linotype" w:hAnsi="Palatino Linotype"/>
          <w:b/>
          <w:i/>
          <w:sz w:val="24"/>
        </w:rPr>
        <w:t>(ajánlás)</w:t>
      </w:r>
    </w:p>
    <w:p w:rsidR="00237AA5" w:rsidRPr="00B80095" w:rsidRDefault="00237AA5" w:rsidP="00B80095">
      <w:pPr>
        <w:spacing w:after="0" w:line="240" w:lineRule="auto"/>
        <w:ind w:left="550"/>
        <w:jc w:val="both"/>
        <w:rPr>
          <w:rFonts w:ascii="Palatino Linotype" w:hAnsi="Palatino Linotype"/>
          <w:sz w:val="24"/>
        </w:rPr>
      </w:pPr>
      <w:r w:rsidRPr="00B80095">
        <w:rPr>
          <w:rFonts w:ascii="Palatino Linotype" w:hAnsi="Palatino Linotype"/>
          <w:sz w:val="24"/>
        </w:rPr>
        <w:t>Tanterem</w:t>
      </w:r>
    </w:p>
    <w:p w:rsidR="00237AA5" w:rsidRDefault="00237AA5">
      <w:pPr>
        <w:spacing w:after="0" w:line="240" w:lineRule="auto"/>
        <w:ind w:left="792"/>
        <w:jc w:val="both"/>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237AA5" w:rsidRDefault="001B02CB">
      <w:pPr>
        <w:widowControl w:val="0"/>
        <w:suppressAutoHyphens/>
        <w:spacing w:after="0" w:line="240" w:lineRule="auto"/>
        <w:ind w:left="826"/>
        <w:rPr>
          <w:rFonts w:ascii="Palatino Linotype" w:hAnsi="Palatino Linotype"/>
          <w:b/>
          <w:i/>
          <w:sz w:val="24"/>
        </w:rPr>
      </w:pPr>
      <w:r>
        <w:rPr>
          <w:rFonts w:ascii="Palatino Linotype" w:hAnsi="Palatino Linotype"/>
          <w:b/>
          <w:i/>
          <w:sz w:val="24"/>
        </w:rPr>
        <w:t>12</w:t>
      </w:r>
      <w:r w:rsidR="00237AA5">
        <w:rPr>
          <w:rFonts w:ascii="Palatino Linotype" w:hAnsi="Palatino Linotype"/>
          <w:b/>
          <w:i/>
          <w:sz w:val="24"/>
        </w:rPr>
        <w:t>.5.1. A tantárgy elsajátítása során alkalmazható sajátos módszerek (ajánlás)</w:t>
      </w:r>
    </w:p>
    <w:p w:rsidR="00237AA5" w:rsidRDefault="00237AA5" w:rsidP="009244C3">
      <w:pPr>
        <w:widowControl w:val="0"/>
        <w:suppressAutoHyphens/>
        <w:spacing w:after="0" w:line="240" w:lineRule="auto"/>
        <w:ind w:left="851"/>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410"/>
        <w:gridCol w:w="992"/>
        <w:gridCol w:w="1040"/>
        <w:gridCol w:w="1087"/>
        <w:gridCol w:w="2517"/>
      </w:tblGrid>
      <w:tr w:rsidR="00237AA5">
        <w:trPr>
          <w:cantSplit/>
          <w:jc w:val="center"/>
        </w:trPr>
        <w:tc>
          <w:tcPr>
            <w:tcW w:w="1242" w:type="dxa"/>
            <w:vMerge w:val="restart"/>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lastRenderedPageBreak/>
              <w:t>Sorszám</w:t>
            </w:r>
          </w:p>
        </w:tc>
        <w:tc>
          <w:tcPr>
            <w:tcW w:w="2410" w:type="dxa"/>
            <w:vMerge w:val="restart"/>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 xml:space="preserve">Alkalmazott oktatási </w:t>
            </w:r>
          </w:p>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módszer neve</w:t>
            </w:r>
          </w:p>
        </w:tc>
        <w:tc>
          <w:tcPr>
            <w:tcW w:w="3119" w:type="dxa"/>
            <w:gridSpan w:val="3"/>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A tanulói tevékenység szervezeti kerete</w:t>
            </w:r>
          </w:p>
        </w:tc>
        <w:tc>
          <w:tcPr>
            <w:tcW w:w="2517" w:type="dxa"/>
            <w:vMerge w:val="restart"/>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Alkalmazandó eszközök és felszerelések (SZVK 6. pont lebontása, pontosítása)</w:t>
            </w:r>
          </w:p>
        </w:tc>
      </w:tr>
      <w:tr w:rsidR="00237AA5">
        <w:trPr>
          <w:cantSplit/>
          <w:jc w:val="center"/>
        </w:trPr>
        <w:tc>
          <w:tcPr>
            <w:tcW w:w="1242" w:type="dxa"/>
            <w:vMerge/>
            <w:vAlign w:val="center"/>
          </w:tcPr>
          <w:p w:rsidR="00237AA5" w:rsidRDefault="00237AA5">
            <w:pPr>
              <w:spacing w:after="0" w:line="240" w:lineRule="auto"/>
              <w:jc w:val="center"/>
              <w:rPr>
                <w:rFonts w:ascii="Palatino Linotype" w:hAnsi="Palatino Linotype"/>
                <w:b/>
                <w:sz w:val="24"/>
              </w:rPr>
            </w:pPr>
          </w:p>
        </w:tc>
        <w:tc>
          <w:tcPr>
            <w:tcW w:w="2410" w:type="dxa"/>
            <w:vMerge/>
            <w:vAlign w:val="center"/>
          </w:tcPr>
          <w:p w:rsidR="00237AA5" w:rsidRDefault="00237AA5">
            <w:pPr>
              <w:spacing w:after="0" w:line="240" w:lineRule="auto"/>
              <w:rPr>
                <w:rFonts w:ascii="Palatino Linotype" w:hAnsi="Palatino Linotype"/>
                <w:b/>
                <w:sz w:val="24"/>
              </w:rPr>
            </w:pPr>
          </w:p>
        </w:tc>
        <w:tc>
          <w:tcPr>
            <w:tcW w:w="992" w:type="dxa"/>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egyéni</w:t>
            </w:r>
          </w:p>
        </w:tc>
        <w:tc>
          <w:tcPr>
            <w:tcW w:w="1040" w:type="dxa"/>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csoport</w:t>
            </w:r>
          </w:p>
        </w:tc>
        <w:tc>
          <w:tcPr>
            <w:tcW w:w="1087" w:type="dxa"/>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osztály</w:t>
            </w:r>
          </w:p>
        </w:tc>
        <w:tc>
          <w:tcPr>
            <w:tcW w:w="2517" w:type="dxa"/>
            <w:vMerge/>
            <w:vAlign w:val="center"/>
          </w:tcPr>
          <w:p w:rsidR="00237AA5" w:rsidRDefault="00237AA5">
            <w:pPr>
              <w:spacing w:after="0" w:line="240" w:lineRule="auto"/>
              <w:jc w:val="center"/>
              <w:rPr>
                <w:rFonts w:ascii="Palatino Linotype" w:hAnsi="Palatino Linotype"/>
                <w:b/>
                <w:sz w:val="24"/>
              </w:rPr>
            </w:pPr>
          </w:p>
        </w:tc>
      </w:tr>
      <w:tr w:rsidR="00237AA5">
        <w:trPr>
          <w:jc w:val="center"/>
        </w:trPr>
        <w:tc>
          <w:tcPr>
            <w:tcW w:w="1242"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1.1.</w:t>
            </w:r>
          </w:p>
        </w:tc>
        <w:tc>
          <w:tcPr>
            <w:tcW w:w="2410"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magyarázat</w:t>
            </w:r>
          </w:p>
        </w:tc>
        <w:tc>
          <w:tcPr>
            <w:tcW w:w="992" w:type="dxa"/>
            <w:vAlign w:val="center"/>
          </w:tcPr>
          <w:p w:rsidR="00237AA5" w:rsidRPr="00B80095" w:rsidRDefault="00237AA5">
            <w:pPr>
              <w:spacing w:after="0" w:line="240" w:lineRule="auto"/>
              <w:jc w:val="center"/>
              <w:rPr>
                <w:rFonts w:ascii="Palatino Linotype" w:hAnsi="Palatino Linotype"/>
                <w:sz w:val="20"/>
                <w:szCs w:val="20"/>
              </w:rPr>
            </w:pPr>
          </w:p>
        </w:tc>
        <w:tc>
          <w:tcPr>
            <w:tcW w:w="1040" w:type="dxa"/>
            <w:vAlign w:val="center"/>
          </w:tcPr>
          <w:p w:rsidR="00237AA5" w:rsidRPr="00B80095" w:rsidRDefault="00237AA5">
            <w:pPr>
              <w:spacing w:after="0" w:line="240" w:lineRule="auto"/>
              <w:jc w:val="center"/>
              <w:rPr>
                <w:rFonts w:ascii="Palatino Linotype" w:hAnsi="Palatino Linotype"/>
                <w:sz w:val="20"/>
                <w:szCs w:val="20"/>
              </w:rPr>
            </w:pPr>
          </w:p>
        </w:tc>
        <w:tc>
          <w:tcPr>
            <w:tcW w:w="1087"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517"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1242"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1.2.</w:t>
            </w:r>
          </w:p>
        </w:tc>
        <w:tc>
          <w:tcPr>
            <w:tcW w:w="2410"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megbeszélés</w:t>
            </w:r>
          </w:p>
        </w:tc>
        <w:tc>
          <w:tcPr>
            <w:tcW w:w="992" w:type="dxa"/>
            <w:vAlign w:val="center"/>
          </w:tcPr>
          <w:p w:rsidR="00237AA5" w:rsidRPr="00B80095" w:rsidRDefault="00237AA5">
            <w:pPr>
              <w:spacing w:after="0" w:line="240" w:lineRule="auto"/>
              <w:jc w:val="center"/>
              <w:rPr>
                <w:rFonts w:ascii="Palatino Linotype" w:hAnsi="Palatino Linotype"/>
                <w:sz w:val="20"/>
                <w:szCs w:val="20"/>
              </w:rPr>
            </w:pPr>
          </w:p>
        </w:tc>
        <w:tc>
          <w:tcPr>
            <w:tcW w:w="1040" w:type="dxa"/>
            <w:vAlign w:val="center"/>
          </w:tcPr>
          <w:p w:rsidR="00237AA5" w:rsidRPr="00B80095" w:rsidRDefault="00237AA5">
            <w:pPr>
              <w:spacing w:after="0" w:line="240" w:lineRule="auto"/>
              <w:jc w:val="center"/>
              <w:rPr>
                <w:rFonts w:ascii="Palatino Linotype" w:hAnsi="Palatino Linotype"/>
                <w:sz w:val="20"/>
                <w:szCs w:val="20"/>
              </w:rPr>
            </w:pPr>
          </w:p>
        </w:tc>
        <w:tc>
          <w:tcPr>
            <w:tcW w:w="1087"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517"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1242"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1.3.</w:t>
            </w:r>
          </w:p>
        </w:tc>
        <w:tc>
          <w:tcPr>
            <w:tcW w:w="2410"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vita</w:t>
            </w:r>
          </w:p>
        </w:tc>
        <w:tc>
          <w:tcPr>
            <w:tcW w:w="992" w:type="dxa"/>
            <w:vAlign w:val="center"/>
          </w:tcPr>
          <w:p w:rsidR="00237AA5" w:rsidRPr="00B80095" w:rsidRDefault="00237AA5">
            <w:pPr>
              <w:spacing w:after="0" w:line="240" w:lineRule="auto"/>
              <w:jc w:val="center"/>
              <w:rPr>
                <w:rFonts w:ascii="Palatino Linotype" w:hAnsi="Palatino Linotype"/>
                <w:sz w:val="20"/>
                <w:szCs w:val="20"/>
              </w:rPr>
            </w:pPr>
          </w:p>
        </w:tc>
        <w:tc>
          <w:tcPr>
            <w:tcW w:w="1040" w:type="dxa"/>
            <w:vAlign w:val="center"/>
          </w:tcPr>
          <w:p w:rsidR="00237AA5" w:rsidRPr="00B80095" w:rsidRDefault="00237AA5">
            <w:pPr>
              <w:spacing w:after="0" w:line="240" w:lineRule="auto"/>
              <w:jc w:val="center"/>
              <w:rPr>
                <w:rFonts w:ascii="Palatino Linotype" w:hAnsi="Palatino Linotype"/>
                <w:sz w:val="20"/>
                <w:szCs w:val="20"/>
              </w:rPr>
            </w:pPr>
          </w:p>
        </w:tc>
        <w:tc>
          <w:tcPr>
            <w:tcW w:w="1087"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517"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1242"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1.4.</w:t>
            </w:r>
          </w:p>
        </w:tc>
        <w:tc>
          <w:tcPr>
            <w:tcW w:w="2410"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szemléltetés</w:t>
            </w:r>
          </w:p>
        </w:tc>
        <w:tc>
          <w:tcPr>
            <w:tcW w:w="992" w:type="dxa"/>
            <w:vAlign w:val="center"/>
          </w:tcPr>
          <w:p w:rsidR="00237AA5" w:rsidRPr="00B80095" w:rsidRDefault="00237AA5">
            <w:pPr>
              <w:spacing w:after="0" w:line="240" w:lineRule="auto"/>
              <w:jc w:val="center"/>
              <w:rPr>
                <w:rFonts w:ascii="Palatino Linotype" w:hAnsi="Palatino Linotype"/>
                <w:sz w:val="20"/>
                <w:szCs w:val="20"/>
              </w:rPr>
            </w:pPr>
          </w:p>
        </w:tc>
        <w:tc>
          <w:tcPr>
            <w:tcW w:w="1040" w:type="dxa"/>
            <w:vAlign w:val="center"/>
          </w:tcPr>
          <w:p w:rsidR="00237AA5" w:rsidRPr="00B80095" w:rsidRDefault="00237AA5">
            <w:pPr>
              <w:spacing w:after="0" w:line="240" w:lineRule="auto"/>
              <w:jc w:val="center"/>
              <w:rPr>
                <w:rFonts w:ascii="Palatino Linotype" w:hAnsi="Palatino Linotype"/>
                <w:sz w:val="20"/>
                <w:szCs w:val="20"/>
              </w:rPr>
            </w:pPr>
          </w:p>
        </w:tc>
        <w:tc>
          <w:tcPr>
            <w:tcW w:w="1087"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517"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1242"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1.5.</w:t>
            </w:r>
          </w:p>
        </w:tc>
        <w:tc>
          <w:tcPr>
            <w:tcW w:w="2410"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házi feladat</w:t>
            </w:r>
          </w:p>
        </w:tc>
        <w:tc>
          <w:tcPr>
            <w:tcW w:w="992" w:type="dxa"/>
            <w:vAlign w:val="center"/>
          </w:tcPr>
          <w:p w:rsidR="00237AA5" w:rsidRPr="00B80095" w:rsidRDefault="00237AA5">
            <w:pPr>
              <w:spacing w:after="0" w:line="240" w:lineRule="auto"/>
              <w:jc w:val="center"/>
              <w:rPr>
                <w:rFonts w:ascii="Palatino Linotype" w:hAnsi="Palatino Linotype"/>
                <w:sz w:val="20"/>
                <w:szCs w:val="20"/>
              </w:rPr>
            </w:pPr>
          </w:p>
        </w:tc>
        <w:tc>
          <w:tcPr>
            <w:tcW w:w="1040" w:type="dxa"/>
            <w:vAlign w:val="center"/>
          </w:tcPr>
          <w:p w:rsidR="00237AA5" w:rsidRPr="00B80095" w:rsidRDefault="00237AA5">
            <w:pPr>
              <w:spacing w:after="0" w:line="240" w:lineRule="auto"/>
              <w:jc w:val="center"/>
              <w:rPr>
                <w:rFonts w:ascii="Palatino Linotype" w:hAnsi="Palatino Linotype"/>
                <w:sz w:val="20"/>
                <w:szCs w:val="20"/>
              </w:rPr>
            </w:pPr>
          </w:p>
        </w:tc>
        <w:tc>
          <w:tcPr>
            <w:tcW w:w="1087"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517"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trHeight w:val="263"/>
          <w:jc w:val="center"/>
        </w:trPr>
        <w:tc>
          <w:tcPr>
            <w:tcW w:w="1242"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1.6.</w:t>
            </w:r>
          </w:p>
        </w:tc>
        <w:tc>
          <w:tcPr>
            <w:tcW w:w="2410"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Egyéb: dolgozatírás</w:t>
            </w:r>
          </w:p>
        </w:tc>
        <w:tc>
          <w:tcPr>
            <w:tcW w:w="992" w:type="dxa"/>
            <w:vAlign w:val="center"/>
          </w:tcPr>
          <w:p w:rsidR="00237AA5" w:rsidRPr="00B80095" w:rsidRDefault="00237AA5">
            <w:pPr>
              <w:spacing w:after="0" w:line="240" w:lineRule="auto"/>
              <w:jc w:val="center"/>
              <w:rPr>
                <w:rFonts w:ascii="Palatino Linotype" w:hAnsi="Palatino Linotype"/>
                <w:sz w:val="20"/>
                <w:szCs w:val="20"/>
              </w:rPr>
            </w:pPr>
          </w:p>
        </w:tc>
        <w:tc>
          <w:tcPr>
            <w:tcW w:w="1040" w:type="dxa"/>
            <w:vAlign w:val="center"/>
          </w:tcPr>
          <w:p w:rsidR="00237AA5" w:rsidRPr="00B80095" w:rsidRDefault="00237AA5">
            <w:pPr>
              <w:spacing w:after="0" w:line="240" w:lineRule="auto"/>
              <w:jc w:val="center"/>
              <w:rPr>
                <w:rFonts w:ascii="Palatino Linotype" w:hAnsi="Palatino Linotype"/>
                <w:sz w:val="20"/>
                <w:szCs w:val="20"/>
              </w:rPr>
            </w:pPr>
          </w:p>
        </w:tc>
        <w:tc>
          <w:tcPr>
            <w:tcW w:w="1087"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517" w:type="dxa"/>
            <w:vAlign w:val="center"/>
          </w:tcPr>
          <w:p w:rsidR="00237AA5" w:rsidRPr="00B80095"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1B02CB">
      <w:pPr>
        <w:widowControl w:val="0"/>
        <w:suppressAutoHyphens/>
        <w:spacing w:after="0" w:line="240" w:lineRule="auto"/>
        <w:ind w:left="826"/>
        <w:rPr>
          <w:rFonts w:ascii="Palatino Linotype" w:hAnsi="Palatino Linotype"/>
          <w:b/>
          <w:i/>
          <w:sz w:val="24"/>
        </w:rPr>
      </w:pPr>
      <w:r w:rsidRPr="009244C3">
        <w:rPr>
          <w:rFonts w:ascii="Palatino Linotype" w:hAnsi="Palatino Linotype"/>
          <w:b/>
          <w:sz w:val="24"/>
        </w:rPr>
        <w:t>12</w:t>
      </w:r>
      <w:r w:rsidR="00237AA5" w:rsidRPr="009244C3">
        <w:rPr>
          <w:rFonts w:ascii="Palatino Linotype" w:hAnsi="Palatino Linotype"/>
          <w:b/>
          <w:sz w:val="24"/>
        </w:rPr>
        <w:t>.5.2.</w:t>
      </w:r>
      <w:r w:rsidR="00237AA5">
        <w:rPr>
          <w:rFonts w:ascii="Palatino Linotype" w:hAnsi="Palatino Linotype"/>
          <w:b/>
          <w:i/>
          <w:sz w:val="24"/>
        </w:rPr>
        <w:t xml:space="preserve"> A tantárgy elsajátítása során alkalmazható tanulói tevékenységformák (ajánlás)</w:t>
      </w:r>
    </w:p>
    <w:p w:rsidR="00237AA5" w:rsidRDefault="00237AA5" w:rsidP="009244C3">
      <w:pPr>
        <w:widowControl w:val="0"/>
        <w:suppressAutoHyphens/>
        <w:spacing w:after="0" w:line="240" w:lineRule="auto"/>
        <w:ind w:left="851"/>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Sor-szám</w:t>
            </w:r>
          </w:p>
        </w:tc>
        <w:tc>
          <w:tcPr>
            <w:tcW w:w="3621" w:type="dxa"/>
            <w:vMerge w:val="restart"/>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Tanulói tevékenységforma</w:t>
            </w:r>
          </w:p>
        </w:tc>
        <w:tc>
          <w:tcPr>
            <w:tcW w:w="2370" w:type="dxa"/>
            <w:gridSpan w:val="3"/>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Tanulói tevékenység szervezési kerete</w:t>
            </w:r>
          </w:p>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(differenciálási módok)</w:t>
            </w:r>
          </w:p>
        </w:tc>
        <w:tc>
          <w:tcPr>
            <w:tcW w:w="2190" w:type="dxa"/>
            <w:vMerge w:val="restart"/>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Pr="00B80095" w:rsidRDefault="00237AA5">
            <w:pPr>
              <w:spacing w:after="0" w:line="240" w:lineRule="auto"/>
              <w:jc w:val="center"/>
              <w:rPr>
                <w:rFonts w:ascii="Palatino Linotype" w:hAnsi="Palatino Linotype"/>
                <w:b/>
                <w:sz w:val="20"/>
                <w:szCs w:val="20"/>
              </w:rPr>
            </w:pPr>
          </w:p>
        </w:tc>
        <w:tc>
          <w:tcPr>
            <w:tcW w:w="3621" w:type="dxa"/>
            <w:vMerge/>
            <w:vAlign w:val="center"/>
          </w:tcPr>
          <w:p w:rsidR="00237AA5" w:rsidRPr="00B80095" w:rsidRDefault="00237AA5">
            <w:pPr>
              <w:spacing w:after="0" w:line="240" w:lineRule="auto"/>
              <w:rPr>
                <w:rFonts w:ascii="Palatino Linotype" w:hAnsi="Palatino Linotype"/>
                <w:b/>
                <w:sz w:val="20"/>
                <w:szCs w:val="20"/>
              </w:rPr>
            </w:pPr>
          </w:p>
        </w:tc>
        <w:tc>
          <w:tcPr>
            <w:tcW w:w="809" w:type="dxa"/>
            <w:textDirection w:val="btLr"/>
            <w:vAlign w:val="center"/>
          </w:tcPr>
          <w:p w:rsidR="00237AA5" w:rsidRPr="00B80095" w:rsidRDefault="00237AA5">
            <w:pPr>
              <w:spacing w:after="0" w:line="240" w:lineRule="auto"/>
              <w:ind w:left="113" w:right="113"/>
              <w:jc w:val="center"/>
              <w:rPr>
                <w:rFonts w:ascii="Palatino Linotype" w:hAnsi="Palatino Linotype"/>
                <w:b/>
                <w:sz w:val="20"/>
                <w:szCs w:val="20"/>
              </w:rPr>
            </w:pPr>
            <w:r w:rsidRPr="00B80095">
              <w:rPr>
                <w:rFonts w:ascii="Palatino Linotype" w:hAnsi="Palatino Linotype"/>
                <w:b/>
                <w:sz w:val="20"/>
                <w:szCs w:val="20"/>
              </w:rPr>
              <w:t>Egyéni</w:t>
            </w:r>
          </w:p>
        </w:tc>
        <w:tc>
          <w:tcPr>
            <w:tcW w:w="798" w:type="dxa"/>
            <w:textDirection w:val="btLr"/>
            <w:vAlign w:val="center"/>
          </w:tcPr>
          <w:p w:rsidR="00237AA5" w:rsidRPr="00B80095" w:rsidRDefault="00237AA5">
            <w:pPr>
              <w:spacing w:after="0" w:line="240" w:lineRule="auto"/>
              <w:ind w:left="113" w:right="113"/>
              <w:jc w:val="center"/>
              <w:rPr>
                <w:rFonts w:ascii="Palatino Linotype" w:hAnsi="Palatino Linotype"/>
                <w:b/>
                <w:sz w:val="20"/>
                <w:szCs w:val="20"/>
              </w:rPr>
            </w:pPr>
            <w:r w:rsidRPr="00B80095">
              <w:rPr>
                <w:rFonts w:ascii="Palatino Linotype" w:hAnsi="Palatino Linotype"/>
                <w:b/>
                <w:sz w:val="20"/>
                <w:szCs w:val="20"/>
              </w:rPr>
              <w:t>Csoport-ontás</w:t>
            </w:r>
          </w:p>
        </w:tc>
        <w:tc>
          <w:tcPr>
            <w:tcW w:w="763" w:type="dxa"/>
            <w:textDirection w:val="btLr"/>
            <w:vAlign w:val="center"/>
          </w:tcPr>
          <w:p w:rsidR="00237AA5" w:rsidRPr="00B80095" w:rsidRDefault="00237AA5">
            <w:pPr>
              <w:spacing w:after="0" w:line="240" w:lineRule="auto"/>
              <w:ind w:left="113" w:right="113"/>
              <w:jc w:val="center"/>
              <w:rPr>
                <w:rFonts w:ascii="Palatino Linotype" w:hAnsi="Palatino Linotype"/>
                <w:b/>
                <w:sz w:val="20"/>
                <w:szCs w:val="20"/>
              </w:rPr>
            </w:pPr>
            <w:r w:rsidRPr="00B80095">
              <w:rPr>
                <w:rFonts w:ascii="Palatino Linotype" w:hAnsi="Palatino Linotype"/>
                <w:b/>
                <w:sz w:val="20"/>
                <w:szCs w:val="20"/>
              </w:rPr>
              <w:t>Osztály-keret</w:t>
            </w:r>
          </w:p>
        </w:tc>
        <w:tc>
          <w:tcPr>
            <w:tcW w:w="2190" w:type="dxa"/>
            <w:vMerge/>
            <w:vAlign w:val="center"/>
          </w:tcPr>
          <w:p w:rsidR="00237AA5" w:rsidRPr="00B80095" w:rsidRDefault="00237AA5">
            <w:pPr>
              <w:spacing w:after="0" w:line="240" w:lineRule="auto"/>
              <w:jc w:val="center"/>
              <w:rPr>
                <w:rFonts w:ascii="Palatino Linotype" w:hAnsi="Palatino Linotype"/>
                <w:b/>
                <w:sz w:val="20"/>
                <w:szCs w:val="20"/>
              </w:rPr>
            </w:pPr>
          </w:p>
        </w:tc>
      </w:tr>
      <w:tr w:rsidR="00237AA5">
        <w:trPr>
          <w:jc w:val="center"/>
        </w:trPr>
        <w:tc>
          <w:tcPr>
            <w:tcW w:w="828" w:type="dxa"/>
            <w:shd w:val="clear" w:color="auto" w:fill="C0C0C0"/>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1.</w:t>
            </w:r>
          </w:p>
        </w:tc>
        <w:tc>
          <w:tcPr>
            <w:tcW w:w="3621" w:type="dxa"/>
            <w:shd w:val="clear" w:color="auto" w:fill="C0C0C0"/>
            <w:vAlign w:val="center"/>
          </w:tcPr>
          <w:p w:rsidR="00237AA5" w:rsidRPr="00B80095" w:rsidRDefault="00237AA5">
            <w:pPr>
              <w:spacing w:after="0" w:line="240" w:lineRule="auto"/>
              <w:rPr>
                <w:rFonts w:ascii="Palatino Linotype" w:hAnsi="Palatino Linotype"/>
                <w:b/>
                <w:sz w:val="20"/>
                <w:szCs w:val="20"/>
              </w:rPr>
            </w:pPr>
            <w:r w:rsidRPr="00B80095">
              <w:rPr>
                <w:rFonts w:ascii="Palatino Linotype" w:hAnsi="Palatino Linotype"/>
                <w:b/>
                <w:sz w:val="20"/>
                <w:szCs w:val="20"/>
              </w:rPr>
              <w:t>Információ feldolgozó tevékenységek</w:t>
            </w:r>
          </w:p>
        </w:tc>
        <w:tc>
          <w:tcPr>
            <w:tcW w:w="809"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1.1.</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Hallott szöveg feldolgozása jegyzeteléssel</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1.2.</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Információk önálló rendszerezése</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1.3.</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Információk feladattal vezetett rendszerezése</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2.</w:t>
            </w:r>
          </w:p>
        </w:tc>
        <w:tc>
          <w:tcPr>
            <w:tcW w:w="3621" w:type="dxa"/>
            <w:shd w:val="clear" w:color="auto" w:fill="C0C0C0"/>
            <w:vAlign w:val="center"/>
          </w:tcPr>
          <w:p w:rsidR="00237AA5" w:rsidRPr="00B80095" w:rsidRDefault="00237AA5">
            <w:pPr>
              <w:spacing w:after="0" w:line="240" w:lineRule="auto"/>
              <w:rPr>
                <w:rFonts w:ascii="Palatino Linotype" w:hAnsi="Palatino Linotype"/>
                <w:b/>
                <w:sz w:val="20"/>
                <w:szCs w:val="20"/>
              </w:rPr>
            </w:pPr>
            <w:r w:rsidRPr="00B80095">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2.1.</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Válaszolás írásban mondatszintű kérdésekre</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2.2.</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Szöveges előadás egyéni felkészüléssel</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2.3.</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Tapasztalatok utólagos ismertetése szóban</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B80095" w:rsidRDefault="00237AA5">
            <w:pPr>
              <w:spacing w:after="0" w:line="240" w:lineRule="auto"/>
              <w:jc w:val="center"/>
              <w:rPr>
                <w:rFonts w:ascii="Palatino Linotype" w:hAnsi="Palatino Linotype"/>
                <w:b/>
                <w:sz w:val="20"/>
                <w:szCs w:val="20"/>
              </w:rPr>
            </w:pPr>
            <w:r w:rsidRPr="00B80095">
              <w:rPr>
                <w:rFonts w:ascii="Palatino Linotype" w:hAnsi="Palatino Linotype"/>
                <w:b/>
                <w:sz w:val="20"/>
                <w:szCs w:val="20"/>
              </w:rPr>
              <w:t>3.</w:t>
            </w:r>
          </w:p>
        </w:tc>
        <w:tc>
          <w:tcPr>
            <w:tcW w:w="3621" w:type="dxa"/>
            <w:shd w:val="clear" w:color="auto" w:fill="C0C0C0"/>
            <w:vAlign w:val="center"/>
          </w:tcPr>
          <w:p w:rsidR="00237AA5" w:rsidRPr="00B80095" w:rsidRDefault="00237AA5">
            <w:pPr>
              <w:spacing w:after="0" w:line="240" w:lineRule="auto"/>
              <w:rPr>
                <w:rFonts w:ascii="Palatino Linotype" w:hAnsi="Palatino Linotype"/>
                <w:b/>
                <w:sz w:val="20"/>
                <w:szCs w:val="20"/>
              </w:rPr>
            </w:pPr>
            <w:r w:rsidRPr="00B80095">
              <w:rPr>
                <w:rFonts w:ascii="Palatino Linotype" w:hAnsi="Palatino Linotype"/>
                <w:b/>
                <w:sz w:val="20"/>
                <w:szCs w:val="20"/>
              </w:rPr>
              <w:t>Komplex információk körében</w:t>
            </w:r>
          </w:p>
        </w:tc>
        <w:tc>
          <w:tcPr>
            <w:tcW w:w="809"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shd w:val="clear" w:color="auto" w:fill="C0C0C0"/>
            <w:vAlign w:val="center"/>
          </w:tcPr>
          <w:p w:rsidR="00237AA5" w:rsidRPr="00B80095"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B80095" w:rsidRDefault="00237AA5">
            <w:pPr>
              <w:spacing w:after="0" w:line="240" w:lineRule="auto"/>
              <w:jc w:val="center"/>
              <w:rPr>
                <w:rFonts w:ascii="Palatino Linotype" w:hAnsi="Palatino Linotype"/>
                <w:sz w:val="20"/>
                <w:szCs w:val="20"/>
              </w:rPr>
            </w:pPr>
            <w:r w:rsidRPr="00B80095">
              <w:rPr>
                <w:rFonts w:ascii="Palatino Linotype" w:hAnsi="Palatino Linotype"/>
                <w:sz w:val="20"/>
                <w:szCs w:val="20"/>
              </w:rPr>
              <w:t>3.1.</w:t>
            </w:r>
          </w:p>
        </w:tc>
        <w:tc>
          <w:tcPr>
            <w:tcW w:w="3621" w:type="dxa"/>
            <w:vAlign w:val="center"/>
          </w:tcPr>
          <w:p w:rsidR="00237AA5" w:rsidRPr="00B80095" w:rsidRDefault="00237AA5">
            <w:pPr>
              <w:spacing w:after="0" w:line="240" w:lineRule="auto"/>
              <w:rPr>
                <w:rFonts w:ascii="Palatino Linotype" w:hAnsi="Palatino Linotype"/>
                <w:sz w:val="20"/>
                <w:szCs w:val="20"/>
              </w:rPr>
            </w:pPr>
            <w:r w:rsidRPr="00B80095">
              <w:rPr>
                <w:rFonts w:ascii="Palatino Linotype" w:hAnsi="Palatino Linotype"/>
                <w:sz w:val="20"/>
                <w:szCs w:val="20"/>
              </w:rPr>
              <w:t>Utólagos szóbeli beszámoló</w:t>
            </w:r>
          </w:p>
        </w:tc>
        <w:tc>
          <w:tcPr>
            <w:tcW w:w="809" w:type="dxa"/>
            <w:vAlign w:val="center"/>
          </w:tcPr>
          <w:p w:rsidR="00237AA5" w:rsidRPr="00B80095" w:rsidRDefault="00237AA5">
            <w:pPr>
              <w:spacing w:after="0" w:line="240" w:lineRule="auto"/>
              <w:jc w:val="center"/>
              <w:rPr>
                <w:rFonts w:ascii="Palatino Linotype" w:hAnsi="Palatino Linotype"/>
                <w:sz w:val="20"/>
                <w:szCs w:val="20"/>
              </w:rPr>
            </w:pPr>
          </w:p>
        </w:tc>
        <w:tc>
          <w:tcPr>
            <w:tcW w:w="798" w:type="dxa"/>
            <w:vAlign w:val="center"/>
          </w:tcPr>
          <w:p w:rsidR="00237AA5" w:rsidRPr="00B80095" w:rsidRDefault="00237AA5">
            <w:pPr>
              <w:spacing w:after="0" w:line="240" w:lineRule="auto"/>
              <w:jc w:val="center"/>
              <w:rPr>
                <w:rFonts w:ascii="Palatino Linotype" w:hAnsi="Palatino Linotype"/>
                <w:sz w:val="20"/>
                <w:szCs w:val="20"/>
              </w:rPr>
            </w:pPr>
          </w:p>
        </w:tc>
        <w:tc>
          <w:tcPr>
            <w:tcW w:w="763" w:type="dxa"/>
            <w:vAlign w:val="center"/>
          </w:tcPr>
          <w:p w:rsidR="00237AA5" w:rsidRPr="00B80095" w:rsidRDefault="00B80095">
            <w:pPr>
              <w:spacing w:after="0" w:line="240" w:lineRule="auto"/>
              <w:jc w:val="center"/>
              <w:rPr>
                <w:rFonts w:ascii="Palatino Linotype" w:hAnsi="Palatino Linotype"/>
                <w:sz w:val="20"/>
                <w:szCs w:val="20"/>
              </w:rPr>
            </w:pPr>
            <w:r w:rsidRPr="00B80095">
              <w:rPr>
                <w:rFonts w:ascii="Palatino Linotype" w:hAnsi="Palatino Linotype"/>
                <w:sz w:val="20"/>
                <w:szCs w:val="20"/>
              </w:rPr>
              <w:t>x</w:t>
            </w:r>
          </w:p>
        </w:tc>
        <w:tc>
          <w:tcPr>
            <w:tcW w:w="2190" w:type="dxa"/>
            <w:vAlign w:val="center"/>
          </w:tcPr>
          <w:p w:rsidR="00237AA5" w:rsidRPr="00B80095"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jc w:val="both"/>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A tantárgy értékelésének módja</w:t>
      </w:r>
    </w:p>
    <w:p w:rsidR="00237AA5" w:rsidRDefault="00237AA5" w:rsidP="00B80095">
      <w:pPr>
        <w:autoSpaceDE w:val="0"/>
        <w:autoSpaceDN w:val="0"/>
        <w:adjustRightInd w:val="0"/>
        <w:spacing w:after="0" w:line="240" w:lineRule="auto"/>
        <w:ind w:left="550"/>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9235D3" w:rsidRDefault="009235D3" w:rsidP="00B80095">
      <w:pPr>
        <w:widowControl w:val="0"/>
        <w:suppressAutoHyphens/>
        <w:spacing w:after="0" w:line="240" w:lineRule="auto"/>
        <w:ind w:left="550"/>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 xml:space="preserve">Szakrajz </w:t>
      </w:r>
      <w:r w:rsidRPr="00FE22C0">
        <w:rPr>
          <w:rFonts w:ascii="Palatino Linotype" w:hAnsi="Palatino Linotype"/>
          <w:b/>
          <w:sz w:val="24"/>
          <w:szCs w:val="24"/>
        </w:rPr>
        <w:tab/>
        <w:t>41 óra/46 óra*</w:t>
      </w:r>
    </w:p>
    <w:p w:rsidR="00237AA5" w:rsidRDefault="00237AA5">
      <w:pPr>
        <w:spacing w:after="0" w:line="240" w:lineRule="auto"/>
        <w:jc w:val="right"/>
        <w:rPr>
          <w:rFonts w:ascii="Palatino Linotype" w:hAnsi="Palatino Linotype"/>
          <w:sz w:val="20"/>
        </w:rPr>
      </w:pPr>
      <w:r>
        <w:rPr>
          <w:rFonts w:ascii="Palatino Linotype" w:hAnsi="Palatino Linotype"/>
          <w:sz w:val="20"/>
        </w:rPr>
        <w:lastRenderedPageBreak/>
        <w:t>* 9-13. évfolyamon megszervezett képzés/13. és 14. évfolyamon megszervezett képzés</w:t>
      </w:r>
    </w:p>
    <w:p w:rsidR="00237AA5" w:rsidRDefault="00237AA5">
      <w:pPr>
        <w:spacing w:after="0" w:line="240" w:lineRule="auto"/>
        <w:rPr>
          <w:rFonts w:ascii="Palatino Linotype" w:hAnsi="Palatino Linotype"/>
          <w:b/>
          <w:sz w:val="24"/>
        </w:rPr>
      </w:pPr>
    </w:p>
    <w:p w:rsidR="00237AA5" w:rsidRDefault="00237AA5" w:rsidP="009244C3">
      <w:pPr>
        <w:widowControl w:val="0"/>
        <w:numPr>
          <w:ilvl w:val="1"/>
          <w:numId w:val="5"/>
        </w:numPr>
        <w:suppressAutoHyphens/>
        <w:spacing w:after="0" w:line="240" w:lineRule="auto"/>
        <w:rPr>
          <w:rFonts w:ascii="Palatino Linotype" w:hAnsi="Palatino Linotype"/>
          <w:b/>
          <w:sz w:val="24"/>
        </w:rPr>
      </w:pPr>
      <w:r>
        <w:rPr>
          <w:rFonts w:ascii="Palatino Linotype" w:hAnsi="Palatino Linotype"/>
          <w:b/>
          <w:sz w:val="24"/>
        </w:rPr>
        <w:t>A tantárgy tanításának célja</w:t>
      </w: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speciális rajzelméleti és rajzgyakorlati ismeretek megtanításával elősegíthetjük a szakkönyvek és egyéb dokumentációk pontos, szakszerű értelmezését a rajzolvasási készséget.</w:t>
      </w: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pontos, gondos, méretezett szerkezeti rajzok készítése segíti a szakmai ismeretek és az akusztika tantárgy keretén belül tanultak megértését, ill. az ott tanultak alkalmazását.</w:t>
      </w: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237AA5" w:rsidRDefault="00237AA5" w:rsidP="009244C3">
      <w:pPr>
        <w:numPr>
          <w:ilvl w:val="12"/>
          <w:numId w:val="0"/>
        </w:numPr>
        <w:spacing w:after="0" w:line="240" w:lineRule="auto"/>
        <w:ind w:left="550" w:right="-1"/>
        <w:rPr>
          <w:rFonts w:ascii="Palatino Linotype" w:hAnsi="Palatino Linotype"/>
          <w:sz w:val="24"/>
        </w:rPr>
      </w:pP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szakrajz tantárgy oktatása, követelményeinek elsajátítása rajzok készítésén, rajzolvasáson keresztül meg kell, hogy értesse a hallgatókkal, a szakrajz és a gyakorlat összefüggéseit és elválaszthatatlanságát.</w:t>
      </w:r>
    </w:p>
    <w:p w:rsidR="00237AA5" w:rsidRDefault="00237AA5" w:rsidP="009244C3">
      <w:pPr>
        <w:numPr>
          <w:ilvl w:val="12"/>
          <w:numId w:val="0"/>
        </w:numPr>
        <w:spacing w:after="0" w:line="240" w:lineRule="auto"/>
        <w:ind w:left="550" w:right="-1"/>
        <w:rPr>
          <w:rFonts w:ascii="Palatino Linotype" w:hAnsi="Palatino Linotype"/>
          <w:sz w:val="24"/>
        </w:rPr>
      </w:pPr>
      <w:r>
        <w:rPr>
          <w:rFonts w:ascii="Palatino Linotype" w:hAnsi="Palatino Linotype"/>
          <w:sz w:val="24"/>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237AA5" w:rsidRDefault="00237AA5" w:rsidP="00B80095">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Kapcsolódó közismereti, szakmai tartalmak</w:t>
      </w:r>
    </w:p>
    <w:p w:rsidR="00AB1746" w:rsidRPr="00AB1746" w:rsidRDefault="00AB1746" w:rsidP="00157F88">
      <w:pPr>
        <w:spacing w:after="0" w:line="240" w:lineRule="auto"/>
        <w:ind w:left="550"/>
        <w:jc w:val="both"/>
        <w:rPr>
          <w:rFonts w:ascii="Palatino Linotype" w:hAnsi="Palatino Linotype"/>
          <w:kern w:val="2"/>
          <w:sz w:val="24"/>
          <w:lang w:eastAsia="hi-IN"/>
        </w:rPr>
      </w:pPr>
      <w:r w:rsidRPr="00AB1746">
        <w:rPr>
          <w:rFonts w:ascii="Palatino Linotype" w:hAnsi="Palatino Linotype"/>
          <w:kern w:val="2"/>
          <w:sz w:val="24"/>
          <w:lang w:eastAsia="hi-IN"/>
        </w:rPr>
        <w:t>Matematika: arányszámítások, százalékszámítás, törtek – egyszerű törtek, tizedes</w:t>
      </w:r>
      <w:r w:rsidR="00157F88">
        <w:rPr>
          <w:rFonts w:ascii="Palatino Linotype" w:hAnsi="Palatino Linotype"/>
          <w:kern w:val="2"/>
          <w:sz w:val="24"/>
          <w:lang w:eastAsia="hi-IN"/>
        </w:rPr>
        <w:t xml:space="preserve"> </w:t>
      </w:r>
      <w:r w:rsidRPr="00AB1746">
        <w:rPr>
          <w:rFonts w:ascii="Palatino Linotype" w:hAnsi="Palatino Linotype"/>
          <w:kern w:val="2"/>
          <w:sz w:val="24"/>
          <w:lang w:eastAsia="hi-IN"/>
        </w:rPr>
        <w:t>törtek –, függvények, képletek</w:t>
      </w:r>
      <w:r w:rsidR="00157F88">
        <w:rPr>
          <w:rFonts w:ascii="Palatino Linotype" w:hAnsi="Palatino Linotype"/>
          <w:kern w:val="2"/>
          <w:sz w:val="24"/>
          <w:lang w:eastAsia="hi-IN"/>
        </w:rPr>
        <w:t>.</w:t>
      </w:r>
    </w:p>
    <w:p w:rsidR="00AB1746" w:rsidRPr="00AB1746" w:rsidRDefault="00AB1746" w:rsidP="00157F88">
      <w:pPr>
        <w:spacing w:after="0" w:line="240" w:lineRule="auto"/>
        <w:ind w:left="550"/>
        <w:jc w:val="both"/>
        <w:rPr>
          <w:rFonts w:ascii="Palatino Linotype" w:hAnsi="Palatino Linotype"/>
          <w:kern w:val="2"/>
          <w:sz w:val="24"/>
          <w:lang w:eastAsia="hi-IN"/>
        </w:rPr>
      </w:pPr>
      <w:r w:rsidRPr="00AB1746">
        <w:rPr>
          <w:rFonts w:ascii="Palatino Linotype" w:hAnsi="Palatino Linotype"/>
          <w:kern w:val="2"/>
          <w:sz w:val="24"/>
          <w:lang w:eastAsia="hi-IN"/>
        </w:rPr>
        <w:t>Geometria: síkidomok, téridomok, területszámítás, térfogatszámítás, szögtartományok, műszaki szerkesztés</w:t>
      </w:r>
      <w:r w:rsidR="00157F88">
        <w:rPr>
          <w:rFonts w:ascii="Palatino Linotype" w:hAnsi="Palatino Linotype"/>
          <w:kern w:val="2"/>
          <w:sz w:val="24"/>
          <w:lang w:eastAsia="hi-IN"/>
        </w:rPr>
        <w:t>.</w:t>
      </w:r>
    </w:p>
    <w:p w:rsidR="00AB1746" w:rsidRPr="00AB1746" w:rsidRDefault="00AB1746" w:rsidP="00157F88">
      <w:pPr>
        <w:spacing w:after="0" w:line="240" w:lineRule="auto"/>
        <w:ind w:left="550"/>
        <w:jc w:val="both"/>
        <w:rPr>
          <w:rFonts w:ascii="Palatino Linotype" w:hAnsi="Palatino Linotype"/>
          <w:kern w:val="2"/>
          <w:sz w:val="24"/>
          <w:lang w:eastAsia="hi-IN"/>
        </w:rPr>
      </w:pPr>
      <w:r w:rsidRPr="00AB1746">
        <w:rPr>
          <w:rFonts w:ascii="Palatino Linotype" w:hAnsi="Palatino Linotype"/>
          <w:kern w:val="2"/>
          <w:sz w:val="24"/>
          <w:lang w:eastAsia="hi-IN"/>
        </w:rPr>
        <w:t>Művészettörténet: stíluskorszakok, hangszertörténet</w:t>
      </w:r>
      <w:r w:rsidR="00157F88">
        <w:rPr>
          <w:rFonts w:ascii="Palatino Linotype" w:hAnsi="Palatino Linotype"/>
          <w:kern w:val="2"/>
          <w:sz w:val="24"/>
          <w:lang w:eastAsia="hi-IN"/>
        </w:rPr>
        <w:t>.</w:t>
      </w:r>
    </w:p>
    <w:p w:rsidR="00AB1746" w:rsidRPr="00AB1746" w:rsidRDefault="00AB1746" w:rsidP="00157F88">
      <w:pPr>
        <w:spacing w:after="0" w:line="240" w:lineRule="auto"/>
        <w:ind w:left="550"/>
        <w:jc w:val="both"/>
        <w:rPr>
          <w:rFonts w:ascii="Palatino Linotype" w:hAnsi="Palatino Linotype"/>
          <w:kern w:val="2"/>
          <w:sz w:val="24"/>
          <w:lang w:eastAsia="hi-IN"/>
        </w:rPr>
      </w:pPr>
      <w:r w:rsidRPr="00AB1746">
        <w:rPr>
          <w:rFonts w:ascii="Palatino Linotype" w:hAnsi="Palatino Linotype"/>
          <w:kern w:val="2"/>
          <w:sz w:val="24"/>
          <w:lang w:eastAsia="hi-IN"/>
        </w:rPr>
        <w:t>Nyelvtan: helyesírás, fogalmazás, beszéd- és szövegértés</w:t>
      </w:r>
      <w:r w:rsidR="00157F88">
        <w:rPr>
          <w:rFonts w:ascii="Palatino Linotype" w:hAnsi="Palatino Linotype"/>
          <w:kern w:val="2"/>
          <w:sz w:val="24"/>
          <w:lang w:eastAsia="hi-IN"/>
        </w:rPr>
        <w:t>.</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szakrajz, mint a "műszak nyelve" szorosan kapcsolódik a gyakorlathoz és a szakmai ismeret tantárgyhoz.</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lastRenderedPageBreak/>
        <w:t>A pontos, méretezett szerkezeti rajz bemutatja a gyakorlatban alkalmazott szerkezeteket, azok összeépítésének, kialakításának módját.</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rajzokon feltüntetett anyagjelölések, megmunkálási és felületkezelési jelek segítséget adnak az anyagismereti és szakismereti anyagrészek megértéséhez, ill. lehetőséget az ott tanultak alkalmazására.</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237AA5" w:rsidRDefault="00237AA5" w:rsidP="009244C3">
      <w:pPr>
        <w:spacing w:after="0" w:line="240" w:lineRule="auto"/>
        <w:ind w:left="550"/>
        <w:rPr>
          <w:rFonts w:ascii="Palatino Linotype" w:hAnsi="Palatino Linotype"/>
          <w:sz w:val="24"/>
        </w:rPr>
      </w:pPr>
      <w:r>
        <w:rPr>
          <w:rFonts w:ascii="Palatino Linotype" w:hAnsi="Palatino Linotype"/>
          <w:sz w:val="24"/>
        </w:rPr>
        <w:t>Az esztétika, a hangszertörténeti anyag ismerete segíti a rajzi témák megvitatását, a rajzkészítést és a rajzolvasást.</w:t>
      </w:r>
    </w:p>
    <w:p w:rsidR="00237AA5" w:rsidRDefault="00237AA5" w:rsidP="00157F88">
      <w:pPr>
        <w:spacing w:after="0" w:line="240" w:lineRule="auto"/>
        <w:ind w:left="550"/>
        <w:rPr>
          <w:rFonts w:ascii="Palatino Linotype" w:hAnsi="Palatino Linotype"/>
          <w:b/>
          <w:sz w:val="24"/>
        </w:rPr>
      </w:pPr>
    </w:p>
    <w:p w:rsidR="00A45121"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Témakörök</w:t>
      </w:r>
    </w:p>
    <w:p w:rsidR="00237AA5" w:rsidRDefault="00237AA5" w:rsidP="009244C3">
      <w:pPr>
        <w:widowControl w:val="0"/>
        <w:suppressAutoHyphens/>
        <w:spacing w:after="0" w:line="240" w:lineRule="auto"/>
        <w:ind w:left="826"/>
        <w:rPr>
          <w:rFonts w:ascii="Palatino Linotype" w:hAnsi="Palatino Linotype"/>
          <w:b/>
          <w:sz w:val="24"/>
        </w:rPr>
      </w:pPr>
    </w:p>
    <w:p w:rsidR="00237AA5" w:rsidRDefault="00237AA5" w:rsidP="009244C3">
      <w:pPr>
        <w:numPr>
          <w:ilvl w:val="2"/>
          <w:numId w:val="5"/>
        </w:numPr>
        <w:tabs>
          <w:tab w:val="left" w:pos="7810"/>
        </w:tabs>
        <w:spacing w:after="0" w:line="240" w:lineRule="auto"/>
        <w:ind w:left="567" w:firstLine="0"/>
        <w:rPr>
          <w:rFonts w:ascii="Palatino Linotype" w:hAnsi="Palatino Linotype"/>
          <w:b/>
          <w:sz w:val="24"/>
        </w:rPr>
      </w:pPr>
      <w:r>
        <w:rPr>
          <w:rFonts w:ascii="Palatino Linotype" w:hAnsi="Palatino Linotype"/>
          <w:b/>
          <w:sz w:val="24"/>
        </w:rPr>
        <w:t>Bevezető, rajzeszközök, műszaki rajzok fajtái. Méretarány és alkalmazásuk. Rajzlapok, szövegmező. Szabványírás.</w:t>
      </w:r>
      <w:r>
        <w:rPr>
          <w:rFonts w:ascii="Palatino Linotype" w:hAnsi="Palatino Linotype"/>
          <w:b/>
          <w:sz w:val="24"/>
        </w:rPr>
        <w:tab/>
      </w:r>
      <w:r w:rsidR="00A45121">
        <w:rPr>
          <w:rFonts w:ascii="Palatino Linotype" w:hAnsi="Palatino Linotype"/>
          <w:b/>
          <w:sz w:val="24"/>
        </w:rPr>
        <w:t xml:space="preserve">  </w:t>
      </w:r>
      <w:r w:rsidRPr="000D29A4">
        <w:rPr>
          <w:rFonts w:ascii="Palatino Linotype" w:hAnsi="Palatino Linotype"/>
          <w:b/>
          <w:i/>
          <w:sz w:val="24"/>
        </w:rPr>
        <w:t>2</w:t>
      </w:r>
      <w:r w:rsidRPr="009244C3">
        <w:rPr>
          <w:rFonts w:ascii="Palatino Linotype" w:hAnsi="Palatino Linotype"/>
          <w:b/>
          <w:i/>
          <w:sz w:val="24"/>
        </w:rPr>
        <w:t xml:space="preserve"> </w:t>
      </w:r>
      <w:r w:rsidRPr="000D29A4">
        <w:rPr>
          <w:rFonts w:ascii="Palatino Linotype" w:hAnsi="Palatino Linotype"/>
          <w:b/>
          <w:i/>
          <w:sz w:val="24"/>
        </w:rPr>
        <w:t>óra/2 óra</w:t>
      </w:r>
    </w:p>
    <w:p w:rsidR="00237AA5" w:rsidRDefault="00237AA5" w:rsidP="00A45121">
      <w:pPr>
        <w:tabs>
          <w:tab w:val="left" w:pos="567"/>
        </w:tabs>
        <w:spacing w:after="0" w:line="240" w:lineRule="auto"/>
        <w:ind w:left="567"/>
        <w:rPr>
          <w:rFonts w:ascii="Palatino Linotype" w:hAnsi="Palatino Linotype"/>
          <w:sz w:val="24"/>
        </w:rPr>
      </w:pPr>
      <w:r>
        <w:rPr>
          <w:rFonts w:ascii="Palatino Linotype" w:hAnsi="Palatino Linotype"/>
          <w:sz w:val="24"/>
        </w:rPr>
        <w:t>Műszaki rajz fogalma, jelentősége</w:t>
      </w:r>
      <w:r w:rsidR="00157F88">
        <w:rPr>
          <w:rFonts w:ascii="Palatino Linotype" w:hAnsi="Palatino Linotype"/>
          <w:sz w:val="24"/>
        </w:rPr>
        <w:t>.</w:t>
      </w:r>
    </w:p>
    <w:p w:rsidR="00237AA5" w:rsidRDefault="00237AA5" w:rsidP="00A45121">
      <w:pPr>
        <w:tabs>
          <w:tab w:val="left" w:pos="567"/>
        </w:tabs>
        <w:spacing w:after="0" w:line="240" w:lineRule="auto"/>
        <w:ind w:left="567"/>
        <w:rPr>
          <w:rFonts w:ascii="Palatino Linotype" w:hAnsi="Palatino Linotype"/>
          <w:sz w:val="24"/>
        </w:rPr>
      </w:pPr>
      <w:r>
        <w:rPr>
          <w:rFonts w:ascii="Palatino Linotype" w:hAnsi="Palatino Linotype"/>
          <w:sz w:val="24"/>
        </w:rPr>
        <w:t>Rajzeszközök és használatuk</w:t>
      </w:r>
      <w:r w:rsidR="00157F88">
        <w:rPr>
          <w:rFonts w:ascii="Palatino Linotype" w:hAnsi="Palatino Linotype"/>
          <w:sz w:val="24"/>
        </w:rPr>
        <w:t>.</w:t>
      </w:r>
    </w:p>
    <w:p w:rsidR="00237AA5" w:rsidRDefault="00237AA5" w:rsidP="00A45121">
      <w:pPr>
        <w:tabs>
          <w:tab w:val="left" w:pos="567"/>
        </w:tabs>
        <w:spacing w:after="0" w:line="240" w:lineRule="auto"/>
        <w:ind w:left="567"/>
        <w:rPr>
          <w:rFonts w:ascii="Palatino Linotype" w:hAnsi="Palatino Linotype"/>
          <w:sz w:val="24"/>
        </w:rPr>
      </w:pPr>
      <w:r>
        <w:rPr>
          <w:rFonts w:ascii="Palatino Linotype" w:hAnsi="Palatino Linotype"/>
          <w:sz w:val="24"/>
        </w:rPr>
        <w:t>Műhelyrajz, alkatrészrajz, összeállítási rajz ismertetése</w:t>
      </w:r>
      <w:r w:rsidR="00157F88">
        <w:rPr>
          <w:rFonts w:ascii="Palatino Linotype" w:hAnsi="Palatino Linotype"/>
          <w:sz w:val="24"/>
        </w:rPr>
        <w:t>.</w:t>
      </w:r>
    </w:p>
    <w:p w:rsidR="00237AA5" w:rsidRDefault="00237AA5" w:rsidP="00A45121">
      <w:pPr>
        <w:tabs>
          <w:tab w:val="left" w:pos="567"/>
        </w:tabs>
        <w:spacing w:after="0" w:line="240" w:lineRule="auto"/>
        <w:ind w:left="567"/>
        <w:rPr>
          <w:rFonts w:ascii="Palatino Linotype" w:hAnsi="Palatino Linotype"/>
          <w:sz w:val="24"/>
        </w:rPr>
      </w:pPr>
      <w:r>
        <w:rPr>
          <w:rFonts w:ascii="Palatino Linotype" w:hAnsi="Palatino Linotype"/>
          <w:sz w:val="24"/>
        </w:rPr>
        <w:t>Rajzlapok méretei, keret, szövegmező elhelyezése, kitöltése</w:t>
      </w:r>
      <w:r w:rsidR="00157F88">
        <w:rPr>
          <w:rFonts w:ascii="Palatino Linotype" w:hAnsi="Palatino Linotype"/>
          <w:sz w:val="24"/>
        </w:rPr>
        <w:t>.</w:t>
      </w:r>
    </w:p>
    <w:p w:rsidR="00237AA5" w:rsidRDefault="00237AA5" w:rsidP="00A45121">
      <w:pPr>
        <w:tabs>
          <w:tab w:val="left" w:pos="567"/>
        </w:tabs>
        <w:spacing w:after="0" w:line="240" w:lineRule="auto"/>
        <w:ind w:left="567"/>
        <w:jc w:val="both"/>
        <w:rPr>
          <w:rFonts w:ascii="Palatino Linotype" w:hAnsi="Palatino Linotype"/>
          <w:sz w:val="24"/>
        </w:rPr>
      </w:pPr>
      <w:r>
        <w:rPr>
          <w:rFonts w:ascii="Palatino Linotype" w:hAnsi="Palatino Linotype"/>
          <w:sz w:val="24"/>
        </w:rPr>
        <w:t xml:space="preserve">Szabványírás: betűk, számok, írásjelek méretei, alakjuk és rajzolásuk </w:t>
      </w:r>
      <w:r w:rsidR="00157F88">
        <w:rPr>
          <w:rFonts w:ascii="Palatino Linotype" w:hAnsi="Palatino Linotype"/>
          <w:sz w:val="24"/>
        </w:rPr>
        <w:t>g</w:t>
      </w:r>
      <w:r>
        <w:rPr>
          <w:rFonts w:ascii="Palatino Linotype" w:hAnsi="Palatino Linotype"/>
          <w:sz w:val="24"/>
        </w:rPr>
        <w:t>yakorlása</w:t>
      </w:r>
      <w:r w:rsidR="00157F88">
        <w:rPr>
          <w:rFonts w:ascii="Palatino Linotype" w:hAnsi="Palatino Linotype"/>
          <w:sz w:val="24"/>
        </w:rPr>
        <w:t>.</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Egységes szövegkép, folthatás kialakítása</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567" w:firstLine="0"/>
        <w:rPr>
          <w:rFonts w:ascii="Palatino Linotype" w:hAnsi="Palatino Linotype"/>
          <w:sz w:val="24"/>
        </w:rPr>
      </w:pPr>
      <w:r>
        <w:rPr>
          <w:rFonts w:ascii="Palatino Linotype" w:hAnsi="Palatino Linotype"/>
          <w:b/>
          <w:sz w:val="24"/>
        </w:rPr>
        <w:t>Vonalvastagságok és alkalmazásuk. A szakma alapvető szerkesztési feladatai</w:t>
      </w:r>
      <w:r>
        <w:rPr>
          <w:rFonts w:ascii="Palatino Linotype" w:hAnsi="Palatino Linotype"/>
          <w:b/>
          <w:sz w:val="24"/>
        </w:rPr>
        <w:tab/>
      </w:r>
      <w:r>
        <w:rPr>
          <w:rFonts w:ascii="Palatino Linotype" w:hAnsi="Palatino Linotype"/>
          <w:b/>
          <w:i/>
          <w:sz w:val="24"/>
        </w:rPr>
        <w:t>2 óra/2 óra</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Vastag és vékony vonalak fajtái, alkalmazásuk a műszaki rajzok készítésénél</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Alapvető szerkesztési feladatok: érintőegyenesek, érintőkörök, ellipszis, kosárgörbe és csigavonal szerkesztése</w:t>
      </w:r>
      <w:r w:rsidR="00157F88">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Vetületi és axonometrikus ábrázolás</w:t>
      </w:r>
      <w:r>
        <w:rPr>
          <w:rFonts w:ascii="Palatino Linotype" w:hAnsi="Palatino Linotype"/>
          <w:b/>
          <w:sz w:val="24"/>
        </w:rPr>
        <w:tab/>
      </w:r>
      <w:r>
        <w:rPr>
          <w:rFonts w:ascii="Palatino Linotype" w:hAnsi="Palatino Linotype"/>
          <w:b/>
          <w:i/>
          <w:sz w:val="24"/>
        </w:rPr>
        <w:t>2 óra/2 óra</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Képsík</w:t>
      </w:r>
      <w:r w:rsidR="00157F88">
        <w:rPr>
          <w:rFonts w:ascii="Palatino Linotype" w:hAnsi="Palatino Linotype"/>
          <w:sz w:val="24"/>
        </w:rPr>
        <w:t xml:space="preserve"> </w:t>
      </w:r>
      <w:r>
        <w:rPr>
          <w:rFonts w:ascii="Palatino Linotype" w:hAnsi="Palatino Linotype"/>
          <w:sz w:val="24"/>
        </w:rPr>
        <w:t>rendszer, a merőleges – párhuzamos vetítés elve</w:t>
      </w:r>
      <w:r w:rsidR="00157F88">
        <w:rPr>
          <w:rFonts w:ascii="Palatino Linotype" w:hAnsi="Palatino Linotype"/>
          <w:sz w:val="24"/>
        </w:rPr>
        <w:t>.</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Vetületképzés</w:t>
      </w:r>
      <w:r w:rsidR="00157F88">
        <w:rPr>
          <w:rFonts w:ascii="Palatino Linotype" w:hAnsi="Palatino Linotype"/>
          <w:sz w:val="24"/>
        </w:rPr>
        <w:t>.</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Gyakorlás: Kocka, téglatest, gúla, henger, kúp és gömb ábrázolása három vetületben</w:t>
      </w:r>
      <w:r w:rsidR="00157F88">
        <w:rPr>
          <w:rFonts w:ascii="Palatino Linotype" w:hAnsi="Palatino Linotype"/>
          <w:sz w:val="24"/>
        </w:rPr>
        <w:t>.</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A frontális és egyméretű axonometrikus ábrázolás</w:t>
      </w:r>
      <w:r w:rsidR="00157F88">
        <w:rPr>
          <w:rFonts w:ascii="Palatino Linotype" w:hAnsi="Palatino Linotype"/>
          <w:sz w:val="24"/>
        </w:rPr>
        <w:t>.</w:t>
      </w:r>
    </w:p>
    <w:p w:rsidR="00237AA5" w:rsidRDefault="00237AA5" w:rsidP="009244C3">
      <w:pPr>
        <w:tabs>
          <w:tab w:val="left" w:pos="567"/>
        </w:tabs>
        <w:spacing w:after="0" w:line="240" w:lineRule="auto"/>
        <w:ind w:left="567"/>
        <w:rPr>
          <w:rFonts w:ascii="Palatino Linotype" w:hAnsi="Palatino Linotype"/>
          <w:sz w:val="24"/>
        </w:rPr>
      </w:pPr>
      <w:r>
        <w:rPr>
          <w:rFonts w:ascii="Palatino Linotype" w:hAnsi="Palatino Linotype"/>
          <w:sz w:val="24"/>
        </w:rPr>
        <w:t>Gyakorlás: kocka, téglatest, gúla, henger és kúp axonometrikus ábrázolása</w:t>
      </w:r>
      <w:r w:rsidR="00157F88">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Pr="009244C3" w:rsidRDefault="00237AA5" w:rsidP="009244C3">
      <w:pPr>
        <w:numPr>
          <w:ilvl w:val="2"/>
          <w:numId w:val="5"/>
        </w:numPr>
        <w:tabs>
          <w:tab w:val="left" w:pos="7810"/>
        </w:tabs>
        <w:spacing w:after="0" w:line="240" w:lineRule="auto"/>
        <w:ind w:left="567" w:firstLine="0"/>
        <w:rPr>
          <w:rFonts w:ascii="Palatino Linotype" w:hAnsi="Palatino Linotype"/>
          <w:b/>
          <w:sz w:val="24"/>
        </w:rPr>
      </w:pPr>
      <w:r>
        <w:rPr>
          <w:rFonts w:ascii="Palatino Linotype" w:hAnsi="Palatino Linotype"/>
          <w:b/>
          <w:sz w:val="24"/>
        </w:rPr>
        <w:t>Összetett, csonkított mértani testek ábrázolása, nézetekkel és axonometrikusan</w:t>
      </w:r>
      <w:r>
        <w:rPr>
          <w:rFonts w:ascii="Palatino Linotype" w:hAnsi="Palatino Linotype"/>
          <w:b/>
          <w:sz w:val="24"/>
        </w:rPr>
        <w:tab/>
      </w:r>
      <w:r w:rsidR="00A45121">
        <w:rPr>
          <w:rFonts w:ascii="Palatino Linotype" w:hAnsi="Palatino Linotype"/>
          <w:b/>
          <w:sz w:val="24"/>
        </w:rPr>
        <w:t xml:space="preserve">  </w:t>
      </w:r>
      <w:r w:rsidRPr="000D29A4">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Hasábon lévő kúp vetületei és frontális axonometriája</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Csonkított téglatestek vetületi és frontális axonometriája</w:t>
      </w:r>
      <w:r w:rsidR="00157F88">
        <w:rPr>
          <w:rFonts w:ascii="Palatino Linotype" w:hAnsi="Palatino Linotype"/>
          <w:sz w:val="24"/>
        </w:rPr>
        <w:t>.</w:t>
      </w:r>
    </w:p>
    <w:p w:rsidR="00237AA5" w:rsidRDefault="00237AA5" w:rsidP="00157F88">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lastRenderedPageBreak/>
        <w:t>Metszetek fajtái, jelentőségük. Anyagjelölések és alkalmazásuk</w:t>
      </w:r>
      <w:r w:rsidR="00157F88">
        <w:rPr>
          <w:rFonts w:ascii="Palatino Linotype" w:hAnsi="Palatino Linotype"/>
          <w:b/>
          <w:sz w:val="24"/>
        </w:rPr>
        <w:tab/>
      </w:r>
      <w:r w:rsidR="00157F88">
        <w:rPr>
          <w:rFonts w:ascii="Palatino Linotype" w:hAnsi="Palatino Linotype"/>
          <w:b/>
          <w:sz w:val="24"/>
        </w:rPr>
        <w:tab/>
      </w:r>
      <w:r w:rsidR="00157F88">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left="567"/>
        <w:rPr>
          <w:rFonts w:ascii="Palatino Linotype" w:hAnsi="Palatino Linotype"/>
          <w:sz w:val="24"/>
        </w:rPr>
      </w:pPr>
    </w:p>
    <w:p w:rsidR="00237AA5" w:rsidRDefault="00237AA5">
      <w:pPr>
        <w:spacing w:after="0" w:line="240" w:lineRule="auto"/>
        <w:ind w:left="567"/>
        <w:rPr>
          <w:rFonts w:ascii="Palatino Linotype" w:hAnsi="Palatino Linotype"/>
          <w:sz w:val="24"/>
        </w:rPr>
      </w:pPr>
      <w:r>
        <w:rPr>
          <w:rFonts w:ascii="Palatino Linotype" w:hAnsi="Palatino Linotype"/>
          <w:sz w:val="24"/>
        </w:rPr>
        <w:t>Vízszintes-, függőleges- és homlokmetszet</w:t>
      </w:r>
      <w:r w:rsidR="00157F88">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Forgástesteknél félnézeti - félmetszeti rajz készítése</w:t>
      </w:r>
      <w:r w:rsidR="00157F88">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Kitörések jelentősége, alkalmazásuk</w:t>
      </w:r>
      <w:r w:rsidR="00157F88">
        <w:rPr>
          <w:rFonts w:ascii="Palatino Linotype" w:hAnsi="Palatino Linotype"/>
          <w:sz w:val="24"/>
        </w:rPr>
        <w:t>.</w:t>
      </w:r>
    </w:p>
    <w:p w:rsidR="00237AA5" w:rsidRDefault="00237AA5">
      <w:pPr>
        <w:spacing w:after="0" w:line="240" w:lineRule="auto"/>
        <w:ind w:left="567"/>
        <w:jc w:val="both"/>
        <w:rPr>
          <w:rFonts w:ascii="Palatino Linotype" w:hAnsi="Palatino Linotype"/>
          <w:sz w:val="24"/>
        </w:rPr>
      </w:pPr>
      <w:r>
        <w:rPr>
          <w:rFonts w:ascii="Palatino Linotype" w:hAnsi="Palatino Linotype"/>
          <w:sz w:val="24"/>
        </w:rPr>
        <w:t>Csomópontok jelölése, készítésükre vonatkozó előírások</w:t>
      </w:r>
      <w:r w:rsidR="00157F88">
        <w:rPr>
          <w:rFonts w:ascii="Palatino Linotype" w:hAnsi="Palatino Linotype"/>
          <w:sz w:val="24"/>
        </w:rPr>
        <w:t>.</w:t>
      </w:r>
    </w:p>
    <w:p w:rsidR="00237AA5" w:rsidRDefault="00237AA5">
      <w:pPr>
        <w:spacing w:after="0" w:line="240" w:lineRule="auto"/>
        <w:ind w:left="567"/>
        <w:jc w:val="both"/>
        <w:rPr>
          <w:rFonts w:ascii="Palatino Linotype" w:hAnsi="Palatino Linotype"/>
          <w:sz w:val="24"/>
        </w:rPr>
      </w:pPr>
      <w:r>
        <w:rPr>
          <w:rFonts w:ascii="Palatino Linotype" w:hAnsi="Palatino Linotype"/>
          <w:sz w:val="24"/>
        </w:rPr>
        <w:t>Faanyagok, lapanyagok, lemezanyagok, furnér metszeti jelölései, egyedi vagy kisüzemi gyártásnál</w:t>
      </w:r>
      <w:r w:rsidR="00157F88">
        <w:rPr>
          <w:rFonts w:ascii="Palatino Linotype" w:hAnsi="Palatino Linotype"/>
          <w:sz w:val="24"/>
        </w:rPr>
        <w:t>.</w:t>
      </w:r>
    </w:p>
    <w:p w:rsidR="00237AA5" w:rsidRDefault="00237AA5">
      <w:pPr>
        <w:spacing w:after="0" w:line="240" w:lineRule="auto"/>
        <w:ind w:left="567"/>
        <w:jc w:val="both"/>
        <w:rPr>
          <w:rFonts w:ascii="Palatino Linotype" w:hAnsi="Palatino Linotype"/>
          <w:sz w:val="24"/>
        </w:rPr>
      </w:pPr>
      <w:r>
        <w:rPr>
          <w:rFonts w:ascii="Palatino Linotype" w:hAnsi="Palatino Linotype"/>
          <w:sz w:val="24"/>
        </w:rPr>
        <w:t>Kiegészítő anyagok metszeti jelölései (műanyag, csont, nemez, bőr, fólia, nád, habanyag, vatta, kartonlemez)</w:t>
      </w:r>
      <w:r w:rsidR="00157F88">
        <w:rPr>
          <w:rFonts w:ascii="Palatino Linotype" w:hAnsi="Palatino Linotype"/>
          <w:sz w:val="24"/>
        </w:rPr>
        <w:t>.</w:t>
      </w:r>
    </w:p>
    <w:p w:rsidR="00237AA5" w:rsidRDefault="00237AA5">
      <w:pPr>
        <w:spacing w:after="0" w:line="240" w:lineRule="auto"/>
        <w:ind w:left="567"/>
        <w:jc w:val="both"/>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t>Fakötések ábrázolása nézetben, metszetben és axonometrikusan</w:t>
      </w:r>
      <w:r>
        <w:rPr>
          <w:rFonts w:ascii="Palatino Linotype" w:hAnsi="Palatino Linotype"/>
          <w:b/>
          <w:sz w:val="24"/>
        </w:rPr>
        <w:tab/>
      </w:r>
      <w:r w:rsidR="00157F88">
        <w:rPr>
          <w:rFonts w:ascii="Palatino Linotype" w:hAnsi="Palatino Linotype"/>
          <w:b/>
          <w:sz w:val="24"/>
        </w:rPr>
        <w:tab/>
      </w:r>
      <w:r w:rsidR="00A45121">
        <w:rPr>
          <w:rFonts w:ascii="Palatino Linotype" w:hAnsi="Palatino Linotype"/>
          <w:b/>
          <w:sz w:val="24"/>
        </w:rPr>
        <w:tab/>
      </w:r>
      <w:r>
        <w:rPr>
          <w:rFonts w:ascii="Palatino Linotype" w:hAnsi="Palatino Linotype"/>
          <w:b/>
          <w:i/>
          <w:sz w:val="24"/>
        </w:rPr>
        <w:t>2 óra/2 óra</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Szélesítő toldások fajtái és rajzolásuk</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Vastagító toldások rajzolása</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Keretkötések, sarok-, "T"- és keresztkötések fajtái és rajzolásuk</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Kávakötések fajtái és rajzolásuk</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Az egyes szakmákból kiemelt szakmai rajzok készítése</w:t>
      </w:r>
      <w:r>
        <w:rPr>
          <w:rFonts w:ascii="Palatino Linotype" w:hAnsi="Palatino Linotype"/>
          <w:b/>
          <w:sz w:val="24"/>
        </w:rPr>
        <w:tab/>
      </w:r>
      <w:r>
        <w:rPr>
          <w:rFonts w:ascii="Palatino Linotype" w:hAnsi="Palatino Linotype"/>
          <w:b/>
          <w:i/>
          <w:sz w:val="24"/>
        </w:rPr>
        <w:t>2 óra/2 óra</w:t>
      </w:r>
    </w:p>
    <w:p w:rsidR="00237AA5" w:rsidRDefault="00237AA5" w:rsidP="00157F88">
      <w:pPr>
        <w:spacing w:after="0" w:line="240" w:lineRule="auto"/>
        <w:ind w:firstLine="550"/>
        <w:rPr>
          <w:rFonts w:ascii="Palatino Linotype" w:hAnsi="Palatino Linotype"/>
          <w:sz w:val="24"/>
        </w:rPr>
      </w:pPr>
      <w:r>
        <w:rPr>
          <w:rFonts w:ascii="Palatino Linotype" w:hAnsi="Palatino Linotype"/>
          <w:color w:val="000000"/>
          <w:sz w:val="24"/>
          <w:shd w:val="clear" w:color="auto" w:fill="FFFFFF"/>
        </w:rPr>
        <w:t>Hegedűkulcs és hegedűláb műszaki rajza</w:t>
      </w:r>
      <w:r w:rsidR="00157F88">
        <w:rPr>
          <w:rFonts w:ascii="Palatino Linotype" w:hAnsi="Palatino Linotype"/>
          <w:color w:val="000000"/>
          <w:sz w:val="24"/>
          <w:shd w:val="clear" w:color="auto" w:fill="FFFFFF"/>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Furulya nézeti és metszeti rajzai</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Hegedű formabetét műszaki rajza</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Trombita és tenorkürt f</w:t>
      </w:r>
      <w:r w:rsidR="00B839E1">
        <w:rPr>
          <w:rFonts w:ascii="Palatino Linotype" w:hAnsi="Palatino Linotype"/>
          <w:sz w:val="24"/>
        </w:rPr>
        <w:t>ú</w:t>
      </w:r>
      <w:r>
        <w:rPr>
          <w:rFonts w:ascii="Palatino Linotype" w:hAnsi="Palatino Linotype"/>
          <w:sz w:val="24"/>
        </w:rPr>
        <w:t>vókák méretezett félnézeti - félmetszeti rajza</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Spanyolgitár oldalfuratos hangolófejének rajzolása három vetületben</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Zongoraláb vetületi rajzai, kitöréssel</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sz w:val="24"/>
        </w:rPr>
      </w:pPr>
      <w:r>
        <w:rPr>
          <w:rFonts w:ascii="Palatino Linotype" w:hAnsi="Palatino Linotype"/>
          <w:sz w:val="24"/>
        </w:rPr>
        <w:t>Hegedűcsiga műszaki rajza</w:t>
      </w:r>
      <w:r w:rsidR="00157F88">
        <w:rPr>
          <w:rFonts w:ascii="Palatino Linotype" w:hAnsi="Palatino Linotype"/>
          <w:sz w:val="24"/>
        </w:rPr>
        <w:t>.</w:t>
      </w:r>
    </w:p>
    <w:p w:rsidR="00237AA5" w:rsidRDefault="00237AA5" w:rsidP="00157F88">
      <w:pPr>
        <w:spacing w:after="0" w:line="240" w:lineRule="auto"/>
        <w:ind w:firstLine="550"/>
        <w:rPr>
          <w:rFonts w:ascii="Palatino Linotype" w:hAnsi="Palatino Linotype"/>
          <w:color w:val="000000"/>
          <w:sz w:val="24"/>
          <w:shd w:val="clear" w:color="auto" w:fill="FFFFFF"/>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Fémipari, géprajzi alapismeretek. Jelképes ábrázolások</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Vonalfajták és alkalmazásuk</w:t>
      </w:r>
      <w:r w:rsidR="00157F88">
        <w:rPr>
          <w:rFonts w:ascii="Palatino Linotype" w:hAnsi="Palatino Linotype"/>
          <w:sz w:val="24"/>
        </w:rPr>
        <w:t>.</w:t>
      </w:r>
    </w:p>
    <w:p w:rsidR="00237AA5" w:rsidRDefault="00237AA5">
      <w:pPr>
        <w:spacing w:after="0" w:line="240" w:lineRule="auto"/>
        <w:ind w:firstLine="540"/>
        <w:jc w:val="both"/>
        <w:rPr>
          <w:rFonts w:ascii="Palatino Linotype" w:hAnsi="Palatino Linotype"/>
          <w:sz w:val="24"/>
        </w:rPr>
      </w:pPr>
      <w:r>
        <w:rPr>
          <w:rFonts w:ascii="Palatino Linotype" w:hAnsi="Palatino Linotype"/>
          <w:sz w:val="24"/>
        </w:rPr>
        <w:t>Vetületek elhelyezkedése és elnevezésük. Segédvetület alkalmazása</w:t>
      </w:r>
      <w:r w:rsidR="00157F88">
        <w:rPr>
          <w:rFonts w:ascii="Palatino Linotype" w:hAnsi="Palatino Linotype"/>
          <w:sz w:val="24"/>
        </w:rPr>
        <w:t>.</w:t>
      </w:r>
    </w:p>
    <w:p w:rsidR="00237AA5" w:rsidRDefault="00237AA5">
      <w:pPr>
        <w:spacing w:after="0" w:line="240" w:lineRule="auto"/>
        <w:ind w:left="540"/>
        <w:jc w:val="both"/>
        <w:rPr>
          <w:rFonts w:ascii="Palatino Linotype" w:hAnsi="Palatino Linotype"/>
          <w:sz w:val="24"/>
        </w:rPr>
      </w:pPr>
      <w:r>
        <w:rPr>
          <w:rFonts w:ascii="Palatino Linotype" w:hAnsi="Palatino Linotype"/>
          <w:sz w:val="24"/>
        </w:rPr>
        <w:t>Ábrázolás metszetekkel (egyszerű, összetett, lépcsős, félnézet-félmetszeti, kitöréses és befordított</w:t>
      </w:r>
      <w:r w:rsidR="00157F88">
        <w:rPr>
          <w:rFonts w:ascii="Palatino Linotype" w:hAnsi="Palatino Linotype"/>
          <w:sz w:val="24"/>
        </w:rPr>
        <w:t>.</w:t>
      </w:r>
      <w:r>
        <w:rPr>
          <w:rFonts w:ascii="Palatino Linotype" w:hAnsi="Palatino Linotype"/>
          <w:sz w:val="24"/>
        </w:rPr>
        <w:t>)</w:t>
      </w:r>
    </w:p>
    <w:p w:rsidR="00237AA5" w:rsidRDefault="00237AA5">
      <w:pPr>
        <w:spacing w:after="0" w:line="240" w:lineRule="auto"/>
        <w:ind w:firstLine="540"/>
        <w:jc w:val="both"/>
        <w:rPr>
          <w:rFonts w:ascii="Palatino Linotype" w:hAnsi="Palatino Linotype"/>
          <w:sz w:val="24"/>
        </w:rPr>
      </w:pPr>
      <w:r>
        <w:rPr>
          <w:rFonts w:ascii="Palatino Linotype" w:hAnsi="Palatino Linotype"/>
          <w:sz w:val="24"/>
        </w:rPr>
        <w:t>Szimmetrikus tárgy ábrázolása</w:t>
      </w:r>
      <w:r w:rsidR="00157F88">
        <w:rPr>
          <w:rFonts w:ascii="Palatino Linotype" w:hAnsi="Palatino Linotype"/>
          <w:sz w:val="24"/>
        </w:rPr>
        <w:t>.</w:t>
      </w:r>
    </w:p>
    <w:p w:rsidR="00237AA5" w:rsidRDefault="00237AA5">
      <w:pPr>
        <w:spacing w:after="0" w:line="240" w:lineRule="auto"/>
        <w:ind w:firstLine="540"/>
        <w:jc w:val="both"/>
        <w:rPr>
          <w:rFonts w:ascii="Palatino Linotype" w:hAnsi="Palatino Linotype"/>
          <w:sz w:val="24"/>
        </w:rPr>
      </w:pPr>
      <w:r>
        <w:rPr>
          <w:rFonts w:ascii="Palatino Linotype" w:hAnsi="Palatino Linotype"/>
          <w:sz w:val="24"/>
        </w:rPr>
        <w:t>Lemez és fémalkatrészek metszetfelületének jelölése, sík felületek kiemelése</w:t>
      </w:r>
      <w:r w:rsidR="00157F88">
        <w:rPr>
          <w:rFonts w:ascii="Palatino Linotype" w:hAnsi="Palatino Linotype"/>
          <w:sz w:val="24"/>
        </w:rPr>
        <w:t>.</w:t>
      </w:r>
    </w:p>
    <w:p w:rsidR="00237AA5" w:rsidRDefault="00237AA5">
      <w:pPr>
        <w:spacing w:after="0" w:line="240" w:lineRule="auto"/>
        <w:ind w:firstLine="540"/>
        <w:jc w:val="both"/>
        <w:rPr>
          <w:rFonts w:ascii="Palatino Linotype" w:hAnsi="Palatino Linotype"/>
          <w:sz w:val="24"/>
        </w:rPr>
      </w:pPr>
      <w:r>
        <w:rPr>
          <w:rFonts w:ascii="Palatino Linotype" w:hAnsi="Palatino Linotype"/>
          <w:sz w:val="24"/>
        </w:rPr>
        <w:t>Gépelemek – csavarmenet, menetes alkatrészek, fogaskerék ábrázolása</w:t>
      </w:r>
      <w:r w:rsidR="00157F88">
        <w:rPr>
          <w:rFonts w:ascii="Palatino Linotype" w:hAnsi="Palatino Linotype"/>
          <w:sz w:val="24"/>
        </w:rPr>
        <w:t>.</w:t>
      </w:r>
    </w:p>
    <w:p w:rsidR="00237AA5" w:rsidRDefault="00237AA5">
      <w:pPr>
        <w:spacing w:after="0" w:line="240" w:lineRule="auto"/>
        <w:ind w:left="540"/>
        <w:jc w:val="both"/>
        <w:rPr>
          <w:rFonts w:ascii="Palatino Linotype" w:hAnsi="Palatino Linotype"/>
          <w:sz w:val="24"/>
        </w:rPr>
      </w:pPr>
      <w:r>
        <w:rPr>
          <w:rFonts w:ascii="Palatino Linotype" w:hAnsi="Palatino Linotype"/>
          <w:sz w:val="24"/>
        </w:rPr>
        <w:t>Rugók (nyomó-, húzó-, forgató- és spirálrugó) ábrázolása nézetben, metszetben és jelképesen</w:t>
      </w:r>
      <w:r w:rsidR="00157F88">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t>Áthatások szerkesztése</w:t>
      </w:r>
      <w:r>
        <w:rPr>
          <w:rFonts w:ascii="Palatino Linotype" w:hAnsi="Palatino Linotype"/>
          <w:b/>
          <w:sz w:val="24"/>
        </w:rPr>
        <w:tab/>
      </w:r>
      <w:r w:rsidRPr="00157F88">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Különféle átmérőjű hengerek áthatása, merőleges tengelyek esetén</w:t>
      </w:r>
      <w:r w:rsidR="00157F88">
        <w:rPr>
          <w:rFonts w:ascii="Palatino Linotype" w:hAnsi="Palatino Linotype"/>
          <w:sz w:val="24"/>
        </w:rPr>
        <w:t>.</w:t>
      </w:r>
    </w:p>
    <w:p w:rsidR="00237AA5" w:rsidRDefault="00237AA5">
      <w:pPr>
        <w:spacing w:after="0" w:line="240" w:lineRule="auto"/>
        <w:ind w:left="540"/>
        <w:jc w:val="both"/>
        <w:rPr>
          <w:rFonts w:ascii="Palatino Linotype" w:hAnsi="Palatino Linotype"/>
          <w:sz w:val="24"/>
        </w:rPr>
      </w:pPr>
      <w:r>
        <w:rPr>
          <w:rFonts w:ascii="Palatino Linotype" w:hAnsi="Palatino Linotype"/>
          <w:sz w:val="24"/>
        </w:rPr>
        <w:t>Két henger áthatása ferde csatlakozás esetén, a tengelyek azonos síkban helyezkednek el</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lastRenderedPageBreak/>
        <w:t>Két henger áthatása ferde csatlakozáskor, kitérő tengelyek esetén</w:t>
      </w:r>
      <w:r w:rsidR="00157F88">
        <w:rPr>
          <w:rFonts w:ascii="Palatino Linotype" w:hAnsi="Palatino Linotype"/>
          <w:sz w:val="24"/>
        </w:rPr>
        <w:t>.</w:t>
      </w:r>
    </w:p>
    <w:p w:rsidR="00237AA5" w:rsidRDefault="00237AA5" w:rsidP="009244C3">
      <w:pPr>
        <w:spacing w:after="0" w:line="240" w:lineRule="auto"/>
        <w:ind w:left="567"/>
        <w:rPr>
          <w:rFonts w:ascii="Palatino Linotype" w:hAnsi="Palatino Linotype"/>
          <w:sz w:val="24"/>
        </w:rPr>
      </w:pPr>
      <w:r>
        <w:rPr>
          <w:rFonts w:ascii="Palatino Linotype" w:hAnsi="Palatino Linotype"/>
          <w:sz w:val="24"/>
        </w:rPr>
        <w:t>Csonka kúp és henger áthatása egymásra merőleges tengelyek esetén</w:t>
      </w:r>
      <w:r w:rsidR="00157F88">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567" w:firstLine="0"/>
        <w:rPr>
          <w:rFonts w:ascii="Palatino Linotype" w:hAnsi="Palatino Linotype"/>
          <w:sz w:val="24"/>
        </w:rPr>
      </w:pPr>
      <w:r>
        <w:rPr>
          <w:rFonts w:ascii="Palatino Linotype" w:hAnsi="Palatino Linotype"/>
          <w:b/>
          <w:sz w:val="24"/>
        </w:rPr>
        <w:t>Méretmegadás, mérethálózat felépítése. Felületi megmunkálások jelölése</w:t>
      </w:r>
      <w:r>
        <w:rPr>
          <w:rFonts w:ascii="Palatino Linotype" w:hAnsi="Palatino Linotype"/>
          <w:b/>
          <w:sz w:val="24"/>
        </w:rPr>
        <w:tab/>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Méretmegadás faipari rajzoknál, mérethálózat felépítése</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Méretmegadások a géprajzokon</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Sugár, átmérő, éltompítás, ív- és húrhossz, furatok méretmegadása</w:t>
      </w:r>
      <w:r w:rsidR="00157F88">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590"/>
        </w:tabs>
        <w:spacing w:after="0" w:line="240" w:lineRule="auto"/>
        <w:ind w:left="1190" w:hanging="906"/>
        <w:jc w:val="right"/>
        <w:rPr>
          <w:rFonts w:ascii="Palatino Linotype" w:hAnsi="Palatino Linotype"/>
          <w:sz w:val="24"/>
        </w:rPr>
      </w:pPr>
      <w:r>
        <w:rPr>
          <w:rFonts w:ascii="Palatino Linotype" w:hAnsi="Palatino Linotype"/>
          <w:b/>
          <w:sz w:val="24"/>
        </w:rPr>
        <w:t>Az egyes szakmákból kiemelt szakmai rajz készítése</w:t>
      </w:r>
      <w:r w:rsidR="00157F88">
        <w:rPr>
          <w:rFonts w:ascii="Palatino Linotype" w:hAnsi="Palatino Linotype"/>
          <w:b/>
          <w:sz w:val="24"/>
        </w:rPr>
        <w:tab/>
      </w:r>
      <w:r>
        <w:rPr>
          <w:rFonts w:ascii="Palatino Linotype" w:hAnsi="Palatino Linotype"/>
          <w:b/>
          <w:i/>
          <w:sz w:val="24"/>
        </w:rPr>
        <w:t>10 óra/10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Orgona fasíp nézeti és szerkezeti rajza</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cimbalom líratest rajza három vetületben</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Cselló alsócsap és finomhangoló műszaki rajza</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réztányér nézeti és metszeti rajza</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Kéziszerszámok – vésők, gyaluk – műszaki rajzai</w:t>
      </w:r>
      <w:r w:rsidR="00157F88">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t>Szerkesztést nem igénylő szabadkézi vázlatok készítése a választott szakma hangszereiről, hangszer alkatrészekről</w:t>
      </w:r>
      <w:r>
        <w:rPr>
          <w:rFonts w:ascii="Palatino Linotype" w:hAnsi="Palatino Linotype"/>
          <w:b/>
          <w:i/>
          <w:sz w:val="24"/>
        </w:rPr>
        <w:tab/>
      </w:r>
      <w:r w:rsidR="00915598">
        <w:rPr>
          <w:rFonts w:ascii="Palatino Linotype" w:hAnsi="Palatino Linotype"/>
          <w:b/>
          <w:i/>
          <w:sz w:val="24"/>
        </w:rPr>
        <w:t xml:space="preserve">  </w:t>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Méretarányos szabadkézi rajzok készítésének technikája</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Műhelyrajzok készítése</w:t>
      </w:r>
      <w:r w:rsidR="00157F88">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jc w:val="right"/>
        <w:rPr>
          <w:rFonts w:ascii="Palatino Linotype" w:hAnsi="Palatino Linotype"/>
          <w:sz w:val="24"/>
        </w:rPr>
      </w:pPr>
      <w:r>
        <w:rPr>
          <w:rFonts w:ascii="Palatino Linotype" w:hAnsi="Palatino Linotype"/>
          <w:b/>
          <w:sz w:val="24"/>
        </w:rPr>
        <w:t xml:space="preserve">Évzárás </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egyes anyagrészek ismeretének elmélyítése</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Anyagismétlés</w:t>
      </w:r>
      <w:r w:rsidR="00157F88">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700"/>
        </w:tabs>
        <w:spacing w:after="0" w:line="240" w:lineRule="auto"/>
        <w:ind w:left="1190" w:hanging="623"/>
        <w:jc w:val="right"/>
        <w:rPr>
          <w:rFonts w:ascii="Palatino Linotype" w:hAnsi="Palatino Linotype"/>
          <w:sz w:val="24"/>
        </w:rPr>
      </w:pPr>
      <w:r>
        <w:rPr>
          <w:rFonts w:ascii="Palatino Linotype" w:hAnsi="Palatino Linotype"/>
          <w:b/>
          <w:sz w:val="24"/>
        </w:rPr>
        <w:t>CAD</w:t>
      </w:r>
      <w:r>
        <w:rPr>
          <w:rFonts w:ascii="Palatino Linotype" w:hAnsi="Palatino Linotype"/>
          <w:b/>
          <w:sz w:val="24"/>
        </w:rPr>
        <w:tab/>
      </w:r>
      <w:r>
        <w:rPr>
          <w:rFonts w:ascii="Palatino Linotype" w:hAnsi="Palatino Linotype"/>
          <w:b/>
          <w:i/>
          <w:sz w:val="24"/>
        </w:rPr>
        <w:t>7 óra/12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CAD számítógépes program ismertetése.</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program használati lehetőségei a tervezésben</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program gyakorlatban alkalmazható lehetőségei</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Távlatai a szakmában</w:t>
      </w:r>
      <w:r w:rsidR="00157F88">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157F88">
        <w:rPr>
          <w:rFonts w:ascii="Palatino Linotype" w:hAnsi="Palatino Linotype"/>
          <w:b/>
          <w:i/>
          <w:sz w:val="24"/>
        </w:rPr>
        <w:t>(ajánlás)</w:t>
      </w:r>
    </w:p>
    <w:p w:rsidR="00237AA5" w:rsidRPr="00157F88" w:rsidRDefault="00237AA5" w:rsidP="009244C3">
      <w:pPr>
        <w:spacing w:after="0" w:line="240" w:lineRule="auto"/>
        <w:ind w:left="426"/>
        <w:jc w:val="both"/>
        <w:rPr>
          <w:rFonts w:ascii="Palatino Linotype" w:hAnsi="Palatino Linotype"/>
          <w:sz w:val="24"/>
        </w:rPr>
      </w:pPr>
      <w:r w:rsidRPr="00157F88">
        <w:rPr>
          <w:rFonts w:ascii="Palatino Linotype" w:hAnsi="Palatino Linotype"/>
          <w:sz w:val="24"/>
        </w:rPr>
        <w:t>Tanterem</w:t>
      </w:r>
    </w:p>
    <w:p w:rsidR="00237AA5" w:rsidRDefault="00237AA5">
      <w:pPr>
        <w:spacing w:after="0" w:line="240" w:lineRule="auto"/>
        <w:ind w:left="792"/>
        <w:jc w:val="both"/>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Default="00237AA5" w:rsidP="00915598">
      <w:pPr>
        <w:widowControl w:val="0"/>
        <w:suppressAutoHyphens/>
        <w:spacing w:after="0" w:line="240" w:lineRule="auto"/>
        <w:ind w:left="709"/>
        <w:jc w:val="both"/>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lastRenderedPageBreak/>
              <w:t>Sorszám</w:t>
            </w:r>
          </w:p>
        </w:tc>
        <w:tc>
          <w:tcPr>
            <w:tcW w:w="2658" w:type="dxa"/>
            <w:vMerge w:val="restart"/>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 xml:space="preserve">Alkalmazott oktatási </w:t>
            </w:r>
          </w:p>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módszer neve</w:t>
            </w:r>
          </w:p>
        </w:tc>
        <w:tc>
          <w:tcPr>
            <w:tcW w:w="3119" w:type="dxa"/>
            <w:gridSpan w:val="3"/>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A tanulói tevékenység szervezeti kerete</w:t>
            </w:r>
          </w:p>
        </w:tc>
        <w:tc>
          <w:tcPr>
            <w:tcW w:w="2517" w:type="dxa"/>
            <w:vMerge w:val="restart"/>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157F88"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157F88" w:rsidRDefault="00237AA5">
            <w:pPr>
              <w:spacing w:after="0" w:line="240" w:lineRule="auto"/>
              <w:rPr>
                <w:rFonts w:ascii="Palatino Linotype" w:hAnsi="Palatino Linotype"/>
                <w:b/>
                <w:sz w:val="20"/>
                <w:szCs w:val="20"/>
              </w:rPr>
            </w:pPr>
          </w:p>
        </w:tc>
        <w:tc>
          <w:tcPr>
            <w:tcW w:w="992" w:type="dxa"/>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egyéni</w:t>
            </w:r>
          </w:p>
        </w:tc>
        <w:tc>
          <w:tcPr>
            <w:tcW w:w="1040" w:type="dxa"/>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csoport</w:t>
            </w:r>
          </w:p>
        </w:tc>
        <w:tc>
          <w:tcPr>
            <w:tcW w:w="1087" w:type="dxa"/>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osztály</w:t>
            </w:r>
          </w:p>
        </w:tc>
        <w:tc>
          <w:tcPr>
            <w:tcW w:w="2517" w:type="dxa"/>
            <w:vMerge/>
            <w:vAlign w:val="center"/>
          </w:tcPr>
          <w:p w:rsidR="00237AA5" w:rsidRPr="00157F88"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1.1.</w:t>
            </w:r>
          </w:p>
        </w:tc>
        <w:tc>
          <w:tcPr>
            <w:tcW w:w="2658"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magyarázat</w:t>
            </w:r>
          </w:p>
        </w:tc>
        <w:tc>
          <w:tcPr>
            <w:tcW w:w="992" w:type="dxa"/>
            <w:vAlign w:val="center"/>
          </w:tcPr>
          <w:p w:rsidR="00237AA5" w:rsidRPr="00157F88" w:rsidRDefault="00237AA5">
            <w:pPr>
              <w:spacing w:after="0" w:line="240" w:lineRule="auto"/>
              <w:jc w:val="center"/>
              <w:rPr>
                <w:rFonts w:ascii="Palatino Linotype" w:hAnsi="Palatino Linotype"/>
                <w:sz w:val="20"/>
                <w:szCs w:val="20"/>
              </w:rPr>
            </w:pPr>
          </w:p>
        </w:tc>
        <w:tc>
          <w:tcPr>
            <w:tcW w:w="1040" w:type="dxa"/>
            <w:vAlign w:val="center"/>
          </w:tcPr>
          <w:p w:rsidR="00237AA5" w:rsidRPr="00157F88" w:rsidRDefault="00237AA5">
            <w:pPr>
              <w:spacing w:after="0" w:line="240" w:lineRule="auto"/>
              <w:jc w:val="center"/>
              <w:rPr>
                <w:rFonts w:ascii="Palatino Linotype" w:hAnsi="Palatino Linotype"/>
                <w:sz w:val="20"/>
                <w:szCs w:val="20"/>
              </w:rPr>
            </w:pPr>
          </w:p>
        </w:tc>
        <w:tc>
          <w:tcPr>
            <w:tcW w:w="1087"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517"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1.2.</w:t>
            </w:r>
          </w:p>
        </w:tc>
        <w:tc>
          <w:tcPr>
            <w:tcW w:w="2658"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megbeszélés</w:t>
            </w:r>
          </w:p>
        </w:tc>
        <w:tc>
          <w:tcPr>
            <w:tcW w:w="992" w:type="dxa"/>
            <w:vAlign w:val="center"/>
          </w:tcPr>
          <w:p w:rsidR="00237AA5" w:rsidRPr="00157F88" w:rsidRDefault="00237AA5">
            <w:pPr>
              <w:spacing w:after="0" w:line="240" w:lineRule="auto"/>
              <w:jc w:val="center"/>
              <w:rPr>
                <w:rFonts w:ascii="Palatino Linotype" w:hAnsi="Palatino Linotype"/>
                <w:sz w:val="20"/>
                <w:szCs w:val="20"/>
              </w:rPr>
            </w:pPr>
          </w:p>
        </w:tc>
        <w:tc>
          <w:tcPr>
            <w:tcW w:w="1040" w:type="dxa"/>
            <w:vAlign w:val="center"/>
          </w:tcPr>
          <w:p w:rsidR="00237AA5" w:rsidRPr="00157F88" w:rsidRDefault="00237AA5">
            <w:pPr>
              <w:spacing w:after="0" w:line="240" w:lineRule="auto"/>
              <w:jc w:val="center"/>
              <w:rPr>
                <w:rFonts w:ascii="Palatino Linotype" w:hAnsi="Palatino Linotype"/>
                <w:sz w:val="20"/>
                <w:szCs w:val="20"/>
              </w:rPr>
            </w:pPr>
          </w:p>
        </w:tc>
        <w:tc>
          <w:tcPr>
            <w:tcW w:w="1087"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517"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1.3.</w:t>
            </w:r>
          </w:p>
        </w:tc>
        <w:tc>
          <w:tcPr>
            <w:tcW w:w="2658"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vita</w:t>
            </w:r>
          </w:p>
        </w:tc>
        <w:tc>
          <w:tcPr>
            <w:tcW w:w="992" w:type="dxa"/>
            <w:vAlign w:val="center"/>
          </w:tcPr>
          <w:p w:rsidR="00237AA5" w:rsidRPr="00157F88" w:rsidRDefault="00237AA5">
            <w:pPr>
              <w:spacing w:after="0" w:line="240" w:lineRule="auto"/>
              <w:jc w:val="center"/>
              <w:rPr>
                <w:rFonts w:ascii="Palatino Linotype" w:hAnsi="Palatino Linotype"/>
                <w:sz w:val="20"/>
                <w:szCs w:val="20"/>
              </w:rPr>
            </w:pPr>
          </w:p>
        </w:tc>
        <w:tc>
          <w:tcPr>
            <w:tcW w:w="1040" w:type="dxa"/>
            <w:vAlign w:val="center"/>
          </w:tcPr>
          <w:p w:rsidR="00237AA5" w:rsidRPr="00157F88" w:rsidRDefault="00237AA5">
            <w:pPr>
              <w:spacing w:after="0" w:line="240" w:lineRule="auto"/>
              <w:jc w:val="center"/>
              <w:rPr>
                <w:rFonts w:ascii="Palatino Linotype" w:hAnsi="Palatino Linotype"/>
                <w:sz w:val="20"/>
                <w:szCs w:val="20"/>
              </w:rPr>
            </w:pPr>
          </w:p>
        </w:tc>
        <w:tc>
          <w:tcPr>
            <w:tcW w:w="1087"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517"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1.4.</w:t>
            </w:r>
          </w:p>
        </w:tc>
        <w:tc>
          <w:tcPr>
            <w:tcW w:w="2658"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szemléltetés</w:t>
            </w:r>
          </w:p>
        </w:tc>
        <w:tc>
          <w:tcPr>
            <w:tcW w:w="992" w:type="dxa"/>
            <w:vAlign w:val="center"/>
          </w:tcPr>
          <w:p w:rsidR="00237AA5" w:rsidRPr="00157F88" w:rsidRDefault="00237AA5">
            <w:pPr>
              <w:spacing w:after="0" w:line="240" w:lineRule="auto"/>
              <w:jc w:val="center"/>
              <w:rPr>
                <w:rFonts w:ascii="Palatino Linotype" w:hAnsi="Palatino Linotype"/>
                <w:sz w:val="20"/>
                <w:szCs w:val="20"/>
              </w:rPr>
            </w:pPr>
          </w:p>
        </w:tc>
        <w:tc>
          <w:tcPr>
            <w:tcW w:w="1040" w:type="dxa"/>
            <w:vAlign w:val="center"/>
          </w:tcPr>
          <w:p w:rsidR="00237AA5" w:rsidRPr="00157F88" w:rsidRDefault="00237AA5">
            <w:pPr>
              <w:spacing w:after="0" w:line="240" w:lineRule="auto"/>
              <w:jc w:val="center"/>
              <w:rPr>
                <w:rFonts w:ascii="Palatino Linotype" w:hAnsi="Palatino Linotype"/>
                <w:sz w:val="20"/>
                <w:szCs w:val="20"/>
              </w:rPr>
            </w:pPr>
          </w:p>
        </w:tc>
        <w:tc>
          <w:tcPr>
            <w:tcW w:w="1087"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517"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1.5.</w:t>
            </w:r>
          </w:p>
        </w:tc>
        <w:tc>
          <w:tcPr>
            <w:tcW w:w="2658"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házi feladat</w:t>
            </w:r>
          </w:p>
        </w:tc>
        <w:tc>
          <w:tcPr>
            <w:tcW w:w="992" w:type="dxa"/>
            <w:vAlign w:val="center"/>
          </w:tcPr>
          <w:p w:rsidR="00237AA5" w:rsidRPr="00157F88" w:rsidRDefault="00237AA5">
            <w:pPr>
              <w:spacing w:after="0" w:line="240" w:lineRule="auto"/>
              <w:jc w:val="center"/>
              <w:rPr>
                <w:rFonts w:ascii="Palatino Linotype" w:hAnsi="Palatino Linotype"/>
                <w:sz w:val="20"/>
                <w:szCs w:val="20"/>
              </w:rPr>
            </w:pPr>
          </w:p>
        </w:tc>
        <w:tc>
          <w:tcPr>
            <w:tcW w:w="1040" w:type="dxa"/>
            <w:vAlign w:val="center"/>
          </w:tcPr>
          <w:p w:rsidR="00237AA5" w:rsidRPr="00157F88" w:rsidRDefault="00237AA5">
            <w:pPr>
              <w:spacing w:after="0" w:line="240" w:lineRule="auto"/>
              <w:jc w:val="center"/>
              <w:rPr>
                <w:rFonts w:ascii="Palatino Linotype" w:hAnsi="Palatino Linotype"/>
                <w:sz w:val="20"/>
                <w:szCs w:val="20"/>
              </w:rPr>
            </w:pPr>
          </w:p>
        </w:tc>
        <w:tc>
          <w:tcPr>
            <w:tcW w:w="1087"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517"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1.6.</w:t>
            </w:r>
          </w:p>
        </w:tc>
        <w:tc>
          <w:tcPr>
            <w:tcW w:w="2658"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Egyéb: dolgozatírás</w:t>
            </w:r>
          </w:p>
        </w:tc>
        <w:tc>
          <w:tcPr>
            <w:tcW w:w="992" w:type="dxa"/>
            <w:vAlign w:val="center"/>
          </w:tcPr>
          <w:p w:rsidR="00237AA5" w:rsidRPr="00157F88" w:rsidRDefault="00237AA5">
            <w:pPr>
              <w:spacing w:after="0" w:line="240" w:lineRule="auto"/>
              <w:jc w:val="center"/>
              <w:rPr>
                <w:rFonts w:ascii="Palatino Linotype" w:hAnsi="Palatino Linotype"/>
                <w:sz w:val="20"/>
                <w:szCs w:val="20"/>
              </w:rPr>
            </w:pPr>
          </w:p>
        </w:tc>
        <w:tc>
          <w:tcPr>
            <w:tcW w:w="1040" w:type="dxa"/>
            <w:vAlign w:val="center"/>
          </w:tcPr>
          <w:p w:rsidR="00237AA5" w:rsidRPr="00157F88" w:rsidRDefault="00237AA5">
            <w:pPr>
              <w:spacing w:after="0" w:line="240" w:lineRule="auto"/>
              <w:jc w:val="center"/>
              <w:rPr>
                <w:rFonts w:ascii="Palatino Linotype" w:hAnsi="Palatino Linotype"/>
                <w:sz w:val="20"/>
                <w:szCs w:val="20"/>
              </w:rPr>
            </w:pPr>
          </w:p>
        </w:tc>
        <w:tc>
          <w:tcPr>
            <w:tcW w:w="1087"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517" w:type="dxa"/>
            <w:vAlign w:val="center"/>
          </w:tcPr>
          <w:p w:rsidR="00237AA5" w:rsidRPr="00157F88"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9244C3">
      <w:pPr>
        <w:widowControl w:val="0"/>
        <w:numPr>
          <w:ilvl w:val="2"/>
          <w:numId w:val="5"/>
        </w:numPr>
        <w:suppressAutoHyphens/>
        <w:spacing w:after="0" w:line="240" w:lineRule="auto"/>
        <w:rPr>
          <w:rFonts w:ascii="Palatino Linotype" w:hAnsi="Palatino Linotype"/>
          <w:sz w:val="24"/>
        </w:rPr>
      </w:pPr>
      <w:r>
        <w:rPr>
          <w:rFonts w:ascii="Palatino Linotype" w:hAnsi="Palatino Linotype"/>
          <w:b/>
          <w:i/>
          <w:sz w:val="24"/>
        </w:rPr>
        <w:t>A tantárgy elsajátítása során alkalmazható tanulói tevékenységformák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Sor-szám</w:t>
            </w:r>
          </w:p>
        </w:tc>
        <w:tc>
          <w:tcPr>
            <w:tcW w:w="3621" w:type="dxa"/>
            <w:vMerge w:val="restart"/>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Tanulói tevékenységforma</w:t>
            </w:r>
          </w:p>
        </w:tc>
        <w:tc>
          <w:tcPr>
            <w:tcW w:w="2370" w:type="dxa"/>
            <w:gridSpan w:val="3"/>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Tanulói tevékenység szervezési kerete</w:t>
            </w:r>
          </w:p>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(differenciálási módok)</w:t>
            </w:r>
          </w:p>
        </w:tc>
        <w:tc>
          <w:tcPr>
            <w:tcW w:w="2190" w:type="dxa"/>
            <w:vMerge w:val="restart"/>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Pr="00157F88" w:rsidRDefault="00237AA5">
            <w:pPr>
              <w:spacing w:after="0" w:line="240" w:lineRule="auto"/>
              <w:jc w:val="center"/>
              <w:rPr>
                <w:rFonts w:ascii="Palatino Linotype" w:hAnsi="Palatino Linotype"/>
                <w:b/>
                <w:sz w:val="20"/>
                <w:szCs w:val="20"/>
              </w:rPr>
            </w:pPr>
          </w:p>
        </w:tc>
        <w:tc>
          <w:tcPr>
            <w:tcW w:w="3621" w:type="dxa"/>
            <w:vMerge/>
            <w:vAlign w:val="center"/>
          </w:tcPr>
          <w:p w:rsidR="00237AA5" w:rsidRPr="00157F88" w:rsidRDefault="00237AA5">
            <w:pPr>
              <w:spacing w:after="0" w:line="240" w:lineRule="auto"/>
              <w:rPr>
                <w:rFonts w:ascii="Palatino Linotype" w:hAnsi="Palatino Linotype"/>
                <w:b/>
                <w:sz w:val="20"/>
                <w:szCs w:val="20"/>
              </w:rPr>
            </w:pPr>
          </w:p>
        </w:tc>
        <w:tc>
          <w:tcPr>
            <w:tcW w:w="809" w:type="dxa"/>
            <w:textDirection w:val="btLr"/>
            <w:vAlign w:val="center"/>
          </w:tcPr>
          <w:p w:rsidR="00237AA5" w:rsidRPr="00157F88" w:rsidRDefault="00237AA5">
            <w:pPr>
              <w:spacing w:after="0" w:line="240" w:lineRule="auto"/>
              <w:ind w:left="113" w:right="113"/>
              <w:jc w:val="center"/>
              <w:rPr>
                <w:rFonts w:ascii="Palatino Linotype" w:hAnsi="Palatino Linotype"/>
                <w:b/>
                <w:sz w:val="20"/>
                <w:szCs w:val="20"/>
              </w:rPr>
            </w:pPr>
            <w:r w:rsidRPr="00157F88">
              <w:rPr>
                <w:rFonts w:ascii="Palatino Linotype" w:hAnsi="Palatino Linotype"/>
                <w:b/>
                <w:sz w:val="20"/>
                <w:szCs w:val="20"/>
              </w:rPr>
              <w:t>Egyéni</w:t>
            </w:r>
          </w:p>
        </w:tc>
        <w:tc>
          <w:tcPr>
            <w:tcW w:w="798" w:type="dxa"/>
            <w:textDirection w:val="btLr"/>
            <w:vAlign w:val="center"/>
          </w:tcPr>
          <w:p w:rsidR="00237AA5" w:rsidRPr="00157F88" w:rsidRDefault="00237AA5">
            <w:pPr>
              <w:spacing w:after="0" w:line="240" w:lineRule="auto"/>
              <w:ind w:left="113" w:right="113"/>
              <w:jc w:val="center"/>
              <w:rPr>
                <w:rFonts w:ascii="Palatino Linotype" w:hAnsi="Palatino Linotype"/>
                <w:b/>
                <w:sz w:val="20"/>
                <w:szCs w:val="20"/>
              </w:rPr>
            </w:pPr>
            <w:r w:rsidRPr="00157F88">
              <w:rPr>
                <w:rFonts w:ascii="Palatino Linotype" w:hAnsi="Palatino Linotype"/>
                <w:b/>
                <w:sz w:val="20"/>
                <w:szCs w:val="20"/>
              </w:rPr>
              <w:t>Csoport-ontás</w:t>
            </w:r>
          </w:p>
        </w:tc>
        <w:tc>
          <w:tcPr>
            <w:tcW w:w="763" w:type="dxa"/>
            <w:textDirection w:val="btLr"/>
            <w:vAlign w:val="center"/>
          </w:tcPr>
          <w:p w:rsidR="00237AA5" w:rsidRPr="00157F88" w:rsidRDefault="00237AA5">
            <w:pPr>
              <w:spacing w:after="0" w:line="240" w:lineRule="auto"/>
              <w:ind w:left="113" w:right="113"/>
              <w:jc w:val="center"/>
              <w:rPr>
                <w:rFonts w:ascii="Palatino Linotype" w:hAnsi="Palatino Linotype"/>
                <w:b/>
                <w:sz w:val="20"/>
                <w:szCs w:val="20"/>
              </w:rPr>
            </w:pPr>
            <w:r w:rsidRPr="00157F88">
              <w:rPr>
                <w:rFonts w:ascii="Palatino Linotype" w:hAnsi="Palatino Linotype"/>
                <w:b/>
                <w:sz w:val="20"/>
                <w:szCs w:val="20"/>
              </w:rPr>
              <w:t>Osztály-keret</w:t>
            </w:r>
          </w:p>
        </w:tc>
        <w:tc>
          <w:tcPr>
            <w:tcW w:w="2190" w:type="dxa"/>
            <w:vMerge/>
            <w:vAlign w:val="center"/>
          </w:tcPr>
          <w:p w:rsidR="00237AA5" w:rsidRPr="00157F88" w:rsidRDefault="00237AA5">
            <w:pPr>
              <w:spacing w:after="0" w:line="240" w:lineRule="auto"/>
              <w:jc w:val="center"/>
              <w:rPr>
                <w:rFonts w:ascii="Palatino Linotype" w:hAnsi="Palatino Linotype"/>
                <w:b/>
                <w:sz w:val="20"/>
                <w:szCs w:val="20"/>
              </w:rPr>
            </w:pPr>
          </w:p>
        </w:tc>
      </w:tr>
      <w:tr w:rsidR="00237AA5">
        <w:trPr>
          <w:jc w:val="center"/>
        </w:trPr>
        <w:tc>
          <w:tcPr>
            <w:tcW w:w="828" w:type="dxa"/>
            <w:shd w:val="clear" w:color="auto" w:fill="C0C0C0"/>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1.</w:t>
            </w:r>
          </w:p>
        </w:tc>
        <w:tc>
          <w:tcPr>
            <w:tcW w:w="3621" w:type="dxa"/>
            <w:shd w:val="clear" w:color="auto" w:fill="C0C0C0"/>
            <w:vAlign w:val="center"/>
          </w:tcPr>
          <w:p w:rsidR="00237AA5" w:rsidRPr="00157F88" w:rsidRDefault="00237AA5">
            <w:pPr>
              <w:spacing w:after="0" w:line="240" w:lineRule="auto"/>
              <w:rPr>
                <w:rFonts w:ascii="Palatino Linotype" w:hAnsi="Palatino Linotype"/>
                <w:b/>
                <w:sz w:val="20"/>
                <w:szCs w:val="20"/>
              </w:rPr>
            </w:pPr>
            <w:r w:rsidRPr="00157F88">
              <w:rPr>
                <w:rFonts w:ascii="Palatino Linotype" w:hAnsi="Palatino Linotype"/>
                <w:b/>
                <w:sz w:val="20"/>
                <w:szCs w:val="20"/>
              </w:rPr>
              <w:t>Információ feldolgozó tevékenységek</w:t>
            </w:r>
          </w:p>
        </w:tc>
        <w:tc>
          <w:tcPr>
            <w:tcW w:w="809"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1.1.</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Hallott szöveg feldolgozása jegyzeteléssel</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1.2.</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Hallott szöveg feladattal vezetett feldolgozása</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1.3.</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Információk önálló rendszerezése</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1.4.</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Információk feladattal vezetett rendszerezése</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2.</w:t>
            </w:r>
          </w:p>
        </w:tc>
        <w:tc>
          <w:tcPr>
            <w:tcW w:w="3621" w:type="dxa"/>
            <w:shd w:val="clear" w:color="auto" w:fill="C0C0C0"/>
            <w:vAlign w:val="center"/>
          </w:tcPr>
          <w:p w:rsidR="00237AA5" w:rsidRPr="00157F88" w:rsidRDefault="00237AA5">
            <w:pPr>
              <w:spacing w:after="0" w:line="240" w:lineRule="auto"/>
              <w:rPr>
                <w:rFonts w:ascii="Palatino Linotype" w:hAnsi="Palatino Linotype"/>
                <w:b/>
                <w:sz w:val="20"/>
                <w:szCs w:val="20"/>
              </w:rPr>
            </w:pPr>
            <w:r w:rsidRPr="00157F88">
              <w:rPr>
                <w:rFonts w:ascii="Palatino Linotype" w:hAnsi="Palatino Linotype"/>
                <w:b/>
                <w:sz w:val="20"/>
                <w:szCs w:val="20"/>
              </w:rPr>
              <w:t>Képi információk körében</w:t>
            </w:r>
          </w:p>
        </w:tc>
        <w:tc>
          <w:tcPr>
            <w:tcW w:w="809"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2.1.</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Hangszer, hangszerrész műszaki rajz értelmezése</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2.2.</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Téridom-rajzok készítése leírásból</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2.3.</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szabadkézi rajz készítés tárgyról</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2.4.</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Hangszer, hangszerrész műszaki rajz kiegészítés</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2.5.</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Hangszer, hangszerrész, téridomok műszaki rajz elemzés, hibakeresés</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2.6.</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Téridomok, kötések rendszerrajz kiegészítés</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157F88" w:rsidRDefault="00237AA5">
            <w:pPr>
              <w:spacing w:after="0" w:line="240" w:lineRule="auto"/>
              <w:jc w:val="center"/>
              <w:rPr>
                <w:rFonts w:ascii="Palatino Linotype" w:hAnsi="Palatino Linotype"/>
                <w:b/>
                <w:sz w:val="20"/>
                <w:szCs w:val="20"/>
              </w:rPr>
            </w:pPr>
            <w:r w:rsidRPr="00157F88">
              <w:rPr>
                <w:rFonts w:ascii="Palatino Linotype" w:hAnsi="Palatino Linotype"/>
                <w:b/>
                <w:sz w:val="20"/>
                <w:szCs w:val="20"/>
              </w:rPr>
              <w:t>3.</w:t>
            </w:r>
          </w:p>
        </w:tc>
        <w:tc>
          <w:tcPr>
            <w:tcW w:w="3621" w:type="dxa"/>
            <w:shd w:val="clear" w:color="auto" w:fill="C0C0C0"/>
            <w:vAlign w:val="center"/>
          </w:tcPr>
          <w:p w:rsidR="00237AA5" w:rsidRPr="00157F88" w:rsidRDefault="00237AA5">
            <w:pPr>
              <w:spacing w:after="0" w:line="240" w:lineRule="auto"/>
              <w:rPr>
                <w:rFonts w:ascii="Palatino Linotype" w:hAnsi="Palatino Linotype"/>
                <w:b/>
                <w:sz w:val="20"/>
                <w:szCs w:val="20"/>
              </w:rPr>
            </w:pPr>
            <w:r w:rsidRPr="00157F88">
              <w:rPr>
                <w:rFonts w:ascii="Palatino Linotype" w:hAnsi="Palatino Linotype"/>
                <w:b/>
                <w:sz w:val="20"/>
                <w:szCs w:val="20"/>
              </w:rPr>
              <w:t>Csoportos munkaformák körében</w:t>
            </w:r>
          </w:p>
        </w:tc>
        <w:tc>
          <w:tcPr>
            <w:tcW w:w="809"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shd w:val="clear" w:color="auto" w:fill="C0C0C0"/>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3.1.</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Információk rendszerezése mozaikfeladattal</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157F88" w:rsidRDefault="00237AA5">
            <w:pPr>
              <w:spacing w:after="0" w:line="240" w:lineRule="auto"/>
              <w:jc w:val="center"/>
              <w:rPr>
                <w:rFonts w:ascii="Palatino Linotype" w:hAnsi="Palatino Linotype"/>
                <w:sz w:val="20"/>
                <w:szCs w:val="20"/>
              </w:rPr>
            </w:pPr>
            <w:r w:rsidRPr="00157F88">
              <w:rPr>
                <w:rFonts w:ascii="Palatino Linotype" w:hAnsi="Palatino Linotype"/>
                <w:sz w:val="20"/>
                <w:szCs w:val="20"/>
              </w:rPr>
              <w:t>3.2.</w:t>
            </w:r>
          </w:p>
        </w:tc>
        <w:tc>
          <w:tcPr>
            <w:tcW w:w="3621" w:type="dxa"/>
            <w:vAlign w:val="center"/>
          </w:tcPr>
          <w:p w:rsidR="00237AA5" w:rsidRPr="00157F88" w:rsidRDefault="00237AA5">
            <w:pPr>
              <w:spacing w:after="0" w:line="240" w:lineRule="auto"/>
              <w:rPr>
                <w:rFonts w:ascii="Palatino Linotype" w:hAnsi="Palatino Linotype"/>
                <w:sz w:val="20"/>
                <w:szCs w:val="20"/>
              </w:rPr>
            </w:pPr>
            <w:r w:rsidRPr="00157F88">
              <w:rPr>
                <w:rFonts w:ascii="Palatino Linotype" w:hAnsi="Palatino Linotype"/>
                <w:sz w:val="20"/>
                <w:szCs w:val="20"/>
              </w:rPr>
              <w:t>Kiscsoportos szakmai munkavégzés irányítással</w:t>
            </w:r>
          </w:p>
        </w:tc>
        <w:tc>
          <w:tcPr>
            <w:tcW w:w="809" w:type="dxa"/>
            <w:vAlign w:val="center"/>
          </w:tcPr>
          <w:p w:rsidR="00237AA5" w:rsidRPr="00157F88" w:rsidRDefault="00237AA5">
            <w:pPr>
              <w:spacing w:after="0" w:line="240" w:lineRule="auto"/>
              <w:jc w:val="center"/>
              <w:rPr>
                <w:rFonts w:ascii="Palatino Linotype" w:hAnsi="Palatino Linotype"/>
                <w:sz w:val="20"/>
                <w:szCs w:val="20"/>
              </w:rPr>
            </w:pPr>
          </w:p>
        </w:tc>
        <w:tc>
          <w:tcPr>
            <w:tcW w:w="798" w:type="dxa"/>
            <w:vAlign w:val="center"/>
          </w:tcPr>
          <w:p w:rsidR="00237AA5" w:rsidRPr="00157F88" w:rsidRDefault="00237AA5">
            <w:pPr>
              <w:spacing w:after="0" w:line="240" w:lineRule="auto"/>
              <w:jc w:val="center"/>
              <w:rPr>
                <w:rFonts w:ascii="Palatino Linotype" w:hAnsi="Palatino Linotype"/>
                <w:sz w:val="20"/>
                <w:szCs w:val="20"/>
              </w:rPr>
            </w:pPr>
          </w:p>
        </w:tc>
        <w:tc>
          <w:tcPr>
            <w:tcW w:w="763" w:type="dxa"/>
            <w:vAlign w:val="center"/>
          </w:tcPr>
          <w:p w:rsidR="00237AA5" w:rsidRPr="00157F88" w:rsidRDefault="00157F88">
            <w:pPr>
              <w:spacing w:after="0" w:line="240" w:lineRule="auto"/>
              <w:jc w:val="center"/>
              <w:rPr>
                <w:rFonts w:ascii="Palatino Linotype" w:hAnsi="Palatino Linotype"/>
                <w:sz w:val="20"/>
                <w:szCs w:val="20"/>
              </w:rPr>
            </w:pPr>
            <w:r w:rsidRPr="00157F88">
              <w:rPr>
                <w:rFonts w:ascii="Palatino Linotype" w:hAnsi="Palatino Linotype"/>
                <w:sz w:val="20"/>
                <w:szCs w:val="20"/>
              </w:rPr>
              <w:t>x</w:t>
            </w:r>
          </w:p>
        </w:tc>
        <w:tc>
          <w:tcPr>
            <w:tcW w:w="2190" w:type="dxa"/>
            <w:vAlign w:val="center"/>
          </w:tcPr>
          <w:p w:rsidR="00237AA5" w:rsidRPr="00157F88" w:rsidRDefault="00237AA5">
            <w:pPr>
              <w:spacing w:after="0" w:line="240" w:lineRule="auto"/>
              <w:jc w:val="center"/>
              <w:rPr>
                <w:rFonts w:ascii="Palatino Linotype" w:hAnsi="Palatino Linotype"/>
                <w:sz w:val="20"/>
                <w:szCs w:val="20"/>
              </w:rPr>
            </w:pPr>
          </w:p>
        </w:tc>
      </w:tr>
    </w:tbl>
    <w:p w:rsidR="00237AA5" w:rsidRDefault="00237AA5" w:rsidP="00157F88">
      <w:pPr>
        <w:spacing w:after="0" w:line="240" w:lineRule="auto"/>
        <w:jc w:val="both"/>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A tantárgy értékelésének módja</w:t>
      </w:r>
    </w:p>
    <w:p w:rsidR="00237AA5" w:rsidRDefault="00237AA5" w:rsidP="00EC6746">
      <w:pPr>
        <w:autoSpaceDE w:val="0"/>
        <w:autoSpaceDN w:val="0"/>
        <w:adjustRightInd w:val="0"/>
        <w:spacing w:after="0" w:line="240" w:lineRule="auto"/>
        <w:ind w:left="550"/>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237AA5" w:rsidRDefault="00237AA5" w:rsidP="00EC6746">
      <w:pPr>
        <w:widowControl w:val="0"/>
        <w:suppressAutoHyphens/>
        <w:spacing w:after="0" w:line="240" w:lineRule="auto"/>
        <w:ind w:left="550"/>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Zenei alapismeretek</w:t>
      </w:r>
      <w:r w:rsidR="00AA7C6D" w:rsidRPr="00FE22C0">
        <w:rPr>
          <w:rFonts w:ascii="Palatino Linotype" w:hAnsi="Palatino Linotype"/>
          <w:b/>
          <w:sz w:val="24"/>
          <w:szCs w:val="24"/>
        </w:rPr>
        <w:t xml:space="preserve"> tantárgy</w:t>
      </w:r>
      <w:r w:rsidRPr="00FE22C0">
        <w:rPr>
          <w:rFonts w:ascii="Palatino Linotype" w:hAnsi="Palatino Linotype"/>
          <w:b/>
          <w:sz w:val="24"/>
          <w:szCs w:val="24"/>
        </w:rPr>
        <w:tab/>
        <w:t>34 óra/34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Default="00237AA5" w:rsidP="009244C3">
      <w:pPr>
        <w:widowControl w:val="0"/>
        <w:numPr>
          <w:ilvl w:val="1"/>
          <w:numId w:val="5"/>
        </w:numPr>
        <w:suppressAutoHyphens/>
        <w:spacing w:after="0" w:line="240" w:lineRule="auto"/>
        <w:ind w:left="717"/>
        <w:rPr>
          <w:rFonts w:ascii="Palatino Linotype" w:hAnsi="Palatino Linotype"/>
          <w:b/>
          <w:sz w:val="24"/>
        </w:rPr>
      </w:pPr>
      <w:r>
        <w:rPr>
          <w:rFonts w:ascii="Palatino Linotype" w:hAnsi="Palatino Linotype"/>
          <w:b/>
          <w:sz w:val="24"/>
        </w:rPr>
        <w:t>A tantárgy tanításának célja</w:t>
      </w:r>
    </w:p>
    <w:p w:rsidR="00237AA5" w:rsidRDefault="00237AA5" w:rsidP="00915598">
      <w:pPr>
        <w:numPr>
          <w:ilvl w:val="12"/>
          <w:numId w:val="0"/>
        </w:numPr>
        <w:spacing w:after="0" w:line="240" w:lineRule="auto"/>
        <w:ind w:left="284"/>
        <w:jc w:val="both"/>
        <w:rPr>
          <w:rFonts w:ascii="Palatino Linotype" w:hAnsi="Palatino Linotype"/>
          <w:sz w:val="24"/>
        </w:rPr>
      </w:pPr>
      <w:r>
        <w:rPr>
          <w:rFonts w:ascii="Palatino Linotype" w:hAnsi="Palatino Linotype"/>
          <w:sz w:val="24"/>
        </w:rPr>
        <w:t>A ZENEI ALAPISMERETEK tantárgy tanításának célja, hogy tanulóival megismertesse és elsajátíttassa az általános zenei ismeretek alapvető tudnivalóit.</w:t>
      </w:r>
    </w:p>
    <w:p w:rsidR="00237AA5" w:rsidRDefault="00237AA5" w:rsidP="00915598">
      <w:pPr>
        <w:numPr>
          <w:ilvl w:val="12"/>
          <w:numId w:val="0"/>
        </w:numPr>
        <w:spacing w:after="0" w:line="240" w:lineRule="auto"/>
        <w:ind w:left="284"/>
        <w:jc w:val="both"/>
        <w:rPr>
          <w:rFonts w:ascii="Palatino Linotype" w:hAnsi="Palatino Linotype"/>
          <w:sz w:val="24"/>
        </w:rPr>
      </w:pPr>
      <w:r>
        <w:rPr>
          <w:rFonts w:ascii="Palatino Linotype" w:hAnsi="Palatino Linotype"/>
          <w:sz w:val="24"/>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237AA5" w:rsidRDefault="00237AA5" w:rsidP="00915598">
      <w:pPr>
        <w:numPr>
          <w:ilvl w:val="12"/>
          <w:numId w:val="0"/>
        </w:numPr>
        <w:spacing w:after="0" w:line="240" w:lineRule="auto"/>
        <w:ind w:left="284"/>
        <w:jc w:val="both"/>
        <w:rPr>
          <w:rFonts w:ascii="Palatino Linotype" w:hAnsi="Palatino Linotype"/>
          <w:sz w:val="24"/>
        </w:rPr>
      </w:pPr>
      <w:r>
        <w:rPr>
          <w:rFonts w:ascii="Palatino Linotype" w:hAnsi="Palatino Linotype"/>
          <w:sz w:val="24"/>
        </w:rPr>
        <w:t>Az ismeretek tantervi anyaga összhangban áll a Nemzeti alaptantervvel, a közismereti és zeneiskolai oktatás jelenlegi és már előrelátható ismeretanyagával.</w:t>
      </w:r>
    </w:p>
    <w:p w:rsidR="00237AA5" w:rsidRDefault="00237AA5" w:rsidP="00915598">
      <w:pPr>
        <w:numPr>
          <w:ilvl w:val="12"/>
          <w:numId w:val="0"/>
        </w:numPr>
        <w:spacing w:after="0" w:line="240" w:lineRule="auto"/>
        <w:ind w:left="284"/>
        <w:jc w:val="both"/>
        <w:rPr>
          <w:rFonts w:ascii="Palatino Linotype" w:hAnsi="Palatino Linotype"/>
          <w:sz w:val="24"/>
        </w:rPr>
      </w:pPr>
      <w:r>
        <w:rPr>
          <w:rFonts w:ascii="Palatino Linotype" w:hAnsi="Palatino Linotype"/>
          <w:sz w:val="24"/>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237AA5" w:rsidRDefault="00237AA5" w:rsidP="00915598">
      <w:pPr>
        <w:numPr>
          <w:ilvl w:val="12"/>
          <w:numId w:val="0"/>
        </w:numPr>
        <w:spacing w:after="0" w:line="240" w:lineRule="auto"/>
        <w:ind w:left="284"/>
        <w:rPr>
          <w:rFonts w:ascii="Palatino Linotype" w:hAnsi="Palatino Linotype"/>
          <w:sz w:val="24"/>
        </w:rPr>
      </w:pPr>
      <w:r>
        <w:rPr>
          <w:rFonts w:ascii="Palatino Linotype" w:hAnsi="Palatino Linotype"/>
          <w:sz w:val="24"/>
        </w:rPr>
        <w:t>Ismertesse meg a tanulókkal:</w:t>
      </w:r>
    </w:p>
    <w:p w:rsidR="00237AA5" w:rsidRDefault="00237AA5" w:rsidP="00915598">
      <w:pPr>
        <w:pStyle w:val="Pttys"/>
        <w:ind w:firstLine="0"/>
        <w:rPr>
          <w:rFonts w:ascii="Palatino Linotype" w:hAnsi="Palatino Linotype"/>
        </w:rPr>
      </w:pPr>
      <w:r>
        <w:rPr>
          <w:rFonts w:ascii="Palatino Linotype" w:hAnsi="Palatino Linotype"/>
        </w:rPr>
        <w:t>az emberi társadalmak kialakulásának főbb állomásait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az Európán kívüli emberi kultúrákat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 régészet, a történelem, a néprajz (mint zenetörténeti és hangszertörténeti) források szerepét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 gazdaság, művészetek (zene) kapcsolatát és egymásra hatását a hangszerkészítésben és általában a zenei életben</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 hétköznapi és tudományos nyelvezet különbségeit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az egyes emberi társadalmak különböző tevékenységi köreinek igazságelméleteit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 bizonyítások és cáfolatok legfontosabb módszereit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az idealista és materialista filozófia alapvető ellentmondásait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 metafizika-dialektika, reális-irreális, objektív-szubjektív, egyén-társadalom hit- tudás, stb. ellentétpárok meglétét és következményeit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spacing w:val="-4"/>
        </w:rPr>
        <w:t>az alapvető esztétikai ismereteket (etimológia, elődök, területek)</w:t>
      </w:r>
      <w:r w:rsidR="00EC6746">
        <w:rPr>
          <w:rFonts w:ascii="Palatino Linotype" w:hAnsi="Palatino Linotype"/>
          <w:spacing w:val="-4"/>
        </w:rPr>
        <w:t>,</w:t>
      </w:r>
    </w:p>
    <w:p w:rsidR="00237AA5" w:rsidRDefault="00237AA5" w:rsidP="00915598">
      <w:pPr>
        <w:pStyle w:val="Pttys"/>
        <w:ind w:firstLine="0"/>
        <w:rPr>
          <w:rFonts w:ascii="Palatino Linotype" w:hAnsi="Palatino Linotype"/>
        </w:rPr>
      </w:pPr>
      <w:r>
        <w:rPr>
          <w:rFonts w:ascii="Palatino Linotype" w:hAnsi="Palatino Linotype"/>
        </w:rPr>
        <w:t>a hermeneutika alapvető ismereteit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az ikonográfiai alapismereteket</w:t>
      </w:r>
      <w:r w:rsidR="00EC6746">
        <w:rPr>
          <w:rFonts w:ascii="Palatino Linotype" w:hAnsi="Palatino Linotype"/>
        </w:rPr>
        <w:t>,</w:t>
      </w:r>
    </w:p>
    <w:p w:rsidR="00237AA5" w:rsidRDefault="00237AA5" w:rsidP="00915598">
      <w:pPr>
        <w:pStyle w:val="Pttys"/>
        <w:ind w:firstLine="0"/>
        <w:rPr>
          <w:rFonts w:ascii="Palatino Linotype" w:hAnsi="Palatino Linotype"/>
        </w:rPr>
      </w:pPr>
      <w:r>
        <w:rPr>
          <w:rFonts w:ascii="Palatino Linotype" w:hAnsi="Palatino Linotype"/>
        </w:rPr>
        <w:t>a korai hangszertörténeti műveket</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történeti és jelenkori folyóiratokat</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külföldi szakirodalom fordításaiból adódó nézeteltérések magyarázatát, jelentőségét és következményeit</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tájékozódás és a tanulás különböző módszereit</w:t>
      </w:r>
      <w:r w:rsidR="00EC6746">
        <w:rPr>
          <w:rFonts w:ascii="Palatino Linotype" w:hAnsi="Palatino Linotype"/>
        </w:rPr>
        <w:t>.</w:t>
      </w:r>
    </w:p>
    <w:p w:rsidR="00237AA5" w:rsidRDefault="00237AA5" w:rsidP="000D29A4">
      <w:pPr>
        <w:numPr>
          <w:ilvl w:val="12"/>
          <w:numId w:val="0"/>
        </w:numPr>
        <w:spacing w:after="0" w:line="240" w:lineRule="auto"/>
        <w:ind w:left="426"/>
        <w:rPr>
          <w:rFonts w:ascii="Palatino Linotype" w:hAnsi="Palatino Linotype"/>
          <w:sz w:val="24"/>
        </w:rPr>
      </w:pPr>
      <w:r>
        <w:rPr>
          <w:rFonts w:ascii="Palatino Linotype" w:hAnsi="Palatino Linotype"/>
          <w:sz w:val="24"/>
        </w:rPr>
        <w:lastRenderedPageBreak/>
        <w:t>Ösztönözze a tanulókat:</w:t>
      </w:r>
    </w:p>
    <w:p w:rsidR="00237AA5" w:rsidRDefault="00237AA5" w:rsidP="009244C3">
      <w:pPr>
        <w:pStyle w:val="Pttys"/>
        <w:ind w:left="426" w:firstLine="0"/>
        <w:jc w:val="left"/>
        <w:rPr>
          <w:rFonts w:ascii="Palatino Linotype" w:hAnsi="Palatino Linotype"/>
        </w:rPr>
      </w:pPr>
      <w:r>
        <w:rPr>
          <w:rFonts w:ascii="Palatino Linotype" w:hAnsi="Palatino Linotype"/>
        </w:rPr>
        <w:t>a rendszeres és alapos otthoni munkára</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műhelyekben végzett munkájuk pontos és lelkiismeretes elvégzésére</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környezetükben dolgozó fiatalabb munkatársaik megértő és jóindulatú emberi és szakmai tájékoztatására</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szakmai ismeretek állandó és igényes szélesítésére, a szakmai folyóiratok rendszeres olvasására</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 zenei élet eseményeinek figyelmes követésére, a zenei ízlés változásainak meglátására és folyamatos kritikai szemléletére</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az emberi társadalmak zenei életének analógiái és hasonlóságai, az értékek változásainak kritikus  megfigyelésére</w:t>
      </w:r>
      <w:r w:rsidR="00EC6746">
        <w:rPr>
          <w:rFonts w:ascii="Palatino Linotype" w:hAnsi="Palatino Linotype"/>
        </w:rPr>
        <w:t>.</w:t>
      </w:r>
    </w:p>
    <w:p w:rsidR="00237AA5" w:rsidRDefault="00237AA5" w:rsidP="000D29A4">
      <w:pPr>
        <w:spacing w:after="0" w:line="240" w:lineRule="auto"/>
        <w:ind w:left="426"/>
        <w:rPr>
          <w:rFonts w:ascii="Palatino Linotype" w:hAnsi="Palatino Linotype"/>
          <w:sz w:val="24"/>
        </w:rPr>
      </w:pPr>
      <w:r>
        <w:rPr>
          <w:rFonts w:ascii="Palatino Linotype" w:hAnsi="Palatino Linotype"/>
          <w:sz w:val="24"/>
        </w:rPr>
        <w:t>Fejlessze -módszeresen és sokoldalúan- a tanulók:</w:t>
      </w:r>
    </w:p>
    <w:p w:rsidR="00237AA5" w:rsidRDefault="00237AA5" w:rsidP="009244C3">
      <w:pPr>
        <w:pStyle w:val="Pttys"/>
        <w:ind w:left="426" w:firstLine="0"/>
        <w:jc w:val="left"/>
        <w:rPr>
          <w:rFonts w:ascii="Palatino Linotype" w:hAnsi="Palatino Linotype"/>
          <w:b/>
        </w:rPr>
      </w:pPr>
      <w:r>
        <w:rPr>
          <w:rFonts w:ascii="Palatino Linotype" w:hAnsi="Palatino Linotype"/>
        </w:rPr>
        <w:t>etikai szemléletét és magatartását</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esztétikai ízlését és igényeit mind az igényes zene, mind a hangszerkészítői tevékenység szakszerű művelésében</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képességét a zenetörténet és a társadalmak zenei gyakorlata hangszerkészítői tevékenysége összefüggéseinek felismerésére</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szakirodalom tanulmányozását és felhasználását</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képességét a szakmai folyóiratok szerepének és felhasználásuk módjainak felismerésére</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ismereteit az egyes művészettörténeti korszakok és a hangszerkészítés gyakorlatának összefüggéseiben és a stílusjegyek alkalmazásában a hangszerkészítés gyakorlatában</w:t>
      </w:r>
      <w:r w:rsidR="00EC6746">
        <w:rPr>
          <w:rFonts w:ascii="Palatino Linotype" w:hAnsi="Palatino Linotype"/>
        </w:rPr>
        <w:t>,</w:t>
      </w:r>
    </w:p>
    <w:p w:rsidR="00237AA5" w:rsidRDefault="00237AA5" w:rsidP="009244C3">
      <w:pPr>
        <w:pStyle w:val="Pttys"/>
        <w:ind w:left="426" w:firstLine="0"/>
        <w:jc w:val="left"/>
        <w:rPr>
          <w:rFonts w:ascii="Palatino Linotype" w:hAnsi="Palatino Linotype"/>
        </w:rPr>
      </w:pPr>
      <w:r>
        <w:rPr>
          <w:rFonts w:ascii="Palatino Linotype" w:hAnsi="Palatino Linotype"/>
        </w:rPr>
        <w:t>igényességét mind a szakmai műhelymunka, mind az iskolai elméleti és írásbeli feladatok elvégzésében</w:t>
      </w:r>
      <w:r w:rsidR="00EC6746">
        <w:rPr>
          <w:rFonts w:ascii="Palatino Linotype" w:hAnsi="Palatino Linotype"/>
        </w:rPr>
        <w:t>.</w:t>
      </w:r>
    </w:p>
    <w:p w:rsidR="00237AA5" w:rsidRDefault="00237AA5" w:rsidP="00EC6746">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Kapcsolódó közismereti, szakmai tartalmak</w:t>
      </w:r>
    </w:p>
    <w:p w:rsidR="00AB1746" w:rsidRPr="00AB1746" w:rsidRDefault="00AB1746" w:rsidP="009244C3">
      <w:pPr>
        <w:numPr>
          <w:ilvl w:val="12"/>
          <w:numId w:val="0"/>
        </w:num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Fizika: hangtan</w:t>
      </w:r>
      <w:r w:rsidR="00EC6746">
        <w:rPr>
          <w:rFonts w:ascii="Palatino Linotype" w:hAnsi="Palatino Linotype"/>
          <w:kern w:val="2"/>
          <w:sz w:val="24"/>
          <w:lang w:eastAsia="hi-IN"/>
        </w:rPr>
        <w:t>.</w:t>
      </w:r>
    </w:p>
    <w:p w:rsidR="00AB1746" w:rsidRPr="00AB1746" w:rsidRDefault="00AB1746" w:rsidP="009244C3">
      <w:pPr>
        <w:numPr>
          <w:ilvl w:val="12"/>
          <w:numId w:val="0"/>
        </w:num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Matematika: arányszámítások, törtek</w:t>
      </w:r>
      <w:r w:rsidR="00EC6746">
        <w:rPr>
          <w:rFonts w:ascii="Palatino Linotype" w:hAnsi="Palatino Linotype"/>
          <w:kern w:val="2"/>
          <w:sz w:val="24"/>
          <w:lang w:eastAsia="hi-IN"/>
        </w:rPr>
        <w:t>.</w:t>
      </w:r>
    </w:p>
    <w:p w:rsidR="00AB1746" w:rsidRPr="00AB1746" w:rsidRDefault="00AB1746" w:rsidP="009244C3">
      <w:pPr>
        <w:numPr>
          <w:ilvl w:val="12"/>
          <w:numId w:val="0"/>
        </w:num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EC6746">
        <w:rPr>
          <w:rFonts w:ascii="Palatino Linotype" w:hAnsi="Palatino Linotype"/>
          <w:kern w:val="2"/>
          <w:sz w:val="24"/>
          <w:lang w:eastAsia="hi-IN"/>
        </w:rPr>
        <w:t>.</w:t>
      </w:r>
    </w:p>
    <w:p w:rsidR="00AB1746" w:rsidRPr="00AB1746" w:rsidRDefault="00AB1746" w:rsidP="009244C3">
      <w:pPr>
        <w:numPr>
          <w:ilvl w:val="12"/>
          <w:numId w:val="0"/>
        </w:num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Történelem: magyar- és egyetemes történelem</w:t>
      </w:r>
      <w:r w:rsidR="00EC6746">
        <w:rPr>
          <w:rFonts w:ascii="Palatino Linotype" w:hAnsi="Palatino Linotype"/>
          <w:kern w:val="2"/>
          <w:sz w:val="24"/>
          <w:lang w:eastAsia="hi-IN"/>
        </w:rPr>
        <w:t>.</w:t>
      </w:r>
    </w:p>
    <w:p w:rsidR="00AB1746" w:rsidRPr="00AB1746" w:rsidRDefault="00AB1746" w:rsidP="009244C3">
      <w:pPr>
        <w:numPr>
          <w:ilvl w:val="12"/>
          <w:numId w:val="0"/>
        </w:num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Irodalom: magyar- és világirodalom</w:t>
      </w:r>
      <w:r w:rsidR="00EC6746">
        <w:rPr>
          <w:rFonts w:ascii="Palatino Linotype" w:hAnsi="Palatino Linotype"/>
          <w:kern w:val="2"/>
          <w:sz w:val="24"/>
          <w:lang w:eastAsia="hi-IN"/>
        </w:rPr>
        <w:t>.</w:t>
      </w:r>
    </w:p>
    <w:p w:rsidR="00AB1746" w:rsidRPr="00AB1746" w:rsidRDefault="00AB1746" w:rsidP="009244C3">
      <w:pPr>
        <w:numPr>
          <w:ilvl w:val="12"/>
          <w:numId w:val="0"/>
        </w:num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Nyelvtan: helyesírás, fogalmazás, beszéd- és szövegértés</w:t>
      </w:r>
      <w:r w:rsidR="00EC6746">
        <w:rPr>
          <w:rFonts w:ascii="Palatino Linotype" w:hAnsi="Palatino Linotype"/>
          <w:kern w:val="2"/>
          <w:sz w:val="24"/>
          <w:lang w:eastAsia="hi-IN"/>
        </w:rPr>
        <w: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ZENEI ALAPISMERETEK</w:t>
      </w:r>
      <w:r>
        <w:rPr>
          <w:rFonts w:ascii="Palatino Linotype" w:hAnsi="Palatino Linotype"/>
          <w:b/>
          <w:sz w:val="24"/>
        </w:rPr>
        <w:t xml:space="preserve"> </w:t>
      </w:r>
      <w:r>
        <w:rPr>
          <w:rFonts w:ascii="Palatino Linotype" w:hAnsi="Palatino Linotype"/>
          <w:sz w:val="24"/>
        </w:rPr>
        <w:t>tantárgy szoros kapcsolatban áll az iskolában oktatott valamennyi elméleti tantárggyal és a műhelyekben folyó gyakorlati oktató tevékenységgel is.</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lastRenderedPageBreak/>
        <w:t>A SZAKRAJZ követelményrendszere és az ábrázolt, valamint az elkészítendő hangszerek vizuális, látvány jellegű esztétikai kapcsolata kézenfekvő, melynek története és szerepe a zenei írás és ikonográfiai vizsgálatok terén is jelentős.</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tárgy jellemző vizsgálati és szemléleti követelményeit.</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237AA5" w:rsidRDefault="00237AA5" w:rsidP="009244C3">
      <w:pPr>
        <w:numPr>
          <w:ilvl w:val="12"/>
          <w:numId w:val="0"/>
        </w:numPr>
        <w:spacing w:after="0" w:line="240" w:lineRule="auto"/>
        <w:ind w:left="426"/>
        <w:rPr>
          <w:rFonts w:ascii="Palatino Linotype" w:hAnsi="Palatino Linotype"/>
          <w:sz w:val="24"/>
        </w:rPr>
      </w:pPr>
      <w:r>
        <w:rPr>
          <w:rFonts w:ascii="Palatino Linotype" w:hAnsi="Palatino Linotype"/>
          <w:sz w:val="24"/>
        </w:rPr>
        <w:t>A HANGSZERESZTÉTIKA és a ZENEI ALAPISMERETEK (zeneelmélet,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237AA5" w:rsidRDefault="00237AA5" w:rsidP="009244C3">
      <w:pPr>
        <w:spacing w:after="0" w:line="240" w:lineRule="auto"/>
        <w:ind w:left="426"/>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 xml:space="preserve">Témakörök </w:t>
      </w: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Hangtan</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Természeti jelenség</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 xml:space="preserve">Rezgések, </w:t>
      </w:r>
      <w:r w:rsidR="00EC6746">
        <w:rPr>
          <w:rFonts w:ascii="Palatino Linotype" w:hAnsi="Palatino Linotype"/>
          <w:sz w:val="24"/>
        </w:rPr>
        <w:t>hangmagasság</w:t>
      </w:r>
      <w:r>
        <w:rPr>
          <w:rFonts w:ascii="Palatino Linotype" w:hAnsi="Palatino Linotype"/>
          <w:sz w:val="24"/>
        </w:rPr>
        <w:t>, (Hz) hangerő, (amplitúdó) hangérték, hangszín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Részhangok, felhangok sorozata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Rezonancia, rezonátor</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Pithagoras (ie. 500 körül) húrtörvények, felhangok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Aristoxenus (ie. 300 körül) temperálás elmélete</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Hangvilla: 1711: John Sore  (Normál á:440 Hz) 1939: London 440 Hz</w:t>
      </w:r>
      <w:r w:rsidR="00EC6746">
        <w:rPr>
          <w:rFonts w:ascii="Palatino Linotype" w:hAnsi="Palatino Linotype"/>
          <w:sz w:val="24"/>
        </w:rPr>
        <w:t>.</w:t>
      </w:r>
    </w:p>
    <w:p w:rsidR="00237AA5" w:rsidRDefault="00237AA5" w:rsidP="00EC6746">
      <w:pPr>
        <w:spacing w:after="0" w:line="240" w:lineRule="auto"/>
        <w:ind w:left="550"/>
        <w:rPr>
          <w:rFonts w:ascii="Palatino Linotype" w:hAnsi="Palatino Linotype"/>
          <w:sz w:val="24"/>
        </w:rPr>
      </w:pPr>
      <w:r>
        <w:rPr>
          <w:rFonts w:ascii="Palatino Linotype" w:hAnsi="Palatino Linotype"/>
          <w:sz w:val="24"/>
        </w:rPr>
        <w:t>Billentyűzet: (ie. 600 körül) /kb. 1450-ig csak „fehér”, billentyűzet, utána kromatikus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hangszer meghatározása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Emberi hallás hangtartománya: 16-20.000 Hz</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Belső hallás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énekhang szólamai: S, MS, A, / T, B, BS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Hangjegyírás és a ritmus  </w:t>
      </w:r>
      <w:r>
        <w:rPr>
          <w:rFonts w:ascii="Palatino Linotype" w:hAnsi="Palatino Linotype"/>
          <w:b/>
          <w:sz w:val="24"/>
        </w:rPr>
        <w:tab/>
      </w:r>
      <w:r>
        <w:rPr>
          <w:rFonts w:ascii="Palatino Linotype" w:hAnsi="Palatino Linotype"/>
          <w:b/>
          <w:i/>
          <w:sz w:val="24"/>
        </w:rPr>
        <w:t>2 óra/2 óra</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t>A hangközöket a C hangra építjük fel.</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t>Kulcsok, módosítójelek</w:t>
      </w:r>
      <w:r w:rsidR="00EC6746">
        <w:rPr>
          <w:rFonts w:ascii="Palatino Linotype" w:hAnsi="Palatino Linotype"/>
          <w:sz w:val="24"/>
        </w:rPr>
        <w:t>.</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t>Az akkord, hangzat, legalább 3 különböző hang együttes megszólaltatása</w:t>
      </w:r>
      <w:r w:rsidR="00EC6746">
        <w:rPr>
          <w:rFonts w:ascii="Palatino Linotype" w:hAnsi="Palatino Linotype"/>
          <w:sz w:val="24"/>
        </w:rPr>
        <w:t>.</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t>Tercépítkezésű hármashangzat</w:t>
      </w:r>
      <w:r w:rsidR="00EC6746">
        <w:rPr>
          <w:rFonts w:ascii="Palatino Linotype" w:hAnsi="Palatino Linotype"/>
          <w:sz w:val="24"/>
        </w:rPr>
        <w:t>.</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t>Tercépítkezésű négyeshangzat (kvartépítkezésű)</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lastRenderedPageBreak/>
        <w:t>Négyfajta hármashangzat: Dúr, moll, szűkített, bővített</w:t>
      </w:r>
      <w:r w:rsidR="00EC6746">
        <w:rPr>
          <w:rFonts w:ascii="Palatino Linotype" w:hAnsi="Palatino Linotype"/>
          <w:sz w:val="24"/>
        </w:rPr>
        <w:t>.</w:t>
      </w:r>
    </w:p>
    <w:p w:rsidR="00237AA5" w:rsidRDefault="00237AA5" w:rsidP="00EC6746">
      <w:pPr>
        <w:spacing w:after="0" w:line="240" w:lineRule="auto"/>
        <w:ind w:firstLine="540"/>
        <w:rPr>
          <w:rFonts w:ascii="Palatino Linotype" w:hAnsi="Palatino Linotype"/>
          <w:sz w:val="24"/>
        </w:rPr>
      </w:pPr>
      <w:r>
        <w:rPr>
          <w:rFonts w:ascii="Palatino Linotype" w:hAnsi="Palatino Linotype"/>
          <w:sz w:val="24"/>
        </w:rPr>
        <w:t>Akkordfelbontások</w:t>
      </w:r>
      <w:r w:rsidR="00EC6746">
        <w:rPr>
          <w:rFonts w:ascii="Palatino Linotype" w:hAnsi="Palatino Linotype"/>
          <w:sz w:val="24"/>
        </w:rPr>
        <w:t>.</w:t>
      </w:r>
    </w:p>
    <w:p w:rsidR="00237AA5" w:rsidRDefault="00237AA5" w:rsidP="00EC6746">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Hangközök és akkordok</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hangközöket a C hangra építjük fel.</w:t>
      </w:r>
    </w:p>
    <w:p w:rsidR="00237AA5" w:rsidRDefault="00237AA5">
      <w:pPr>
        <w:spacing w:after="0" w:line="240" w:lineRule="auto"/>
        <w:ind w:firstLine="540"/>
        <w:rPr>
          <w:rFonts w:ascii="Palatino Linotype" w:hAnsi="Palatino Linotype"/>
          <w:sz w:val="24"/>
        </w:rPr>
      </w:pPr>
      <w:r>
        <w:rPr>
          <w:rFonts w:ascii="Palatino Linotype" w:hAnsi="Palatino Linotype"/>
          <w:sz w:val="24"/>
        </w:rPr>
        <w:t>Kulcsok, módosítójelek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akkord, hangzat, legalább 3 különböző hang együttes megszólaltatása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Tercépítkezésű hármashangzat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Tercépítkezésű négyeshangzat (kvartépítkezésű)</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Négyfajta hármashangzat: Dúr, moll, szűkített, bővített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Akkordfelbontások</w:t>
      </w:r>
      <w:r w:rsidR="00EC6746">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Hangsorok, hangrendszerek, hangnemek</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Népcsoport közmegegyezése, befogadása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Pentaton – pentatónia = 5 fokú hangsor, ötfokúság</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La pentaton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Dó pentaton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Valószínűleg az ötfokúság ázsiai eredetű.</w:t>
      </w:r>
    </w:p>
    <w:p w:rsidR="00237AA5" w:rsidRDefault="00237AA5">
      <w:pPr>
        <w:spacing w:after="0" w:line="240" w:lineRule="auto"/>
        <w:ind w:firstLine="540"/>
        <w:rPr>
          <w:rFonts w:ascii="Palatino Linotype" w:hAnsi="Palatino Linotype"/>
          <w:sz w:val="24"/>
        </w:rPr>
      </w:pPr>
      <w:r>
        <w:rPr>
          <w:rFonts w:ascii="Palatino Linotype" w:hAnsi="Palatino Linotype"/>
          <w:sz w:val="24"/>
        </w:rPr>
        <w:t>(Pien hangok, színező, átmenő hangok)</w:t>
      </w:r>
      <w:r w:rsidR="00EC6746">
        <w:rPr>
          <w:rFonts w:ascii="Palatino Linotype" w:hAnsi="Palatino Linotype"/>
          <w:sz w:val="24"/>
        </w:rPr>
        <w:t>.</w:t>
      </w:r>
    </w:p>
    <w:p w:rsidR="00237AA5" w:rsidRDefault="00237AA5" w:rsidP="00EC6746">
      <w:pPr>
        <w:tabs>
          <w:tab w:val="left" w:pos="2310"/>
        </w:tabs>
        <w:spacing w:after="0" w:line="240" w:lineRule="auto"/>
        <w:ind w:firstLine="540"/>
        <w:rPr>
          <w:rFonts w:ascii="Palatino Linotype" w:hAnsi="Palatino Linotype"/>
          <w:sz w:val="24"/>
        </w:rPr>
      </w:pPr>
      <w:r>
        <w:rPr>
          <w:rFonts w:ascii="Palatino Linotype" w:hAnsi="Palatino Linotype"/>
          <w:sz w:val="24"/>
        </w:rPr>
        <w:t>La pentchord</w:t>
      </w:r>
      <w:r>
        <w:rPr>
          <w:rFonts w:ascii="Palatino Linotype" w:hAnsi="Palatino Linotype"/>
          <w:sz w:val="24"/>
        </w:rPr>
        <w:tab/>
        <w:t>(5 egymást követő hang)</w:t>
      </w:r>
      <w:r w:rsidR="00EC6746">
        <w:rPr>
          <w:rFonts w:ascii="Palatino Linotype" w:hAnsi="Palatino Linotype"/>
          <w:sz w:val="24"/>
        </w:rPr>
        <w:t>.</w:t>
      </w:r>
    </w:p>
    <w:p w:rsidR="00237AA5" w:rsidRDefault="00237AA5" w:rsidP="00EC6746">
      <w:pPr>
        <w:tabs>
          <w:tab w:val="left" w:pos="2310"/>
        </w:tabs>
        <w:spacing w:after="0" w:line="240" w:lineRule="auto"/>
        <w:ind w:firstLine="540"/>
        <w:rPr>
          <w:rFonts w:ascii="Palatino Linotype" w:hAnsi="Palatino Linotype"/>
          <w:sz w:val="24"/>
        </w:rPr>
      </w:pPr>
      <w:r>
        <w:rPr>
          <w:rFonts w:ascii="Palatino Linotype" w:hAnsi="Palatino Linotype"/>
          <w:sz w:val="24"/>
        </w:rPr>
        <w:t>Dó pentachord</w:t>
      </w:r>
      <w:r>
        <w:rPr>
          <w:rFonts w:ascii="Palatino Linotype" w:hAnsi="Palatino Linotype"/>
          <w:sz w:val="24"/>
        </w:rPr>
        <w:tab/>
        <w:t>(5 egymást követő hang)</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Diatonikus hétfokúság (egész hangokon át)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Dianetikus hangrendszer hangsorai</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Modális vagy egyházi, valamint a dúr és moll hangsorok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Kromatika = színezés, kromatikus hagsor (félhangok sora)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A zenei formákról </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„Kezdetben vala a ritmus”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zene alkotó elemei: ritmus, hang, dallam, harmónia, zörej, hangerő</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zenei szerkesztés fejlődése (egysejtűek, többsejtűek)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Egyszólamúság, többszólamúság</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Homofon és polifon zenei szerkesztés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Homofon: a vezérszólam önálló, a többi kísér</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Polifon: minden szólam önálló</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 ritmus, harmónia - ezen alapanyagokból létrehozható zenei egységek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Motívum, periódus - párbeszéd a zenében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Periódus = 2-2 motívum, kérdés-felelet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Két különböző periódus társításával, egyszerű kéttagú formát kapunk.</w:t>
      </w:r>
    </w:p>
    <w:p w:rsidR="00237AA5" w:rsidRDefault="00237AA5">
      <w:pPr>
        <w:spacing w:after="0" w:line="240" w:lineRule="auto"/>
        <w:ind w:firstLine="540"/>
        <w:rPr>
          <w:rFonts w:ascii="Palatino Linotype" w:hAnsi="Palatino Linotype"/>
          <w:sz w:val="24"/>
        </w:rPr>
      </w:pPr>
      <w:r>
        <w:rPr>
          <w:rFonts w:ascii="Palatino Linotype" w:hAnsi="Palatino Linotype"/>
          <w:sz w:val="24"/>
        </w:rPr>
        <w:t>Ellentétek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visszatérés elvére épül a rondó (Körtánc)</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Közjáték vagy epizód a rondótémák között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Utánzásnak fontos szerepe van a zenében.</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fúga részei</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lastRenderedPageBreak/>
        <w:t>Szvit: táncok, karakterdarabok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Szonátaforma</w:t>
      </w:r>
      <w:r w:rsidR="00EC6746">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Hangszerek és zenekarok </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fúvós hangszerek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fúvós zene alkalmazása az ókorban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fúvós és az ütőhangszerek társulása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furulyafélék elterjedése, népi hangszerek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kettősfurulya, duda, pánsíp, cserépsípok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Okarina, harántfuvola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Pikoló</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Hagyományos felosztás: fa- és rézfúvós hangszerek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Oboa, fagott, angolkürt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Klarinét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Szaxofon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RÉZFÚVÓSOK</w:t>
      </w:r>
    </w:p>
    <w:p w:rsidR="00237AA5" w:rsidRDefault="00237AA5">
      <w:pPr>
        <w:spacing w:after="0" w:line="240" w:lineRule="auto"/>
        <w:ind w:firstLine="540"/>
        <w:rPr>
          <w:rFonts w:ascii="Palatino Linotype" w:hAnsi="Palatino Linotype"/>
          <w:sz w:val="24"/>
        </w:rPr>
      </w:pPr>
      <w:r>
        <w:rPr>
          <w:rFonts w:ascii="Palatino Linotype" w:hAnsi="Palatino Linotype"/>
          <w:sz w:val="24"/>
        </w:rPr>
        <w:t>Rézfúvóka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Kürtök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Ventil mechanika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Trombita, szordinó</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Harsona, tuba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Népi fúvószenekar</w:t>
      </w:r>
      <w:r w:rsidR="00EC6746">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A vonós hangszerek, vonós és szimfonikus zenekar</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vonós hangszerek valószínűleg keleti, ázsiai eredetűek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Korai hangszerek: líra és lantfélék. Az énekhang utánzása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pengetett és a vonós hang</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violák családja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gamba és a hegedű összehasonlítása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vonók különféle formái a 19. századtól a mai napig</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hegedű fénykora a barokk korszak volt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Híres hegedűkészítők a barokk korban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brácsa elterjedése</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gordonka és a gordon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 xml:space="preserve">A </w:t>
      </w:r>
      <w:r w:rsidR="00EC6746">
        <w:rPr>
          <w:rFonts w:ascii="Palatino Linotype" w:hAnsi="Palatino Linotype"/>
          <w:sz w:val="24"/>
        </w:rPr>
        <w:t xml:space="preserve">nagybőgő </w:t>
      </w:r>
      <w:r>
        <w:rPr>
          <w:rFonts w:ascii="Palatino Linotype" w:hAnsi="Palatino Linotype"/>
          <w:sz w:val="24"/>
        </w:rPr>
        <w:t>szerepe a jazzban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vonószenekarok a barokkban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Vonósok a romantikus zenében</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cigányzene térhódítása – gardon és a tekerőlant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szimfonikus zenekar</w:t>
      </w:r>
      <w:r w:rsidR="00EC6746">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A kamaraegyüttesek </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együtt muzsikálásról, mint az élet tartozéka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Kamara = szoba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lastRenderedPageBreak/>
        <w:t>Kis együttesek néhány hangszer</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Consortok – hangszercsaládok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15-16. század a kamarazene fénykora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Hangszerábrázolások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Duó két hangszer muzsikál (Mozart, Bartók művek)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Dal – énekes és zongora</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Duett két énekes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Triók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Zongoratrió – Schubert</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Több tételes hangszeres művek szvitek</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Vonósnégyes</w:t>
      </w:r>
      <w:r w:rsidR="00EC6746">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Kvintettek, zongoraötös</w:t>
      </w:r>
      <w:r w:rsidR="00EC6746">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A Jazz </w:t>
      </w:r>
      <w:r>
        <w:rPr>
          <w:rFonts w:ascii="Palatino Linotype" w:hAnsi="Palatino Linotype"/>
          <w:b/>
          <w:sz w:val="24"/>
        </w:rPr>
        <w:tab/>
      </w:r>
      <w:r>
        <w:rPr>
          <w:rFonts w:ascii="Palatino Linotype" w:hAnsi="Palatino Linotype"/>
          <w:b/>
          <w:i/>
          <w:sz w:val="24"/>
        </w:rPr>
        <w:t>2 óra/2 óra</w:t>
      </w:r>
    </w:p>
    <w:p w:rsidR="00237AA5" w:rsidRDefault="00237AA5">
      <w:pPr>
        <w:spacing w:after="0" w:line="240" w:lineRule="auto"/>
        <w:ind w:left="567"/>
        <w:rPr>
          <w:rFonts w:ascii="Palatino Linotype" w:hAnsi="Palatino Linotype"/>
          <w:sz w:val="24"/>
        </w:rPr>
      </w:pPr>
      <w:r>
        <w:rPr>
          <w:rFonts w:ascii="Palatino Linotype" w:hAnsi="Palatino Linotype"/>
          <w:sz w:val="24"/>
        </w:rPr>
        <w:t>A 19. századi kamarazenélés gyakorlatában</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Az improvizálás</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A dob, ritmus szerepe</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A fúvósok szóló szerepe</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Ragtime európai és az afrikai zene ötvözete</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Spirituálé</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Gospel</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Blues-ének</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A beat zene térhódítása</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A dixieland, swing</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Bartók Béla szerepe</w:t>
      </w:r>
      <w:r w:rsidR="005C4E92">
        <w:rPr>
          <w:rFonts w:ascii="Palatino Linotype" w:hAnsi="Palatino Linotype"/>
          <w:sz w:val="24"/>
        </w:rPr>
        <w:t>.</w:t>
      </w:r>
    </w:p>
    <w:p w:rsidR="00237AA5" w:rsidRDefault="00237AA5">
      <w:pPr>
        <w:spacing w:after="0" w:line="240" w:lineRule="auto"/>
        <w:ind w:left="567"/>
        <w:rPr>
          <w:rFonts w:ascii="Palatino Linotype" w:hAnsi="Palatino Linotype"/>
          <w:sz w:val="24"/>
        </w:rPr>
      </w:pPr>
      <w:r>
        <w:rPr>
          <w:rFonts w:ascii="Palatino Linotype" w:hAnsi="Palatino Linotype"/>
          <w:sz w:val="24"/>
        </w:rPr>
        <w:t>Az elektronikus zenék megszületése</w:t>
      </w:r>
      <w:r w:rsidR="005C4E92">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b/>
          <w:sz w:val="24"/>
        </w:rPr>
      </w:pPr>
      <w:r>
        <w:rPr>
          <w:rFonts w:ascii="Palatino Linotype" w:hAnsi="Palatino Linotype"/>
          <w:b/>
          <w:sz w:val="24"/>
        </w:rPr>
        <w:t>A zenetörténet kezdete, korszakai – a természet hangjai</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rsidP="005C4E92">
      <w:pPr>
        <w:spacing w:after="0" w:line="240" w:lineRule="auto"/>
        <w:ind w:firstLine="550"/>
        <w:rPr>
          <w:rFonts w:ascii="Palatino Linotype" w:hAnsi="Palatino Linotype"/>
          <w:sz w:val="24"/>
        </w:rPr>
      </w:pPr>
      <w:r>
        <w:rPr>
          <w:rFonts w:ascii="Palatino Linotype" w:hAnsi="Palatino Linotype"/>
          <w:sz w:val="24"/>
        </w:rPr>
        <w:t>Az ősember zenéje – a tánc, ritmus és a dallam</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Idiofon hangszerek</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Aerofon hangszerek</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Chordofon hangszerek</w:t>
      </w:r>
      <w:r w:rsidR="005C4E92">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623"/>
        <w:rPr>
          <w:rFonts w:ascii="Palatino Linotype" w:hAnsi="Palatino Linotype"/>
          <w:sz w:val="24"/>
        </w:rPr>
      </w:pPr>
      <w:r>
        <w:rPr>
          <w:rFonts w:ascii="Palatino Linotype" w:hAnsi="Palatino Linotype"/>
          <w:b/>
          <w:sz w:val="24"/>
        </w:rPr>
        <w:t xml:space="preserve">Az ókori fejlett kultúrák </w:t>
      </w:r>
      <w:r>
        <w:rPr>
          <w:rFonts w:ascii="Palatino Linotype" w:hAnsi="Palatino Linotype"/>
          <w:b/>
          <w:sz w:val="24"/>
        </w:rPr>
        <w:tab/>
      </w:r>
      <w:r w:rsidRPr="005C4E92">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letelepedés kora</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Ősi államok</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Termékeny Félhold: Mezopotámia, Fönícia, Egyiptom</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zsidó kultúra</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Európa ókori államai</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ókori görög kultúra</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ókori római kultúra</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Bizánci Birodalom</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új hódítók</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A középkor zenéje (500-1450)</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őskeresztény egyházi zene.</w:t>
      </w:r>
    </w:p>
    <w:p w:rsidR="00237AA5" w:rsidRDefault="00237AA5">
      <w:pPr>
        <w:spacing w:after="0" w:line="240" w:lineRule="auto"/>
        <w:ind w:firstLine="540"/>
        <w:rPr>
          <w:rFonts w:ascii="Palatino Linotype" w:hAnsi="Palatino Linotype"/>
          <w:sz w:val="24"/>
        </w:rPr>
      </w:pPr>
      <w:r>
        <w:rPr>
          <w:rFonts w:ascii="Palatino Linotype" w:hAnsi="Palatino Linotype"/>
          <w:sz w:val="24"/>
        </w:rPr>
        <w:t>A gregorián ének: mise, zsolozsma.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hangjegyírás.</w:t>
      </w:r>
    </w:p>
    <w:p w:rsidR="00237AA5" w:rsidRDefault="00237AA5">
      <w:pPr>
        <w:spacing w:after="0" w:line="240" w:lineRule="auto"/>
        <w:ind w:firstLine="540"/>
        <w:rPr>
          <w:rFonts w:ascii="Palatino Linotype" w:hAnsi="Palatino Linotype"/>
          <w:sz w:val="24"/>
        </w:rPr>
      </w:pPr>
      <w:r>
        <w:rPr>
          <w:rFonts w:ascii="Palatino Linotype" w:hAnsi="Palatino Linotype"/>
          <w:sz w:val="24"/>
        </w:rPr>
        <w:t>A modális hangrendszer.</w:t>
      </w:r>
    </w:p>
    <w:p w:rsidR="00237AA5" w:rsidRDefault="00237AA5">
      <w:pPr>
        <w:spacing w:after="0" w:line="240" w:lineRule="auto"/>
        <w:ind w:firstLine="540"/>
        <w:rPr>
          <w:rFonts w:ascii="Palatino Linotype" w:hAnsi="Palatino Linotype"/>
          <w:sz w:val="24"/>
        </w:rPr>
      </w:pPr>
      <w:r>
        <w:rPr>
          <w:rFonts w:ascii="Palatino Linotype" w:hAnsi="Palatino Linotype"/>
          <w:sz w:val="24"/>
        </w:rPr>
        <w:t>A lovagi dalkultúra: trubadúr dallamvilág, minnesängerek</w:t>
      </w:r>
      <w:r w:rsidR="005C4E92">
        <w:rPr>
          <w:rFonts w:ascii="Palatino Linotype" w:hAnsi="Palatino Linotype"/>
          <w:sz w:val="24"/>
        </w:rPr>
        <w:t>.</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A reneszánsz (1450-1600)</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Korszakai</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egyházi és világi műfajok. A hangszeres zene</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zeneelmélet mesterei</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Josquin des Prés, G. P. Palestrina és R. Lassus művészete</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b/>
          <w:sz w:val="24"/>
        </w:rPr>
      </w:pPr>
      <w:r>
        <w:rPr>
          <w:rFonts w:ascii="Palatino Linotype" w:hAnsi="Palatino Linotype"/>
          <w:b/>
          <w:sz w:val="24"/>
        </w:rPr>
        <w:t>A barokk korszak (1600-1750)</w:t>
      </w:r>
      <w:r w:rsidR="005C4E92">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rsidP="005C4E92">
      <w:pPr>
        <w:spacing w:after="0" w:line="240" w:lineRule="auto"/>
        <w:ind w:left="550" w:hanging="10"/>
        <w:rPr>
          <w:rFonts w:ascii="Palatino Linotype" w:hAnsi="Palatino Linotype"/>
          <w:sz w:val="24"/>
        </w:rPr>
      </w:pPr>
      <w:r>
        <w:rPr>
          <w:rFonts w:ascii="Palatino Linotype" w:hAnsi="Palatino Linotype"/>
          <w:sz w:val="24"/>
        </w:rPr>
        <w:t>Kialakulása, korszakai, sajátságok. A vokális zene: az olasz, a francia és az angol opera.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oratórium és kantáta. A hangszeres zene műfajai</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Vivaldi, J. S. Bach és G. F. Händel</w:t>
      </w:r>
      <w:r w:rsidR="005C4E92">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b/>
          <w:sz w:val="24"/>
        </w:rPr>
      </w:pPr>
      <w:r>
        <w:rPr>
          <w:rFonts w:ascii="Palatino Linotype" w:hAnsi="Palatino Linotype"/>
          <w:b/>
          <w:sz w:val="24"/>
        </w:rPr>
        <w:t>A klasszicizmus (1750-1800)</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Kialakulása, korszakai, sajátságok.</w:t>
      </w:r>
    </w:p>
    <w:p w:rsidR="00237AA5" w:rsidRDefault="00237AA5">
      <w:pPr>
        <w:spacing w:after="0" w:line="240" w:lineRule="auto"/>
        <w:ind w:firstLine="540"/>
        <w:rPr>
          <w:rFonts w:ascii="Palatino Linotype" w:hAnsi="Palatino Linotype"/>
          <w:sz w:val="24"/>
        </w:rPr>
      </w:pPr>
      <w:r>
        <w:rPr>
          <w:rFonts w:ascii="Palatino Linotype" w:hAnsi="Palatino Linotype"/>
          <w:sz w:val="24"/>
        </w:rPr>
        <w:t>A vokális zene: az opera.</w:t>
      </w:r>
    </w:p>
    <w:p w:rsidR="00237AA5" w:rsidRDefault="00237AA5">
      <w:pPr>
        <w:spacing w:after="0" w:line="240" w:lineRule="auto"/>
        <w:ind w:firstLine="540"/>
        <w:rPr>
          <w:rFonts w:ascii="Palatino Linotype" w:hAnsi="Palatino Linotype"/>
          <w:sz w:val="24"/>
        </w:rPr>
      </w:pPr>
      <w:r>
        <w:rPr>
          <w:rFonts w:ascii="Palatino Linotype" w:hAnsi="Palatino Linotype"/>
          <w:sz w:val="24"/>
        </w:rPr>
        <w:t>Hangszeres zenei műfajok: szonáta, szimfónia, vonósnégyes.</w:t>
      </w:r>
    </w:p>
    <w:p w:rsidR="00237AA5" w:rsidRDefault="00237AA5">
      <w:pPr>
        <w:spacing w:after="0" w:line="240" w:lineRule="auto"/>
        <w:ind w:firstLine="540"/>
        <w:rPr>
          <w:rFonts w:ascii="Palatino Linotype" w:hAnsi="Palatino Linotype"/>
          <w:sz w:val="24"/>
        </w:rPr>
      </w:pPr>
      <w:r>
        <w:rPr>
          <w:rFonts w:ascii="Palatino Linotype" w:hAnsi="Palatino Linotype"/>
          <w:sz w:val="24"/>
        </w:rPr>
        <w:t>W. A. Mozart, J. Haydn, L. van Beethoven</w:t>
      </w:r>
      <w:r w:rsidR="005C4E92">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A romantika (1800-1900)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Kialakulása, korszakai, sajátságai.</w:t>
      </w:r>
    </w:p>
    <w:p w:rsidR="00237AA5" w:rsidRDefault="00237AA5">
      <w:pPr>
        <w:spacing w:after="0" w:line="240" w:lineRule="auto"/>
        <w:ind w:firstLine="540"/>
        <w:rPr>
          <w:rFonts w:ascii="Palatino Linotype" w:hAnsi="Palatino Linotype"/>
          <w:sz w:val="24"/>
        </w:rPr>
      </w:pPr>
      <w:r>
        <w:rPr>
          <w:rFonts w:ascii="Palatino Linotype" w:hAnsi="Palatino Linotype"/>
          <w:sz w:val="24"/>
        </w:rPr>
        <w:t>F. Schubert,</w:t>
      </w:r>
    </w:p>
    <w:p w:rsidR="00237AA5" w:rsidRDefault="00237AA5">
      <w:pPr>
        <w:spacing w:after="0" w:line="240" w:lineRule="auto"/>
        <w:ind w:firstLine="540"/>
        <w:rPr>
          <w:rFonts w:ascii="Palatino Linotype" w:hAnsi="Palatino Linotype"/>
          <w:sz w:val="24"/>
        </w:rPr>
      </w:pPr>
      <w:r>
        <w:rPr>
          <w:rFonts w:ascii="Palatino Linotype" w:hAnsi="Palatino Linotype"/>
          <w:sz w:val="24"/>
        </w:rPr>
        <w:t>H. Berlioz,</w:t>
      </w:r>
    </w:p>
    <w:p w:rsidR="00237AA5" w:rsidRDefault="00237AA5">
      <w:pPr>
        <w:spacing w:after="0" w:line="240" w:lineRule="auto"/>
        <w:ind w:firstLine="540"/>
        <w:rPr>
          <w:rFonts w:ascii="Palatino Linotype" w:hAnsi="Palatino Linotype"/>
          <w:sz w:val="24"/>
        </w:rPr>
      </w:pPr>
      <w:r>
        <w:rPr>
          <w:rFonts w:ascii="Palatino Linotype" w:hAnsi="Palatino Linotype"/>
          <w:sz w:val="24"/>
        </w:rPr>
        <w:t>F. Chopin,</w:t>
      </w:r>
    </w:p>
    <w:p w:rsidR="00237AA5" w:rsidRDefault="00237AA5">
      <w:pPr>
        <w:spacing w:after="0" w:line="240" w:lineRule="auto"/>
        <w:ind w:firstLine="540"/>
        <w:rPr>
          <w:rFonts w:ascii="Palatino Linotype" w:hAnsi="Palatino Linotype"/>
          <w:sz w:val="24"/>
        </w:rPr>
      </w:pPr>
      <w:r>
        <w:rPr>
          <w:rFonts w:ascii="Palatino Linotype" w:hAnsi="Palatino Linotype"/>
          <w:sz w:val="24"/>
        </w:rPr>
        <w:t>C. Saint-Saëns</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Liszt F.</w:t>
      </w:r>
    </w:p>
    <w:p w:rsidR="00237AA5" w:rsidRDefault="00237AA5">
      <w:pPr>
        <w:spacing w:after="0" w:line="240" w:lineRule="auto"/>
        <w:ind w:firstLine="540"/>
        <w:rPr>
          <w:rFonts w:ascii="Palatino Linotype" w:hAnsi="Palatino Linotype"/>
          <w:sz w:val="24"/>
        </w:rPr>
      </w:pPr>
      <w:r>
        <w:rPr>
          <w:rFonts w:ascii="Palatino Linotype" w:hAnsi="Palatino Linotype"/>
          <w:sz w:val="24"/>
        </w:rPr>
        <w:t>A romantikus opera mesterei.</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 xml:space="preserve">A huszadik század </w:t>
      </w:r>
      <w:r>
        <w:rPr>
          <w:rFonts w:ascii="Palatino Linotype" w:hAnsi="Palatino Linotype"/>
          <w:b/>
          <w:sz w:val="24"/>
        </w:rPr>
        <w:tab/>
      </w:r>
      <w:r w:rsidRPr="005C4E92">
        <w:rPr>
          <w:rFonts w:ascii="Palatino Linotype" w:hAnsi="Palatino Linotype"/>
          <w:b/>
          <w:i/>
          <w:sz w:val="24"/>
        </w:rPr>
        <w:t>2 óra/2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Az impresszionizmus,</w:t>
      </w:r>
    </w:p>
    <w:p w:rsidR="00237AA5" w:rsidRDefault="00237AA5">
      <w:pPr>
        <w:spacing w:after="0" w:line="240" w:lineRule="auto"/>
        <w:ind w:firstLine="540"/>
        <w:rPr>
          <w:rFonts w:ascii="Palatino Linotype" w:hAnsi="Palatino Linotype"/>
          <w:sz w:val="24"/>
        </w:rPr>
      </w:pPr>
      <w:r>
        <w:rPr>
          <w:rFonts w:ascii="Palatino Linotype" w:hAnsi="Palatino Linotype"/>
          <w:sz w:val="24"/>
        </w:rPr>
        <w:t xml:space="preserve">az expresszionizmus, </w:t>
      </w:r>
    </w:p>
    <w:p w:rsidR="00237AA5" w:rsidRDefault="00237AA5">
      <w:pPr>
        <w:spacing w:after="0" w:line="240" w:lineRule="auto"/>
        <w:ind w:firstLine="540"/>
        <w:rPr>
          <w:rFonts w:ascii="Palatino Linotype" w:hAnsi="Palatino Linotype"/>
          <w:sz w:val="24"/>
        </w:rPr>
      </w:pPr>
      <w:r>
        <w:rPr>
          <w:rFonts w:ascii="Palatino Linotype" w:hAnsi="Palatino Linotype"/>
          <w:sz w:val="24"/>
        </w:rPr>
        <w:t>a folklórizmus</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a neoklasszicizmus.</w:t>
      </w:r>
    </w:p>
    <w:p w:rsidR="00237AA5" w:rsidRDefault="00237AA5">
      <w:pPr>
        <w:spacing w:after="0" w:line="240" w:lineRule="auto"/>
        <w:ind w:firstLine="540"/>
        <w:rPr>
          <w:rFonts w:ascii="Palatino Linotype" w:hAnsi="Palatino Linotype"/>
          <w:sz w:val="24"/>
        </w:rPr>
      </w:pPr>
      <w:r>
        <w:rPr>
          <w:rFonts w:ascii="Palatino Linotype" w:hAnsi="Palatino Linotype"/>
          <w:sz w:val="24"/>
        </w:rPr>
        <w:t>C. A. Debussy,</w:t>
      </w:r>
    </w:p>
    <w:p w:rsidR="00237AA5" w:rsidRDefault="00237AA5">
      <w:pPr>
        <w:spacing w:after="0" w:line="240" w:lineRule="auto"/>
        <w:ind w:firstLine="540"/>
        <w:rPr>
          <w:rFonts w:ascii="Palatino Linotype" w:hAnsi="Palatino Linotype"/>
          <w:sz w:val="24"/>
        </w:rPr>
      </w:pPr>
      <w:r>
        <w:rPr>
          <w:rFonts w:ascii="Palatino Linotype" w:hAnsi="Palatino Linotype"/>
          <w:sz w:val="24"/>
        </w:rPr>
        <w:t xml:space="preserve">M. Ravel, </w:t>
      </w:r>
    </w:p>
    <w:p w:rsidR="00237AA5" w:rsidRDefault="00237AA5">
      <w:pPr>
        <w:spacing w:after="0" w:line="240" w:lineRule="auto"/>
        <w:ind w:firstLine="540"/>
        <w:rPr>
          <w:rFonts w:ascii="Palatino Linotype" w:hAnsi="Palatino Linotype"/>
          <w:sz w:val="24"/>
        </w:rPr>
      </w:pPr>
      <w:r>
        <w:rPr>
          <w:rFonts w:ascii="Palatino Linotype" w:hAnsi="Palatino Linotype"/>
          <w:sz w:val="24"/>
        </w:rPr>
        <w:t>Sz. Prokofjev</w:t>
      </w:r>
      <w:r w:rsidR="005C4E92">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lastRenderedPageBreak/>
        <w:t>C. Orff.</w:t>
      </w:r>
    </w:p>
    <w:p w:rsidR="00237AA5" w:rsidRDefault="00237AA5">
      <w:pPr>
        <w:spacing w:after="0" w:line="240" w:lineRule="auto"/>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5C4E92">
        <w:rPr>
          <w:rFonts w:ascii="Palatino Linotype" w:hAnsi="Palatino Linotype"/>
          <w:b/>
          <w:i/>
          <w:sz w:val="24"/>
        </w:rPr>
        <w:t>(ajánlás)</w:t>
      </w:r>
    </w:p>
    <w:p w:rsidR="00237AA5" w:rsidRPr="005C4E92" w:rsidRDefault="00237AA5" w:rsidP="005C4E92">
      <w:pPr>
        <w:spacing w:after="0" w:line="240" w:lineRule="auto"/>
        <w:ind w:left="550"/>
        <w:jc w:val="both"/>
        <w:rPr>
          <w:rFonts w:ascii="Palatino Linotype" w:hAnsi="Palatino Linotype"/>
          <w:sz w:val="24"/>
        </w:rPr>
      </w:pPr>
      <w:r w:rsidRPr="005C4E92">
        <w:rPr>
          <w:rFonts w:ascii="Palatino Linotype" w:hAnsi="Palatino Linotype"/>
          <w:sz w:val="24"/>
        </w:rPr>
        <w:t>Tanterem</w:t>
      </w:r>
    </w:p>
    <w:p w:rsidR="00237AA5" w:rsidRDefault="00237AA5">
      <w:pPr>
        <w:spacing w:after="0" w:line="240" w:lineRule="auto"/>
        <w:ind w:left="792"/>
        <w:jc w:val="both"/>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sz w:val="20"/>
                <w:szCs w:val="20"/>
              </w:rPr>
              <w:t xml:space="preserve"> </w:t>
            </w:r>
            <w:r w:rsidRPr="005C4E92">
              <w:rPr>
                <w:rFonts w:ascii="Palatino Linotype" w:hAnsi="Palatino Linotype"/>
                <w:b/>
                <w:sz w:val="20"/>
                <w:szCs w:val="20"/>
              </w:rPr>
              <w:t>Sorszám</w:t>
            </w:r>
          </w:p>
        </w:tc>
        <w:tc>
          <w:tcPr>
            <w:tcW w:w="2658" w:type="dxa"/>
            <w:vMerge w:val="restart"/>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 xml:space="preserve">Alkalmazott oktatási </w:t>
            </w:r>
          </w:p>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módszer neve</w:t>
            </w:r>
          </w:p>
        </w:tc>
        <w:tc>
          <w:tcPr>
            <w:tcW w:w="3119" w:type="dxa"/>
            <w:gridSpan w:val="3"/>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A tanulói tevékenység szervezeti kerete</w:t>
            </w:r>
          </w:p>
        </w:tc>
        <w:tc>
          <w:tcPr>
            <w:tcW w:w="2517" w:type="dxa"/>
            <w:vMerge w:val="restart"/>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5C4E92"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5C4E92" w:rsidRDefault="00237AA5">
            <w:pPr>
              <w:spacing w:after="0" w:line="240" w:lineRule="auto"/>
              <w:rPr>
                <w:rFonts w:ascii="Palatino Linotype" w:hAnsi="Palatino Linotype"/>
                <w:b/>
                <w:sz w:val="20"/>
                <w:szCs w:val="20"/>
              </w:rPr>
            </w:pPr>
          </w:p>
        </w:tc>
        <w:tc>
          <w:tcPr>
            <w:tcW w:w="992" w:type="dxa"/>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egyéni</w:t>
            </w:r>
          </w:p>
        </w:tc>
        <w:tc>
          <w:tcPr>
            <w:tcW w:w="1040" w:type="dxa"/>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csoport</w:t>
            </w:r>
          </w:p>
        </w:tc>
        <w:tc>
          <w:tcPr>
            <w:tcW w:w="1087" w:type="dxa"/>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osztály</w:t>
            </w:r>
          </w:p>
        </w:tc>
        <w:tc>
          <w:tcPr>
            <w:tcW w:w="2517" w:type="dxa"/>
            <w:vMerge/>
            <w:vAlign w:val="center"/>
          </w:tcPr>
          <w:p w:rsidR="00237AA5" w:rsidRPr="005C4E92"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1.1.</w:t>
            </w:r>
          </w:p>
        </w:tc>
        <w:tc>
          <w:tcPr>
            <w:tcW w:w="2658"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magyarázat</w:t>
            </w:r>
          </w:p>
        </w:tc>
        <w:tc>
          <w:tcPr>
            <w:tcW w:w="992" w:type="dxa"/>
            <w:vAlign w:val="center"/>
          </w:tcPr>
          <w:p w:rsidR="00237AA5" w:rsidRPr="005C4E92" w:rsidRDefault="00237AA5">
            <w:pPr>
              <w:spacing w:after="0" w:line="240" w:lineRule="auto"/>
              <w:jc w:val="center"/>
              <w:rPr>
                <w:rFonts w:ascii="Palatino Linotype" w:hAnsi="Palatino Linotype"/>
                <w:sz w:val="20"/>
                <w:szCs w:val="20"/>
              </w:rPr>
            </w:pPr>
          </w:p>
        </w:tc>
        <w:tc>
          <w:tcPr>
            <w:tcW w:w="1040" w:type="dxa"/>
            <w:vAlign w:val="center"/>
          </w:tcPr>
          <w:p w:rsidR="00237AA5" w:rsidRPr="005C4E92" w:rsidRDefault="00237AA5">
            <w:pPr>
              <w:spacing w:after="0" w:line="240" w:lineRule="auto"/>
              <w:jc w:val="center"/>
              <w:rPr>
                <w:rFonts w:ascii="Palatino Linotype" w:hAnsi="Palatino Linotype"/>
                <w:sz w:val="20"/>
                <w:szCs w:val="20"/>
              </w:rPr>
            </w:pPr>
          </w:p>
        </w:tc>
        <w:tc>
          <w:tcPr>
            <w:tcW w:w="1087"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517"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1.2.</w:t>
            </w:r>
          </w:p>
        </w:tc>
        <w:tc>
          <w:tcPr>
            <w:tcW w:w="2658"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megbeszélés</w:t>
            </w:r>
          </w:p>
        </w:tc>
        <w:tc>
          <w:tcPr>
            <w:tcW w:w="992" w:type="dxa"/>
            <w:vAlign w:val="center"/>
          </w:tcPr>
          <w:p w:rsidR="00237AA5" w:rsidRPr="005C4E92" w:rsidRDefault="00237AA5">
            <w:pPr>
              <w:spacing w:after="0" w:line="240" w:lineRule="auto"/>
              <w:jc w:val="center"/>
              <w:rPr>
                <w:rFonts w:ascii="Palatino Linotype" w:hAnsi="Palatino Linotype"/>
                <w:sz w:val="20"/>
                <w:szCs w:val="20"/>
              </w:rPr>
            </w:pPr>
          </w:p>
        </w:tc>
        <w:tc>
          <w:tcPr>
            <w:tcW w:w="1040" w:type="dxa"/>
            <w:vAlign w:val="center"/>
          </w:tcPr>
          <w:p w:rsidR="00237AA5" w:rsidRPr="005C4E92" w:rsidRDefault="00237AA5">
            <w:pPr>
              <w:spacing w:after="0" w:line="240" w:lineRule="auto"/>
              <w:jc w:val="center"/>
              <w:rPr>
                <w:rFonts w:ascii="Palatino Linotype" w:hAnsi="Palatino Linotype"/>
                <w:sz w:val="20"/>
                <w:szCs w:val="20"/>
              </w:rPr>
            </w:pPr>
          </w:p>
        </w:tc>
        <w:tc>
          <w:tcPr>
            <w:tcW w:w="1087"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517"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1.3.</w:t>
            </w:r>
          </w:p>
        </w:tc>
        <w:tc>
          <w:tcPr>
            <w:tcW w:w="2658"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vita</w:t>
            </w:r>
          </w:p>
        </w:tc>
        <w:tc>
          <w:tcPr>
            <w:tcW w:w="992" w:type="dxa"/>
            <w:vAlign w:val="center"/>
          </w:tcPr>
          <w:p w:rsidR="00237AA5" w:rsidRPr="005C4E92" w:rsidRDefault="00237AA5">
            <w:pPr>
              <w:spacing w:after="0" w:line="240" w:lineRule="auto"/>
              <w:jc w:val="center"/>
              <w:rPr>
                <w:rFonts w:ascii="Palatino Linotype" w:hAnsi="Palatino Linotype"/>
                <w:sz w:val="20"/>
                <w:szCs w:val="20"/>
              </w:rPr>
            </w:pPr>
          </w:p>
        </w:tc>
        <w:tc>
          <w:tcPr>
            <w:tcW w:w="1040" w:type="dxa"/>
            <w:vAlign w:val="center"/>
          </w:tcPr>
          <w:p w:rsidR="00237AA5" w:rsidRPr="005C4E92" w:rsidRDefault="00237AA5">
            <w:pPr>
              <w:spacing w:after="0" w:line="240" w:lineRule="auto"/>
              <w:jc w:val="center"/>
              <w:rPr>
                <w:rFonts w:ascii="Palatino Linotype" w:hAnsi="Palatino Linotype"/>
                <w:sz w:val="20"/>
                <w:szCs w:val="20"/>
              </w:rPr>
            </w:pPr>
          </w:p>
        </w:tc>
        <w:tc>
          <w:tcPr>
            <w:tcW w:w="1087"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517"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1.4.</w:t>
            </w:r>
          </w:p>
        </w:tc>
        <w:tc>
          <w:tcPr>
            <w:tcW w:w="2658"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szemléltetés</w:t>
            </w:r>
          </w:p>
        </w:tc>
        <w:tc>
          <w:tcPr>
            <w:tcW w:w="992" w:type="dxa"/>
            <w:vAlign w:val="center"/>
          </w:tcPr>
          <w:p w:rsidR="00237AA5" w:rsidRPr="005C4E92" w:rsidRDefault="00237AA5">
            <w:pPr>
              <w:spacing w:after="0" w:line="240" w:lineRule="auto"/>
              <w:jc w:val="center"/>
              <w:rPr>
                <w:rFonts w:ascii="Palatino Linotype" w:hAnsi="Palatino Linotype"/>
                <w:sz w:val="20"/>
                <w:szCs w:val="20"/>
              </w:rPr>
            </w:pPr>
          </w:p>
        </w:tc>
        <w:tc>
          <w:tcPr>
            <w:tcW w:w="1040" w:type="dxa"/>
            <w:vAlign w:val="center"/>
          </w:tcPr>
          <w:p w:rsidR="00237AA5" w:rsidRPr="005C4E92" w:rsidRDefault="00237AA5">
            <w:pPr>
              <w:spacing w:after="0" w:line="240" w:lineRule="auto"/>
              <w:jc w:val="center"/>
              <w:rPr>
                <w:rFonts w:ascii="Palatino Linotype" w:hAnsi="Palatino Linotype"/>
                <w:sz w:val="20"/>
                <w:szCs w:val="20"/>
              </w:rPr>
            </w:pPr>
          </w:p>
        </w:tc>
        <w:tc>
          <w:tcPr>
            <w:tcW w:w="1087"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517"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1.5.</w:t>
            </w:r>
          </w:p>
        </w:tc>
        <w:tc>
          <w:tcPr>
            <w:tcW w:w="2658"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házi feladat</w:t>
            </w:r>
          </w:p>
        </w:tc>
        <w:tc>
          <w:tcPr>
            <w:tcW w:w="992" w:type="dxa"/>
            <w:vAlign w:val="center"/>
          </w:tcPr>
          <w:p w:rsidR="00237AA5" w:rsidRPr="005C4E92" w:rsidRDefault="00237AA5">
            <w:pPr>
              <w:spacing w:after="0" w:line="240" w:lineRule="auto"/>
              <w:jc w:val="center"/>
              <w:rPr>
                <w:rFonts w:ascii="Palatino Linotype" w:hAnsi="Palatino Linotype"/>
                <w:sz w:val="20"/>
                <w:szCs w:val="20"/>
              </w:rPr>
            </w:pPr>
          </w:p>
        </w:tc>
        <w:tc>
          <w:tcPr>
            <w:tcW w:w="1040" w:type="dxa"/>
            <w:vAlign w:val="center"/>
          </w:tcPr>
          <w:p w:rsidR="00237AA5" w:rsidRPr="005C4E92" w:rsidRDefault="00237AA5">
            <w:pPr>
              <w:spacing w:after="0" w:line="240" w:lineRule="auto"/>
              <w:jc w:val="center"/>
              <w:rPr>
                <w:rFonts w:ascii="Palatino Linotype" w:hAnsi="Palatino Linotype"/>
                <w:sz w:val="20"/>
                <w:szCs w:val="20"/>
              </w:rPr>
            </w:pPr>
          </w:p>
        </w:tc>
        <w:tc>
          <w:tcPr>
            <w:tcW w:w="1087"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517"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1.6.</w:t>
            </w:r>
          </w:p>
        </w:tc>
        <w:tc>
          <w:tcPr>
            <w:tcW w:w="2658"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Egyéb: dolgozatírás</w:t>
            </w:r>
          </w:p>
        </w:tc>
        <w:tc>
          <w:tcPr>
            <w:tcW w:w="992" w:type="dxa"/>
            <w:vAlign w:val="center"/>
          </w:tcPr>
          <w:p w:rsidR="00237AA5" w:rsidRPr="005C4E92" w:rsidRDefault="00237AA5">
            <w:pPr>
              <w:spacing w:after="0" w:line="240" w:lineRule="auto"/>
              <w:jc w:val="center"/>
              <w:rPr>
                <w:rFonts w:ascii="Palatino Linotype" w:hAnsi="Palatino Linotype"/>
                <w:sz w:val="20"/>
                <w:szCs w:val="20"/>
              </w:rPr>
            </w:pPr>
          </w:p>
        </w:tc>
        <w:tc>
          <w:tcPr>
            <w:tcW w:w="1040" w:type="dxa"/>
            <w:vAlign w:val="center"/>
          </w:tcPr>
          <w:p w:rsidR="00237AA5" w:rsidRPr="005C4E92" w:rsidRDefault="00237AA5">
            <w:pPr>
              <w:spacing w:after="0" w:line="240" w:lineRule="auto"/>
              <w:jc w:val="center"/>
              <w:rPr>
                <w:rFonts w:ascii="Palatino Linotype" w:hAnsi="Palatino Linotype"/>
                <w:sz w:val="20"/>
                <w:szCs w:val="20"/>
              </w:rPr>
            </w:pPr>
          </w:p>
        </w:tc>
        <w:tc>
          <w:tcPr>
            <w:tcW w:w="1087"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517" w:type="dxa"/>
            <w:vAlign w:val="center"/>
          </w:tcPr>
          <w:p w:rsidR="00237AA5" w:rsidRPr="005C4E92" w:rsidRDefault="00237AA5">
            <w:pPr>
              <w:spacing w:after="0" w:line="240" w:lineRule="auto"/>
              <w:jc w:val="center"/>
              <w:rPr>
                <w:rFonts w:ascii="Palatino Linotype" w:hAnsi="Palatino Linotype"/>
                <w:sz w:val="20"/>
                <w:szCs w:val="20"/>
              </w:rPr>
            </w:pPr>
          </w:p>
        </w:tc>
      </w:tr>
    </w:tbl>
    <w:p w:rsidR="005C4E92" w:rsidRDefault="005C4E92" w:rsidP="005C4E92">
      <w:pPr>
        <w:widowControl w:val="0"/>
        <w:suppressAutoHyphens/>
        <w:spacing w:after="0" w:line="240" w:lineRule="auto"/>
        <w:ind w:left="770"/>
        <w:rPr>
          <w:rFonts w:ascii="Palatino Linotype" w:hAnsi="Palatino Linotype"/>
          <w:b/>
          <w:i/>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15598">
      <w:pPr>
        <w:widowControl w:val="0"/>
        <w:suppressAutoHyphens/>
        <w:spacing w:after="0" w:line="240" w:lineRule="auto"/>
        <w:ind w:left="709"/>
        <w:jc w:val="both"/>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Sor-szám</w:t>
            </w:r>
          </w:p>
        </w:tc>
        <w:tc>
          <w:tcPr>
            <w:tcW w:w="3621" w:type="dxa"/>
            <w:vMerge w:val="restart"/>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Tanulói tevékenységforma</w:t>
            </w:r>
          </w:p>
        </w:tc>
        <w:tc>
          <w:tcPr>
            <w:tcW w:w="2370" w:type="dxa"/>
            <w:gridSpan w:val="3"/>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Tanulói tevékenység szervezési kerete</w:t>
            </w:r>
          </w:p>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(differenciálási módok)</w:t>
            </w:r>
          </w:p>
        </w:tc>
        <w:tc>
          <w:tcPr>
            <w:tcW w:w="2190" w:type="dxa"/>
            <w:vMerge w:val="restart"/>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Pr="005C4E92" w:rsidRDefault="00237AA5">
            <w:pPr>
              <w:spacing w:after="0" w:line="240" w:lineRule="auto"/>
              <w:jc w:val="center"/>
              <w:rPr>
                <w:rFonts w:ascii="Palatino Linotype" w:hAnsi="Palatino Linotype"/>
                <w:b/>
                <w:sz w:val="20"/>
                <w:szCs w:val="20"/>
              </w:rPr>
            </w:pPr>
          </w:p>
        </w:tc>
        <w:tc>
          <w:tcPr>
            <w:tcW w:w="3621" w:type="dxa"/>
            <w:vMerge/>
            <w:vAlign w:val="center"/>
          </w:tcPr>
          <w:p w:rsidR="00237AA5" w:rsidRPr="005C4E92" w:rsidRDefault="00237AA5">
            <w:pPr>
              <w:spacing w:after="0" w:line="240" w:lineRule="auto"/>
              <w:rPr>
                <w:rFonts w:ascii="Palatino Linotype" w:hAnsi="Palatino Linotype"/>
                <w:b/>
                <w:sz w:val="20"/>
                <w:szCs w:val="20"/>
              </w:rPr>
            </w:pPr>
          </w:p>
        </w:tc>
        <w:tc>
          <w:tcPr>
            <w:tcW w:w="809" w:type="dxa"/>
            <w:textDirection w:val="btLr"/>
            <w:vAlign w:val="center"/>
          </w:tcPr>
          <w:p w:rsidR="00237AA5" w:rsidRPr="005C4E92" w:rsidRDefault="00237AA5">
            <w:pPr>
              <w:spacing w:after="0" w:line="240" w:lineRule="auto"/>
              <w:ind w:left="113" w:right="113"/>
              <w:jc w:val="center"/>
              <w:rPr>
                <w:rFonts w:ascii="Palatino Linotype" w:hAnsi="Palatino Linotype"/>
                <w:b/>
                <w:sz w:val="20"/>
                <w:szCs w:val="20"/>
              </w:rPr>
            </w:pPr>
            <w:r w:rsidRPr="005C4E92">
              <w:rPr>
                <w:rFonts w:ascii="Palatino Linotype" w:hAnsi="Palatino Linotype"/>
                <w:b/>
                <w:sz w:val="20"/>
                <w:szCs w:val="20"/>
              </w:rPr>
              <w:t>Egyéni</w:t>
            </w:r>
          </w:p>
        </w:tc>
        <w:tc>
          <w:tcPr>
            <w:tcW w:w="798" w:type="dxa"/>
            <w:textDirection w:val="btLr"/>
            <w:vAlign w:val="center"/>
          </w:tcPr>
          <w:p w:rsidR="00237AA5" w:rsidRPr="005C4E92" w:rsidRDefault="00237AA5">
            <w:pPr>
              <w:spacing w:after="0" w:line="240" w:lineRule="auto"/>
              <w:ind w:left="113" w:right="113"/>
              <w:jc w:val="center"/>
              <w:rPr>
                <w:rFonts w:ascii="Palatino Linotype" w:hAnsi="Palatino Linotype"/>
                <w:b/>
                <w:sz w:val="20"/>
                <w:szCs w:val="20"/>
              </w:rPr>
            </w:pPr>
            <w:r w:rsidRPr="005C4E92">
              <w:rPr>
                <w:rFonts w:ascii="Palatino Linotype" w:hAnsi="Palatino Linotype"/>
                <w:b/>
                <w:sz w:val="20"/>
                <w:szCs w:val="20"/>
              </w:rPr>
              <w:t>Csoport-ontás</w:t>
            </w:r>
          </w:p>
        </w:tc>
        <w:tc>
          <w:tcPr>
            <w:tcW w:w="763" w:type="dxa"/>
            <w:textDirection w:val="btLr"/>
            <w:vAlign w:val="center"/>
          </w:tcPr>
          <w:p w:rsidR="00237AA5" w:rsidRPr="005C4E92" w:rsidRDefault="00237AA5">
            <w:pPr>
              <w:spacing w:after="0" w:line="240" w:lineRule="auto"/>
              <w:ind w:left="113" w:right="113"/>
              <w:jc w:val="center"/>
              <w:rPr>
                <w:rFonts w:ascii="Palatino Linotype" w:hAnsi="Palatino Linotype"/>
                <w:b/>
                <w:sz w:val="20"/>
                <w:szCs w:val="20"/>
              </w:rPr>
            </w:pPr>
            <w:r w:rsidRPr="005C4E92">
              <w:rPr>
                <w:rFonts w:ascii="Palatino Linotype" w:hAnsi="Palatino Linotype"/>
                <w:b/>
                <w:sz w:val="20"/>
                <w:szCs w:val="20"/>
              </w:rPr>
              <w:t>Osztály-keret</w:t>
            </w:r>
          </w:p>
        </w:tc>
        <w:tc>
          <w:tcPr>
            <w:tcW w:w="2190" w:type="dxa"/>
            <w:vMerge/>
            <w:vAlign w:val="center"/>
          </w:tcPr>
          <w:p w:rsidR="00237AA5" w:rsidRPr="005C4E92" w:rsidRDefault="00237AA5">
            <w:pPr>
              <w:spacing w:after="0" w:line="240" w:lineRule="auto"/>
              <w:jc w:val="center"/>
              <w:rPr>
                <w:rFonts w:ascii="Palatino Linotype" w:hAnsi="Palatino Linotype"/>
                <w:b/>
                <w:sz w:val="20"/>
                <w:szCs w:val="20"/>
              </w:rPr>
            </w:pPr>
          </w:p>
        </w:tc>
      </w:tr>
      <w:tr w:rsidR="00237AA5">
        <w:trPr>
          <w:jc w:val="center"/>
        </w:trPr>
        <w:tc>
          <w:tcPr>
            <w:tcW w:w="828" w:type="dxa"/>
            <w:shd w:val="clear" w:color="auto" w:fill="C0C0C0"/>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1.</w:t>
            </w:r>
          </w:p>
        </w:tc>
        <w:tc>
          <w:tcPr>
            <w:tcW w:w="3621" w:type="dxa"/>
            <w:shd w:val="clear" w:color="auto" w:fill="C0C0C0"/>
            <w:vAlign w:val="center"/>
          </w:tcPr>
          <w:p w:rsidR="00237AA5" w:rsidRPr="005C4E92" w:rsidRDefault="00237AA5">
            <w:pPr>
              <w:spacing w:after="0" w:line="240" w:lineRule="auto"/>
              <w:rPr>
                <w:rFonts w:ascii="Palatino Linotype" w:hAnsi="Palatino Linotype"/>
                <w:b/>
                <w:sz w:val="20"/>
                <w:szCs w:val="20"/>
              </w:rPr>
            </w:pPr>
            <w:r w:rsidRPr="005C4E92">
              <w:rPr>
                <w:rFonts w:ascii="Palatino Linotype" w:hAnsi="Palatino Linotype"/>
                <w:b/>
                <w:sz w:val="20"/>
                <w:szCs w:val="20"/>
              </w:rPr>
              <w:t>Információ feldolgozó tevékenységek</w:t>
            </w:r>
          </w:p>
        </w:tc>
        <w:tc>
          <w:tcPr>
            <w:tcW w:w="809"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1.1.</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Olvasott szöveg önálló feldolgozása</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1.2.</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Hallott szöveg feldolgozása jegyzeteléssel</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1.3.</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Hallott szöveg feladattal vezetett feldolgozása</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1.4.</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Információk önálló rendszerezése</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lastRenderedPageBreak/>
              <w:t>2.</w:t>
            </w:r>
          </w:p>
        </w:tc>
        <w:tc>
          <w:tcPr>
            <w:tcW w:w="3621" w:type="dxa"/>
            <w:shd w:val="clear" w:color="auto" w:fill="C0C0C0"/>
            <w:vAlign w:val="center"/>
          </w:tcPr>
          <w:p w:rsidR="00237AA5" w:rsidRPr="005C4E92" w:rsidRDefault="00237AA5">
            <w:pPr>
              <w:spacing w:after="0" w:line="240" w:lineRule="auto"/>
              <w:rPr>
                <w:rFonts w:ascii="Palatino Linotype" w:hAnsi="Palatino Linotype"/>
                <w:b/>
                <w:sz w:val="20"/>
                <w:szCs w:val="20"/>
              </w:rPr>
            </w:pPr>
            <w:r w:rsidRPr="005C4E92">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2.1.</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Írásos elemzések készítése</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2.2.</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Leírás készítése</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2.3.</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Válaszolás írásban mondatszintű kérdésekre</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2.4.</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Szöveges előadás egyéni felkészüléssel</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2.5.</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Tapasztalatok utólagos ismertetése szóban</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2.6.</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Tapasztalatok helyszíni ismertetése szóban</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3.</w:t>
            </w:r>
          </w:p>
        </w:tc>
        <w:tc>
          <w:tcPr>
            <w:tcW w:w="3621" w:type="dxa"/>
            <w:shd w:val="clear" w:color="auto" w:fill="C0C0C0"/>
            <w:vAlign w:val="center"/>
          </w:tcPr>
          <w:p w:rsidR="00237AA5" w:rsidRPr="005C4E92" w:rsidRDefault="00237AA5">
            <w:pPr>
              <w:spacing w:after="0" w:line="240" w:lineRule="auto"/>
              <w:rPr>
                <w:rFonts w:ascii="Palatino Linotype" w:hAnsi="Palatino Linotype"/>
                <w:b/>
                <w:sz w:val="20"/>
                <w:szCs w:val="20"/>
              </w:rPr>
            </w:pPr>
            <w:r w:rsidRPr="005C4E92">
              <w:rPr>
                <w:rFonts w:ascii="Palatino Linotype" w:hAnsi="Palatino Linotype"/>
                <w:b/>
                <w:sz w:val="20"/>
                <w:szCs w:val="20"/>
              </w:rPr>
              <w:t>Képi információk körében</w:t>
            </w:r>
          </w:p>
        </w:tc>
        <w:tc>
          <w:tcPr>
            <w:tcW w:w="809"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3.1.</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Hangszerábrázolások, tabulatúrák kottaképek értelmezése</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5C4E92" w:rsidRDefault="00237AA5">
            <w:pPr>
              <w:spacing w:after="0" w:line="240" w:lineRule="auto"/>
              <w:jc w:val="center"/>
              <w:rPr>
                <w:rFonts w:ascii="Palatino Linotype" w:hAnsi="Palatino Linotype"/>
                <w:b/>
                <w:sz w:val="20"/>
                <w:szCs w:val="20"/>
              </w:rPr>
            </w:pPr>
            <w:r w:rsidRPr="005C4E92">
              <w:rPr>
                <w:rFonts w:ascii="Palatino Linotype" w:hAnsi="Palatino Linotype"/>
                <w:b/>
                <w:sz w:val="20"/>
                <w:szCs w:val="20"/>
              </w:rPr>
              <w:t>4.</w:t>
            </w:r>
          </w:p>
        </w:tc>
        <w:tc>
          <w:tcPr>
            <w:tcW w:w="3621" w:type="dxa"/>
            <w:shd w:val="clear" w:color="auto" w:fill="C0C0C0"/>
            <w:vAlign w:val="center"/>
          </w:tcPr>
          <w:p w:rsidR="00237AA5" w:rsidRPr="005C4E92" w:rsidRDefault="00237AA5">
            <w:pPr>
              <w:spacing w:after="0" w:line="240" w:lineRule="auto"/>
              <w:rPr>
                <w:rFonts w:ascii="Palatino Linotype" w:hAnsi="Palatino Linotype"/>
                <w:b/>
                <w:sz w:val="20"/>
                <w:szCs w:val="20"/>
              </w:rPr>
            </w:pPr>
            <w:r w:rsidRPr="005C4E92">
              <w:rPr>
                <w:rFonts w:ascii="Palatino Linotype" w:hAnsi="Palatino Linotype"/>
                <w:b/>
                <w:sz w:val="20"/>
                <w:szCs w:val="20"/>
              </w:rPr>
              <w:t>Komplex információk körében</w:t>
            </w:r>
          </w:p>
        </w:tc>
        <w:tc>
          <w:tcPr>
            <w:tcW w:w="809"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shd w:val="clear" w:color="auto" w:fill="C0C0C0"/>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4.1.</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Esetleírás készítése</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4.2.</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Elemzés készítése tapasztalatokról</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4.3.</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Jegyzetkészítés eseményről kérdéssor alapján</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4.4.</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Esemény helyszíni értékelése szóban felkészülés után</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5C4E92" w:rsidRDefault="00237AA5">
            <w:pPr>
              <w:spacing w:after="0" w:line="240" w:lineRule="auto"/>
              <w:jc w:val="center"/>
              <w:rPr>
                <w:rFonts w:ascii="Palatino Linotype" w:hAnsi="Palatino Linotype"/>
                <w:sz w:val="20"/>
                <w:szCs w:val="20"/>
              </w:rPr>
            </w:pPr>
            <w:r w:rsidRPr="005C4E92">
              <w:rPr>
                <w:rFonts w:ascii="Palatino Linotype" w:hAnsi="Palatino Linotype"/>
                <w:sz w:val="20"/>
                <w:szCs w:val="20"/>
              </w:rPr>
              <w:t>4.5.</w:t>
            </w:r>
          </w:p>
        </w:tc>
        <w:tc>
          <w:tcPr>
            <w:tcW w:w="3621" w:type="dxa"/>
            <w:vAlign w:val="center"/>
          </w:tcPr>
          <w:p w:rsidR="00237AA5" w:rsidRPr="005C4E92" w:rsidRDefault="00237AA5">
            <w:pPr>
              <w:spacing w:after="0" w:line="240" w:lineRule="auto"/>
              <w:rPr>
                <w:rFonts w:ascii="Palatino Linotype" w:hAnsi="Palatino Linotype"/>
                <w:sz w:val="20"/>
                <w:szCs w:val="20"/>
              </w:rPr>
            </w:pPr>
            <w:r w:rsidRPr="005C4E92">
              <w:rPr>
                <w:rFonts w:ascii="Palatino Linotype" w:hAnsi="Palatino Linotype"/>
                <w:sz w:val="20"/>
                <w:szCs w:val="20"/>
              </w:rPr>
              <w:t>Utólagos szóbeli beszámoló</w:t>
            </w:r>
          </w:p>
        </w:tc>
        <w:tc>
          <w:tcPr>
            <w:tcW w:w="809" w:type="dxa"/>
            <w:vAlign w:val="center"/>
          </w:tcPr>
          <w:p w:rsidR="00237AA5" w:rsidRPr="005C4E92" w:rsidRDefault="00237AA5">
            <w:pPr>
              <w:spacing w:after="0" w:line="240" w:lineRule="auto"/>
              <w:jc w:val="center"/>
              <w:rPr>
                <w:rFonts w:ascii="Palatino Linotype" w:hAnsi="Palatino Linotype"/>
                <w:sz w:val="20"/>
                <w:szCs w:val="20"/>
              </w:rPr>
            </w:pPr>
          </w:p>
        </w:tc>
        <w:tc>
          <w:tcPr>
            <w:tcW w:w="798" w:type="dxa"/>
            <w:vAlign w:val="center"/>
          </w:tcPr>
          <w:p w:rsidR="00237AA5" w:rsidRPr="005C4E92" w:rsidRDefault="00237AA5">
            <w:pPr>
              <w:spacing w:after="0" w:line="240" w:lineRule="auto"/>
              <w:jc w:val="center"/>
              <w:rPr>
                <w:rFonts w:ascii="Palatino Linotype" w:hAnsi="Palatino Linotype"/>
                <w:sz w:val="20"/>
                <w:szCs w:val="20"/>
              </w:rPr>
            </w:pPr>
          </w:p>
        </w:tc>
        <w:tc>
          <w:tcPr>
            <w:tcW w:w="763" w:type="dxa"/>
            <w:vAlign w:val="center"/>
          </w:tcPr>
          <w:p w:rsidR="00237AA5" w:rsidRPr="005C4E92" w:rsidRDefault="005C4E92">
            <w:pPr>
              <w:spacing w:after="0" w:line="240" w:lineRule="auto"/>
              <w:jc w:val="center"/>
              <w:rPr>
                <w:rFonts w:ascii="Palatino Linotype" w:hAnsi="Palatino Linotype"/>
                <w:sz w:val="20"/>
                <w:szCs w:val="20"/>
              </w:rPr>
            </w:pPr>
            <w:r w:rsidRPr="005C4E92">
              <w:rPr>
                <w:rFonts w:ascii="Palatino Linotype" w:hAnsi="Palatino Linotype"/>
                <w:sz w:val="20"/>
                <w:szCs w:val="20"/>
              </w:rPr>
              <w:t>x</w:t>
            </w:r>
          </w:p>
        </w:tc>
        <w:tc>
          <w:tcPr>
            <w:tcW w:w="2190" w:type="dxa"/>
            <w:vAlign w:val="center"/>
          </w:tcPr>
          <w:p w:rsidR="00237AA5" w:rsidRPr="005C4E92"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jc w:val="both"/>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A tantárgy értékelésének módja</w:t>
      </w:r>
    </w:p>
    <w:p w:rsidR="00237AA5" w:rsidRDefault="00237AA5" w:rsidP="005C4E92">
      <w:pPr>
        <w:autoSpaceDE w:val="0"/>
        <w:autoSpaceDN w:val="0"/>
        <w:adjustRightInd w:val="0"/>
        <w:spacing w:after="0" w:line="240" w:lineRule="auto"/>
        <w:ind w:left="550"/>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9235D3" w:rsidRDefault="009235D3" w:rsidP="005C4E92">
      <w:pPr>
        <w:widowControl w:val="0"/>
        <w:suppressAutoHyphens/>
        <w:spacing w:after="0" w:line="240" w:lineRule="auto"/>
        <w:ind w:left="550"/>
        <w:rPr>
          <w:rFonts w:ascii="Palatino Linotype" w:hAnsi="Palatino Linotype"/>
          <w:b/>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Idegen</w:t>
      </w:r>
      <w:r w:rsidR="005C4E92" w:rsidRPr="00FE22C0">
        <w:rPr>
          <w:rFonts w:ascii="Palatino Linotype" w:hAnsi="Palatino Linotype"/>
          <w:b/>
          <w:sz w:val="24"/>
          <w:szCs w:val="24"/>
        </w:rPr>
        <w:t xml:space="preserve"> </w:t>
      </w:r>
      <w:r w:rsidRPr="00FE22C0">
        <w:rPr>
          <w:rFonts w:ascii="Palatino Linotype" w:hAnsi="Palatino Linotype"/>
          <w:b/>
          <w:sz w:val="24"/>
          <w:szCs w:val="24"/>
        </w:rPr>
        <w:t>nyelv</w:t>
      </w:r>
      <w:r w:rsidR="00AA7C6D" w:rsidRPr="00FE22C0">
        <w:rPr>
          <w:rFonts w:ascii="Palatino Linotype" w:hAnsi="Palatino Linotype"/>
          <w:b/>
          <w:sz w:val="24"/>
          <w:szCs w:val="24"/>
        </w:rPr>
        <w:t xml:space="preserve"> tantárgy</w:t>
      </w:r>
      <w:r w:rsidRPr="00FE22C0">
        <w:rPr>
          <w:rFonts w:ascii="Palatino Linotype" w:hAnsi="Palatino Linotype"/>
          <w:b/>
          <w:sz w:val="24"/>
          <w:szCs w:val="24"/>
        </w:rPr>
        <w:tab/>
        <w:t>72 óra/72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Default="00237AA5" w:rsidP="009244C3">
      <w:pPr>
        <w:widowControl w:val="0"/>
        <w:numPr>
          <w:ilvl w:val="1"/>
          <w:numId w:val="5"/>
        </w:numPr>
        <w:suppressAutoHyphens/>
        <w:spacing w:after="0" w:line="240" w:lineRule="auto"/>
        <w:ind w:left="717"/>
        <w:rPr>
          <w:rFonts w:ascii="Palatino Linotype" w:hAnsi="Palatino Linotype"/>
          <w:b/>
          <w:sz w:val="24"/>
        </w:rPr>
      </w:pPr>
      <w:r>
        <w:rPr>
          <w:rFonts w:ascii="Palatino Linotype" w:hAnsi="Palatino Linotype"/>
          <w:b/>
          <w:sz w:val="24"/>
        </w:rPr>
        <w:t>A tantárgy tanításának célja</w:t>
      </w:r>
    </w:p>
    <w:p w:rsidR="00237AA5" w:rsidRDefault="00237AA5" w:rsidP="009244C3">
      <w:pPr>
        <w:spacing w:after="0" w:line="240" w:lineRule="auto"/>
        <w:ind w:left="284"/>
        <w:rPr>
          <w:rFonts w:ascii="Palatino Linotype" w:hAnsi="Palatino Linotype"/>
          <w:sz w:val="24"/>
        </w:rPr>
      </w:pPr>
      <w:r>
        <w:rPr>
          <w:rFonts w:ascii="Palatino Linotype" w:hAnsi="Palatino Linotype"/>
          <w:sz w:val="24"/>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237AA5" w:rsidRDefault="00237AA5" w:rsidP="009244C3">
      <w:pPr>
        <w:spacing w:after="0" w:line="240" w:lineRule="auto"/>
        <w:ind w:left="284"/>
        <w:rPr>
          <w:rFonts w:ascii="Palatino Linotype" w:hAnsi="Palatino Linotype"/>
          <w:sz w:val="24"/>
        </w:rPr>
      </w:pPr>
      <w:r>
        <w:rPr>
          <w:rFonts w:ascii="Palatino Linotype" w:hAnsi="Palatino Linotype"/>
          <w:sz w:val="24"/>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237AA5" w:rsidRDefault="00237AA5">
      <w:pPr>
        <w:spacing w:after="0" w:line="240" w:lineRule="auto"/>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Kapcsolódó közismereti, szakmai tartalmak</w:t>
      </w:r>
    </w:p>
    <w:p w:rsidR="00AB1746" w:rsidRPr="00AB1746" w:rsidRDefault="00AB1746" w:rsidP="00915598">
      <w:p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t>Irodalom: magyar- és világirodalom</w:t>
      </w:r>
      <w:r w:rsidR="005C4E92">
        <w:rPr>
          <w:rFonts w:ascii="Palatino Linotype" w:hAnsi="Palatino Linotype"/>
          <w:kern w:val="2"/>
          <w:sz w:val="24"/>
          <w:lang w:eastAsia="hi-IN"/>
        </w:rPr>
        <w:t>.</w:t>
      </w:r>
    </w:p>
    <w:p w:rsidR="00AB1746" w:rsidRPr="00AB1746" w:rsidRDefault="00AB1746" w:rsidP="00915598">
      <w:pPr>
        <w:spacing w:after="0" w:line="240" w:lineRule="auto"/>
        <w:ind w:left="426"/>
        <w:rPr>
          <w:rFonts w:ascii="Palatino Linotype" w:hAnsi="Palatino Linotype"/>
          <w:kern w:val="2"/>
          <w:sz w:val="24"/>
          <w:lang w:eastAsia="hi-IN"/>
        </w:rPr>
      </w:pPr>
      <w:r w:rsidRPr="00AB1746">
        <w:rPr>
          <w:rFonts w:ascii="Palatino Linotype" w:hAnsi="Palatino Linotype"/>
          <w:kern w:val="2"/>
          <w:sz w:val="24"/>
          <w:lang w:eastAsia="hi-IN"/>
        </w:rPr>
        <w:lastRenderedPageBreak/>
        <w:t>Nyelvtan: helyesírás, fogalmazás, beszéd- és szövegértés</w:t>
      </w:r>
      <w:r w:rsidR="005C4E92">
        <w:rPr>
          <w:rFonts w:ascii="Palatino Linotype" w:hAnsi="Palatino Linotype"/>
          <w:kern w:val="2"/>
          <w:sz w:val="24"/>
          <w:lang w:eastAsia="hi-IN"/>
        </w:rPr>
        <w:t>.</w:t>
      </w:r>
    </w:p>
    <w:p w:rsidR="00237AA5" w:rsidRDefault="00237AA5" w:rsidP="005C4E92">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 xml:space="preserve">Témakörök </w:t>
      </w:r>
    </w:p>
    <w:p w:rsidR="00915598" w:rsidRDefault="00915598" w:rsidP="009244C3">
      <w:pPr>
        <w:widowControl w:val="0"/>
        <w:suppressAutoHyphens/>
        <w:spacing w:after="0" w:line="240" w:lineRule="auto"/>
        <w:ind w:left="826"/>
        <w:rPr>
          <w:rFonts w:ascii="Palatino Linotype" w:hAnsi="Palatino Linotype"/>
          <w:b/>
          <w:sz w:val="24"/>
        </w:rPr>
      </w:pPr>
    </w:p>
    <w:p w:rsidR="00237AA5" w:rsidRDefault="00237AA5" w:rsidP="009244C3">
      <w:pPr>
        <w:numPr>
          <w:ilvl w:val="2"/>
          <w:numId w:val="5"/>
        </w:numPr>
        <w:tabs>
          <w:tab w:val="clear" w:pos="1440"/>
          <w:tab w:val="num" w:pos="1134"/>
          <w:tab w:val="left" w:pos="7810"/>
        </w:tabs>
        <w:spacing w:after="0" w:line="240" w:lineRule="auto"/>
        <w:ind w:left="993" w:hanging="709"/>
        <w:jc w:val="right"/>
        <w:rPr>
          <w:rFonts w:ascii="Palatino Linotype" w:hAnsi="Palatino Linotype"/>
          <w:b/>
          <w:sz w:val="24"/>
        </w:rPr>
      </w:pPr>
      <w:r>
        <w:rPr>
          <w:rFonts w:ascii="Palatino Linotype" w:hAnsi="Palatino Linotype"/>
          <w:b/>
          <w:sz w:val="24"/>
        </w:rPr>
        <w:t>Felmérés</w:t>
      </w:r>
      <w:r>
        <w:rPr>
          <w:rFonts w:ascii="Palatino Linotype" w:hAnsi="Palatino Linotype"/>
          <w:b/>
          <w:sz w:val="24"/>
        </w:rPr>
        <w:tab/>
      </w:r>
      <w:r>
        <w:rPr>
          <w:rFonts w:ascii="Palatino Linotype" w:hAnsi="Palatino Linotype"/>
          <w:b/>
          <w:i/>
          <w:sz w:val="24"/>
        </w:rPr>
        <w:t>4</w:t>
      </w:r>
      <w:r>
        <w:rPr>
          <w:rFonts w:ascii="Palatino Linotype" w:hAnsi="Palatino Linotype"/>
          <w:b/>
          <w:sz w:val="24"/>
        </w:rPr>
        <w:t xml:space="preserve"> </w:t>
      </w:r>
      <w:r>
        <w:rPr>
          <w:rFonts w:ascii="Palatino Linotype" w:hAnsi="Palatino Linotype"/>
          <w:b/>
          <w:i/>
          <w:sz w:val="24"/>
        </w:rPr>
        <w:t>óra/4 óra</w:t>
      </w:r>
    </w:p>
    <w:p w:rsidR="005C4E92" w:rsidRDefault="00237AA5" w:rsidP="005C4E92">
      <w:pPr>
        <w:spacing w:after="0" w:line="240" w:lineRule="auto"/>
        <w:ind w:firstLine="550"/>
        <w:rPr>
          <w:rFonts w:ascii="Palatino Linotype" w:hAnsi="Palatino Linotype"/>
          <w:sz w:val="24"/>
        </w:rPr>
      </w:pPr>
      <w:r>
        <w:rPr>
          <w:rFonts w:ascii="Palatino Linotype" w:hAnsi="Palatino Linotype"/>
          <w:sz w:val="24"/>
        </w:rPr>
        <w:t>A tanulók besorolása kezdő illetve haladó csoportba.</w:t>
      </w:r>
    </w:p>
    <w:p w:rsidR="00237AA5" w:rsidRDefault="00237AA5" w:rsidP="005C4E92">
      <w:pPr>
        <w:spacing w:after="0" w:line="240" w:lineRule="auto"/>
        <w:ind w:firstLine="550"/>
        <w:rPr>
          <w:rFonts w:ascii="Palatino Linotype" w:hAnsi="Palatino Linotype"/>
          <w:sz w:val="24"/>
        </w:rPr>
      </w:pPr>
    </w:p>
    <w:p w:rsidR="00237AA5" w:rsidRDefault="00237AA5" w:rsidP="009244C3">
      <w:pPr>
        <w:numPr>
          <w:ilvl w:val="2"/>
          <w:numId w:val="5"/>
        </w:numPr>
        <w:tabs>
          <w:tab w:val="clear" w:pos="1440"/>
          <w:tab w:val="num" w:pos="1134"/>
          <w:tab w:val="left" w:pos="7810"/>
        </w:tabs>
        <w:spacing w:after="0" w:line="240" w:lineRule="auto"/>
        <w:ind w:left="1190" w:hanging="906"/>
        <w:jc w:val="right"/>
        <w:rPr>
          <w:rFonts w:ascii="Palatino Linotype" w:hAnsi="Palatino Linotype"/>
          <w:sz w:val="24"/>
        </w:rPr>
      </w:pPr>
      <w:r>
        <w:rPr>
          <w:rFonts w:ascii="Palatino Linotype" w:hAnsi="Palatino Linotype"/>
          <w:b/>
          <w:sz w:val="24"/>
        </w:rPr>
        <w:t>Hangszerelnevezések</w:t>
      </w:r>
      <w:r>
        <w:rPr>
          <w:rFonts w:ascii="Palatino Linotype" w:hAnsi="Palatino Linotype"/>
          <w:b/>
          <w:sz w:val="24"/>
        </w:rPr>
        <w:tab/>
      </w:r>
      <w:r>
        <w:rPr>
          <w:rFonts w:ascii="Palatino Linotype" w:hAnsi="Palatino Linotype"/>
          <w:b/>
          <w:i/>
          <w:sz w:val="24"/>
        </w:rPr>
        <w:t>4 óra/4 óra</w:t>
      </w:r>
    </w:p>
    <w:p w:rsidR="00237AA5" w:rsidRDefault="005C4E92">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hangszercsoportok elnevezése</w:t>
      </w:r>
      <w:r>
        <w:rPr>
          <w:rFonts w:ascii="Palatino Linotype" w:hAnsi="Palatino Linotype"/>
          <w:sz w:val="24"/>
        </w:rPr>
        <w:t>.</w:t>
      </w:r>
    </w:p>
    <w:p w:rsidR="00237AA5" w:rsidRDefault="005C4E92">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csoportokon belüli hangszercsaládok elnevezése</w:t>
      </w:r>
      <w:r>
        <w:rPr>
          <w:rFonts w:ascii="Palatino Linotype" w:hAnsi="Palatino Linotype"/>
          <w:sz w:val="24"/>
        </w:rPr>
        <w:t>.</w:t>
      </w:r>
    </w:p>
    <w:p w:rsidR="00237AA5" w:rsidRDefault="005C4E92">
      <w:pPr>
        <w:spacing w:after="0" w:line="240" w:lineRule="auto"/>
        <w:ind w:firstLine="540"/>
        <w:rPr>
          <w:rFonts w:ascii="Palatino Linotype" w:hAnsi="Palatino Linotype"/>
          <w:sz w:val="24"/>
        </w:rPr>
      </w:pPr>
      <w:r>
        <w:rPr>
          <w:rFonts w:ascii="Palatino Linotype" w:hAnsi="Palatino Linotype"/>
          <w:sz w:val="24"/>
        </w:rPr>
        <w:t xml:space="preserve">A </w:t>
      </w:r>
      <w:r w:rsidR="00237AA5">
        <w:rPr>
          <w:rFonts w:ascii="Palatino Linotype" w:hAnsi="Palatino Linotype"/>
          <w:sz w:val="24"/>
        </w:rPr>
        <w:t>hangszerek idegen nyelvű és nemzetközileg használt elnevezése</w:t>
      </w:r>
      <w:r>
        <w:rPr>
          <w:rFonts w:ascii="Palatino Linotype" w:hAnsi="Palatino Linotype"/>
          <w:sz w:val="24"/>
        </w:rPr>
        <w:t>.</w:t>
      </w:r>
    </w:p>
    <w:p w:rsidR="00237AA5" w:rsidRDefault="00237AA5" w:rsidP="005C4E92">
      <w:pPr>
        <w:spacing w:after="0" w:line="240" w:lineRule="auto"/>
        <w:ind w:left="550"/>
        <w:rPr>
          <w:rFonts w:ascii="Palatino Linotype" w:hAnsi="Palatino Linotype"/>
          <w:sz w:val="24"/>
        </w:rPr>
      </w:pPr>
    </w:p>
    <w:p w:rsidR="00237AA5" w:rsidRDefault="00237AA5" w:rsidP="009244C3">
      <w:pPr>
        <w:numPr>
          <w:ilvl w:val="2"/>
          <w:numId w:val="5"/>
        </w:numPr>
        <w:tabs>
          <w:tab w:val="clear" w:pos="1440"/>
          <w:tab w:val="num" w:pos="1276"/>
          <w:tab w:val="left" w:pos="7590"/>
        </w:tabs>
        <w:spacing w:after="0" w:line="240" w:lineRule="auto"/>
        <w:ind w:left="1190" w:hanging="764"/>
        <w:jc w:val="right"/>
        <w:rPr>
          <w:rFonts w:ascii="Palatino Linotype" w:hAnsi="Palatino Linotype"/>
          <w:sz w:val="24"/>
        </w:rPr>
      </w:pPr>
      <w:r>
        <w:rPr>
          <w:rFonts w:ascii="Palatino Linotype" w:hAnsi="Palatino Linotype"/>
          <w:b/>
          <w:sz w:val="24"/>
        </w:rPr>
        <w:t>Alkatrészelnevezések</w:t>
      </w:r>
      <w:r>
        <w:rPr>
          <w:rFonts w:ascii="Palatino Linotype" w:hAnsi="Palatino Linotype"/>
          <w:b/>
          <w:sz w:val="24"/>
        </w:rPr>
        <w:tab/>
      </w:r>
      <w:r>
        <w:rPr>
          <w:rFonts w:ascii="Palatino Linotype" w:hAnsi="Palatino Linotype"/>
          <w:b/>
          <w:i/>
          <w:sz w:val="24"/>
        </w:rPr>
        <w:t>10 óra/10 óra</w:t>
      </w:r>
    </w:p>
    <w:p w:rsidR="00237AA5" w:rsidRDefault="00237AA5" w:rsidP="00FC4DCB">
      <w:pPr>
        <w:spacing w:after="0" w:line="240" w:lineRule="auto"/>
        <w:ind w:firstLine="550"/>
        <w:rPr>
          <w:rFonts w:ascii="Palatino Linotype" w:hAnsi="Palatino Linotype"/>
          <w:sz w:val="24"/>
        </w:rPr>
      </w:pPr>
      <w:r>
        <w:rPr>
          <w:rFonts w:ascii="Palatino Linotype" w:hAnsi="Palatino Linotype"/>
          <w:sz w:val="24"/>
        </w:rPr>
        <w:t>A választott szakma hangszerrészeinek idegen nyelvű ismerete</w:t>
      </w:r>
      <w:r w:rsidR="00FC4DCB">
        <w:rPr>
          <w:rFonts w:ascii="Palatino Linotype" w:hAnsi="Palatino Linotype"/>
          <w:sz w:val="24"/>
        </w:rPr>
        <w:t>.</w:t>
      </w:r>
    </w:p>
    <w:p w:rsidR="00237AA5" w:rsidRDefault="00237AA5" w:rsidP="00FC4DCB">
      <w:pPr>
        <w:spacing w:after="0" w:line="240" w:lineRule="auto"/>
        <w:ind w:firstLine="550"/>
        <w:rPr>
          <w:rFonts w:ascii="Palatino Linotype" w:hAnsi="Palatino Linotype"/>
          <w:sz w:val="24"/>
        </w:rPr>
      </w:pPr>
      <w:r>
        <w:rPr>
          <w:rFonts w:ascii="Palatino Linotype" w:hAnsi="Palatino Linotype"/>
          <w:sz w:val="24"/>
        </w:rPr>
        <w:t>Más hangszercsoportok hangszereinek főbb alkotórészeinek elnevezése</w:t>
      </w:r>
      <w:r w:rsidR="00FC4DCB">
        <w:rPr>
          <w:rFonts w:ascii="Palatino Linotype" w:hAnsi="Palatino Linotype"/>
          <w:sz w:val="24"/>
        </w:rPr>
        <w:t>.</w:t>
      </w:r>
    </w:p>
    <w:p w:rsidR="00237AA5" w:rsidRDefault="00237AA5" w:rsidP="00FC4DCB">
      <w:pPr>
        <w:spacing w:after="0" w:line="240" w:lineRule="auto"/>
        <w:ind w:firstLine="55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Szakmai jelzők, mennyiségi egységek</w:t>
      </w:r>
      <w:r>
        <w:rPr>
          <w:rFonts w:ascii="Palatino Linotype" w:hAnsi="Palatino Linotype"/>
          <w:b/>
          <w:sz w:val="24"/>
        </w:rPr>
        <w:tab/>
      </w:r>
      <w:r>
        <w:rPr>
          <w:rFonts w:ascii="Palatino Linotype" w:hAnsi="Palatino Linotype"/>
          <w:b/>
          <w:i/>
          <w:sz w:val="24"/>
        </w:rPr>
        <w:t>8 óra/8 óra</w:t>
      </w:r>
    </w:p>
    <w:p w:rsidR="00237AA5" w:rsidRDefault="00237AA5" w:rsidP="00FC4DCB">
      <w:pPr>
        <w:spacing w:after="0" w:line="240" w:lineRule="auto"/>
        <w:ind w:left="540"/>
        <w:rPr>
          <w:rFonts w:ascii="Palatino Linotype" w:hAnsi="Palatino Linotype"/>
          <w:sz w:val="24"/>
        </w:rPr>
      </w:pPr>
      <w:r>
        <w:rPr>
          <w:rFonts w:ascii="Palatino Linotype" w:hAnsi="Palatino Linotype"/>
          <w:sz w:val="24"/>
        </w:rPr>
        <w:t>A szakmában használatos jelző- és milyenségi fogalmak idegen nyelvű megfelelői</w:t>
      </w:r>
      <w:r w:rsidR="00FC4DCB">
        <w:rPr>
          <w:rFonts w:ascii="Palatino Linotype" w:hAnsi="Palatino Linotype"/>
          <w:sz w:val="24"/>
        </w:rPr>
        <w:t>.</w:t>
      </w:r>
    </w:p>
    <w:p w:rsidR="00237AA5" w:rsidRDefault="00237AA5" w:rsidP="00FC4DCB">
      <w:pPr>
        <w:spacing w:after="0" w:line="240" w:lineRule="auto"/>
        <w:ind w:left="540"/>
        <w:rPr>
          <w:rFonts w:ascii="Palatino Linotype" w:hAnsi="Palatino Linotype"/>
          <w:sz w:val="24"/>
        </w:rPr>
      </w:pPr>
      <w:r>
        <w:rPr>
          <w:rFonts w:ascii="Palatino Linotype" w:hAnsi="Palatino Linotype"/>
          <w:sz w:val="24"/>
        </w:rPr>
        <w:t>Típus megnevezések</w:t>
      </w:r>
      <w:r w:rsidR="00FC4DCB">
        <w:rPr>
          <w:rFonts w:ascii="Palatino Linotype" w:hAnsi="Palatino Linotype"/>
          <w:sz w:val="24"/>
        </w:rPr>
        <w:t>.</w:t>
      </w:r>
    </w:p>
    <w:p w:rsidR="00237AA5" w:rsidRDefault="00237AA5" w:rsidP="00FC4DCB">
      <w:pPr>
        <w:spacing w:after="0" w:line="240" w:lineRule="auto"/>
        <w:ind w:left="540"/>
        <w:rPr>
          <w:rFonts w:ascii="Palatino Linotype" w:hAnsi="Palatino Linotype"/>
          <w:sz w:val="24"/>
        </w:rPr>
      </w:pPr>
      <w:r>
        <w:rPr>
          <w:rFonts w:ascii="Palatino Linotype" w:hAnsi="Palatino Linotype"/>
          <w:sz w:val="24"/>
        </w:rPr>
        <w:t>Mennyiségi egységek és mértékegységek</w:t>
      </w:r>
      <w:r w:rsidR="00FC4DCB">
        <w:rPr>
          <w:rFonts w:ascii="Palatino Linotype" w:hAnsi="Palatino Linotype"/>
          <w:sz w:val="24"/>
        </w:rPr>
        <w:t>.</w:t>
      </w:r>
    </w:p>
    <w:p w:rsidR="00237AA5" w:rsidRDefault="00237AA5" w:rsidP="00FC4DCB">
      <w:pPr>
        <w:spacing w:after="0" w:line="240" w:lineRule="auto"/>
        <w:ind w:left="540"/>
        <w:rPr>
          <w:rFonts w:ascii="Palatino Linotype" w:hAnsi="Palatino Linotype"/>
          <w:b/>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Anyagelnevezések</w:t>
      </w:r>
      <w:r>
        <w:rPr>
          <w:rFonts w:ascii="Palatino Linotype" w:hAnsi="Palatino Linotype"/>
          <w:b/>
          <w:sz w:val="24"/>
        </w:rPr>
        <w:tab/>
      </w:r>
      <w:r>
        <w:rPr>
          <w:rFonts w:ascii="Palatino Linotype" w:hAnsi="Palatino Linotype"/>
          <w:b/>
          <w:i/>
          <w:sz w:val="24"/>
        </w:rPr>
        <w:t>8 óra/8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Alapanyagok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Fa- és fémanyagok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Pácok, lakkok, lakkalkotók, oldószerek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Segédanyagok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Szerszámok</w:t>
      </w:r>
      <w:r>
        <w:rPr>
          <w:rFonts w:ascii="Palatino Linotype" w:hAnsi="Palatino Linotype"/>
          <w:b/>
          <w:sz w:val="24"/>
        </w:rPr>
        <w:tab/>
      </w:r>
      <w:r>
        <w:rPr>
          <w:rFonts w:ascii="Palatino Linotype" w:hAnsi="Palatino Linotype"/>
          <w:b/>
          <w:i/>
          <w:sz w:val="24"/>
        </w:rPr>
        <w:t>8 óra/8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Kéziszerszámok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Szerszámrészek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Gépek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Gépalkatrészek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590"/>
        </w:tabs>
        <w:spacing w:after="0" w:line="240" w:lineRule="auto"/>
        <w:ind w:left="1190" w:hanging="906"/>
        <w:jc w:val="right"/>
        <w:rPr>
          <w:rFonts w:ascii="Palatino Linotype" w:hAnsi="Palatino Linotype"/>
          <w:sz w:val="24"/>
        </w:rPr>
      </w:pPr>
      <w:r>
        <w:rPr>
          <w:rFonts w:ascii="Palatino Linotype" w:hAnsi="Palatino Linotype"/>
          <w:b/>
          <w:sz w:val="24"/>
        </w:rPr>
        <w:t>Munkafázisok</w:t>
      </w:r>
      <w:r>
        <w:rPr>
          <w:rFonts w:ascii="Palatino Linotype" w:hAnsi="Palatino Linotype"/>
          <w:b/>
          <w:sz w:val="24"/>
        </w:rPr>
        <w:tab/>
      </w:r>
      <w:r>
        <w:rPr>
          <w:rFonts w:ascii="Palatino Linotype" w:hAnsi="Palatino Linotype"/>
          <w:b/>
          <w:i/>
          <w:sz w:val="24"/>
        </w:rPr>
        <w:t>10 óra/10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A gyakorlati munka egyes munkafolyamatai</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r>
        <w:rPr>
          <w:rFonts w:ascii="Palatino Linotype" w:hAnsi="Palatino Linotype"/>
          <w:sz w:val="24"/>
        </w:rPr>
        <w:t>Munkaszakaszok</w:t>
      </w:r>
      <w:r w:rsidR="00FC4DCB">
        <w:rPr>
          <w:rFonts w:ascii="Palatino Linotype" w:hAnsi="Palatino Linotype"/>
          <w:sz w:val="24"/>
        </w:rPr>
        <w:t>.</w:t>
      </w:r>
    </w:p>
    <w:p w:rsidR="00237AA5" w:rsidRDefault="00237AA5">
      <w:pPr>
        <w:spacing w:after="0" w:line="240" w:lineRule="auto"/>
        <w:ind w:firstLine="540"/>
        <w:rPr>
          <w:rFonts w:ascii="Palatino Linotype" w:hAnsi="Palatino Linotype"/>
          <w:sz w:val="24"/>
        </w:rPr>
      </w:pPr>
    </w:p>
    <w:p w:rsidR="00237AA5" w:rsidRDefault="00237AA5" w:rsidP="009244C3">
      <w:pPr>
        <w:numPr>
          <w:ilvl w:val="2"/>
          <w:numId w:val="5"/>
        </w:numPr>
        <w:tabs>
          <w:tab w:val="left" w:pos="7810"/>
        </w:tabs>
        <w:spacing w:after="0" w:line="240" w:lineRule="auto"/>
        <w:ind w:left="1190" w:hanging="906"/>
        <w:jc w:val="right"/>
        <w:rPr>
          <w:rFonts w:ascii="Palatino Linotype" w:hAnsi="Palatino Linotype"/>
          <w:sz w:val="24"/>
        </w:rPr>
      </w:pPr>
      <w:r>
        <w:rPr>
          <w:rFonts w:ascii="Palatino Linotype" w:hAnsi="Palatino Linotype"/>
          <w:b/>
          <w:sz w:val="24"/>
        </w:rPr>
        <w:t>Anyagrendelés</w:t>
      </w:r>
      <w:r>
        <w:rPr>
          <w:rFonts w:ascii="Palatino Linotype" w:hAnsi="Palatino Linotype"/>
          <w:b/>
          <w:sz w:val="24"/>
        </w:rPr>
        <w:tab/>
      </w:r>
      <w:r>
        <w:rPr>
          <w:rFonts w:ascii="Palatino Linotype" w:hAnsi="Palatino Linotype"/>
          <w:b/>
          <w:i/>
          <w:sz w:val="24"/>
        </w:rPr>
        <w:t>8 óra/8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t xml:space="preserve">Külföldi cégekhez írt megrendelőlevelek </w:t>
      </w:r>
    </w:p>
    <w:p w:rsidR="00237AA5" w:rsidRDefault="00237AA5">
      <w:pPr>
        <w:spacing w:after="0" w:line="240" w:lineRule="auto"/>
        <w:ind w:firstLine="540"/>
        <w:rPr>
          <w:rFonts w:ascii="Palatino Linotype" w:hAnsi="Palatino Linotype"/>
          <w:sz w:val="24"/>
        </w:rPr>
      </w:pPr>
      <w:r>
        <w:rPr>
          <w:rFonts w:ascii="Palatino Linotype" w:hAnsi="Palatino Linotype"/>
          <w:sz w:val="24"/>
        </w:rPr>
        <w:t xml:space="preserve">Szerszám- és anyagkatalógusok </w:t>
      </w:r>
    </w:p>
    <w:p w:rsidR="00237AA5" w:rsidRDefault="00237AA5">
      <w:pPr>
        <w:spacing w:after="0" w:line="240" w:lineRule="auto"/>
        <w:ind w:firstLine="540"/>
        <w:rPr>
          <w:rFonts w:ascii="Palatino Linotype" w:hAnsi="Palatino Linotype"/>
          <w:b/>
          <w:sz w:val="24"/>
        </w:rPr>
      </w:pPr>
    </w:p>
    <w:p w:rsidR="00237AA5" w:rsidRDefault="00237AA5" w:rsidP="009244C3">
      <w:pPr>
        <w:numPr>
          <w:ilvl w:val="2"/>
          <w:numId w:val="5"/>
        </w:numPr>
        <w:tabs>
          <w:tab w:val="left" w:pos="7590"/>
        </w:tabs>
        <w:spacing w:after="0" w:line="240" w:lineRule="auto"/>
        <w:ind w:left="1190" w:hanging="906"/>
        <w:jc w:val="right"/>
        <w:rPr>
          <w:rFonts w:ascii="Palatino Linotype" w:hAnsi="Palatino Linotype"/>
          <w:sz w:val="24"/>
        </w:rPr>
      </w:pPr>
      <w:r>
        <w:rPr>
          <w:rFonts w:ascii="Palatino Linotype" w:hAnsi="Palatino Linotype"/>
          <w:b/>
          <w:sz w:val="24"/>
        </w:rPr>
        <w:t>Tartalmi szakfordítások</w:t>
      </w:r>
      <w:r>
        <w:rPr>
          <w:rFonts w:ascii="Palatino Linotype" w:hAnsi="Palatino Linotype"/>
          <w:b/>
          <w:sz w:val="24"/>
        </w:rPr>
        <w:tab/>
      </w:r>
      <w:r>
        <w:rPr>
          <w:rFonts w:ascii="Palatino Linotype" w:hAnsi="Palatino Linotype"/>
          <w:b/>
          <w:i/>
          <w:sz w:val="24"/>
        </w:rPr>
        <w:t>12 óra/12 óra</w:t>
      </w:r>
    </w:p>
    <w:p w:rsidR="00237AA5" w:rsidRDefault="00237AA5">
      <w:pPr>
        <w:spacing w:after="0" w:line="240" w:lineRule="auto"/>
        <w:ind w:firstLine="540"/>
        <w:rPr>
          <w:rFonts w:ascii="Palatino Linotype" w:hAnsi="Palatino Linotype"/>
          <w:sz w:val="24"/>
        </w:rPr>
      </w:pPr>
      <w:r>
        <w:rPr>
          <w:rFonts w:ascii="Palatino Linotype" w:hAnsi="Palatino Linotype"/>
          <w:sz w:val="24"/>
        </w:rPr>
        <w:lastRenderedPageBreak/>
        <w:t>Szakirodalom, szakfolyóiratok szakmai katalógusok</w:t>
      </w:r>
      <w:r w:rsidR="00FC4DCB">
        <w:rPr>
          <w:rFonts w:ascii="Palatino Linotype" w:hAnsi="Palatino Linotype"/>
          <w:sz w:val="24"/>
        </w:rPr>
        <w:t>.</w:t>
      </w:r>
    </w:p>
    <w:p w:rsidR="00237AA5" w:rsidRDefault="00237AA5">
      <w:pPr>
        <w:spacing w:after="0" w:line="240" w:lineRule="auto"/>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FC4DCB">
        <w:rPr>
          <w:rFonts w:ascii="Palatino Linotype" w:hAnsi="Palatino Linotype"/>
          <w:b/>
          <w:i/>
          <w:sz w:val="24"/>
        </w:rPr>
        <w:t>(ajánlás)</w:t>
      </w:r>
    </w:p>
    <w:p w:rsidR="00237AA5" w:rsidRPr="00FC4DCB" w:rsidRDefault="00237AA5" w:rsidP="00FC4DCB">
      <w:pPr>
        <w:spacing w:after="0" w:line="240" w:lineRule="auto"/>
        <w:ind w:left="550"/>
        <w:jc w:val="both"/>
        <w:rPr>
          <w:rFonts w:ascii="Palatino Linotype" w:hAnsi="Palatino Linotype"/>
          <w:sz w:val="24"/>
        </w:rPr>
      </w:pPr>
      <w:r w:rsidRPr="00FC4DCB">
        <w:rPr>
          <w:rFonts w:ascii="Palatino Linotype" w:hAnsi="Palatino Linotype"/>
          <w:sz w:val="24"/>
        </w:rPr>
        <w:t>Tanterem</w:t>
      </w:r>
    </w:p>
    <w:p w:rsidR="00237AA5" w:rsidRDefault="00237AA5" w:rsidP="00FC4DCB">
      <w:pPr>
        <w:spacing w:after="0" w:line="240" w:lineRule="auto"/>
        <w:ind w:left="550"/>
        <w:jc w:val="both"/>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237AA5" w:rsidRDefault="00237AA5">
      <w:pPr>
        <w:widowControl w:val="0"/>
        <w:suppressAutoHyphens/>
        <w:spacing w:after="0" w:line="240" w:lineRule="auto"/>
        <w:rPr>
          <w:rFonts w:ascii="Palatino Linotype" w:hAnsi="Palatino Linotype"/>
          <w:b/>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p w:rsidR="00237AA5" w:rsidRDefault="00237AA5" w:rsidP="009244C3">
      <w:pPr>
        <w:widowControl w:val="0"/>
        <w:suppressAutoHyphens/>
        <w:spacing w:after="0" w:line="240" w:lineRule="auto"/>
        <w:ind w:left="709"/>
        <w:rPr>
          <w:rFonts w:ascii="Palatino Linotype" w:hAnsi="Palatino Linotype"/>
          <w:sz w:val="24"/>
        </w:rPr>
      </w:pPr>
      <w:r>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37AA5">
        <w:trPr>
          <w:cantSplit/>
          <w:jc w:val="center"/>
        </w:trPr>
        <w:tc>
          <w:tcPr>
            <w:tcW w:w="994" w:type="dxa"/>
            <w:vMerge w:val="restart"/>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Sorszám</w:t>
            </w:r>
          </w:p>
        </w:tc>
        <w:tc>
          <w:tcPr>
            <w:tcW w:w="2658" w:type="dxa"/>
            <w:vMerge w:val="restart"/>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 xml:space="preserve">Alkalmazott oktatási </w:t>
            </w:r>
          </w:p>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módszer neve</w:t>
            </w:r>
          </w:p>
        </w:tc>
        <w:tc>
          <w:tcPr>
            <w:tcW w:w="3119" w:type="dxa"/>
            <w:gridSpan w:val="3"/>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A tanulói tevékenység szervezeti kerete</w:t>
            </w:r>
          </w:p>
        </w:tc>
        <w:tc>
          <w:tcPr>
            <w:tcW w:w="2517" w:type="dxa"/>
            <w:vMerge w:val="restart"/>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FC4DCB"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FC4DCB" w:rsidRDefault="00237AA5">
            <w:pPr>
              <w:spacing w:after="0" w:line="240" w:lineRule="auto"/>
              <w:rPr>
                <w:rFonts w:ascii="Palatino Linotype" w:hAnsi="Palatino Linotype"/>
                <w:b/>
                <w:sz w:val="20"/>
                <w:szCs w:val="20"/>
              </w:rPr>
            </w:pPr>
          </w:p>
        </w:tc>
        <w:tc>
          <w:tcPr>
            <w:tcW w:w="992" w:type="dxa"/>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egyéni</w:t>
            </w:r>
          </w:p>
        </w:tc>
        <w:tc>
          <w:tcPr>
            <w:tcW w:w="1040" w:type="dxa"/>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csoport</w:t>
            </w:r>
          </w:p>
        </w:tc>
        <w:tc>
          <w:tcPr>
            <w:tcW w:w="1087" w:type="dxa"/>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osztály</w:t>
            </w:r>
          </w:p>
        </w:tc>
        <w:tc>
          <w:tcPr>
            <w:tcW w:w="2517" w:type="dxa"/>
            <w:vMerge/>
            <w:vAlign w:val="center"/>
          </w:tcPr>
          <w:p w:rsidR="00237AA5" w:rsidRPr="00FC4DCB"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1.1.</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magyarázat</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1.2.</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elbeszélés</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1.3.</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kiselőadás</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1.4.</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megbeszélés</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1.5.</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vita</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1.6.</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szemléltetés</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1.7.</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kooperatív tanulás</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1.8.</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szimuláció</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1.9.</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szerepjáték</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1.10.</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házi feladat</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1.11.</w:t>
            </w:r>
          </w:p>
        </w:tc>
        <w:tc>
          <w:tcPr>
            <w:tcW w:w="2658"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Egyéb: órai dolgozatok</w:t>
            </w:r>
          </w:p>
        </w:tc>
        <w:tc>
          <w:tcPr>
            <w:tcW w:w="992" w:type="dxa"/>
            <w:vAlign w:val="center"/>
          </w:tcPr>
          <w:p w:rsidR="00237AA5" w:rsidRPr="00FC4DCB" w:rsidRDefault="00237AA5">
            <w:pPr>
              <w:spacing w:after="0" w:line="240" w:lineRule="auto"/>
              <w:jc w:val="center"/>
              <w:rPr>
                <w:rFonts w:ascii="Palatino Linotype" w:hAnsi="Palatino Linotype"/>
                <w:sz w:val="20"/>
                <w:szCs w:val="20"/>
              </w:rPr>
            </w:pPr>
          </w:p>
        </w:tc>
        <w:tc>
          <w:tcPr>
            <w:tcW w:w="1040" w:type="dxa"/>
            <w:vAlign w:val="center"/>
          </w:tcPr>
          <w:p w:rsidR="00237AA5" w:rsidRPr="00FC4DCB" w:rsidRDefault="00237AA5">
            <w:pPr>
              <w:spacing w:after="0" w:line="240" w:lineRule="auto"/>
              <w:jc w:val="center"/>
              <w:rPr>
                <w:rFonts w:ascii="Palatino Linotype" w:hAnsi="Palatino Linotype"/>
                <w:sz w:val="20"/>
                <w:szCs w:val="20"/>
              </w:rPr>
            </w:pPr>
          </w:p>
        </w:tc>
        <w:tc>
          <w:tcPr>
            <w:tcW w:w="1087"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517" w:type="dxa"/>
            <w:vAlign w:val="center"/>
          </w:tcPr>
          <w:p w:rsidR="00237AA5" w:rsidRPr="00FC4DCB"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tanulói tevékenységformák (ajánlás)</w:t>
      </w:r>
    </w:p>
    <w:p w:rsidR="00237AA5" w:rsidRDefault="00237AA5" w:rsidP="009244C3">
      <w:pPr>
        <w:widowControl w:val="0"/>
        <w:suppressAutoHyphens/>
        <w:spacing w:after="0" w:line="240" w:lineRule="auto"/>
        <w:ind w:left="709"/>
        <w:jc w:val="both"/>
        <w:rPr>
          <w:rFonts w:ascii="Palatino Linotype" w:hAnsi="Palatino Linotype"/>
          <w:sz w:val="24"/>
        </w:rPr>
      </w:pPr>
      <w:r>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Sor-szám</w:t>
            </w:r>
          </w:p>
        </w:tc>
        <w:tc>
          <w:tcPr>
            <w:tcW w:w="3621" w:type="dxa"/>
            <w:vMerge w:val="restart"/>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Tanulói tevékenységforma</w:t>
            </w:r>
          </w:p>
        </w:tc>
        <w:tc>
          <w:tcPr>
            <w:tcW w:w="2370" w:type="dxa"/>
            <w:gridSpan w:val="3"/>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Tanulói tevékenység szervezési kerete</w:t>
            </w:r>
          </w:p>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(differenciálási módok)</w:t>
            </w:r>
          </w:p>
        </w:tc>
        <w:tc>
          <w:tcPr>
            <w:tcW w:w="2190" w:type="dxa"/>
            <w:vMerge w:val="restart"/>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Pr="00FC4DCB" w:rsidRDefault="00237AA5">
            <w:pPr>
              <w:spacing w:after="0" w:line="240" w:lineRule="auto"/>
              <w:jc w:val="center"/>
              <w:rPr>
                <w:rFonts w:ascii="Palatino Linotype" w:hAnsi="Palatino Linotype"/>
                <w:b/>
                <w:sz w:val="20"/>
                <w:szCs w:val="20"/>
              </w:rPr>
            </w:pPr>
          </w:p>
        </w:tc>
        <w:tc>
          <w:tcPr>
            <w:tcW w:w="3621" w:type="dxa"/>
            <w:vMerge/>
            <w:vAlign w:val="center"/>
          </w:tcPr>
          <w:p w:rsidR="00237AA5" w:rsidRPr="00FC4DCB" w:rsidRDefault="00237AA5">
            <w:pPr>
              <w:spacing w:after="0" w:line="240" w:lineRule="auto"/>
              <w:rPr>
                <w:rFonts w:ascii="Palatino Linotype" w:hAnsi="Palatino Linotype"/>
                <w:b/>
                <w:sz w:val="20"/>
                <w:szCs w:val="20"/>
              </w:rPr>
            </w:pPr>
          </w:p>
        </w:tc>
        <w:tc>
          <w:tcPr>
            <w:tcW w:w="809" w:type="dxa"/>
            <w:textDirection w:val="btLr"/>
            <w:vAlign w:val="center"/>
          </w:tcPr>
          <w:p w:rsidR="00237AA5" w:rsidRPr="00FC4DCB" w:rsidRDefault="00237AA5">
            <w:pPr>
              <w:spacing w:after="0" w:line="240" w:lineRule="auto"/>
              <w:ind w:left="113" w:right="113"/>
              <w:jc w:val="center"/>
              <w:rPr>
                <w:rFonts w:ascii="Palatino Linotype" w:hAnsi="Palatino Linotype"/>
                <w:b/>
                <w:sz w:val="20"/>
                <w:szCs w:val="20"/>
              </w:rPr>
            </w:pPr>
            <w:r w:rsidRPr="00FC4DCB">
              <w:rPr>
                <w:rFonts w:ascii="Palatino Linotype" w:hAnsi="Palatino Linotype"/>
                <w:b/>
                <w:sz w:val="20"/>
                <w:szCs w:val="20"/>
              </w:rPr>
              <w:t>Egyéni</w:t>
            </w:r>
          </w:p>
        </w:tc>
        <w:tc>
          <w:tcPr>
            <w:tcW w:w="798" w:type="dxa"/>
            <w:textDirection w:val="btLr"/>
            <w:vAlign w:val="center"/>
          </w:tcPr>
          <w:p w:rsidR="00237AA5" w:rsidRPr="00FC4DCB" w:rsidRDefault="00237AA5">
            <w:pPr>
              <w:spacing w:after="0" w:line="240" w:lineRule="auto"/>
              <w:ind w:left="113" w:right="113"/>
              <w:jc w:val="center"/>
              <w:rPr>
                <w:rFonts w:ascii="Palatino Linotype" w:hAnsi="Palatino Linotype"/>
                <w:b/>
                <w:sz w:val="20"/>
                <w:szCs w:val="20"/>
              </w:rPr>
            </w:pPr>
            <w:r w:rsidRPr="00FC4DCB">
              <w:rPr>
                <w:rFonts w:ascii="Palatino Linotype" w:hAnsi="Palatino Linotype"/>
                <w:b/>
                <w:sz w:val="20"/>
                <w:szCs w:val="20"/>
              </w:rPr>
              <w:t>Csoport-ontás</w:t>
            </w:r>
          </w:p>
        </w:tc>
        <w:tc>
          <w:tcPr>
            <w:tcW w:w="763" w:type="dxa"/>
            <w:textDirection w:val="btLr"/>
            <w:vAlign w:val="center"/>
          </w:tcPr>
          <w:p w:rsidR="00237AA5" w:rsidRPr="00FC4DCB" w:rsidRDefault="00237AA5">
            <w:pPr>
              <w:spacing w:after="0" w:line="240" w:lineRule="auto"/>
              <w:ind w:left="113" w:right="113"/>
              <w:jc w:val="center"/>
              <w:rPr>
                <w:rFonts w:ascii="Palatino Linotype" w:hAnsi="Palatino Linotype"/>
                <w:b/>
                <w:sz w:val="20"/>
                <w:szCs w:val="20"/>
              </w:rPr>
            </w:pPr>
            <w:r w:rsidRPr="00FC4DCB">
              <w:rPr>
                <w:rFonts w:ascii="Palatino Linotype" w:hAnsi="Palatino Linotype"/>
                <w:b/>
                <w:sz w:val="20"/>
                <w:szCs w:val="20"/>
              </w:rPr>
              <w:t>Osztály-keret</w:t>
            </w:r>
          </w:p>
        </w:tc>
        <w:tc>
          <w:tcPr>
            <w:tcW w:w="2190" w:type="dxa"/>
            <w:vMerge/>
            <w:vAlign w:val="center"/>
          </w:tcPr>
          <w:p w:rsidR="00237AA5" w:rsidRPr="00FC4DCB" w:rsidRDefault="00237AA5">
            <w:pPr>
              <w:spacing w:after="0" w:line="240" w:lineRule="auto"/>
              <w:jc w:val="center"/>
              <w:rPr>
                <w:rFonts w:ascii="Palatino Linotype" w:hAnsi="Palatino Linotype"/>
                <w:b/>
                <w:sz w:val="20"/>
                <w:szCs w:val="20"/>
              </w:rPr>
            </w:pPr>
          </w:p>
        </w:tc>
      </w:tr>
      <w:tr w:rsidR="00237AA5">
        <w:trPr>
          <w:jc w:val="center"/>
        </w:trPr>
        <w:tc>
          <w:tcPr>
            <w:tcW w:w="828" w:type="dxa"/>
            <w:shd w:val="clear" w:color="auto" w:fill="C0C0C0"/>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1.</w:t>
            </w:r>
          </w:p>
        </w:tc>
        <w:tc>
          <w:tcPr>
            <w:tcW w:w="3621" w:type="dxa"/>
            <w:shd w:val="clear" w:color="auto" w:fill="C0C0C0"/>
            <w:vAlign w:val="center"/>
          </w:tcPr>
          <w:p w:rsidR="00237AA5" w:rsidRPr="00FC4DCB" w:rsidRDefault="00237AA5">
            <w:pPr>
              <w:spacing w:after="0" w:line="240" w:lineRule="auto"/>
              <w:rPr>
                <w:rFonts w:ascii="Palatino Linotype" w:hAnsi="Palatino Linotype"/>
                <w:b/>
                <w:sz w:val="20"/>
                <w:szCs w:val="20"/>
              </w:rPr>
            </w:pPr>
            <w:r w:rsidRPr="00FC4DCB">
              <w:rPr>
                <w:rFonts w:ascii="Palatino Linotype" w:hAnsi="Palatino Linotype"/>
                <w:b/>
                <w:sz w:val="20"/>
                <w:szCs w:val="20"/>
              </w:rPr>
              <w:t>Információ feldolgozó tevékenységek</w:t>
            </w:r>
          </w:p>
        </w:tc>
        <w:tc>
          <w:tcPr>
            <w:tcW w:w="809"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1.1.</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Olvasott szöveg önálló feldolgozása</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lastRenderedPageBreak/>
              <w:t>1.2.</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Olvasott szöveg feladattal vezetett feldolgozása</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1.3.</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Olvasott szöveg feldolgozása jegyzeteléssel</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1.4.</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Hallott szöveg feldolgozása jegyzeteléssel</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1.5.</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Hallott szöveg feladattal vezetett feldolgozása</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1.6.</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Információk önálló rendszerezése</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1.7.</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Információk feladattal vezetett rendszerezése</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2.</w:t>
            </w:r>
          </w:p>
        </w:tc>
        <w:tc>
          <w:tcPr>
            <w:tcW w:w="3621" w:type="dxa"/>
            <w:shd w:val="clear" w:color="auto" w:fill="C0C0C0"/>
            <w:vAlign w:val="center"/>
          </w:tcPr>
          <w:p w:rsidR="00237AA5" w:rsidRPr="00FC4DCB" w:rsidRDefault="00237AA5">
            <w:pPr>
              <w:spacing w:after="0" w:line="240" w:lineRule="auto"/>
              <w:rPr>
                <w:rFonts w:ascii="Palatino Linotype" w:hAnsi="Palatino Linotype"/>
                <w:b/>
                <w:sz w:val="20"/>
                <w:szCs w:val="20"/>
              </w:rPr>
            </w:pPr>
            <w:r w:rsidRPr="00FC4DCB">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2.1.</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Írásos elemzések készítése</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2.2.</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Leírás készítése</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2.3.</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Válaszolás írásban mondatszintű kérdésekre</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2.4.</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Szöveges előadás egyéni felkészüléssel</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3.</w:t>
            </w:r>
          </w:p>
        </w:tc>
        <w:tc>
          <w:tcPr>
            <w:tcW w:w="3621" w:type="dxa"/>
            <w:shd w:val="clear" w:color="auto" w:fill="C0C0C0"/>
            <w:vAlign w:val="center"/>
          </w:tcPr>
          <w:p w:rsidR="00237AA5" w:rsidRPr="00FC4DCB" w:rsidRDefault="00237AA5">
            <w:pPr>
              <w:spacing w:after="0" w:line="240" w:lineRule="auto"/>
              <w:rPr>
                <w:rFonts w:ascii="Palatino Linotype" w:hAnsi="Palatino Linotype"/>
                <w:b/>
                <w:sz w:val="20"/>
                <w:szCs w:val="20"/>
              </w:rPr>
            </w:pPr>
            <w:r w:rsidRPr="00FC4DCB">
              <w:rPr>
                <w:rFonts w:ascii="Palatino Linotype" w:hAnsi="Palatino Linotype"/>
                <w:b/>
                <w:sz w:val="20"/>
                <w:szCs w:val="20"/>
              </w:rPr>
              <w:t>Komplex információk körében</w:t>
            </w:r>
          </w:p>
        </w:tc>
        <w:tc>
          <w:tcPr>
            <w:tcW w:w="809"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3.1.</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Esetleírás készítése</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3.2.</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Elemzés készítése tapasztalatokról</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3.3.</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Jegyzetkészítés eseményről kérdéssor alapján</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3.4.</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Esemény helyszíni értékelése szóban felkészülés után</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3.5.</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Utólagos szóbeli beszámoló</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FC4DCB" w:rsidRDefault="00237AA5">
            <w:pPr>
              <w:spacing w:after="0" w:line="240" w:lineRule="auto"/>
              <w:jc w:val="center"/>
              <w:rPr>
                <w:rFonts w:ascii="Palatino Linotype" w:hAnsi="Palatino Linotype"/>
                <w:b/>
                <w:sz w:val="20"/>
                <w:szCs w:val="20"/>
              </w:rPr>
            </w:pPr>
            <w:r w:rsidRPr="00FC4DCB">
              <w:rPr>
                <w:rFonts w:ascii="Palatino Linotype" w:hAnsi="Palatino Linotype"/>
                <w:b/>
                <w:sz w:val="20"/>
                <w:szCs w:val="20"/>
              </w:rPr>
              <w:t>4.</w:t>
            </w:r>
          </w:p>
        </w:tc>
        <w:tc>
          <w:tcPr>
            <w:tcW w:w="3621" w:type="dxa"/>
            <w:shd w:val="clear" w:color="auto" w:fill="C0C0C0"/>
            <w:vAlign w:val="center"/>
          </w:tcPr>
          <w:p w:rsidR="00237AA5" w:rsidRPr="00FC4DCB" w:rsidRDefault="00237AA5">
            <w:pPr>
              <w:spacing w:after="0" w:line="240" w:lineRule="auto"/>
              <w:rPr>
                <w:rFonts w:ascii="Palatino Linotype" w:hAnsi="Palatino Linotype"/>
                <w:b/>
                <w:sz w:val="20"/>
                <w:szCs w:val="20"/>
              </w:rPr>
            </w:pPr>
            <w:r w:rsidRPr="00FC4DCB">
              <w:rPr>
                <w:rFonts w:ascii="Palatino Linotype" w:hAnsi="Palatino Linotype"/>
                <w:b/>
                <w:sz w:val="20"/>
                <w:szCs w:val="20"/>
              </w:rPr>
              <w:t>Csoportos munkaformák körében</w:t>
            </w:r>
          </w:p>
        </w:tc>
        <w:tc>
          <w:tcPr>
            <w:tcW w:w="809"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98"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shd w:val="clear" w:color="auto" w:fill="C0C0C0"/>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4.1.</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Feladattal vezetett kiscsoportos szövegfeldolgozás</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4.2.</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Információk rendszerezése mozaikfeladattal</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4.3.</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Kiscsoportos szakmai munkavégzés irányítással</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4.4.</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Csoportos helyzetgyakorlat</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C4DCB" w:rsidRDefault="00237AA5">
            <w:pPr>
              <w:spacing w:after="0" w:line="240" w:lineRule="auto"/>
              <w:jc w:val="center"/>
              <w:rPr>
                <w:rFonts w:ascii="Palatino Linotype" w:hAnsi="Palatino Linotype"/>
                <w:sz w:val="20"/>
                <w:szCs w:val="20"/>
              </w:rPr>
            </w:pPr>
            <w:r w:rsidRPr="00FC4DCB">
              <w:rPr>
                <w:rFonts w:ascii="Palatino Linotype" w:hAnsi="Palatino Linotype"/>
                <w:sz w:val="20"/>
                <w:szCs w:val="20"/>
              </w:rPr>
              <w:t>4.5.</w:t>
            </w:r>
          </w:p>
        </w:tc>
        <w:tc>
          <w:tcPr>
            <w:tcW w:w="3621" w:type="dxa"/>
            <w:vAlign w:val="center"/>
          </w:tcPr>
          <w:p w:rsidR="00237AA5" w:rsidRPr="00FC4DCB" w:rsidRDefault="00237AA5">
            <w:pPr>
              <w:spacing w:after="0" w:line="240" w:lineRule="auto"/>
              <w:rPr>
                <w:rFonts w:ascii="Palatino Linotype" w:hAnsi="Palatino Linotype"/>
                <w:sz w:val="20"/>
                <w:szCs w:val="20"/>
              </w:rPr>
            </w:pPr>
            <w:r w:rsidRPr="00FC4DCB">
              <w:rPr>
                <w:rFonts w:ascii="Palatino Linotype" w:hAnsi="Palatino Linotype"/>
                <w:sz w:val="20"/>
                <w:szCs w:val="20"/>
              </w:rPr>
              <w:t>Csoportos versenyjáték</w:t>
            </w:r>
          </w:p>
        </w:tc>
        <w:tc>
          <w:tcPr>
            <w:tcW w:w="809" w:type="dxa"/>
            <w:vAlign w:val="center"/>
          </w:tcPr>
          <w:p w:rsidR="00237AA5" w:rsidRPr="00FC4DCB" w:rsidRDefault="00237AA5">
            <w:pPr>
              <w:spacing w:after="0" w:line="240" w:lineRule="auto"/>
              <w:jc w:val="center"/>
              <w:rPr>
                <w:rFonts w:ascii="Palatino Linotype" w:hAnsi="Palatino Linotype"/>
                <w:sz w:val="20"/>
                <w:szCs w:val="20"/>
              </w:rPr>
            </w:pPr>
          </w:p>
        </w:tc>
        <w:tc>
          <w:tcPr>
            <w:tcW w:w="798" w:type="dxa"/>
            <w:vAlign w:val="center"/>
          </w:tcPr>
          <w:p w:rsidR="00237AA5" w:rsidRPr="00FC4DCB" w:rsidRDefault="00237AA5">
            <w:pPr>
              <w:spacing w:after="0" w:line="240" w:lineRule="auto"/>
              <w:jc w:val="center"/>
              <w:rPr>
                <w:rFonts w:ascii="Palatino Linotype" w:hAnsi="Palatino Linotype"/>
                <w:sz w:val="20"/>
                <w:szCs w:val="20"/>
              </w:rPr>
            </w:pPr>
          </w:p>
        </w:tc>
        <w:tc>
          <w:tcPr>
            <w:tcW w:w="763" w:type="dxa"/>
            <w:vAlign w:val="center"/>
          </w:tcPr>
          <w:p w:rsidR="00237AA5" w:rsidRPr="00FC4DCB" w:rsidRDefault="00FC4DCB">
            <w:pPr>
              <w:spacing w:after="0" w:line="240" w:lineRule="auto"/>
              <w:jc w:val="center"/>
              <w:rPr>
                <w:rFonts w:ascii="Palatino Linotype" w:hAnsi="Palatino Linotype"/>
                <w:sz w:val="20"/>
                <w:szCs w:val="20"/>
              </w:rPr>
            </w:pPr>
            <w:r w:rsidRPr="00FC4DCB">
              <w:rPr>
                <w:rFonts w:ascii="Palatino Linotype" w:hAnsi="Palatino Linotype"/>
                <w:sz w:val="20"/>
                <w:szCs w:val="20"/>
              </w:rPr>
              <w:t>x</w:t>
            </w:r>
          </w:p>
        </w:tc>
        <w:tc>
          <w:tcPr>
            <w:tcW w:w="2190" w:type="dxa"/>
            <w:vAlign w:val="center"/>
          </w:tcPr>
          <w:p w:rsidR="00237AA5" w:rsidRPr="00FC4DCB"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ind w:left="540"/>
        <w:jc w:val="both"/>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A tantárgy értékelésének módja</w:t>
      </w:r>
    </w:p>
    <w:p w:rsidR="00237AA5" w:rsidRDefault="00237AA5" w:rsidP="00915598">
      <w:pPr>
        <w:autoSpaceDE w:val="0"/>
        <w:autoSpaceDN w:val="0"/>
        <w:adjustRightInd w:val="0"/>
        <w:spacing w:after="0" w:line="240" w:lineRule="auto"/>
        <w:ind w:left="426"/>
        <w:jc w:val="both"/>
        <w:rPr>
          <w:rFonts w:ascii="Palatino Linotype" w:hAnsi="Palatino Linotype"/>
          <w:i/>
          <w:sz w:val="24"/>
        </w:rPr>
      </w:pPr>
      <w:r>
        <w:rPr>
          <w:rFonts w:ascii="Palatino Linotype" w:hAnsi="Palatino Linotype"/>
          <w:sz w:val="24"/>
        </w:rPr>
        <w:t>„A nemzeti köznevelésről szóló 2011. évi CXC. törvény 54. § (2) a) pontja szerinti értékeléssel.”</w:t>
      </w:r>
    </w:p>
    <w:p w:rsidR="009235D3" w:rsidRDefault="009235D3" w:rsidP="00FC4DCB">
      <w:pPr>
        <w:autoSpaceDE w:val="0"/>
        <w:autoSpaceDN w:val="0"/>
        <w:adjustRightInd w:val="0"/>
        <w:spacing w:after="0" w:line="240" w:lineRule="auto"/>
        <w:ind w:left="550"/>
        <w:jc w:val="both"/>
        <w:rPr>
          <w:rFonts w:ascii="Palatino Linotype" w:hAnsi="Palatino Linotype"/>
          <w:i/>
          <w:sz w:val="24"/>
        </w:rPr>
      </w:pPr>
    </w:p>
    <w:p w:rsidR="00237AA5" w:rsidRPr="00FE22C0" w:rsidRDefault="00237AA5" w:rsidP="009244C3">
      <w:pPr>
        <w:widowControl w:val="0"/>
        <w:numPr>
          <w:ilvl w:val="0"/>
          <w:numId w:val="5"/>
        </w:numPr>
        <w:tabs>
          <w:tab w:val="right" w:pos="9212"/>
        </w:tabs>
        <w:suppressAutoHyphens/>
        <w:spacing w:after="0" w:line="240" w:lineRule="auto"/>
        <w:jc w:val="right"/>
        <w:rPr>
          <w:rFonts w:ascii="Palatino Linotype" w:hAnsi="Palatino Linotype"/>
          <w:b/>
          <w:sz w:val="24"/>
          <w:szCs w:val="24"/>
        </w:rPr>
      </w:pPr>
      <w:r w:rsidRPr="00FE22C0">
        <w:rPr>
          <w:rFonts w:ascii="Palatino Linotype" w:hAnsi="Palatino Linotype"/>
          <w:b/>
          <w:sz w:val="24"/>
          <w:szCs w:val="24"/>
        </w:rPr>
        <w:t>Szakmai gyakorlat Zongora</w:t>
      </w:r>
      <w:r w:rsidR="00AA7C6D" w:rsidRPr="00FE22C0">
        <w:rPr>
          <w:rFonts w:ascii="Palatino Linotype" w:hAnsi="Palatino Linotype"/>
          <w:b/>
          <w:sz w:val="24"/>
          <w:szCs w:val="24"/>
        </w:rPr>
        <w:t xml:space="preserve"> tantárgy</w:t>
      </w:r>
      <w:r w:rsidRPr="00FE22C0">
        <w:rPr>
          <w:rFonts w:ascii="Palatino Linotype" w:hAnsi="Palatino Linotype"/>
          <w:b/>
          <w:sz w:val="24"/>
          <w:szCs w:val="24"/>
        </w:rPr>
        <w:tab/>
        <w:t>1430 óra/1541 óra*</w:t>
      </w:r>
    </w:p>
    <w:p w:rsidR="00237AA5" w:rsidRDefault="00237AA5">
      <w:pPr>
        <w:spacing w:after="0" w:line="240" w:lineRule="auto"/>
        <w:jc w:val="right"/>
        <w:rPr>
          <w:rFonts w:ascii="Palatino Linotype" w:hAnsi="Palatino Linotype"/>
          <w:sz w:val="20"/>
        </w:rPr>
      </w:pPr>
      <w:r>
        <w:rPr>
          <w:rFonts w:ascii="Palatino Linotype" w:hAnsi="Palatino Linotype"/>
          <w:sz w:val="20"/>
        </w:rPr>
        <w:t>* 9-13. évfolyamon megszervezett képzés/13. és 14. évfolyamon megszervezett képzés</w:t>
      </w:r>
    </w:p>
    <w:p w:rsidR="00237AA5" w:rsidRDefault="00237AA5">
      <w:pPr>
        <w:pStyle w:val="Listaszerbekezds"/>
        <w:widowControl w:val="0"/>
        <w:suppressAutoHyphens/>
        <w:spacing w:after="0" w:line="240" w:lineRule="auto"/>
        <w:rPr>
          <w:rFonts w:ascii="Palatino Linotype" w:hAnsi="Palatino Linotype"/>
          <w:b/>
          <w:vanish/>
          <w:sz w:val="24"/>
        </w:rPr>
      </w:pPr>
    </w:p>
    <w:p w:rsidR="00237AA5" w:rsidRDefault="00237AA5" w:rsidP="009244C3">
      <w:pPr>
        <w:widowControl w:val="0"/>
        <w:numPr>
          <w:ilvl w:val="1"/>
          <w:numId w:val="5"/>
        </w:numPr>
        <w:suppressAutoHyphens/>
        <w:spacing w:after="0" w:line="240" w:lineRule="auto"/>
        <w:ind w:left="717"/>
        <w:rPr>
          <w:rFonts w:ascii="Palatino Linotype" w:hAnsi="Palatino Linotype"/>
          <w:b/>
          <w:sz w:val="24"/>
        </w:rPr>
      </w:pPr>
      <w:r>
        <w:rPr>
          <w:rFonts w:ascii="Palatino Linotype" w:hAnsi="Palatino Linotype"/>
          <w:b/>
          <w:sz w:val="24"/>
        </w:rPr>
        <w:t>A tantárgy tanításának célja</w:t>
      </w:r>
    </w:p>
    <w:p w:rsidR="00237AA5" w:rsidRPr="009244C3" w:rsidRDefault="00237AA5" w:rsidP="009244C3">
      <w:pPr>
        <w:spacing w:after="0" w:line="240" w:lineRule="auto"/>
        <w:ind w:left="709"/>
        <w:rPr>
          <w:rFonts w:ascii="Palatino Linotype" w:hAnsi="Palatino Linotype"/>
          <w:kern w:val="2"/>
          <w:sz w:val="24"/>
          <w:lang w:eastAsia="hi-IN"/>
        </w:rPr>
      </w:pPr>
      <w:r w:rsidRPr="009244C3">
        <w:rPr>
          <w:rFonts w:ascii="Palatino Linotype" w:hAnsi="Palatino Linotype"/>
          <w:kern w:val="2"/>
          <w:sz w:val="24"/>
          <w:lang w:eastAsia="hi-IN"/>
        </w:rPr>
        <w:t xml:space="preserve">A gyakorlati oktatás célja, hogy a szakoktató ismertesse meg a tanulókkal azokat a gyakorlati alapműveleteket, amelyek képessé teszik őket a speciális </w:t>
      </w:r>
      <w:r w:rsidRPr="009244C3">
        <w:rPr>
          <w:rFonts w:ascii="Palatino Linotype" w:hAnsi="Palatino Linotype"/>
          <w:kern w:val="2"/>
          <w:sz w:val="24"/>
          <w:lang w:eastAsia="hi-IN"/>
        </w:rPr>
        <w:lastRenderedPageBreak/>
        <w:t>munkafeladatok szakszerű, igényes ellátására, a szakmában alkalmazott hagyományos és korszerű technológiák elvégzésére.</w:t>
      </w:r>
    </w:p>
    <w:p w:rsidR="00237AA5" w:rsidRPr="009244C3" w:rsidRDefault="00237AA5" w:rsidP="009244C3">
      <w:pPr>
        <w:spacing w:after="0" w:line="240" w:lineRule="auto"/>
        <w:ind w:left="709"/>
        <w:rPr>
          <w:rFonts w:ascii="Palatino Linotype" w:hAnsi="Palatino Linotype"/>
          <w:kern w:val="2"/>
          <w:sz w:val="24"/>
          <w:lang w:eastAsia="hi-IN"/>
        </w:rPr>
      </w:pPr>
      <w:r w:rsidRPr="009244C3">
        <w:rPr>
          <w:rFonts w:ascii="Palatino Linotype" w:hAnsi="Palatino Linotype"/>
          <w:kern w:val="2"/>
          <w:sz w:val="24"/>
          <w:lang w:eastAsia="hi-IN"/>
        </w:rPr>
        <w:t>Érzékeltesse az értékes anyagokból, jó szerszámokkal végzett lelkiismeretes munka szépségét, munkájuk jelentőségét.</w:t>
      </w:r>
    </w:p>
    <w:p w:rsidR="00237AA5" w:rsidRPr="009244C3" w:rsidRDefault="00237AA5" w:rsidP="009244C3">
      <w:pPr>
        <w:spacing w:after="0" w:line="240" w:lineRule="auto"/>
        <w:ind w:left="709"/>
        <w:rPr>
          <w:rFonts w:ascii="Palatino Linotype" w:hAnsi="Palatino Linotype"/>
          <w:kern w:val="2"/>
          <w:sz w:val="24"/>
          <w:lang w:eastAsia="hi-IN"/>
        </w:rPr>
      </w:pPr>
      <w:r w:rsidRPr="009244C3">
        <w:rPr>
          <w:rFonts w:ascii="Palatino Linotype" w:hAnsi="Palatino Linotype"/>
          <w:kern w:val="2"/>
          <w:sz w:val="24"/>
          <w:lang w:eastAsia="hi-IN"/>
        </w:rPr>
        <w:t>A szakmai gyakorlat tanításának feladata, hogy a tanulók a speciális szakmai ismeret oktatására támaszkodva a szakmai gyakorlat feladatain keresztül megismerjék és kellő szinten begyakorolják a vonós és pengetős hangszerek valamint a vonó készítésének és javításának szakszerű módjait.</w:t>
      </w:r>
    </w:p>
    <w:p w:rsidR="00237AA5" w:rsidRPr="009244C3" w:rsidRDefault="00237AA5" w:rsidP="009244C3">
      <w:pPr>
        <w:spacing w:after="0" w:line="240" w:lineRule="auto"/>
        <w:ind w:left="709"/>
        <w:rPr>
          <w:rFonts w:ascii="Palatino Linotype" w:hAnsi="Palatino Linotype"/>
          <w:kern w:val="2"/>
          <w:sz w:val="24"/>
          <w:lang w:eastAsia="hi-IN"/>
        </w:rPr>
      </w:pPr>
      <w:r w:rsidRPr="009244C3">
        <w:rPr>
          <w:rFonts w:ascii="Palatino Linotype" w:hAnsi="Palatino Linotype"/>
          <w:kern w:val="2"/>
          <w:sz w:val="24"/>
          <w:lang w:eastAsia="hi-IN"/>
        </w:rPr>
        <w:t>Tekintettel a gyakorlati oktatást végző műhelyek eltérő technikai feltételeire, a gyakorlati oktatás sorrendiségében lehetséges változtatás, de törekedni kell a sorrendiség betartására.</w:t>
      </w:r>
    </w:p>
    <w:p w:rsidR="00237AA5" w:rsidRPr="009244C3" w:rsidRDefault="00237AA5" w:rsidP="009244C3">
      <w:pPr>
        <w:spacing w:after="0" w:line="240" w:lineRule="auto"/>
        <w:ind w:left="709"/>
        <w:rPr>
          <w:rFonts w:ascii="Palatino Linotype" w:hAnsi="Palatino Linotype"/>
          <w:kern w:val="2"/>
          <w:sz w:val="24"/>
          <w:lang w:eastAsia="hi-IN"/>
        </w:rPr>
      </w:pPr>
      <w:r w:rsidRPr="009244C3">
        <w:rPr>
          <w:rFonts w:ascii="Palatino Linotype" w:hAnsi="Palatino Linotype"/>
          <w:kern w:val="2"/>
          <w:sz w:val="24"/>
          <w:lang w:eastAsia="hi-IN"/>
        </w:rPr>
        <w:t>Amennyiben a műhelyekben a gyakorlati oktatás feltételeinek lényeges eleme hiányzik, a tanulókat kiegészítő képzésre más műhelyekbe kell ideiglenesen áthelyezni.</w:t>
      </w:r>
    </w:p>
    <w:p w:rsidR="00237AA5" w:rsidRDefault="00237AA5" w:rsidP="00FC4DCB">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Kapcsolódó közismereti, szakmai tartalmak</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Fizika: hangtan, fénytörés, mértékegységek, halmazállapotok, anyagok tulajdonságai, egyszerű gépek</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Matematika: arányszámítások, százalékszámítás, törtek – egyszerű törtek, tizedes</w:t>
      </w:r>
      <w:r w:rsidR="00FC4DCB">
        <w:rPr>
          <w:rFonts w:ascii="Palatino Linotype" w:hAnsi="Palatino Linotype"/>
          <w:kern w:val="2"/>
          <w:sz w:val="24"/>
          <w:lang w:eastAsia="hi-IN"/>
        </w:rPr>
        <w:t xml:space="preserve"> </w:t>
      </w:r>
      <w:r w:rsidRPr="00AB1746">
        <w:rPr>
          <w:rFonts w:ascii="Palatino Linotype" w:hAnsi="Palatino Linotype"/>
          <w:kern w:val="2"/>
          <w:sz w:val="24"/>
          <w:lang w:eastAsia="hi-IN"/>
        </w:rPr>
        <w:t>törtek –, függvények, képletek</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Geometria: síkidomok, téridomok, területszámítás, térfogatszámítás, szögtartományok, műszaki szerkesztés</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Kémia: oldatok, műanyagok, ragasztók</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Biológia: növénytan</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Történelem: magyar- és egyetemes történelem</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Irodalom: magyar- és világirodalom</w:t>
      </w:r>
      <w:r w:rsidR="00FC4DCB">
        <w:rPr>
          <w:rFonts w:ascii="Palatino Linotype" w:hAnsi="Palatino Linotype"/>
          <w:kern w:val="2"/>
          <w:sz w:val="24"/>
          <w:lang w:eastAsia="hi-IN"/>
        </w:rPr>
        <w:t>.</w:t>
      </w:r>
    </w:p>
    <w:p w:rsidR="00AB1746" w:rsidRPr="00AB1746" w:rsidRDefault="00AB1746" w:rsidP="00915598">
      <w:pPr>
        <w:spacing w:after="0" w:line="240" w:lineRule="auto"/>
        <w:ind w:left="709"/>
        <w:rPr>
          <w:rFonts w:ascii="Palatino Linotype" w:hAnsi="Palatino Linotype"/>
          <w:kern w:val="2"/>
          <w:sz w:val="24"/>
          <w:lang w:eastAsia="hi-IN"/>
        </w:rPr>
      </w:pPr>
      <w:r w:rsidRPr="00AB1746">
        <w:rPr>
          <w:rFonts w:ascii="Palatino Linotype" w:hAnsi="Palatino Linotype"/>
          <w:kern w:val="2"/>
          <w:sz w:val="24"/>
          <w:lang w:eastAsia="hi-IN"/>
        </w:rPr>
        <w:t>Nyelvtan: helyesírás, fogalmazás, beszéd- és szövegértés</w:t>
      </w:r>
      <w:r w:rsidR="00FC4DCB">
        <w:rPr>
          <w:rFonts w:ascii="Palatino Linotype" w:hAnsi="Palatino Linotype"/>
          <w:kern w:val="2"/>
          <w:sz w:val="24"/>
          <w:lang w:eastAsia="hi-IN"/>
        </w:rPr>
        <w:t>.</w:t>
      </w:r>
    </w:p>
    <w:p w:rsidR="00237AA5" w:rsidRDefault="00237AA5" w:rsidP="00FC4DCB">
      <w:pPr>
        <w:spacing w:after="0" w:line="240" w:lineRule="auto"/>
        <w:ind w:left="550"/>
        <w:rPr>
          <w:rFonts w:ascii="Palatino Linotype" w:hAnsi="Palatino Linotype"/>
          <w:b/>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sz w:val="24"/>
        </w:rPr>
        <w:t xml:space="preserve">Témakörök </w:t>
      </w:r>
    </w:p>
    <w:p w:rsidR="00237AA5" w:rsidRDefault="00237AA5" w:rsidP="009244C3">
      <w:pPr>
        <w:numPr>
          <w:ilvl w:val="2"/>
          <w:numId w:val="5"/>
        </w:numPr>
        <w:tabs>
          <w:tab w:val="left" w:pos="7810"/>
        </w:tabs>
        <w:spacing w:after="0" w:line="240" w:lineRule="auto"/>
        <w:rPr>
          <w:rFonts w:ascii="Palatino Linotype" w:hAnsi="Palatino Linotype"/>
          <w:b/>
          <w:sz w:val="24"/>
        </w:rPr>
      </w:pPr>
      <w:r w:rsidRPr="00FC4DCB">
        <w:rPr>
          <w:rFonts w:ascii="Palatino Linotype" w:hAnsi="Palatino Linotype"/>
          <w:b/>
          <w:sz w:val="24"/>
        </w:rPr>
        <w:t>Helyi tűz-, baleset-, érintés- és környezetvédelmi eligazítás</w:t>
      </w:r>
      <w:r>
        <w:rPr>
          <w:rFonts w:ascii="Palatino Linotype" w:hAnsi="Palatino Linotype"/>
          <w:sz w:val="24"/>
        </w:rPr>
        <w:tab/>
      </w:r>
      <w:r w:rsidR="00FC4DCB">
        <w:rPr>
          <w:rFonts w:ascii="Palatino Linotype" w:hAnsi="Palatino Linotype"/>
          <w:sz w:val="24"/>
        </w:rPr>
        <w:tab/>
      </w:r>
      <w:r w:rsidR="00FC4DCB">
        <w:rPr>
          <w:rFonts w:ascii="Palatino Linotype" w:hAnsi="Palatino Linotype"/>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237AA5" w:rsidRDefault="00237AA5" w:rsidP="00915598">
      <w:pPr>
        <w:spacing w:after="0" w:line="240" w:lineRule="auto"/>
        <w:ind w:left="709"/>
        <w:rPr>
          <w:rFonts w:ascii="Palatino Linotype" w:hAnsi="Palatino Linotype"/>
          <w:sz w:val="24"/>
        </w:rPr>
      </w:pPr>
      <w:r>
        <w:rPr>
          <w:rFonts w:ascii="Palatino Linotype" w:hAnsi="Palatino Linotype"/>
          <w:sz w:val="24"/>
        </w:rPr>
        <w:t>A gyakorlati oktatóműhely sajátos körülményeinek megbeszélése</w:t>
      </w:r>
      <w:r w:rsidR="00FC4DCB">
        <w:rPr>
          <w:rFonts w:ascii="Palatino Linotype" w:hAnsi="Palatino Linotype"/>
          <w:sz w:val="24"/>
        </w:rPr>
        <w:t>.</w:t>
      </w:r>
    </w:p>
    <w:p w:rsidR="00237AA5" w:rsidRDefault="00237AA5" w:rsidP="00915598">
      <w:pPr>
        <w:spacing w:after="0" w:line="240" w:lineRule="auto"/>
        <w:ind w:left="709"/>
        <w:rPr>
          <w:rFonts w:ascii="Palatino Linotype" w:hAnsi="Palatino Linotype"/>
          <w:sz w:val="24"/>
        </w:rPr>
      </w:pPr>
      <w:r>
        <w:rPr>
          <w:rFonts w:ascii="Palatino Linotype" w:hAnsi="Palatino Linotype"/>
          <w:sz w:val="24"/>
        </w:rPr>
        <w:t>Védőfelszerelések</w:t>
      </w:r>
      <w:r w:rsidR="00FC4DCB">
        <w:rPr>
          <w:rFonts w:ascii="Palatino Linotype" w:hAnsi="Palatino Linotype"/>
          <w:sz w:val="24"/>
        </w:rPr>
        <w:t>.</w:t>
      </w:r>
    </w:p>
    <w:p w:rsidR="00237AA5" w:rsidRDefault="00237AA5" w:rsidP="00915598">
      <w:pPr>
        <w:spacing w:after="0" w:line="240" w:lineRule="auto"/>
        <w:ind w:left="709"/>
        <w:rPr>
          <w:rFonts w:ascii="Palatino Linotype" w:hAnsi="Palatino Linotype"/>
          <w:sz w:val="24"/>
        </w:rPr>
      </w:pPr>
      <w:r>
        <w:rPr>
          <w:rFonts w:ascii="Palatino Linotype" w:hAnsi="Palatino Linotype"/>
          <w:sz w:val="24"/>
        </w:rPr>
        <w:t>Tennivalók</w:t>
      </w:r>
      <w:r w:rsidR="00FC4DCB">
        <w:rPr>
          <w:rFonts w:ascii="Palatino Linotype" w:hAnsi="Palatino Linotype"/>
          <w:sz w:val="24"/>
        </w:rPr>
        <w:t>.</w:t>
      </w:r>
    </w:p>
    <w:p w:rsidR="00237AA5" w:rsidRDefault="00237AA5" w:rsidP="00FC4DCB">
      <w:pPr>
        <w:spacing w:after="0" w:line="240" w:lineRule="auto"/>
        <w:ind w:left="550"/>
        <w:rPr>
          <w:rFonts w:ascii="Palatino Linotype" w:hAnsi="Palatino Linotype"/>
          <w:sz w:val="24"/>
        </w:rPr>
      </w:pPr>
      <w:r>
        <w:rPr>
          <w:rFonts w:ascii="Palatino Linotype" w:hAnsi="Palatino Linotype"/>
          <w:sz w:val="24"/>
        </w:rPr>
        <w:t>Gépek üzemeltetése</w:t>
      </w:r>
      <w:r w:rsidR="00FC4DCB">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7590"/>
        </w:tabs>
        <w:spacing w:after="0" w:line="240" w:lineRule="auto"/>
        <w:rPr>
          <w:rFonts w:ascii="Palatino Linotype" w:hAnsi="Palatino Linotype"/>
          <w:b/>
          <w:sz w:val="24"/>
        </w:rPr>
      </w:pPr>
      <w:r w:rsidRPr="00FC4DCB">
        <w:rPr>
          <w:rFonts w:ascii="Palatino Linotype" w:hAnsi="Palatino Linotype"/>
          <w:b/>
          <w:sz w:val="24"/>
        </w:rPr>
        <w:t>Alapozó szerszám- és géphasználat, anyagmegmunkálás</w:t>
      </w:r>
      <w:r>
        <w:rPr>
          <w:rFonts w:ascii="Palatino Linotype" w:hAnsi="Palatino Linotype"/>
          <w:sz w:val="24"/>
        </w:rPr>
        <w:tab/>
      </w:r>
      <w:r>
        <w:rPr>
          <w:rFonts w:ascii="Palatino Linotype" w:hAnsi="Palatino Linotype"/>
          <w:sz w:val="24"/>
        </w:rPr>
        <w:tab/>
      </w:r>
      <w:r w:rsidR="00FC4DCB">
        <w:rPr>
          <w:rFonts w:ascii="Palatino Linotype" w:hAnsi="Palatino Linotype"/>
          <w:sz w:val="24"/>
        </w:rPr>
        <w:tab/>
      </w:r>
      <w:r w:rsidR="00FC4DCB">
        <w:rPr>
          <w:rFonts w:ascii="Palatino Linotype" w:hAnsi="Palatino Linotype"/>
          <w:sz w:val="24"/>
        </w:rPr>
        <w:tab/>
      </w:r>
      <w:r>
        <w:rPr>
          <w:rFonts w:ascii="Palatino Linotype" w:hAnsi="Palatino Linotype"/>
          <w:b/>
          <w:i/>
          <w:sz w:val="24"/>
        </w:rPr>
        <w:t>40</w:t>
      </w:r>
      <w:r>
        <w:rPr>
          <w:rFonts w:ascii="Palatino Linotype" w:hAnsi="Palatino Linotype"/>
          <w:b/>
          <w:sz w:val="24"/>
        </w:rPr>
        <w:t xml:space="preserve"> </w:t>
      </w:r>
      <w:r>
        <w:rPr>
          <w:rFonts w:ascii="Palatino Linotype" w:hAnsi="Palatino Linotype"/>
          <w:b/>
          <w:i/>
          <w:sz w:val="24"/>
        </w:rPr>
        <w:t>óra/50 óra</w:t>
      </w:r>
    </w:p>
    <w:p w:rsidR="00237AA5" w:rsidRDefault="00237AA5" w:rsidP="00FC4DCB">
      <w:pPr>
        <w:spacing w:after="0" w:line="240" w:lineRule="auto"/>
        <w:ind w:left="550"/>
        <w:rPr>
          <w:rFonts w:ascii="Palatino Linotype" w:hAnsi="Palatino Linotype"/>
          <w:sz w:val="24"/>
        </w:rPr>
      </w:pPr>
      <w:r>
        <w:rPr>
          <w:rFonts w:ascii="Palatino Linotype" w:hAnsi="Palatino Linotype"/>
          <w:sz w:val="24"/>
        </w:rPr>
        <w:t>Kézi és gépi eszközök megismerése, gyakorló használata</w:t>
      </w:r>
      <w:r w:rsidR="00FC4DCB">
        <w:rPr>
          <w:rFonts w:ascii="Palatino Linotype" w:hAnsi="Palatino Linotype"/>
          <w:sz w:val="24"/>
        </w:rPr>
        <w:t>.</w:t>
      </w:r>
    </w:p>
    <w:p w:rsidR="00237AA5" w:rsidRDefault="00237AA5" w:rsidP="00FC4DCB">
      <w:pPr>
        <w:spacing w:after="0" w:line="240" w:lineRule="auto"/>
        <w:ind w:left="550"/>
        <w:rPr>
          <w:rFonts w:ascii="Palatino Linotype" w:hAnsi="Palatino Linotype"/>
          <w:sz w:val="24"/>
        </w:rPr>
      </w:pPr>
      <w:r>
        <w:rPr>
          <w:rFonts w:ascii="Palatino Linotype" w:hAnsi="Palatino Linotype"/>
          <w:sz w:val="24"/>
        </w:rPr>
        <w:t>Fák, fémek, textíliák, bőrök, csontok, műanyagok, lakkok, pácok, segédanyagok megmunkálása</w:t>
      </w:r>
      <w:r w:rsidR="00FC4DCB">
        <w:rPr>
          <w:rFonts w:ascii="Palatino Linotype" w:hAnsi="Palatino Linotype"/>
          <w:sz w:val="24"/>
        </w:rPr>
        <w:t>.</w:t>
      </w:r>
    </w:p>
    <w:p w:rsidR="00237AA5" w:rsidRDefault="00237AA5" w:rsidP="00FC4DCB">
      <w:pPr>
        <w:spacing w:after="0" w:line="240" w:lineRule="auto"/>
        <w:ind w:left="550"/>
        <w:rPr>
          <w:rFonts w:ascii="Palatino Linotype" w:hAnsi="Palatino Linotype"/>
          <w:sz w:val="24"/>
        </w:rPr>
      </w:pPr>
    </w:p>
    <w:p w:rsidR="00237AA5" w:rsidRDefault="00237AA5" w:rsidP="009244C3">
      <w:pPr>
        <w:numPr>
          <w:ilvl w:val="2"/>
          <w:numId w:val="5"/>
        </w:numPr>
        <w:tabs>
          <w:tab w:val="left" w:pos="7590"/>
        </w:tabs>
        <w:spacing w:after="0" w:line="240" w:lineRule="auto"/>
        <w:ind w:hanging="657"/>
        <w:rPr>
          <w:rFonts w:ascii="Palatino Linotype" w:hAnsi="Palatino Linotype"/>
          <w:b/>
          <w:sz w:val="24"/>
        </w:rPr>
      </w:pPr>
      <w:r w:rsidRPr="00FC4DCB">
        <w:rPr>
          <w:rFonts w:ascii="Palatino Linotype" w:hAnsi="Palatino Linotype"/>
          <w:b/>
          <w:sz w:val="24"/>
        </w:rPr>
        <w:t>Speciális szerszámok, sablonok készítése, karbantartása</w:t>
      </w:r>
      <w:r>
        <w:rPr>
          <w:rFonts w:ascii="Palatino Linotype" w:hAnsi="Palatino Linotype"/>
          <w:sz w:val="24"/>
        </w:rPr>
        <w:tab/>
      </w:r>
      <w:r w:rsidR="00FC4DCB">
        <w:rPr>
          <w:rFonts w:ascii="Palatino Linotype" w:hAnsi="Palatino Linotype"/>
          <w:b/>
          <w:sz w:val="24"/>
        </w:rPr>
        <w:tab/>
      </w:r>
      <w:r w:rsidR="00FC4DCB">
        <w:rPr>
          <w:rFonts w:ascii="Palatino Linotype" w:hAnsi="Palatino Linotype"/>
          <w:b/>
          <w:sz w:val="24"/>
        </w:rPr>
        <w:tab/>
      </w:r>
      <w:r w:rsidR="00915598">
        <w:rPr>
          <w:rFonts w:ascii="Palatino Linotype" w:hAnsi="Palatino Linotype"/>
          <w:b/>
          <w:sz w:val="24"/>
        </w:rPr>
        <w:tab/>
      </w:r>
      <w:r w:rsidR="00FC4DCB">
        <w:rPr>
          <w:rFonts w:ascii="Palatino Linotype" w:hAnsi="Palatino Linotype"/>
          <w:b/>
          <w:sz w:val="24"/>
        </w:rPr>
        <w:tab/>
      </w:r>
      <w:r>
        <w:rPr>
          <w:rFonts w:ascii="Palatino Linotype" w:hAnsi="Palatino Linotype"/>
          <w:b/>
          <w:i/>
          <w:sz w:val="24"/>
        </w:rPr>
        <w:t>10</w:t>
      </w:r>
      <w:r>
        <w:rPr>
          <w:rFonts w:ascii="Palatino Linotype" w:hAnsi="Palatino Linotype"/>
          <w:b/>
          <w:sz w:val="24"/>
        </w:rPr>
        <w:t xml:space="preserve"> </w:t>
      </w:r>
      <w:r>
        <w:rPr>
          <w:rFonts w:ascii="Palatino Linotype" w:hAnsi="Palatino Linotype"/>
          <w:b/>
          <w:i/>
          <w:sz w:val="24"/>
        </w:rPr>
        <w:t>óra/20 óra</w:t>
      </w:r>
    </w:p>
    <w:p w:rsidR="00237AA5" w:rsidRDefault="00237AA5" w:rsidP="00FC4DCB">
      <w:pPr>
        <w:spacing w:after="0" w:line="240" w:lineRule="auto"/>
        <w:ind w:left="550"/>
        <w:rPr>
          <w:rFonts w:ascii="Palatino Linotype" w:hAnsi="Palatino Linotype"/>
          <w:sz w:val="24"/>
        </w:rPr>
      </w:pPr>
      <w:r>
        <w:rPr>
          <w:rFonts w:ascii="Palatino Linotype" w:hAnsi="Palatino Linotype"/>
          <w:sz w:val="24"/>
        </w:rPr>
        <w:t>Egyedi kézi-szeszámok, méretező sablonok készítése</w:t>
      </w:r>
      <w:r w:rsidR="00FC4DCB">
        <w:rPr>
          <w:rFonts w:ascii="Palatino Linotype" w:hAnsi="Palatino Linotype"/>
          <w:sz w:val="24"/>
        </w:rPr>
        <w:t>.</w:t>
      </w:r>
    </w:p>
    <w:p w:rsidR="00237AA5" w:rsidRDefault="00237AA5" w:rsidP="00FC4DCB">
      <w:pPr>
        <w:spacing w:after="0" w:line="240" w:lineRule="auto"/>
        <w:ind w:left="550"/>
        <w:rPr>
          <w:rFonts w:ascii="Palatino Linotype" w:hAnsi="Palatino Linotype"/>
          <w:sz w:val="24"/>
        </w:rPr>
      </w:pPr>
      <w:r>
        <w:rPr>
          <w:rFonts w:ascii="Palatino Linotype" w:hAnsi="Palatino Linotype"/>
          <w:sz w:val="24"/>
        </w:rPr>
        <w:t>Élezések, karbantartó tevékenységek</w:t>
      </w:r>
      <w:r w:rsidR="00FC4DCB">
        <w:rPr>
          <w:rFonts w:ascii="Palatino Linotype" w:hAnsi="Palatino Linotype"/>
          <w:sz w:val="24"/>
        </w:rPr>
        <w:t>.</w:t>
      </w:r>
    </w:p>
    <w:p w:rsidR="00237AA5" w:rsidRDefault="00237AA5" w:rsidP="00FC4DCB">
      <w:pPr>
        <w:spacing w:after="0" w:line="240" w:lineRule="auto"/>
        <w:ind w:left="550"/>
        <w:rPr>
          <w:rFonts w:ascii="Palatino Linotype" w:hAnsi="Palatino Linotype"/>
          <w:sz w:val="24"/>
        </w:rPr>
      </w:pPr>
    </w:p>
    <w:p w:rsidR="00237AA5" w:rsidRDefault="00237AA5" w:rsidP="009244C3">
      <w:pPr>
        <w:numPr>
          <w:ilvl w:val="2"/>
          <w:numId w:val="5"/>
        </w:numPr>
        <w:tabs>
          <w:tab w:val="left" w:pos="7590"/>
        </w:tabs>
        <w:spacing w:after="0" w:line="240" w:lineRule="auto"/>
        <w:ind w:hanging="798"/>
        <w:jc w:val="right"/>
        <w:rPr>
          <w:rFonts w:ascii="Palatino Linotype" w:hAnsi="Palatino Linotype"/>
          <w:b/>
          <w:sz w:val="24"/>
        </w:rPr>
      </w:pPr>
      <w:r w:rsidRPr="00FC4DCB">
        <w:rPr>
          <w:rFonts w:ascii="Palatino Linotype" w:hAnsi="Palatino Linotype"/>
          <w:b/>
          <w:sz w:val="24"/>
        </w:rPr>
        <w:t>Alapozó hangszerfelépítési gyakorlatok</w:t>
      </w:r>
      <w:r>
        <w:rPr>
          <w:rFonts w:ascii="Palatino Linotype" w:hAnsi="Palatino Linotype"/>
          <w:sz w:val="24"/>
        </w:rPr>
        <w:tab/>
      </w:r>
      <w:r>
        <w:rPr>
          <w:rFonts w:ascii="Palatino Linotype" w:hAnsi="Palatino Linotype"/>
          <w:b/>
          <w:i/>
          <w:sz w:val="24"/>
        </w:rPr>
        <w:t>20</w:t>
      </w:r>
      <w:r>
        <w:rPr>
          <w:rFonts w:ascii="Palatino Linotype" w:hAnsi="Palatino Linotype"/>
          <w:b/>
          <w:sz w:val="24"/>
        </w:rPr>
        <w:t xml:space="preserve"> </w:t>
      </w:r>
      <w:r>
        <w:rPr>
          <w:rFonts w:ascii="Palatino Linotype" w:hAnsi="Palatino Linotype"/>
          <w:b/>
          <w:i/>
          <w:sz w:val="24"/>
        </w:rPr>
        <w:t>óra/30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A hangszer részegységeinek és alkatrészeinek megismerése, felismerése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A hangszer szét- és összeszerelése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Sorrendiségi szempontok figyelembevétele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Hangszertisztítások, karbantartások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7590"/>
        </w:tabs>
        <w:spacing w:after="0" w:line="240" w:lineRule="auto"/>
        <w:ind w:hanging="798"/>
        <w:jc w:val="right"/>
        <w:rPr>
          <w:rFonts w:ascii="Palatino Linotype" w:hAnsi="Palatino Linotype"/>
          <w:b/>
          <w:sz w:val="24"/>
        </w:rPr>
      </w:pPr>
      <w:r w:rsidRPr="00A40DD9">
        <w:rPr>
          <w:rFonts w:ascii="Palatino Linotype" w:hAnsi="Palatino Linotype"/>
          <w:b/>
          <w:sz w:val="24"/>
        </w:rPr>
        <w:t>Korpuszjavítási gyakorlatok, szekrényelemek</w:t>
      </w:r>
      <w:r>
        <w:rPr>
          <w:rFonts w:ascii="Palatino Linotype" w:hAnsi="Palatino Linotype"/>
          <w:sz w:val="24"/>
        </w:rPr>
        <w:tab/>
      </w:r>
      <w:r>
        <w:rPr>
          <w:rFonts w:ascii="Palatino Linotype" w:hAnsi="Palatino Linotype"/>
          <w:b/>
          <w:i/>
          <w:sz w:val="24"/>
        </w:rPr>
        <w:t>50</w:t>
      </w:r>
      <w:r>
        <w:rPr>
          <w:rFonts w:ascii="Palatino Linotype" w:hAnsi="Palatino Linotype"/>
          <w:b/>
          <w:sz w:val="24"/>
        </w:rPr>
        <w:t xml:space="preserve"> </w:t>
      </w:r>
      <w:r>
        <w:rPr>
          <w:rFonts w:ascii="Palatino Linotype" w:hAnsi="Palatino Linotype"/>
          <w:b/>
          <w:i/>
          <w:sz w:val="24"/>
        </w:rPr>
        <w:t>óra/65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A különböző szekrényelemek sérüléseinek javítása, pótlása</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Fapótlások, fényezési javítások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Illesztések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7590"/>
        </w:tabs>
        <w:spacing w:after="0" w:line="240" w:lineRule="auto"/>
        <w:ind w:hanging="798"/>
        <w:jc w:val="right"/>
        <w:rPr>
          <w:rFonts w:ascii="Palatino Linotype" w:hAnsi="Palatino Linotype"/>
          <w:sz w:val="24"/>
        </w:rPr>
      </w:pPr>
      <w:r w:rsidRPr="00A40DD9">
        <w:rPr>
          <w:rFonts w:ascii="Palatino Linotype" w:hAnsi="Palatino Linotype"/>
          <w:b/>
          <w:sz w:val="24"/>
        </w:rPr>
        <w:t>Klaviatúrajavítási gyakorlatok</w:t>
      </w:r>
      <w:r>
        <w:rPr>
          <w:rFonts w:ascii="Palatino Linotype" w:hAnsi="Palatino Linotype"/>
          <w:sz w:val="24"/>
        </w:rPr>
        <w:tab/>
      </w:r>
      <w:r w:rsidRPr="000D29A4">
        <w:rPr>
          <w:rFonts w:ascii="Palatino Linotype" w:hAnsi="Palatino Linotype"/>
          <w:b/>
          <w:i/>
          <w:sz w:val="24"/>
        </w:rPr>
        <w:t>86</w:t>
      </w:r>
      <w:r w:rsidRPr="005B4A71">
        <w:rPr>
          <w:rFonts w:ascii="Palatino Linotype" w:hAnsi="Palatino Linotype"/>
          <w:b/>
          <w:sz w:val="24"/>
        </w:rPr>
        <w:t xml:space="preserve"> </w:t>
      </w:r>
      <w:r w:rsidRPr="00243717">
        <w:rPr>
          <w:rFonts w:ascii="Palatino Linotype" w:hAnsi="Palatino Linotype"/>
          <w:b/>
          <w:i/>
          <w:sz w:val="24"/>
        </w:rPr>
        <w:t>óra/91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Klaviatúrakeret és billentyűzet javítása</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Billentyűbélelés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Billentyű-borítások javítása, cseréje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Beállítások, beszabályozások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7370"/>
        </w:tabs>
        <w:spacing w:after="0" w:line="240" w:lineRule="auto"/>
        <w:ind w:hanging="657"/>
        <w:rPr>
          <w:rFonts w:ascii="Palatino Linotype" w:hAnsi="Palatino Linotype"/>
          <w:sz w:val="24"/>
        </w:rPr>
      </w:pPr>
      <w:r w:rsidRPr="00A40DD9">
        <w:rPr>
          <w:rFonts w:ascii="Palatino Linotype" w:hAnsi="Palatino Linotype"/>
          <w:b/>
          <w:sz w:val="24"/>
        </w:rPr>
        <w:t>Felületmegmunkálási gyakorlatok. Fényezés, politúrozás és polírozás</w:t>
      </w:r>
      <w:r w:rsidR="00A40DD9">
        <w:rPr>
          <w:rFonts w:ascii="Palatino Linotype" w:hAnsi="Palatino Linotype"/>
          <w:b/>
          <w:sz w:val="24"/>
        </w:rPr>
        <w:t>.</w:t>
      </w:r>
      <w:r>
        <w:rPr>
          <w:rFonts w:ascii="Palatino Linotype" w:hAnsi="Palatino Linotype"/>
          <w:sz w:val="24"/>
        </w:rPr>
        <w:tab/>
      </w:r>
      <w:r w:rsidR="00205426">
        <w:rPr>
          <w:rFonts w:ascii="Palatino Linotype" w:hAnsi="Palatino Linotype"/>
          <w:sz w:val="24"/>
        </w:rPr>
        <w:tab/>
        <w:t xml:space="preserve">    </w:t>
      </w:r>
      <w:r>
        <w:rPr>
          <w:rFonts w:ascii="Palatino Linotype" w:hAnsi="Palatino Linotype"/>
          <w:b/>
          <w:i/>
          <w:sz w:val="24"/>
        </w:rPr>
        <w:t>80</w:t>
      </w:r>
      <w:r>
        <w:rPr>
          <w:rFonts w:ascii="Palatino Linotype" w:hAnsi="Palatino Linotype"/>
          <w:b/>
          <w:sz w:val="24"/>
        </w:rPr>
        <w:t xml:space="preserve"> </w:t>
      </w:r>
      <w:r>
        <w:rPr>
          <w:rFonts w:ascii="Palatino Linotype" w:hAnsi="Palatino Linotype"/>
          <w:b/>
          <w:i/>
          <w:sz w:val="24"/>
        </w:rPr>
        <w:t>óra/100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Kézi fényezés fázisai az előkészítéstől a magasfényig</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Lakkozások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Gépi polírozás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7480"/>
        </w:tabs>
        <w:spacing w:after="0" w:line="240" w:lineRule="auto"/>
        <w:ind w:hanging="940"/>
        <w:jc w:val="right"/>
        <w:rPr>
          <w:rFonts w:ascii="Palatino Linotype" w:hAnsi="Palatino Linotype"/>
          <w:sz w:val="24"/>
        </w:rPr>
      </w:pPr>
      <w:r w:rsidRPr="00A40DD9">
        <w:rPr>
          <w:rFonts w:ascii="Palatino Linotype" w:hAnsi="Palatino Linotype"/>
          <w:b/>
          <w:color w:val="000000"/>
          <w:sz w:val="24"/>
        </w:rPr>
        <w:t>Öntvényjavítási gyakorlatok</w:t>
      </w:r>
      <w:r>
        <w:rPr>
          <w:rFonts w:ascii="Palatino Linotype" w:hAnsi="Palatino Linotype"/>
          <w:color w:val="000000"/>
          <w:sz w:val="24"/>
        </w:rPr>
        <w:tab/>
      </w:r>
      <w:r>
        <w:rPr>
          <w:rFonts w:ascii="Palatino Linotype" w:hAnsi="Palatino Linotype"/>
          <w:b/>
          <w:i/>
          <w:sz w:val="24"/>
        </w:rPr>
        <w:t>20</w:t>
      </w:r>
      <w:r>
        <w:rPr>
          <w:rFonts w:ascii="Palatino Linotype" w:hAnsi="Palatino Linotype"/>
          <w:b/>
          <w:sz w:val="24"/>
        </w:rPr>
        <w:t xml:space="preserve"> </w:t>
      </w:r>
      <w:r>
        <w:rPr>
          <w:rFonts w:ascii="Palatino Linotype" w:hAnsi="Palatino Linotype"/>
          <w:b/>
          <w:i/>
          <w:sz w:val="24"/>
        </w:rPr>
        <w:t>óra/25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Öntvénybronzírozás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Felfilcezés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Egyedi javítások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7370"/>
        </w:tabs>
        <w:spacing w:after="0" w:line="240" w:lineRule="auto"/>
        <w:ind w:hanging="798"/>
        <w:jc w:val="right"/>
        <w:rPr>
          <w:rFonts w:ascii="Palatino Linotype" w:hAnsi="Palatino Linotype"/>
          <w:sz w:val="24"/>
        </w:rPr>
      </w:pPr>
      <w:r w:rsidRPr="00A40DD9">
        <w:rPr>
          <w:rFonts w:ascii="Palatino Linotype" w:hAnsi="Palatino Linotype"/>
          <w:b/>
          <w:sz w:val="24"/>
        </w:rPr>
        <w:t>Mechanikajavítási gyakorlatok</w:t>
      </w:r>
      <w:r>
        <w:rPr>
          <w:rFonts w:ascii="Palatino Linotype" w:hAnsi="Palatino Linotype"/>
          <w:color w:val="000000"/>
          <w:sz w:val="24"/>
        </w:rPr>
        <w:tab/>
      </w:r>
      <w:r>
        <w:rPr>
          <w:rFonts w:ascii="Palatino Linotype" w:hAnsi="Palatino Linotype"/>
          <w:b/>
          <w:i/>
          <w:sz w:val="24"/>
        </w:rPr>
        <w:t>115</w:t>
      </w:r>
      <w:r>
        <w:rPr>
          <w:rFonts w:ascii="Palatino Linotype" w:hAnsi="Palatino Linotype"/>
          <w:b/>
          <w:sz w:val="24"/>
        </w:rPr>
        <w:t xml:space="preserve"> </w:t>
      </w:r>
      <w:r>
        <w:rPr>
          <w:rFonts w:ascii="Palatino Linotype" w:hAnsi="Palatino Linotype"/>
          <w:b/>
          <w:i/>
          <w:sz w:val="24"/>
        </w:rPr>
        <w:t>óra/120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Alkatrészpótlások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Teljes garnitúrák cseréje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Kalapácsnyél, kalapácsfej, emelőtag, gerincléc, egyéb speciális alkatrészek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Tengelyezések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Default="00237AA5" w:rsidP="009244C3">
      <w:pPr>
        <w:numPr>
          <w:ilvl w:val="2"/>
          <w:numId w:val="5"/>
        </w:numPr>
        <w:tabs>
          <w:tab w:val="left" w:pos="1540"/>
          <w:tab w:val="left" w:pos="7480"/>
        </w:tabs>
        <w:spacing w:after="0" w:line="240" w:lineRule="auto"/>
        <w:rPr>
          <w:rFonts w:ascii="Palatino Linotype" w:hAnsi="Palatino Linotype"/>
          <w:sz w:val="24"/>
        </w:rPr>
      </w:pPr>
      <w:r w:rsidRPr="00A40DD9">
        <w:rPr>
          <w:rFonts w:ascii="Palatino Linotype" w:hAnsi="Palatino Linotype"/>
          <w:b/>
          <w:sz w:val="24"/>
        </w:rPr>
        <w:t>Húrozási gyakorlatok</w:t>
      </w:r>
      <w:r>
        <w:rPr>
          <w:rFonts w:ascii="Palatino Linotype" w:hAnsi="Palatino Linotype"/>
          <w:sz w:val="24"/>
        </w:rPr>
        <w:tab/>
      </w:r>
      <w:r>
        <w:rPr>
          <w:rFonts w:ascii="Palatino Linotype" w:hAnsi="Palatino Linotype"/>
          <w:b/>
          <w:i/>
          <w:sz w:val="24"/>
        </w:rPr>
        <w:t>80</w:t>
      </w:r>
      <w:r>
        <w:rPr>
          <w:rFonts w:ascii="Palatino Linotype" w:hAnsi="Palatino Linotype"/>
          <w:b/>
          <w:sz w:val="24"/>
        </w:rPr>
        <w:t xml:space="preserve"> </w:t>
      </w:r>
      <w:r>
        <w:rPr>
          <w:rFonts w:ascii="Palatino Linotype" w:hAnsi="Palatino Linotype"/>
          <w:b/>
          <w:i/>
          <w:sz w:val="24"/>
        </w:rPr>
        <w:t>óra/80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Húrméretezések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Húrpórlás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lastRenderedPageBreak/>
        <w:t>Teljes húrozat cseréje – Le és felhúrozás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Basszushúr-fonás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Pr="009244C3" w:rsidRDefault="00237AA5" w:rsidP="009244C3">
      <w:pPr>
        <w:numPr>
          <w:ilvl w:val="2"/>
          <w:numId w:val="5"/>
        </w:numPr>
        <w:tabs>
          <w:tab w:val="left" w:pos="1560"/>
          <w:tab w:val="left" w:pos="1701"/>
          <w:tab w:val="left" w:pos="7370"/>
        </w:tabs>
        <w:spacing w:after="0" w:line="240" w:lineRule="auto"/>
        <w:ind w:hanging="1082"/>
        <w:jc w:val="right"/>
        <w:rPr>
          <w:rFonts w:ascii="Palatino Linotype" w:hAnsi="Palatino Linotype"/>
          <w:b/>
          <w:sz w:val="24"/>
        </w:rPr>
      </w:pPr>
      <w:r w:rsidRPr="00A40DD9">
        <w:rPr>
          <w:rFonts w:ascii="Palatino Linotype" w:hAnsi="Palatino Linotype"/>
          <w:b/>
          <w:sz w:val="24"/>
        </w:rPr>
        <w:t>Nagyjavítási folyamattervezés</w:t>
      </w:r>
      <w:r w:rsidRPr="009244C3">
        <w:rPr>
          <w:rFonts w:ascii="Palatino Linotype" w:hAnsi="Palatino Linotype"/>
          <w:b/>
          <w:sz w:val="24"/>
        </w:rPr>
        <w:tab/>
      </w:r>
      <w:r w:rsidRPr="000D29A4">
        <w:rPr>
          <w:rFonts w:ascii="Palatino Linotype" w:hAnsi="Palatino Linotype"/>
          <w:b/>
          <w:i/>
          <w:sz w:val="24"/>
        </w:rPr>
        <w:t>33</w:t>
      </w:r>
      <w:r w:rsidRPr="009244C3">
        <w:rPr>
          <w:rFonts w:ascii="Palatino Linotype" w:hAnsi="Palatino Linotype"/>
          <w:b/>
          <w:i/>
          <w:sz w:val="24"/>
        </w:rPr>
        <w:t xml:space="preserve"> </w:t>
      </w:r>
      <w:r w:rsidRPr="000D29A4">
        <w:rPr>
          <w:rFonts w:ascii="Palatino Linotype" w:hAnsi="Palatino Linotype"/>
          <w:b/>
          <w:i/>
          <w:sz w:val="24"/>
        </w:rPr>
        <w:t>óra/33</w:t>
      </w:r>
      <w:r w:rsidRPr="005B4A71">
        <w:rPr>
          <w:rFonts w:ascii="Palatino Linotype" w:hAnsi="Palatino Linotype"/>
          <w:b/>
          <w:i/>
          <w:sz w:val="24"/>
        </w:rPr>
        <w:t xml:space="preserve">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A generáljavítás részfeladatainak sorrendje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Észszerűségi szempontok</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Összefüggések figyelembevétele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Pr="009244C3" w:rsidRDefault="00237AA5" w:rsidP="009244C3">
      <w:pPr>
        <w:numPr>
          <w:ilvl w:val="2"/>
          <w:numId w:val="5"/>
        </w:numPr>
        <w:tabs>
          <w:tab w:val="left" w:pos="7370"/>
        </w:tabs>
        <w:spacing w:after="0" w:line="240" w:lineRule="auto"/>
        <w:ind w:hanging="798"/>
        <w:jc w:val="right"/>
        <w:rPr>
          <w:rFonts w:ascii="Palatino Linotype" w:hAnsi="Palatino Linotype"/>
          <w:b/>
          <w:sz w:val="24"/>
        </w:rPr>
      </w:pPr>
      <w:r w:rsidRPr="00A40DD9">
        <w:rPr>
          <w:rFonts w:ascii="Palatino Linotype" w:hAnsi="Palatino Linotype"/>
          <w:b/>
          <w:sz w:val="24"/>
        </w:rPr>
        <w:t>Rezonánsjavítás, húrnyomás-beállítás, lakkozás (esetleg új rezonáns készítés)</w:t>
      </w:r>
      <w:r>
        <w:rPr>
          <w:rFonts w:ascii="Palatino Linotype" w:hAnsi="Palatino Linotype"/>
          <w:b/>
          <w:sz w:val="24"/>
        </w:rPr>
        <w:tab/>
      </w:r>
      <w:r w:rsidRPr="000D29A4">
        <w:rPr>
          <w:rFonts w:ascii="Palatino Linotype" w:hAnsi="Palatino Linotype"/>
          <w:b/>
          <w:i/>
          <w:sz w:val="24"/>
        </w:rPr>
        <w:t>150</w:t>
      </w:r>
      <w:r w:rsidRPr="009244C3">
        <w:rPr>
          <w:rFonts w:ascii="Palatino Linotype" w:hAnsi="Palatino Linotype"/>
          <w:b/>
          <w:i/>
          <w:sz w:val="24"/>
        </w:rPr>
        <w:t xml:space="preserve"> </w:t>
      </w:r>
      <w:r w:rsidRPr="000D29A4">
        <w:rPr>
          <w:rFonts w:ascii="Palatino Linotype" w:hAnsi="Palatino Linotype"/>
          <w:b/>
          <w:i/>
          <w:sz w:val="24"/>
        </w:rPr>
        <w:t>óra/155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Spándlizás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Lakkozás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Bordahúzatás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Stég-javítás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Pr="009244C3" w:rsidRDefault="00237AA5" w:rsidP="009244C3">
      <w:pPr>
        <w:numPr>
          <w:ilvl w:val="2"/>
          <w:numId w:val="5"/>
        </w:numPr>
        <w:tabs>
          <w:tab w:val="left" w:pos="7370"/>
        </w:tabs>
        <w:spacing w:after="0" w:line="240" w:lineRule="auto"/>
        <w:ind w:hanging="798"/>
        <w:jc w:val="right"/>
        <w:rPr>
          <w:rFonts w:ascii="Palatino Linotype" w:hAnsi="Palatino Linotype"/>
          <w:b/>
          <w:sz w:val="24"/>
        </w:rPr>
      </w:pPr>
      <w:r w:rsidRPr="00A40DD9">
        <w:rPr>
          <w:rFonts w:ascii="Palatino Linotype" w:hAnsi="Palatino Linotype"/>
          <w:b/>
          <w:sz w:val="24"/>
        </w:rPr>
        <w:t>Tőkejavítási gyakorlatok</w:t>
      </w:r>
      <w:r w:rsidRPr="009244C3">
        <w:rPr>
          <w:rFonts w:ascii="Palatino Linotype" w:hAnsi="Palatino Linotype"/>
          <w:b/>
          <w:sz w:val="24"/>
        </w:rPr>
        <w:tab/>
      </w:r>
      <w:r w:rsidRPr="000D29A4">
        <w:rPr>
          <w:rFonts w:ascii="Palatino Linotype" w:hAnsi="Palatino Linotype"/>
          <w:b/>
          <w:i/>
          <w:sz w:val="24"/>
        </w:rPr>
        <w:t>110</w:t>
      </w:r>
      <w:r w:rsidRPr="009244C3">
        <w:rPr>
          <w:rFonts w:ascii="Palatino Linotype" w:hAnsi="Palatino Linotype"/>
          <w:b/>
          <w:i/>
          <w:sz w:val="24"/>
        </w:rPr>
        <w:t xml:space="preserve"> </w:t>
      </w:r>
      <w:r w:rsidRPr="000D29A4">
        <w:rPr>
          <w:rFonts w:ascii="Palatino Linotype" w:hAnsi="Palatino Linotype"/>
          <w:b/>
          <w:i/>
          <w:sz w:val="24"/>
        </w:rPr>
        <w:t>óra/120 óra</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Tőke-tisztítófúrás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Réteg-ragasztás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Tőke-öntvény illesztés</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Tőkecsere</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Pr="009244C3" w:rsidRDefault="00237AA5" w:rsidP="009244C3">
      <w:pPr>
        <w:numPr>
          <w:ilvl w:val="2"/>
          <w:numId w:val="5"/>
        </w:numPr>
        <w:tabs>
          <w:tab w:val="left" w:pos="7370"/>
        </w:tabs>
        <w:spacing w:after="0" w:line="240" w:lineRule="auto"/>
        <w:ind w:hanging="798"/>
        <w:jc w:val="right"/>
        <w:rPr>
          <w:rFonts w:ascii="Palatino Linotype" w:hAnsi="Palatino Linotype"/>
          <w:b/>
          <w:sz w:val="24"/>
        </w:rPr>
      </w:pPr>
      <w:r w:rsidRPr="00A40DD9">
        <w:rPr>
          <w:rFonts w:ascii="Palatino Linotype" w:hAnsi="Palatino Linotype"/>
          <w:b/>
          <w:sz w:val="24"/>
        </w:rPr>
        <w:t>Beszabályozási gyakorlatok</w:t>
      </w:r>
      <w:r w:rsidRPr="009244C3">
        <w:rPr>
          <w:rFonts w:ascii="Palatino Linotype" w:hAnsi="Palatino Linotype"/>
          <w:b/>
          <w:sz w:val="24"/>
        </w:rPr>
        <w:tab/>
      </w:r>
      <w:r w:rsidRPr="000D29A4">
        <w:rPr>
          <w:rFonts w:ascii="Palatino Linotype" w:hAnsi="Palatino Linotype"/>
          <w:b/>
          <w:i/>
          <w:sz w:val="24"/>
        </w:rPr>
        <w:t>185</w:t>
      </w:r>
      <w:r w:rsidRPr="009244C3">
        <w:rPr>
          <w:rFonts w:ascii="Palatino Linotype" w:hAnsi="Palatino Linotype"/>
          <w:b/>
          <w:i/>
          <w:sz w:val="24"/>
        </w:rPr>
        <w:t xml:space="preserve"> </w:t>
      </w:r>
      <w:r w:rsidRPr="000D29A4">
        <w:rPr>
          <w:rFonts w:ascii="Palatino Linotype" w:hAnsi="Palatino Linotype"/>
          <w:b/>
          <w:i/>
          <w:sz w:val="24"/>
        </w:rPr>
        <w:t>óra/175 óra</w:t>
      </w:r>
    </w:p>
    <w:p w:rsidR="00237AA5" w:rsidRDefault="00A40DD9" w:rsidP="00A40DD9">
      <w:pPr>
        <w:spacing w:after="0" w:line="240" w:lineRule="auto"/>
        <w:ind w:left="550"/>
        <w:rPr>
          <w:rFonts w:ascii="Palatino Linotype" w:hAnsi="Palatino Linotype"/>
          <w:sz w:val="24"/>
        </w:rPr>
      </w:pPr>
      <w:r>
        <w:rPr>
          <w:rFonts w:ascii="Palatino Linotype" w:hAnsi="Palatino Linotype"/>
          <w:sz w:val="24"/>
        </w:rPr>
        <w:t>B</w:t>
      </w:r>
      <w:r w:rsidR="00237AA5">
        <w:rPr>
          <w:rFonts w:ascii="Palatino Linotype" w:hAnsi="Palatino Linotype"/>
          <w:sz w:val="24"/>
        </w:rPr>
        <w:t>écsi-, félangol, pianínó és angol-mechanika teljes beszabályozása</w:t>
      </w:r>
      <w:r>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Hangtompító-rendszer beszabályozása</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r>
        <w:rPr>
          <w:rFonts w:ascii="Palatino Linotype" w:hAnsi="Palatino Linotype"/>
          <w:sz w:val="24"/>
        </w:rPr>
        <w:t>Pedálok beszabályozása</w:t>
      </w:r>
      <w:r w:rsidR="00A40DD9">
        <w:rPr>
          <w:rFonts w:ascii="Palatino Linotype" w:hAnsi="Palatino Linotype"/>
          <w:sz w:val="24"/>
        </w:rPr>
        <w:t>.</w:t>
      </w:r>
    </w:p>
    <w:p w:rsidR="00237AA5" w:rsidRDefault="00237AA5" w:rsidP="00A40DD9">
      <w:pPr>
        <w:spacing w:after="0" w:line="240" w:lineRule="auto"/>
        <w:ind w:left="550"/>
        <w:rPr>
          <w:rFonts w:ascii="Palatino Linotype" w:hAnsi="Palatino Linotype"/>
          <w:sz w:val="24"/>
        </w:rPr>
      </w:pPr>
    </w:p>
    <w:p w:rsidR="00237AA5" w:rsidRPr="009244C3" w:rsidRDefault="00237AA5" w:rsidP="009244C3">
      <w:pPr>
        <w:numPr>
          <w:ilvl w:val="2"/>
          <w:numId w:val="5"/>
        </w:numPr>
        <w:tabs>
          <w:tab w:val="left" w:pos="7370"/>
        </w:tabs>
        <w:spacing w:after="0" w:line="240" w:lineRule="auto"/>
        <w:ind w:hanging="940"/>
        <w:jc w:val="right"/>
        <w:rPr>
          <w:rFonts w:ascii="Palatino Linotype" w:hAnsi="Palatino Linotype"/>
          <w:b/>
          <w:sz w:val="24"/>
        </w:rPr>
      </w:pPr>
      <w:r w:rsidRPr="00A40DD9">
        <w:rPr>
          <w:rFonts w:ascii="Palatino Linotype" w:hAnsi="Palatino Linotype"/>
          <w:b/>
          <w:sz w:val="24"/>
        </w:rPr>
        <w:t>Hangfogó</w:t>
      </w:r>
      <w:r w:rsidR="00A40DD9">
        <w:rPr>
          <w:rFonts w:ascii="Palatino Linotype" w:hAnsi="Palatino Linotype"/>
          <w:b/>
          <w:sz w:val="24"/>
        </w:rPr>
        <w:t xml:space="preserve"> </w:t>
      </w:r>
      <w:r w:rsidRPr="00A40DD9">
        <w:rPr>
          <w:rFonts w:ascii="Palatino Linotype" w:hAnsi="Palatino Linotype"/>
          <w:b/>
          <w:sz w:val="24"/>
        </w:rPr>
        <w:t>javítási gyakorlatok</w:t>
      </w:r>
      <w:r w:rsidRPr="009244C3">
        <w:rPr>
          <w:rFonts w:ascii="Palatino Linotype" w:hAnsi="Palatino Linotype"/>
          <w:b/>
          <w:sz w:val="24"/>
        </w:rPr>
        <w:tab/>
      </w:r>
      <w:r w:rsidRPr="000D29A4">
        <w:rPr>
          <w:rFonts w:ascii="Palatino Linotype" w:hAnsi="Palatino Linotype"/>
          <w:b/>
          <w:i/>
          <w:sz w:val="24"/>
        </w:rPr>
        <w:t>95</w:t>
      </w:r>
      <w:r w:rsidRPr="009244C3">
        <w:rPr>
          <w:rFonts w:ascii="Palatino Linotype" w:hAnsi="Palatino Linotype"/>
          <w:b/>
          <w:i/>
          <w:sz w:val="24"/>
        </w:rPr>
        <w:t xml:space="preserve"> </w:t>
      </w:r>
      <w:r w:rsidRPr="000D29A4">
        <w:rPr>
          <w:rFonts w:ascii="Palatino Linotype" w:hAnsi="Palatino Linotype"/>
          <w:b/>
          <w:i/>
          <w:sz w:val="24"/>
        </w:rPr>
        <w:t>óra/100 óra</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Hangfogófilc- csere</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Hangfogó ki- és berakás</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Hangfogó-emelőtagok javítása, tengelyezése</w:t>
      </w:r>
      <w:r w:rsidR="00F30BD2">
        <w:rPr>
          <w:rFonts w:ascii="Palatino Linotype" w:hAnsi="Palatino Linotype"/>
          <w:sz w:val="24"/>
        </w:rPr>
        <w:t>.</w:t>
      </w:r>
    </w:p>
    <w:p w:rsidR="00237AA5" w:rsidRDefault="00237AA5">
      <w:pPr>
        <w:spacing w:after="0" w:line="240" w:lineRule="auto"/>
        <w:rPr>
          <w:rFonts w:ascii="Palatino Linotype" w:hAnsi="Palatino Linotype"/>
          <w:sz w:val="24"/>
        </w:rPr>
      </w:pPr>
    </w:p>
    <w:p w:rsidR="00237AA5" w:rsidRPr="009244C3" w:rsidRDefault="00237AA5" w:rsidP="009244C3">
      <w:pPr>
        <w:numPr>
          <w:ilvl w:val="2"/>
          <w:numId w:val="5"/>
        </w:numPr>
        <w:tabs>
          <w:tab w:val="left" w:pos="7370"/>
        </w:tabs>
        <w:spacing w:after="0" w:line="240" w:lineRule="auto"/>
        <w:ind w:hanging="1082"/>
        <w:jc w:val="right"/>
        <w:rPr>
          <w:rFonts w:ascii="Palatino Linotype" w:hAnsi="Palatino Linotype"/>
          <w:b/>
          <w:sz w:val="24"/>
        </w:rPr>
      </w:pPr>
      <w:r w:rsidRPr="00F30BD2">
        <w:rPr>
          <w:rFonts w:ascii="Palatino Linotype" w:hAnsi="Palatino Linotype"/>
          <w:b/>
          <w:sz w:val="24"/>
        </w:rPr>
        <w:t>Intonálás</w:t>
      </w:r>
      <w:r w:rsidRPr="009244C3">
        <w:rPr>
          <w:rFonts w:ascii="Palatino Linotype" w:hAnsi="Palatino Linotype"/>
          <w:b/>
          <w:sz w:val="24"/>
        </w:rPr>
        <w:tab/>
      </w:r>
      <w:r w:rsidRPr="000D29A4">
        <w:rPr>
          <w:rFonts w:ascii="Palatino Linotype" w:hAnsi="Palatino Linotype"/>
          <w:b/>
          <w:i/>
          <w:sz w:val="24"/>
        </w:rPr>
        <w:t>45</w:t>
      </w:r>
      <w:r w:rsidRPr="009244C3">
        <w:rPr>
          <w:rFonts w:ascii="Palatino Linotype" w:hAnsi="Palatino Linotype"/>
          <w:b/>
          <w:i/>
          <w:sz w:val="24"/>
        </w:rPr>
        <w:t xml:space="preserve"> </w:t>
      </w:r>
      <w:r w:rsidRPr="000D29A4">
        <w:rPr>
          <w:rFonts w:ascii="Palatino Linotype" w:hAnsi="Palatino Linotype"/>
          <w:b/>
          <w:i/>
          <w:sz w:val="24"/>
        </w:rPr>
        <w:t>óra/25 óra</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Hangzásjavítási lehetőségek</w:t>
      </w:r>
      <w:r w:rsidR="00F30BD2">
        <w:rPr>
          <w:rFonts w:ascii="Palatino Linotype" w:hAnsi="Palatino Linotype"/>
          <w:sz w:val="24"/>
        </w:rPr>
        <w:t>.</w:t>
      </w:r>
    </w:p>
    <w:p w:rsidR="00237AA5" w:rsidRDefault="00F30BD2" w:rsidP="00F30BD2">
      <w:pPr>
        <w:spacing w:after="0" w:line="240" w:lineRule="auto"/>
        <w:ind w:left="550"/>
        <w:rPr>
          <w:rFonts w:ascii="Palatino Linotype" w:hAnsi="Palatino Linotype"/>
          <w:sz w:val="24"/>
        </w:rPr>
      </w:pPr>
      <w:r>
        <w:rPr>
          <w:rFonts w:ascii="Palatino Linotype" w:hAnsi="Palatino Linotype"/>
          <w:sz w:val="24"/>
        </w:rPr>
        <w:t>H</w:t>
      </w:r>
      <w:r w:rsidR="00237AA5">
        <w:rPr>
          <w:rFonts w:ascii="Palatino Linotype" w:hAnsi="Palatino Linotype"/>
          <w:sz w:val="24"/>
        </w:rPr>
        <w:t>angszín és dinamika</w:t>
      </w:r>
      <w:r>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Lágyítás és keményítés</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p>
    <w:p w:rsidR="00237AA5" w:rsidRPr="009244C3" w:rsidRDefault="00237AA5" w:rsidP="009244C3">
      <w:pPr>
        <w:numPr>
          <w:ilvl w:val="2"/>
          <w:numId w:val="5"/>
        </w:numPr>
        <w:tabs>
          <w:tab w:val="left" w:pos="7370"/>
        </w:tabs>
        <w:spacing w:after="0" w:line="240" w:lineRule="auto"/>
        <w:ind w:hanging="798"/>
        <w:jc w:val="right"/>
        <w:rPr>
          <w:rFonts w:ascii="Palatino Linotype" w:hAnsi="Palatino Linotype"/>
          <w:b/>
          <w:sz w:val="24"/>
        </w:rPr>
      </w:pPr>
      <w:r w:rsidRPr="009244C3">
        <w:rPr>
          <w:rFonts w:ascii="Palatino Linotype" w:hAnsi="Palatino Linotype"/>
          <w:b/>
          <w:sz w:val="24"/>
        </w:rPr>
        <w:t>Hangolási gyakorlatok</w:t>
      </w:r>
      <w:r w:rsidRPr="009244C3">
        <w:rPr>
          <w:rFonts w:ascii="Palatino Linotype" w:hAnsi="Palatino Linotype"/>
          <w:b/>
          <w:sz w:val="24"/>
        </w:rPr>
        <w:tab/>
      </w:r>
      <w:r w:rsidRPr="000D29A4">
        <w:rPr>
          <w:rFonts w:ascii="Palatino Linotype" w:hAnsi="Palatino Linotype"/>
          <w:b/>
          <w:i/>
          <w:sz w:val="24"/>
        </w:rPr>
        <w:t>239</w:t>
      </w:r>
      <w:r w:rsidRPr="009244C3">
        <w:rPr>
          <w:rFonts w:ascii="Palatino Linotype" w:hAnsi="Palatino Linotype"/>
          <w:b/>
          <w:i/>
          <w:sz w:val="24"/>
        </w:rPr>
        <w:t xml:space="preserve"> </w:t>
      </w:r>
      <w:r w:rsidRPr="000D29A4">
        <w:rPr>
          <w:rFonts w:ascii="Palatino Linotype" w:hAnsi="Palatino Linotype"/>
          <w:b/>
          <w:i/>
          <w:sz w:val="24"/>
        </w:rPr>
        <w:t>óra/280 óra</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Kórrahúzás</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Oktávrahúzás</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Temperálás</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r>
        <w:rPr>
          <w:rFonts w:ascii="Palatino Linotype" w:hAnsi="Palatino Linotype"/>
          <w:sz w:val="24"/>
        </w:rPr>
        <w:t xml:space="preserve">Hangoláspontosság és </w:t>
      </w:r>
      <w:r w:rsidR="00F30BD2">
        <w:rPr>
          <w:rFonts w:ascii="Palatino Linotype" w:hAnsi="Palatino Linotype"/>
          <w:sz w:val="24"/>
        </w:rPr>
        <w:t>–</w:t>
      </w:r>
      <w:r>
        <w:rPr>
          <w:rFonts w:ascii="Palatino Linotype" w:hAnsi="Palatino Linotype"/>
          <w:sz w:val="24"/>
        </w:rPr>
        <w:t>tartósság</w:t>
      </w:r>
      <w:r w:rsidR="00F30BD2">
        <w:rPr>
          <w:rFonts w:ascii="Palatino Linotype" w:hAnsi="Palatino Linotype"/>
          <w:sz w:val="24"/>
        </w:rPr>
        <w:t>.</w:t>
      </w:r>
    </w:p>
    <w:p w:rsidR="00237AA5" w:rsidRDefault="00237AA5" w:rsidP="00F30BD2">
      <w:pPr>
        <w:spacing w:after="0" w:line="240" w:lineRule="auto"/>
        <w:ind w:left="550"/>
        <w:rPr>
          <w:rFonts w:ascii="Palatino Linotype" w:hAnsi="Palatino Linotype"/>
          <w:sz w:val="24"/>
        </w:rPr>
      </w:pPr>
    </w:p>
    <w:p w:rsidR="00237AA5"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F30BD2">
        <w:rPr>
          <w:rFonts w:ascii="Palatino Linotype" w:hAnsi="Palatino Linotype"/>
          <w:b/>
          <w:i/>
          <w:sz w:val="24"/>
        </w:rPr>
        <w:t>(ajánlás)</w:t>
      </w:r>
    </w:p>
    <w:p w:rsidR="00237AA5" w:rsidRPr="00F30BD2" w:rsidRDefault="00237AA5" w:rsidP="00F30BD2">
      <w:pPr>
        <w:spacing w:after="0" w:line="240" w:lineRule="auto"/>
        <w:ind w:left="550"/>
        <w:jc w:val="both"/>
        <w:rPr>
          <w:rFonts w:ascii="Palatino Linotype" w:hAnsi="Palatino Linotype"/>
          <w:sz w:val="24"/>
        </w:rPr>
      </w:pPr>
      <w:r w:rsidRPr="00F30BD2">
        <w:rPr>
          <w:rFonts w:ascii="Palatino Linotype" w:hAnsi="Palatino Linotype"/>
          <w:sz w:val="24"/>
        </w:rPr>
        <w:lastRenderedPageBreak/>
        <w:t>Zongorajavító szakműhely</w:t>
      </w:r>
    </w:p>
    <w:p w:rsidR="00237AA5" w:rsidRDefault="00237AA5">
      <w:pPr>
        <w:spacing w:after="0" w:line="240" w:lineRule="auto"/>
        <w:ind w:left="792"/>
        <w:jc w:val="both"/>
        <w:rPr>
          <w:rFonts w:ascii="Palatino Linotype" w:hAnsi="Palatino Linotype"/>
          <w:b/>
          <w:sz w:val="24"/>
        </w:rPr>
      </w:pPr>
    </w:p>
    <w:p w:rsidR="00237AA5" w:rsidRPr="00F30BD2" w:rsidRDefault="00237AA5" w:rsidP="009244C3">
      <w:pPr>
        <w:widowControl w:val="0"/>
        <w:numPr>
          <w:ilvl w:val="1"/>
          <w:numId w:val="5"/>
        </w:numPr>
        <w:suppressAutoHyphens/>
        <w:spacing w:after="0" w:line="240" w:lineRule="auto"/>
        <w:ind w:left="826" w:hanging="469"/>
        <w:rPr>
          <w:rFonts w:ascii="Palatino Linotype" w:hAnsi="Palatino Linotype"/>
          <w:b/>
          <w:sz w:val="24"/>
        </w:rPr>
      </w:pPr>
      <w:r>
        <w:rPr>
          <w:rFonts w:ascii="Palatino Linotype" w:hAnsi="Palatino Linotype"/>
          <w:b/>
          <w:i/>
          <w:sz w:val="24"/>
        </w:rPr>
        <w:t>A tantárgy elsajátítása során alkalmazható sajátos módszerek, tanulói tevékenységformák (ajánlás)</w:t>
      </w:r>
    </w:p>
    <w:p w:rsidR="00F30BD2" w:rsidRDefault="00F30BD2" w:rsidP="00F30BD2">
      <w:pPr>
        <w:widowControl w:val="0"/>
        <w:suppressAutoHyphens/>
        <w:spacing w:after="0" w:line="240" w:lineRule="auto"/>
        <w:ind w:left="550"/>
        <w:rPr>
          <w:rFonts w:ascii="Palatino Linotype" w:hAnsi="Palatino Linotype"/>
          <w:b/>
          <w:sz w:val="24"/>
        </w:rPr>
      </w:pPr>
    </w:p>
    <w:p w:rsidR="00237AA5" w:rsidRDefault="00237AA5" w:rsidP="009244C3">
      <w:pPr>
        <w:widowControl w:val="0"/>
        <w:numPr>
          <w:ilvl w:val="2"/>
          <w:numId w:val="5"/>
        </w:numPr>
        <w:suppressAutoHyphens/>
        <w:spacing w:after="0" w:line="240" w:lineRule="auto"/>
        <w:rPr>
          <w:rFonts w:ascii="Palatino Linotype" w:hAnsi="Palatino Linotype"/>
          <w:b/>
          <w:i/>
          <w:sz w:val="24"/>
        </w:rPr>
      </w:pPr>
      <w:r>
        <w:rPr>
          <w:rFonts w:ascii="Palatino Linotype" w:hAnsi="Palatino Linotype"/>
          <w:b/>
          <w:i/>
          <w:sz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1087"/>
        <w:gridCol w:w="1181"/>
        <w:gridCol w:w="992"/>
        <w:gridCol w:w="2376"/>
      </w:tblGrid>
      <w:tr w:rsidR="00237AA5">
        <w:trPr>
          <w:cantSplit/>
          <w:jc w:val="center"/>
        </w:trPr>
        <w:tc>
          <w:tcPr>
            <w:tcW w:w="994" w:type="dxa"/>
            <w:vMerge w:val="restart"/>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Sorszám</w:t>
            </w:r>
          </w:p>
        </w:tc>
        <w:tc>
          <w:tcPr>
            <w:tcW w:w="2658" w:type="dxa"/>
            <w:vMerge w:val="restart"/>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 xml:space="preserve">Alkalmazott oktatási </w:t>
            </w:r>
          </w:p>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módszer neve</w:t>
            </w:r>
          </w:p>
        </w:tc>
        <w:tc>
          <w:tcPr>
            <w:tcW w:w="3260" w:type="dxa"/>
            <w:gridSpan w:val="3"/>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A tanulói tevékenység szervezeti kerete</w:t>
            </w:r>
          </w:p>
        </w:tc>
        <w:tc>
          <w:tcPr>
            <w:tcW w:w="2376" w:type="dxa"/>
            <w:vMerge w:val="restart"/>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Alkalmazandó eszközök és felszerelések (SZVK 6. pont lebontása, pontosítása)</w:t>
            </w:r>
          </w:p>
        </w:tc>
      </w:tr>
      <w:tr w:rsidR="00237AA5">
        <w:trPr>
          <w:cantSplit/>
          <w:jc w:val="center"/>
        </w:trPr>
        <w:tc>
          <w:tcPr>
            <w:tcW w:w="994" w:type="dxa"/>
            <w:vMerge/>
            <w:vAlign w:val="center"/>
          </w:tcPr>
          <w:p w:rsidR="00237AA5" w:rsidRPr="00F30BD2" w:rsidRDefault="00237AA5">
            <w:pPr>
              <w:spacing w:after="0" w:line="240" w:lineRule="auto"/>
              <w:jc w:val="center"/>
              <w:rPr>
                <w:rFonts w:ascii="Palatino Linotype" w:hAnsi="Palatino Linotype"/>
                <w:b/>
                <w:sz w:val="20"/>
                <w:szCs w:val="20"/>
              </w:rPr>
            </w:pPr>
          </w:p>
        </w:tc>
        <w:tc>
          <w:tcPr>
            <w:tcW w:w="2658" w:type="dxa"/>
            <w:vMerge/>
            <w:vAlign w:val="center"/>
          </w:tcPr>
          <w:p w:rsidR="00237AA5" w:rsidRPr="00F30BD2" w:rsidRDefault="00237AA5">
            <w:pPr>
              <w:spacing w:after="0" w:line="240" w:lineRule="auto"/>
              <w:rPr>
                <w:rFonts w:ascii="Palatino Linotype" w:hAnsi="Palatino Linotype"/>
                <w:b/>
                <w:sz w:val="20"/>
                <w:szCs w:val="20"/>
              </w:rPr>
            </w:pPr>
          </w:p>
        </w:tc>
        <w:tc>
          <w:tcPr>
            <w:tcW w:w="1087" w:type="dxa"/>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egyéni</w:t>
            </w:r>
          </w:p>
        </w:tc>
        <w:tc>
          <w:tcPr>
            <w:tcW w:w="1181" w:type="dxa"/>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csoport</w:t>
            </w:r>
          </w:p>
        </w:tc>
        <w:tc>
          <w:tcPr>
            <w:tcW w:w="992" w:type="dxa"/>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osztály</w:t>
            </w:r>
          </w:p>
        </w:tc>
        <w:tc>
          <w:tcPr>
            <w:tcW w:w="2376" w:type="dxa"/>
            <w:vMerge/>
            <w:vAlign w:val="center"/>
          </w:tcPr>
          <w:p w:rsidR="00237AA5" w:rsidRPr="00F30BD2" w:rsidRDefault="00237AA5">
            <w:pPr>
              <w:spacing w:after="0" w:line="240" w:lineRule="auto"/>
              <w:jc w:val="center"/>
              <w:rPr>
                <w:rFonts w:ascii="Palatino Linotype" w:hAnsi="Palatino Linotype"/>
                <w:b/>
                <w:sz w:val="20"/>
                <w:szCs w:val="20"/>
              </w:rPr>
            </w:pPr>
          </w:p>
        </w:tc>
      </w:tr>
      <w:tr w:rsidR="00237AA5">
        <w:trPr>
          <w:jc w:val="center"/>
        </w:trPr>
        <w:tc>
          <w:tcPr>
            <w:tcW w:w="994"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1.1.</w:t>
            </w:r>
          </w:p>
        </w:tc>
        <w:tc>
          <w:tcPr>
            <w:tcW w:w="2658"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magyarázat</w:t>
            </w:r>
          </w:p>
        </w:tc>
        <w:tc>
          <w:tcPr>
            <w:tcW w:w="1087"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1181" w:type="dxa"/>
            <w:vAlign w:val="center"/>
          </w:tcPr>
          <w:p w:rsidR="00237AA5" w:rsidRPr="00F30BD2" w:rsidRDefault="00237AA5">
            <w:pPr>
              <w:spacing w:after="0" w:line="240" w:lineRule="auto"/>
              <w:jc w:val="center"/>
              <w:rPr>
                <w:rFonts w:ascii="Palatino Linotype" w:hAnsi="Palatino Linotype"/>
                <w:sz w:val="20"/>
                <w:szCs w:val="20"/>
              </w:rPr>
            </w:pPr>
          </w:p>
        </w:tc>
        <w:tc>
          <w:tcPr>
            <w:tcW w:w="992" w:type="dxa"/>
            <w:vAlign w:val="center"/>
          </w:tcPr>
          <w:p w:rsidR="00237AA5" w:rsidRPr="00F30BD2" w:rsidRDefault="00237AA5">
            <w:pPr>
              <w:spacing w:after="0" w:line="240" w:lineRule="auto"/>
              <w:jc w:val="center"/>
              <w:rPr>
                <w:rFonts w:ascii="Palatino Linotype" w:hAnsi="Palatino Linotype"/>
                <w:sz w:val="20"/>
                <w:szCs w:val="20"/>
              </w:rPr>
            </w:pPr>
          </w:p>
        </w:tc>
        <w:tc>
          <w:tcPr>
            <w:tcW w:w="2376"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1.2.</w:t>
            </w:r>
          </w:p>
        </w:tc>
        <w:tc>
          <w:tcPr>
            <w:tcW w:w="2658"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megbeszélés</w:t>
            </w:r>
          </w:p>
        </w:tc>
        <w:tc>
          <w:tcPr>
            <w:tcW w:w="1087"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1181" w:type="dxa"/>
            <w:vAlign w:val="center"/>
          </w:tcPr>
          <w:p w:rsidR="00237AA5" w:rsidRPr="00F30BD2" w:rsidRDefault="00237AA5">
            <w:pPr>
              <w:spacing w:after="0" w:line="240" w:lineRule="auto"/>
              <w:jc w:val="center"/>
              <w:rPr>
                <w:rFonts w:ascii="Palatino Linotype" w:hAnsi="Palatino Linotype"/>
                <w:sz w:val="20"/>
                <w:szCs w:val="20"/>
              </w:rPr>
            </w:pPr>
          </w:p>
        </w:tc>
        <w:tc>
          <w:tcPr>
            <w:tcW w:w="992" w:type="dxa"/>
            <w:vAlign w:val="center"/>
          </w:tcPr>
          <w:p w:rsidR="00237AA5" w:rsidRPr="00F30BD2" w:rsidRDefault="00237AA5">
            <w:pPr>
              <w:spacing w:after="0" w:line="240" w:lineRule="auto"/>
              <w:jc w:val="center"/>
              <w:rPr>
                <w:rFonts w:ascii="Palatino Linotype" w:hAnsi="Palatino Linotype"/>
                <w:sz w:val="20"/>
                <w:szCs w:val="20"/>
              </w:rPr>
            </w:pPr>
          </w:p>
        </w:tc>
        <w:tc>
          <w:tcPr>
            <w:tcW w:w="2376"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1.3.</w:t>
            </w:r>
          </w:p>
        </w:tc>
        <w:tc>
          <w:tcPr>
            <w:tcW w:w="2658"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szemléltetés</w:t>
            </w:r>
          </w:p>
        </w:tc>
        <w:tc>
          <w:tcPr>
            <w:tcW w:w="1087"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1181" w:type="dxa"/>
            <w:vAlign w:val="center"/>
          </w:tcPr>
          <w:p w:rsidR="00237AA5" w:rsidRPr="00F30BD2" w:rsidRDefault="00237AA5">
            <w:pPr>
              <w:spacing w:after="0" w:line="240" w:lineRule="auto"/>
              <w:jc w:val="center"/>
              <w:rPr>
                <w:rFonts w:ascii="Palatino Linotype" w:hAnsi="Palatino Linotype"/>
                <w:sz w:val="20"/>
                <w:szCs w:val="20"/>
              </w:rPr>
            </w:pPr>
          </w:p>
        </w:tc>
        <w:tc>
          <w:tcPr>
            <w:tcW w:w="992" w:type="dxa"/>
            <w:vAlign w:val="center"/>
          </w:tcPr>
          <w:p w:rsidR="00237AA5" w:rsidRPr="00F30BD2" w:rsidRDefault="00237AA5">
            <w:pPr>
              <w:spacing w:after="0" w:line="240" w:lineRule="auto"/>
              <w:jc w:val="center"/>
              <w:rPr>
                <w:rFonts w:ascii="Palatino Linotype" w:hAnsi="Palatino Linotype"/>
                <w:sz w:val="20"/>
                <w:szCs w:val="20"/>
              </w:rPr>
            </w:pPr>
          </w:p>
        </w:tc>
        <w:tc>
          <w:tcPr>
            <w:tcW w:w="2376"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1.4.</w:t>
            </w:r>
          </w:p>
        </w:tc>
        <w:tc>
          <w:tcPr>
            <w:tcW w:w="2658"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kooperatív tanulás</w:t>
            </w:r>
          </w:p>
        </w:tc>
        <w:tc>
          <w:tcPr>
            <w:tcW w:w="1087"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1181" w:type="dxa"/>
            <w:vAlign w:val="center"/>
          </w:tcPr>
          <w:p w:rsidR="00237AA5" w:rsidRPr="00F30BD2" w:rsidRDefault="00237AA5">
            <w:pPr>
              <w:spacing w:after="0" w:line="240" w:lineRule="auto"/>
              <w:jc w:val="center"/>
              <w:rPr>
                <w:rFonts w:ascii="Palatino Linotype" w:hAnsi="Palatino Linotype"/>
                <w:sz w:val="20"/>
                <w:szCs w:val="20"/>
              </w:rPr>
            </w:pPr>
          </w:p>
        </w:tc>
        <w:tc>
          <w:tcPr>
            <w:tcW w:w="992" w:type="dxa"/>
            <w:vAlign w:val="center"/>
          </w:tcPr>
          <w:p w:rsidR="00237AA5" w:rsidRPr="00F30BD2" w:rsidRDefault="00237AA5">
            <w:pPr>
              <w:spacing w:after="0" w:line="240" w:lineRule="auto"/>
              <w:jc w:val="center"/>
              <w:rPr>
                <w:rFonts w:ascii="Palatino Linotype" w:hAnsi="Palatino Linotype"/>
                <w:sz w:val="20"/>
                <w:szCs w:val="20"/>
              </w:rPr>
            </w:pPr>
          </w:p>
        </w:tc>
        <w:tc>
          <w:tcPr>
            <w:tcW w:w="2376"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994"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1.5.</w:t>
            </w:r>
          </w:p>
        </w:tc>
        <w:tc>
          <w:tcPr>
            <w:tcW w:w="2658"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szimuláció</w:t>
            </w:r>
          </w:p>
        </w:tc>
        <w:tc>
          <w:tcPr>
            <w:tcW w:w="1087"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1181" w:type="dxa"/>
            <w:vAlign w:val="center"/>
          </w:tcPr>
          <w:p w:rsidR="00237AA5" w:rsidRPr="00F30BD2" w:rsidRDefault="00237AA5">
            <w:pPr>
              <w:spacing w:after="0" w:line="240" w:lineRule="auto"/>
              <w:jc w:val="center"/>
              <w:rPr>
                <w:rFonts w:ascii="Palatino Linotype" w:hAnsi="Palatino Linotype"/>
                <w:sz w:val="20"/>
                <w:szCs w:val="20"/>
              </w:rPr>
            </w:pPr>
          </w:p>
        </w:tc>
        <w:tc>
          <w:tcPr>
            <w:tcW w:w="992" w:type="dxa"/>
            <w:vAlign w:val="center"/>
          </w:tcPr>
          <w:p w:rsidR="00237AA5" w:rsidRPr="00F30BD2" w:rsidRDefault="00237AA5">
            <w:pPr>
              <w:spacing w:after="0" w:line="240" w:lineRule="auto"/>
              <w:jc w:val="center"/>
              <w:rPr>
                <w:rFonts w:ascii="Palatino Linotype" w:hAnsi="Palatino Linotype"/>
                <w:sz w:val="20"/>
                <w:szCs w:val="20"/>
              </w:rPr>
            </w:pPr>
          </w:p>
        </w:tc>
        <w:tc>
          <w:tcPr>
            <w:tcW w:w="2376"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trHeight w:val="263"/>
          <w:jc w:val="center"/>
        </w:trPr>
        <w:tc>
          <w:tcPr>
            <w:tcW w:w="994"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1.6.</w:t>
            </w:r>
          </w:p>
        </w:tc>
        <w:tc>
          <w:tcPr>
            <w:tcW w:w="2658"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Egyéb: más műhelyekbe irányítani a tanulót</w:t>
            </w:r>
          </w:p>
        </w:tc>
        <w:tc>
          <w:tcPr>
            <w:tcW w:w="1087"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1181" w:type="dxa"/>
            <w:vAlign w:val="center"/>
          </w:tcPr>
          <w:p w:rsidR="00237AA5" w:rsidRPr="00F30BD2" w:rsidRDefault="00237AA5">
            <w:pPr>
              <w:spacing w:after="0" w:line="240" w:lineRule="auto"/>
              <w:jc w:val="center"/>
              <w:rPr>
                <w:rFonts w:ascii="Palatino Linotype" w:hAnsi="Palatino Linotype"/>
                <w:sz w:val="20"/>
                <w:szCs w:val="20"/>
              </w:rPr>
            </w:pPr>
          </w:p>
        </w:tc>
        <w:tc>
          <w:tcPr>
            <w:tcW w:w="992" w:type="dxa"/>
            <w:vAlign w:val="center"/>
          </w:tcPr>
          <w:p w:rsidR="00237AA5" w:rsidRPr="00F30BD2" w:rsidRDefault="00237AA5">
            <w:pPr>
              <w:spacing w:after="0" w:line="240" w:lineRule="auto"/>
              <w:jc w:val="center"/>
              <w:rPr>
                <w:rFonts w:ascii="Palatino Linotype" w:hAnsi="Palatino Linotype"/>
                <w:sz w:val="20"/>
                <w:szCs w:val="20"/>
              </w:rPr>
            </w:pPr>
          </w:p>
        </w:tc>
        <w:tc>
          <w:tcPr>
            <w:tcW w:w="2376" w:type="dxa"/>
            <w:vAlign w:val="center"/>
          </w:tcPr>
          <w:p w:rsidR="00237AA5" w:rsidRPr="00F30BD2" w:rsidRDefault="00237AA5">
            <w:pPr>
              <w:spacing w:after="0" w:line="240" w:lineRule="auto"/>
              <w:jc w:val="center"/>
              <w:rPr>
                <w:rFonts w:ascii="Palatino Linotype" w:hAnsi="Palatino Linotype"/>
                <w:sz w:val="20"/>
                <w:szCs w:val="20"/>
              </w:rPr>
            </w:pPr>
          </w:p>
        </w:tc>
      </w:tr>
    </w:tbl>
    <w:p w:rsidR="00237AA5" w:rsidRDefault="00237AA5">
      <w:pPr>
        <w:widowControl w:val="0"/>
        <w:suppressAutoHyphens/>
        <w:spacing w:after="0" w:line="240" w:lineRule="auto"/>
        <w:ind w:left="826"/>
        <w:rPr>
          <w:rFonts w:ascii="Palatino Linotype" w:hAnsi="Palatino Linotype"/>
          <w:b/>
          <w:i/>
          <w:sz w:val="24"/>
        </w:rPr>
      </w:pPr>
    </w:p>
    <w:p w:rsidR="00237AA5" w:rsidRDefault="00237AA5">
      <w:pPr>
        <w:widowControl w:val="0"/>
        <w:suppressAutoHyphens/>
        <w:spacing w:after="0" w:line="240" w:lineRule="auto"/>
        <w:ind w:left="826"/>
        <w:rPr>
          <w:rFonts w:ascii="Palatino Linotype" w:hAnsi="Palatino Linotype"/>
          <w:b/>
          <w:i/>
          <w:sz w:val="24"/>
        </w:rPr>
      </w:pPr>
      <w:r w:rsidRPr="009244C3">
        <w:rPr>
          <w:rFonts w:ascii="Palatino Linotype" w:hAnsi="Palatino Linotype"/>
          <w:b/>
          <w:sz w:val="24"/>
        </w:rPr>
        <w:t>16.5.2.</w:t>
      </w:r>
      <w:r>
        <w:rPr>
          <w:rFonts w:ascii="Palatino Linotype" w:hAnsi="Palatino Linotype"/>
          <w:b/>
          <w:i/>
          <w:sz w:val="24"/>
        </w:rPr>
        <w:t xml:space="preserve"> 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37AA5">
        <w:trPr>
          <w:cantSplit/>
          <w:trHeight w:val="921"/>
          <w:jc w:val="center"/>
        </w:trPr>
        <w:tc>
          <w:tcPr>
            <w:tcW w:w="828" w:type="dxa"/>
            <w:vMerge w:val="restart"/>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Sor-szám</w:t>
            </w:r>
          </w:p>
        </w:tc>
        <w:tc>
          <w:tcPr>
            <w:tcW w:w="3621" w:type="dxa"/>
            <w:vMerge w:val="restart"/>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Tanulói tevékenységforma</w:t>
            </w:r>
          </w:p>
        </w:tc>
        <w:tc>
          <w:tcPr>
            <w:tcW w:w="2370" w:type="dxa"/>
            <w:gridSpan w:val="3"/>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Tanulói tevékenység szervezési kerete</w:t>
            </w:r>
          </w:p>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(differenciálási módok)</w:t>
            </w:r>
          </w:p>
        </w:tc>
        <w:tc>
          <w:tcPr>
            <w:tcW w:w="2190" w:type="dxa"/>
            <w:vMerge w:val="restart"/>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Alkalmazandó eszközök és felszerelések (SZVK 6. pont lebontása, pontosítása)</w:t>
            </w:r>
          </w:p>
        </w:tc>
      </w:tr>
      <w:tr w:rsidR="00237AA5">
        <w:trPr>
          <w:cantSplit/>
          <w:trHeight w:val="1076"/>
          <w:jc w:val="center"/>
        </w:trPr>
        <w:tc>
          <w:tcPr>
            <w:tcW w:w="828" w:type="dxa"/>
            <w:vMerge/>
            <w:vAlign w:val="center"/>
          </w:tcPr>
          <w:p w:rsidR="00237AA5" w:rsidRPr="00F30BD2" w:rsidRDefault="00237AA5">
            <w:pPr>
              <w:spacing w:after="0" w:line="240" w:lineRule="auto"/>
              <w:jc w:val="center"/>
              <w:rPr>
                <w:rFonts w:ascii="Palatino Linotype" w:hAnsi="Palatino Linotype"/>
                <w:b/>
                <w:sz w:val="20"/>
                <w:szCs w:val="20"/>
              </w:rPr>
            </w:pPr>
          </w:p>
        </w:tc>
        <w:tc>
          <w:tcPr>
            <w:tcW w:w="3621" w:type="dxa"/>
            <w:vMerge/>
            <w:vAlign w:val="center"/>
          </w:tcPr>
          <w:p w:rsidR="00237AA5" w:rsidRPr="00F30BD2" w:rsidRDefault="00237AA5">
            <w:pPr>
              <w:spacing w:after="0" w:line="240" w:lineRule="auto"/>
              <w:rPr>
                <w:rFonts w:ascii="Palatino Linotype" w:hAnsi="Palatino Linotype"/>
                <w:b/>
                <w:sz w:val="20"/>
                <w:szCs w:val="20"/>
              </w:rPr>
            </w:pPr>
          </w:p>
        </w:tc>
        <w:tc>
          <w:tcPr>
            <w:tcW w:w="809" w:type="dxa"/>
            <w:textDirection w:val="btLr"/>
            <w:vAlign w:val="center"/>
          </w:tcPr>
          <w:p w:rsidR="00237AA5" w:rsidRPr="00F30BD2" w:rsidRDefault="00237AA5">
            <w:pPr>
              <w:spacing w:after="0" w:line="240" w:lineRule="auto"/>
              <w:ind w:left="113" w:right="113"/>
              <w:jc w:val="center"/>
              <w:rPr>
                <w:rFonts w:ascii="Palatino Linotype" w:hAnsi="Palatino Linotype"/>
                <w:b/>
                <w:sz w:val="20"/>
                <w:szCs w:val="20"/>
              </w:rPr>
            </w:pPr>
            <w:r w:rsidRPr="00F30BD2">
              <w:rPr>
                <w:rFonts w:ascii="Palatino Linotype" w:hAnsi="Palatino Linotype"/>
                <w:b/>
                <w:sz w:val="20"/>
                <w:szCs w:val="20"/>
              </w:rPr>
              <w:t>Egyéni</w:t>
            </w:r>
          </w:p>
        </w:tc>
        <w:tc>
          <w:tcPr>
            <w:tcW w:w="798" w:type="dxa"/>
            <w:textDirection w:val="btLr"/>
            <w:vAlign w:val="center"/>
          </w:tcPr>
          <w:p w:rsidR="00237AA5" w:rsidRPr="00F30BD2" w:rsidRDefault="00237AA5">
            <w:pPr>
              <w:spacing w:after="0" w:line="240" w:lineRule="auto"/>
              <w:ind w:left="113" w:right="113"/>
              <w:jc w:val="center"/>
              <w:rPr>
                <w:rFonts w:ascii="Palatino Linotype" w:hAnsi="Palatino Linotype"/>
                <w:b/>
                <w:sz w:val="20"/>
                <w:szCs w:val="20"/>
              </w:rPr>
            </w:pPr>
            <w:r w:rsidRPr="00F30BD2">
              <w:rPr>
                <w:rFonts w:ascii="Palatino Linotype" w:hAnsi="Palatino Linotype"/>
                <w:b/>
                <w:sz w:val="20"/>
                <w:szCs w:val="20"/>
              </w:rPr>
              <w:t>Csoport-ontás</w:t>
            </w:r>
          </w:p>
        </w:tc>
        <w:tc>
          <w:tcPr>
            <w:tcW w:w="763" w:type="dxa"/>
            <w:textDirection w:val="btLr"/>
            <w:vAlign w:val="center"/>
          </w:tcPr>
          <w:p w:rsidR="00237AA5" w:rsidRPr="00F30BD2" w:rsidRDefault="00237AA5">
            <w:pPr>
              <w:spacing w:after="0" w:line="240" w:lineRule="auto"/>
              <w:ind w:left="113" w:right="113"/>
              <w:jc w:val="center"/>
              <w:rPr>
                <w:rFonts w:ascii="Palatino Linotype" w:hAnsi="Palatino Linotype"/>
                <w:b/>
                <w:sz w:val="20"/>
                <w:szCs w:val="20"/>
              </w:rPr>
            </w:pPr>
            <w:r w:rsidRPr="00F30BD2">
              <w:rPr>
                <w:rFonts w:ascii="Palatino Linotype" w:hAnsi="Palatino Linotype"/>
                <w:b/>
                <w:sz w:val="20"/>
                <w:szCs w:val="20"/>
              </w:rPr>
              <w:t>Osztály-keret</w:t>
            </w:r>
          </w:p>
        </w:tc>
        <w:tc>
          <w:tcPr>
            <w:tcW w:w="2190" w:type="dxa"/>
            <w:vMerge/>
            <w:vAlign w:val="center"/>
          </w:tcPr>
          <w:p w:rsidR="00237AA5" w:rsidRPr="00F30BD2" w:rsidRDefault="00237AA5">
            <w:pPr>
              <w:spacing w:after="0" w:line="240" w:lineRule="auto"/>
              <w:jc w:val="center"/>
              <w:rPr>
                <w:rFonts w:ascii="Palatino Linotype" w:hAnsi="Palatino Linotype"/>
                <w:b/>
                <w:sz w:val="20"/>
                <w:szCs w:val="20"/>
              </w:rPr>
            </w:pPr>
          </w:p>
        </w:tc>
      </w:tr>
      <w:tr w:rsidR="00237AA5">
        <w:trPr>
          <w:jc w:val="center"/>
        </w:trPr>
        <w:tc>
          <w:tcPr>
            <w:tcW w:w="828" w:type="dxa"/>
            <w:shd w:val="clear" w:color="auto" w:fill="C0C0C0"/>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1.</w:t>
            </w:r>
          </w:p>
        </w:tc>
        <w:tc>
          <w:tcPr>
            <w:tcW w:w="3621" w:type="dxa"/>
            <w:shd w:val="clear" w:color="auto" w:fill="C0C0C0"/>
            <w:vAlign w:val="center"/>
          </w:tcPr>
          <w:p w:rsidR="00237AA5" w:rsidRPr="00F30BD2" w:rsidRDefault="00237AA5">
            <w:pPr>
              <w:spacing w:after="0" w:line="240" w:lineRule="auto"/>
              <w:rPr>
                <w:rFonts w:ascii="Palatino Linotype" w:hAnsi="Palatino Linotype"/>
                <w:b/>
                <w:sz w:val="20"/>
                <w:szCs w:val="20"/>
              </w:rPr>
            </w:pPr>
            <w:r w:rsidRPr="00F30BD2">
              <w:rPr>
                <w:rFonts w:ascii="Palatino Linotype" w:hAnsi="Palatino Linotype"/>
                <w:b/>
                <w:sz w:val="20"/>
                <w:szCs w:val="20"/>
              </w:rPr>
              <w:t>Információ feldolgozó tevékenységek</w:t>
            </w:r>
          </w:p>
        </w:tc>
        <w:tc>
          <w:tcPr>
            <w:tcW w:w="809" w:type="dxa"/>
            <w:shd w:val="clear" w:color="auto" w:fill="C0C0C0"/>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2190"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1.1.</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Olvasott szöveg feldolgozása jegyzeteléssel</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1.2.</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Hallott szöveg feldolgozása jegyzeteléssel</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1.3.</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Hallott szöveg feladattal vezetett feldolgozása</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1.4.</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Információk önálló rendszerezése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1.5.</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Információk feladattal vezetett rendszerezése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2.</w:t>
            </w:r>
          </w:p>
        </w:tc>
        <w:tc>
          <w:tcPr>
            <w:tcW w:w="3621" w:type="dxa"/>
            <w:shd w:val="clear" w:color="auto" w:fill="C0C0C0"/>
            <w:vAlign w:val="center"/>
          </w:tcPr>
          <w:p w:rsidR="00237AA5" w:rsidRPr="00F30BD2" w:rsidRDefault="00237AA5">
            <w:pPr>
              <w:spacing w:after="0" w:line="240" w:lineRule="auto"/>
              <w:rPr>
                <w:rFonts w:ascii="Palatino Linotype" w:hAnsi="Palatino Linotype"/>
                <w:b/>
                <w:sz w:val="20"/>
                <w:szCs w:val="20"/>
              </w:rPr>
            </w:pPr>
            <w:r w:rsidRPr="00F30BD2">
              <w:rPr>
                <w:rFonts w:ascii="Palatino Linotype" w:hAnsi="Palatino Linotype"/>
                <w:b/>
                <w:sz w:val="20"/>
                <w:szCs w:val="20"/>
              </w:rPr>
              <w:t>Ismeretalkalmazási gyakorló tevékenységek, feladatok</w:t>
            </w:r>
          </w:p>
        </w:tc>
        <w:tc>
          <w:tcPr>
            <w:tcW w:w="809" w:type="dxa"/>
            <w:shd w:val="clear" w:color="auto" w:fill="C0C0C0"/>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2190"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2.1.</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Írásos elemzések készítése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2.2.</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Leírás készítése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2.3.</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Tapasztalatok utólagos ismertetése szóban</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2.4.</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Tapasztalatok helyszíni ismertetése szóban</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lastRenderedPageBreak/>
              <w:t>3.</w:t>
            </w:r>
          </w:p>
        </w:tc>
        <w:tc>
          <w:tcPr>
            <w:tcW w:w="3621" w:type="dxa"/>
            <w:shd w:val="clear" w:color="auto" w:fill="C0C0C0"/>
            <w:vAlign w:val="center"/>
          </w:tcPr>
          <w:p w:rsidR="00237AA5" w:rsidRPr="00F30BD2" w:rsidRDefault="00237AA5">
            <w:pPr>
              <w:spacing w:after="0" w:line="240" w:lineRule="auto"/>
              <w:rPr>
                <w:rFonts w:ascii="Palatino Linotype" w:hAnsi="Palatino Linotype"/>
                <w:b/>
                <w:sz w:val="20"/>
                <w:szCs w:val="20"/>
              </w:rPr>
            </w:pPr>
            <w:r w:rsidRPr="00F30BD2">
              <w:rPr>
                <w:rFonts w:ascii="Palatino Linotype" w:hAnsi="Palatino Linotype"/>
                <w:b/>
                <w:sz w:val="20"/>
                <w:szCs w:val="20"/>
              </w:rPr>
              <w:t>Képi információk körében</w:t>
            </w:r>
          </w:p>
        </w:tc>
        <w:tc>
          <w:tcPr>
            <w:tcW w:w="809" w:type="dxa"/>
            <w:shd w:val="clear" w:color="auto" w:fill="C0C0C0"/>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2190"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3.1.</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műhelyrajz értelmezése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3.2.</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hangszertervrajz készítése leírásból</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3.3.</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Szabadkézi hangszerrajz készítés tárgyról</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3.4.</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Műhelyrajz, hangszertervrajz  elemzés, hibakeresés</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trHeight w:val="499"/>
          <w:jc w:val="center"/>
        </w:trPr>
        <w:tc>
          <w:tcPr>
            <w:tcW w:w="828" w:type="dxa"/>
            <w:shd w:val="clear" w:color="auto" w:fill="C0C0C0"/>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4.</w:t>
            </w:r>
          </w:p>
        </w:tc>
        <w:tc>
          <w:tcPr>
            <w:tcW w:w="3621" w:type="dxa"/>
            <w:shd w:val="clear" w:color="auto" w:fill="C0C0C0"/>
            <w:vAlign w:val="center"/>
          </w:tcPr>
          <w:p w:rsidR="00237AA5" w:rsidRPr="00F30BD2" w:rsidRDefault="00237AA5">
            <w:pPr>
              <w:spacing w:after="0" w:line="240" w:lineRule="auto"/>
              <w:rPr>
                <w:rFonts w:ascii="Palatino Linotype" w:hAnsi="Palatino Linotype"/>
                <w:b/>
                <w:sz w:val="20"/>
                <w:szCs w:val="20"/>
              </w:rPr>
            </w:pPr>
            <w:r w:rsidRPr="00F30BD2">
              <w:rPr>
                <w:rFonts w:ascii="Palatino Linotype" w:hAnsi="Palatino Linotype"/>
                <w:b/>
                <w:sz w:val="20"/>
                <w:szCs w:val="20"/>
              </w:rPr>
              <w:t>Komplex információk körében</w:t>
            </w:r>
          </w:p>
        </w:tc>
        <w:tc>
          <w:tcPr>
            <w:tcW w:w="809" w:type="dxa"/>
            <w:shd w:val="clear" w:color="auto" w:fill="C0C0C0"/>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2190"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4.1.</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Esetleírás készítése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4.2.</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Elemzés készítése tapasztalatokról</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4.3.</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Jegyzetkészítés eseményről kérdéssor alapján</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4.4.</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Esemény helyszíni értékelése szóban felkészülés után</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4.5.</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Utólagos szóbeli beszámoló</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5.</w:t>
            </w:r>
          </w:p>
        </w:tc>
        <w:tc>
          <w:tcPr>
            <w:tcW w:w="3621" w:type="dxa"/>
            <w:shd w:val="clear" w:color="auto" w:fill="C0C0C0"/>
            <w:vAlign w:val="center"/>
          </w:tcPr>
          <w:p w:rsidR="00237AA5" w:rsidRPr="00F30BD2" w:rsidRDefault="00237AA5">
            <w:pPr>
              <w:spacing w:after="0" w:line="240" w:lineRule="auto"/>
              <w:rPr>
                <w:rFonts w:ascii="Palatino Linotype" w:hAnsi="Palatino Linotype"/>
                <w:b/>
                <w:sz w:val="20"/>
                <w:szCs w:val="20"/>
              </w:rPr>
            </w:pPr>
            <w:r w:rsidRPr="00F30BD2">
              <w:rPr>
                <w:rFonts w:ascii="Palatino Linotype" w:hAnsi="Palatino Linotype"/>
                <w:b/>
                <w:sz w:val="20"/>
                <w:szCs w:val="20"/>
              </w:rPr>
              <w:t>Gyakorlati munkavégzés körében</w:t>
            </w:r>
          </w:p>
        </w:tc>
        <w:tc>
          <w:tcPr>
            <w:tcW w:w="809" w:type="dxa"/>
            <w:shd w:val="clear" w:color="auto" w:fill="C0C0C0"/>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2190"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5.1.</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Műveletek gyakorlása</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5.2.</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Munkamegfigyelés adott szempontok alapján</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shd w:val="clear" w:color="auto" w:fill="C0C0C0"/>
            <w:vAlign w:val="center"/>
          </w:tcPr>
          <w:p w:rsidR="00237AA5" w:rsidRPr="00F30BD2" w:rsidRDefault="00237AA5">
            <w:pPr>
              <w:spacing w:after="0" w:line="240" w:lineRule="auto"/>
              <w:jc w:val="center"/>
              <w:rPr>
                <w:rFonts w:ascii="Palatino Linotype" w:hAnsi="Palatino Linotype"/>
                <w:b/>
                <w:sz w:val="20"/>
                <w:szCs w:val="20"/>
              </w:rPr>
            </w:pPr>
            <w:r w:rsidRPr="00F30BD2">
              <w:rPr>
                <w:rFonts w:ascii="Palatino Linotype" w:hAnsi="Palatino Linotype"/>
                <w:b/>
                <w:sz w:val="20"/>
                <w:szCs w:val="20"/>
              </w:rPr>
              <w:t>6.</w:t>
            </w:r>
          </w:p>
        </w:tc>
        <w:tc>
          <w:tcPr>
            <w:tcW w:w="3621" w:type="dxa"/>
            <w:shd w:val="clear" w:color="auto" w:fill="C0C0C0"/>
            <w:vAlign w:val="center"/>
          </w:tcPr>
          <w:p w:rsidR="00237AA5" w:rsidRPr="00F30BD2" w:rsidRDefault="00237AA5">
            <w:pPr>
              <w:spacing w:after="0" w:line="240" w:lineRule="auto"/>
              <w:rPr>
                <w:rFonts w:ascii="Palatino Linotype" w:hAnsi="Palatino Linotype"/>
                <w:b/>
                <w:sz w:val="20"/>
                <w:szCs w:val="20"/>
              </w:rPr>
            </w:pPr>
            <w:r w:rsidRPr="00F30BD2">
              <w:rPr>
                <w:rFonts w:ascii="Palatino Linotype" w:hAnsi="Palatino Linotype"/>
                <w:b/>
                <w:sz w:val="20"/>
                <w:szCs w:val="20"/>
              </w:rPr>
              <w:t>Szolgáltatási tevékenységek körében</w:t>
            </w:r>
          </w:p>
        </w:tc>
        <w:tc>
          <w:tcPr>
            <w:tcW w:w="809" w:type="dxa"/>
            <w:shd w:val="clear" w:color="auto" w:fill="C0C0C0"/>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763"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c>
          <w:tcPr>
            <w:tcW w:w="2190" w:type="dxa"/>
            <w:shd w:val="clear" w:color="auto" w:fill="C0C0C0"/>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6.1.</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Részvétel az ügyfélfogadáson, esetmegfigyelés</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6.2.</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Szolgáltatási napló vezetése</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6.3.</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Önálló szakmai munkavégzés felügyelet mellett</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r w:rsidR="00237AA5">
        <w:trPr>
          <w:jc w:val="center"/>
        </w:trPr>
        <w:tc>
          <w:tcPr>
            <w:tcW w:w="828" w:type="dxa"/>
            <w:vAlign w:val="center"/>
          </w:tcPr>
          <w:p w:rsidR="00237AA5" w:rsidRPr="00F30BD2" w:rsidRDefault="00237AA5">
            <w:pPr>
              <w:spacing w:after="0" w:line="240" w:lineRule="auto"/>
              <w:jc w:val="center"/>
              <w:rPr>
                <w:rFonts w:ascii="Palatino Linotype" w:hAnsi="Palatino Linotype"/>
                <w:sz w:val="20"/>
                <w:szCs w:val="20"/>
              </w:rPr>
            </w:pPr>
            <w:r w:rsidRPr="00F30BD2">
              <w:rPr>
                <w:rFonts w:ascii="Palatino Linotype" w:hAnsi="Palatino Linotype"/>
                <w:sz w:val="20"/>
                <w:szCs w:val="20"/>
              </w:rPr>
              <w:t>6.4.</w:t>
            </w:r>
          </w:p>
        </w:tc>
        <w:tc>
          <w:tcPr>
            <w:tcW w:w="3621" w:type="dxa"/>
            <w:vAlign w:val="center"/>
          </w:tcPr>
          <w:p w:rsidR="00237AA5" w:rsidRPr="00F30BD2" w:rsidRDefault="00237AA5">
            <w:pPr>
              <w:spacing w:after="0" w:line="240" w:lineRule="auto"/>
              <w:rPr>
                <w:rFonts w:ascii="Palatino Linotype" w:hAnsi="Palatino Linotype"/>
                <w:sz w:val="20"/>
                <w:szCs w:val="20"/>
              </w:rPr>
            </w:pPr>
            <w:r w:rsidRPr="00F30BD2">
              <w:rPr>
                <w:rFonts w:ascii="Palatino Linotype" w:hAnsi="Palatino Linotype"/>
                <w:sz w:val="20"/>
                <w:szCs w:val="20"/>
              </w:rPr>
              <w:t>Önálló szakmai munkavégzés közvetlen irányítással</w:t>
            </w:r>
          </w:p>
        </w:tc>
        <w:tc>
          <w:tcPr>
            <w:tcW w:w="809" w:type="dxa"/>
            <w:vAlign w:val="center"/>
          </w:tcPr>
          <w:p w:rsidR="00237AA5" w:rsidRPr="00F30BD2" w:rsidRDefault="00F30BD2">
            <w:pPr>
              <w:spacing w:after="0" w:line="240" w:lineRule="auto"/>
              <w:jc w:val="center"/>
              <w:rPr>
                <w:rFonts w:ascii="Palatino Linotype" w:hAnsi="Palatino Linotype"/>
                <w:sz w:val="20"/>
                <w:szCs w:val="20"/>
              </w:rPr>
            </w:pPr>
            <w:r w:rsidRPr="00F30BD2">
              <w:rPr>
                <w:rFonts w:ascii="Palatino Linotype" w:hAnsi="Palatino Linotype"/>
                <w:sz w:val="20"/>
                <w:szCs w:val="20"/>
              </w:rPr>
              <w:t>x</w:t>
            </w:r>
          </w:p>
        </w:tc>
        <w:tc>
          <w:tcPr>
            <w:tcW w:w="798" w:type="dxa"/>
            <w:vAlign w:val="center"/>
          </w:tcPr>
          <w:p w:rsidR="00237AA5" w:rsidRPr="00F30BD2" w:rsidRDefault="00237AA5">
            <w:pPr>
              <w:spacing w:after="0" w:line="240" w:lineRule="auto"/>
              <w:jc w:val="center"/>
              <w:rPr>
                <w:rFonts w:ascii="Palatino Linotype" w:hAnsi="Palatino Linotype"/>
                <w:sz w:val="20"/>
                <w:szCs w:val="20"/>
              </w:rPr>
            </w:pPr>
          </w:p>
        </w:tc>
        <w:tc>
          <w:tcPr>
            <w:tcW w:w="763" w:type="dxa"/>
            <w:vAlign w:val="center"/>
          </w:tcPr>
          <w:p w:rsidR="00237AA5" w:rsidRPr="00F30BD2" w:rsidRDefault="00237AA5">
            <w:pPr>
              <w:spacing w:after="0" w:line="240" w:lineRule="auto"/>
              <w:jc w:val="center"/>
              <w:rPr>
                <w:rFonts w:ascii="Palatino Linotype" w:hAnsi="Palatino Linotype"/>
                <w:sz w:val="20"/>
                <w:szCs w:val="20"/>
              </w:rPr>
            </w:pPr>
          </w:p>
        </w:tc>
        <w:tc>
          <w:tcPr>
            <w:tcW w:w="2190" w:type="dxa"/>
            <w:vAlign w:val="center"/>
          </w:tcPr>
          <w:p w:rsidR="00237AA5" w:rsidRPr="00F30BD2" w:rsidRDefault="00237AA5">
            <w:pPr>
              <w:spacing w:after="0" w:line="240" w:lineRule="auto"/>
              <w:jc w:val="center"/>
              <w:rPr>
                <w:rFonts w:ascii="Palatino Linotype" w:hAnsi="Palatino Linotype"/>
                <w:sz w:val="20"/>
                <w:szCs w:val="20"/>
              </w:rPr>
            </w:pPr>
          </w:p>
        </w:tc>
      </w:tr>
    </w:tbl>
    <w:p w:rsidR="00237AA5" w:rsidRDefault="00237AA5">
      <w:pPr>
        <w:spacing w:after="0" w:line="240" w:lineRule="auto"/>
        <w:jc w:val="both"/>
        <w:rPr>
          <w:rFonts w:ascii="Palatino Linotype" w:hAnsi="Palatino Linotype"/>
          <w:sz w:val="24"/>
        </w:rPr>
      </w:pPr>
    </w:p>
    <w:p w:rsidR="00237AA5" w:rsidRDefault="00237AA5" w:rsidP="009244C3">
      <w:pPr>
        <w:widowControl w:val="0"/>
        <w:numPr>
          <w:ilvl w:val="1"/>
          <w:numId w:val="5"/>
        </w:numPr>
        <w:suppressAutoHyphens/>
        <w:spacing w:after="0" w:line="240" w:lineRule="auto"/>
        <w:rPr>
          <w:rFonts w:ascii="Palatino Linotype" w:hAnsi="Palatino Linotype"/>
          <w:b/>
          <w:sz w:val="24"/>
        </w:rPr>
      </w:pPr>
      <w:r>
        <w:rPr>
          <w:rFonts w:ascii="Palatino Linotype" w:hAnsi="Palatino Linotype"/>
          <w:b/>
          <w:sz w:val="24"/>
        </w:rPr>
        <w:t>A tantárgy értékelésének módja</w:t>
      </w:r>
    </w:p>
    <w:p w:rsidR="00237AA5" w:rsidRDefault="00237AA5" w:rsidP="00F30BD2">
      <w:pPr>
        <w:autoSpaceDE w:val="0"/>
        <w:autoSpaceDN w:val="0"/>
        <w:adjustRightInd w:val="0"/>
        <w:spacing w:after="0" w:line="240" w:lineRule="auto"/>
        <w:ind w:left="550"/>
        <w:jc w:val="both"/>
        <w:rPr>
          <w:rFonts w:ascii="Palatino Linotype" w:hAnsi="Palatino Linotype"/>
          <w:b/>
          <w:sz w:val="24"/>
        </w:rPr>
      </w:pPr>
      <w:r>
        <w:rPr>
          <w:rFonts w:ascii="Palatino Linotype" w:hAnsi="Palatino Linotype"/>
          <w:sz w:val="24"/>
        </w:rPr>
        <w:t>„A nemzeti köznevelésről szóló 2011. évi CXC. törvény. 54. § (2) a) pontja szerinti értékeléssel.”</w:t>
      </w:r>
    </w:p>
    <w:sectPr w:rsidR="00237AA5" w:rsidSect="00A40DD9">
      <w:pgSz w:w="11906" w:h="16838"/>
      <w:pgMar w:top="1417" w:right="1346"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4BC" w:rsidRDefault="007764BC">
      <w:pPr>
        <w:spacing w:after="0" w:line="240" w:lineRule="auto"/>
      </w:pPr>
      <w:r>
        <w:separator/>
      </w:r>
    </w:p>
  </w:endnote>
  <w:endnote w:type="continuationSeparator" w:id="0">
    <w:p w:rsidR="007764BC" w:rsidRDefault="00776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lb"/>
      <w:ind w:left="720"/>
      <w:jc w:val="center"/>
    </w:pPr>
    <w:r>
      <w:fldChar w:fldCharType="begin"/>
    </w:r>
    <w:r>
      <w:instrText>PAGE   \* MERGEFORMAT</w:instrText>
    </w:r>
    <w:r>
      <w:fldChar w:fldCharType="separate"/>
    </w:r>
    <w:r>
      <w:rPr>
        <w:noProof/>
      </w:rPr>
      <w:t>18</w:t>
    </w:r>
    <w:r>
      <w:rPr>
        <w:noProof/>
      </w:rPr>
      <w:fldChar w:fldCharType="end"/>
    </w:r>
  </w:p>
  <w:p w:rsidR="007764BC" w:rsidRDefault="007764BC">
    <w:pPr>
      <w:pStyle w:val="llb"/>
      <w:ind w:left="720"/>
      <w:jc w:val="center"/>
      <w:rPr>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lb"/>
      <w:ind w:left="720"/>
    </w:pPr>
    <w:r>
      <w:tab/>
    </w:r>
    <w:r>
      <w:fldChar w:fldCharType="begin"/>
    </w:r>
    <w:r>
      <w:instrText>PAGE   \* MERGEFORMAT</w:instrText>
    </w:r>
    <w:r>
      <w:fldChar w:fldCharType="separate"/>
    </w:r>
    <w:r>
      <w:rPr>
        <w:noProof/>
      </w:rPr>
      <w:t>120</w:t>
    </w:r>
    <w:r>
      <w:fldChar w:fldCharType="end"/>
    </w:r>
  </w:p>
  <w:p w:rsidR="007764BC" w:rsidRDefault="007764B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4BC" w:rsidRDefault="007764BC">
      <w:pPr>
        <w:spacing w:after="0" w:line="240" w:lineRule="auto"/>
      </w:pPr>
      <w:r>
        <w:separator/>
      </w:r>
    </w:p>
  </w:footnote>
  <w:footnote w:type="continuationSeparator" w:id="0">
    <w:p w:rsidR="007764BC" w:rsidRDefault="007764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BC" w:rsidRDefault="007764B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7C6DDB8"/>
    <w:lvl w:ilvl="0">
      <w:numFmt w:val="decimal"/>
      <w:lvlText w:val="*"/>
      <w:lvlJc w:val="left"/>
    </w:lvl>
  </w:abstractNum>
  <w:abstractNum w:abstractNumId="1">
    <w:nsid w:val="000743B3"/>
    <w:multiLevelType w:val="multilevel"/>
    <w:tmpl w:val="2CF400B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20D61478"/>
    <w:lvl w:ilvl="0">
      <w:start w:val="3"/>
      <w:numFmt w:val="decimal"/>
      <w:lvlText w:val="%1."/>
      <w:lvlJc w:val="left"/>
      <w:pPr>
        <w:tabs>
          <w:tab w:val="num" w:pos="360"/>
        </w:tabs>
        <w:ind w:left="360" w:hanging="360"/>
      </w:pPr>
      <w:rPr>
        <w:rFonts w:hint="default"/>
        <w:color w:val="auto"/>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90"/>
        </w:tabs>
        <w:ind w:left="127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0">
    <w:nsid w:val="28DA5EF3"/>
    <w:multiLevelType w:val="multilevel"/>
    <w:tmpl w:val="20D61478"/>
    <w:lvl w:ilvl="0">
      <w:start w:val="3"/>
      <w:numFmt w:val="decimal"/>
      <w:lvlText w:val="%1."/>
      <w:lvlJc w:val="left"/>
      <w:pPr>
        <w:tabs>
          <w:tab w:val="num" w:pos="360"/>
        </w:tabs>
        <w:ind w:left="360" w:hanging="360"/>
      </w:pPr>
      <w:rPr>
        <w:rFonts w:hint="default"/>
        <w:color w:val="auto"/>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90"/>
        </w:tabs>
        <w:ind w:left="127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43DF7FBD"/>
    <w:multiLevelType w:val="multilevel"/>
    <w:tmpl w:val="7B0607BC"/>
    <w:lvl w:ilvl="0">
      <w:start w:val="13"/>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5DF4546"/>
    <w:multiLevelType w:val="hybridMultilevel"/>
    <w:tmpl w:val="DE561FF8"/>
    <w:lvl w:ilvl="0" w:tplc="4F76EC1E">
      <w:start w:val="2"/>
      <w:numFmt w:val="bullet"/>
      <w:lvlText w:val="-"/>
      <w:lvlJc w:val="left"/>
      <w:pPr>
        <w:ind w:left="1152" w:hanging="360"/>
      </w:pPr>
      <w:rPr>
        <w:rFonts w:ascii="Palatino Linotype" w:eastAsia="Times New Roman" w:hAnsi="Palatino Linotype" w:cs="Times New Roman" w:hint="default"/>
      </w:rPr>
    </w:lvl>
    <w:lvl w:ilvl="1" w:tplc="FB826A86" w:tentative="1">
      <w:start w:val="1"/>
      <w:numFmt w:val="bullet"/>
      <w:lvlText w:val="o"/>
      <w:lvlJc w:val="left"/>
      <w:pPr>
        <w:ind w:left="1872" w:hanging="360"/>
      </w:pPr>
      <w:rPr>
        <w:rFonts w:ascii="Courier New" w:hAnsi="Courier New" w:cs="Wingdings" w:hint="default"/>
      </w:rPr>
    </w:lvl>
    <w:lvl w:ilvl="2" w:tplc="1654E3BC" w:tentative="1">
      <w:start w:val="1"/>
      <w:numFmt w:val="bullet"/>
      <w:lvlText w:val=""/>
      <w:lvlJc w:val="left"/>
      <w:pPr>
        <w:ind w:left="2592" w:hanging="360"/>
      </w:pPr>
      <w:rPr>
        <w:rFonts w:ascii="Wingdings" w:hAnsi="Wingdings" w:hint="default"/>
      </w:rPr>
    </w:lvl>
    <w:lvl w:ilvl="3" w:tplc="4E9C1524" w:tentative="1">
      <w:start w:val="1"/>
      <w:numFmt w:val="bullet"/>
      <w:lvlText w:val=""/>
      <w:lvlJc w:val="left"/>
      <w:pPr>
        <w:ind w:left="3312" w:hanging="360"/>
      </w:pPr>
      <w:rPr>
        <w:rFonts w:ascii="Symbol" w:hAnsi="Symbol" w:hint="default"/>
      </w:rPr>
    </w:lvl>
    <w:lvl w:ilvl="4" w:tplc="56D23C9C" w:tentative="1">
      <w:start w:val="1"/>
      <w:numFmt w:val="bullet"/>
      <w:lvlText w:val="o"/>
      <w:lvlJc w:val="left"/>
      <w:pPr>
        <w:ind w:left="4032" w:hanging="360"/>
      </w:pPr>
      <w:rPr>
        <w:rFonts w:ascii="Courier New" w:hAnsi="Courier New" w:cs="Wingdings" w:hint="default"/>
      </w:rPr>
    </w:lvl>
    <w:lvl w:ilvl="5" w:tplc="B27E2592" w:tentative="1">
      <w:start w:val="1"/>
      <w:numFmt w:val="bullet"/>
      <w:lvlText w:val=""/>
      <w:lvlJc w:val="left"/>
      <w:pPr>
        <w:ind w:left="4752" w:hanging="360"/>
      </w:pPr>
      <w:rPr>
        <w:rFonts w:ascii="Wingdings" w:hAnsi="Wingdings" w:hint="default"/>
      </w:rPr>
    </w:lvl>
    <w:lvl w:ilvl="6" w:tplc="D02A7658" w:tentative="1">
      <w:start w:val="1"/>
      <w:numFmt w:val="bullet"/>
      <w:lvlText w:val=""/>
      <w:lvlJc w:val="left"/>
      <w:pPr>
        <w:ind w:left="5472" w:hanging="360"/>
      </w:pPr>
      <w:rPr>
        <w:rFonts w:ascii="Symbol" w:hAnsi="Symbol" w:hint="default"/>
      </w:rPr>
    </w:lvl>
    <w:lvl w:ilvl="7" w:tplc="7EC820FE" w:tentative="1">
      <w:start w:val="1"/>
      <w:numFmt w:val="bullet"/>
      <w:lvlText w:val="o"/>
      <w:lvlJc w:val="left"/>
      <w:pPr>
        <w:ind w:left="6192" w:hanging="360"/>
      </w:pPr>
      <w:rPr>
        <w:rFonts w:ascii="Courier New" w:hAnsi="Courier New" w:cs="Wingdings" w:hint="default"/>
      </w:rPr>
    </w:lvl>
    <w:lvl w:ilvl="8" w:tplc="2A7E9306" w:tentative="1">
      <w:start w:val="1"/>
      <w:numFmt w:val="bullet"/>
      <w:lvlText w:val=""/>
      <w:lvlJc w:val="left"/>
      <w:pPr>
        <w:ind w:left="6912" w:hanging="360"/>
      </w:pPr>
      <w:rPr>
        <w:rFonts w:ascii="Wingdings" w:hAnsi="Wingdings" w:hint="default"/>
      </w:rPr>
    </w:lvl>
  </w:abstractNum>
  <w:abstractNum w:abstractNumId="15">
    <w:nsid w:val="49754213"/>
    <w:multiLevelType w:val="hybridMultilevel"/>
    <w:tmpl w:val="12186B6E"/>
    <w:lvl w:ilvl="0" w:tplc="6DC6D380">
      <w:start w:val="4"/>
      <w:numFmt w:val="upperRoman"/>
      <w:lvlText w:val="%1."/>
      <w:lvlJc w:val="left"/>
      <w:pPr>
        <w:ind w:left="750" w:hanging="720"/>
      </w:pPr>
      <w:rPr>
        <w:rFonts w:cs="Times New Roman" w:hint="default"/>
      </w:rPr>
    </w:lvl>
    <w:lvl w:ilvl="1" w:tplc="63902812" w:tentative="1">
      <w:start w:val="1"/>
      <w:numFmt w:val="lowerLetter"/>
      <w:lvlText w:val="%2."/>
      <w:lvlJc w:val="left"/>
      <w:pPr>
        <w:ind w:left="1110" w:hanging="360"/>
      </w:pPr>
      <w:rPr>
        <w:rFonts w:cs="Times New Roman"/>
      </w:rPr>
    </w:lvl>
    <w:lvl w:ilvl="2" w:tplc="895C192A" w:tentative="1">
      <w:start w:val="1"/>
      <w:numFmt w:val="lowerRoman"/>
      <w:lvlText w:val="%3."/>
      <w:lvlJc w:val="right"/>
      <w:pPr>
        <w:ind w:left="1830" w:hanging="180"/>
      </w:pPr>
      <w:rPr>
        <w:rFonts w:cs="Times New Roman"/>
      </w:rPr>
    </w:lvl>
    <w:lvl w:ilvl="3" w:tplc="B5C830CA" w:tentative="1">
      <w:start w:val="1"/>
      <w:numFmt w:val="decimal"/>
      <w:lvlText w:val="%4."/>
      <w:lvlJc w:val="left"/>
      <w:pPr>
        <w:ind w:left="2550" w:hanging="360"/>
      </w:pPr>
      <w:rPr>
        <w:rFonts w:cs="Times New Roman"/>
      </w:rPr>
    </w:lvl>
    <w:lvl w:ilvl="4" w:tplc="20F0E82A" w:tentative="1">
      <w:start w:val="1"/>
      <w:numFmt w:val="lowerLetter"/>
      <w:lvlText w:val="%5."/>
      <w:lvlJc w:val="left"/>
      <w:pPr>
        <w:ind w:left="3270" w:hanging="360"/>
      </w:pPr>
      <w:rPr>
        <w:rFonts w:cs="Times New Roman"/>
      </w:rPr>
    </w:lvl>
    <w:lvl w:ilvl="5" w:tplc="15F2352E" w:tentative="1">
      <w:start w:val="1"/>
      <w:numFmt w:val="lowerRoman"/>
      <w:lvlText w:val="%6."/>
      <w:lvlJc w:val="right"/>
      <w:pPr>
        <w:ind w:left="3990" w:hanging="180"/>
      </w:pPr>
      <w:rPr>
        <w:rFonts w:cs="Times New Roman"/>
      </w:rPr>
    </w:lvl>
    <w:lvl w:ilvl="6" w:tplc="AF9EB92E" w:tentative="1">
      <w:start w:val="1"/>
      <w:numFmt w:val="decimal"/>
      <w:lvlText w:val="%7."/>
      <w:lvlJc w:val="left"/>
      <w:pPr>
        <w:ind w:left="4710" w:hanging="360"/>
      </w:pPr>
      <w:rPr>
        <w:rFonts w:cs="Times New Roman"/>
      </w:rPr>
    </w:lvl>
    <w:lvl w:ilvl="7" w:tplc="C1D0C5E0" w:tentative="1">
      <w:start w:val="1"/>
      <w:numFmt w:val="lowerLetter"/>
      <w:lvlText w:val="%8."/>
      <w:lvlJc w:val="left"/>
      <w:pPr>
        <w:ind w:left="5430" w:hanging="360"/>
      </w:pPr>
      <w:rPr>
        <w:rFonts w:cs="Times New Roman"/>
      </w:rPr>
    </w:lvl>
    <w:lvl w:ilvl="8" w:tplc="B1A222F0" w:tentative="1">
      <w:start w:val="1"/>
      <w:numFmt w:val="lowerRoman"/>
      <w:lvlText w:val="%9."/>
      <w:lvlJc w:val="right"/>
      <w:pPr>
        <w:ind w:left="6150" w:hanging="180"/>
      </w:pPr>
      <w:rPr>
        <w:rFonts w:cs="Times New Roman"/>
      </w:rPr>
    </w:lvl>
  </w:abstractNum>
  <w:abstractNum w:abstractNumId="16">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4B7F1CD4"/>
    <w:multiLevelType w:val="multilevel"/>
    <w:tmpl w:val="F3BAF138"/>
    <w:lvl w:ilvl="0">
      <w:start w:val="15"/>
      <w:numFmt w:val="decimal"/>
      <w:lvlText w:val="%1."/>
      <w:lvlJc w:val="left"/>
      <w:pPr>
        <w:ind w:left="108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146"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55CB2260"/>
    <w:multiLevelType w:val="multilevel"/>
    <w:tmpl w:val="67D84F6E"/>
    <w:lvl w:ilvl="0">
      <w:start w:val="11"/>
      <w:numFmt w:val="decimal"/>
      <w:lvlText w:val="%1."/>
      <w:lvlJc w:val="left"/>
      <w:pPr>
        <w:ind w:left="1070" w:hanging="360"/>
      </w:pPr>
      <w:rPr>
        <w:rFonts w:hint="default"/>
      </w:rPr>
    </w:lvl>
    <w:lvl w:ilvl="1">
      <w:start w:val="3"/>
      <w:numFmt w:val="decimal"/>
      <w:lvlText w:val="%1.%2."/>
      <w:lvlJc w:val="left"/>
      <w:pPr>
        <w:ind w:left="720" w:hanging="360"/>
      </w:pPr>
      <w:rPr>
        <w:rFonts w:hint="default"/>
      </w:rPr>
    </w:lvl>
    <w:lvl w:ilvl="2">
      <w:start w:val="10"/>
      <w:numFmt w:val="decimal"/>
      <w:lvlText w:val="%1.%2.%3."/>
      <w:lvlJc w:val="left"/>
      <w:pPr>
        <w:ind w:left="1146"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0">
    <w:nsid w:val="64B241D0"/>
    <w:multiLevelType w:val="hybridMultilevel"/>
    <w:tmpl w:val="2CDEC7C8"/>
    <w:lvl w:ilvl="0" w:tplc="AD52BEC2">
      <w:numFmt w:val="bullet"/>
      <w:lvlText w:val="–"/>
      <w:lvlJc w:val="left"/>
      <w:pPr>
        <w:tabs>
          <w:tab w:val="num" w:pos="1275"/>
        </w:tabs>
        <w:ind w:left="1275" w:hanging="360"/>
      </w:pPr>
      <w:rPr>
        <w:rFonts w:ascii="Times New Roman" w:eastAsia="Times New Roman" w:hAnsi="Times New Roman" w:hint="default"/>
      </w:rPr>
    </w:lvl>
    <w:lvl w:ilvl="1" w:tplc="BC440A72">
      <w:start w:val="1"/>
      <w:numFmt w:val="bullet"/>
      <w:lvlText w:val="o"/>
      <w:lvlJc w:val="left"/>
      <w:pPr>
        <w:tabs>
          <w:tab w:val="num" w:pos="1995"/>
        </w:tabs>
        <w:ind w:left="1995" w:hanging="360"/>
      </w:pPr>
      <w:rPr>
        <w:rFonts w:ascii="Courier New" w:hAnsi="Courier New" w:hint="default"/>
      </w:rPr>
    </w:lvl>
    <w:lvl w:ilvl="2" w:tplc="171A99FA">
      <w:start w:val="1"/>
      <w:numFmt w:val="bullet"/>
      <w:lvlText w:val=""/>
      <w:lvlJc w:val="left"/>
      <w:pPr>
        <w:tabs>
          <w:tab w:val="num" w:pos="2715"/>
        </w:tabs>
        <w:ind w:left="2715" w:hanging="360"/>
      </w:pPr>
      <w:rPr>
        <w:rFonts w:ascii="Wingdings" w:hAnsi="Wingdings" w:hint="default"/>
      </w:rPr>
    </w:lvl>
    <w:lvl w:ilvl="3" w:tplc="8C2874AC">
      <w:start w:val="1"/>
      <w:numFmt w:val="bullet"/>
      <w:lvlText w:val=""/>
      <w:lvlJc w:val="left"/>
      <w:pPr>
        <w:tabs>
          <w:tab w:val="num" w:pos="3435"/>
        </w:tabs>
        <w:ind w:left="3435" w:hanging="360"/>
      </w:pPr>
      <w:rPr>
        <w:rFonts w:ascii="Symbol" w:hAnsi="Symbol" w:hint="default"/>
      </w:rPr>
    </w:lvl>
    <w:lvl w:ilvl="4" w:tplc="869A671E">
      <w:start w:val="1"/>
      <w:numFmt w:val="bullet"/>
      <w:lvlText w:val="o"/>
      <w:lvlJc w:val="left"/>
      <w:pPr>
        <w:tabs>
          <w:tab w:val="num" w:pos="4155"/>
        </w:tabs>
        <w:ind w:left="4155" w:hanging="360"/>
      </w:pPr>
      <w:rPr>
        <w:rFonts w:ascii="Courier New" w:hAnsi="Courier New" w:hint="default"/>
      </w:rPr>
    </w:lvl>
    <w:lvl w:ilvl="5" w:tplc="7B7846B4">
      <w:start w:val="1"/>
      <w:numFmt w:val="bullet"/>
      <w:lvlText w:val=""/>
      <w:lvlJc w:val="left"/>
      <w:pPr>
        <w:tabs>
          <w:tab w:val="num" w:pos="4875"/>
        </w:tabs>
        <w:ind w:left="4875" w:hanging="360"/>
      </w:pPr>
      <w:rPr>
        <w:rFonts w:ascii="Wingdings" w:hAnsi="Wingdings" w:hint="default"/>
      </w:rPr>
    </w:lvl>
    <w:lvl w:ilvl="6" w:tplc="FC9C7B2A">
      <w:start w:val="1"/>
      <w:numFmt w:val="bullet"/>
      <w:lvlText w:val=""/>
      <w:lvlJc w:val="left"/>
      <w:pPr>
        <w:tabs>
          <w:tab w:val="num" w:pos="5595"/>
        </w:tabs>
        <w:ind w:left="5595" w:hanging="360"/>
      </w:pPr>
      <w:rPr>
        <w:rFonts w:ascii="Symbol" w:hAnsi="Symbol" w:hint="default"/>
      </w:rPr>
    </w:lvl>
    <w:lvl w:ilvl="7" w:tplc="90BE619E">
      <w:start w:val="1"/>
      <w:numFmt w:val="bullet"/>
      <w:lvlText w:val="o"/>
      <w:lvlJc w:val="left"/>
      <w:pPr>
        <w:tabs>
          <w:tab w:val="num" w:pos="6315"/>
        </w:tabs>
        <w:ind w:left="6315" w:hanging="360"/>
      </w:pPr>
      <w:rPr>
        <w:rFonts w:ascii="Courier New" w:hAnsi="Courier New" w:hint="default"/>
      </w:rPr>
    </w:lvl>
    <w:lvl w:ilvl="8" w:tplc="7082B308">
      <w:start w:val="1"/>
      <w:numFmt w:val="bullet"/>
      <w:lvlText w:val=""/>
      <w:lvlJc w:val="left"/>
      <w:pPr>
        <w:tabs>
          <w:tab w:val="num" w:pos="7035"/>
        </w:tabs>
        <w:ind w:left="7035" w:hanging="360"/>
      </w:pPr>
      <w:rPr>
        <w:rFonts w:ascii="Wingdings" w:hAnsi="Wingdings" w:hint="default"/>
      </w:r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79156FD3"/>
    <w:multiLevelType w:val="multilevel"/>
    <w:tmpl w:val="914EFA96"/>
    <w:numStyleLink w:val="Stlus2"/>
  </w:abstractNum>
  <w:abstractNum w:abstractNumId="25">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6">
    <w:nsid w:val="7CE2346A"/>
    <w:multiLevelType w:val="hybridMultilevel"/>
    <w:tmpl w:val="BCA81A4E"/>
    <w:lvl w:ilvl="0" w:tplc="4F828FA0">
      <w:start w:val="2"/>
      <w:numFmt w:val="upperRoman"/>
      <w:lvlText w:val="%1."/>
      <w:lvlJc w:val="left"/>
      <w:pPr>
        <w:tabs>
          <w:tab w:val="num" w:pos="750"/>
        </w:tabs>
        <w:ind w:left="750" w:hanging="720"/>
      </w:pPr>
      <w:rPr>
        <w:rFonts w:cs="Times New Roman"/>
      </w:rPr>
    </w:lvl>
    <w:lvl w:ilvl="1" w:tplc="80465E00">
      <w:start w:val="1"/>
      <w:numFmt w:val="lowerLetter"/>
      <w:lvlText w:val="%2."/>
      <w:lvlJc w:val="left"/>
      <w:pPr>
        <w:tabs>
          <w:tab w:val="num" w:pos="1110"/>
        </w:tabs>
        <w:ind w:left="1110" w:hanging="360"/>
      </w:pPr>
      <w:rPr>
        <w:rFonts w:cs="Times New Roman"/>
      </w:rPr>
    </w:lvl>
    <w:lvl w:ilvl="2" w:tplc="B67C4E56">
      <w:start w:val="1"/>
      <w:numFmt w:val="lowerRoman"/>
      <w:lvlText w:val="%3."/>
      <w:lvlJc w:val="right"/>
      <w:pPr>
        <w:tabs>
          <w:tab w:val="num" w:pos="1830"/>
        </w:tabs>
        <w:ind w:left="1830" w:hanging="180"/>
      </w:pPr>
      <w:rPr>
        <w:rFonts w:cs="Times New Roman"/>
      </w:rPr>
    </w:lvl>
    <w:lvl w:ilvl="3" w:tplc="C93A5F34">
      <w:start w:val="1"/>
      <w:numFmt w:val="decimal"/>
      <w:lvlText w:val="%4."/>
      <w:lvlJc w:val="left"/>
      <w:pPr>
        <w:tabs>
          <w:tab w:val="num" w:pos="2550"/>
        </w:tabs>
        <w:ind w:left="2550" w:hanging="360"/>
      </w:pPr>
      <w:rPr>
        <w:rFonts w:cs="Times New Roman"/>
      </w:rPr>
    </w:lvl>
    <w:lvl w:ilvl="4" w:tplc="D662ECEA">
      <w:start w:val="1"/>
      <w:numFmt w:val="lowerLetter"/>
      <w:lvlText w:val="%5."/>
      <w:lvlJc w:val="left"/>
      <w:pPr>
        <w:tabs>
          <w:tab w:val="num" w:pos="3270"/>
        </w:tabs>
        <w:ind w:left="3270" w:hanging="360"/>
      </w:pPr>
      <w:rPr>
        <w:rFonts w:cs="Times New Roman"/>
      </w:rPr>
    </w:lvl>
    <w:lvl w:ilvl="5" w:tplc="4F62ECB6">
      <w:start w:val="1"/>
      <w:numFmt w:val="lowerRoman"/>
      <w:lvlText w:val="%6."/>
      <w:lvlJc w:val="right"/>
      <w:pPr>
        <w:tabs>
          <w:tab w:val="num" w:pos="3990"/>
        </w:tabs>
        <w:ind w:left="3990" w:hanging="180"/>
      </w:pPr>
      <w:rPr>
        <w:rFonts w:cs="Times New Roman"/>
      </w:rPr>
    </w:lvl>
    <w:lvl w:ilvl="6" w:tplc="C4AEE2FC">
      <w:start w:val="1"/>
      <w:numFmt w:val="decimal"/>
      <w:lvlText w:val="%7."/>
      <w:lvlJc w:val="left"/>
      <w:pPr>
        <w:tabs>
          <w:tab w:val="num" w:pos="4710"/>
        </w:tabs>
        <w:ind w:left="4710" w:hanging="360"/>
      </w:pPr>
      <w:rPr>
        <w:rFonts w:cs="Times New Roman"/>
      </w:rPr>
    </w:lvl>
    <w:lvl w:ilvl="7" w:tplc="9C4E0092">
      <w:start w:val="1"/>
      <w:numFmt w:val="lowerLetter"/>
      <w:lvlText w:val="%8."/>
      <w:lvlJc w:val="left"/>
      <w:pPr>
        <w:tabs>
          <w:tab w:val="num" w:pos="5430"/>
        </w:tabs>
        <w:ind w:left="5430" w:hanging="360"/>
      </w:pPr>
      <w:rPr>
        <w:rFonts w:cs="Times New Roman"/>
      </w:rPr>
    </w:lvl>
    <w:lvl w:ilvl="8" w:tplc="49129E40">
      <w:start w:val="1"/>
      <w:numFmt w:val="lowerRoman"/>
      <w:lvlText w:val="%9."/>
      <w:lvlJc w:val="right"/>
      <w:pPr>
        <w:tabs>
          <w:tab w:val="num" w:pos="6150"/>
        </w:tabs>
        <w:ind w:left="6150" w:hanging="180"/>
      </w:pPr>
      <w:rPr>
        <w:rFonts w:cs="Times New Roman"/>
      </w:rPr>
    </w:lvl>
  </w:abstractNum>
  <w:num w:numId="1">
    <w:abstractNumId w:val="20"/>
  </w:num>
  <w:num w:numId="2">
    <w:abstractNumId w:val="26"/>
  </w:num>
  <w:num w:numId="3">
    <w:abstractNumId w:val="15"/>
  </w:num>
  <w:num w:numId="4">
    <w:abstractNumId w:val="18"/>
  </w:num>
  <w:num w:numId="5">
    <w:abstractNumId w:val="1"/>
  </w:num>
  <w:num w:numId="6">
    <w:abstractNumId w:val="16"/>
  </w:num>
  <w:num w:numId="7">
    <w:abstractNumId w:val="22"/>
  </w:num>
  <w:num w:numId="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9">
    <w:abstractNumId w:val="6"/>
  </w:num>
  <w:num w:numId="10">
    <w:abstractNumId w:val="17"/>
  </w:num>
  <w:num w:numId="11">
    <w:abstractNumId w:val="14"/>
  </w:num>
  <w:num w:numId="12">
    <w:abstractNumId w:val="13"/>
  </w:num>
  <w:num w:numId="13">
    <w:abstractNumId w:val="25"/>
  </w:num>
  <w:num w:numId="14">
    <w:abstractNumId w:val="12"/>
  </w:num>
  <w:num w:numId="15">
    <w:abstractNumId w:val="9"/>
  </w:num>
  <w:num w:numId="16">
    <w:abstractNumId w:val="4"/>
  </w:num>
  <w:num w:numId="17">
    <w:abstractNumId w:val="2"/>
  </w:num>
  <w:num w:numId="18">
    <w:abstractNumId w:val="19"/>
  </w:num>
  <w:num w:numId="19">
    <w:abstractNumId w:val="5"/>
  </w:num>
  <w:num w:numId="20">
    <w:abstractNumId w:val="11"/>
  </w:num>
  <w:num w:numId="21">
    <w:abstractNumId w:val="21"/>
  </w:num>
  <w:num w:numId="22">
    <w:abstractNumId w:val="3"/>
  </w:num>
  <w:num w:numId="23">
    <w:abstractNumId w:val="23"/>
  </w:num>
  <w:num w:numId="24">
    <w:abstractNumId w:val="8"/>
  </w:num>
  <w:num w:numId="25">
    <w:abstractNumId w:val="24"/>
    <w:lvlOverride w:ilvl="3">
      <w:lvl w:ilvl="3">
        <w:start w:val="1"/>
        <w:numFmt w:val="decimal"/>
        <w:lvlText w:val="%1%2.%3.%4."/>
        <w:lvlJc w:val="left"/>
        <w:pPr>
          <w:tabs>
            <w:tab w:val="num" w:pos="1800"/>
          </w:tabs>
          <w:ind w:left="1728" w:hanging="648"/>
        </w:pPr>
        <w:rPr>
          <w:rFonts w:cs="MingLiU" w:hint="default"/>
          <w:i w:val="0"/>
        </w:rPr>
      </w:lvl>
    </w:lvlOverride>
  </w:num>
  <w:num w:numId="26">
    <w:abstractNumId w:val="7"/>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AA5"/>
    <w:rsid w:val="00013A15"/>
    <w:rsid w:val="00055BC0"/>
    <w:rsid w:val="000D29A4"/>
    <w:rsid w:val="00157F88"/>
    <w:rsid w:val="001B02CB"/>
    <w:rsid w:val="001C7829"/>
    <w:rsid w:val="001F7D2B"/>
    <w:rsid w:val="00205426"/>
    <w:rsid w:val="002200F9"/>
    <w:rsid w:val="00226A44"/>
    <w:rsid w:val="00237AA5"/>
    <w:rsid w:val="00243717"/>
    <w:rsid w:val="002554D6"/>
    <w:rsid w:val="00275ED6"/>
    <w:rsid w:val="002A5BB9"/>
    <w:rsid w:val="002B5096"/>
    <w:rsid w:val="002E7C87"/>
    <w:rsid w:val="002F14D9"/>
    <w:rsid w:val="002F285E"/>
    <w:rsid w:val="002F474B"/>
    <w:rsid w:val="003648EA"/>
    <w:rsid w:val="0037318D"/>
    <w:rsid w:val="00390DB8"/>
    <w:rsid w:val="003B3DB6"/>
    <w:rsid w:val="003B5A29"/>
    <w:rsid w:val="003D3353"/>
    <w:rsid w:val="003F4D20"/>
    <w:rsid w:val="003F4FB1"/>
    <w:rsid w:val="00434ADF"/>
    <w:rsid w:val="004C0F90"/>
    <w:rsid w:val="005200BF"/>
    <w:rsid w:val="005852DB"/>
    <w:rsid w:val="00597BAE"/>
    <w:rsid w:val="005B3614"/>
    <w:rsid w:val="005B4A71"/>
    <w:rsid w:val="005C4E92"/>
    <w:rsid w:val="005E69DE"/>
    <w:rsid w:val="005E7329"/>
    <w:rsid w:val="00636AAF"/>
    <w:rsid w:val="00642277"/>
    <w:rsid w:val="0064607F"/>
    <w:rsid w:val="00650F05"/>
    <w:rsid w:val="006714B6"/>
    <w:rsid w:val="006D1FF2"/>
    <w:rsid w:val="00756300"/>
    <w:rsid w:val="007764BC"/>
    <w:rsid w:val="007776B1"/>
    <w:rsid w:val="007C1415"/>
    <w:rsid w:val="007C2EA9"/>
    <w:rsid w:val="007E49AE"/>
    <w:rsid w:val="00811B28"/>
    <w:rsid w:val="00821113"/>
    <w:rsid w:val="00822810"/>
    <w:rsid w:val="0086255D"/>
    <w:rsid w:val="00873FF6"/>
    <w:rsid w:val="0088065E"/>
    <w:rsid w:val="008B24AE"/>
    <w:rsid w:val="00915598"/>
    <w:rsid w:val="009173C0"/>
    <w:rsid w:val="00922428"/>
    <w:rsid w:val="009235D3"/>
    <w:rsid w:val="009244C3"/>
    <w:rsid w:val="009A0B73"/>
    <w:rsid w:val="009B3D20"/>
    <w:rsid w:val="009F1AE3"/>
    <w:rsid w:val="00A246D8"/>
    <w:rsid w:val="00A40DD9"/>
    <w:rsid w:val="00A40E1A"/>
    <w:rsid w:val="00A4392E"/>
    <w:rsid w:val="00A45121"/>
    <w:rsid w:val="00A517BE"/>
    <w:rsid w:val="00A550CE"/>
    <w:rsid w:val="00A9658D"/>
    <w:rsid w:val="00AA7C6D"/>
    <w:rsid w:val="00AB1746"/>
    <w:rsid w:val="00B32A59"/>
    <w:rsid w:val="00B36D33"/>
    <w:rsid w:val="00B457F8"/>
    <w:rsid w:val="00B5263B"/>
    <w:rsid w:val="00B80095"/>
    <w:rsid w:val="00B839E1"/>
    <w:rsid w:val="00BC0DB0"/>
    <w:rsid w:val="00BC7F97"/>
    <w:rsid w:val="00C12E6B"/>
    <w:rsid w:val="00C22EA9"/>
    <w:rsid w:val="00C22F60"/>
    <w:rsid w:val="00C31C7A"/>
    <w:rsid w:val="00C37E16"/>
    <w:rsid w:val="00C74FFD"/>
    <w:rsid w:val="00C75ADD"/>
    <w:rsid w:val="00C9535F"/>
    <w:rsid w:val="00C9683C"/>
    <w:rsid w:val="00CB0940"/>
    <w:rsid w:val="00CC495D"/>
    <w:rsid w:val="00CE08EA"/>
    <w:rsid w:val="00CF2818"/>
    <w:rsid w:val="00D235A0"/>
    <w:rsid w:val="00D23B79"/>
    <w:rsid w:val="00D56D7A"/>
    <w:rsid w:val="00DA4996"/>
    <w:rsid w:val="00E160B3"/>
    <w:rsid w:val="00E36B0C"/>
    <w:rsid w:val="00E73DD4"/>
    <w:rsid w:val="00E8605B"/>
    <w:rsid w:val="00EA400E"/>
    <w:rsid w:val="00EA78DE"/>
    <w:rsid w:val="00EB37EC"/>
    <w:rsid w:val="00EC6746"/>
    <w:rsid w:val="00EF76AE"/>
    <w:rsid w:val="00F30BD2"/>
    <w:rsid w:val="00F3428F"/>
    <w:rsid w:val="00F40828"/>
    <w:rsid w:val="00FA2EC4"/>
    <w:rsid w:val="00FC1380"/>
    <w:rsid w:val="00FC4DCB"/>
    <w:rsid w:val="00FE22C0"/>
    <w:rsid w:val="00FE59D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pPr>
      <w:spacing w:after="200" w:line="276" w:lineRule="auto"/>
    </w:pPr>
    <w:rPr>
      <w:sz w:val="22"/>
      <w:szCs w:val="22"/>
    </w:rPr>
  </w:style>
  <w:style w:type="paragraph" w:styleId="Cmsor1">
    <w:name w:val="heading 1"/>
    <w:basedOn w:val="Norml"/>
    <w:qFormat/>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642277"/>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pPr>
      <w:spacing w:before="100" w:after="100" w:line="240" w:lineRule="auto"/>
      <w:textAlignment w:val="center"/>
    </w:pPr>
    <w:rPr>
      <w:rFonts w:ascii="Times New Roman" w:hAnsi="Times New Roman"/>
      <w:color w:val="000000"/>
      <w:sz w:val="24"/>
    </w:rPr>
  </w:style>
  <w:style w:type="paragraph" w:customStyle="1" w:styleId="Stlus3">
    <w:name w:val="Stílus3"/>
    <w:basedOn w:val="Norml"/>
    <w:pPr>
      <w:spacing w:before="60" w:after="60" w:line="240" w:lineRule="auto"/>
    </w:pPr>
    <w:rPr>
      <w:rFonts w:ascii="Times New Roman" w:hAnsi="Times New Roman"/>
      <w:sz w:val="20"/>
    </w:rPr>
  </w:style>
  <w:style w:type="paragraph" w:customStyle="1" w:styleId="font5">
    <w:name w:val="font5"/>
    <w:basedOn w:val="Norml"/>
    <w:pPr>
      <w:spacing w:before="100" w:after="100" w:line="240" w:lineRule="auto"/>
    </w:pPr>
    <w:rPr>
      <w:rFonts w:ascii="Times New Roman" w:eastAsia="Calibri" w:hAnsi="Times New Roman"/>
      <w:color w:val="FF0000"/>
    </w:rPr>
  </w:style>
  <w:style w:type="paragraph" w:styleId="lfej">
    <w:name w:val="head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Pr>
      <w:rFonts w:ascii="Calibri" w:eastAsia="Times New Roman" w:hAnsi="Calibri" w:cs="Times New Roman"/>
      <w:kern w:val="1"/>
      <w:sz w:val="21"/>
      <w:szCs w:val="20"/>
      <w:lang w:eastAsia="hi-IN" w:bidi="hi-IN"/>
    </w:rPr>
  </w:style>
  <w:style w:type="paragraph" w:styleId="llb">
    <w:name w:val="foot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Pr>
      <w:rFonts w:ascii="Calibri" w:eastAsia="Times New Roman" w:hAnsi="Calibri" w:cs="Times New Roman"/>
      <w:kern w:val="1"/>
      <w:sz w:val="21"/>
      <w:szCs w:val="20"/>
      <w:lang w:eastAsia="hi-IN" w:bidi="hi-IN"/>
    </w:rPr>
  </w:style>
  <w:style w:type="character" w:customStyle="1" w:styleId="Cmsor1Char">
    <w:name w:val="Címsor 1 Char"/>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pPr>
      <w:spacing w:after="0" w:line="240" w:lineRule="auto"/>
    </w:pPr>
    <w:rPr>
      <w:sz w:val="20"/>
      <w:szCs w:val="20"/>
      <w:lang w:val="x-none" w:eastAsia="x-none"/>
    </w:rPr>
  </w:style>
  <w:style w:type="character" w:customStyle="1" w:styleId="LbjegyzetszvegChar">
    <w:name w:val="Lábjegyzetszöveg Char"/>
    <w:semiHidden/>
    <w:rPr>
      <w:rFonts w:ascii="Calibri" w:eastAsia="Times New Roman" w:hAnsi="Calibri" w:cs="Times New Roman"/>
      <w:noProof w:val="0"/>
      <w:sz w:val="20"/>
      <w:szCs w:val="20"/>
      <w:lang w:val="x-none" w:eastAsia="x-none"/>
    </w:rPr>
  </w:style>
  <w:style w:type="character" w:styleId="Lbjegyzet-hivatkozs">
    <w:name w:val="footnote reference"/>
    <w:semiHidden/>
    <w:rPr>
      <w:vertAlign w:val="superscript"/>
    </w:rPr>
  </w:style>
  <w:style w:type="paragraph" w:customStyle="1" w:styleId="Listaszerbekezds1">
    <w:name w:val="Listaszerű bekezdés1"/>
    <w:basedOn w:val="Norml"/>
    <w:pPr>
      <w:ind w:left="720"/>
    </w:pPr>
  </w:style>
  <w:style w:type="paragraph" w:customStyle="1" w:styleId="Nincstrkz1">
    <w:name w:val="Nincs térköz1"/>
    <w:rPr>
      <w:sz w:val="22"/>
      <w:szCs w:val="22"/>
    </w:rPr>
  </w:style>
  <w:style w:type="character" w:styleId="Jegyzethivatkozs">
    <w:name w:val="annotation reference"/>
    <w:rPr>
      <w:sz w:val="16"/>
    </w:rPr>
  </w:style>
  <w:style w:type="paragraph" w:styleId="Jegyzetszveg">
    <w:name w:val="annotation text"/>
    <w:basedOn w:val="Norml"/>
    <w:pPr>
      <w:spacing w:line="240" w:lineRule="auto"/>
    </w:pPr>
    <w:rPr>
      <w:sz w:val="20"/>
      <w:szCs w:val="20"/>
      <w:lang w:val="x-none" w:eastAsia="x-none"/>
    </w:rPr>
  </w:style>
  <w:style w:type="character" w:customStyle="1" w:styleId="JegyzetszvegChar">
    <w:name w:val="Jegyzetszöveg Char"/>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Pr>
      <w:b/>
      <w:bCs/>
    </w:rPr>
  </w:style>
  <w:style w:type="character" w:customStyle="1" w:styleId="MegjegyzstrgyaChar">
    <w:name w:val="Megjegyzés tárgya Char"/>
    <w:semiHidden/>
    <w:rPr>
      <w:rFonts w:ascii="Calibri" w:eastAsia="Times New Roman" w:hAnsi="Calibri" w:cs="Times New Roman"/>
      <w:b/>
      <w:bCs/>
      <w:noProof w:val="0"/>
      <w:sz w:val="20"/>
      <w:szCs w:val="20"/>
      <w:lang w:val="x-none" w:eastAsia="x-none"/>
    </w:rPr>
  </w:style>
  <w:style w:type="paragraph" w:styleId="Buborkszveg">
    <w:name w:val="Balloon Text"/>
    <w:basedOn w:val="Norml"/>
    <w:pPr>
      <w:spacing w:after="0" w:line="240" w:lineRule="auto"/>
    </w:pPr>
    <w:rPr>
      <w:rFonts w:ascii="Tahoma" w:hAnsi="Tahoma"/>
      <w:sz w:val="16"/>
      <w:szCs w:val="16"/>
      <w:lang w:val="x-none" w:eastAsia="x-none"/>
    </w:rPr>
  </w:style>
  <w:style w:type="character" w:customStyle="1" w:styleId="BuborkszvegChar">
    <w:name w:val="Buborékszöveg Char"/>
    <w:rPr>
      <w:rFonts w:ascii="Tahoma" w:eastAsia="Times New Roman" w:hAnsi="Tahoma" w:cs="Times New Roman"/>
      <w:noProof w:val="0"/>
      <w:sz w:val="16"/>
      <w:szCs w:val="16"/>
      <w:lang w:val="x-none" w:eastAsia="x-none"/>
    </w:rPr>
  </w:style>
  <w:style w:type="paragraph" w:customStyle="1" w:styleId="Default">
    <w:name w:val="Default"/>
    <w:pPr>
      <w:autoSpaceDE w:val="0"/>
      <w:autoSpaceDN w:val="0"/>
      <w:adjustRightInd w:val="0"/>
    </w:pPr>
    <w:rPr>
      <w:rFonts w:ascii="Verdana" w:hAnsi="Verdana" w:cs="Verdana"/>
      <w:color w:val="000000"/>
      <w:sz w:val="24"/>
      <w:szCs w:val="24"/>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ascii="Times New Roman" w:hAnsi="Times New Roman" w:cs="Cambria"/>
      <w:kern w:val="3"/>
      <w:sz w:val="24"/>
      <w:szCs w:val="24"/>
    </w:rPr>
  </w:style>
  <w:style w:type="paragraph" w:styleId="Szvegtrzsbehzssal">
    <w:name w:val="Body Text Indent"/>
    <w:basedOn w:val="Norml"/>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Pr>
      <w:rFonts w:ascii="Times New Roman" w:eastAsia="Calibri" w:hAnsi="Times New Roman" w:cs="Times New Roman"/>
      <w:noProof w:val="0"/>
      <w:sz w:val="24"/>
      <w:szCs w:val="24"/>
      <w:lang w:val="x-none" w:eastAsia="hu-HU"/>
    </w:rPr>
  </w:style>
  <w:style w:type="paragraph" w:styleId="Szvegtrzsbehzssal2">
    <w:name w:val="Body Text Indent 2"/>
    <w:basedOn w:val="Norml"/>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Pr>
      <w:rFonts w:ascii="Times New Roman" w:eastAsia="Calibri" w:hAnsi="Times New Roman" w:cs="Times New Roman"/>
      <w:noProof w:val="0"/>
      <w:sz w:val="24"/>
      <w:szCs w:val="24"/>
      <w:lang w:val="x-none"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pPr>
      <w:ind w:left="440"/>
    </w:pPr>
  </w:style>
  <w:style w:type="paragraph" w:styleId="TJ2">
    <w:name w:val="toc 2"/>
    <w:basedOn w:val="Norml"/>
    <w:next w:val="Norml"/>
    <w:autoRedefine/>
    <w:uiPriority w:val="39"/>
    <w:qFormat/>
    <w:pPr>
      <w:spacing w:after="100"/>
      <w:ind w:left="220"/>
    </w:pPr>
    <w:rPr>
      <w:rFonts w:eastAsia="Calibri"/>
    </w:rPr>
  </w:style>
  <w:style w:type="paragraph" w:styleId="TJ1">
    <w:name w:val="toc 1"/>
    <w:basedOn w:val="Norml"/>
    <w:next w:val="Norml"/>
    <w:autoRedefine/>
    <w:uiPriority w:val="39"/>
    <w:qFormat/>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Pr>
      <w:rFonts w:ascii="Tahoma" w:hAnsi="Tahoma"/>
      <w:sz w:val="16"/>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Pr>
      <w:rFonts w:ascii="Times New Roman" w:hAnsi="Times New Roman" w:cs="Lucida Sans Unicode"/>
      <w:kern w:val="1"/>
      <w:sz w:val="24"/>
      <w:szCs w:val="21"/>
      <w:lang w:eastAsia="hi-IN" w:bidi="hi-IN"/>
    </w:rPr>
  </w:style>
  <w:style w:type="paragraph" w:styleId="Listaszerbekezds">
    <w:name w:val="List Paragraph"/>
    <w:basedOn w:val="Norml"/>
    <w:uiPriority w:val="99"/>
    <w:qFormat/>
    <w:pPr>
      <w:ind w:left="708"/>
    </w:pPr>
  </w:style>
  <w:style w:type="paragraph" w:styleId="Vltozat">
    <w:name w:val="Revision"/>
    <w:hidden/>
    <w:semiHidden/>
    <w:rPr>
      <w:sz w:val="22"/>
      <w:szCs w:val="22"/>
    </w:rPr>
  </w:style>
  <w:style w:type="paragraph" w:customStyle="1" w:styleId="Listaszerbekezds4">
    <w:name w:val="Listaszerű bekezdés4"/>
    <w:basedOn w:val="Norml"/>
    <w:uiPriority w:val="34"/>
    <w:qFormat/>
    <w:pPr>
      <w:ind w:left="720"/>
      <w:contextualSpacing/>
    </w:pPr>
    <w:rPr>
      <w:rFonts w:eastAsia="Calibri"/>
    </w:rPr>
  </w:style>
  <w:style w:type="paragraph" w:customStyle="1" w:styleId="Nincstrkz10">
    <w:name w:val="Nincs térköz1"/>
    <w:uiPriority w:val="99"/>
    <w:qFormat/>
    <w:rPr>
      <w:rFonts w:eastAsia="Calibri"/>
      <w:sz w:val="22"/>
      <w:szCs w:val="22"/>
    </w:rPr>
  </w:style>
  <w:style w:type="paragraph" w:customStyle="1" w:styleId="Tartalomjegyzkcmsora10">
    <w:name w:val="Tartalomjegyzék címsora1"/>
    <w:basedOn w:val="Cmsor1"/>
    <w:next w:val="Norml"/>
    <w:uiPriority w:val="39"/>
    <w:qFormat/>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Pr>
      <w:rFonts w:ascii="Tahoma" w:eastAsia="Times New Roman" w:hAnsi="Tahoma" w:cs="Wingdings"/>
      <w:sz w:val="16"/>
      <w:szCs w:val="16"/>
    </w:rPr>
  </w:style>
  <w:style w:type="paragraph" w:customStyle="1" w:styleId="Vltozat10">
    <w:name w:val="Változat1"/>
    <w:hidden/>
    <w:uiPriority w:val="99"/>
    <w:semiHidden/>
    <w:rPr>
      <w:rFonts w:ascii="Times New Roman" w:eastAsia="Lucida Sans Unicode" w:hAnsi="Times New Roman" w:cs="Lucida Sans Unicode"/>
      <w:kern w:val="1"/>
      <w:sz w:val="24"/>
      <w:szCs w:val="21"/>
      <w:lang w:eastAsia="hi-IN" w:bidi="hi-IN"/>
    </w:rPr>
  </w:style>
  <w:style w:type="paragraph" w:styleId="Nincstrkz">
    <w:name w:val="No Spacing"/>
    <w:qFormat/>
    <w:rPr>
      <w:sz w:val="22"/>
      <w:szCs w:val="22"/>
    </w:rPr>
  </w:style>
  <w:style w:type="paragraph" w:styleId="Tartalomjegyzkcmsora">
    <w:name w:val="TOC Heading"/>
    <w:basedOn w:val="Cmsor1"/>
    <w:next w:val="Norml"/>
    <w:qFormat/>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style>
  <w:style w:type="character" w:styleId="Kiemels2">
    <w:name w:val="Strong"/>
    <w:qFormat/>
    <w:rPr>
      <w:b/>
      <w:bCs/>
    </w:rPr>
  </w:style>
  <w:style w:type="character" w:customStyle="1" w:styleId="Heading1Char1">
    <w:name w:val="Heading 1 Char1"/>
    <w:locked/>
    <w:rPr>
      <w:rFonts w:ascii="Calibri" w:eastAsia="Calibri" w:hAnsi="Calibri"/>
      <w:b/>
      <w:noProof w:val="0"/>
      <w:kern w:val="36"/>
      <w:sz w:val="48"/>
      <w:lang w:val="hu-HU" w:eastAsia="hu-HU" w:bidi="ar-SA"/>
    </w:rPr>
  </w:style>
  <w:style w:type="character" w:customStyle="1" w:styleId="Heading1Char">
    <w:name w:val="Heading 1 Char"/>
    <w:locked/>
    <w:rPr>
      <w:rFonts w:ascii="Cambria" w:hAnsi="Cambria" w:cs="Times New Roman"/>
      <w:b/>
      <w:bCs/>
      <w:noProof w:val="0"/>
      <w:kern w:val="32"/>
      <w:sz w:val="32"/>
      <w:szCs w:val="32"/>
      <w:lang w:val="x-none" w:eastAsia="en-US"/>
    </w:rPr>
  </w:style>
  <w:style w:type="character" w:customStyle="1" w:styleId="HeaderChar1">
    <w:name w:val="Header Char1"/>
    <w:locked/>
    <w:rPr>
      <w:rFonts w:ascii="Calibri" w:eastAsia="Calibri" w:hAnsi="Calibri"/>
      <w:noProof w:val="0"/>
      <w:kern w:val="1"/>
      <w:sz w:val="21"/>
      <w:lang w:val="hu-HU" w:eastAsia="hi-IN" w:bidi="hi-IN"/>
    </w:rPr>
  </w:style>
  <w:style w:type="character" w:customStyle="1" w:styleId="FooterChar1">
    <w:name w:val="Footer Char1"/>
    <w:locked/>
    <w:rPr>
      <w:rFonts w:ascii="Calibri" w:eastAsia="Calibri" w:hAnsi="Calibri"/>
      <w:noProof w:val="0"/>
      <w:kern w:val="1"/>
      <w:sz w:val="21"/>
      <w:lang w:val="hu-HU" w:eastAsia="hi-IN" w:bidi="hi-IN"/>
    </w:rPr>
  </w:style>
  <w:style w:type="character" w:customStyle="1" w:styleId="FootnoteTextChar1">
    <w:name w:val="Footnote Text Char1"/>
    <w:semiHidden/>
    <w:locked/>
    <w:rPr>
      <w:rFonts w:ascii="Calibri" w:hAnsi="Calibri"/>
      <w:noProof w:val="0"/>
      <w:lang w:val="hu-HU" w:eastAsia="hu-HU" w:bidi="ar-SA"/>
    </w:rPr>
  </w:style>
  <w:style w:type="character" w:customStyle="1" w:styleId="CommentTextChar1">
    <w:name w:val="Comment Text Char1"/>
    <w:locked/>
    <w:rPr>
      <w:rFonts w:ascii="Calibri" w:hAnsi="Calibri"/>
      <w:noProof w:val="0"/>
      <w:lang w:val="hu-HU" w:eastAsia="hu-HU" w:bidi="ar-SA"/>
    </w:rPr>
  </w:style>
  <w:style w:type="character" w:customStyle="1" w:styleId="CommentSubjectChar1">
    <w:name w:val="Comment Subject Char1"/>
    <w:semiHidden/>
    <w:locked/>
    <w:rPr>
      <w:rFonts w:ascii="Calibri" w:hAnsi="Calibri"/>
      <w:b/>
      <w:noProof w:val="0"/>
      <w:lang w:val="hu-HU" w:eastAsia="hu-HU" w:bidi="ar-SA"/>
    </w:rPr>
  </w:style>
  <w:style w:type="character" w:customStyle="1" w:styleId="BalloonTextChar1">
    <w:name w:val="Balloon Text Char1"/>
    <w:locked/>
    <w:rPr>
      <w:rFonts w:ascii="Tahoma" w:hAnsi="Tahoma"/>
      <w:noProof w:val="0"/>
      <w:sz w:val="16"/>
      <w:lang w:val="hu-HU" w:eastAsia="hu-HU" w:bidi="ar-SA"/>
    </w:rPr>
  </w:style>
  <w:style w:type="character" w:customStyle="1" w:styleId="BodyTextIndentChar1">
    <w:name w:val="Body Text Indent Char1"/>
    <w:locked/>
    <w:rPr>
      <w:rFonts w:ascii="Calibri" w:eastAsia="Calibri" w:hAnsi="Calibri"/>
      <w:noProof w:val="0"/>
      <w:sz w:val="24"/>
      <w:lang w:val="hu-HU" w:eastAsia="hu-HU" w:bidi="ar-SA"/>
    </w:rPr>
  </w:style>
  <w:style w:type="character" w:customStyle="1" w:styleId="BodyTextIndent2Char1">
    <w:name w:val="Body Text Indent 2 Char1"/>
    <w:locked/>
    <w:rPr>
      <w:rFonts w:ascii="Calibri" w:eastAsia="Calibri" w:hAnsi="Calibri"/>
      <w:noProof w:val="0"/>
      <w:sz w:val="24"/>
      <w:lang w:val="hu-HU" w:eastAsia="hu-HU" w:bidi="ar-SA"/>
    </w:rPr>
  </w:style>
  <w:style w:type="character" w:customStyle="1" w:styleId="CharChar2">
    <w:name w:val="Char Char2"/>
    <w:locked/>
    <w:rPr>
      <w:rFonts w:ascii="Times New Roman" w:hAnsi="Times New Roman"/>
      <w:noProof w:val="0"/>
      <w:kern w:val="1"/>
      <w:sz w:val="21"/>
      <w:lang w:val="x-none" w:eastAsia="hi-IN" w:bidi="hi-IN"/>
    </w:rPr>
  </w:style>
  <w:style w:type="character" w:customStyle="1" w:styleId="CharChar1">
    <w:name w:val="Char Char1"/>
    <w:locked/>
    <w:rPr>
      <w:rFonts w:ascii="Times New Roman" w:hAnsi="Times New Roman"/>
      <w:noProof w:val="0"/>
      <w:kern w:val="1"/>
      <w:sz w:val="21"/>
      <w:lang w:val="x-none" w:eastAsia="hi-IN" w:bidi="hi-IN"/>
    </w:rPr>
  </w:style>
  <w:style w:type="paragraph" w:customStyle="1" w:styleId="Pttys">
    <w:name w:val="Pöttyös"/>
    <w:basedOn w:val="Norml"/>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table" w:styleId="Rcsostblzat">
    <w:name w:val="Table Grid"/>
    <w:basedOn w:val="Normltblzat"/>
    <w:uiPriority w:val="59"/>
    <w:rsid w:val="004C0F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642277"/>
    <w:rPr>
      <w:rFonts w:ascii="Times New Roman" w:hAnsi="Times New Roman"/>
      <w:b/>
      <w:sz w:val="24"/>
      <w:szCs w:val="24"/>
    </w:rPr>
  </w:style>
  <w:style w:type="paragraph" w:customStyle="1" w:styleId="Listaszerbekezds5">
    <w:name w:val="Listaszerű bekezdés5"/>
    <w:basedOn w:val="Norml"/>
    <w:qFormat/>
    <w:rsid w:val="00642277"/>
    <w:pPr>
      <w:ind w:left="720"/>
    </w:pPr>
    <w:rPr>
      <w:lang w:eastAsia="en-US"/>
    </w:rPr>
  </w:style>
  <w:style w:type="table" w:customStyle="1" w:styleId="Rcsostblzat1">
    <w:name w:val="Rácsos táblázat1"/>
    <w:basedOn w:val="Normltblzat"/>
    <w:next w:val="Rcsostblzat"/>
    <w:rsid w:val="00642277"/>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qFormat/>
    <w:rsid w:val="00642277"/>
    <w:rPr>
      <w:sz w:val="22"/>
      <w:szCs w:val="22"/>
      <w:lang w:eastAsia="en-US"/>
    </w:rPr>
  </w:style>
  <w:style w:type="table" w:customStyle="1" w:styleId="Rcsostblzat2">
    <w:name w:val="Rácsos táblázat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642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64227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642277"/>
    <w:rPr>
      <w:rFonts w:ascii="Times New Roman" w:hAnsi="Times New Roman" w:cs="Mangal"/>
      <w:kern w:val="1"/>
      <w:sz w:val="24"/>
      <w:szCs w:val="21"/>
      <w:lang w:eastAsia="hi-IN" w:bidi="hi-IN"/>
    </w:rPr>
  </w:style>
  <w:style w:type="table" w:customStyle="1" w:styleId="Rcsostblzat7">
    <w:name w:val="Rácsos táblázat7"/>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642277"/>
  </w:style>
  <w:style w:type="numbering" w:customStyle="1" w:styleId="Nemlista11">
    <w:name w:val="Nem lista11"/>
    <w:next w:val="Nemlista"/>
    <w:uiPriority w:val="99"/>
    <w:semiHidden/>
    <w:unhideWhenUsed/>
    <w:rsid w:val="00642277"/>
  </w:style>
  <w:style w:type="table" w:customStyle="1" w:styleId="Rcsostblzat23">
    <w:name w:val="Rácsos táblázat23"/>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642277"/>
  </w:style>
  <w:style w:type="table" w:customStyle="1" w:styleId="Rcsostblzat211">
    <w:name w:val="Rácsos táblázat21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642277"/>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642277"/>
  </w:style>
  <w:style w:type="numbering" w:customStyle="1" w:styleId="Nemlista111">
    <w:name w:val="Nem lista111"/>
    <w:next w:val="Nemlista"/>
    <w:uiPriority w:val="99"/>
    <w:semiHidden/>
    <w:unhideWhenUsed/>
    <w:rsid w:val="00642277"/>
  </w:style>
  <w:style w:type="table" w:customStyle="1" w:styleId="Rcsostblzat221">
    <w:name w:val="Rácsos táblázat22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3">
    <w:name w:val="Char Char"/>
    <w:semiHidden/>
    <w:rsid w:val="00642277"/>
    <w:rPr>
      <w:rFonts w:ascii="Tahoma" w:eastAsia="Times New Roman" w:hAnsi="Tahoma" w:cs="Courier New"/>
      <w:sz w:val="16"/>
      <w:szCs w:val="16"/>
    </w:rPr>
  </w:style>
  <w:style w:type="table" w:customStyle="1" w:styleId="Rcsostblzat71">
    <w:name w:val="Rácsos táblázat71"/>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642277"/>
  </w:style>
  <w:style w:type="table" w:customStyle="1" w:styleId="Rcsostblzat231">
    <w:name w:val="Rácsos táblázat23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42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642277"/>
  </w:style>
  <w:style w:type="numbering" w:customStyle="1" w:styleId="Nemlista12">
    <w:name w:val="Nem lista12"/>
    <w:next w:val="Nemlista"/>
    <w:uiPriority w:val="99"/>
    <w:semiHidden/>
    <w:unhideWhenUsed/>
    <w:rsid w:val="00642277"/>
  </w:style>
  <w:style w:type="table" w:customStyle="1" w:styleId="Rcsostblzat24">
    <w:name w:val="Rácsos táblázat24"/>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42277"/>
  </w:style>
  <w:style w:type="table" w:customStyle="1" w:styleId="Rcsostblzat212">
    <w:name w:val="Rácsos táblázat21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42277"/>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642277"/>
  </w:style>
  <w:style w:type="numbering" w:customStyle="1" w:styleId="Nemlista112">
    <w:name w:val="Nem lista112"/>
    <w:next w:val="Nemlista"/>
    <w:uiPriority w:val="99"/>
    <w:semiHidden/>
    <w:unhideWhenUsed/>
    <w:rsid w:val="00642277"/>
  </w:style>
  <w:style w:type="table" w:customStyle="1" w:styleId="Rcsostblzat222">
    <w:name w:val="Rácsos táblázat22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642277"/>
  </w:style>
  <w:style w:type="table" w:customStyle="1" w:styleId="Rcsostblzat232">
    <w:name w:val="Rácsos táblázat23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42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642277"/>
    <w:rPr>
      <w:b/>
      <w:bCs/>
      <w:kern w:val="36"/>
      <w:sz w:val="48"/>
      <w:szCs w:val="48"/>
    </w:rPr>
  </w:style>
  <w:style w:type="paragraph" w:customStyle="1" w:styleId="CharChar2Char">
    <w:name w:val="Char Char2 Char"/>
    <w:basedOn w:val="Norml"/>
    <w:rsid w:val="00642277"/>
    <w:pPr>
      <w:spacing w:after="160" w:line="240" w:lineRule="exact"/>
    </w:pPr>
    <w:rPr>
      <w:rFonts w:ascii="Tahoma" w:hAnsi="Tahoma"/>
      <w:sz w:val="20"/>
      <w:szCs w:val="20"/>
      <w:lang w:val="en-US" w:eastAsia="en-US"/>
    </w:rPr>
  </w:style>
  <w:style w:type="paragraph" w:styleId="Alcm">
    <w:name w:val="Subtitle"/>
    <w:basedOn w:val="Norml"/>
    <w:link w:val="AlcmChar"/>
    <w:qFormat/>
    <w:rsid w:val="00642277"/>
    <w:pPr>
      <w:widowControl w:val="0"/>
      <w:numPr>
        <w:ilvl w:val="1"/>
        <w:numId w:val="1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42277"/>
    <w:rPr>
      <w:rFonts w:ascii="Palatino Linotype" w:eastAsia="Lucida Sans Unicode" w:hAnsi="Palatino Linotype" w:cs="Tahoma"/>
      <w:b/>
      <w:kern w:val="1"/>
      <w:sz w:val="24"/>
      <w:szCs w:val="24"/>
      <w:lang w:eastAsia="hi-IN" w:bidi="hi-IN"/>
    </w:rPr>
  </w:style>
  <w:style w:type="paragraph" w:styleId="NormlWeb">
    <w:name w:val="Normal (Web)"/>
    <w:basedOn w:val="Norml"/>
    <w:rsid w:val="00642277"/>
    <w:pPr>
      <w:spacing w:before="100" w:beforeAutospacing="1" w:after="100" w:afterAutospacing="1" w:line="240" w:lineRule="auto"/>
    </w:pPr>
    <w:rPr>
      <w:rFonts w:ascii="Times New Roman" w:hAnsi="Times New Roman"/>
      <w:sz w:val="24"/>
      <w:szCs w:val="24"/>
    </w:rPr>
  </w:style>
  <w:style w:type="numbering" w:customStyle="1" w:styleId="Stlus2">
    <w:name w:val="Stílus2"/>
    <w:rsid w:val="00642277"/>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pPr>
      <w:spacing w:after="200" w:line="276" w:lineRule="auto"/>
    </w:pPr>
    <w:rPr>
      <w:sz w:val="22"/>
      <w:szCs w:val="22"/>
    </w:rPr>
  </w:style>
  <w:style w:type="paragraph" w:styleId="Cmsor1">
    <w:name w:val="heading 1"/>
    <w:basedOn w:val="Norml"/>
    <w:qFormat/>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642277"/>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pPr>
      <w:spacing w:before="100" w:after="100" w:line="240" w:lineRule="auto"/>
      <w:textAlignment w:val="center"/>
    </w:pPr>
    <w:rPr>
      <w:rFonts w:ascii="Times New Roman" w:hAnsi="Times New Roman"/>
      <w:color w:val="000000"/>
      <w:sz w:val="24"/>
    </w:rPr>
  </w:style>
  <w:style w:type="paragraph" w:customStyle="1" w:styleId="Stlus3">
    <w:name w:val="Stílus3"/>
    <w:basedOn w:val="Norml"/>
    <w:pPr>
      <w:spacing w:before="60" w:after="60" w:line="240" w:lineRule="auto"/>
    </w:pPr>
    <w:rPr>
      <w:rFonts w:ascii="Times New Roman" w:hAnsi="Times New Roman"/>
      <w:sz w:val="20"/>
    </w:rPr>
  </w:style>
  <w:style w:type="paragraph" w:customStyle="1" w:styleId="font5">
    <w:name w:val="font5"/>
    <w:basedOn w:val="Norml"/>
    <w:pPr>
      <w:spacing w:before="100" w:after="100" w:line="240" w:lineRule="auto"/>
    </w:pPr>
    <w:rPr>
      <w:rFonts w:ascii="Times New Roman" w:eastAsia="Calibri" w:hAnsi="Times New Roman"/>
      <w:color w:val="FF0000"/>
    </w:rPr>
  </w:style>
  <w:style w:type="paragraph" w:styleId="lfej">
    <w:name w:val="head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Pr>
      <w:rFonts w:ascii="Calibri" w:eastAsia="Times New Roman" w:hAnsi="Calibri" w:cs="Times New Roman"/>
      <w:kern w:val="1"/>
      <w:sz w:val="21"/>
      <w:szCs w:val="20"/>
      <w:lang w:eastAsia="hi-IN" w:bidi="hi-IN"/>
    </w:rPr>
  </w:style>
  <w:style w:type="paragraph" w:styleId="llb">
    <w:name w:val="foot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Pr>
      <w:rFonts w:ascii="Calibri" w:eastAsia="Times New Roman" w:hAnsi="Calibri" w:cs="Times New Roman"/>
      <w:kern w:val="1"/>
      <w:sz w:val="21"/>
      <w:szCs w:val="20"/>
      <w:lang w:eastAsia="hi-IN" w:bidi="hi-IN"/>
    </w:rPr>
  </w:style>
  <w:style w:type="character" w:customStyle="1" w:styleId="Cmsor1Char">
    <w:name w:val="Címsor 1 Char"/>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pPr>
      <w:spacing w:after="0" w:line="240" w:lineRule="auto"/>
    </w:pPr>
    <w:rPr>
      <w:sz w:val="20"/>
      <w:szCs w:val="20"/>
      <w:lang w:val="x-none" w:eastAsia="x-none"/>
    </w:rPr>
  </w:style>
  <w:style w:type="character" w:customStyle="1" w:styleId="LbjegyzetszvegChar">
    <w:name w:val="Lábjegyzetszöveg Char"/>
    <w:semiHidden/>
    <w:rPr>
      <w:rFonts w:ascii="Calibri" w:eastAsia="Times New Roman" w:hAnsi="Calibri" w:cs="Times New Roman"/>
      <w:noProof w:val="0"/>
      <w:sz w:val="20"/>
      <w:szCs w:val="20"/>
      <w:lang w:val="x-none" w:eastAsia="x-none"/>
    </w:rPr>
  </w:style>
  <w:style w:type="character" w:styleId="Lbjegyzet-hivatkozs">
    <w:name w:val="footnote reference"/>
    <w:semiHidden/>
    <w:rPr>
      <w:vertAlign w:val="superscript"/>
    </w:rPr>
  </w:style>
  <w:style w:type="paragraph" w:customStyle="1" w:styleId="Listaszerbekezds1">
    <w:name w:val="Listaszerű bekezdés1"/>
    <w:basedOn w:val="Norml"/>
    <w:pPr>
      <w:ind w:left="720"/>
    </w:pPr>
  </w:style>
  <w:style w:type="paragraph" w:customStyle="1" w:styleId="Nincstrkz1">
    <w:name w:val="Nincs térköz1"/>
    <w:rPr>
      <w:sz w:val="22"/>
      <w:szCs w:val="22"/>
    </w:rPr>
  </w:style>
  <w:style w:type="character" w:styleId="Jegyzethivatkozs">
    <w:name w:val="annotation reference"/>
    <w:rPr>
      <w:sz w:val="16"/>
    </w:rPr>
  </w:style>
  <w:style w:type="paragraph" w:styleId="Jegyzetszveg">
    <w:name w:val="annotation text"/>
    <w:basedOn w:val="Norml"/>
    <w:pPr>
      <w:spacing w:line="240" w:lineRule="auto"/>
    </w:pPr>
    <w:rPr>
      <w:sz w:val="20"/>
      <w:szCs w:val="20"/>
      <w:lang w:val="x-none" w:eastAsia="x-none"/>
    </w:rPr>
  </w:style>
  <w:style w:type="character" w:customStyle="1" w:styleId="JegyzetszvegChar">
    <w:name w:val="Jegyzetszöveg Char"/>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Pr>
      <w:b/>
      <w:bCs/>
    </w:rPr>
  </w:style>
  <w:style w:type="character" w:customStyle="1" w:styleId="MegjegyzstrgyaChar">
    <w:name w:val="Megjegyzés tárgya Char"/>
    <w:semiHidden/>
    <w:rPr>
      <w:rFonts w:ascii="Calibri" w:eastAsia="Times New Roman" w:hAnsi="Calibri" w:cs="Times New Roman"/>
      <w:b/>
      <w:bCs/>
      <w:noProof w:val="0"/>
      <w:sz w:val="20"/>
      <w:szCs w:val="20"/>
      <w:lang w:val="x-none" w:eastAsia="x-none"/>
    </w:rPr>
  </w:style>
  <w:style w:type="paragraph" w:styleId="Buborkszveg">
    <w:name w:val="Balloon Text"/>
    <w:basedOn w:val="Norml"/>
    <w:pPr>
      <w:spacing w:after="0" w:line="240" w:lineRule="auto"/>
    </w:pPr>
    <w:rPr>
      <w:rFonts w:ascii="Tahoma" w:hAnsi="Tahoma"/>
      <w:sz w:val="16"/>
      <w:szCs w:val="16"/>
      <w:lang w:val="x-none" w:eastAsia="x-none"/>
    </w:rPr>
  </w:style>
  <w:style w:type="character" w:customStyle="1" w:styleId="BuborkszvegChar">
    <w:name w:val="Buborékszöveg Char"/>
    <w:rPr>
      <w:rFonts w:ascii="Tahoma" w:eastAsia="Times New Roman" w:hAnsi="Tahoma" w:cs="Times New Roman"/>
      <w:noProof w:val="0"/>
      <w:sz w:val="16"/>
      <w:szCs w:val="16"/>
      <w:lang w:val="x-none" w:eastAsia="x-none"/>
    </w:rPr>
  </w:style>
  <w:style w:type="paragraph" w:customStyle="1" w:styleId="Default">
    <w:name w:val="Default"/>
    <w:pPr>
      <w:autoSpaceDE w:val="0"/>
      <w:autoSpaceDN w:val="0"/>
      <w:adjustRightInd w:val="0"/>
    </w:pPr>
    <w:rPr>
      <w:rFonts w:ascii="Verdana" w:hAnsi="Verdana" w:cs="Verdana"/>
      <w:color w:val="000000"/>
      <w:sz w:val="24"/>
      <w:szCs w:val="24"/>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ascii="Times New Roman" w:hAnsi="Times New Roman" w:cs="Cambria"/>
      <w:kern w:val="3"/>
      <w:sz w:val="24"/>
      <w:szCs w:val="24"/>
    </w:rPr>
  </w:style>
  <w:style w:type="paragraph" w:styleId="Szvegtrzsbehzssal">
    <w:name w:val="Body Text Indent"/>
    <w:basedOn w:val="Norml"/>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Pr>
      <w:rFonts w:ascii="Times New Roman" w:eastAsia="Calibri" w:hAnsi="Times New Roman" w:cs="Times New Roman"/>
      <w:noProof w:val="0"/>
      <w:sz w:val="24"/>
      <w:szCs w:val="24"/>
      <w:lang w:val="x-none" w:eastAsia="hu-HU"/>
    </w:rPr>
  </w:style>
  <w:style w:type="paragraph" w:styleId="Szvegtrzsbehzssal2">
    <w:name w:val="Body Text Indent 2"/>
    <w:basedOn w:val="Norml"/>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Pr>
      <w:rFonts w:ascii="Times New Roman" w:eastAsia="Calibri" w:hAnsi="Times New Roman" w:cs="Times New Roman"/>
      <w:noProof w:val="0"/>
      <w:sz w:val="24"/>
      <w:szCs w:val="24"/>
      <w:lang w:val="x-none"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pPr>
      <w:ind w:left="440"/>
    </w:pPr>
  </w:style>
  <w:style w:type="paragraph" w:styleId="TJ2">
    <w:name w:val="toc 2"/>
    <w:basedOn w:val="Norml"/>
    <w:next w:val="Norml"/>
    <w:autoRedefine/>
    <w:uiPriority w:val="39"/>
    <w:qFormat/>
    <w:pPr>
      <w:spacing w:after="100"/>
      <w:ind w:left="220"/>
    </w:pPr>
    <w:rPr>
      <w:rFonts w:eastAsia="Calibri"/>
    </w:rPr>
  </w:style>
  <w:style w:type="paragraph" w:styleId="TJ1">
    <w:name w:val="toc 1"/>
    <w:basedOn w:val="Norml"/>
    <w:next w:val="Norml"/>
    <w:autoRedefine/>
    <w:uiPriority w:val="39"/>
    <w:qFormat/>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Pr>
      <w:rFonts w:ascii="Tahoma" w:hAnsi="Tahoma"/>
      <w:sz w:val="16"/>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Pr>
      <w:rFonts w:ascii="Times New Roman" w:hAnsi="Times New Roman" w:cs="Lucida Sans Unicode"/>
      <w:kern w:val="1"/>
      <w:sz w:val="24"/>
      <w:szCs w:val="21"/>
      <w:lang w:eastAsia="hi-IN" w:bidi="hi-IN"/>
    </w:rPr>
  </w:style>
  <w:style w:type="paragraph" w:styleId="Listaszerbekezds">
    <w:name w:val="List Paragraph"/>
    <w:basedOn w:val="Norml"/>
    <w:uiPriority w:val="99"/>
    <w:qFormat/>
    <w:pPr>
      <w:ind w:left="708"/>
    </w:pPr>
  </w:style>
  <w:style w:type="paragraph" w:styleId="Vltozat">
    <w:name w:val="Revision"/>
    <w:hidden/>
    <w:semiHidden/>
    <w:rPr>
      <w:sz w:val="22"/>
      <w:szCs w:val="22"/>
    </w:rPr>
  </w:style>
  <w:style w:type="paragraph" w:customStyle="1" w:styleId="Listaszerbekezds4">
    <w:name w:val="Listaszerű bekezdés4"/>
    <w:basedOn w:val="Norml"/>
    <w:uiPriority w:val="34"/>
    <w:qFormat/>
    <w:pPr>
      <w:ind w:left="720"/>
      <w:contextualSpacing/>
    </w:pPr>
    <w:rPr>
      <w:rFonts w:eastAsia="Calibri"/>
    </w:rPr>
  </w:style>
  <w:style w:type="paragraph" w:customStyle="1" w:styleId="Nincstrkz10">
    <w:name w:val="Nincs térköz1"/>
    <w:uiPriority w:val="99"/>
    <w:qFormat/>
    <w:rPr>
      <w:rFonts w:eastAsia="Calibri"/>
      <w:sz w:val="22"/>
      <w:szCs w:val="22"/>
    </w:rPr>
  </w:style>
  <w:style w:type="paragraph" w:customStyle="1" w:styleId="Tartalomjegyzkcmsora10">
    <w:name w:val="Tartalomjegyzék címsora1"/>
    <w:basedOn w:val="Cmsor1"/>
    <w:next w:val="Norml"/>
    <w:uiPriority w:val="39"/>
    <w:qFormat/>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Pr>
      <w:rFonts w:ascii="Tahoma" w:eastAsia="Times New Roman" w:hAnsi="Tahoma" w:cs="Wingdings"/>
      <w:sz w:val="16"/>
      <w:szCs w:val="16"/>
    </w:rPr>
  </w:style>
  <w:style w:type="paragraph" w:customStyle="1" w:styleId="Vltozat10">
    <w:name w:val="Változat1"/>
    <w:hidden/>
    <w:uiPriority w:val="99"/>
    <w:semiHidden/>
    <w:rPr>
      <w:rFonts w:ascii="Times New Roman" w:eastAsia="Lucida Sans Unicode" w:hAnsi="Times New Roman" w:cs="Lucida Sans Unicode"/>
      <w:kern w:val="1"/>
      <w:sz w:val="24"/>
      <w:szCs w:val="21"/>
      <w:lang w:eastAsia="hi-IN" w:bidi="hi-IN"/>
    </w:rPr>
  </w:style>
  <w:style w:type="paragraph" w:styleId="Nincstrkz">
    <w:name w:val="No Spacing"/>
    <w:qFormat/>
    <w:rPr>
      <w:sz w:val="22"/>
      <w:szCs w:val="22"/>
    </w:rPr>
  </w:style>
  <w:style w:type="paragraph" w:styleId="Tartalomjegyzkcmsora">
    <w:name w:val="TOC Heading"/>
    <w:basedOn w:val="Cmsor1"/>
    <w:next w:val="Norml"/>
    <w:qFormat/>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style>
  <w:style w:type="character" w:styleId="Kiemels2">
    <w:name w:val="Strong"/>
    <w:qFormat/>
    <w:rPr>
      <w:b/>
      <w:bCs/>
    </w:rPr>
  </w:style>
  <w:style w:type="character" w:customStyle="1" w:styleId="Heading1Char1">
    <w:name w:val="Heading 1 Char1"/>
    <w:locked/>
    <w:rPr>
      <w:rFonts w:ascii="Calibri" w:eastAsia="Calibri" w:hAnsi="Calibri"/>
      <w:b/>
      <w:noProof w:val="0"/>
      <w:kern w:val="36"/>
      <w:sz w:val="48"/>
      <w:lang w:val="hu-HU" w:eastAsia="hu-HU" w:bidi="ar-SA"/>
    </w:rPr>
  </w:style>
  <w:style w:type="character" w:customStyle="1" w:styleId="Heading1Char">
    <w:name w:val="Heading 1 Char"/>
    <w:locked/>
    <w:rPr>
      <w:rFonts w:ascii="Cambria" w:hAnsi="Cambria" w:cs="Times New Roman"/>
      <w:b/>
      <w:bCs/>
      <w:noProof w:val="0"/>
      <w:kern w:val="32"/>
      <w:sz w:val="32"/>
      <w:szCs w:val="32"/>
      <w:lang w:val="x-none" w:eastAsia="en-US"/>
    </w:rPr>
  </w:style>
  <w:style w:type="character" w:customStyle="1" w:styleId="HeaderChar1">
    <w:name w:val="Header Char1"/>
    <w:locked/>
    <w:rPr>
      <w:rFonts w:ascii="Calibri" w:eastAsia="Calibri" w:hAnsi="Calibri"/>
      <w:noProof w:val="0"/>
      <w:kern w:val="1"/>
      <w:sz w:val="21"/>
      <w:lang w:val="hu-HU" w:eastAsia="hi-IN" w:bidi="hi-IN"/>
    </w:rPr>
  </w:style>
  <w:style w:type="character" w:customStyle="1" w:styleId="FooterChar1">
    <w:name w:val="Footer Char1"/>
    <w:locked/>
    <w:rPr>
      <w:rFonts w:ascii="Calibri" w:eastAsia="Calibri" w:hAnsi="Calibri"/>
      <w:noProof w:val="0"/>
      <w:kern w:val="1"/>
      <w:sz w:val="21"/>
      <w:lang w:val="hu-HU" w:eastAsia="hi-IN" w:bidi="hi-IN"/>
    </w:rPr>
  </w:style>
  <w:style w:type="character" w:customStyle="1" w:styleId="FootnoteTextChar1">
    <w:name w:val="Footnote Text Char1"/>
    <w:semiHidden/>
    <w:locked/>
    <w:rPr>
      <w:rFonts w:ascii="Calibri" w:hAnsi="Calibri"/>
      <w:noProof w:val="0"/>
      <w:lang w:val="hu-HU" w:eastAsia="hu-HU" w:bidi="ar-SA"/>
    </w:rPr>
  </w:style>
  <w:style w:type="character" w:customStyle="1" w:styleId="CommentTextChar1">
    <w:name w:val="Comment Text Char1"/>
    <w:locked/>
    <w:rPr>
      <w:rFonts w:ascii="Calibri" w:hAnsi="Calibri"/>
      <w:noProof w:val="0"/>
      <w:lang w:val="hu-HU" w:eastAsia="hu-HU" w:bidi="ar-SA"/>
    </w:rPr>
  </w:style>
  <w:style w:type="character" w:customStyle="1" w:styleId="CommentSubjectChar1">
    <w:name w:val="Comment Subject Char1"/>
    <w:semiHidden/>
    <w:locked/>
    <w:rPr>
      <w:rFonts w:ascii="Calibri" w:hAnsi="Calibri"/>
      <w:b/>
      <w:noProof w:val="0"/>
      <w:lang w:val="hu-HU" w:eastAsia="hu-HU" w:bidi="ar-SA"/>
    </w:rPr>
  </w:style>
  <w:style w:type="character" w:customStyle="1" w:styleId="BalloonTextChar1">
    <w:name w:val="Balloon Text Char1"/>
    <w:locked/>
    <w:rPr>
      <w:rFonts w:ascii="Tahoma" w:hAnsi="Tahoma"/>
      <w:noProof w:val="0"/>
      <w:sz w:val="16"/>
      <w:lang w:val="hu-HU" w:eastAsia="hu-HU" w:bidi="ar-SA"/>
    </w:rPr>
  </w:style>
  <w:style w:type="character" w:customStyle="1" w:styleId="BodyTextIndentChar1">
    <w:name w:val="Body Text Indent Char1"/>
    <w:locked/>
    <w:rPr>
      <w:rFonts w:ascii="Calibri" w:eastAsia="Calibri" w:hAnsi="Calibri"/>
      <w:noProof w:val="0"/>
      <w:sz w:val="24"/>
      <w:lang w:val="hu-HU" w:eastAsia="hu-HU" w:bidi="ar-SA"/>
    </w:rPr>
  </w:style>
  <w:style w:type="character" w:customStyle="1" w:styleId="BodyTextIndent2Char1">
    <w:name w:val="Body Text Indent 2 Char1"/>
    <w:locked/>
    <w:rPr>
      <w:rFonts w:ascii="Calibri" w:eastAsia="Calibri" w:hAnsi="Calibri"/>
      <w:noProof w:val="0"/>
      <w:sz w:val="24"/>
      <w:lang w:val="hu-HU" w:eastAsia="hu-HU" w:bidi="ar-SA"/>
    </w:rPr>
  </w:style>
  <w:style w:type="character" w:customStyle="1" w:styleId="CharChar2">
    <w:name w:val="Char Char2"/>
    <w:locked/>
    <w:rPr>
      <w:rFonts w:ascii="Times New Roman" w:hAnsi="Times New Roman"/>
      <w:noProof w:val="0"/>
      <w:kern w:val="1"/>
      <w:sz w:val="21"/>
      <w:lang w:val="x-none" w:eastAsia="hi-IN" w:bidi="hi-IN"/>
    </w:rPr>
  </w:style>
  <w:style w:type="character" w:customStyle="1" w:styleId="CharChar1">
    <w:name w:val="Char Char1"/>
    <w:locked/>
    <w:rPr>
      <w:rFonts w:ascii="Times New Roman" w:hAnsi="Times New Roman"/>
      <w:noProof w:val="0"/>
      <w:kern w:val="1"/>
      <w:sz w:val="21"/>
      <w:lang w:val="x-none" w:eastAsia="hi-IN" w:bidi="hi-IN"/>
    </w:rPr>
  </w:style>
  <w:style w:type="paragraph" w:customStyle="1" w:styleId="Pttys">
    <w:name w:val="Pöttyös"/>
    <w:basedOn w:val="Norml"/>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table" w:styleId="Rcsostblzat">
    <w:name w:val="Table Grid"/>
    <w:basedOn w:val="Normltblzat"/>
    <w:uiPriority w:val="59"/>
    <w:rsid w:val="004C0F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642277"/>
    <w:rPr>
      <w:rFonts w:ascii="Times New Roman" w:hAnsi="Times New Roman"/>
      <w:b/>
      <w:sz w:val="24"/>
      <w:szCs w:val="24"/>
    </w:rPr>
  </w:style>
  <w:style w:type="paragraph" w:customStyle="1" w:styleId="Listaszerbekezds5">
    <w:name w:val="Listaszerű bekezdés5"/>
    <w:basedOn w:val="Norml"/>
    <w:qFormat/>
    <w:rsid w:val="00642277"/>
    <w:pPr>
      <w:ind w:left="720"/>
    </w:pPr>
    <w:rPr>
      <w:lang w:eastAsia="en-US"/>
    </w:rPr>
  </w:style>
  <w:style w:type="table" w:customStyle="1" w:styleId="Rcsostblzat1">
    <w:name w:val="Rácsos táblázat1"/>
    <w:basedOn w:val="Normltblzat"/>
    <w:next w:val="Rcsostblzat"/>
    <w:rsid w:val="00642277"/>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qFormat/>
    <w:rsid w:val="00642277"/>
    <w:rPr>
      <w:sz w:val="22"/>
      <w:szCs w:val="22"/>
      <w:lang w:eastAsia="en-US"/>
    </w:rPr>
  </w:style>
  <w:style w:type="table" w:customStyle="1" w:styleId="Rcsostblzat2">
    <w:name w:val="Rácsos táblázat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642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642277"/>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642277"/>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642277"/>
    <w:rPr>
      <w:rFonts w:ascii="Times New Roman" w:hAnsi="Times New Roman" w:cs="Mangal"/>
      <w:kern w:val="1"/>
      <w:sz w:val="24"/>
      <w:szCs w:val="21"/>
      <w:lang w:eastAsia="hi-IN" w:bidi="hi-IN"/>
    </w:rPr>
  </w:style>
  <w:style w:type="table" w:customStyle="1" w:styleId="Rcsostblzat7">
    <w:name w:val="Rácsos táblázat7"/>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642277"/>
  </w:style>
  <w:style w:type="numbering" w:customStyle="1" w:styleId="Nemlista11">
    <w:name w:val="Nem lista11"/>
    <w:next w:val="Nemlista"/>
    <w:uiPriority w:val="99"/>
    <w:semiHidden/>
    <w:unhideWhenUsed/>
    <w:rsid w:val="00642277"/>
  </w:style>
  <w:style w:type="table" w:customStyle="1" w:styleId="Rcsostblzat23">
    <w:name w:val="Rácsos táblázat23"/>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642277"/>
  </w:style>
  <w:style w:type="table" w:customStyle="1" w:styleId="Rcsostblzat211">
    <w:name w:val="Rácsos táblázat21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642277"/>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642277"/>
  </w:style>
  <w:style w:type="numbering" w:customStyle="1" w:styleId="Nemlista111">
    <w:name w:val="Nem lista111"/>
    <w:next w:val="Nemlista"/>
    <w:uiPriority w:val="99"/>
    <w:semiHidden/>
    <w:unhideWhenUsed/>
    <w:rsid w:val="00642277"/>
  </w:style>
  <w:style w:type="table" w:customStyle="1" w:styleId="Rcsostblzat221">
    <w:name w:val="Rácsos táblázat22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3">
    <w:name w:val="Char Char"/>
    <w:semiHidden/>
    <w:rsid w:val="00642277"/>
    <w:rPr>
      <w:rFonts w:ascii="Tahoma" w:eastAsia="Times New Roman" w:hAnsi="Tahoma" w:cs="Courier New"/>
      <w:sz w:val="16"/>
      <w:szCs w:val="16"/>
    </w:rPr>
  </w:style>
  <w:style w:type="table" w:customStyle="1" w:styleId="Rcsostblzat71">
    <w:name w:val="Rácsos táblázat71"/>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642277"/>
  </w:style>
  <w:style w:type="table" w:customStyle="1" w:styleId="Rcsostblzat231">
    <w:name w:val="Rácsos táblázat23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42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642277"/>
  </w:style>
  <w:style w:type="numbering" w:customStyle="1" w:styleId="Nemlista12">
    <w:name w:val="Nem lista12"/>
    <w:next w:val="Nemlista"/>
    <w:uiPriority w:val="99"/>
    <w:semiHidden/>
    <w:unhideWhenUsed/>
    <w:rsid w:val="00642277"/>
  </w:style>
  <w:style w:type="table" w:customStyle="1" w:styleId="Rcsostblzat24">
    <w:name w:val="Rácsos táblázat24"/>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42277"/>
  </w:style>
  <w:style w:type="table" w:customStyle="1" w:styleId="Rcsostblzat212">
    <w:name w:val="Rácsos táblázat21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42277"/>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642277"/>
  </w:style>
  <w:style w:type="numbering" w:customStyle="1" w:styleId="Nemlista112">
    <w:name w:val="Nem lista112"/>
    <w:next w:val="Nemlista"/>
    <w:uiPriority w:val="99"/>
    <w:semiHidden/>
    <w:unhideWhenUsed/>
    <w:rsid w:val="00642277"/>
  </w:style>
  <w:style w:type="table" w:customStyle="1" w:styleId="Rcsostblzat222">
    <w:name w:val="Rácsos táblázat22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642277"/>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642277"/>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642277"/>
  </w:style>
  <w:style w:type="table" w:customStyle="1" w:styleId="Rcsostblzat232">
    <w:name w:val="Rácsos táblázat23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42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4227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42277"/>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642277"/>
    <w:rPr>
      <w:b/>
      <w:bCs/>
      <w:kern w:val="36"/>
      <w:sz w:val="48"/>
      <w:szCs w:val="48"/>
    </w:rPr>
  </w:style>
  <w:style w:type="paragraph" w:customStyle="1" w:styleId="CharChar2Char">
    <w:name w:val="Char Char2 Char"/>
    <w:basedOn w:val="Norml"/>
    <w:rsid w:val="00642277"/>
    <w:pPr>
      <w:spacing w:after="160" w:line="240" w:lineRule="exact"/>
    </w:pPr>
    <w:rPr>
      <w:rFonts w:ascii="Tahoma" w:hAnsi="Tahoma"/>
      <w:sz w:val="20"/>
      <w:szCs w:val="20"/>
      <w:lang w:val="en-US" w:eastAsia="en-US"/>
    </w:rPr>
  </w:style>
  <w:style w:type="paragraph" w:styleId="Alcm">
    <w:name w:val="Subtitle"/>
    <w:basedOn w:val="Norml"/>
    <w:link w:val="AlcmChar"/>
    <w:qFormat/>
    <w:rsid w:val="00642277"/>
    <w:pPr>
      <w:widowControl w:val="0"/>
      <w:numPr>
        <w:ilvl w:val="1"/>
        <w:numId w:val="1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42277"/>
    <w:rPr>
      <w:rFonts w:ascii="Palatino Linotype" w:eastAsia="Lucida Sans Unicode" w:hAnsi="Palatino Linotype" w:cs="Tahoma"/>
      <w:b/>
      <w:kern w:val="1"/>
      <w:sz w:val="24"/>
      <w:szCs w:val="24"/>
      <w:lang w:eastAsia="hi-IN" w:bidi="hi-IN"/>
    </w:rPr>
  </w:style>
  <w:style w:type="paragraph" w:styleId="NormlWeb">
    <w:name w:val="Normal (Web)"/>
    <w:basedOn w:val="Norml"/>
    <w:rsid w:val="00642277"/>
    <w:pPr>
      <w:spacing w:before="100" w:beforeAutospacing="1" w:after="100" w:afterAutospacing="1" w:line="240" w:lineRule="auto"/>
    </w:pPr>
    <w:rPr>
      <w:rFonts w:ascii="Times New Roman" w:hAnsi="Times New Roman"/>
      <w:sz w:val="24"/>
      <w:szCs w:val="24"/>
    </w:rPr>
  </w:style>
  <w:style w:type="numbering" w:customStyle="1" w:styleId="Stlus2">
    <w:name w:val="Stílus2"/>
    <w:rsid w:val="00642277"/>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4532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121</Pages>
  <Words>22801</Words>
  <Characters>157334</Characters>
  <Application>Microsoft Office Word</Application>
  <DocSecurity>0</DocSecurity>
  <Lines>1311</Lines>
  <Paragraphs>359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179776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NMH-SZFI</cp:lastModifiedBy>
  <cp:revision>9</cp:revision>
  <dcterms:created xsi:type="dcterms:W3CDTF">2013-03-21T07:58:00Z</dcterms:created>
  <dcterms:modified xsi:type="dcterms:W3CDTF">2013-03-27T13:36:00Z</dcterms:modified>
</cp:coreProperties>
</file>