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F19" w:rsidRDefault="006A7F19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2.35.</w:t>
      </w:r>
    </w:p>
    <w:p w:rsidR="007069FA" w:rsidRPr="000E120B" w:rsidRDefault="007069F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w w:val="99"/>
          <w:sz w:val="24"/>
          <w:szCs w:val="24"/>
        </w:rPr>
        <w:t xml:space="preserve">SZAKKÉPZÉSIKERETTANTERV </w:t>
      </w:r>
    </w:p>
    <w:p w:rsidR="007069FA" w:rsidRPr="000E120B" w:rsidRDefault="006A7F19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proofErr w:type="gramStart"/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az</w:t>
      </w:r>
      <w:proofErr w:type="gramEnd"/>
    </w:p>
    <w:p w:rsidR="007069FA" w:rsidRPr="00FD63C8" w:rsidRDefault="007069FA" w:rsidP="00FD63C8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D63C8">
        <w:rPr>
          <w:rFonts w:ascii="Palatino Linotype" w:hAnsi="Palatino Linotype" w:cs="Palatino Linotype"/>
          <w:b/>
          <w:bCs/>
          <w:w w:val="99"/>
          <w:sz w:val="24"/>
          <w:szCs w:val="24"/>
        </w:rPr>
        <w:t>54 543 02</w:t>
      </w:r>
    </w:p>
    <w:p w:rsidR="007069FA" w:rsidRPr="000E120B" w:rsidRDefault="007069FA" w:rsidP="00FD13C5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GUMIIPARI TECHNIKUS</w:t>
      </w:r>
    </w:p>
    <w:p w:rsidR="007069FA" w:rsidRPr="000E120B" w:rsidRDefault="007069FA" w:rsidP="00FD13C5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SZAKKÉPESÍTÉSHEZ,</w:t>
      </w:r>
    </w:p>
    <w:p w:rsidR="007069FA" w:rsidRPr="000E120B" w:rsidRDefault="001E072D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valamint a</w:t>
      </w:r>
      <w:bookmarkStart w:id="0" w:name="_GoBack"/>
      <w:bookmarkEnd w:id="0"/>
    </w:p>
    <w:p w:rsidR="007069FA" w:rsidRPr="00BF0EC1" w:rsidRDefault="007069F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w w:val="99"/>
          <w:sz w:val="24"/>
          <w:szCs w:val="24"/>
        </w:rPr>
        <w:t>XIV. VEGYIPAR</w:t>
      </w:r>
    </w:p>
    <w:p w:rsidR="007069FA" w:rsidRPr="000E120B" w:rsidRDefault="007069F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w w:val="99"/>
          <w:sz w:val="24"/>
          <w:szCs w:val="24"/>
        </w:rPr>
        <w:t>ÁGAZATHOZ</w:t>
      </w:r>
    </w:p>
    <w:p w:rsidR="007069FA" w:rsidRPr="000E120B" w:rsidRDefault="007069FA" w:rsidP="00FD13C5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7069FA" w:rsidRPr="000E120B" w:rsidRDefault="007069FA" w:rsidP="00FD13C5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0E120B" w:rsidRDefault="007069FA" w:rsidP="00FD13C5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 ágazatra vonatkozó része (4+1 évfolyamos képzésben az első négy évfolyamra</w:t>
      </w:r>
      <w:r w:rsidR="006A7F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,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azaz a 9-12. középiskolai évfolyamok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ra,</w:t>
      </w:r>
      <w:r w:rsidR="006A7F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két</w:t>
      </w:r>
      <w:r w:rsidR="006A7F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évfolyamos szakképzésben az első évfolyam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ra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előírt tartalom) a</w:t>
      </w:r>
      <w:r w:rsidR="006A7F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80319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XIV. Vegyipar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ágazat alábbi szakképesítéseire egységesen vonatkozik:</w:t>
      </w:r>
    </w:p>
    <w:p w:rsidR="007069FA" w:rsidRDefault="007069F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3194">
        <w:rPr>
          <w:rFonts w:ascii="Palatino Linotype" w:hAnsi="Palatino Linotype" w:cs="Palatino Linotype"/>
          <w:sz w:val="24"/>
          <w:szCs w:val="24"/>
        </w:rPr>
        <w:t>54 543 02 Gumiipari technikus</w:t>
      </w:r>
    </w:p>
    <w:p w:rsidR="007069FA" w:rsidRDefault="007069FA" w:rsidP="00FC71E5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803194">
        <w:rPr>
          <w:rFonts w:ascii="Palatino Linotype" w:hAnsi="Palatino Linotype" w:cs="Palatino Linotype"/>
          <w:sz w:val="24"/>
          <w:szCs w:val="24"/>
        </w:rPr>
        <w:t xml:space="preserve">54 521 06 </w:t>
      </w:r>
      <w:proofErr w:type="spellStart"/>
      <w:r w:rsidRPr="00803194">
        <w:rPr>
          <w:rFonts w:ascii="Palatino Linotype" w:hAnsi="Palatino Linotype" w:cs="Palatino Linotype"/>
          <w:sz w:val="24"/>
          <w:szCs w:val="24"/>
        </w:rPr>
        <w:t>Műanyagfeldolgozó</w:t>
      </w:r>
      <w:proofErr w:type="spellEnd"/>
      <w:r w:rsidRPr="00803194">
        <w:rPr>
          <w:rFonts w:ascii="Palatino Linotype" w:hAnsi="Palatino Linotype" w:cs="Palatino Linotype"/>
          <w:sz w:val="24"/>
          <w:szCs w:val="24"/>
        </w:rPr>
        <w:t xml:space="preserve"> technikus</w:t>
      </w:r>
    </w:p>
    <w:p w:rsidR="007069FA" w:rsidRPr="000E120B" w:rsidRDefault="007069FA" w:rsidP="00014447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EE7DFB">
      <w:pPr>
        <w:spacing w:after="0" w:line="240" w:lineRule="auto"/>
        <w:ind w:left="555" w:hanging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</w:t>
      </w:r>
      <w:proofErr w:type="gramEnd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szakképzés jogi háttere</w:t>
      </w:r>
    </w:p>
    <w:p w:rsidR="007069FA" w:rsidRPr="000E120B" w:rsidRDefault="007069FA" w:rsidP="00B87D30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B87D3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Pr="000E120B" w:rsidRDefault="007069FA" w:rsidP="00B87D30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–</w:t>
      </w:r>
      <w:r w:rsidRPr="000E120B">
        <w:rPr>
          <w:rFonts w:ascii="Palatino Linotype" w:hAnsi="Palatino Linotype" w:cs="Palatino Linotype"/>
          <w:sz w:val="24"/>
          <w:szCs w:val="24"/>
        </w:rPr>
        <w:tab/>
        <w:t xml:space="preserve">a nemzeti köznevelésről szóló 2011. évi CXC. </w:t>
      </w:r>
      <w:r w:rsidR="006A7F19"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örvény</w:t>
      </w:r>
      <w:r w:rsidRPr="000E120B">
        <w:rPr>
          <w:rFonts w:ascii="Palatino Linotype" w:hAnsi="Palatino Linotype" w:cs="Palatino Linotype"/>
          <w:sz w:val="24"/>
          <w:szCs w:val="24"/>
        </w:rPr>
        <w:t>,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Pr="000E120B" w:rsidRDefault="007069FA" w:rsidP="00B87D30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–</w:t>
      </w:r>
      <w:r w:rsidRPr="000E120B">
        <w:rPr>
          <w:rFonts w:ascii="Palatino Linotype" w:hAnsi="Palatino Linotype" w:cs="Palatino Linotype"/>
          <w:sz w:val="24"/>
          <w:szCs w:val="24"/>
        </w:rPr>
        <w:tab/>
        <w:t xml:space="preserve">a szakképzésről szóló 2011. évi CLXXXVII. </w:t>
      </w:r>
      <w:r w:rsidR="006A7F19">
        <w:rPr>
          <w:rFonts w:ascii="Palatino Linotype" w:hAnsi="Palatino Linotype" w:cs="Palatino Linotype"/>
          <w:sz w:val="24"/>
          <w:szCs w:val="24"/>
        </w:rPr>
        <w:t>t</w:t>
      </w:r>
      <w:r>
        <w:rPr>
          <w:rFonts w:ascii="Palatino Linotype" w:hAnsi="Palatino Linotype" w:cs="Palatino Linotype"/>
          <w:sz w:val="24"/>
          <w:szCs w:val="24"/>
        </w:rPr>
        <w:t>örvény</w:t>
      </w:r>
      <w:r w:rsidRPr="000E120B">
        <w:rPr>
          <w:rFonts w:ascii="Palatino Linotype" w:hAnsi="Palatino Linotype" w:cs="Palatino Linotype"/>
          <w:sz w:val="24"/>
          <w:szCs w:val="24"/>
        </w:rPr>
        <w:t>,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Pr="000E120B" w:rsidRDefault="007069FA" w:rsidP="00B87D30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0E120B">
        <w:rPr>
          <w:rFonts w:ascii="Palatino Linotype" w:hAnsi="Palatino Linotype" w:cs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Pr="000E120B" w:rsidRDefault="007069F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7069FA" w:rsidRPr="000E120B" w:rsidRDefault="007069FA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7069FA" w:rsidRPr="000E120B" w:rsidRDefault="007069FA" w:rsidP="00B87D30">
      <w:pPr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–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az </w:t>
      </w:r>
      <w:r w:rsidRPr="00FD63C8">
        <w:rPr>
          <w:rFonts w:ascii="Palatino Linotype" w:hAnsi="Palatino Linotype" w:cs="Palatino Linotype"/>
          <w:sz w:val="24"/>
          <w:szCs w:val="24"/>
        </w:rPr>
        <w:t>54 543 02</w:t>
      </w:r>
      <w:r w:rsidR="00CD616C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Gumiipari technikus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szakképesítés szakmai és vi</w:t>
      </w:r>
      <w:r w:rsidR="00CD616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zsgakövetelményeit tartalmazó 27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/201</w:t>
      </w:r>
      <w:r w:rsidR="00CD616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2. (VIII. 27.) NGM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rendelet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Pr="000E120B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0E120B">
        <w:rPr>
          <w:rFonts w:ascii="Palatino Linotype" w:hAnsi="Palatino Linotype" w:cs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 w:cs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szakképesítés alapadatai</w:t>
      </w:r>
    </w:p>
    <w:p w:rsidR="007069FA" w:rsidRPr="000E120B" w:rsidRDefault="007069F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 xml:space="preserve">A szakképesítés azonosító száma: </w:t>
      </w:r>
      <w:r w:rsidRPr="00FD63C8">
        <w:rPr>
          <w:rFonts w:ascii="Palatino Linotype" w:hAnsi="Palatino Linotype" w:cs="Palatino Linotype"/>
          <w:sz w:val="24"/>
          <w:szCs w:val="24"/>
        </w:rPr>
        <w:t>54 543 02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A s</w:t>
      </w:r>
      <w:r w:rsidRPr="000E120B">
        <w:rPr>
          <w:rFonts w:ascii="Palatino Linotype" w:hAnsi="Palatino Linotype" w:cs="Palatino Linotype"/>
          <w:sz w:val="24"/>
          <w:szCs w:val="24"/>
        </w:rPr>
        <w:t>zakképesítés megnevezése:</w:t>
      </w:r>
      <w:r w:rsidR="006A7F19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Gumiipari technikus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</w:t>
      </w:r>
      <w:r w:rsidRPr="000E120B">
        <w:rPr>
          <w:rFonts w:ascii="Palatino Linotype" w:hAnsi="Palatino Linotype" w:cs="Palatino Linotype"/>
          <w:sz w:val="24"/>
          <w:szCs w:val="24"/>
        </w:rPr>
        <w:t xml:space="preserve">zakmacsoport száma és megnevezése: </w:t>
      </w:r>
      <w:r w:rsidRPr="000244BE">
        <w:rPr>
          <w:rFonts w:ascii="Palatino Linotype" w:hAnsi="Palatino Linotype" w:cs="Palatino Linotype"/>
        </w:rPr>
        <w:t>8. Vegyipar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lastRenderedPageBreak/>
        <w:t xml:space="preserve">Ágazati besorolás száma és megnevezése: </w:t>
      </w:r>
      <w:r w:rsidRPr="000E120B">
        <w:rPr>
          <w:rFonts w:ascii="Palatino Linotype" w:hAnsi="Palatino Linotype" w:cs="Palatino Linotype"/>
          <w:sz w:val="24"/>
          <w:szCs w:val="24"/>
        </w:rPr>
        <w:tab/>
      </w:r>
      <w:r w:rsidRPr="0080319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XIV. Vegyipar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Iskolai rendszerű szakképzésben a szakképzési évfolyamok száma:</w:t>
      </w:r>
      <w:r>
        <w:rPr>
          <w:rFonts w:ascii="Palatino Linotype" w:hAnsi="Palatino Linotype" w:cs="Palatino Linotype"/>
          <w:sz w:val="24"/>
          <w:szCs w:val="24"/>
        </w:rPr>
        <w:t xml:space="preserve"> 2</w:t>
      </w:r>
      <w:r w:rsidR="006A7F19">
        <w:rPr>
          <w:rFonts w:ascii="Palatino Linotype" w:hAnsi="Palatino Linotype" w:cs="Palatino Linotype"/>
          <w:sz w:val="24"/>
          <w:szCs w:val="24"/>
        </w:rPr>
        <w:t xml:space="preserve"> év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Elméleti képzési idő aránya:</w:t>
      </w:r>
      <w:r>
        <w:rPr>
          <w:rFonts w:ascii="Palatino Linotype" w:hAnsi="Palatino Linotype" w:cs="Palatino Linotype"/>
          <w:sz w:val="24"/>
          <w:szCs w:val="24"/>
        </w:rPr>
        <w:t>6</w:t>
      </w:r>
      <w:r w:rsidRPr="00C86088">
        <w:rPr>
          <w:rFonts w:ascii="Palatino Linotype" w:hAnsi="Palatino Linotype" w:cs="Palatino Linotype"/>
          <w:sz w:val="24"/>
          <w:szCs w:val="24"/>
        </w:rPr>
        <w:t>0%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Gyakorlati képzési idő aránya:</w:t>
      </w:r>
      <w:r>
        <w:rPr>
          <w:rFonts w:ascii="Palatino Linotype" w:hAnsi="Palatino Linotype" w:cs="Palatino Linotype"/>
          <w:sz w:val="24"/>
          <w:szCs w:val="24"/>
        </w:rPr>
        <w:t xml:space="preserve"> 4</w:t>
      </w:r>
      <w:r w:rsidRPr="00C86088">
        <w:rPr>
          <w:rFonts w:ascii="Palatino Linotype" w:hAnsi="Palatino Linotype" w:cs="Palatino Linotype"/>
          <w:sz w:val="24"/>
          <w:szCs w:val="24"/>
        </w:rPr>
        <w:t>0%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6A7F1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Az iskolai rendszerű képzésben az összefüggő szakmai gyakorlat időtartama:</w:t>
      </w:r>
    </w:p>
    <w:p w:rsidR="007069FA" w:rsidRPr="005C6630" w:rsidRDefault="007069FA" w:rsidP="006A7F1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5C6630">
        <w:rPr>
          <w:rFonts w:ascii="Palatino Linotype" w:hAnsi="Palatino Linotype" w:cs="Palatino Linotype"/>
          <w:sz w:val="24"/>
          <w:szCs w:val="24"/>
        </w:rPr>
        <w:t>5 évfolyamos képzés esetén a 9. évfolyamot követően 70 óra, a 10. évfolyamot követően 105 óra, a 11. évfolyamot követően 140 óra;</w:t>
      </w:r>
    </w:p>
    <w:p w:rsidR="007069FA" w:rsidRPr="000E120B" w:rsidRDefault="007069FA" w:rsidP="006A7F1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5C6630">
        <w:rPr>
          <w:rFonts w:ascii="Palatino Linotype" w:hAnsi="Palatino Linotype" w:cs="Palatino Linotype"/>
          <w:sz w:val="24"/>
          <w:szCs w:val="24"/>
        </w:rPr>
        <w:t>2 évfolyamos képzés esetén az első szakképzési évfolyamot követően 160 óra</w:t>
      </w:r>
    </w:p>
    <w:p w:rsidR="007069FA" w:rsidRDefault="007069FA" w:rsidP="006A7F19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III. </w:t>
      </w:r>
      <w:proofErr w:type="gramStart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</w:t>
      </w:r>
      <w:proofErr w:type="gramEnd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szakképzésbe történő belépés feltételei</w:t>
      </w:r>
    </w:p>
    <w:p w:rsidR="007069FA" w:rsidRPr="000E120B" w:rsidRDefault="007069FA" w:rsidP="00B87D30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Iskolai előképzettség:</w:t>
      </w:r>
      <w:r w:rsidR="006A7F19">
        <w:rPr>
          <w:rFonts w:ascii="Palatino Linotype" w:hAnsi="Palatino Linotype" w:cs="Palatino Linotype"/>
          <w:sz w:val="24"/>
          <w:szCs w:val="24"/>
        </w:rPr>
        <w:t xml:space="preserve"> </w:t>
      </w:r>
      <w:r w:rsidRPr="00C86088">
        <w:rPr>
          <w:rFonts w:ascii="Palatino Linotype" w:hAnsi="Palatino Linotype" w:cs="Palatino Linotype"/>
          <w:sz w:val="24"/>
          <w:szCs w:val="24"/>
        </w:rPr>
        <w:t>érettségi végzettség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ab/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474"/>
        <w:jc w:val="both"/>
        <w:rPr>
          <w:rFonts w:ascii="Palatino Linotype" w:hAnsi="Palatino Linotype" w:cs="Palatino Linotype"/>
          <w:sz w:val="24"/>
          <w:szCs w:val="24"/>
        </w:rPr>
      </w:pPr>
      <w:proofErr w:type="gramStart"/>
      <w:r w:rsidRPr="000E120B">
        <w:rPr>
          <w:rFonts w:ascii="Palatino Linotype" w:hAnsi="Palatino Linotype" w:cs="Palatino Linotype"/>
          <w:sz w:val="24"/>
          <w:szCs w:val="24"/>
        </w:rPr>
        <w:t>vagy</w:t>
      </w:r>
      <w:proofErr w:type="gramEnd"/>
      <w:r w:rsidRPr="000E120B">
        <w:rPr>
          <w:rFonts w:ascii="Palatino Linotype" w:hAnsi="Palatino Linotype" w:cs="Palatino Linotype"/>
          <w:sz w:val="24"/>
          <w:szCs w:val="24"/>
        </w:rPr>
        <w:t xml:space="preserve"> iskolai előképzettség hiányában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Bemeneti kompetenciák:</w:t>
      </w:r>
      <w:r>
        <w:rPr>
          <w:rFonts w:ascii="Palatino Linotype" w:hAnsi="Palatino Linotype" w:cs="Palatino Linotype"/>
          <w:sz w:val="24"/>
          <w:szCs w:val="24"/>
        </w:rPr>
        <w:t xml:space="preserve"> -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Szakmai előképzettség:</w:t>
      </w:r>
      <w:r>
        <w:rPr>
          <w:rFonts w:ascii="Palatino Linotype" w:hAnsi="Palatino Linotype" w:cs="Palatino Linotype"/>
          <w:sz w:val="24"/>
          <w:szCs w:val="24"/>
        </w:rPr>
        <w:t xml:space="preserve"> -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Előírt gyakorlat:</w:t>
      </w:r>
      <w:r>
        <w:rPr>
          <w:rFonts w:ascii="Palatino Linotype" w:hAnsi="Palatino Linotype" w:cs="Palatino Linotype"/>
          <w:sz w:val="24"/>
          <w:szCs w:val="24"/>
        </w:rPr>
        <w:t xml:space="preserve"> -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Egészségügyi alkalmassági követelmények:</w:t>
      </w:r>
      <w:r w:rsidR="006A7F19">
        <w:rPr>
          <w:rFonts w:ascii="Palatino Linotype" w:hAnsi="Palatino Linotype" w:cs="Palatino Linotype"/>
          <w:sz w:val="24"/>
          <w:szCs w:val="24"/>
        </w:rPr>
        <w:t xml:space="preserve"> </w:t>
      </w:r>
      <w:r w:rsidRPr="00D23C91">
        <w:rPr>
          <w:rFonts w:ascii="Palatino Linotype" w:hAnsi="Palatino Linotype" w:cs="Palatino Linotype"/>
          <w:sz w:val="24"/>
          <w:szCs w:val="24"/>
        </w:rPr>
        <w:t>szükségesek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>Pályaalkalmassági követelmények:</w:t>
      </w:r>
      <w:r>
        <w:rPr>
          <w:rFonts w:ascii="Palatino Linotype" w:hAnsi="Palatino Linotype" w:cs="Palatino Linotype"/>
          <w:sz w:val="24"/>
          <w:szCs w:val="24"/>
        </w:rPr>
        <w:t xml:space="preserve"> -</w:t>
      </w: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B87D30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szakképzés szervezésének feltételei</w:t>
      </w:r>
    </w:p>
    <w:p w:rsidR="007069FA" w:rsidRPr="000E120B" w:rsidRDefault="007069FA" w:rsidP="00B87D3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Személyi feltételek</w:t>
      </w:r>
    </w:p>
    <w:p w:rsidR="007069FA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t xml:space="preserve">A szakmai elméleti és gyakorlati képzésben 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0E120B">
        <w:rPr>
          <w:rFonts w:ascii="Palatino Linotype" w:hAnsi="Palatino Linotype" w:cs="Palatino Linotype"/>
          <w:sz w:val="24"/>
          <w:szCs w:val="24"/>
        </w:rPr>
        <w:t xml:space="preserve"> és a szakképzésről szóló 2011. évi CLXXXVII.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0E120B">
        <w:rPr>
          <w:rFonts w:ascii="Palatino Linotype" w:hAnsi="Palatino Linotype" w:cs="Palatino Linotype"/>
          <w:sz w:val="24"/>
          <w:szCs w:val="24"/>
        </w:rPr>
        <w:t xml:space="preserve"> előírásainak megfelelő végzettséggel rendelkező pedagógus </w:t>
      </w:r>
      <w:r>
        <w:rPr>
          <w:rFonts w:ascii="Palatino Linotype" w:hAnsi="Palatino Linotype" w:cs="Palatino Linotype"/>
          <w:sz w:val="24"/>
          <w:szCs w:val="24"/>
        </w:rPr>
        <w:t>és egyéb szakember vehet részt.</w:t>
      </w:r>
    </w:p>
    <w:p w:rsidR="007069FA" w:rsidRPr="000E120B" w:rsidRDefault="007069FA" w:rsidP="00B87D30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069FA" w:rsidRPr="000E120B">
        <w:trPr>
          <w:jc w:val="center"/>
        </w:trPr>
        <w:tc>
          <w:tcPr>
            <w:tcW w:w="4053" w:type="dxa"/>
          </w:tcPr>
          <w:p w:rsidR="007069FA" w:rsidRPr="000E120B" w:rsidRDefault="007069FA" w:rsidP="00FE2D6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069FA" w:rsidRPr="000E120B" w:rsidRDefault="007069FA" w:rsidP="00FE2D6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 w:cs="Palatino Linotype"/>
                <w:b/>
                <w:bCs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7069FA" w:rsidRPr="000E120B">
        <w:trPr>
          <w:jc w:val="center"/>
        </w:trPr>
        <w:tc>
          <w:tcPr>
            <w:tcW w:w="4053" w:type="dxa"/>
            <w:vAlign w:val="center"/>
          </w:tcPr>
          <w:p w:rsidR="007069FA" w:rsidRPr="000E120B" w:rsidRDefault="007069FA" w:rsidP="00FE2D6C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069FA" w:rsidRPr="000E120B" w:rsidRDefault="007069FA" w:rsidP="00FE2D6C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069FA" w:rsidRPr="000E120B" w:rsidRDefault="007069FA" w:rsidP="006039B3">
      <w:pPr>
        <w:spacing w:after="0" w:line="240" w:lineRule="auto"/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7069FA" w:rsidRPr="000E120B" w:rsidRDefault="007069FA" w:rsidP="00FF7AB4">
      <w:pPr>
        <w:spacing w:after="0" w:line="240" w:lineRule="auto"/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Tárgyi feltételek</w:t>
      </w:r>
    </w:p>
    <w:p w:rsidR="007069FA" w:rsidRDefault="007069FA" w:rsidP="00014447">
      <w:pPr>
        <w:spacing w:after="0" w:line="240" w:lineRule="auto"/>
        <w:ind w:left="55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melynek további részletei az alábbiak: Nincs.</w:t>
      </w:r>
    </w:p>
    <w:p w:rsidR="007069FA" w:rsidRDefault="007069FA" w:rsidP="00014447">
      <w:pPr>
        <w:spacing w:after="0" w:line="240" w:lineRule="auto"/>
        <w:ind w:left="55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 w:rsidP="00E201EF">
      <w:pPr>
        <w:tabs>
          <w:tab w:val="left" w:pos="709"/>
        </w:tabs>
        <w:spacing w:after="0" w:line="240" w:lineRule="auto"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14447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6A7F19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 xml:space="preserve"> </w:t>
      </w:r>
      <w:r w:rsidRPr="00E201EF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Nincs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D24F28" w:rsidRDefault="007069FA" w:rsidP="00412E5E">
      <w:pPr>
        <w:tabs>
          <w:tab w:val="left" w:pos="709"/>
        </w:tabs>
        <w:spacing w:after="0" w:line="240" w:lineRule="auto"/>
        <w:ind w:left="709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412E5E" w:rsidRDefault="007069FA" w:rsidP="006039B3">
      <w:pPr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0E120B" w:rsidRDefault="007069FA" w:rsidP="00FF7AB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szakképesítés óraterve nappali rendszerű oktatásra</w:t>
      </w:r>
    </w:p>
    <w:p w:rsidR="007069FA" w:rsidRPr="000E120B" w:rsidRDefault="007069FA" w:rsidP="00280858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</w:rPr>
      </w:pPr>
    </w:p>
    <w:p w:rsidR="007069FA" w:rsidRPr="000E120B" w:rsidRDefault="007069FA" w:rsidP="009401F0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szakközépiskolai képzésben a két</w:t>
      </w:r>
      <w:r w:rsidR="006A7F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évfolyamos képzés második évfolyamának (2/14.) szakmai tartalma, tantárgyi rendszere, órakerete megegyezik a 4+1 évfolyamos képzés érettségi utáni évfolyamának szakmai tartalmával, tantárgyi rendszerével, órakeretével. A két</w:t>
      </w:r>
      <w:r w:rsidR="006A7F1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069FA" w:rsidRPr="000E120B" w:rsidRDefault="007069FA" w:rsidP="00014447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6039B3" w:rsidRDefault="007069FA" w:rsidP="006039B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highlight w:val="lightGray"/>
          <w:lang w:eastAsia="hi-IN" w:bidi="hi-IN"/>
        </w:rPr>
      </w:pPr>
      <w:r w:rsidRPr="0001444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00"/>
        <w:gridCol w:w="1393"/>
        <w:gridCol w:w="1990"/>
        <w:gridCol w:w="1915"/>
        <w:gridCol w:w="1990"/>
      </w:tblGrid>
      <w:tr w:rsidR="007069FA" w:rsidRPr="00014447">
        <w:trPr>
          <w:jc w:val="center"/>
        </w:trPr>
        <w:tc>
          <w:tcPr>
            <w:tcW w:w="2000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990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915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990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393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</w:t>
            </w: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</w:tcPr>
          <w:p w:rsidR="007069FA" w:rsidRPr="00014447" w:rsidDel="00F9664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</w:t>
            </w: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</w:tcPr>
          <w:p w:rsidR="007069FA" w:rsidRPr="00014447" w:rsidDel="00F9664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</w:t>
            </w: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393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7069FA" w:rsidRPr="00014447" w:rsidDel="005546A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Del="005546A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7069FA" w:rsidRPr="00014447" w:rsidDel="006107BC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7069FA" w:rsidRPr="00014447">
        <w:trPr>
          <w:jc w:val="center"/>
        </w:trPr>
        <w:tc>
          <w:tcPr>
            <w:tcW w:w="200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7069FA" w:rsidRPr="00014447">
        <w:trPr>
          <w:jc w:val="center"/>
        </w:trPr>
        <w:tc>
          <w:tcPr>
            <w:tcW w:w="3393" w:type="dxa"/>
            <w:gridSpan w:val="2"/>
          </w:tcPr>
          <w:p w:rsidR="007069FA" w:rsidRPr="00014447" w:rsidRDefault="007069FA" w:rsidP="006039B3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7069FA" w:rsidRPr="00014447" w:rsidDel="005546A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069FA" w:rsidRPr="00014447" w:rsidDel="005546A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7069FA" w:rsidRPr="00FF7AB4" w:rsidRDefault="007069FA" w:rsidP="006039B3">
      <w:pPr>
        <w:rPr>
          <w:rFonts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0"/>
        <w:gridCol w:w="1842"/>
        <w:gridCol w:w="1897"/>
        <w:gridCol w:w="1679"/>
        <w:gridCol w:w="1679"/>
      </w:tblGrid>
      <w:tr w:rsidR="007069FA" w:rsidRPr="00014447">
        <w:trPr>
          <w:jc w:val="center"/>
        </w:trPr>
        <w:tc>
          <w:tcPr>
            <w:tcW w:w="2140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842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7069FA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7069FA" w:rsidRPr="00014447">
        <w:trPr>
          <w:jc w:val="center"/>
        </w:trPr>
        <w:tc>
          <w:tcPr>
            <w:tcW w:w="2140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GY</w:t>
            </w:r>
          </w:p>
        </w:tc>
        <w:tc>
          <w:tcPr>
            <w:tcW w:w="1842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</w:tcPr>
          <w:p w:rsidR="007069FA" w:rsidRPr="00014447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7069FA" w:rsidRPr="00014447" w:rsidDel="005546A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7069FA" w:rsidRPr="00014447" w:rsidDel="005546A9" w:rsidRDefault="007069FA" w:rsidP="006039B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7069FA" w:rsidRPr="00014447">
        <w:trPr>
          <w:jc w:val="center"/>
        </w:trPr>
        <w:tc>
          <w:tcPr>
            <w:tcW w:w="2140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7069FA" w:rsidRPr="00014447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Össz</w:t>
            </w:r>
            <w:r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e</w:t>
            </w: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sen:</w:t>
            </w:r>
          </w:p>
        </w:tc>
        <w:tc>
          <w:tcPr>
            <w:tcW w:w="1897" w:type="dxa"/>
            <w:shd w:val="clear" w:color="auto" w:fill="FFFFFF"/>
          </w:tcPr>
          <w:p w:rsidR="007069FA" w:rsidRPr="00014447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7069FA" w:rsidRPr="00014447" w:rsidDel="005546A9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7069FA" w:rsidRPr="00014447" w:rsidDel="005546A9" w:rsidRDefault="007069FA" w:rsidP="006039B3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</w:pPr>
            <w:r w:rsidRPr="00014447">
              <w:rPr>
                <w:rFonts w:ascii="Palatino Linotype" w:hAnsi="Palatino Linotype" w:cs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7069FA" w:rsidRDefault="007069FA" w:rsidP="006E6764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</w:p>
    <w:p w:rsidR="007069FA" w:rsidRPr="00FF7AB4" w:rsidRDefault="007069FA" w:rsidP="00412E5E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01444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(A kizárólag 13-14. évfolyamon megszervezett képzésben, illetve a szakközépiskola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7069FA" w:rsidRPr="00B87D30" w:rsidRDefault="007069FA" w:rsidP="00B87D3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  <w:sectPr w:rsidR="007069FA" w:rsidRPr="00B87D30" w:rsidSect="0019460E">
          <w:headerReference w:type="default" r:id="rId8"/>
          <w:footerReference w:type="default" r:id="rId9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 w:cs="Palatino Linotype"/>
          <w:sz w:val="24"/>
          <w:szCs w:val="24"/>
        </w:rPr>
      </w:pPr>
      <w:r w:rsidRPr="000E120B">
        <w:rPr>
          <w:rFonts w:ascii="Palatino Linotype" w:hAnsi="Palatino Linotype" w:cs="Palatino Linotype"/>
          <w:sz w:val="24"/>
          <w:szCs w:val="24"/>
        </w:rPr>
        <w:lastRenderedPageBreak/>
        <w:t>1. számú táblázat</w:t>
      </w:r>
    </w:p>
    <w:p w:rsidR="007069FA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</w:p>
    <w:tbl>
      <w:tblPr>
        <w:tblW w:w="16090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163"/>
        <w:gridCol w:w="1767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7069FA" w:rsidRPr="009D18CF">
        <w:trPr>
          <w:trHeight w:val="795"/>
          <w:jc w:val="center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836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a közismereti oktatással párhuzamosan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közismeret nélkül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7069FA" w:rsidRPr="009D18CF">
        <w:trPr>
          <w:trHeight w:val="25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5/13 és 2/14.</w:t>
            </w:r>
          </w:p>
        </w:tc>
      </w:tr>
      <w:tr w:rsidR="007069FA" w:rsidRPr="009D18CF">
        <w:trPr>
          <w:trHeight w:val="25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7069FA" w:rsidRPr="009D18CF">
        <w:trPr>
          <w:trHeight w:val="25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  <w:proofErr w:type="spellEnd"/>
          </w:p>
        </w:tc>
      </w:tr>
      <w:tr w:rsidR="007069FA" w:rsidRPr="009D18CF">
        <w:trPr>
          <w:trHeight w:val="90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7069FA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11500-12</w:t>
            </w:r>
          </w:p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Munkahelyi egészség és biztonság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Munkahelyi egészség és biztonság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600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11499-12 Foglalkoztatás II.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Foglalkoztatás II.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1006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11498-12 Foglalkoztatás I. (érettségire épülő képzések esetén)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Foglalkoztatás I.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532"/>
          <w:jc w:val="center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069FA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10082-12</w:t>
            </w:r>
          </w:p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Fizikai, mechanikai és </w:t>
            </w:r>
            <w:proofErr w:type="spellStart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 vizsgálatok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 xml:space="preserve">Méréstechnika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533"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Anyagvizsgálatok gyakorlat I.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533"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Anyagvizsgálatok gyakorlat II.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10083-12 Műanyagipari és gumiipari gépek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Gépészeti alapismeretek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Gyártás-előkészítés berendezései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Gyártó berendezések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 xml:space="preserve">10084-12 </w:t>
            </w:r>
          </w:p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Műanyagok előállításának és feldolgozásának alapjai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 xml:space="preserve">Makromolekulák 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Reológia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Anyag- és gyártmányismeret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620"/>
          <w:jc w:val="center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10079-12 </w:t>
            </w:r>
          </w:p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Kaucsukalapú keverékek készítése 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Keverékkészítés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Keverő géprendszerek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1.5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Keverési technológia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4.5</w:t>
            </w: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10077-12 </w:t>
            </w:r>
          </w:p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Gumiipari félkész termékek előállítása </w:t>
            </w: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Félkész termékek gyártása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Gumiipari alakítási technológiák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Vázerősítő-gumi rendszerek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10081-12 </w:t>
            </w:r>
          </w:p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Gumitermékek gyártása 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Formacikk-gyártás 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Abroncsgyártás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Hevedergyártás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65"/>
          <w:jc w:val="center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tömlőgyártás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255"/>
          <w:jc w:val="center"/>
        </w:trPr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23,5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16,5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14,5</w:t>
            </w:r>
          </w:p>
        </w:tc>
      </w:tr>
      <w:tr w:rsidR="007069FA" w:rsidRPr="009D18CF">
        <w:trPr>
          <w:trHeight w:val="255"/>
          <w:jc w:val="center"/>
        </w:trPr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</w:tbl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 xml:space="preserve">A kerettanterv szakmai tartalma </w:t>
      </w:r>
      <w:proofErr w:type="spellStart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-a</w:t>
      </w:r>
      <w:proofErr w:type="spellEnd"/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szakképzésről szóló 2011. évi CLXXXVII.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törvény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8.§ (5) bekezdésének megfelelően- a nappali rendszerű oktatásra meghatározott tanulói éves kötelező szakmai elméleti és gyakorlati óraszám legalább 90%-át lefedi. 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069FA" w:rsidRDefault="007069FA" w:rsidP="00954FD9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6244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98"/>
        <w:gridCol w:w="1874"/>
        <w:gridCol w:w="7"/>
        <w:gridCol w:w="567"/>
        <w:gridCol w:w="10"/>
        <w:gridCol w:w="415"/>
        <w:gridCol w:w="567"/>
        <w:gridCol w:w="525"/>
        <w:gridCol w:w="571"/>
        <w:gridCol w:w="6"/>
        <w:gridCol w:w="566"/>
        <w:gridCol w:w="563"/>
        <w:gridCol w:w="615"/>
        <w:gridCol w:w="552"/>
        <w:gridCol w:w="624"/>
        <w:gridCol w:w="459"/>
        <w:gridCol w:w="8"/>
        <w:gridCol w:w="1729"/>
        <w:gridCol w:w="1022"/>
        <w:gridCol w:w="7"/>
        <w:gridCol w:w="538"/>
        <w:gridCol w:w="15"/>
        <w:gridCol w:w="474"/>
        <w:gridCol w:w="1363"/>
        <w:gridCol w:w="440"/>
        <w:gridCol w:w="1229"/>
      </w:tblGrid>
      <w:tr w:rsidR="007069FA" w:rsidRPr="009D18CF">
        <w:trPr>
          <w:trHeight w:val="1020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Szakmai követelmény-modul</w:t>
            </w:r>
          </w:p>
        </w:tc>
        <w:tc>
          <w:tcPr>
            <w:tcW w:w="18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Tantárgyak,</w:t>
            </w: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br/>
              <w:t>témakörök</w:t>
            </w:r>
          </w:p>
        </w:tc>
        <w:tc>
          <w:tcPr>
            <w:tcW w:w="605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közismereti oktatással párhuzamosan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Ágazati szakközépiskolai képzés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>összes óraszáma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>9-12. évfolyam</w:t>
            </w:r>
          </w:p>
        </w:tc>
        <w:tc>
          <w:tcPr>
            <w:tcW w:w="20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 nélkül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Szakképesítés-specifikus szakképzés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>óraszáma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 xml:space="preserve">5/13. és 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>2/14.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A szakképzés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>összes</w:t>
            </w: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br/>
              <w:t>óraszáma</w:t>
            </w:r>
          </w:p>
        </w:tc>
      </w:tr>
      <w:tr w:rsidR="007069FA" w:rsidRPr="009D18CF">
        <w:trPr>
          <w:trHeight w:val="300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6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166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17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083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1737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56" w:type="dxa"/>
            <w:gridSpan w:val="5"/>
            <w:vMerge w:val="restart"/>
            <w:tcBorders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1/13.</w:t>
            </w:r>
          </w:p>
        </w:tc>
        <w:tc>
          <w:tcPr>
            <w:tcW w:w="1803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270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56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6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5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0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420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940"/>
          <w:jc w:val="center"/>
        </w:trPr>
        <w:tc>
          <w:tcPr>
            <w:tcW w:w="14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7069FA" w:rsidRPr="009D18CF">
        <w:trPr>
          <w:trHeight w:val="77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780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Munkahelyek kialakítása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821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7069FA" w:rsidRPr="009D18CF">
        <w:trPr>
          <w:trHeight w:val="687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7069FA" w:rsidRPr="009D18CF">
        <w:trPr>
          <w:trHeight w:val="742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7069FA" w:rsidRPr="009D18CF">
        <w:trPr>
          <w:trHeight w:val="750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Munkavédelmi jogi ismeretek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417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 xml:space="preserve">11499-12 </w:t>
            </w:r>
          </w:p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Foglalkoztatás II.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Munkajogi alapismeretek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Munkaviszony létesítése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Álláskeresés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Munkanélküliség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069FA" w:rsidRPr="009D18CF">
        <w:trPr>
          <w:trHeight w:val="443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11498-12  Foglalkoztatás I. (érettségire épülő képzések esetén)</w:t>
            </w: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Nyelvtani rendszerzés 1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Nyelvtani rendszerezés 2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10082-12  Fizikai, mechanikai és </w:t>
            </w:r>
            <w:proofErr w:type="spellStart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 vizsgálatok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Méréstechnika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216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Méréstechnika alapjai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21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69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72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Mértékegységek és mintavétel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21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69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72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Méréstechnikai műszerek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70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72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72</w:t>
            </w:r>
          </w:p>
        </w:tc>
      </w:tr>
      <w:tr w:rsidR="007069FA" w:rsidRPr="009D18CF">
        <w:trPr>
          <w:trHeight w:val="750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Anyagvizsgálatok gyakorlat I.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86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Vizsgálati szabványok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52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Fizikai mérések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57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Próbatest készítése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50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30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Anyagvizsgálatok gyakorlat II.</w:t>
            </w:r>
          </w:p>
        </w:tc>
        <w:tc>
          <w:tcPr>
            <w:tcW w:w="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FF0000"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194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86</w:t>
            </w:r>
          </w:p>
        </w:tc>
      </w:tr>
      <w:tr w:rsidR="007069FA" w:rsidRPr="009D18CF">
        <w:trPr>
          <w:trHeight w:val="57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Mintavétel, kiértékelés a gyakorlatban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69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29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Mechanikai anyagvizsgálatok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69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29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vizsgálatok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35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68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18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10083-12  Műanyagipari és gumiipari gépek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Gépészeti alapismeretek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190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dokumentációk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</w:tr>
      <w:tr w:rsidR="007069FA" w:rsidRPr="009D18CF">
        <w:trPr>
          <w:trHeight w:val="264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Gépelemek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47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</w:tr>
      <w:tr w:rsidR="007069FA" w:rsidRPr="009D18CF">
        <w:trPr>
          <w:trHeight w:val="22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Segédüzemű gépek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Energiaellátó rendszerek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47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Gyártás-előkészítés berendezései gyakorlat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53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Raktározás, szállítás berendezései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23</w:t>
            </w:r>
          </w:p>
        </w:tc>
      </w:tr>
      <w:tr w:rsidR="007069FA" w:rsidRPr="009D18CF">
        <w:trPr>
          <w:trHeight w:val="234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Aprítók, darabolók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23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Keverékkészítés berendezései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7069FA" w:rsidRPr="009D18CF">
        <w:trPr>
          <w:trHeight w:val="641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tabs>
                <w:tab w:val="left" w:pos="1836"/>
              </w:tabs>
              <w:spacing w:after="0" w:line="240" w:lineRule="auto"/>
              <w:ind w:right="112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Gyártó berendezések gyakorlat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71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104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Alakító berendezések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35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Formacikk-gyártó </w:t>
            </w: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gépek</w:t>
            </w:r>
          </w:p>
        </w:tc>
        <w:tc>
          <w:tcPr>
            <w:tcW w:w="5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10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35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Csomagológépek</w:t>
            </w:r>
          </w:p>
        </w:tc>
        <w:tc>
          <w:tcPr>
            <w:tcW w:w="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10084-12  Műanyagok előállításának és feldolgozásának alapjai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Makromolekulák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240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FF000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FF000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252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Makromolekulák kémiája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84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Kémiai és fizikai tulajdonságok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84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Polimerek kémiai reakciói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32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84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proofErr w:type="spellStart"/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Reológia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136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144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>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21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 xml:space="preserve">Makromolekulák </w:t>
            </w:r>
            <w:proofErr w:type="spellStart"/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FF0000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21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 xml:space="preserve">Gyártástechnológia </w:t>
            </w:r>
            <w:proofErr w:type="spellStart"/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 xml:space="preserve"> alapjai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Anyag- és gyártmányismeret gyakorlat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86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>Alapanyagok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29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>Adalékanyagok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29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</w:rPr>
              <w:t>Receptúra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10079-12</w:t>
            </w:r>
          </w:p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Kaucsukalapú keverékek készítése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Keverékkészítés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Keverés elmélete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folyamatok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Kaucsuk keverékek összetétele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7069FA" w:rsidRPr="009D18CF">
        <w:trPr>
          <w:trHeight w:val="671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 xml:space="preserve">Keverő géprendszerek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Előkészítő berendezések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Hengerszék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Keverőgépek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70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Keverési technoló</w:t>
            </w: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softHyphen/>
              <w:t>gia gyakorlat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144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Hengerszéki keverés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Keverés zártkeverőn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64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Keverési folyamat vizsgálata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10077-12</w:t>
            </w:r>
          </w:p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Gumiipari félkész termékek előállítása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 xml:space="preserve">Félkész termékek gyártása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80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gumiipari előkészítő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Gépek szerkezeti elemei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Összetett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1283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Gumiipari alakítási technológiák gyakorlat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128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Extrudálás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Kalanderezés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Darabolás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974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Vázerősítő-gumi rendszerek gyakorlat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96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Vázerősítő anyagok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Felpréselés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Frikcionálás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719"/>
          <w:jc w:val="center"/>
        </w:trPr>
        <w:tc>
          <w:tcPr>
            <w:tcW w:w="1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D18CF" w:rsidRDefault="007069FA" w:rsidP="00E201EF">
            <w:pPr>
              <w:pStyle w:val="Default"/>
              <w:ind w:left="113" w:right="113"/>
              <w:rPr>
                <w:rFonts w:ascii="Palatino Linotype" w:hAnsi="Palatino Linotype" w:cs="Palatino Linotype"/>
                <w:color w:val="auto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color w:val="auto"/>
                <w:sz w:val="20"/>
                <w:szCs w:val="20"/>
                <w:lang w:eastAsia="hu-HU"/>
              </w:rPr>
              <w:t xml:space="preserve">10081-12 </w:t>
            </w:r>
          </w:p>
          <w:p w:rsidR="007069FA" w:rsidRPr="009D18CF" w:rsidRDefault="007069FA" w:rsidP="00E201EF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Gumitermékek gyártása</w:t>
            </w: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Formacikk-gyártás gyakorlat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96</w:t>
            </w:r>
          </w:p>
        </w:tc>
      </w:tr>
      <w:tr w:rsidR="007069FA" w:rsidRPr="009D18CF">
        <w:trPr>
          <w:trHeight w:val="687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Formacikk-gyártás 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711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Formacikkek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201E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Formacikkek vizsgálata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469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 xml:space="preserve">Abroncsgyártás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128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Felépítés gépei, 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Vulkanizálás gépei, 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591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Abroncsok vizsgálata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7069FA" w:rsidRPr="009D18CF">
        <w:trPr>
          <w:trHeight w:val="553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 xml:space="preserve">Hevedergyártás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7069FA" w:rsidRPr="009D18CF">
        <w:trPr>
          <w:trHeight w:val="938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Hevedergyártás gépei, kisegítő 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980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Hevedergyártás technológiai folyamata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568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Minőségellenőrzés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628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 xml:space="preserve">Műszaki tömlőgyártás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Tömlőgyártás gépei, kisegítő 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Tömlőgyártás technológiai folyamata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32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1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201E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201E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Minőségellenőrzés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4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i/>
                <w:iCs/>
                <w:sz w:val="20"/>
                <w:szCs w:val="20"/>
                <w:lang w:eastAsia="hu-HU"/>
              </w:rPr>
              <w:t>16</w:t>
            </w:r>
          </w:p>
        </w:tc>
      </w:tr>
      <w:tr w:rsidR="007069FA" w:rsidRPr="009D18CF">
        <w:trPr>
          <w:trHeight w:val="345"/>
          <w:jc w:val="center"/>
        </w:trPr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846</w:t>
            </w:r>
          </w:p>
        </w:tc>
        <w:tc>
          <w:tcPr>
            <w:tcW w:w="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4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528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464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069FA" w:rsidRPr="009D18CF">
        <w:trPr>
          <w:trHeight w:val="345"/>
          <w:jc w:val="center"/>
        </w:trPr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9D18CF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7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808080"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5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1283</w:t>
            </w: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1116</w:t>
            </w:r>
          </w:p>
        </w:tc>
        <w:tc>
          <w:tcPr>
            <w:tcW w:w="48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992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55D4C" w:rsidRDefault="007069FA" w:rsidP="009D18CF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755D4C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2268</w:t>
            </w:r>
          </w:p>
        </w:tc>
      </w:tr>
      <w:tr w:rsidR="007069FA" w:rsidRPr="009D18CF">
        <w:trPr>
          <w:trHeight w:val="330"/>
          <w:jc w:val="center"/>
        </w:trPr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9833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öt évfolyamos képzésben</w:t>
            </w:r>
            <w:proofErr w:type="gramStart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:  58</w:t>
            </w:r>
            <w:proofErr w:type="gramEnd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 %  / két évfolyamos képzésben60,5%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9D18CF">
        <w:trPr>
          <w:trHeight w:val="346"/>
          <w:jc w:val="center"/>
        </w:trPr>
        <w:tc>
          <w:tcPr>
            <w:tcW w:w="3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D18CF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9833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36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öt évfolyamos képzésben</w:t>
            </w:r>
            <w:proofErr w:type="gramStart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>:  42</w:t>
            </w:r>
            <w:proofErr w:type="gramEnd"/>
            <w:r w:rsidRPr="009D18CF">
              <w:rPr>
                <w:rFonts w:ascii="Palatino Linotype" w:hAnsi="Palatino Linotype" w:cs="Palatino Linotype"/>
                <w:sz w:val="20"/>
                <w:szCs w:val="20"/>
              </w:rPr>
              <w:t xml:space="preserve"> % / két évfolyamos képzésben: 39,5%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D18C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D18CF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7069FA" w:rsidRDefault="007069FA" w:rsidP="00954FD9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Jelmagyarázat: e/elmélet;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 xml:space="preserve">/gyakorlat; </w:t>
      </w:r>
      <w:proofErr w:type="spellStart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/összefüggő szakmai gyakorlat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táblázatban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sárga háttérrel kiemelt szakmai követelménymodulok az ágazati közös tartalmakat jelölik.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szakképzésről szóló 2011. évi CLXXXVII.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törvény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8.§ (5) bekezdésének megfelelően a táblázatban a nappali rendszerű oktatásra meghatározott tanulói éves kötelező szakmai elméleti és gyakorlati óraszám legalább 90%-a felosztásra került.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proofErr w:type="spellStart"/>
      <w:r w:rsidRPr="00014447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atémakörökre</w:t>
      </w:r>
      <w:proofErr w:type="spellEnd"/>
      <w:r w:rsidRPr="00014447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 xml:space="preserve"> kialakított óraszám pedig ajánlás</w:t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</w:rPr>
        <w:sectPr w:rsidR="007069FA" w:rsidRPr="000E120B" w:rsidSect="00054070">
          <w:footerReference w:type="default" r:id="rId10"/>
          <w:pgSz w:w="16838" w:h="11906" w:orient="landscape"/>
          <w:pgMar w:top="1276" w:right="1418" w:bottom="1418" w:left="1418" w:header="708" w:footer="708" w:gutter="0"/>
          <w:pgBorders w:offsetFrom="page">
            <w:top w:val="none" w:sz="20" w:space="19" w:color="033010"/>
            <w:left w:val="none" w:sz="12" w:space="23" w:color="0000AC"/>
            <w:bottom w:val="none" w:sz="2" w:space="13" w:color="FFFFFF"/>
            <w:right w:val="none" w:sz="0" w:space="13" w:color="000000"/>
          </w:pgBorders>
          <w:cols w:space="708"/>
          <w:docGrid w:linePitch="360"/>
        </w:sectPr>
      </w:pPr>
    </w:p>
    <w:p w:rsidR="007069FA" w:rsidRPr="00894C6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894C6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894C6C" w:rsidRDefault="007069FA" w:rsidP="00523A2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</w:p>
    <w:p w:rsidR="007069FA" w:rsidRPr="00894C6C" w:rsidRDefault="007069FA" w:rsidP="00523A2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11500-12 azonosító számú</w:t>
      </w:r>
    </w:p>
    <w:p w:rsidR="007069FA" w:rsidRPr="00894C6C" w:rsidRDefault="007069FA" w:rsidP="00523A20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069FA" w:rsidRPr="00894C6C" w:rsidRDefault="007069FA" w:rsidP="00523A2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Munkahelyi egészség és biztonság</w:t>
      </w:r>
    </w:p>
    <w:p w:rsidR="007069FA" w:rsidRPr="00894C6C" w:rsidRDefault="007069FA" w:rsidP="00523A2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069FA" w:rsidRPr="00894C6C" w:rsidRDefault="007069FA" w:rsidP="00523A2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894C6C" w:rsidRDefault="007069FA" w:rsidP="00523A20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7069FA" w:rsidRPr="00894C6C" w:rsidRDefault="007069FA" w:rsidP="00523A20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894C6C" w:rsidRDefault="007069FA" w:rsidP="00523A20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7069FA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</w:p>
    <w:p w:rsidR="007069FA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7069FA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br w:type="page"/>
              <w:t xml:space="preserve"> 11500-12 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Munkahelyi egészség és biztonság</w:t>
            </w:r>
          </w:p>
        </w:tc>
      </w:tr>
      <w:tr w:rsidR="007069FA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973C2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973C2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973C2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973C2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9973C2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7069FA" w:rsidRPr="009973C2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Munkavédelmi jogi ismeretek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069F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069FA" w:rsidRPr="00894C6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56C3A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56C3A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7E7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7E7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062C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062C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6F9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894C6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6F9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94C6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b/>
          <w:bCs/>
        </w:rPr>
      </w:pPr>
    </w:p>
    <w:p w:rsidR="007069FA" w:rsidRPr="00894C6C" w:rsidRDefault="007069FA" w:rsidP="00523A20">
      <w:pPr>
        <w:widowControl w:val="0"/>
        <w:numPr>
          <w:ilvl w:val="0"/>
          <w:numId w:val="6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</w:rPr>
        <w:br w:type="page"/>
      </w:r>
      <w:r w:rsidRPr="00894C6C">
        <w:rPr>
          <w:rFonts w:ascii="Palatino Linotype" w:hAnsi="Palatino Linotype" w:cs="Palatino Linotype"/>
          <w:b/>
          <w:bCs/>
        </w:rPr>
        <w:lastRenderedPageBreak/>
        <w:t xml:space="preserve">Munkahelyi egészség és biztonság tantárgy </w:t>
      </w:r>
      <w:r w:rsidRPr="00894C6C">
        <w:rPr>
          <w:rFonts w:ascii="Palatino Linotype" w:hAnsi="Palatino Linotype" w:cs="Palatino Linotype"/>
        </w:rPr>
        <w:tab/>
      </w:r>
      <w:r w:rsidRPr="00894C6C">
        <w:rPr>
          <w:rFonts w:ascii="Palatino Linotype" w:hAnsi="Palatino Linotype" w:cs="Palatino Linotype"/>
        </w:rPr>
        <w:tab/>
      </w:r>
      <w:r w:rsidRPr="00894C6C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  <w:r w:rsidRPr="00894C6C">
        <w:rPr>
          <w:rFonts w:ascii="Palatino Linotype" w:hAnsi="Palatino Linotype" w:cs="Palatino Linotype"/>
          <w:b/>
          <w:bCs/>
        </w:rPr>
        <w:t>18óra/18 óra*</w:t>
      </w:r>
    </w:p>
    <w:p w:rsidR="007069FA" w:rsidRPr="00894C6C" w:rsidRDefault="007069FA" w:rsidP="00523A20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894C6C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069FA" w:rsidRPr="00894C6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7069FA" w:rsidRPr="00894C6C" w:rsidRDefault="007069FA" w:rsidP="00523A20">
      <w:pPr>
        <w:numPr>
          <w:ilvl w:val="1"/>
          <w:numId w:val="2"/>
        </w:numPr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>A tantárgy tanításának célja</w:t>
      </w:r>
    </w:p>
    <w:p w:rsidR="007069FA" w:rsidRPr="00894C6C" w:rsidRDefault="007069FA" w:rsidP="00523A20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7069FA" w:rsidRPr="00894C6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Nincsen előtanulmányi követelmény.</w:t>
      </w:r>
    </w:p>
    <w:p w:rsidR="007069FA" w:rsidRPr="00EB7105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7069FA" w:rsidRPr="00894C6C" w:rsidRDefault="007069FA" w:rsidP="00523A20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894C6C">
        <w:rPr>
          <w:rFonts w:ascii="Palatino Linotype" w:hAnsi="Palatino Linotype" w:cs="Palatino Linotype"/>
          <w:b/>
          <w:bCs/>
        </w:rPr>
        <w:t xml:space="preserve">Kapcsolódó közismereti, szakmai tartalmak </w:t>
      </w:r>
    </w:p>
    <w:p w:rsidR="007069FA" w:rsidRPr="00894C6C" w:rsidRDefault="007069FA" w:rsidP="00E201EF">
      <w:pPr>
        <w:spacing w:after="0" w:line="240" w:lineRule="auto"/>
        <w:ind w:left="972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>-</w:t>
      </w:r>
    </w:p>
    <w:p w:rsidR="007069FA" w:rsidRPr="00894C6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7069FA" w:rsidRPr="00894C6C" w:rsidRDefault="007069FA" w:rsidP="00523A20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Témakörök </w:t>
      </w:r>
    </w:p>
    <w:p w:rsidR="007069FA" w:rsidRPr="00894C6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7069FA" w:rsidRPr="00894C6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1.3.1. </w:t>
      </w:r>
      <w:r>
        <w:rPr>
          <w:rFonts w:ascii="Palatino Linotype" w:hAnsi="Palatino Linotype" w:cs="Palatino Linotype"/>
          <w:b/>
          <w:bCs/>
        </w:rPr>
        <w:t>Munkavédelmi alapismeretek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  <w:i/>
          <w:iCs/>
        </w:rPr>
        <w:t>4 óra/4 óra</w:t>
      </w:r>
    </w:p>
    <w:p w:rsidR="007069FA" w:rsidRPr="00AB6B47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 xml:space="preserve">A </w:t>
      </w:r>
      <w:r w:rsidRPr="00AB6B47">
        <w:rPr>
          <w:rFonts w:ascii="Palatino Linotype" w:hAnsi="Palatino Linotype" w:cs="Palatino Linotype"/>
        </w:rPr>
        <w:t>munkahelyi egészség és biztonság jelentősége</w:t>
      </w:r>
    </w:p>
    <w:p w:rsidR="007069FA" w:rsidRPr="00AB6B47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AB6B47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>Történeti áttekintés. A</w:t>
      </w:r>
      <w:r w:rsidRPr="00AB6B47">
        <w:rPr>
          <w:rFonts w:ascii="Palatino Linotype" w:hAnsi="Palatino Linotype" w:cs="Palatino Linotype"/>
        </w:rPr>
        <w:t xml:space="preserve"> szervezett munkavégzésre von</w:t>
      </w:r>
      <w:r>
        <w:rPr>
          <w:rFonts w:ascii="Palatino Linotype" w:hAnsi="Palatino Linotype" w:cs="Palatino Linotype"/>
        </w:rPr>
        <w:t>atkozó munkabiztonsági és munka</w:t>
      </w:r>
      <w:r w:rsidRPr="00AB6B47">
        <w:rPr>
          <w:rFonts w:ascii="Palatino Linotype" w:hAnsi="Palatino Linotype" w:cs="Palatino Linotype"/>
        </w:rPr>
        <w:t xml:space="preserve">egészségügyi követelmények, továbbá </w:t>
      </w:r>
      <w:r>
        <w:rPr>
          <w:rFonts w:ascii="Palatino Linotype" w:hAnsi="Palatino Linotype" w:cs="Palatino Linotype"/>
        </w:rPr>
        <w:t>ennek</w:t>
      </w:r>
      <w:r w:rsidRPr="00AB6B47">
        <w:rPr>
          <w:rFonts w:ascii="Palatino Linotype" w:hAnsi="Palatino Linotype" w:cs="Palatino Linotype"/>
        </w:rPr>
        <w:t xml:space="preserve"> megvalósítására szolgáló </w:t>
      </w:r>
      <w:r>
        <w:rPr>
          <w:rFonts w:ascii="Palatino Linotype" w:hAnsi="Palatino Linotype" w:cs="Palatino Linotype"/>
        </w:rPr>
        <w:t>törvény</w:t>
      </w:r>
      <w:r w:rsidRPr="00AB6B47">
        <w:rPr>
          <w:rFonts w:ascii="Palatino Linotype" w:hAnsi="Palatino Linotype" w:cs="Palatino Linotype"/>
        </w:rPr>
        <w:t xml:space="preserve">kezési, szervezési, intézményi előírások </w:t>
      </w:r>
      <w:r>
        <w:rPr>
          <w:rFonts w:ascii="Palatino Linotype" w:hAnsi="Palatino Linotype" w:cs="Palatino Linotype"/>
        </w:rPr>
        <w:t>jelentősége.</w:t>
      </w:r>
      <w:r w:rsidRPr="00AB6B47">
        <w:rPr>
          <w:rFonts w:ascii="Palatino Linotype" w:hAnsi="Palatino Linotype" w:cs="Palatino Linotype"/>
        </w:rPr>
        <w:t xml:space="preserve"> Az egészséget nem veszélyeztető és biztonságos munkavégzés személyi, tárgyi és szervezeti feltételeinek </w:t>
      </w:r>
      <w:r>
        <w:rPr>
          <w:rFonts w:ascii="Palatino Linotype" w:hAnsi="Palatino Linotype" w:cs="Palatino Linotype"/>
        </w:rPr>
        <w:t>értelmezése</w:t>
      </w:r>
      <w:r w:rsidRPr="00AB6B47">
        <w:rPr>
          <w:rFonts w:ascii="Palatino Linotype" w:hAnsi="Palatino Linotype" w:cs="Palatino Linotype"/>
        </w:rPr>
        <w:t xml:space="preserve">. </w:t>
      </w:r>
    </w:p>
    <w:p w:rsidR="007069FA" w:rsidRPr="00AB6B47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54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 xml:space="preserve">A munkakörnyezet és a munkavégzés hatása a munkát végző ember egészségére és </w:t>
      </w:r>
      <w:proofErr w:type="spellStart"/>
      <w:r w:rsidRPr="00894C6C">
        <w:rPr>
          <w:rFonts w:ascii="Palatino Linotype" w:hAnsi="Palatino Linotype" w:cs="Palatino Linotype"/>
        </w:rPr>
        <w:t>testiépségére</w:t>
      </w:r>
      <w:proofErr w:type="spellEnd"/>
    </w:p>
    <w:p w:rsidR="007069FA" w:rsidRDefault="007069FA" w:rsidP="00523A20">
      <w:pPr>
        <w:spacing w:after="0" w:line="240" w:lineRule="auto"/>
        <w:ind w:left="900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A </w:t>
      </w:r>
      <w:proofErr w:type="spellStart"/>
      <w:r w:rsidRPr="00AB6B47">
        <w:rPr>
          <w:rFonts w:ascii="Palatino Linotype" w:hAnsi="Palatino Linotype" w:cs="Palatino Linotype"/>
        </w:rPr>
        <w:t>munkaválallók</w:t>
      </w:r>
      <w:proofErr w:type="spellEnd"/>
      <w:r w:rsidRPr="00AB6B47">
        <w:rPr>
          <w:rFonts w:ascii="Palatino Linotype" w:hAnsi="Palatino Linotype" w:cs="Palatino Linotype"/>
        </w:rPr>
        <w:t xml:space="preserve"> egészségét és biztonságát veszélyeztető kockázatok, a munkakörülmények hatásai, a munkavégzésből eredő </w:t>
      </w:r>
      <w:r>
        <w:rPr>
          <w:rFonts w:ascii="Palatino Linotype" w:hAnsi="Palatino Linotype" w:cs="Palatino Linotype"/>
        </w:rPr>
        <w:t>megterhelések, munkakörnyezet kóroki tényezők</w:t>
      </w:r>
      <w:r w:rsidRPr="00AB6B47">
        <w:rPr>
          <w:rFonts w:ascii="Palatino Linotype" w:hAnsi="Palatino Linotype" w:cs="Palatino Linotype"/>
        </w:rPr>
        <w:t>.</w:t>
      </w:r>
    </w:p>
    <w:p w:rsidR="007069FA" w:rsidRPr="00894C6C" w:rsidRDefault="007069FA" w:rsidP="00523A20">
      <w:pPr>
        <w:spacing w:after="0" w:line="240" w:lineRule="auto"/>
        <w:ind w:left="900"/>
        <w:jc w:val="both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megelőzés fontossága és lehetőségei</w:t>
      </w:r>
    </w:p>
    <w:p w:rsidR="007069FA" w:rsidRPr="00E348C8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 w:rsidRPr="00AB6B47">
        <w:rPr>
          <w:rFonts w:ascii="Palatino Linotype" w:hAnsi="Palatino Linotype" w:cs="Palatino Linotype"/>
        </w:rPr>
        <w:t>A munkavállalók egészségének, munkavégző képességének megóvása és a munkakörülmények humanizálása érdekében</w:t>
      </w:r>
      <w:r>
        <w:rPr>
          <w:rFonts w:ascii="Palatino Linotype" w:hAnsi="Palatino Linotype" w:cs="Palatino Linotype"/>
        </w:rPr>
        <w:t xml:space="preserve"> szükséges előírások jelentősége a </w:t>
      </w:r>
      <w:r w:rsidRPr="00E348C8">
        <w:rPr>
          <w:rFonts w:ascii="Palatino Linotype" w:hAnsi="Palatino Linotype" w:cs="Palatino Linotype"/>
        </w:rPr>
        <w:t xml:space="preserve">munkabalesetek és a foglalkozással összefüggő megbetegedések megelőzésének érdekében. </w:t>
      </w:r>
      <w:r>
        <w:rPr>
          <w:rFonts w:ascii="Palatino Linotype" w:hAnsi="Palatino Linotype" w:cs="Palatino Linotype"/>
        </w:rPr>
        <w:t xml:space="preserve">A </w:t>
      </w:r>
      <w:proofErr w:type="spellStart"/>
      <w:r>
        <w:rPr>
          <w:rFonts w:ascii="Palatino Linotype" w:hAnsi="Palatino Linotype" w:cs="Palatino Linotype"/>
        </w:rPr>
        <w:t>müszaki</w:t>
      </w:r>
      <w:proofErr w:type="spellEnd"/>
      <w:r>
        <w:rPr>
          <w:rFonts w:ascii="Palatino Linotype" w:hAnsi="Palatino Linotype" w:cs="Palatino Linotype"/>
        </w:rPr>
        <w:t xml:space="preserve"> megelőzés, z</w:t>
      </w:r>
      <w:r w:rsidRPr="00E348C8">
        <w:rPr>
          <w:rFonts w:ascii="Palatino Linotype" w:hAnsi="Palatino Linotype" w:cs="Palatino Linotype"/>
        </w:rPr>
        <w:t>árt technológia</w:t>
      </w:r>
      <w:r>
        <w:rPr>
          <w:rFonts w:ascii="Palatino Linotype" w:hAnsi="Palatino Linotype" w:cs="Palatino Linotype"/>
        </w:rPr>
        <w:t>, a bizto</w:t>
      </w:r>
      <w:r w:rsidRPr="00E348C8">
        <w:rPr>
          <w:rFonts w:ascii="Palatino Linotype" w:hAnsi="Palatino Linotype" w:cs="Palatino Linotype"/>
        </w:rPr>
        <w:t xml:space="preserve">nsági berendezések, egyéni védőeszközök és szervezési intézkedések </w:t>
      </w:r>
      <w:r>
        <w:rPr>
          <w:rFonts w:ascii="Palatino Linotype" w:hAnsi="Palatino Linotype" w:cs="Palatino Linotype"/>
        </w:rPr>
        <w:t>fogalma, fajtái, és rendeltetésük.</w:t>
      </w:r>
    </w:p>
    <w:p w:rsidR="007069FA" w:rsidRPr="00894C6C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Munkavédelem, mint komplex fogalom (munkabiztonság-munkaegészségügy)</w:t>
      </w:r>
    </w:p>
    <w:p w:rsidR="007069FA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Veszélyes és ártalmas termelési tényezők</w:t>
      </w:r>
    </w:p>
    <w:p w:rsidR="007069FA" w:rsidRPr="00894C6C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munkavédelem fogalomrendszere, források</w:t>
      </w:r>
    </w:p>
    <w:p w:rsidR="007069FA" w:rsidRDefault="007069FA" w:rsidP="00523A20">
      <w:pPr>
        <w:autoSpaceDE w:val="0"/>
        <w:autoSpaceDN w:val="0"/>
        <w:adjustRightInd w:val="0"/>
        <w:ind w:firstLine="204"/>
        <w:jc w:val="both"/>
        <w:rPr>
          <w:rFonts w:cs="Times New Roman"/>
          <w:sz w:val="20"/>
          <w:szCs w:val="20"/>
        </w:rPr>
      </w:pPr>
      <w:r>
        <w:rPr>
          <w:rFonts w:ascii="Palatino Linotype" w:hAnsi="Palatino Linotype" w:cs="Palatino Linotype"/>
        </w:rPr>
        <w:tab/>
        <w:t xml:space="preserve">A munkavédelemről szóló 1993. évi XCIII </w:t>
      </w:r>
      <w:proofErr w:type="spellStart"/>
      <w:r>
        <w:rPr>
          <w:rFonts w:ascii="Palatino Linotype" w:hAnsi="Palatino Linotype" w:cs="Palatino Linotype"/>
        </w:rPr>
        <w:t>törvényfogalommeghatározásai</w:t>
      </w:r>
      <w:proofErr w:type="spellEnd"/>
      <w:r>
        <w:rPr>
          <w:rFonts w:ascii="Palatino Linotype" w:hAnsi="Palatino Linotype" w:cs="Palatino Linotype"/>
        </w:rPr>
        <w:t xml:space="preserve">. </w:t>
      </w:r>
    </w:p>
    <w:p w:rsidR="007069FA" w:rsidRPr="00894C6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1.3.2. </w:t>
      </w:r>
      <w:r>
        <w:rPr>
          <w:rFonts w:ascii="Palatino Linotype" w:hAnsi="Palatino Linotype" w:cs="Palatino Linotype"/>
          <w:b/>
          <w:bCs/>
        </w:rPr>
        <w:t>Munkahelyek kialakítása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  <w:i/>
          <w:iCs/>
        </w:rPr>
        <w:t>4 óra/4 óra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Munkahelyek kialakításának általános szabályai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 létesítés általános követelményei, a hatásos védelem módjai, prioritások.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lastRenderedPageBreak/>
        <w:t>Szociális létesítmények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Öltözőhelyiségek, pihenőhelyek, tisztálkodó- és mellékhelyiségek biztosítása, megfelelősége. 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Pr="001D1061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Közlekedési útvonalak, menekülési utak, jelölések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ab/>
        <w:t xml:space="preserve">Közlekedési útvonalak, </w:t>
      </w:r>
      <w:r>
        <w:rPr>
          <w:rFonts w:ascii="Palatino Linotype" w:hAnsi="Palatino Linotype" w:cs="Palatino Linotype"/>
        </w:rPr>
        <w:t>menekülési utak</w:t>
      </w:r>
      <w:proofErr w:type="gramStart"/>
      <w:r>
        <w:rPr>
          <w:rFonts w:ascii="Palatino Linotype" w:hAnsi="Palatino Linotype" w:cs="Palatino Linotype"/>
        </w:rPr>
        <w:t>, ,</w:t>
      </w:r>
      <w:proofErr w:type="gramEnd"/>
      <w:r w:rsidRPr="001D1061">
        <w:rPr>
          <w:rFonts w:ascii="Palatino Linotype" w:hAnsi="Palatino Linotype" w:cs="Palatino Linotype"/>
        </w:rPr>
        <w:t xml:space="preserve"> helyiségek padlózata, </w:t>
      </w:r>
      <w:r>
        <w:rPr>
          <w:rFonts w:ascii="Palatino Linotype" w:hAnsi="Palatino Linotype" w:cs="Palatino Linotype"/>
        </w:rPr>
        <w:t>a</w:t>
      </w:r>
      <w:r w:rsidRPr="001D1061">
        <w:rPr>
          <w:rFonts w:ascii="Palatino Linotype" w:hAnsi="Palatino Linotype" w:cs="Palatino Linotype"/>
        </w:rPr>
        <w:t>jtók és kapuk</w:t>
      </w:r>
      <w:r>
        <w:rPr>
          <w:rFonts w:ascii="Palatino Linotype" w:hAnsi="Palatino Linotype" w:cs="Palatino Linotype"/>
        </w:rPr>
        <w:t xml:space="preserve">, lépcsők, </w:t>
      </w:r>
      <w:r w:rsidRPr="001D1061">
        <w:rPr>
          <w:rFonts w:ascii="Palatino Linotype" w:hAnsi="Palatino Linotype" w:cs="Palatino Linotype"/>
        </w:rPr>
        <w:t>veszélyes területek</w:t>
      </w:r>
      <w:r>
        <w:rPr>
          <w:rFonts w:ascii="Palatino Linotype" w:hAnsi="Palatino Linotype" w:cs="Palatino Linotype"/>
        </w:rPr>
        <w:t>, akadálymentes közlekedés, jelölések.</w:t>
      </w:r>
    </w:p>
    <w:p w:rsidR="007069FA" w:rsidRPr="001D1061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Alapvető feladatok a tűzmegelőzés érdekében</w:t>
      </w:r>
    </w:p>
    <w:p w:rsidR="007069FA" w:rsidRPr="00AB1C8E" w:rsidRDefault="007069FA" w:rsidP="00523A20">
      <w:pPr>
        <w:spacing w:after="0" w:line="240" w:lineRule="auto"/>
        <w:ind w:left="90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 xml:space="preserve">Tűzmegelőzés, </w:t>
      </w:r>
      <w:r w:rsidRPr="00AB1C8E">
        <w:rPr>
          <w:rFonts w:ascii="Palatino Linotype" w:hAnsi="Palatino Linotype" w:cs="Palatino Linotype"/>
        </w:rPr>
        <w:t xml:space="preserve">tervezés, </w:t>
      </w:r>
      <w:r>
        <w:rPr>
          <w:rFonts w:ascii="Palatino Linotype" w:hAnsi="Palatino Linotype" w:cs="Palatino Linotype"/>
        </w:rPr>
        <w:t>létesítés,</w:t>
      </w:r>
      <w:r w:rsidRPr="00AB1C8E">
        <w:rPr>
          <w:rFonts w:ascii="Palatino Linotype" w:hAnsi="Palatino Linotype" w:cs="Palatino Linotype"/>
        </w:rPr>
        <w:t xml:space="preserve"> üzemeltetés</w:t>
      </w:r>
      <w:r>
        <w:rPr>
          <w:rFonts w:ascii="Palatino Linotype" w:hAnsi="Palatino Linotype" w:cs="Palatino Linotype"/>
        </w:rPr>
        <w:t xml:space="preserve">, karbantartás, javítás és </w:t>
      </w:r>
      <w:proofErr w:type="spellStart"/>
      <w:r>
        <w:rPr>
          <w:rFonts w:ascii="Palatino Linotype" w:hAnsi="Palatino Linotype" w:cs="Palatino Linotype"/>
        </w:rPr>
        <w:t>felülvizsgálat</w:t>
      </w:r>
      <w:proofErr w:type="gramStart"/>
      <w:r>
        <w:rPr>
          <w:rFonts w:ascii="Palatino Linotype" w:hAnsi="Palatino Linotype" w:cs="Palatino Linotype"/>
        </w:rPr>
        <w:t>.Tűzoltó</w:t>
      </w:r>
      <w:proofErr w:type="spellEnd"/>
      <w:proofErr w:type="gramEnd"/>
      <w:r>
        <w:rPr>
          <w:rFonts w:ascii="Palatino Linotype" w:hAnsi="Palatino Linotype" w:cs="Palatino Linotype"/>
        </w:rPr>
        <w:t xml:space="preserve"> készülékek, tűzoltó technika, b</w:t>
      </w:r>
      <w:r w:rsidRPr="00AB1C8E">
        <w:rPr>
          <w:rFonts w:ascii="Palatino Linotype" w:hAnsi="Palatino Linotype" w:cs="Palatino Linotype"/>
        </w:rPr>
        <w:t>eépített tűzjelző berendezés vagy tűzoltó berendezés</w:t>
      </w:r>
      <w:r>
        <w:rPr>
          <w:rFonts w:ascii="Palatino Linotype" w:hAnsi="Palatino Linotype" w:cs="Palatino Linotype"/>
        </w:rPr>
        <w:t>ek.</w:t>
      </w:r>
      <w:r w:rsidRPr="00AB1C8E">
        <w:rPr>
          <w:rFonts w:ascii="Palatino Linotype" w:hAnsi="Palatino Linotype" w:cs="Palatino Linotype"/>
        </w:rPr>
        <w:t xml:space="preserve"> Tűzjelzés </w:t>
      </w:r>
      <w:r>
        <w:rPr>
          <w:rFonts w:ascii="Palatino Linotype" w:hAnsi="Palatino Linotype" w:cs="Palatino Linotype"/>
        </w:rPr>
        <w:t xml:space="preserve">adása, </w:t>
      </w:r>
      <w:r w:rsidRPr="00AB1C8E">
        <w:rPr>
          <w:rFonts w:ascii="Palatino Linotype" w:hAnsi="Palatino Linotype" w:cs="Palatino Linotype"/>
        </w:rPr>
        <w:t xml:space="preserve">fogadása, tűzjelző vagy tűzoltó központok, valamint </w:t>
      </w:r>
      <w:r>
        <w:rPr>
          <w:rFonts w:ascii="Palatino Linotype" w:hAnsi="Palatino Linotype" w:cs="Palatino Linotype"/>
        </w:rPr>
        <w:t xml:space="preserve">távfelügyelet. </w:t>
      </w:r>
    </w:p>
    <w:p w:rsidR="007069FA" w:rsidRPr="00AB1C8E" w:rsidRDefault="007069FA" w:rsidP="00523A20">
      <w:pPr>
        <w:spacing w:after="0" w:line="240" w:lineRule="auto"/>
        <w:ind w:left="90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Termékfelelősség, f</w:t>
      </w:r>
      <w:r w:rsidRPr="00AB1C8E">
        <w:rPr>
          <w:rFonts w:ascii="Palatino Linotype" w:hAnsi="Palatino Linotype" w:cs="Palatino Linotype"/>
        </w:rPr>
        <w:t>orgalomba hoz</w:t>
      </w:r>
      <w:r>
        <w:rPr>
          <w:rFonts w:ascii="Palatino Linotype" w:hAnsi="Palatino Linotype" w:cs="Palatino Linotype"/>
        </w:rPr>
        <w:t>atal kritériumai</w:t>
      </w:r>
      <w:r w:rsidRPr="00AB1C8E">
        <w:rPr>
          <w:rFonts w:ascii="Palatino Linotype" w:hAnsi="Palatino Linotype" w:cs="Palatino Linotype"/>
        </w:rPr>
        <w:t>.</w:t>
      </w:r>
    </w:p>
    <w:p w:rsidR="007069FA" w:rsidRPr="001D1061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Anyagmozgatás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Anyagmozgatás a munkahelyeken. Kézi és gépi anyagmozgatás fajtái. A kézi anyagmozgatás szabályai, hátsérülések megelőzése</w:t>
      </w:r>
    </w:p>
    <w:p w:rsidR="007069FA" w:rsidRPr="001D1061" w:rsidRDefault="007069FA" w:rsidP="00523A20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ab/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1D1061">
        <w:rPr>
          <w:rFonts w:ascii="Palatino Linotype" w:hAnsi="Palatino Linotype" w:cs="Palatino Linotype"/>
        </w:rPr>
        <w:t>Raktározás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Áruk fajtái, raktározás típusai</w:t>
      </w:r>
    </w:p>
    <w:p w:rsidR="007069FA" w:rsidRPr="001D1061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Munkahelyi rend és hulladékkezelés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Jelzések, feliratok, biztonsági szín-és alakjelek. Hulladékgazdálkodás, környezetvédelem célja, eszközei.</w:t>
      </w:r>
    </w:p>
    <w:p w:rsidR="007069FA" w:rsidRPr="00894C6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1.3.3. </w:t>
      </w:r>
      <w:r>
        <w:rPr>
          <w:rFonts w:ascii="Palatino Linotype" w:hAnsi="Palatino Linotype" w:cs="Palatino Linotype"/>
          <w:b/>
          <w:bCs/>
        </w:rPr>
        <w:t>Munkavégzés személyi feltételei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  <w:t>2</w:t>
      </w:r>
      <w:r w:rsidRPr="00894C6C">
        <w:rPr>
          <w:rFonts w:ascii="Palatino Linotype" w:hAnsi="Palatino Linotype" w:cs="Palatino Linotype"/>
          <w:b/>
          <w:bCs/>
          <w:i/>
          <w:iCs/>
        </w:rPr>
        <w:t xml:space="preserve"> óra/2 óra</w:t>
      </w:r>
    </w:p>
    <w:p w:rsidR="007069FA" w:rsidRPr="00894C6C" w:rsidRDefault="007069FA" w:rsidP="00523A20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munkavégzés személyi feltételei: jogszerű foglalkoztatás, munkaköri alkalmasság orvosi vizsgálata, foglalkoztatási tilalmak, szakmai ismeretek, munkavédelmi ismeretek</w:t>
      </w:r>
    </w:p>
    <w:p w:rsidR="007069FA" w:rsidRPr="00894C6C" w:rsidRDefault="007069FA" w:rsidP="00523A20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munkavégzés alapvető szervezési feltételei: egyedül végzett munka tilalma, irányítás szükségessége</w:t>
      </w:r>
      <w:r>
        <w:rPr>
          <w:rFonts w:ascii="Palatino Linotype" w:hAnsi="Palatino Linotype" w:cs="Palatino Linotype"/>
        </w:rPr>
        <w:t>. Egyéni védőeszközök juttatásának szabályai.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  <w:b/>
          <w:bCs/>
        </w:rPr>
        <w:t xml:space="preserve">1.3.4. </w:t>
      </w:r>
      <w:bookmarkStart w:id="1" w:name="OLE_LINK1"/>
      <w:r>
        <w:rPr>
          <w:rFonts w:ascii="Palatino Linotype" w:hAnsi="Palatino Linotype" w:cs="Palatino Linotype"/>
          <w:b/>
          <w:bCs/>
        </w:rPr>
        <w:t>Munkaeszközök biztonsága</w:t>
      </w:r>
      <w:bookmarkEnd w:id="1"/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  <w:i/>
          <w:iCs/>
        </w:rPr>
        <w:t>2 óra/2 óra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Munkaeszközök halmazai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Szerszám, </w:t>
      </w:r>
      <w:r w:rsidRPr="007E6C5D">
        <w:rPr>
          <w:rFonts w:ascii="Palatino Linotype" w:hAnsi="Palatino Linotype" w:cs="Palatino Linotype"/>
        </w:rPr>
        <w:t xml:space="preserve">készülék, gép, </w:t>
      </w:r>
      <w:r>
        <w:rPr>
          <w:rFonts w:ascii="Palatino Linotype" w:hAnsi="Palatino Linotype" w:cs="Palatino Linotype"/>
        </w:rPr>
        <w:t xml:space="preserve">berendezés </w:t>
      </w:r>
      <w:proofErr w:type="spellStart"/>
      <w:r>
        <w:rPr>
          <w:rFonts w:ascii="Palatino Linotype" w:hAnsi="Palatino Linotype" w:cs="Palatino Linotype"/>
        </w:rPr>
        <w:t>fogalommeghatározása</w:t>
      </w:r>
      <w:proofErr w:type="spellEnd"/>
      <w:r>
        <w:rPr>
          <w:rFonts w:ascii="Palatino Linotype" w:hAnsi="Palatino Linotype" w:cs="Palatino Linotype"/>
        </w:rPr>
        <w:t>.</w:t>
      </w:r>
    </w:p>
    <w:p w:rsidR="007069FA" w:rsidRPr="007E6C5D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Pr="007E6C5D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E6C5D">
        <w:rPr>
          <w:rFonts w:ascii="Palatino Linotype" w:hAnsi="Palatino Linotype" w:cs="Palatino Linotype"/>
        </w:rPr>
        <w:t>Munkaeszközök dokumentációi</w:t>
      </w:r>
    </w:p>
    <w:p w:rsidR="007069FA" w:rsidRPr="007E6C5D" w:rsidRDefault="007069FA" w:rsidP="00523A20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 w:cs="Palatino Linotype"/>
        </w:rPr>
      </w:pPr>
      <w:r w:rsidRPr="007E6C5D">
        <w:rPr>
          <w:rFonts w:ascii="Palatino Linotype" w:hAnsi="Palatino Linotype" w:cs="Palatino Linotype"/>
        </w:rPr>
        <w:tab/>
      </w:r>
      <w:r>
        <w:rPr>
          <w:rFonts w:ascii="Palatino Linotype" w:hAnsi="Palatino Linotype" w:cs="Palatino Linotype"/>
        </w:rPr>
        <w:t>Munkaeszköz üzembe helyezésének, használatba vételének dokumentációs követelményei</w:t>
      </w:r>
      <w:r w:rsidRPr="007E6C5D">
        <w:rPr>
          <w:rFonts w:ascii="Palatino Linotype" w:hAnsi="Palatino Linotype" w:cs="Palatino Linotype"/>
        </w:rPr>
        <w:t xml:space="preserve"> és </w:t>
      </w:r>
      <w:r>
        <w:rPr>
          <w:rFonts w:ascii="Palatino Linotype" w:hAnsi="Palatino Linotype" w:cs="Palatino Linotype"/>
        </w:rPr>
        <w:t xml:space="preserve">a </w:t>
      </w:r>
      <w:proofErr w:type="gramStart"/>
      <w:r>
        <w:rPr>
          <w:rFonts w:ascii="Palatino Linotype" w:hAnsi="Palatino Linotype" w:cs="Palatino Linotype"/>
        </w:rPr>
        <w:t>munkaeszközre(</w:t>
      </w:r>
      <w:proofErr w:type="gramEnd"/>
      <w:r>
        <w:rPr>
          <w:rFonts w:ascii="Palatino Linotype" w:hAnsi="Palatino Linotype" w:cs="Palatino Linotype"/>
        </w:rPr>
        <w:t>mint termékre)</w:t>
      </w:r>
      <w:r w:rsidRPr="007E6C5D">
        <w:rPr>
          <w:rFonts w:ascii="Palatino Linotype" w:hAnsi="Palatino Linotype" w:cs="Palatino Linotype"/>
        </w:rPr>
        <w:t>meghatározott</w:t>
      </w:r>
      <w:r>
        <w:rPr>
          <w:rFonts w:ascii="Palatino Linotype" w:hAnsi="Palatino Linotype" w:cs="Palatino Linotype"/>
        </w:rPr>
        <w:t xml:space="preserve"> EK-megfelelőségi nyilatkozat</w:t>
      </w:r>
      <w:r w:rsidRPr="007E6C5D">
        <w:rPr>
          <w:rFonts w:ascii="Palatino Linotype" w:hAnsi="Palatino Linotype" w:cs="Palatino Linotype"/>
        </w:rPr>
        <w:t xml:space="preserve">, </w:t>
      </w:r>
      <w:r>
        <w:rPr>
          <w:rFonts w:ascii="Palatino Linotype" w:hAnsi="Palatino Linotype" w:cs="Palatino Linotype"/>
        </w:rPr>
        <w:t>valamint</w:t>
      </w:r>
      <w:r w:rsidRPr="007E6C5D">
        <w:rPr>
          <w:rFonts w:ascii="Palatino Linotype" w:hAnsi="Palatino Linotype" w:cs="Palatino Linotype"/>
        </w:rPr>
        <w:t xml:space="preserve"> a megfelelőséget tanúsító egyéb dokumentum</w:t>
      </w:r>
      <w:r>
        <w:rPr>
          <w:rFonts w:ascii="Palatino Linotype" w:hAnsi="Palatino Linotype" w:cs="Palatino Linotype"/>
        </w:rPr>
        <w:t>ok.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Munkaeszközök veszélyessége, eljárások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>
        <w:rPr>
          <w:rFonts w:ascii="Palatino Linotype" w:hAnsi="Palatino Linotype" w:cs="Palatino Linotype"/>
        </w:rPr>
        <w:t>üzembehelyezési</w:t>
      </w:r>
      <w:proofErr w:type="spellEnd"/>
      <w:r>
        <w:rPr>
          <w:rFonts w:ascii="Palatino Linotype" w:hAnsi="Palatino Linotype" w:cs="Palatino Linotype"/>
        </w:rPr>
        <w:t xml:space="preserve"> eljárás.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Munkaeszközök üzemeltetésének, használatának feltételei</w:t>
      </w:r>
    </w:p>
    <w:p w:rsidR="007069FA" w:rsidRPr="00894C6C" w:rsidRDefault="007069FA" w:rsidP="00523A20">
      <w:pPr>
        <w:autoSpaceDE w:val="0"/>
        <w:autoSpaceDN w:val="0"/>
        <w:adjustRightInd w:val="0"/>
        <w:spacing w:after="0" w:line="240" w:lineRule="auto"/>
        <w:ind w:left="720" w:hanging="18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lastRenderedPageBreak/>
        <w:tab/>
        <w:t xml:space="preserve">Feltétlenül és feltételesen ható </w:t>
      </w:r>
      <w:proofErr w:type="spellStart"/>
      <w:r>
        <w:rPr>
          <w:rFonts w:ascii="Palatino Linotype" w:hAnsi="Palatino Linotype" w:cs="Palatino Linotype"/>
        </w:rPr>
        <w:t>biztonságtecshnika</w:t>
      </w:r>
      <w:proofErr w:type="spellEnd"/>
      <w:r>
        <w:rPr>
          <w:rFonts w:ascii="Palatino Linotype" w:hAnsi="Palatino Linotype" w:cs="Palatino Linotype"/>
        </w:rPr>
        <w:t xml:space="preserve">, </w:t>
      </w:r>
      <w:proofErr w:type="spellStart"/>
      <w:r>
        <w:rPr>
          <w:rFonts w:ascii="Palatino Linotype" w:hAnsi="Palatino Linotype" w:cs="Palatino Linotype"/>
        </w:rPr>
        <w:t>konstukciós</w:t>
      </w:r>
      <w:proofErr w:type="spellEnd"/>
      <w:r>
        <w:rPr>
          <w:rFonts w:ascii="Palatino Linotype" w:hAnsi="Palatino Linotype" w:cs="Palatino Linotype"/>
        </w:rPr>
        <w:t xml:space="preserve">, üzemviteli és emberi tényezők szerepe. Általános üzemeltetési </w:t>
      </w:r>
      <w:proofErr w:type="spellStart"/>
      <w:r>
        <w:rPr>
          <w:rFonts w:ascii="Palatino Linotype" w:hAnsi="Palatino Linotype" w:cs="Palatino Linotype"/>
        </w:rPr>
        <w:t>követelmények</w:t>
      </w:r>
      <w:proofErr w:type="gramStart"/>
      <w:r>
        <w:rPr>
          <w:rFonts w:ascii="Palatino Linotype" w:hAnsi="Palatino Linotype" w:cs="Palatino Linotype"/>
        </w:rPr>
        <w:t>.</w:t>
      </w:r>
      <w:r>
        <w:rPr>
          <w:rFonts w:ascii="Times-Roman" w:hAnsi="Times-Roman" w:cs="Times-Roman"/>
          <w:sz w:val="24"/>
          <w:szCs w:val="24"/>
          <w:lang w:eastAsia="hu-HU"/>
        </w:rPr>
        <w:t>Kezel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elemek</w:t>
      </w:r>
      <w:proofErr w:type="spellEnd"/>
      <w:proofErr w:type="gramEnd"/>
      <w:r>
        <w:rPr>
          <w:rFonts w:ascii="Times-Roman" w:hAnsi="Times-Roman" w:cs="Times-Roman"/>
          <w:sz w:val="24"/>
          <w:szCs w:val="24"/>
          <w:lang w:eastAsia="hu-HU"/>
        </w:rPr>
        <w:t>, véd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>
        <w:rPr>
          <w:rFonts w:ascii="TTE12B7180t00" w:hAnsi="TTE12B7180t00" w:cs="TTE12B7180t00"/>
          <w:sz w:val="24"/>
          <w:szCs w:val="24"/>
          <w:lang w:eastAsia="hu-HU"/>
        </w:rPr>
        <w:t>ű</w:t>
      </w:r>
      <w:r>
        <w:rPr>
          <w:rFonts w:ascii="Times-Roman" w:hAnsi="Times-Roman" w:cs="Times-Roman"/>
          <w:sz w:val="24"/>
          <w:szCs w:val="24"/>
          <w:lang w:eastAsia="hu-HU"/>
        </w:rPr>
        <w:t>ködés ellen</w:t>
      </w:r>
      <w:r>
        <w:rPr>
          <w:rFonts w:ascii="TTE12B7180t00" w:hAnsi="TTE12B7180t00" w:cs="TTE12B7180t00"/>
          <w:sz w:val="24"/>
          <w:szCs w:val="24"/>
          <w:lang w:eastAsia="hu-HU"/>
        </w:rPr>
        <w:t>ő</w:t>
      </w:r>
      <w:r>
        <w:rPr>
          <w:rFonts w:ascii="Times-Roman" w:hAnsi="Times-Roman" w:cs="Times-Roman"/>
          <w:sz w:val="24"/>
          <w:szCs w:val="24"/>
          <w:lang w:eastAsia="hu-HU"/>
        </w:rPr>
        <w:t>rzése, ergonómiai követelmények.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</w:p>
    <w:p w:rsidR="007069FA" w:rsidRPr="009C0B7E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1.3.5. </w:t>
      </w:r>
      <w:r>
        <w:rPr>
          <w:rFonts w:ascii="Palatino Linotype" w:hAnsi="Palatino Linotype" w:cs="Palatino Linotype"/>
          <w:b/>
          <w:bCs/>
        </w:rPr>
        <w:t>Munkakörnyezeti hatások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475CD0">
        <w:rPr>
          <w:rFonts w:ascii="Palatino Linotype" w:hAnsi="Palatino Linotype" w:cs="Palatino Linotype"/>
          <w:b/>
          <w:bCs/>
          <w:i/>
          <w:iCs/>
        </w:rPr>
        <w:t>2 óra/2 óra</w:t>
      </w:r>
    </w:p>
    <w:p w:rsidR="007069FA" w:rsidRDefault="007069FA" w:rsidP="00523A20">
      <w:pPr>
        <w:spacing w:after="0" w:line="240" w:lineRule="auto"/>
        <w:ind w:left="54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 xml:space="preserve">Veszélyforrások, veszélyek a munkahelyeken (pl. zaj, rezgés, veszélyes anyagok </w:t>
      </w:r>
      <w:proofErr w:type="spellStart"/>
      <w:r w:rsidRPr="00894C6C">
        <w:rPr>
          <w:rFonts w:ascii="Palatino Linotype" w:hAnsi="Palatino Linotype" w:cs="Palatino Linotype"/>
        </w:rPr>
        <w:t>éskeverékek</w:t>
      </w:r>
      <w:proofErr w:type="spellEnd"/>
      <w:r w:rsidRPr="00894C6C">
        <w:rPr>
          <w:rFonts w:ascii="Palatino Linotype" w:hAnsi="Palatino Linotype" w:cs="Palatino Linotype"/>
        </w:rPr>
        <w:t>, stressz)</w:t>
      </w:r>
    </w:p>
    <w:p w:rsidR="007069FA" w:rsidRDefault="007069FA" w:rsidP="00523A20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 w:cs="Palatino Linotype"/>
        </w:rPr>
      </w:pPr>
      <w:r w:rsidRPr="00DA765E">
        <w:rPr>
          <w:rFonts w:ascii="Palatino Linotype" w:hAnsi="Palatino Linotype" w:cs="Palatino Linotype"/>
        </w:rPr>
        <w:t>Fizikai</w:t>
      </w:r>
      <w:r>
        <w:rPr>
          <w:rFonts w:ascii="Palatino Linotype" w:hAnsi="Palatino Linotype" w:cs="Palatino Linotype"/>
        </w:rPr>
        <w:t>, biológiai</w:t>
      </w:r>
      <w:r w:rsidRPr="00DA765E">
        <w:rPr>
          <w:rFonts w:ascii="Palatino Linotype" w:hAnsi="Palatino Linotype" w:cs="Palatino Linotype"/>
        </w:rPr>
        <w:t xml:space="preserve"> és kémiai hatások a dolgozókra, </w:t>
      </w:r>
      <w:r>
        <w:rPr>
          <w:rFonts w:ascii="Palatino Linotype" w:hAnsi="Palatino Linotype" w:cs="Palatino Linotype"/>
        </w:rPr>
        <w:t xml:space="preserve">főbb veszélyforrások </w:t>
      </w:r>
      <w:r w:rsidRPr="00DA765E">
        <w:rPr>
          <w:rFonts w:ascii="Palatino Linotype" w:hAnsi="Palatino Linotype" w:cs="Palatino Linotype"/>
        </w:rPr>
        <w:t xml:space="preserve">valamint a </w:t>
      </w:r>
      <w:r>
        <w:rPr>
          <w:rFonts w:ascii="Palatino Linotype" w:hAnsi="Palatino Linotype" w:cs="Palatino Linotype"/>
        </w:rPr>
        <w:t xml:space="preserve">veszélyforrások felismerésének módszerei és a </w:t>
      </w:r>
      <w:r w:rsidRPr="00DA765E">
        <w:rPr>
          <w:rFonts w:ascii="Palatino Linotype" w:hAnsi="Palatino Linotype" w:cs="Palatino Linotype"/>
        </w:rPr>
        <w:t>védekezés</w:t>
      </w:r>
      <w:r>
        <w:rPr>
          <w:rFonts w:ascii="Palatino Linotype" w:hAnsi="Palatino Linotype" w:cs="Palatino Linotype"/>
        </w:rPr>
        <w:t xml:space="preserve"> a</w:t>
      </w:r>
      <w:r w:rsidRPr="00DA765E">
        <w:rPr>
          <w:rFonts w:ascii="Palatino Linotype" w:hAnsi="Palatino Linotype" w:cs="Palatino Linotype"/>
        </w:rPr>
        <w:t xml:space="preserve"> lehetőségei. </w:t>
      </w:r>
    </w:p>
    <w:p w:rsidR="007069FA" w:rsidRDefault="007069FA" w:rsidP="00523A20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 w:cs="Palatino Linotype"/>
        </w:rPr>
      </w:pPr>
      <w:r w:rsidRPr="00DA765E">
        <w:rPr>
          <w:rFonts w:ascii="Palatino Linotype" w:hAnsi="Palatino Linotype" w:cs="Palatino Linotype"/>
        </w:rPr>
        <w:t>A stressz</w:t>
      </w:r>
      <w:r>
        <w:rPr>
          <w:rFonts w:ascii="Palatino Linotype" w:hAnsi="Palatino Linotype" w:cs="Palatino Linotype"/>
        </w:rPr>
        <w:t xml:space="preserve">, munkahelyi stressz </w:t>
      </w:r>
      <w:proofErr w:type="spellStart"/>
      <w:r>
        <w:rPr>
          <w:rFonts w:ascii="Palatino Linotype" w:hAnsi="Palatino Linotype" w:cs="Palatino Linotype"/>
        </w:rPr>
        <w:t>fogalmaés</w:t>
      </w:r>
      <w:proofErr w:type="spellEnd"/>
      <w:r>
        <w:rPr>
          <w:rFonts w:ascii="Palatino Linotype" w:hAnsi="Palatino Linotype" w:cs="Palatino Linotype"/>
        </w:rPr>
        <w:t xml:space="preserve"> az ellene való védekezés jelentősége a munkahelyen.</w:t>
      </w:r>
    </w:p>
    <w:p w:rsidR="007069FA" w:rsidRPr="00DA765E" w:rsidRDefault="007069FA" w:rsidP="00523A20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DA765E">
        <w:rPr>
          <w:rFonts w:ascii="Palatino Linotype" w:hAnsi="Palatino Linotype" w:cs="Palatino Linotype"/>
        </w:rPr>
        <w:t>A kockázat fogalma, felmérése és kezelése</w:t>
      </w:r>
    </w:p>
    <w:p w:rsidR="007069FA" w:rsidRPr="00DA765E" w:rsidRDefault="007069FA" w:rsidP="00523A20">
      <w:pPr>
        <w:spacing w:after="0" w:line="240" w:lineRule="auto"/>
        <w:ind w:left="90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 xml:space="preserve">1.3.6. </w:t>
      </w:r>
      <w:r>
        <w:rPr>
          <w:rFonts w:ascii="Palatino Linotype" w:hAnsi="Palatino Linotype" w:cs="Palatino Linotype"/>
          <w:b/>
          <w:bCs/>
        </w:rPr>
        <w:t>Munkavédelmi jogi ismeretek</w:t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894C6C">
        <w:rPr>
          <w:rFonts w:ascii="Palatino Linotype" w:hAnsi="Palatino Linotype" w:cs="Palatino Linotype"/>
          <w:b/>
          <w:bCs/>
        </w:rPr>
        <w:tab/>
      </w:r>
      <w:r w:rsidRPr="00475CD0">
        <w:rPr>
          <w:rFonts w:ascii="Palatino Linotype" w:hAnsi="Palatino Linotype" w:cs="Palatino Linotype"/>
          <w:b/>
          <w:bCs/>
          <w:i/>
          <w:iCs/>
        </w:rPr>
        <w:t>4 óra/4 óra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A munkavédelem szabályrendszere, jogok és kötelezettségek</w:t>
      </w:r>
    </w:p>
    <w:p w:rsidR="007069FA" w:rsidRPr="007F02F5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</w:r>
      <w:proofErr w:type="spellStart"/>
      <w:r>
        <w:rPr>
          <w:rFonts w:ascii="Palatino Linotype" w:hAnsi="Palatino Linotype" w:cs="Palatino Linotype"/>
        </w:rPr>
        <w:t>AzAlaptörvényben</w:t>
      </w:r>
      <w:proofErr w:type="spellEnd"/>
      <w:r>
        <w:rPr>
          <w:rFonts w:ascii="Palatino Linotype" w:hAnsi="Palatino Linotype" w:cs="Palatino Linotype"/>
        </w:rPr>
        <w:t xml:space="preserve"> biztosított jogok az egészséget, biztonságot és méltóságo</w:t>
      </w:r>
      <w:r w:rsidRPr="007F02F5">
        <w:rPr>
          <w:rFonts w:ascii="Palatino Linotype" w:hAnsi="Palatino Linotype" w:cs="Palatino Linotype"/>
        </w:rPr>
        <w:t>t tiszteletben tartó munkafeltételekhez, a testi és lelki egészségének megőrzéséhez.</w:t>
      </w:r>
      <w:r>
        <w:rPr>
          <w:rFonts w:ascii="Palatino Linotype" w:hAnsi="Palatino Linotype" w:cs="Palatino Linotype"/>
        </w:rPr>
        <w:t xml:space="preserve"> A Munkavédelemről szóló 1993. évi XCIII. törvényben meghatározottak szerint a </w:t>
      </w:r>
      <w:r w:rsidRPr="007F02F5">
        <w:rPr>
          <w:rFonts w:ascii="Palatino Linotype" w:hAnsi="Palatino Linotype" w:cs="Palatino Linotype"/>
        </w:rPr>
        <w:t>munkavéd</w:t>
      </w:r>
      <w:r>
        <w:rPr>
          <w:rFonts w:ascii="Palatino Linotype" w:hAnsi="Palatino Linotype" w:cs="Palatino Linotype"/>
        </w:rPr>
        <w:t xml:space="preserve">elem alapvető szabályai, </w:t>
      </w:r>
      <w:proofErr w:type="spellStart"/>
      <w:proofErr w:type="gramStart"/>
      <w:r>
        <w:rPr>
          <w:rFonts w:ascii="Palatino Linotype" w:hAnsi="Palatino Linotype" w:cs="Palatino Linotype"/>
        </w:rPr>
        <w:t>a</w:t>
      </w:r>
      <w:r w:rsidRPr="007F02F5">
        <w:rPr>
          <w:rFonts w:ascii="Palatino Linotype" w:hAnsi="Palatino Linotype" w:cs="Palatino Linotype"/>
        </w:rPr>
        <w:t>kö</w:t>
      </w:r>
      <w:r>
        <w:rPr>
          <w:rFonts w:ascii="Palatino Linotype" w:hAnsi="Palatino Linotype" w:cs="Palatino Linotype"/>
        </w:rPr>
        <w:t>vetelmények</w:t>
      </w:r>
      <w:proofErr w:type="spellEnd"/>
      <w:r>
        <w:rPr>
          <w:rFonts w:ascii="Palatino Linotype" w:hAnsi="Palatino Linotype" w:cs="Palatino Linotype"/>
        </w:rPr>
        <w:t xml:space="preserve">    normarendszere</w:t>
      </w:r>
      <w:proofErr w:type="gramEnd"/>
      <w:r>
        <w:rPr>
          <w:rFonts w:ascii="Palatino Linotype" w:hAnsi="Palatino Linotype" w:cs="Palatino Linotype"/>
        </w:rPr>
        <w:t xml:space="preserve"> és az érintett szereplők (állam, munkáltatók, munkavállalók) főbb feladatai. A kémiai biztonságról szóló 2000. évi XXV. törvény, </w:t>
      </w:r>
      <w:proofErr w:type="gramStart"/>
      <w:r>
        <w:rPr>
          <w:rFonts w:ascii="Palatino Linotype" w:hAnsi="Palatino Linotype" w:cs="Palatino Linotype"/>
        </w:rPr>
        <w:t>illetve  a</w:t>
      </w:r>
      <w:proofErr w:type="gramEnd"/>
      <w:r>
        <w:rPr>
          <w:rFonts w:ascii="Palatino Linotype" w:hAnsi="Palatino Linotype" w:cs="Palatino Linotype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7069FA" w:rsidRPr="007F02F5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F02F5">
        <w:rPr>
          <w:rFonts w:ascii="Palatino Linotype" w:hAnsi="Palatino Linotype" w:cs="Palatino Linotype"/>
        </w:rPr>
        <w:t>Munkavédelmi feladatok a munkahelyeken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7069FA" w:rsidRPr="007F02F5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F02F5">
        <w:rPr>
          <w:rFonts w:ascii="Palatino Linotype" w:hAnsi="Palatino Linotype" w:cs="Palatino Linotype"/>
        </w:rPr>
        <w:t>Munkavédelmi szakemberek feladatai a munkahelyeken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Munkabiztonsági és munkaegészségügyi </w:t>
      </w:r>
      <w:proofErr w:type="spellStart"/>
      <w:r>
        <w:rPr>
          <w:rFonts w:ascii="Palatino Linotype" w:hAnsi="Palatino Linotype" w:cs="Palatino Linotype"/>
        </w:rPr>
        <w:t>szaktevékenség</w:t>
      </w:r>
      <w:proofErr w:type="spellEnd"/>
      <w:r>
        <w:rPr>
          <w:rFonts w:ascii="Palatino Linotype" w:hAnsi="Palatino Linotype" w:cs="Palatino Linotype"/>
        </w:rPr>
        <w:t xml:space="preserve"> keretében ellátandó </w:t>
      </w:r>
      <w:proofErr w:type="spellStart"/>
      <w:r>
        <w:rPr>
          <w:rFonts w:ascii="Palatino Linotype" w:hAnsi="Palatino Linotype" w:cs="Palatino Linotype"/>
        </w:rPr>
        <w:t>feladatok</w:t>
      </w:r>
      <w:proofErr w:type="gramStart"/>
      <w:r>
        <w:rPr>
          <w:rFonts w:ascii="Palatino Linotype" w:hAnsi="Palatino Linotype" w:cs="Palatino Linotype"/>
        </w:rPr>
        <w:t>.Foglalkozás-egészségügyi</w:t>
      </w:r>
      <w:proofErr w:type="spellEnd"/>
      <w:proofErr w:type="gramEnd"/>
      <w:r>
        <w:rPr>
          <w:rFonts w:ascii="Palatino Linotype" w:hAnsi="Palatino Linotype" w:cs="Palatino Linotype"/>
        </w:rPr>
        <w:t xml:space="preserve"> feladatok</w:t>
      </w:r>
    </w:p>
    <w:p w:rsidR="007069FA" w:rsidRPr="007F02F5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7F02F5">
        <w:rPr>
          <w:rFonts w:ascii="Palatino Linotype" w:hAnsi="Palatino Linotype" w:cs="Palatino Linotype"/>
        </w:rPr>
        <w:t>Balesetek és foglalkozási megbetegedések</w:t>
      </w: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Balesetek és munkabalesetek valamint a foglalkozási megbetegedések fogalma. Feladatok munkabaleset esetén. A </w:t>
      </w:r>
      <w:proofErr w:type="gramStart"/>
      <w:r>
        <w:rPr>
          <w:rFonts w:ascii="Palatino Linotype" w:hAnsi="Palatino Linotype" w:cs="Palatino Linotype"/>
        </w:rPr>
        <w:t>kivizsgálás</w:t>
      </w:r>
      <w:proofErr w:type="gramEnd"/>
      <w:r>
        <w:rPr>
          <w:rFonts w:ascii="Palatino Linotype" w:hAnsi="Palatino Linotype" w:cs="Palatino Linotype"/>
        </w:rPr>
        <w:t xml:space="preserve"> mint a megelőzés eszköze</w:t>
      </w:r>
    </w:p>
    <w:p w:rsidR="007069FA" w:rsidRPr="007F02F5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</w:p>
    <w:p w:rsidR="007069FA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>Munkavédelmi érdekképviselet a munkahelyen</w:t>
      </w:r>
    </w:p>
    <w:p w:rsidR="007069FA" w:rsidRPr="00894C6C" w:rsidRDefault="007069FA" w:rsidP="00523A20">
      <w:pPr>
        <w:spacing w:after="0" w:line="240" w:lineRule="auto"/>
        <w:ind w:left="900" w:hanging="360"/>
        <w:rPr>
          <w:rFonts w:ascii="Palatino Linotype" w:hAnsi="Palatino Linotype" w:cs="Palatino Linotype"/>
        </w:rPr>
      </w:pPr>
      <w:r>
        <w:rPr>
          <w:rFonts w:ascii="Palatino Linotype" w:hAnsi="Palatino Linotype" w:cs="Palatino Linotype"/>
        </w:rPr>
        <w:tab/>
        <w:t xml:space="preserve">A munkavállalók munkavédelmi érdekképviseletének jelentősége és lehetőségei. A választott képviselők szerepe, feladatai, jogai. </w:t>
      </w:r>
    </w:p>
    <w:p w:rsidR="007069FA" w:rsidRPr="00894C6C" w:rsidRDefault="007069FA" w:rsidP="00523A20">
      <w:pPr>
        <w:spacing w:after="0" w:line="240" w:lineRule="auto"/>
        <w:ind w:left="705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  <w:i/>
          <w:iCs/>
        </w:rPr>
        <w:lastRenderedPageBreak/>
        <w:t xml:space="preserve">A képzés javasolt helyszíne </w:t>
      </w:r>
      <w:r w:rsidRPr="00894C6C">
        <w:rPr>
          <w:rFonts w:ascii="Palatino Linotype" w:hAnsi="Palatino Linotype" w:cs="Palatino Linotype"/>
          <w:b/>
          <w:bCs/>
          <w:i/>
          <w:iCs/>
          <w:kern w:val="1"/>
          <w:lang w:eastAsia="hi-IN" w:bidi="hi-IN"/>
        </w:rPr>
        <w:t>(ajánlás)</w:t>
      </w:r>
    </w:p>
    <w:p w:rsidR="007069FA" w:rsidRPr="00E201EF" w:rsidRDefault="007069FA" w:rsidP="00523A20">
      <w:pPr>
        <w:widowControl w:val="0"/>
        <w:suppressAutoHyphens/>
        <w:spacing w:after="0" w:line="240" w:lineRule="auto"/>
        <w:ind w:left="540"/>
        <w:rPr>
          <w:rFonts w:ascii="Palatino Linotype" w:hAnsi="Palatino Linotype" w:cs="Palatino Linotype"/>
          <w:b/>
          <w:bCs/>
        </w:rPr>
      </w:pPr>
      <w:r w:rsidRPr="00E201EF">
        <w:rPr>
          <w:rFonts w:ascii="Palatino Linotype" w:hAnsi="Palatino Linotype" w:cs="Palatino Linotype"/>
        </w:rPr>
        <w:t>Tanterem</w:t>
      </w:r>
    </w:p>
    <w:p w:rsidR="007069FA" w:rsidRPr="00894C6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7069FA" w:rsidRPr="00747290" w:rsidRDefault="007069FA" w:rsidP="00523A20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  <w:i/>
          <w:iCs/>
        </w:rPr>
        <w:t>A tantárgy elsajátítása során alkalmazható sajátos módszerek, tanulói tevékenységformák (ajánlás)</w:t>
      </w:r>
    </w:p>
    <w:p w:rsidR="007069FA" w:rsidRDefault="007069FA" w:rsidP="00523A20">
      <w:pPr>
        <w:widowControl w:val="0"/>
        <w:suppressAutoHyphens/>
        <w:spacing w:after="0" w:line="240" w:lineRule="auto"/>
        <w:ind w:left="972"/>
        <w:rPr>
          <w:rFonts w:ascii="Palatino Linotype" w:hAnsi="Palatino Linotype" w:cs="Palatino Linotype"/>
          <w:b/>
          <w:bCs/>
        </w:rPr>
      </w:pPr>
    </w:p>
    <w:p w:rsidR="007069FA" w:rsidRPr="00E201EF" w:rsidRDefault="007069FA" w:rsidP="00E201EF">
      <w:pPr>
        <w:pStyle w:val="Listaszerbekezds"/>
        <w:widowControl w:val="0"/>
        <w:numPr>
          <w:ilvl w:val="2"/>
          <w:numId w:val="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</w:rPr>
      </w:pPr>
      <w:r w:rsidRPr="00E201EF">
        <w:rPr>
          <w:rFonts w:ascii="Palatino Linotype" w:hAnsi="Palatino Linotype" w:cs="Palatino Linotype"/>
          <w:b/>
          <w:bCs/>
          <w:i/>
          <w:iCs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2B2499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7069FA" w:rsidRPr="002B2499">
        <w:trPr>
          <w:jc w:val="center"/>
        </w:trPr>
        <w:tc>
          <w:tcPr>
            <w:tcW w:w="994" w:type="dxa"/>
            <w:vMerge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2B2499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2B2499">
        <w:trPr>
          <w:jc w:val="center"/>
        </w:trPr>
        <w:tc>
          <w:tcPr>
            <w:tcW w:w="994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7069FA" w:rsidRPr="002B2499">
        <w:trPr>
          <w:jc w:val="center"/>
        </w:trPr>
        <w:tc>
          <w:tcPr>
            <w:tcW w:w="994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7069FA" w:rsidRPr="002B2499">
        <w:trPr>
          <w:jc w:val="center"/>
        </w:trPr>
        <w:tc>
          <w:tcPr>
            <w:tcW w:w="994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Oktatófilmek (pl. NAPO)</w:t>
            </w:r>
          </w:p>
        </w:tc>
      </w:tr>
      <w:tr w:rsidR="007069FA" w:rsidRPr="002B2499">
        <w:trPr>
          <w:jc w:val="center"/>
        </w:trPr>
        <w:tc>
          <w:tcPr>
            <w:tcW w:w="994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2B2499">
        <w:trPr>
          <w:jc w:val="center"/>
        </w:trPr>
        <w:tc>
          <w:tcPr>
            <w:tcW w:w="994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7069FA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2B2499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894C6C" w:rsidRDefault="007069FA" w:rsidP="00E201EF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</w:p>
    <w:p w:rsidR="007069FA" w:rsidRPr="00894C6C" w:rsidRDefault="007069FA" w:rsidP="00523A20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</w:rPr>
      </w:pPr>
      <w:r>
        <w:rPr>
          <w:rFonts w:ascii="Palatino Linotype" w:hAnsi="Palatino Linotype" w:cs="Palatino Linotype"/>
          <w:b/>
          <w:bCs/>
        </w:rPr>
        <w:t>1.5.2.</w:t>
      </w:r>
      <w:r w:rsidRPr="008B7617">
        <w:rPr>
          <w:rFonts w:ascii="Palatino Linotype" w:hAnsi="Palatino Linotype" w:cs="Palatino Linotype"/>
          <w:b/>
          <w:bCs/>
        </w:rPr>
        <w:tab/>
      </w:r>
      <w:r w:rsidRPr="00747290">
        <w:rPr>
          <w:rFonts w:ascii="Palatino Linotype" w:hAnsi="Palatino Linotype" w:cs="Palatino Linotype"/>
          <w:b/>
          <w:bCs/>
          <w:i/>
          <w:iCs/>
        </w:rPr>
        <w:t xml:space="preserve">A tantárgy elsajátítása során alkalmazható </w:t>
      </w:r>
      <w:r w:rsidRPr="00894C6C">
        <w:rPr>
          <w:rFonts w:ascii="Palatino Linotype" w:hAnsi="Palatino Linotype" w:cs="Palatino Linotype"/>
          <w:b/>
          <w:bCs/>
          <w:i/>
          <w:iCs/>
        </w:rPr>
        <w:t>tanulói tevékenységformák</w:t>
      </w:r>
      <w:r w:rsidRPr="00747290">
        <w:rPr>
          <w:rFonts w:ascii="Palatino Linotype" w:hAnsi="Palatino Linotype" w:cs="Palatino Linotype"/>
          <w:b/>
          <w:bCs/>
          <w:i/>
          <w:iCs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7069FA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2B2499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2B2499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Pr="002B2499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2B2499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Pr="002B2499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2B2499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2B2499">
        <w:trPr>
          <w:jc w:val="center"/>
        </w:trPr>
        <w:tc>
          <w:tcPr>
            <w:tcW w:w="828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2B2499">
        <w:trPr>
          <w:jc w:val="center"/>
        </w:trPr>
        <w:tc>
          <w:tcPr>
            <w:tcW w:w="828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2B2499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7069FA" w:rsidRDefault="007069FA" w:rsidP="00E201EF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7069FA" w:rsidRPr="00894C6C" w:rsidRDefault="007069FA" w:rsidP="00E201EF">
      <w:pPr>
        <w:spacing w:after="0" w:line="240" w:lineRule="auto"/>
        <w:jc w:val="both"/>
        <w:rPr>
          <w:rFonts w:ascii="Palatino Linotype" w:hAnsi="Palatino Linotype" w:cs="Palatino Linotype"/>
        </w:rPr>
      </w:pPr>
    </w:p>
    <w:p w:rsidR="007069FA" w:rsidRPr="00894C6C" w:rsidRDefault="007069FA" w:rsidP="00523A20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</w:rPr>
      </w:pPr>
      <w:r w:rsidRPr="00894C6C">
        <w:rPr>
          <w:rFonts w:ascii="Palatino Linotype" w:hAnsi="Palatino Linotype" w:cs="Palatino Linotype"/>
          <w:b/>
          <w:bCs/>
        </w:rPr>
        <w:t>A tantárgy értékelésének módja</w:t>
      </w:r>
    </w:p>
    <w:p w:rsidR="007069FA" w:rsidRDefault="007069FA" w:rsidP="00523A2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  <w:r w:rsidRPr="00894C6C">
        <w:rPr>
          <w:rFonts w:ascii="Palatino Linotype" w:hAnsi="Palatino Linotype" w:cs="Palatino Linotype"/>
        </w:rPr>
        <w:t xml:space="preserve">A nemzeti köznevelésről szóló 2011. évi CXC. </w:t>
      </w:r>
      <w:r>
        <w:rPr>
          <w:rFonts w:ascii="Palatino Linotype" w:hAnsi="Palatino Linotype" w:cs="Palatino Linotype"/>
        </w:rPr>
        <w:t>törvény</w:t>
      </w:r>
      <w:r w:rsidRPr="00894C6C">
        <w:rPr>
          <w:rFonts w:ascii="Palatino Linotype" w:hAnsi="Palatino Linotype" w:cs="Palatino Linotype"/>
        </w:rPr>
        <w:t xml:space="preserve"> 54. § (2) a) pontja szerinti értékeléssel.</w:t>
      </w:r>
    </w:p>
    <w:p w:rsidR="007069FA" w:rsidRDefault="007069FA" w:rsidP="00523A2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</w:p>
    <w:p w:rsidR="007069FA" w:rsidRPr="006B7DDC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 w:cs="Palatino Linotype"/>
        </w:rPr>
        <w:br w:type="page"/>
      </w: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11499-12 azonosító számú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Foglalkoztatás II.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gramEnd"/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7069FA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II.</w:t>
            </w:r>
          </w:p>
        </w:tc>
      </w:tr>
      <w:tr w:rsidR="007069FA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6B7DDC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6B7DDC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6B7DDC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6B7DDC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Munkanélküliség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8773D5" w:rsidRDefault="007069FA" w:rsidP="00DC73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munkaerőpiaci</w:t>
            </w:r>
            <w:proofErr w:type="spellEnd"/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69F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AF2D52" w:rsidRDefault="007069FA" w:rsidP="00523A20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</w:p>
    <w:p w:rsidR="007069FA" w:rsidRDefault="007069FA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16 óra</w:t>
      </w: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523A20">
      <w:pPr>
        <w:spacing w:after="0" w:line="240" w:lineRule="auto"/>
        <w:ind w:left="360"/>
        <w:jc w:val="both"/>
        <w:rPr>
          <w:rFonts w:cs="Times New Roman"/>
        </w:rPr>
      </w:pPr>
      <w:r>
        <w:rPr>
          <w:rFonts w:ascii="Palatino Linotype" w:hAnsi="Palatino Linotype" w:cs="Palatino Linotype"/>
          <w:color w:val="000000"/>
        </w:rPr>
        <w:t>A tanuló általános felkészítése az álláskeresés módszereire, technikáira, valamint a munkavállaláshoz, munkaviszony létesítéséhez szükséges alapismeretek elsajátítására.</w:t>
      </w:r>
    </w:p>
    <w:p w:rsidR="007069FA" w:rsidRPr="00A33000" w:rsidRDefault="007069FA" w:rsidP="00523A20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Pr="00182B03" w:rsidRDefault="007069FA" w:rsidP="00523A20">
      <w:pPr>
        <w:spacing w:after="0" w:line="240" w:lineRule="auto"/>
        <w:ind w:left="83" w:firstLine="709"/>
        <w:rPr>
          <w:rFonts w:ascii="Palatino Linotype" w:hAnsi="Palatino Linotype" w:cs="Palatino Linotype"/>
          <w:sz w:val="24"/>
          <w:szCs w:val="24"/>
          <w:lang w:eastAsia="hu-HU"/>
        </w:rPr>
      </w:pPr>
      <w:r w:rsidRPr="00182B03">
        <w:rPr>
          <w:rFonts w:ascii="Palatino Linotype" w:hAnsi="Palatino Linotype" w:cs="Palatino Linotype"/>
          <w:sz w:val="24"/>
          <w:szCs w:val="24"/>
          <w:lang w:eastAsia="hu-HU"/>
        </w:rPr>
        <w:t>-</w:t>
      </w: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Témakörök </w:t>
      </w: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numPr>
          <w:ilvl w:val="2"/>
          <w:numId w:val="11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182B03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069FA" w:rsidRPr="006B7DDC" w:rsidRDefault="007069FA" w:rsidP="00523A20">
      <w:pPr>
        <w:spacing w:after="0" w:line="240" w:lineRule="auto"/>
        <w:ind w:left="708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</w:t>
      </w: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 kötelezettségei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7069FA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7069FA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:  fajtái</w:t>
      </w:r>
      <w:proofErr w:type="gram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: atipikus munkavégzési formák az új munka törvénykönyve szerint (távmunka, bedolgozói munkaviszony, munkaerő-kölcsönzés, rugalmas munkaidőben történő foglalkoztatás, egyszerűsített foglalkoztatás(mezőgazdasági, turisztikai idénymunka és alkalmi munka), önfoglalkoztatás, őstermelői jogviszony, háztartási munka, iskolaszövetkezet keretében végzett diákmunka, önkéntes munka. </w:t>
      </w:r>
    </w:p>
    <w:p w:rsidR="007069FA" w:rsidRPr="006B7DD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2"/>
          <w:numId w:val="11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069FA" w:rsidRPr="00B63991" w:rsidRDefault="007069FA" w:rsidP="00523A20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, elállás szabályai, próbaidő.</w:t>
      </w:r>
    </w:p>
    <w:p w:rsidR="007069FA" w:rsidRPr="00B63991" w:rsidRDefault="007069FA" w:rsidP="00523A20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7069FA" w:rsidRPr="00B63991" w:rsidRDefault="007069FA" w:rsidP="00523A20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7069FA" w:rsidRPr="00B63991" w:rsidRDefault="007069FA" w:rsidP="00523A20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2"/>
          <w:numId w:val="11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Álláskeresés</w:t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Karrierlehetőségek feltérképezése: önismeret, reális célkitűzések, helyi munkaerőpiac ismerete, mobilitás szerepe, képzések szerepe, foglalkoztatási támogatások ismerete.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7069FA" w:rsidRPr="00B63991" w:rsidRDefault="007069FA" w:rsidP="00523A20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2"/>
          <w:numId w:val="11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Foglalkoztatást helyettesítő támogatás. 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Közfoglalkoztatás: </w:t>
      </w:r>
      <w:proofErr w:type="spellStart"/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közfoglalkoztatás</w:t>
      </w:r>
      <w:proofErr w:type="spellEnd"/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7069FA" w:rsidRPr="00B63991" w:rsidRDefault="007069FA" w:rsidP="00523A20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B63991" w:rsidRDefault="007069FA" w:rsidP="00523A20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Tanter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em</w:t>
      </w:r>
    </w:p>
    <w:p w:rsidR="007069FA" w:rsidRPr="00B63991" w:rsidRDefault="007069FA" w:rsidP="00523A20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7069FA" w:rsidRDefault="007069FA" w:rsidP="00523A20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8F2F70">
      <w:pPr>
        <w:widowControl w:val="0"/>
        <w:numPr>
          <w:ilvl w:val="2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E8030B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7069FA" w:rsidRPr="00E8030B">
        <w:trPr>
          <w:jc w:val="center"/>
        </w:trPr>
        <w:tc>
          <w:tcPr>
            <w:tcW w:w="994" w:type="dxa"/>
            <w:vMerge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994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994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994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994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994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994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E8030B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B63991" w:rsidRDefault="007069FA" w:rsidP="00523A20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7069FA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E8030B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Pr="00E8030B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E8030B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Pr="00E8030B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E8030B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8030B">
        <w:trPr>
          <w:jc w:val="center"/>
        </w:trPr>
        <w:tc>
          <w:tcPr>
            <w:tcW w:w="82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E8030B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8F2F70">
      <w:pPr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7069FA" w:rsidRPr="006B7DDC" w:rsidRDefault="007069FA" w:rsidP="008F2F7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A tantárgy értékelésének módja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6B7DDC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 w:cs="Palatino Linotype"/>
          <w:b/>
          <w:bCs/>
          <w:sz w:val="40"/>
          <w:szCs w:val="40"/>
          <w:lang w:eastAsia="hu-HU"/>
        </w:rPr>
        <w:br w:type="page"/>
      </w: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A 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11498-12 azonosító számú,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megnevezésű</w:t>
      </w:r>
      <w:proofErr w:type="gramEnd"/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 xml:space="preserve"> követelménymodul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t>, témakörei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A 11498-12 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364"/>
        <w:gridCol w:w="560"/>
        <w:gridCol w:w="549"/>
        <w:gridCol w:w="545"/>
        <w:gridCol w:w="542"/>
      </w:tblGrid>
      <w:tr w:rsidR="007069FA" w:rsidRPr="006B7DDC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11498-12 Foglalkoztatás I. (érettségire épülő képzések esetén)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069FA" w:rsidRPr="00C230C6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I.</w:t>
            </w:r>
          </w:p>
        </w:tc>
      </w:tr>
      <w:tr w:rsidR="007069FA" w:rsidRPr="006B7DDC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C230C6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Nyelvtani rendszerzés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C230C6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Nyelvtani rendszerzés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6B7DDC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6B7DDC" w:rsidRDefault="007069FA" w:rsidP="00DC7327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19240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19240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munkakörülményekről, karrier lehetőségekről tájékozódik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önéletrajz és motivációs levél tartalma, felépítése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 szakmai állásinterjú lehetséges kérdései, illetve válaszai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192403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192403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69FA" w:rsidRPr="006B7DDC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69FA" w:rsidRPr="006B7DDC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7069FA" w:rsidRDefault="007069FA">
      <w:pPr>
        <w:widowControl w:val="0"/>
        <w:numPr>
          <w:ilvl w:val="0"/>
          <w:numId w:val="1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64 óra </w:t>
      </w:r>
    </w:p>
    <w:p w:rsidR="007069FA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AA5B0C" w:rsidRDefault="007069FA" w:rsidP="00523A2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A tantárgy tanításának célja, hogy a diákok alkalmasak legyenek egy idegen nyelvű állásinterjún eredményesen és hatékonyan </w:t>
      </w:r>
      <w:proofErr w:type="spellStart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résztvenni</w:t>
      </w:r>
      <w:proofErr w:type="spellEnd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.</w:t>
      </w:r>
    </w:p>
    <w:p w:rsidR="007069FA" w:rsidRPr="00AA5B0C" w:rsidRDefault="007069FA" w:rsidP="00523A2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teni.</w:t>
      </w:r>
    </w:p>
    <w:p w:rsidR="007069FA" w:rsidRPr="00AA5B0C" w:rsidRDefault="007069FA" w:rsidP="00523A20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</w:t>
      </w:r>
      <w:proofErr w:type="gramStart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memória fejlesztés</w:t>
      </w:r>
      <w:proofErr w:type="gramEnd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 és az induktív nyelvtanulási készségfejlesztés  6 alapvető, a mindennapi élethez kapcsolódó társalgási témakörön keresztül. Végül ezekre az ismertekre alapozva valósuljon meg a szakmájához kapcsolódó idegen nyelvi kompetenciafejlesztés.</w:t>
      </w:r>
    </w:p>
    <w:p w:rsidR="007069FA" w:rsidRPr="006B7DDC" w:rsidRDefault="007069FA" w:rsidP="00523A20">
      <w:pPr>
        <w:widowControl w:val="0"/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BA4309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color w:val="FF0000"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222B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Kapcsolódó közismereti, szakmai tartalmak: </w:t>
      </w:r>
    </w:p>
    <w:p w:rsidR="007069FA" w:rsidRPr="00C005EC" w:rsidRDefault="007069FA" w:rsidP="00523A20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 w:cs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 w:cs="Palatino Linotype"/>
          <w:sz w:val="24"/>
          <w:szCs w:val="24"/>
          <w:lang w:eastAsia="hu-HU"/>
        </w:rPr>
        <w:t xml:space="preserve"> nyelvek</w:t>
      </w: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Pr="009E38C9" w:rsidRDefault="007069FA" w:rsidP="00523A20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pStyle w:val="Listaszerbekezds"/>
        <w:numPr>
          <w:ilvl w:val="0"/>
          <w:numId w:val="14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>
      <w:pPr>
        <w:pStyle w:val="Listaszerbekezds"/>
        <w:numPr>
          <w:ilvl w:val="0"/>
          <w:numId w:val="14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>
      <w:pPr>
        <w:pStyle w:val="Listaszerbekezds"/>
        <w:numPr>
          <w:ilvl w:val="1"/>
          <w:numId w:val="14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>
      <w:pPr>
        <w:pStyle w:val="Listaszerbekezds"/>
        <w:numPr>
          <w:ilvl w:val="1"/>
          <w:numId w:val="14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>
      <w:pPr>
        <w:pStyle w:val="Listaszerbekezds"/>
        <w:numPr>
          <w:ilvl w:val="1"/>
          <w:numId w:val="14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>
      <w:pPr>
        <w:numPr>
          <w:ilvl w:val="3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Nyelvtani rendszerzés 1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9C18E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8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069FA" w:rsidRPr="00AA5B0C" w:rsidRDefault="007069FA" w:rsidP="00523A20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ott kérdésekre összetett </w:t>
      </w:r>
      <w:proofErr w:type="spellStart"/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modatokban</w:t>
      </w:r>
      <w:proofErr w:type="spellEnd"/>
      <w:r w:rsidRPr="00AA5B0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legyen képes reagálni, helyesen használva az igeidő egyeztetést. </w:t>
      </w:r>
    </w:p>
    <w:p w:rsidR="007069FA" w:rsidRPr="00A00643" w:rsidRDefault="007069FA" w:rsidP="00523A20">
      <w:pPr>
        <w:spacing w:after="0" w:line="240" w:lineRule="auto"/>
        <w:ind w:left="10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es begyakorlása lehetővé teszi számára, hogy mint leendő </w:t>
      </w:r>
      <w:proofErr w:type="spellStart"/>
      <w:r>
        <w:rPr>
          <w:rFonts w:ascii="Palatino Linotype" w:hAnsi="Palatino Linotype" w:cs="Palatino Linotype"/>
          <w:sz w:val="24"/>
          <w:szCs w:val="24"/>
          <w:lang w:eastAsia="hu-HU"/>
        </w:rPr>
        <w:t>munkavállalóképes</w:t>
      </w:r>
      <w:proofErr w:type="spell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legyen 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arra, hogy a  </w:t>
      </w:r>
      <w:proofErr w:type="spellStart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munkaszerődésben</w:t>
      </w:r>
      <w:proofErr w:type="spellEnd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 megfogalmazott tartalmakat helyesen  értelmezze, illetve a jövőb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proofErr w:type="spellStart"/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feltérképezze.</w:t>
      </w:r>
      <w:proofErr w:type="gramStart"/>
      <w:r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proofErr w:type="spellEnd"/>
      <w:proofErr w:type="gram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célként megfogalmazott </w:t>
      </w:r>
      <w:proofErr w:type="spellStart"/>
      <w:r>
        <w:rPr>
          <w:rFonts w:ascii="Palatino Linotype" w:hAnsi="Palatino Linotype" w:cs="Palatino Linotype"/>
          <w:sz w:val="24"/>
          <w:szCs w:val="24"/>
          <w:lang w:eastAsia="hu-HU"/>
        </w:rPr>
        <w:t>idegennyelvi</w:t>
      </w:r>
      <w:proofErr w:type="spell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magbiztosság csak az igeidők helyes használata révén fog megvalósulni.</w:t>
      </w:r>
    </w:p>
    <w:p w:rsidR="007069FA" w:rsidRPr="006B7DDC" w:rsidRDefault="007069FA" w:rsidP="00523A20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3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Nyelvtani rendszerezés 2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ab/>
      </w:r>
      <w:r w:rsidRPr="009C18EC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8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069FA" w:rsidRPr="006B7DDC" w:rsidRDefault="007069FA" w:rsidP="00523A20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kérdésszerkesztés,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ajelen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, jövő és múlt idejű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feltételes mód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, illetve </w:t>
      </w:r>
      <w:proofErr w:type="gramStart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a  </w:t>
      </w:r>
      <w:proofErr w:type="spellStart"/>
      <w:r w:rsidRPr="00A904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módbeli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segédigék</w:t>
      </w:r>
      <w:proofErr w:type="spellEnd"/>
      <w:proofErr w:type="gramEnd"/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(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lehetőséget, kötelességet, szükségességet, tiltást kifejező) használatát eleveníti fel, amely révén idegen </w:t>
      </w:r>
      <w:r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 xml:space="preserve">nyelven sokkal </w:t>
      </w:r>
      <w:proofErr w:type="spellStart"/>
      <w:r>
        <w:rPr>
          <w:rFonts w:ascii="Palatino Linotype" w:hAnsi="Palatino Linotype" w:cs="Palatino Linotype"/>
          <w:sz w:val="24"/>
          <w:szCs w:val="24"/>
          <w:lang w:eastAsia="hu-HU"/>
        </w:rPr>
        <w:t>exaktabb</w:t>
      </w:r>
      <w:proofErr w:type="spell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kérd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és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során. A szórend, a </w:t>
      </w:r>
      <w:r w:rsidRPr="00A904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pontos használatának elsajátításával olyan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egyszerű mondatsze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r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ke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által alkalmassá válik arra, hogy az állásinterjún elhangozott kérdésekre relevánsan tudjon felelni, illetve képes legyen tájékozódni a munkakörülményekről és lehetőségekről.</w:t>
      </w:r>
    </w:p>
    <w:p w:rsidR="007069FA" w:rsidRPr="006B7DDC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6B7DDC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3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069FA" w:rsidRDefault="007069FA" w:rsidP="00523A20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0B1B3D">
        <w:rPr>
          <w:rFonts w:ascii="Palatino Linotype" w:hAnsi="Palatino Linotype" w:cs="Palatino Linotype"/>
          <w:sz w:val="24"/>
          <w:szCs w:val="24"/>
          <w:lang w:eastAsia="hu-HU"/>
        </w:rPr>
        <w:t xml:space="preserve">/Az induktív nyelvtanulási képesség és az </w:t>
      </w:r>
      <w:proofErr w:type="spellStart"/>
      <w:r w:rsidRPr="000B1B3D">
        <w:rPr>
          <w:rFonts w:ascii="Palatino Linotype" w:hAnsi="Palatino Linotype" w:cs="Palatino Linotype"/>
          <w:sz w:val="24"/>
          <w:szCs w:val="24"/>
          <w:lang w:eastAsia="hu-HU"/>
        </w:rPr>
        <w:t>idegennyelvi</w:t>
      </w:r>
      <w:proofErr w:type="spellEnd"/>
      <w:r w:rsidRPr="000B1B3D">
        <w:rPr>
          <w:rFonts w:ascii="Palatino Linotype" w:hAnsi="Palatino Linotype" w:cs="Palatino Linotype"/>
          <w:sz w:val="24"/>
          <w:szCs w:val="24"/>
          <w:lang w:eastAsia="hu-HU"/>
        </w:rPr>
        <w:t xml:space="preserve"> asszociatív memória fejlesztése fonetikai készségfejlesztéssel kiegészítve/</w:t>
      </w:r>
    </w:p>
    <w:p w:rsidR="007069FA" w:rsidRPr="000B1B3D" w:rsidRDefault="007069FA" w:rsidP="00523A20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 w:rsidP="00523A20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elvi készségfejlesztő blokk során a diák rendszerezi 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idegennyelvi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 szókincset 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alapulvéve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valósul </w:t>
      </w: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meg  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induktív</w:t>
      </w:r>
      <w:proofErr w:type="spellEnd"/>
      <w:proofErr w:type="gramEnd"/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nyelvtanulási képességfejlesztés 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idegennyelvi</w:t>
      </w:r>
      <w:proofErr w:type="spellEnd"/>
      <w:r w:rsidRPr="00AA5B0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asszociatív memóriafejlesztés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 w:cs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7069FA" w:rsidRPr="00F44D3F" w:rsidRDefault="007069FA" w:rsidP="00523A20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</w:rPr>
      </w:pPr>
      <w:r w:rsidRPr="00F44D3F">
        <w:rPr>
          <w:rFonts w:ascii="Palatino Linotype" w:hAnsi="Palatino Linotype" w:cs="Palatino Linotype"/>
          <w:sz w:val="24"/>
          <w:szCs w:val="24"/>
        </w:rPr>
        <w:t>Az elsajátítandó témakörök:</w:t>
      </w:r>
    </w:p>
    <w:p w:rsidR="007069FA" w:rsidRDefault="007069FA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személyes bemutatkozás</w:t>
      </w:r>
    </w:p>
    <w:p w:rsidR="007069FA" w:rsidRDefault="007069FA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munka világa</w:t>
      </w:r>
    </w:p>
    <w:p w:rsidR="007069FA" w:rsidRDefault="007069FA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7069FA" w:rsidRDefault="007069FA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lakás, ház</w:t>
      </w:r>
    </w:p>
    <w:p w:rsidR="007069FA" w:rsidRDefault="007069FA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utazás, </w:t>
      </w:r>
    </w:p>
    <w:p w:rsidR="007069FA" w:rsidRDefault="007069FA">
      <w:pPr>
        <w:widowControl w:val="0"/>
        <w:numPr>
          <w:ilvl w:val="0"/>
          <w:numId w:val="12"/>
        </w:numPr>
        <w:suppressAutoHyphens/>
        <w:spacing w:after="0" w:line="240" w:lineRule="auto"/>
        <w:ind w:left="144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étkezés </w:t>
      </w:r>
    </w:p>
    <w:p w:rsidR="007069FA" w:rsidRPr="00AA5B0C" w:rsidRDefault="007069FA" w:rsidP="00523A20">
      <w:pPr>
        <w:spacing w:after="0" w:line="240" w:lineRule="auto"/>
        <w:ind w:left="1079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Ezen a témakörön keresztül valósul meg a fonetikai dekódolási képességfejlesztés is, amely során a célnyelv legfontosabb fonetikai szabályaival ismerkedik meg a nyelvtanuló.</w:t>
      </w:r>
    </w:p>
    <w:p w:rsidR="007069FA" w:rsidRPr="006B7DDC" w:rsidRDefault="007069FA" w:rsidP="00523A20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3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0B1B3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069FA" w:rsidRDefault="007069FA" w:rsidP="00523A20">
      <w:pPr>
        <w:spacing w:after="0" w:line="240" w:lineRule="auto"/>
        <w:ind w:left="1789" w:firstLine="17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/</w:t>
      </w:r>
    </w:p>
    <w:p w:rsidR="007069FA" w:rsidRDefault="007069FA" w:rsidP="00523A20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6B7DDC" w:rsidRDefault="007069FA" w:rsidP="00523A20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A 24 órás szakmai nyelvi készségfejlesztés csak a 40 órás 3 alapozó témakör elsajátítása után lehetséges. Cél, hogy a témakör végére a diák folyékonyan </w:t>
      </w:r>
      <w:proofErr w:type="gramStart"/>
      <w:r>
        <w:rPr>
          <w:rFonts w:ascii="Palatino Linotype" w:hAnsi="Palatino Linotype" w:cs="Palatino Linotype"/>
          <w:sz w:val="24"/>
          <w:szCs w:val="24"/>
          <w:lang w:eastAsia="hu-HU"/>
        </w:rPr>
        <w:t>tudjon  bemutatkozni</w:t>
      </w:r>
      <w:proofErr w:type="gram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kifejezetten szakmai vonatkozással. Képes lesz a </w:t>
      </w:r>
      <w:proofErr w:type="gramStart"/>
      <w:r>
        <w:rPr>
          <w:rFonts w:ascii="Palatino Linotype" w:hAnsi="Palatino Linotype" w:cs="Palatino Linotype"/>
          <w:sz w:val="24"/>
          <w:szCs w:val="24"/>
          <w:lang w:eastAsia="hu-HU"/>
        </w:rPr>
        <w:t>munka lehetőségeket</w:t>
      </w:r>
      <w:proofErr w:type="gram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feltérképezni a célnyelvi országban. Begyakorolja az alapadatokat tartalmazó formanyomtatvány kitöltését, illetve a szakmai önéletrajz és a motivációs levél megírásához szükséges rutint megszerzi. Elsajátítja azt a szakmai jellegű </w:t>
      </w:r>
      <w:proofErr w:type="gramStart"/>
      <w:r>
        <w:rPr>
          <w:rFonts w:ascii="Palatino Linotype" w:hAnsi="Palatino Linotype" w:cs="Palatino Linotype"/>
          <w:sz w:val="24"/>
          <w:szCs w:val="24"/>
          <w:lang w:eastAsia="hu-HU"/>
        </w:rPr>
        <w:t>szókincset</w:t>
      </w:r>
      <w:proofErr w:type="gramEnd"/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7069FA" w:rsidRPr="006B7DDC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6B7DDC" w:rsidRDefault="007069FA" w:rsidP="00523A20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E7CA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képzés javasolt helyszíne </w:t>
      </w:r>
    </w:p>
    <w:p w:rsidR="007069FA" w:rsidRPr="00614E53" w:rsidRDefault="007069FA" w:rsidP="00523A20">
      <w:pPr>
        <w:widowControl w:val="0"/>
        <w:suppressAutoHyphens/>
        <w:spacing w:after="0" w:line="240" w:lineRule="auto"/>
        <w:ind w:left="705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órák kb. 50%-</w:t>
      </w:r>
      <w:proofErr w:type="gram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proofErr w:type="gramEnd"/>
      <w:r w:rsidRPr="00614E53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egyszerű tanteremben történjen,egy másik fele pedig számítógépes tanterem, hiszen az oktatás egy jelentős részben digitális tananyag által támogatott formában zajlik.</w:t>
      </w:r>
    </w:p>
    <w:p w:rsidR="007069FA" w:rsidRPr="006B7DDC" w:rsidRDefault="007069FA" w:rsidP="00523A20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1"/>
          <w:numId w:val="1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E7CA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elsajátítása során alkalmazható sajátos módszerek, tanulói tevékenységformák.</w:t>
      </w:r>
    </w:p>
    <w:p w:rsidR="007069FA" w:rsidRPr="00FE2313" w:rsidRDefault="007069FA" w:rsidP="00523A20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FE2313">
        <w:rPr>
          <w:rFonts w:ascii="Palatino Linotype" w:hAnsi="Palatino Linotype" w:cs="Palatino Linotype"/>
          <w:sz w:val="24"/>
          <w:szCs w:val="24"/>
          <w:lang w:eastAsia="hu-HU"/>
        </w:rPr>
        <w:t xml:space="preserve">A </w:t>
      </w:r>
      <w:proofErr w:type="gramStart"/>
      <w:r w:rsidRPr="00FE2313">
        <w:rPr>
          <w:rFonts w:ascii="Palatino Linotype" w:hAnsi="Palatino Linotype" w:cs="Palatino Linotype"/>
          <w:sz w:val="24"/>
          <w:szCs w:val="24"/>
          <w:lang w:eastAsia="hu-HU"/>
        </w:rPr>
        <w:t>tananyag  kb.</w:t>
      </w:r>
      <w:proofErr w:type="gramEnd"/>
      <w:r w:rsidRPr="00FE2313">
        <w:rPr>
          <w:rFonts w:ascii="Palatino Linotype" w:hAnsi="Palatino Linotype" w:cs="Palatino Linotype"/>
          <w:sz w:val="24"/>
          <w:szCs w:val="24"/>
          <w:lang w:eastAsia="hu-HU"/>
        </w:rPr>
        <w:t xml:space="preserve"> fele digitális tartalmú oktatási anyag, így speciálisak mind a módszerek, mind pedig a tanulói tevékenységformák.</w:t>
      </w:r>
    </w:p>
    <w:p w:rsidR="007069FA" w:rsidRDefault="007069FA" w:rsidP="00523A20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 w:rsidP="00523A20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8F2F70" w:rsidRDefault="007069FA" w:rsidP="008F2F70">
      <w:pPr>
        <w:pStyle w:val="Listaszerbekezds"/>
        <w:widowControl w:val="0"/>
        <w:numPr>
          <w:ilvl w:val="2"/>
          <w:numId w:val="3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8F2F70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tantárgy elsajátítása során alkalmazható sajátos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1.9.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6652F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6652F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FE2313" w:rsidRDefault="007069FA" w:rsidP="00523A20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 w:rsidP="008F2F70">
      <w:pPr>
        <w:pStyle w:val="Listaszerbekezds"/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vanish/>
          <w:sz w:val="24"/>
          <w:szCs w:val="24"/>
          <w:lang w:eastAsia="hu-HU"/>
        </w:rPr>
      </w:pPr>
    </w:p>
    <w:p w:rsidR="007069FA" w:rsidRDefault="007069FA" w:rsidP="008F2F70">
      <w:pPr>
        <w:pStyle w:val="Listaszerbekezds"/>
        <w:widowControl w:val="0"/>
        <w:numPr>
          <w:ilvl w:val="2"/>
          <w:numId w:val="30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vanish/>
          <w:sz w:val="24"/>
          <w:szCs w:val="24"/>
          <w:lang w:eastAsia="hu-HU"/>
        </w:rPr>
      </w:pPr>
    </w:p>
    <w:p w:rsidR="007069FA" w:rsidRPr="008F2F70" w:rsidRDefault="007069FA" w:rsidP="008F2F70">
      <w:pPr>
        <w:pStyle w:val="Listaszerbekezds"/>
        <w:widowControl w:val="0"/>
        <w:numPr>
          <w:ilvl w:val="2"/>
          <w:numId w:val="31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8F2F70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DC7327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FE5532" w:rsidRDefault="007069FA" w:rsidP="00DC7327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274676" w:rsidRDefault="007069FA" w:rsidP="00523A2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  <w:u w:val="single"/>
          <w:lang w:eastAsia="hu-HU"/>
        </w:rPr>
      </w:pPr>
    </w:p>
    <w:p w:rsidR="007069FA" w:rsidRDefault="007069FA" w:rsidP="00523A20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 w:rsidP="008F2F70">
      <w:pPr>
        <w:widowControl w:val="0"/>
        <w:numPr>
          <w:ilvl w:val="1"/>
          <w:numId w:val="31"/>
        </w:numPr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9E38C9">
        <w:rPr>
          <w:rFonts w:ascii="Palatino Linotype" w:hAnsi="Palatino Linotype" w:cs="Palatino Linotype"/>
        </w:rPr>
        <w:t xml:space="preserve">A nemzeti köznevelésről szóló 2011. évi CXC. </w:t>
      </w:r>
      <w:r>
        <w:rPr>
          <w:rFonts w:ascii="Palatino Linotype" w:hAnsi="Palatino Linotype" w:cs="Palatino Linotype"/>
        </w:rPr>
        <w:t>törvény</w:t>
      </w:r>
      <w:r w:rsidRPr="009E38C9">
        <w:rPr>
          <w:rFonts w:ascii="Palatino Linotype" w:hAnsi="Palatino Linotype" w:cs="Palatino Linotype"/>
        </w:rPr>
        <w:t xml:space="preserve"> 54. § (2) a) pontja szerinti é</w:t>
      </w: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8342C">
        <w:rPr>
          <w:rFonts w:ascii="Palatino Linotype" w:hAnsi="Palatino Linotype" w:cs="Palatino Linotype"/>
          <w:b/>
          <w:bCs/>
          <w:sz w:val="44"/>
          <w:szCs w:val="44"/>
        </w:rPr>
        <w:t>10082-12</w:t>
      </w: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F</w:t>
      </w:r>
      <w:r w:rsidRPr="00F8342C">
        <w:rPr>
          <w:rFonts w:ascii="Palatino Linotype" w:hAnsi="Palatino Linotype" w:cs="Palatino Linotype"/>
          <w:b/>
          <w:bCs/>
          <w:sz w:val="44"/>
          <w:szCs w:val="44"/>
        </w:rPr>
        <w:t xml:space="preserve">izikai, mechanikai és </w:t>
      </w:r>
      <w:proofErr w:type="spellStart"/>
      <w:r w:rsidRPr="00F8342C">
        <w:rPr>
          <w:rFonts w:ascii="Palatino Linotype" w:hAnsi="Palatino Linotype" w:cs="Palatino Linotype"/>
          <w:b/>
          <w:bCs/>
          <w:sz w:val="44"/>
          <w:szCs w:val="44"/>
        </w:rPr>
        <w:t>reológiai</w:t>
      </w:r>
      <w:proofErr w:type="spellEnd"/>
      <w:r w:rsidRPr="00F8342C">
        <w:rPr>
          <w:rFonts w:ascii="Palatino Linotype" w:hAnsi="Palatino Linotype" w:cs="Palatino Linotype"/>
          <w:b/>
          <w:bCs/>
          <w:sz w:val="44"/>
          <w:szCs w:val="44"/>
        </w:rPr>
        <w:t xml:space="preserve"> vizsgálatok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gramEnd"/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Default="007069FA" w:rsidP="00954FD9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  <w:sectPr w:rsidR="007069FA" w:rsidSect="00054070">
          <w:footerReference w:type="default" r:id="rId11"/>
          <w:pgSz w:w="11906" w:h="16838"/>
          <w:pgMar w:top="1417" w:right="1417" w:bottom="1417" w:left="1276" w:header="708" w:footer="708" w:gutter="0"/>
          <w:pgBorders w:offsetFrom="page">
            <w:top w:val="none" w:sz="20" w:space="19" w:color="033010"/>
            <w:left w:val="none" w:sz="12" w:space="23" w:color="0000AC"/>
            <w:bottom w:val="none" w:sz="2" w:space="13" w:color="FFFFFF"/>
            <w:right w:val="none" w:sz="0" w:space="13" w:color="000000"/>
          </w:pgBorders>
          <w:cols w:space="708"/>
          <w:docGrid w:linePitch="360"/>
        </w:sectPr>
      </w:pPr>
    </w:p>
    <w:p w:rsidR="007069FA" w:rsidRDefault="007069FA" w:rsidP="00FC71E5">
      <w:pPr>
        <w:spacing w:after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7612BC">
        <w:rPr>
          <w:rFonts w:ascii="Palatino Linotype" w:hAnsi="Palatino Linotype" w:cs="Palatino Linotype"/>
          <w:b/>
          <w:bCs/>
        </w:rPr>
        <w:lastRenderedPageBreak/>
        <w:t xml:space="preserve">A 10082-12 azonosító számú Fizikai, mechanikai és </w:t>
      </w:r>
      <w:proofErr w:type="spellStart"/>
      <w:r w:rsidRPr="007612BC">
        <w:rPr>
          <w:rFonts w:ascii="Palatino Linotype" w:hAnsi="Palatino Linotype" w:cs="Palatino Linotype"/>
          <w:b/>
          <w:bCs/>
        </w:rPr>
        <w:t>reológiai</w:t>
      </w:r>
      <w:proofErr w:type="spellEnd"/>
      <w:r w:rsidRPr="007612BC">
        <w:rPr>
          <w:rFonts w:ascii="Palatino Linotype" w:hAnsi="Palatino Linotype" w:cs="Palatino Linotype"/>
          <w:b/>
          <w:bCs/>
        </w:rPr>
        <w:t xml:space="preserve"> vizsgálatok megnevezésű szakmai követelménymodulhoz tartozó tantárgyak és témakörök oktatása során fejlesztendő kompetenciák</w:t>
      </w:r>
    </w:p>
    <w:tbl>
      <w:tblPr>
        <w:tblW w:w="146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04"/>
        <w:gridCol w:w="842"/>
        <w:gridCol w:w="554"/>
        <w:gridCol w:w="410"/>
        <w:gridCol w:w="544"/>
        <w:gridCol w:w="273"/>
        <w:gridCol w:w="272"/>
        <w:gridCol w:w="477"/>
        <w:gridCol w:w="469"/>
        <w:gridCol w:w="411"/>
        <w:gridCol w:w="410"/>
        <w:gridCol w:w="341"/>
        <w:gridCol w:w="471"/>
        <w:gridCol w:w="251"/>
        <w:gridCol w:w="294"/>
        <w:gridCol w:w="574"/>
        <w:gridCol w:w="91"/>
        <w:gridCol w:w="713"/>
      </w:tblGrid>
      <w:tr w:rsidR="007069FA" w:rsidRPr="007612BC">
        <w:trPr>
          <w:gridAfter w:val="1"/>
          <w:wAfter w:w="713" w:type="dxa"/>
          <w:trHeight w:val="717"/>
          <w:jc w:val="center"/>
        </w:trPr>
        <w:tc>
          <w:tcPr>
            <w:tcW w:w="9089" w:type="dxa"/>
            <w:gridSpan w:val="3"/>
            <w:vMerge w:val="restart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left="206" w:hanging="206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10082-12 Fizikai, mechanikai és </w:t>
            </w: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vizsgálatok</w:t>
            </w:r>
          </w:p>
        </w:tc>
        <w:tc>
          <w:tcPr>
            <w:tcW w:w="1559" w:type="dxa"/>
            <w:gridSpan w:val="4"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Méréstechnika</w:t>
            </w:r>
          </w:p>
        </w:tc>
        <w:tc>
          <w:tcPr>
            <w:tcW w:w="1843" w:type="dxa"/>
            <w:gridSpan w:val="4"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Anyagvizsgálatok gyakorlat I.</w:t>
            </w:r>
          </w:p>
        </w:tc>
        <w:tc>
          <w:tcPr>
            <w:tcW w:w="2110" w:type="dxa"/>
            <w:gridSpan w:val="6"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Anyagvizsgálatok gyakorlat II.</w:t>
            </w:r>
          </w:p>
        </w:tc>
      </w:tr>
      <w:tr w:rsidR="007069FA" w:rsidRPr="007612BC">
        <w:trPr>
          <w:gridAfter w:val="1"/>
          <w:wAfter w:w="713" w:type="dxa"/>
          <w:cantSplit/>
          <w:trHeight w:val="2163"/>
          <w:jc w:val="center"/>
        </w:trPr>
        <w:tc>
          <w:tcPr>
            <w:tcW w:w="9089" w:type="dxa"/>
            <w:gridSpan w:val="3"/>
            <w:vMerge/>
            <w:noWrap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ind w:left="206" w:hanging="206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525E">
              <w:rPr>
                <w:rFonts w:ascii="Palatino Linotype" w:hAnsi="Palatino Linotype" w:cs="Palatino Linotype"/>
                <w:sz w:val="20"/>
                <w:szCs w:val="20"/>
              </w:rPr>
              <w:t>Méréstechnika alapjai</w:t>
            </w:r>
          </w:p>
        </w:tc>
        <w:tc>
          <w:tcPr>
            <w:tcW w:w="567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60DFF">
              <w:rPr>
                <w:rFonts w:ascii="Palatino Linotype" w:hAnsi="Palatino Linotype" w:cs="Palatino Linotype"/>
                <w:sz w:val="20"/>
                <w:szCs w:val="20"/>
              </w:rPr>
              <w:t>Mértékegységek és mintavétel</w:t>
            </w:r>
          </w:p>
        </w:tc>
        <w:tc>
          <w:tcPr>
            <w:tcW w:w="567" w:type="dxa"/>
            <w:gridSpan w:val="2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525E">
              <w:rPr>
                <w:rFonts w:ascii="Palatino Linotype" w:hAnsi="Palatino Linotype" w:cs="Palatino Linotype"/>
                <w:sz w:val="20"/>
                <w:szCs w:val="20"/>
              </w:rPr>
              <w:t>Méréstechnikai műszerek</w:t>
            </w:r>
          </w:p>
        </w:tc>
        <w:tc>
          <w:tcPr>
            <w:tcW w:w="992" w:type="dxa"/>
            <w:gridSpan w:val="2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60DFF">
              <w:rPr>
                <w:rFonts w:ascii="Palatino Linotype" w:hAnsi="Palatino Linotype" w:cs="Palatino Linotype"/>
                <w:sz w:val="20"/>
                <w:szCs w:val="20"/>
              </w:rPr>
              <w:t>Vizsgálati szabványok</w:t>
            </w:r>
          </w:p>
        </w:tc>
        <w:tc>
          <w:tcPr>
            <w:tcW w:w="426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60DFF">
              <w:rPr>
                <w:rFonts w:ascii="Palatino Linotype" w:hAnsi="Palatino Linotype" w:cs="Palatino Linotype"/>
                <w:sz w:val="20"/>
                <w:szCs w:val="20"/>
              </w:rPr>
              <w:t>Fizikai mérések</w:t>
            </w:r>
          </w:p>
        </w:tc>
        <w:tc>
          <w:tcPr>
            <w:tcW w:w="425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60DFF">
              <w:rPr>
                <w:rFonts w:ascii="Palatino Linotype" w:hAnsi="Palatino Linotype" w:cs="Palatino Linotype"/>
                <w:sz w:val="20"/>
                <w:szCs w:val="20"/>
              </w:rPr>
              <w:t>Próbatest készítése</w:t>
            </w:r>
          </w:p>
        </w:tc>
        <w:tc>
          <w:tcPr>
            <w:tcW w:w="850" w:type="dxa"/>
            <w:gridSpan w:val="2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60DFF">
              <w:rPr>
                <w:rFonts w:ascii="Palatino Linotype" w:hAnsi="Palatino Linotype" w:cs="Palatino Linotype"/>
                <w:sz w:val="20"/>
                <w:szCs w:val="20"/>
              </w:rPr>
              <w:t>Mintavétel, kiértékelés a gyakorlatban</w:t>
            </w:r>
          </w:p>
        </w:tc>
        <w:tc>
          <w:tcPr>
            <w:tcW w:w="567" w:type="dxa"/>
            <w:gridSpan w:val="2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D4525E">
              <w:rPr>
                <w:rFonts w:ascii="Palatino Linotype" w:hAnsi="Palatino Linotype" w:cs="Palatino Linotype"/>
                <w:sz w:val="20"/>
                <w:szCs w:val="20"/>
              </w:rPr>
              <w:t>Mechanikai anyagvizsgálatok</w:t>
            </w:r>
          </w:p>
        </w:tc>
        <w:tc>
          <w:tcPr>
            <w:tcW w:w="693" w:type="dxa"/>
            <w:gridSpan w:val="2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D4525E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D4525E">
              <w:rPr>
                <w:rFonts w:ascii="Palatino Linotype" w:hAnsi="Palatino Linotype" w:cs="Palatino Linotype"/>
                <w:sz w:val="20"/>
                <w:szCs w:val="20"/>
              </w:rPr>
              <w:t xml:space="preserve"> vizsgálatok</w:t>
            </w: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14601" w:type="dxa"/>
            <w:gridSpan w:val="17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left="206" w:hanging="206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vizsgálati leírás alapján megtervezi a mérést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left="206" w:hanging="206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Alap- és segédanyagokból mintát vesz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left="206" w:hanging="206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vizsgálathoz szükség esetén próbatestet készít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left="206" w:hanging="206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Vizsgálati leírás alapján minta előkészítést végez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left="206" w:hanging="206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Egyszerű mérőeszközöket használ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ind w:right="658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Fizikai méréseket végez (tömeg, sűrűség, térfogat, hőmérséklet, nyomás, szemcseeloszlás, nedvességtartalom, vastagság- és keménységmérés)</w:t>
            </w:r>
          </w:p>
        </w:tc>
        <w:tc>
          <w:tcPr>
            <w:tcW w:w="425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Mechanikai anyagvizsgálatokat végez (szakító vizsgálat, tapadás vizsgálat, súrlódás vizsgálat, maradó alakváltozás vizsgálat, fárasztó vizsgálat, kopás vizsgálat, öregedés vizsgálat)</w:t>
            </w:r>
          </w:p>
        </w:tc>
        <w:tc>
          <w:tcPr>
            <w:tcW w:w="425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3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vizsgálatokat végez</w:t>
            </w:r>
          </w:p>
        </w:tc>
        <w:tc>
          <w:tcPr>
            <w:tcW w:w="425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Feldolgozza a mérési eredményeket (alapvető statisztikai számításokat végez, táblázatokat, diagramokat készít)</w:t>
            </w:r>
          </w:p>
        </w:tc>
        <w:tc>
          <w:tcPr>
            <w:tcW w:w="425" w:type="dxa"/>
            <w:noWrap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93" w:type="dxa"/>
            <w:gridSpan w:val="2"/>
            <w:noWrap/>
            <w:vAlign w:val="center"/>
          </w:tcPr>
          <w:p w:rsidR="007069FA" w:rsidRPr="007612BC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mérési eredményeket összehasonlítja az előírásokkal</w:t>
            </w:r>
          </w:p>
        </w:tc>
        <w:tc>
          <w:tcPr>
            <w:tcW w:w="425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Ajánlásokat tesz az előírástól eltérő értékek korrigálására</w:t>
            </w:r>
          </w:p>
        </w:tc>
        <w:tc>
          <w:tcPr>
            <w:tcW w:w="425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113E9">
        <w:trPr>
          <w:gridAfter w:val="1"/>
          <w:wAfter w:w="713" w:type="dxa"/>
          <w:trHeight w:val="410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mérésekről jegyzőkönyvet készít</w:t>
            </w:r>
          </w:p>
        </w:tc>
        <w:tc>
          <w:tcPr>
            <w:tcW w:w="425" w:type="dxa"/>
            <w:noWrap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Pr="007612BC" w:rsidRDefault="007069FA" w:rsidP="00D113E9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gridAfter w:val="1"/>
          <w:wAfter w:w="713" w:type="dxa"/>
          <w:trHeight w:val="255"/>
          <w:jc w:val="center"/>
        </w:trPr>
        <w:tc>
          <w:tcPr>
            <w:tcW w:w="9089" w:type="dxa"/>
            <w:gridSpan w:val="3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Minőségbiztosítási dokumentációkat kezel</w:t>
            </w:r>
          </w:p>
        </w:tc>
        <w:tc>
          <w:tcPr>
            <w:tcW w:w="425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9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15006" w:type="dxa"/>
            <w:gridSpan w:val="18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cs="Times New Roman"/>
              </w:rPr>
              <w:lastRenderedPageBreak/>
              <w:br w:type="page"/>
            </w:r>
            <w:r>
              <w:rPr>
                <w:rFonts w:cs="Times New Roman"/>
              </w:rPr>
              <w:br w:type="page"/>
            </w: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Méréstechnika alapjai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Mértékegységek és átváltásuk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Méréstechnikai műszerek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Laboratóriumi üvegeszközök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Mintavétel, minta előkészítés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Alapanyagok vizsgálata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Fizikai vizsgálatok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Mechanikai anyagvizsgálatok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vizsgálatok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Monomerek, polimerek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Polimerek öregedése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alapismeretek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Plasztikus-elasztikus fázisállapotok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39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Biztonságtechnikai ismeretek</w:t>
            </w:r>
          </w:p>
        </w:tc>
        <w:tc>
          <w:tcPr>
            <w:tcW w:w="883" w:type="dxa"/>
            <w:noWrap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54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Pr="0090364E" w:rsidRDefault="007069FA" w:rsidP="00054070">
            <w:pPr>
              <w:widowControl w:val="0"/>
              <w:suppressAutoHyphens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trHeight w:val="255"/>
          <w:jc w:val="center"/>
        </w:trPr>
        <w:tc>
          <w:tcPr>
            <w:tcW w:w="15006" w:type="dxa"/>
            <w:gridSpan w:val="18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Felhasználói szintű számítógép és szoftver használat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Műszaki dokumentáció, szabványok használata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Laboratóriumi mérőműszerek és eszközök használata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Mérések előírás szerinti végrehajtása, eredmények kiértékelése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15006" w:type="dxa"/>
            <w:gridSpan w:val="18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Problémamegoldó képesség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Megbízhatóság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15006" w:type="dxa"/>
            <w:gridSpan w:val="18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Irányítási képesség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15006" w:type="dxa"/>
            <w:gridSpan w:val="18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MÓDSZER</w:t>
            </w: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Áttekintő képesség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trHeight w:val="255"/>
          <w:jc w:val="center"/>
        </w:trPr>
        <w:tc>
          <w:tcPr>
            <w:tcW w:w="7620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883" w:type="dxa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8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5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07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1" w:type="dxa"/>
            <w:gridSpan w:val="2"/>
            <w:noWrap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069FA" w:rsidRDefault="007069FA" w:rsidP="00FC71E5">
      <w:pPr>
        <w:spacing w:after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  <w:sectPr w:rsidR="007069FA" w:rsidSect="00054070">
          <w:pgSz w:w="16838" w:h="11906" w:orient="landscape"/>
          <w:pgMar w:top="1418" w:right="1418" w:bottom="1276" w:left="1418" w:header="709" w:footer="709" w:gutter="0"/>
          <w:pgBorders w:offsetFrom="page">
            <w:top w:val="none" w:sz="20" w:space="19" w:color="033010"/>
            <w:left w:val="none" w:sz="12" w:space="23" w:color="0000AC"/>
            <w:bottom w:val="none" w:sz="2" w:space="13" w:color="FFFFFF"/>
            <w:right w:val="none" w:sz="0" w:space="13" w:color="000000"/>
          </w:pgBorders>
          <w:cols w:space="708"/>
          <w:docGrid w:linePitch="360"/>
        </w:sectPr>
      </w:pPr>
    </w:p>
    <w:p w:rsidR="007069FA" w:rsidRPr="00D113E9" w:rsidRDefault="007069FA" w:rsidP="00D113E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4.</w:t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>Méréstechnika tantárgy</w:t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D113E9">
        <w:rPr>
          <w:rFonts w:ascii="Palatino Linotype" w:hAnsi="Palatino Linotype" w:cs="Palatino Linotype"/>
          <w:b/>
          <w:bCs/>
          <w:sz w:val="24"/>
          <w:szCs w:val="24"/>
        </w:rPr>
        <w:tab/>
        <w:t>208 óra/216 óra*</w:t>
      </w:r>
    </w:p>
    <w:p w:rsidR="007069FA" w:rsidRDefault="007069FA" w:rsidP="00954FD9">
      <w:pPr>
        <w:spacing w:after="0" w:line="240" w:lineRule="auto"/>
        <w:ind w:right="-1"/>
        <w:jc w:val="right"/>
        <w:rPr>
          <w:rFonts w:ascii="Palatino Linotype" w:hAnsi="Palatino Linotype" w:cs="Palatino Linotype"/>
          <w:sz w:val="20"/>
          <w:szCs w:val="20"/>
        </w:rPr>
      </w:pPr>
      <w:r w:rsidRPr="00B87D30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069FA" w:rsidRDefault="007069FA" w:rsidP="00954FD9">
      <w:pPr>
        <w:spacing w:after="0" w:line="240" w:lineRule="auto"/>
        <w:ind w:right="-1"/>
        <w:jc w:val="right"/>
        <w:rPr>
          <w:rFonts w:ascii="Palatino Linotype" w:hAnsi="Palatino Linotype" w:cs="Palatino Linotype"/>
          <w:sz w:val="20"/>
          <w:szCs w:val="20"/>
        </w:rPr>
      </w:pPr>
    </w:p>
    <w:p w:rsidR="007069FA" w:rsidRPr="000E120B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0E120B" w:rsidRDefault="007069FA" w:rsidP="00D113E9">
      <w:pPr>
        <w:widowControl w:val="0"/>
        <w:numPr>
          <w:ilvl w:val="1"/>
          <w:numId w:val="5"/>
        </w:numPr>
        <w:tabs>
          <w:tab w:val="clear" w:pos="0"/>
          <w:tab w:val="num" w:pos="-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/>
        <w:rPr>
          <w:rFonts w:ascii="Palatino Linotype" w:hAnsi="Palatino Linotype" w:cs="Palatino Linotype"/>
        </w:rPr>
      </w:pPr>
      <w:r w:rsidRPr="007612BC">
        <w:rPr>
          <w:rFonts w:ascii="Palatino Linotype" w:hAnsi="Palatino Linotype" w:cs="Palatino Linotype"/>
        </w:rPr>
        <w:t xml:space="preserve">A </w:t>
      </w:r>
      <w:r w:rsidRPr="00FC71E5">
        <w:rPr>
          <w:rFonts w:ascii="Palatino Linotype" w:hAnsi="Palatino Linotype" w:cs="Palatino Linotype"/>
          <w:sz w:val="24"/>
          <w:szCs w:val="24"/>
        </w:rPr>
        <w:t>tanulók megismerkednek a méréstechnikai alapismeretekkel, elsajátítják a mértékegységek átváltására vonatkozó tudást. A tanulók képesek lesznek a méréstechnikai műszerek kezelésére</w:t>
      </w:r>
      <w:r w:rsidRPr="007612BC">
        <w:rPr>
          <w:rFonts w:ascii="Palatino Linotype" w:hAnsi="Palatino Linotype" w:cs="Palatino Linotype"/>
        </w:rPr>
        <w:t xml:space="preserve">, elsajátítják a mintavétel, </w:t>
      </w:r>
      <w:r>
        <w:rPr>
          <w:rFonts w:ascii="Palatino Linotype" w:hAnsi="Palatino Linotype" w:cs="Palatino Linotype"/>
        </w:rPr>
        <w:t xml:space="preserve">a </w:t>
      </w:r>
      <w:proofErr w:type="spellStart"/>
      <w:r w:rsidRPr="007612BC">
        <w:rPr>
          <w:rFonts w:ascii="Palatino Linotype" w:hAnsi="Palatino Linotype" w:cs="Palatino Linotype"/>
        </w:rPr>
        <w:t>mintaelőkészítés</w:t>
      </w:r>
      <w:r>
        <w:rPr>
          <w:rFonts w:ascii="Palatino Linotype" w:hAnsi="Palatino Linotype" w:cs="Palatino Linotype"/>
        </w:rPr>
        <w:t>ének</w:t>
      </w:r>
      <w:proofErr w:type="spellEnd"/>
      <w:r>
        <w:rPr>
          <w:rFonts w:ascii="Palatino Linotype" w:hAnsi="Palatino Linotype" w:cs="Palatino Linotype"/>
        </w:rPr>
        <w:t xml:space="preserve"> és </w:t>
      </w:r>
      <w:r w:rsidRPr="007612BC">
        <w:rPr>
          <w:rFonts w:ascii="Palatino Linotype" w:hAnsi="Palatino Linotype" w:cs="Palatino Linotype"/>
        </w:rPr>
        <w:t>kiértékelés</w:t>
      </w:r>
      <w:r>
        <w:rPr>
          <w:rFonts w:ascii="Palatino Linotype" w:hAnsi="Palatino Linotype" w:cs="Palatino Linotype"/>
        </w:rPr>
        <w:t>ének</w:t>
      </w:r>
      <w:r w:rsidRPr="007612BC">
        <w:rPr>
          <w:rFonts w:ascii="Palatino Linotype" w:hAnsi="Palatino Linotype" w:cs="Palatino Linotype"/>
        </w:rPr>
        <w:t xml:space="preserve"> szabályait.</w:t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CA6D76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CA6D76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CA6D76" w:rsidRDefault="007069FA" w:rsidP="00954FD9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CA6D76">
        <w:rPr>
          <w:rFonts w:ascii="Palatino Linotype" w:hAnsi="Palatino Linotype" w:cs="Palatino Linotype"/>
          <w:sz w:val="24"/>
          <w:szCs w:val="24"/>
        </w:rPr>
        <w:t>F</w:t>
      </w:r>
      <w:r>
        <w:rPr>
          <w:rFonts w:ascii="Palatino Linotype" w:hAnsi="Palatino Linotype" w:cs="Palatino Linotype"/>
          <w:sz w:val="24"/>
          <w:szCs w:val="24"/>
        </w:rPr>
        <w:t>izika és kémia – az összes témakörhöz.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18330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069FA" w:rsidRPr="00D113E9" w:rsidRDefault="007069FA" w:rsidP="0018330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83AE2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Méréstechnika alapjai</w:t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69 óra/72 óra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Méréstechnikai alapfogalmak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Mérőszám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Mért érték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 eredményének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t>Mérés</w:t>
      </w:r>
      <w:r>
        <w:rPr>
          <w:rFonts w:ascii="Palatino Linotype" w:hAnsi="Palatino Linotype" w:cs="Palatino Linotype"/>
          <w:sz w:val="24"/>
          <w:szCs w:val="24"/>
        </w:rPr>
        <w:t xml:space="preserve"> fogalma.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</w:t>
      </w:r>
      <w:r w:rsidRPr="009E09F0">
        <w:rPr>
          <w:rFonts w:ascii="Palatino Linotype" w:hAnsi="Palatino Linotype" w:cs="Palatino Linotype"/>
          <w:sz w:val="24"/>
          <w:szCs w:val="24"/>
        </w:rPr>
        <w:t>érések célja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jelek, mint a mérés tárgya.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Determinisztikus jelek (periodikus és nem periodikus determinisztikus jelek).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Periodikus jelek: szinuszos jelek, összetett jelek.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Nem periodikus jelek: kvázi-periodikus és tranziens jelek.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Sztochasztikus jelek: stacionárius és nem stacionárius jelek.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t>Mérés csoportosítása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t>Közvetlen mérés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t>Közvetett mérés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t>Analóg mérés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t>Digitális mérés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Elemenkénti mérés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35FEA">
        <w:rPr>
          <w:rFonts w:ascii="Palatino Linotype" w:hAnsi="Palatino Linotype" w:cs="Palatino Linotype"/>
          <w:sz w:val="24"/>
          <w:szCs w:val="24"/>
        </w:rPr>
        <w:t>Különbségmérés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Összetett mérés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Passzív mérés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Aktív mérés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Mérési pontosság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Mérési hibák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Pr="00026C9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026C91">
        <w:rPr>
          <w:rFonts w:ascii="Palatino Linotype" w:hAnsi="Palatino Linotype" w:cs="Palatino Linotype"/>
          <w:sz w:val="24"/>
          <w:szCs w:val="24"/>
        </w:rPr>
        <w:t>A mérési hibák oka, fajtái, jellemzői.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06271">
        <w:rPr>
          <w:rFonts w:ascii="Palatino Linotype" w:hAnsi="Palatino Linotype" w:cs="Palatino Linotype"/>
          <w:sz w:val="24"/>
          <w:szCs w:val="24"/>
        </w:rPr>
        <w:t>A mérési hibák csoportosítása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06271">
        <w:rPr>
          <w:rFonts w:ascii="Palatino Linotype" w:hAnsi="Palatino Linotype" w:cs="Palatino Linotype"/>
          <w:sz w:val="24"/>
          <w:szCs w:val="24"/>
        </w:rPr>
        <w:t>Rendszeres hiba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06271">
        <w:rPr>
          <w:rFonts w:ascii="Palatino Linotype" w:hAnsi="Palatino Linotype" w:cs="Palatino Linotype"/>
          <w:sz w:val="24"/>
          <w:szCs w:val="24"/>
        </w:rPr>
        <w:t>Véletlen hiba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06271">
        <w:rPr>
          <w:rFonts w:ascii="Palatino Linotype" w:hAnsi="Palatino Linotype" w:cs="Palatino Linotype"/>
          <w:sz w:val="24"/>
          <w:szCs w:val="24"/>
        </w:rPr>
        <w:t>Durva hiba</w:t>
      </w:r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06271">
        <w:rPr>
          <w:rFonts w:ascii="Palatino Linotype" w:hAnsi="Palatino Linotype" w:cs="Palatino Linotype"/>
          <w:sz w:val="24"/>
          <w:szCs w:val="24"/>
        </w:rPr>
        <w:lastRenderedPageBreak/>
        <w:t>Mérőműszerek mérési hibájának számítása, megadása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Abszolút hiba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Relatív hiba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Hibahatár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Véletlen hibák becslésének módszerei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Terjedelem definíciója.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5786E">
        <w:rPr>
          <w:rFonts w:ascii="Palatino Linotype" w:hAnsi="Palatino Linotype" w:cs="Palatino Linotype"/>
          <w:sz w:val="24"/>
          <w:szCs w:val="24"/>
        </w:rPr>
        <w:t>Átlagos abszolút eltérés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számításának alkalmazási körei.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16644">
        <w:rPr>
          <w:rFonts w:ascii="Palatino Linotype" w:hAnsi="Palatino Linotype" w:cs="Palatino Linotype"/>
          <w:sz w:val="24"/>
          <w:szCs w:val="24"/>
        </w:rPr>
        <w:t>Szórás, vagy standard eltérés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számításának alkalmazási körei.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16644">
        <w:rPr>
          <w:rFonts w:ascii="Palatino Linotype" w:hAnsi="Palatino Linotype" w:cs="Palatino Linotype"/>
          <w:sz w:val="24"/>
          <w:szCs w:val="24"/>
        </w:rPr>
        <w:t>Valószínű hiba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Hibaeloszlás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számításának alkalmazási körei.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</w:t>
      </w:r>
      <w:r w:rsidRPr="00C4732A">
        <w:rPr>
          <w:rFonts w:ascii="Palatino Linotype" w:hAnsi="Palatino Linotype" w:cs="Palatino Linotype"/>
          <w:sz w:val="24"/>
          <w:szCs w:val="24"/>
        </w:rPr>
        <w:t xml:space="preserve">iba előfordulási valószínűség 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01341">
        <w:rPr>
          <w:rFonts w:ascii="Palatino Linotype" w:hAnsi="Palatino Linotype" w:cs="Palatino Linotype"/>
          <w:sz w:val="24"/>
          <w:szCs w:val="24"/>
        </w:rPr>
        <w:t xml:space="preserve">Várható érték - idő függvény 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01341">
        <w:rPr>
          <w:rFonts w:ascii="Palatino Linotype" w:hAnsi="Palatino Linotype" w:cs="Palatino Linotype"/>
          <w:sz w:val="24"/>
          <w:szCs w:val="24"/>
        </w:rPr>
        <w:t xml:space="preserve">Négyzetes középérték - idő függvény </w:t>
      </w:r>
      <w:r>
        <w:rPr>
          <w:rFonts w:ascii="Palatino Linotype" w:hAnsi="Palatino Linotype" w:cs="Palatino Linotype"/>
          <w:sz w:val="24"/>
          <w:szCs w:val="24"/>
        </w:rPr>
        <w:t>definíciója,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01341">
        <w:rPr>
          <w:rFonts w:ascii="Palatino Linotype" w:hAnsi="Palatino Linotype" w:cs="Palatino Linotype"/>
          <w:sz w:val="24"/>
          <w:szCs w:val="24"/>
        </w:rPr>
        <w:t xml:space="preserve">Variancia 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401341">
        <w:rPr>
          <w:rFonts w:ascii="Palatino Linotype" w:hAnsi="Palatino Linotype" w:cs="Palatino Linotype"/>
          <w:sz w:val="24"/>
          <w:szCs w:val="24"/>
        </w:rPr>
        <w:t>Autokorreláció</w:t>
      </w:r>
      <w:proofErr w:type="spellEnd"/>
      <w:r w:rsidRPr="00401341">
        <w:rPr>
          <w:rFonts w:ascii="Palatino Linotype" w:hAnsi="Palatino Linotype" w:cs="Palatino Linotype"/>
          <w:sz w:val="24"/>
          <w:szCs w:val="24"/>
        </w:rPr>
        <w:t xml:space="preserve"> függvény 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401341">
        <w:rPr>
          <w:rFonts w:ascii="Palatino Linotype" w:hAnsi="Palatino Linotype" w:cs="Palatino Linotype"/>
          <w:sz w:val="24"/>
          <w:szCs w:val="24"/>
        </w:rPr>
        <w:t>Autokovariancia</w:t>
      </w:r>
      <w:proofErr w:type="spellEnd"/>
      <w:r w:rsidRPr="00401341">
        <w:rPr>
          <w:rFonts w:ascii="Palatino Linotype" w:hAnsi="Palatino Linotype" w:cs="Palatino Linotype"/>
          <w:sz w:val="24"/>
          <w:szCs w:val="24"/>
        </w:rPr>
        <w:t xml:space="preserve"> függvény 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01341">
        <w:rPr>
          <w:rFonts w:ascii="Palatino Linotype" w:hAnsi="Palatino Linotype" w:cs="Palatino Linotype"/>
          <w:sz w:val="24"/>
          <w:szCs w:val="24"/>
        </w:rPr>
        <w:t xml:space="preserve">Keresztkorreláció függvény 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Pr="004013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401341">
        <w:rPr>
          <w:rFonts w:ascii="Palatino Linotype" w:hAnsi="Palatino Linotype" w:cs="Palatino Linotype"/>
          <w:sz w:val="24"/>
          <w:szCs w:val="24"/>
        </w:rPr>
        <w:t>Keresztkovariancia</w:t>
      </w:r>
      <w:proofErr w:type="spellEnd"/>
      <w:r w:rsidRPr="00401341">
        <w:rPr>
          <w:rFonts w:ascii="Palatino Linotype" w:hAnsi="Palatino Linotype" w:cs="Palatino Linotype"/>
          <w:sz w:val="24"/>
          <w:szCs w:val="24"/>
        </w:rPr>
        <w:t xml:space="preserve"> függvény</w:t>
      </w:r>
      <w:r>
        <w:rPr>
          <w:rFonts w:ascii="Palatino Linotype" w:hAnsi="Palatino Linotype" w:cs="Palatino Linotype"/>
          <w:sz w:val="24"/>
          <w:szCs w:val="24"/>
        </w:rPr>
        <w:t>definíciója és számításának alkalmazási körei.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Mérési hibák statisztikai analízise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16644">
        <w:rPr>
          <w:rFonts w:ascii="Palatino Linotype" w:hAnsi="Palatino Linotype" w:cs="Palatino Linotype"/>
          <w:sz w:val="24"/>
          <w:szCs w:val="24"/>
        </w:rPr>
        <w:t>A normális (Gauss) eloszlás sűrűségfüggvénye</w:t>
      </w:r>
      <w:r>
        <w:rPr>
          <w:rFonts w:ascii="Palatino Linotype" w:hAnsi="Palatino Linotype" w:cs="Palatino Linotype"/>
          <w:sz w:val="24"/>
          <w:szCs w:val="24"/>
        </w:rPr>
        <w:t>, jelentősége a méréstechnikában.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16644">
        <w:rPr>
          <w:rFonts w:ascii="Palatino Linotype" w:hAnsi="Palatino Linotype" w:cs="Palatino Linotype"/>
          <w:sz w:val="24"/>
          <w:szCs w:val="24"/>
        </w:rPr>
        <w:t>Empirikus sűrűségfüggvény meghatározása a mérési adatok csoportosításával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E2A8C">
        <w:rPr>
          <w:rFonts w:ascii="Palatino Linotype" w:hAnsi="Palatino Linotype" w:cs="Palatino Linotype"/>
          <w:sz w:val="24"/>
          <w:szCs w:val="24"/>
        </w:rPr>
        <w:t>Mérési sorozatok kiértékelése regresszió analízissel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Véletlen hibák halmozódása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732A">
        <w:rPr>
          <w:rFonts w:ascii="Palatino Linotype" w:hAnsi="Palatino Linotype" w:cs="Palatino Linotype"/>
          <w:sz w:val="24"/>
          <w:szCs w:val="24"/>
        </w:rPr>
        <w:t>Zavarjelek a mérőkörben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4006">
        <w:rPr>
          <w:rFonts w:ascii="Palatino Linotype" w:hAnsi="Palatino Linotype" w:cs="Palatino Linotype"/>
          <w:sz w:val="24"/>
          <w:szCs w:val="24"/>
        </w:rPr>
        <w:t>Normál (soros) zavarjelek modellje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E23C5">
        <w:rPr>
          <w:rFonts w:ascii="Palatino Linotype" w:hAnsi="Palatino Linotype" w:cs="Palatino Linotype"/>
          <w:sz w:val="24"/>
          <w:szCs w:val="24"/>
        </w:rPr>
        <w:t>Egyenfeszültségű zavarójel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712FF">
        <w:rPr>
          <w:rFonts w:ascii="Palatino Linotype" w:hAnsi="Palatino Linotype" w:cs="Palatino Linotype"/>
          <w:sz w:val="24"/>
          <w:szCs w:val="24"/>
        </w:rPr>
        <w:t xml:space="preserve">Váltakozófeszültségű zavarjel </w:t>
      </w:r>
      <w:r>
        <w:rPr>
          <w:rFonts w:ascii="Palatino Linotype" w:hAnsi="Palatino Linotype" w:cs="Palatino Linotype"/>
          <w:sz w:val="24"/>
          <w:szCs w:val="24"/>
        </w:rPr>
        <w:t>–</w:t>
      </w:r>
      <w:r w:rsidRPr="00E712FF">
        <w:rPr>
          <w:rFonts w:ascii="Palatino Linotype" w:hAnsi="Palatino Linotype" w:cs="Palatino Linotype"/>
          <w:sz w:val="24"/>
          <w:szCs w:val="24"/>
        </w:rPr>
        <w:t xml:space="preserve"> Induktív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F2FD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F2FDD">
        <w:rPr>
          <w:rFonts w:ascii="Palatino Linotype" w:hAnsi="Palatino Linotype" w:cs="Palatino Linotype"/>
          <w:sz w:val="24"/>
          <w:szCs w:val="24"/>
        </w:rPr>
        <w:t>Mérési sorozatok kiértékelése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D83AE2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Mértékegységek és mintavétel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69 óra/72 óra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Mérték fogalma.</w:t>
      </w:r>
    </w:p>
    <w:p w:rsidR="007069FA" w:rsidRPr="00512E2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2E29">
        <w:rPr>
          <w:rFonts w:ascii="Palatino Linotype" w:hAnsi="Palatino Linotype" w:cs="Palatino Linotype"/>
          <w:sz w:val="24"/>
          <w:szCs w:val="24"/>
        </w:rPr>
        <w:t>Mértékegységek</w:t>
      </w:r>
      <w:r>
        <w:rPr>
          <w:rFonts w:ascii="Palatino Linotype" w:hAnsi="Palatino Linotype" w:cs="Palatino Linotype"/>
          <w:sz w:val="24"/>
          <w:szCs w:val="24"/>
        </w:rPr>
        <w:t xml:space="preserve"> fogalma.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2E29">
        <w:rPr>
          <w:rFonts w:ascii="Palatino Linotype" w:hAnsi="Palatino Linotype" w:cs="Palatino Linotype"/>
          <w:sz w:val="24"/>
          <w:szCs w:val="24"/>
        </w:rPr>
        <w:t>Mértékegység rendszerei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31E29">
        <w:rPr>
          <w:rFonts w:ascii="Palatino Linotype" w:hAnsi="Palatino Linotype" w:cs="Palatino Linotype"/>
          <w:sz w:val="24"/>
          <w:szCs w:val="24"/>
        </w:rPr>
        <w:t>Mértékegységek: SI (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Systeme</w:t>
      </w:r>
      <w:proofErr w:type="spellEnd"/>
      <w:r w:rsidRPr="00731E29">
        <w:rPr>
          <w:rFonts w:ascii="Palatino Linotype" w:hAnsi="Palatino Linotype" w:cs="Palatino Linotype"/>
          <w:sz w:val="24"/>
          <w:szCs w:val="24"/>
        </w:rPr>
        <w:t xml:space="preserve"> International d’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Unités</w:t>
      </w:r>
      <w:proofErr w:type="spellEnd"/>
      <w:r w:rsidRPr="00731E29">
        <w:rPr>
          <w:rFonts w:ascii="Palatino Linotype" w:hAnsi="Palatino Linotype" w:cs="Palatino Linotype"/>
          <w:sz w:val="24"/>
          <w:szCs w:val="24"/>
        </w:rPr>
        <w:t>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31E29">
        <w:rPr>
          <w:rFonts w:ascii="Palatino Linotype" w:hAnsi="Palatino Linotype" w:cs="Palatino Linotype"/>
          <w:sz w:val="24"/>
          <w:szCs w:val="24"/>
        </w:rPr>
        <w:t xml:space="preserve">Alapegységek: m, kg, s, </w:t>
      </w:r>
      <w:proofErr w:type="gramStart"/>
      <w:r w:rsidRPr="00731E29">
        <w:rPr>
          <w:rFonts w:ascii="Palatino Linotype" w:hAnsi="Palatino Linotype" w:cs="Palatino Linotype"/>
          <w:sz w:val="24"/>
          <w:szCs w:val="24"/>
        </w:rPr>
        <w:t>a</w:t>
      </w:r>
      <w:proofErr w:type="gramEnd"/>
      <w:r w:rsidRPr="00731E29">
        <w:rPr>
          <w:rFonts w:ascii="Palatino Linotype" w:hAnsi="Palatino Linotype" w:cs="Palatino Linotype"/>
          <w:sz w:val="24"/>
          <w:szCs w:val="24"/>
        </w:rPr>
        <w:t>, K, cd, mól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31E29">
        <w:rPr>
          <w:rFonts w:ascii="Palatino Linotype" w:hAnsi="Palatino Linotype" w:cs="Palatino Linotype"/>
          <w:sz w:val="24"/>
          <w:szCs w:val="24"/>
        </w:rPr>
        <w:t xml:space="preserve">Kiegészítő egységek: 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rad</w:t>
      </w:r>
      <w:proofErr w:type="spellEnd"/>
      <w:r w:rsidRPr="00731E29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sr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31E2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31E29">
        <w:rPr>
          <w:rFonts w:ascii="Palatino Linotype" w:hAnsi="Palatino Linotype" w:cs="Palatino Linotype"/>
          <w:sz w:val="24"/>
          <w:szCs w:val="24"/>
        </w:rPr>
        <w:t xml:space="preserve">Nem használható egységek: q, kp, 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kp</w:t>
      </w:r>
      <w:proofErr w:type="spellEnd"/>
      <w:r w:rsidRPr="00731E29">
        <w:rPr>
          <w:rFonts w:ascii="Palatino Linotype" w:hAnsi="Palatino Linotype" w:cs="Palatino Linotype"/>
          <w:sz w:val="24"/>
          <w:szCs w:val="24"/>
        </w:rPr>
        <w:t>/cm2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31E29">
        <w:rPr>
          <w:rFonts w:ascii="Palatino Linotype" w:hAnsi="Palatino Linotype" w:cs="Palatino Linotype"/>
          <w:sz w:val="24"/>
          <w:szCs w:val="24"/>
        </w:rPr>
        <w:t xml:space="preserve"> (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at</w:t>
      </w:r>
      <w:proofErr w:type="spellEnd"/>
      <w:r w:rsidRPr="00731E29">
        <w:rPr>
          <w:rFonts w:ascii="Palatino Linotype" w:hAnsi="Palatino Linotype" w:cs="Palatino Linotype"/>
          <w:sz w:val="24"/>
          <w:szCs w:val="24"/>
        </w:rPr>
        <w:t xml:space="preserve">), 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mmHg</w:t>
      </w:r>
      <w:proofErr w:type="spellEnd"/>
      <w:r w:rsidRPr="00731E29">
        <w:rPr>
          <w:rFonts w:ascii="Palatino Linotype" w:hAnsi="Palatino Linotype" w:cs="Palatino Linotype"/>
          <w:sz w:val="24"/>
          <w:szCs w:val="24"/>
        </w:rPr>
        <w:t xml:space="preserve">, LE, </w:t>
      </w:r>
      <w:proofErr w:type="spellStart"/>
      <w:r w:rsidRPr="00731E29">
        <w:rPr>
          <w:rFonts w:ascii="Palatino Linotype" w:hAnsi="Palatino Linotype" w:cs="Palatino Linotype"/>
          <w:sz w:val="24"/>
          <w:szCs w:val="24"/>
        </w:rPr>
        <w:t>cal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31E29">
        <w:rPr>
          <w:rFonts w:ascii="Palatino Linotype" w:hAnsi="Palatino Linotype" w:cs="Palatino Linotype"/>
          <w:sz w:val="24"/>
          <w:szCs w:val="24"/>
        </w:rPr>
        <w:t>Önálló nevű származtatott egységek</w:t>
      </w:r>
      <w:r>
        <w:rPr>
          <w:rFonts w:ascii="Palatino Linotype" w:hAnsi="Palatino Linotype" w:cs="Palatino Linotype"/>
          <w:sz w:val="24"/>
          <w:szCs w:val="24"/>
        </w:rPr>
        <w:t xml:space="preserve"> és azok fogalma.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</w:t>
      </w:r>
      <w:r w:rsidRPr="00D90026">
        <w:rPr>
          <w:rFonts w:ascii="Palatino Linotype" w:hAnsi="Palatino Linotype" w:cs="Palatino Linotype"/>
          <w:sz w:val="24"/>
          <w:szCs w:val="24"/>
        </w:rPr>
        <w:t xml:space="preserve"> leggyakrabban és legáltalánosabban használt mértékegységek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90026">
        <w:rPr>
          <w:rFonts w:ascii="Palatino Linotype" w:hAnsi="Palatino Linotype" w:cs="Palatino Linotype"/>
          <w:sz w:val="24"/>
          <w:szCs w:val="24"/>
        </w:rPr>
        <w:t>SI prefixumok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2E29">
        <w:rPr>
          <w:rFonts w:ascii="Palatino Linotype" w:hAnsi="Palatino Linotype" w:cs="Palatino Linotype"/>
          <w:sz w:val="24"/>
          <w:szCs w:val="24"/>
        </w:rPr>
        <w:t>Átváltások mértékegységek között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2E9F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</w:t>
      </w:r>
      <w:r w:rsidRPr="00422E9F">
        <w:rPr>
          <w:rFonts w:ascii="Palatino Linotype" w:hAnsi="Palatino Linotype" w:cs="Palatino Linotype"/>
          <w:sz w:val="24"/>
          <w:szCs w:val="24"/>
        </w:rPr>
        <w:t>eszármaztatás (átszármaztatás)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E09F0">
        <w:rPr>
          <w:rFonts w:ascii="Palatino Linotype" w:hAnsi="Palatino Linotype" w:cs="Palatino Linotype"/>
          <w:sz w:val="24"/>
          <w:szCs w:val="24"/>
        </w:rPr>
        <w:lastRenderedPageBreak/>
        <w:t>Származtatott mennyiségek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Statisztikai alapfogalmak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Véletlenen alapuló eljárások</w:t>
      </w:r>
      <w:r>
        <w:rPr>
          <w:rFonts w:ascii="Palatino Linotype" w:hAnsi="Palatino Linotype" w:cs="Palatino Linotype"/>
          <w:sz w:val="24"/>
          <w:szCs w:val="24"/>
        </w:rPr>
        <w:t xml:space="preserve"> definíciója alkalmazási körei.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Nem véletlen mintavételi eljárások</w:t>
      </w:r>
      <w:r>
        <w:rPr>
          <w:rFonts w:ascii="Palatino Linotype" w:hAnsi="Palatino Linotype" w:cs="Palatino Linotype"/>
          <w:sz w:val="24"/>
          <w:szCs w:val="24"/>
        </w:rPr>
        <w:t xml:space="preserve"> definíciója alkalmazási körei.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Becslés</w:t>
      </w:r>
      <w:r>
        <w:rPr>
          <w:rFonts w:ascii="Palatino Linotype" w:hAnsi="Palatino Linotype" w:cs="Palatino Linotype"/>
          <w:sz w:val="24"/>
          <w:szCs w:val="24"/>
        </w:rPr>
        <w:t xml:space="preserve"> definíciója alkalmazási körei.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Hipotézisvizsgálat</w:t>
      </w:r>
      <w:r>
        <w:rPr>
          <w:rFonts w:ascii="Palatino Linotype" w:hAnsi="Palatino Linotype" w:cs="Palatino Linotype"/>
          <w:sz w:val="24"/>
          <w:szCs w:val="24"/>
        </w:rPr>
        <w:t xml:space="preserve"> definíciója alkalmazási körei.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Megbízhatósági szint</w:t>
      </w:r>
      <w:r>
        <w:rPr>
          <w:rFonts w:ascii="Palatino Linotype" w:hAnsi="Palatino Linotype" w:cs="Palatino Linotype"/>
          <w:sz w:val="24"/>
          <w:szCs w:val="24"/>
        </w:rPr>
        <w:t xml:space="preserve"> definíciója alkalmazási körei.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Bizonytalanság</w:t>
      </w:r>
      <w:r>
        <w:rPr>
          <w:rFonts w:ascii="Palatino Linotype" w:hAnsi="Palatino Linotype" w:cs="Palatino Linotype"/>
          <w:sz w:val="24"/>
          <w:szCs w:val="24"/>
        </w:rPr>
        <w:t xml:space="preserve"> definíciója alkalmazási körei.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Mintavétel szabályai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Mintavételi hibá</w:t>
      </w:r>
      <w:r>
        <w:rPr>
          <w:rFonts w:ascii="Palatino Linotype" w:hAnsi="Palatino Linotype" w:cs="Palatino Linotype"/>
          <w:sz w:val="24"/>
          <w:szCs w:val="24"/>
        </w:rPr>
        <w:t>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305FC">
        <w:rPr>
          <w:rFonts w:ascii="Palatino Linotype" w:hAnsi="Palatino Linotype" w:cs="Palatino Linotype"/>
          <w:sz w:val="24"/>
          <w:szCs w:val="24"/>
        </w:rPr>
        <w:t>A rendszeres hibák felismerése, a hibák nagyságának és előjelének megállapítása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305F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</w:t>
      </w:r>
      <w:r w:rsidRPr="00B305FC">
        <w:rPr>
          <w:rFonts w:ascii="Palatino Linotype" w:hAnsi="Palatino Linotype" w:cs="Palatino Linotype"/>
          <w:sz w:val="24"/>
          <w:szCs w:val="24"/>
        </w:rPr>
        <w:t>egbízhatósági intervallum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Reprezentatív minta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A minta előkészítés szabályai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Mintanagyság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 súlyozása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37A26">
        <w:rPr>
          <w:rFonts w:ascii="Palatino Linotype" w:hAnsi="Palatino Linotype" w:cs="Palatino Linotype"/>
          <w:sz w:val="24"/>
          <w:szCs w:val="24"/>
        </w:rPr>
        <w:t>Véletlen hibák becslésének módszerei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Dokumentálási szabályok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mintavételi eszközök bemutatása.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mintavételi eszközök használata.</w:t>
      </w:r>
    </w:p>
    <w:p w:rsidR="007069FA" w:rsidRPr="009E09F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D83AE2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Méréstechnikai műszerek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70 óra/72 óra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90359">
        <w:rPr>
          <w:rFonts w:ascii="Palatino Linotype" w:hAnsi="Palatino Linotype" w:cs="Palatino Linotype"/>
          <w:sz w:val="24"/>
          <w:szCs w:val="24"/>
        </w:rPr>
        <w:t>Mér</w:t>
      </w:r>
      <w:r>
        <w:rPr>
          <w:rFonts w:ascii="Palatino Linotype" w:hAnsi="Palatino Linotype" w:cs="Palatino Linotype"/>
          <w:sz w:val="24"/>
          <w:szCs w:val="24"/>
        </w:rPr>
        <w:t>őmű</w:t>
      </w:r>
      <w:r w:rsidRPr="00890359">
        <w:rPr>
          <w:rFonts w:ascii="Palatino Linotype" w:hAnsi="Palatino Linotype" w:cs="Palatino Linotype"/>
          <w:sz w:val="24"/>
          <w:szCs w:val="24"/>
        </w:rPr>
        <w:t>szerek csoportosítása</w:t>
      </w:r>
      <w:r>
        <w:rPr>
          <w:rFonts w:ascii="Palatino Linotype" w:hAnsi="Palatino Linotype" w:cs="Palatino Linotype"/>
          <w:sz w:val="24"/>
          <w:szCs w:val="24"/>
        </w:rPr>
        <w:t xml:space="preserve"> a mérendő</w:t>
      </w:r>
      <w:r w:rsidRPr="00890359">
        <w:rPr>
          <w:rFonts w:ascii="Palatino Linotype" w:hAnsi="Palatino Linotype" w:cs="Palatino Linotype"/>
          <w:sz w:val="24"/>
          <w:szCs w:val="24"/>
        </w:rPr>
        <w:t xml:space="preserve"> mennyiség szerint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90359">
        <w:rPr>
          <w:rFonts w:ascii="Palatino Linotype" w:hAnsi="Palatino Linotype" w:cs="Palatino Linotype"/>
          <w:sz w:val="24"/>
          <w:szCs w:val="24"/>
        </w:rPr>
        <w:t>Mér</w:t>
      </w:r>
      <w:r>
        <w:rPr>
          <w:rFonts w:ascii="Palatino Linotype" w:hAnsi="Palatino Linotype" w:cs="Palatino Linotype"/>
          <w:sz w:val="24"/>
          <w:szCs w:val="24"/>
        </w:rPr>
        <w:t>őmű</w:t>
      </w:r>
      <w:r w:rsidRPr="00890359">
        <w:rPr>
          <w:rFonts w:ascii="Palatino Linotype" w:hAnsi="Palatino Linotype" w:cs="Palatino Linotype"/>
          <w:sz w:val="24"/>
          <w:szCs w:val="24"/>
        </w:rPr>
        <w:t>szerek csoportosítása</w:t>
      </w:r>
      <w:r>
        <w:rPr>
          <w:rFonts w:ascii="Palatino Linotype" w:hAnsi="Palatino Linotype" w:cs="Palatino Linotype"/>
          <w:sz w:val="24"/>
          <w:szCs w:val="24"/>
        </w:rPr>
        <w:t xml:space="preserve"> a mérés módja szerint.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Mérőműszerek általános felépítése.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Érzékelő szerv.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Mérőjel továbbító szerv.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Mérőjel átalakító szerv.</w:t>
      </w:r>
    </w:p>
    <w:p w:rsidR="007069FA" w:rsidRDefault="007069FA" w:rsidP="00954FD9">
      <w:pPr>
        <w:spacing w:after="0" w:line="240" w:lineRule="auto"/>
        <w:ind w:firstLine="540"/>
        <w:rPr>
          <w:rFonts w:cs="Times New Roman"/>
        </w:rPr>
      </w:pPr>
      <w:r>
        <w:rPr>
          <w:rFonts w:ascii="Palatino Linotype" w:hAnsi="Palatino Linotype" w:cs="Palatino Linotype"/>
          <w:sz w:val="24"/>
          <w:szCs w:val="24"/>
        </w:rPr>
        <w:t>Kijelző.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>A mérőműszerek általános jellemzői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Érzékenység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Felbontóképesség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Pontosság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Linearitás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Stabilitás (rövid- és hosszúidejű)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Reagálási sebesség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Túlterhelhetőségi jellemzők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1B14D3">
        <w:rPr>
          <w:rFonts w:ascii="Palatino Linotype" w:hAnsi="Palatino Linotype" w:cs="Palatino Linotype"/>
          <w:sz w:val="24"/>
          <w:szCs w:val="24"/>
        </w:rPr>
        <w:t>Hiszterézis</w:t>
      </w:r>
      <w:r>
        <w:rPr>
          <w:rFonts w:ascii="Palatino Linotype" w:hAnsi="Palatino Linotype" w:cs="Palatino Linotype"/>
          <w:sz w:val="24"/>
          <w:szCs w:val="24"/>
        </w:rPr>
        <w:t>definíciója</w:t>
      </w:r>
      <w:proofErr w:type="spellEnd"/>
      <w:r>
        <w:rPr>
          <w:rFonts w:ascii="Palatino Linotype" w:hAnsi="Palatino Linotype" w:cs="Palatino Linotype"/>
          <w:sz w:val="24"/>
          <w:szCs w:val="24"/>
        </w:rPr>
        <w:t>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Érzéketlenségi sáv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Műveleti idő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Szelektivitás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Kimeneti jelforma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 xml:space="preserve">Környezeti jellemzők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lastRenderedPageBreak/>
        <w:t xml:space="preserve">Költség, méret, súly </w:t>
      </w:r>
      <w:r>
        <w:rPr>
          <w:rFonts w:ascii="Palatino Linotype" w:hAnsi="Palatino Linotype" w:cs="Palatino Linotype"/>
          <w:sz w:val="24"/>
          <w:szCs w:val="24"/>
        </w:rPr>
        <w:t>definíciója, alkalmazása.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Analóg mérőműszerek jellemzői.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Digitális mérőműszerek jellemzői.</w:t>
      </w:r>
    </w:p>
    <w:p w:rsidR="007069FA" w:rsidRPr="001B14D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B14D3">
        <w:rPr>
          <w:rFonts w:ascii="Palatino Linotype" w:hAnsi="Palatino Linotype" w:cs="Palatino Linotype"/>
          <w:sz w:val="24"/>
          <w:szCs w:val="24"/>
        </w:rPr>
        <w:t>A digitális multiméterek előnye az analóg műszerekkel szemben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Leggyakrabban használt műszerek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Ellenőrző eszközök.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Mérőműszerek.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Elektronikus mérőműszerek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ED45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5E1">
        <w:rPr>
          <w:rFonts w:ascii="Palatino Linotype" w:hAnsi="Palatino Linotype" w:cs="Palatino Linotype"/>
          <w:sz w:val="24"/>
          <w:szCs w:val="24"/>
        </w:rPr>
        <w:t>Az elektronikus műszerek által mért és mutatott érték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A digitális multiméterek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D460C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60C2">
        <w:rPr>
          <w:rFonts w:ascii="Palatino Linotype" w:hAnsi="Palatino Linotype" w:cs="Palatino Linotype"/>
          <w:sz w:val="24"/>
          <w:szCs w:val="24"/>
        </w:rPr>
        <w:t>A digitális multiméterek műszer mérési hibája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Jelgenerátorok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4C44B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C44B9">
        <w:rPr>
          <w:rFonts w:ascii="Palatino Linotype" w:hAnsi="Palatino Linotype" w:cs="Palatino Linotype"/>
          <w:sz w:val="24"/>
          <w:szCs w:val="24"/>
        </w:rPr>
        <w:t>Szinuszos 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C44B9">
        <w:rPr>
          <w:rFonts w:ascii="Palatino Linotype" w:hAnsi="Palatino Linotype" w:cs="Palatino Linotype"/>
          <w:sz w:val="24"/>
          <w:szCs w:val="24"/>
        </w:rPr>
        <w:t>Hangfrekvenciás 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C44B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C44B9">
        <w:rPr>
          <w:rFonts w:ascii="Palatino Linotype" w:hAnsi="Palatino Linotype" w:cs="Palatino Linotype"/>
          <w:sz w:val="24"/>
          <w:szCs w:val="24"/>
        </w:rPr>
        <w:t>Szignálgenerátorok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4C44B9">
        <w:rPr>
          <w:rFonts w:ascii="Palatino Linotype" w:hAnsi="Palatino Linotype" w:cs="Palatino Linotype"/>
          <w:sz w:val="24"/>
          <w:szCs w:val="24"/>
        </w:rPr>
        <w:t>Sweep</w:t>
      </w:r>
      <w:proofErr w:type="spellEnd"/>
      <w:r w:rsidRPr="004C44B9">
        <w:rPr>
          <w:rFonts w:ascii="Palatino Linotype" w:hAnsi="Palatino Linotype" w:cs="Palatino Linotype"/>
          <w:sz w:val="24"/>
          <w:szCs w:val="24"/>
        </w:rPr>
        <w:t xml:space="preserve"> 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C44B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4C44B9">
        <w:rPr>
          <w:rFonts w:ascii="Palatino Linotype" w:hAnsi="Palatino Linotype" w:cs="Palatino Linotype"/>
          <w:sz w:val="24"/>
          <w:szCs w:val="24"/>
        </w:rPr>
        <w:t>Nemszinuszos</w:t>
      </w:r>
      <w:proofErr w:type="spellEnd"/>
      <w:r w:rsidRPr="004C44B9">
        <w:rPr>
          <w:rFonts w:ascii="Palatino Linotype" w:hAnsi="Palatino Linotype" w:cs="Palatino Linotype"/>
          <w:sz w:val="24"/>
          <w:szCs w:val="24"/>
        </w:rPr>
        <w:t xml:space="preserve"> 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C44B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C44B9">
        <w:rPr>
          <w:rFonts w:ascii="Palatino Linotype" w:hAnsi="Palatino Linotype" w:cs="Palatino Linotype"/>
          <w:sz w:val="24"/>
          <w:szCs w:val="24"/>
        </w:rPr>
        <w:t>Függvénygenerátorok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C44B9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C44B9">
        <w:rPr>
          <w:rFonts w:ascii="Palatino Linotype" w:hAnsi="Palatino Linotype" w:cs="Palatino Linotype"/>
          <w:sz w:val="24"/>
          <w:szCs w:val="24"/>
        </w:rPr>
        <w:t>Impulzusgenerátorok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D04E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D04E3">
        <w:rPr>
          <w:rFonts w:ascii="Palatino Linotype" w:hAnsi="Palatino Linotype" w:cs="Palatino Linotype"/>
          <w:sz w:val="24"/>
          <w:szCs w:val="24"/>
        </w:rPr>
        <w:t>Frekvencia átalakítás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Analóg oszcilloszkóp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Digitális tárolós oszcilloszkópok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Frekvencia- és időmérők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94912">
        <w:rPr>
          <w:rFonts w:ascii="Palatino Linotype" w:hAnsi="Palatino Linotype" w:cs="Palatino Linotype"/>
          <w:sz w:val="24"/>
          <w:szCs w:val="24"/>
        </w:rPr>
        <w:t>Spektrumanalizátorok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94912">
        <w:rPr>
          <w:rFonts w:ascii="Palatino Linotype" w:hAnsi="Palatino Linotype" w:cs="Palatino Linotype"/>
          <w:sz w:val="24"/>
          <w:szCs w:val="24"/>
        </w:rPr>
        <w:t>Torzításmérő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Logikai analizátorok</w:t>
      </w:r>
      <w:r>
        <w:rPr>
          <w:rFonts w:ascii="Palatino Linotype" w:hAnsi="Palatino Linotype" w:cs="Palatino Linotype"/>
          <w:sz w:val="24"/>
          <w:szCs w:val="24"/>
        </w:rPr>
        <w:t xml:space="preserve"> általános felépítése és működése.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Számítógéppel vezérelt mérések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Számítógépes mérések vezérlőszoftverei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Műszerhibák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37A26">
        <w:rPr>
          <w:rFonts w:ascii="Palatino Linotype" w:hAnsi="Palatino Linotype" w:cs="Palatino Linotype"/>
          <w:sz w:val="24"/>
          <w:szCs w:val="24"/>
        </w:rPr>
        <w:t>Mérőműszerek mérési hibájának számítása, megadása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37A26">
        <w:rPr>
          <w:rFonts w:ascii="Palatino Linotype" w:hAnsi="Palatino Linotype" w:cs="Palatino Linotype"/>
          <w:sz w:val="24"/>
          <w:szCs w:val="24"/>
        </w:rPr>
        <w:t>Mérési sorozatok kiértékelése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37A26">
        <w:rPr>
          <w:rFonts w:ascii="Palatino Linotype" w:hAnsi="Palatino Linotype" w:cs="Palatino Linotype"/>
          <w:sz w:val="24"/>
          <w:szCs w:val="24"/>
        </w:rPr>
        <w:t>A mérési sorozat eredményeihez tartozó látszólagos hibák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Osztálypontosság.</w:t>
      </w:r>
    </w:p>
    <w:p w:rsidR="007069FA" w:rsidRDefault="007069FA" w:rsidP="00FC71E5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Hitelesítés, kalibrálás.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AE0EAE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AE0EA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AE0EA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AE0EAE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Default="007069FA" w:rsidP="00FC71E5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8F2F70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8F2F70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7069FA" w:rsidRPr="00D113E9" w:rsidRDefault="007069FA" w:rsidP="006C3880">
      <w:pPr>
        <w:pStyle w:val="Listaszerbekezds"/>
        <w:widowControl w:val="0"/>
        <w:suppressAutoHyphens/>
        <w:spacing w:after="0" w:line="240" w:lineRule="auto"/>
        <w:ind w:left="144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954FD9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0E120B" w:rsidRDefault="007069FA" w:rsidP="00954FD9">
      <w:pPr>
        <w:spacing w:after="0" w:line="240" w:lineRule="auto"/>
        <w:ind w:left="555" w:hanging="15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738A1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738A1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FC71E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069FA" w:rsidRDefault="007069FA" w:rsidP="00C36781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left="540"/>
        <w:rPr>
          <w:rFonts w:ascii="Palatino Linotype" w:hAnsi="Palatino Linotype" w:cs="Palatino Linotype"/>
          <w:b/>
          <w:bCs/>
          <w:sz w:val="24"/>
          <w:szCs w:val="24"/>
        </w:rPr>
      </w:pPr>
      <w:r w:rsidRPr="00793F7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Anyagvi</w:t>
      </w:r>
      <w:r>
        <w:rPr>
          <w:rFonts w:ascii="Palatino Linotype" w:hAnsi="Palatino Linotype" w:cs="Palatino Linotype"/>
          <w:b/>
          <w:bCs/>
          <w:sz w:val="24"/>
          <w:szCs w:val="24"/>
        </w:rPr>
        <w:t>zsgálatok gyakorlat I. tantárgy</w:t>
      </w:r>
    </w:p>
    <w:p w:rsidR="007069FA" w:rsidRDefault="007069FA" w:rsidP="00C36781">
      <w:pPr>
        <w:pStyle w:val="Listaszerbekezds"/>
        <w:widowControl w:val="0"/>
        <w:suppressAutoHyphens/>
        <w:spacing w:after="0" w:line="240" w:lineRule="auto"/>
        <w:ind w:left="540"/>
        <w:jc w:val="right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54 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>óra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+ 105 ÖGY 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>/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54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+ 32 óra ÖGY*</w:t>
      </w:r>
    </w:p>
    <w:p w:rsidR="007069FA" w:rsidRDefault="007069FA" w:rsidP="00C36781">
      <w:pPr>
        <w:pStyle w:val="Listaszerbekezds"/>
        <w:widowControl w:val="0"/>
        <w:suppressAutoHyphens/>
        <w:spacing w:after="0" w:line="240" w:lineRule="auto"/>
        <w:ind w:left="540"/>
        <w:jc w:val="right"/>
        <w:rPr>
          <w:rFonts w:ascii="Palatino Linotype" w:hAnsi="Palatino Linotype" w:cs="Palatino Linotype"/>
          <w:b/>
          <w:bCs/>
          <w:sz w:val="24"/>
          <w:szCs w:val="24"/>
        </w:rPr>
      </w:pPr>
      <w:r w:rsidRPr="00793F7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357"/>
        <w:jc w:val="both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>A tanuló legyen képes elvégezni a szakmájához szükséges alapvető fizikai anyagvizsgálatokat</w:t>
      </w:r>
      <w:r w:rsidRPr="007612BC">
        <w:rPr>
          <w:rFonts w:ascii="Palatino Linotype" w:hAnsi="Palatino Linotype" w:cs="Palatino Linotype"/>
        </w:rPr>
        <w:t>, képes legyen az eredmények értelmezésére.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EC2D19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EC2D19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Default="007069FA" w:rsidP="00FC71E5">
      <w:pPr>
        <w:spacing w:after="0" w:line="240" w:lineRule="auto"/>
        <w:ind w:left="357"/>
        <w:jc w:val="both"/>
        <w:rPr>
          <w:rFonts w:ascii="Palatino Linotype" w:hAnsi="Palatino Linotype" w:cs="Palatino Linotype"/>
        </w:rPr>
      </w:pPr>
      <w:r w:rsidRPr="00EC2D19">
        <w:rPr>
          <w:rFonts w:ascii="Palatino Linotype" w:hAnsi="Palatino Linotype" w:cs="Palatino Linotype"/>
        </w:rPr>
        <w:t>Fizika és kémia – az összes témakörhöz</w:t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18330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7069FA" w:rsidRPr="000E120B" w:rsidRDefault="007069FA" w:rsidP="0018330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463308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Vizsgálati szabványok</w:t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5106C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 + 34 ÖGY / 18 óra + 10 óra ÖGY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Szabványismeret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Szabványok alkalmazása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Mérések tervezése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Minta-előkészítés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Mintavétel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Mérések végrehajtásának, kiértékelésének szabályai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>Mérési jegyzőkönyv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463308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Fizikai mérések</w:t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5106C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 + 39 ÖGY / 18 óra + 10 óra ÖGY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Tömegmérés </w:t>
      </w:r>
      <w:r>
        <w:rPr>
          <w:rFonts w:ascii="Palatino Linotype" w:hAnsi="Palatino Linotype" w:cs="Palatino Linotype"/>
          <w:sz w:val="24"/>
          <w:szCs w:val="24"/>
        </w:rPr>
        <w:t>alapjai.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Tömegmérés módszerei.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Tömegmérés eszközei.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Sűrűségmérés </w:t>
      </w:r>
      <w:r>
        <w:rPr>
          <w:rFonts w:ascii="Palatino Linotype" w:hAnsi="Palatino Linotype" w:cs="Palatino Linotype"/>
          <w:sz w:val="24"/>
          <w:szCs w:val="24"/>
        </w:rPr>
        <w:t>alapjai.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Sűrűségmérés </w:t>
      </w:r>
      <w:r>
        <w:rPr>
          <w:rFonts w:ascii="Palatino Linotype" w:hAnsi="Palatino Linotype" w:cs="Palatino Linotype"/>
          <w:sz w:val="24"/>
          <w:szCs w:val="24"/>
        </w:rPr>
        <w:t>módszerei.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Sűrűségmérés </w:t>
      </w:r>
      <w:r>
        <w:rPr>
          <w:rFonts w:ascii="Palatino Linotype" w:hAnsi="Palatino Linotype" w:cs="Palatino Linotype"/>
          <w:sz w:val="24"/>
          <w:szCs w:val="24"/>
        </w:rPr>
        <w:t>eszközei.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Térfogatmérés </w:t>
      </w:r>
      <w:r>
        <w:rPr>
          <w:rFonts w:ascii="Palatino Linotype" w:hAnsi="Palatino Linotype" w:cs="Palatino Linotype"/>
          <w:sz w:val="24"/>
          <w:szCs w:val="24"/>
        </w:rPr>
        <w:t>alapjai.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Térfogatmérés módszerei.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Térfogatmérés eszközei.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Hőmérsékletmérés </w:t>
      </w:r>
      <w:r>
        <w:rPr>
          <w:rFonts w:ascii="Palatino Linotype" w:hAnsi="Palatino Linotype" w:cs="Palatino Linotype"/>
          <w:sz w:val="24"/>
          <w:szCs w:val="24"/>
        </w:rPr>
        <w:t xml:space="preserve">alapjai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Hőmérsékletmérés módszerei (ÖGY).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Hőmérsékletmérés eszközei (ÖGY).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Nyomásmérés </w:t>
      </w:r>
      <w:r>
        <w:rPr>
          <w:rFonts w:ascii="Palatino Linotype" w:hAnsi="Palatino Linotype" w:cs="Palatino Linotype"/>
          <w:sz w:val="24"/>
          <w:szCs w:val="24"/>
        </w:rPr>
        <w:t xml:space="preserve">alapjai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Nyomásmérés </w:t>
      </w:r>
      <w:r>
        <w:rPr>
          <w:rFonts w:ascii="Palatino Linotype" w:hAnsi="Palatino Linotype" w:cs="Palatino Linotype"/>
          <w:sz w:val="24"/>
          <w:szCs w:val="24"/>
        </w:rPr>
        <w:t xml:space="preserve">módszerei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Nyomásmérés </w:t>
      </w:r>
      <w:r>
        <w:rPr>
          <w:rFonts w:ascii="Palatino Linotype" w:hAnsi="Palatino Linotype" w:cs="Palatino Linotype"/>
          <w:sz w:val="24"/>
          <w:szCs w:val="24"/>
        </w:rPr>
        <w:t xml:space="preserve">eszközei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1812B2">
        <w:rPr>
          <w:rFonts w:ascii="Palatino Linotype" w:hAnsi="Palatino Linotype" w:cs="Palatino Linotype"/>
          <w:sz w:val="24"/>
          <w:szCs w:val="24"/>
        </w:rPr>
        <w:t xml:space="preserve">Szemcseeloszlás </w:t>
      </w:r>
      <w:r>
        <w:rPr>
          <w:rFonts w:ascii="Palatino Linotype" w:hAnsi="Palatino Linotype" w:cs="Palatino Linotype"/>
          <w:sz w:val="24"/>
          <w:szCs w:val="24"/>
        </w:rPr>
        <w:t xml:space="preserve">jellemző paraméterei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Szemcseeloszlás mérése (ÖGY).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Nedvességtartalom-mérés alapjai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Nedvességtartalom-mérés módszerei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Nedvességtartalom-mérés eszközei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812B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 xml:space="preserve">Viszkozitás mérés alapjai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Viszkozitás mérés módszerei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Viszkozitás mérés eszközei </w:t>
      </w:r>
      <w:r w:rsidRPr="001812B2">
        <w:rPr>
          <w:rFonts w:ascii="Palatino Linotype" w:hAnsi="Palatino Linotype" w:cs="Palatino Linotype"/>
          <w:sz w:val="24"/>
          <w:szCs w:val="24"/>
        </w:rPr>
        <w:t>(ÖGY)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5106C8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Próbatest készítése</w:t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5106C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 + 22 ÖGY / 18 óra + 12 óra ÖGY</w:t>
      </w:r>
    </w:p>
    <w:p w:rsidR="007069FA" w:rsidRPr="00D44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4E0D">
        <w:rPr>
          <w:rFonts w:ascii="Palatino Linotype" w:hAnsi="Palatino Linotype" w:cs="Palatino Linotype"/>
          <w:sz w:val="24"/>
          <w:szCs w:val="24"/>
        </w:rPr>
        <w:t>Próbatest fogalma</w:t>
      </w:r>
    </w:p>
    <w:p w:rsidR="007069FA" w:rsidRPr="00D44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4E0D">
        <w:rPr>
          <w:rFonts w:ascii="Palatino Linotype" w:hAnsi="Palatino Linotype" w:cs="Palatino Linotype"/>
          <w:sz w:val="24"/>
          <w:szCs w:val="24"/>
        </w:rPr>
        <w:t>Próbatest készítésének lépései</w:t>
      </w:r>
    </w:p>
    <w:p w:rsidR="007069FA" w:rsidRPr="00D44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4E0D">
        <w:rPr>
          <w:rFonts w:ascii="Palatino Linotype" w:hAnsi="Palatino Linotype" w:cs="Palatino Linotype"/>
          <w:sz w:val="24"/>
          <w:szCs w:val="24"/>
        </w:rPr>
        <w:t>Próbatest készítésének megtervezése (ÖGY)</w:t>
      </w:r>
    </w:p>
    <w:p w:rsidR="007069FA" w:rsidRPr="00D44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4E0D">
        <w:rPr>
          <w:rFonts w:ascii="Palatino Linotype" w:hAnsi="Palatino Linotype" w:cs="Palatino Linotype"/>
          <w:sz w:val="24"/>
          <w:szCs w:val="24"/>
        </w:rPr>
        <w:t>Próbatest készítése (ÖGY)</w:t>
      </w:r>
    </w:p>
    <w:p w:rsidR="007069FA" w:rsidRPr="00D44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4E0D">
        <w:rPr>
          <w:rFonts w:ascii="Palatino Linotype" w:hAnsi="Palatino Linotype" w:cs="Palatino Linotype"/>
          <w:sz w:val="24"/>
          <w:szCs w:val="24"/>
        </w:rPr>
        <w:t>Mérés próbatesten (ÖGY)</w:t>
      </w:r>
    </w:p>
    <w:p w:rsidR="007069FA" w:rsidRPr="00D44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44E0D">
        <w:rPr>
          <w:rFonts w:ascii="Palatino Linotype" w:hAnsi="Palatino Linotype" w:cs="Palatino Linotype"/>
          <w:sz w:val="24"/>
          <w:szCs w:val="24"/>
        </w:rPr>
        <w:t>Dokumentálás (ÖGY)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E3B8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E3B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DE3B8D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DE3B8D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052C8D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0E120B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trHeight w:val="623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trHeight w:val="489"/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4475E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4475E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4475E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475E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FF7AB4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F7AB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2738A1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738A1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FC71E5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069FA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left="540" w:hanging="540"/>
        <w:rPr>
          <w:rFonts w:ascii="Palatino Linotype" w:hAnsi="Palatino Linotype" w:cs="Palatino Linotype"/>
          <w:b/>
          <w:bCs/>
          <w:sz w:val="24"/>
          <w:szCs w:val="24"/>
        </w:rPr>
      </w:pPr>
      <w:r w:rsidRPr="00793F7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Anyagvizsgá</w:t>
      </w:r>
      <w:r>
        <w:rPr>
          <w:rFonts w:ascii="Palatino Linotype" w:hAnsi="Palatino Linotype" w:cs="Palatino Linotype"/>
          <w:b/>
          <w:bCs/>
          <w:sz w:val="24"/>
          <w:szCs w:val="24"/>
        </w:rPr>
        <w:t>latok gyakorlat II.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7069FA" w:rsidRPr="00793F7D" w:rsidRDefault="007069FA" w:rsidP="004D3CD1">
      <w:pPr>
        <w:pStyle w:val="Listaszerbekezds"/>
        <w:widowControl w:val="0"/>
        <w:suppressAutoHyphens/>
        <w:spacing w:after="0" w:line="240" w:lineRule="auto"/>
        <w:ind w:left="540"/>
        <w:jc w:val="right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54 óra+140 óra ÖGY / 54 óra+32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ÖGY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>*</w:t>
      </w:r>
    </w:p>
    <w:p w:rsidR="007069FA" w:rsidRPr="00FC71E5" w:rsidRDefault="007069FA" w:rsidP="00FC71E5">
      <w:pPr>
        <w:pStyle w:val="Listaszerbekezds"/>
        <w:widowControl w:val="0"/>
        <w:suppressAutoHyphens/>
        <w:spacing w:after="0" w:line="240" w:lineRule="auto"/>
        <w:jc w:val="right"/>
        <w:rPr>
          <w:sz w:val="20"/>
          <w:szCs w:val="20"/>
        </w:rPr>
      </w:pPr>
      <w:r w:rsidRPr="00FC71E5">
        <w:rPr>
          <w:sz w:val="20"/>
          <w:szCs w:val="20"/>
        </w:rPr>
        <w:t>* 9-13. évfolyamon megszervezett képzés/13. és 14. évfolyamon megszervezett képzés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357"/>
        <w:jc w:val="both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 xml:space="preserve">A tanuló legyen képes elvégezni a szakmájához szükséges alapvető mechanikai és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 anyagvizsgálatokat, képes</w:t>
      </w:r>
      <w:r w:rsidRPr="007612BC">
        <w:rPr>
          <w:rFonts w:ascii="Palatino Linotype" w:hAnsi="Palatino Linotype" w:cs="Palatino Linotype"/>
        </w:rPr>
        <w:t xml:space="preserve"> legyen az eredmények </w:t>
      </w:r>
      <w:r>
        <w:rPr>
          <w:rFonts w:ascii="Palatino Linotype" w:hAnsi="Palatino Linotype" w:cs="Palatino Linotype"/>
        </w:rPr>
        <w:t xml:space="preserve">kiértékelésére, </w:t>
      </w:r>
      <w:r w:rsidRPr="007612BC">
        <w:rPr>
          <w:rFonts w:ascii="Palatino Linotype" w:hAnsi="Palatino Linotype" w:cs="Palatino Linotype"/>
        </w:rPr>
        <w:t>értelmezésére.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E3B8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DE3B8D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CA6D76" w:rsidRDefault="007069FA" w:rsidP="00954FD9">
      <w:pPr>
        <w:spacing w:after="0" w:line="240" w:lineRule="auto"/>
        <w:ind w:left="360"/>
        <w:rPr>
          <w:rFonts w:ascii="Palatino Linotype" w:hAnsi="Palatino Linotype" w:cs="Palatino Linotype"/>
          <w:sz w:val="24"/>
          <w:szCs w:val="24"/>
        </w:rPr>
      </w:pPr>
      <w:r w:rsidRPr="00CA6D76">
        <w:rPr>
          <w:rFonts w:ascii="Palatino Linotype" w:hAnsi="Palatino Linotype" w:cs="Palatino Linotype"/>
          <w:sz w:val="24"/>
          <w:szCs w:val="24"/>
        </w:rPr>
        <w:t>F</w:t>
      </w:r>
      <w:r>
        <w:rPr>
          <w:rFonts w:ascii="Palatino Linotype" w:hAnsi="Palatino Linotype" w:cs="Palatino Linotype"/>
          <w:sz w:val="24"/>
          <w:szCs w:val="24"/>
        </w:rPr>
        <w:t>izika és kémia – az összes témakörhöz.</w:t>
      </w:r>
    </w:p>
    <w:p w:rsidR="007069FA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18330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7069FA" w:rsidRPr="000E120B" w:rsidRDefault="007069FA" w:rsidP="0018330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Mintavétel és kiértékelés a gyakorlatban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7069FA" w:rsidRPr="005106C8" w:rsidRDefault="007069FA" w:rsidP="004D3CD1">
      <w:pPr>
        <w:spacing w:after="0" w:line="240" w:lineRule="auto"/>
        <w:ind w:left="1190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5106C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óra+47 óra ÖGY / 18 óra+11 óra ÖGY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Mintavétel szabályai</w:t>
      </w:r>
      <w:r>
        <w:rPr>
          <w:rFonts w:ascii="Palatino Linotype" w:hAnsi="Palatino Linotype" w:cs="Palatino Linotype"/>
          <w:sz w:val="24"/>
          <w:szCs w:val="24"/>
        </w:rPr>
        <w:t>nak gyakorlása.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Véletlenen alapuló eljárások</w:t>
      </w:r>
      <w:r>
        <w:rPr>
          <w:rFonts w:ascii="Palatino Linotype" w:hAnsi="Palatino Linotype" w:cs="Palatino Linotype"/>
          <w:sz w:val="24"/>
          <w:szCs w:val="24"/>
        </w:rPr>
        <w:t xml:space="preserve"> elvégzése.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Nem véletlen mintavételi eljárások</w:t>
      </w:r>
      <w:r>
        <w:rPr>
          <w:rFonts w:ascii="Palatino Linotype" w:hAnsi="Palatino Linotype" w:cs="Palatino Linotype"/>
          <w:sz w:val="24"/>
          <w:szCs w:val="24"/>
        </w:rPr>
        <w:t xml:space="preserve"> elvégzése.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Becslés</w:t>
      </w:r>
      <w:r>
        <w:rPr>
          <w:rFonts w:ascii="Palatino Linotype" w:hAnsi="Palatino Linotype" w:cs="Palatino Linotype"/>
          <w:sz w:val="24"/>
          <w:szCs w:val="24"/>
        </w:rPr>
        <w:t>i eljárások gyakorlása.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Hipotézisvizsgálat</w:t>
      </w:r>
      <w:r>
        <w:rPr>
          <w:rFonts w:ascii="Palatino Linotype" w:hAnsi="Palatino Linotype" w:cs="Palatino Linotype"/>
          <w:sz w:val="24"/>
          <w:szCs w:val="24"/>
        </w:rPr>
        <w:t xml:space="preserve"> végrehajtása.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Megbízhatósági szint</w:t>
      </w:r>
      <w:r>
        <w:rPr>
          <w:rFonts w:ascii="Palatino Linotype" w:hAnsi="Palatino Linotype" w:cs="Palatino Linotype"/>
          <w:sz w:val="24"/>
          <w:szCs w:val="24"/>
        </w:rPr>
        <w:t xml:space="preserve"> vizsgálata.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Bizonytalanság</w:t>
      </w:r>
      <w:r>
        <w:rPr>
          <w:rFonts w:ascii="Palatino Linotype" w:hAnsi="Palatino Linotype" w:cs="Palatino Linotype"/>
          <w:sz w:val="24"/>
          <w:szCs w:val="24"/>
        </w:rPr>
        <w:t xml:space="preserve"> vizsgálata.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Mintavételi hibák</w:t>
      </w:r>
      <w:r>
        <w:rPr>
          <w:rFonts w:ascii="Palatino Linotype" w:hAnsi="Palatino Linotype" w:cs="Palatino Linotype"/>
          <w:sz w:val="24"/>
          <w:szCs w:val="24"/>
        </w:rPr>
        <w:t xml:space="preserve"> felderítése.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Reprezentatív minta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A minta előkészítés szabályai</w:t>
      </w:r>
      <w:r>
        <w:rPr>
          <w:rFonts w:ascii="Palatino Linotype" w:hAnsi="Palatino Linotype" w:cs="Palatino Linotype"/>
          <w:sz w:val="24"/>
          <w:szCs w:val="24"/>
        </w:rPr>
        <w:t xml:space="preserve"> és 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mintaelőkészítés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végrehajtása.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Mintanagyság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Minta súlyozása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94912">
        <w:rPr>
          <w:rFonts w:ascii="Palatino Linotype" w:hAnsi="Palatino Linotype" w:cs="Palatino Linotype"/>
          <w:sz w:val="24"/>
          <w:szCs w:val="24"/>
        </w:rPr>
        <w:t>Dokumentálási szabályok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mintavételi eszközök bemutatása.</w:t>
      </w:r>
    </w:p>
    <w:p w:rsidR="007069FA" w:rsidRPr="0099491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mintavételi eszközök használata.</w:t>
      </w:r>
    </w:p>
    <w:p w:rsidR="007069FA" w:rsidRPr="00136A6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5106C8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Mechanikai anyagvizsgálatok</w:t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5106C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óra+47 óra ÖGY / 18 óra+11 óra ÖGY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t>Szakítószilárdság</w:t>
      </w:r>
      <w:r>
        <w:rPr>
          <w:rFonts w:ascii="Palatino Linotype" w:hAnsi="Palatino Linotype" w:cs="Palatino Linotype"/>
          <w:sz w:val="24"/>
          <w:szCs w:val="24"/>
        </w:rPr>
        <w:t>, szakításvizsgálatok végrehajtása.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Szakítógépek típusai (mechanikus, hidraulikus, elektromechanikus).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Szakítódiagram felvételéhez szükséges adatok.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Szakítódiagram felvétele.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041733">
        <w:rPr>
          <w:rFonts w:ascii="Palatino Linotype" w:hAnsi="Palatino Linotype" w:cs="Palatino Linotype"/>
          <w:sz w:val="24"/>
          <w:szCs w:val="24"/>
        </w:rPr>
        <w:t>A szakítódiagram jellegzetes tartományai</w:t>
      </w:r>
      <w:r>
        <w:rPr>
          <w:rFonts w:ascii="Palatino Linotype" w:hAnsi="Palatino Linotype" w:cs="Palatino Linotype"/>
          <w:sz w:val="24"/>
          <w:szCs w:val="24"/>
        </w:rPr>
        <w:t xml:space="preserve"> és azok vizsgálata.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C4372">
        <w:rPr>
          <w:rFonts w:ascii="Palatino Linotype" w:hAnsi="Palatino Linotype" w:cs="Palatino Linotype"/>
          <w:sz w:val="24"/>
          <w:szCs w:val="24"/>
        </w:rPr>
        <w:t>Szabványos mérőszámok</w:t>
      </w:r>
      <w:r>
        <w:rPr>
          <w:rFonts w:ascii="Palatino Linotype" w:hAnsi="Palatino Linotype" w:cs="Palatino Linotype"/>
          <w:sz w:val="24"/>
          <w:szCs w:val="24"/>
        </w:rPr>
        <w:t xml:space="preserve"> használata a gyakorlata.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Folyáshatár vizsgálata.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87087">
        <w:rPr>
          <w:rFonts w:ascii="Palatino Linotype" w:hAnsi="Palatino Linotype" w:cs="Palatino Linotype"/>
          <w:sz w:val="24"/>
          <w:szCs w:val="24"/>
        </w:rPr>
        <w:t>Alakváltozási jellemzők</w:t>
      </w:r>
      <w:r>
        <w:rPr>
          <w:rFonts w:ascii="Palatino Linotype" w:hAnsi="Palatino Linotype" w:cs="Palatino Linotype"/>
          <w:sz w:val="24"/>
          <w:szCs w:val="24"/>
        </w:rPr>
        <w:t xml:space="preserve"> vizsgálata.</w:t>
      </w:r>
    </w:p>
    <w:p w:rsidR="007069FA" w:rsidRPr="002D012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2D0125">
        <w:rPr>
          <w:rFonts w:ascii="Palatino Linotype" w:hAnsi="Palatino Linotype" w:cs="Palatino Linotype"/>
          <w:sz w:val="24"/>
          <w:szCs w:val="24"/>
        </w:rPr>
        <w:t>Feszültség–alakváltozás görbék</w:t>
      </w:r>
      <w:r>
        <w:rPr>
          <w:rFonts w:ascii="Palatino Linotype" w:hAnsi="Palatino Linotype" w:cs="Palatino Linotype"/>
          <w:sz w:val="24"/>
          <w:szCs w:val="24"/>
        </w:rPr>
        <w:t xml:space="preserve"> vizsgálata gyakorlati adatokból.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t xml:space="preserve">Nyúlás </w:t>
      </w:r>
      <w:proofErr w:type="spellStart"/>
      <w:r w:rsidRPr="005E646C">
        <w:rPr>
          <w:rFonts w:ascii="Palatino Linotype" w:hAnsi="Palatino Linotype" w:cs="Palatino Linotype"/>
          <w:sz w:val="24"/>
          <w:szCs w:val="24"/>
        </w:rPr>
        <w:t>modulusz</w:t>
      </w:r>
      <w:proofErr w:type="spellEnd"/>
      <w:r w:rsidRPr="005E646C">
        <w:rPr>
          <w:rFonts w:ascii="Palatino Linotype" w:hAnsi="Palatino Linotype" w:cs="Palatino Linotype"/>
          <w:sz w:val="24"/>
          <w:szCs w:val="24"/>
        </w:rPr>
        <w:t xml:space="preserve"> (</w:t>
      </w:r>
      <w:r>
        <w:rPr>
          <w:rFonts w:ascii="Palatino Linotype" w:hAnsi="Palatino Linotype" w:cs="Palatino Linotype"/>
          <w:sz w:val="24"/>
          <w:szCs w:val="24"/>
        </w:rPr>
        <w:t>ÖGY</w:t>
      </w:r>
      <w:r w:rsidRPr="005E646C">
        <w:rPr>
          <w:rFonts w:ascii="Palatino Linotype" w:hAnsi="Palatino Linotype" w:cs="Palatino Linotype"/>
          <w:sz w:val="24"/>
          <w:szCs w:val="24"/>
        </w:rPr>
        <w:t>)</w:t>
      </w:r>
      <w:r>
        <w:rPr>
          <w:rFonts w:ascii="Palatino Linotype" w:hAnsi="Palatino Linotype" w:cs="Palatino Linotype"/>
          <w:sz w:val="24"/>
          <w:szCs w:val="24"/>
        </w:rPr>
        <w:t>, nyúlásvizsgálatok végrehajtása.</w:t>
      </w:r>
    </w:p>
    <w:p w:rsidR="007069FA" w:rsidRPr="002D012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2D0125">
        <w:rPr>
          <w:rFonts w:ascii="Palatino Linotype" w:hAnsi="Palatino Linotype" w:cs="Palatino Linotype"/>
          <w:sz w:val="24"/>
          <w:szCs w:val="24"/>
        </w:rPr>
        <w:t>Százalékos szakadási nyúlás</w:t>
      </w:r>
      <w:r>
        <w:rPr>
          <w:rFonts w:ascii="Palatino Linotype" w:hAnsi="Palatino Linotype" w:cs="Palatino Linotype"/>
          <w:sz w:val="24"/>
          <w:szCs w:val="24"/>
        </w:rPr>
        <w:t xml:space="preserve"> vizsgálata, számítása.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lastRenderedPageBreak/>
        <w:t xml:space="preserve">Tapadásvizsgálatok </w:t>
      </w:r>
      <w:r>
        <w:rPr>
          <w:rFonts w:ascii="Palatino Linotype" w:hAnsi="Palatino Linotype" w:cs="Palatino Linotype"/>
          <w:sz w:val="24"/>
          <w:szCs w:val="24"/>
        </w:rPr>
        <w:t>végrehajtása.</w:t>
      </w:r>
    </w:p>
    <w:p w:rsidR="007069FA" w:rsidRPr="005E646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Súrlódásvizsgálatok végrehajtása.</w:t>
      </w:r>
    </w:p>
    <w:p w:rsidR="007069FA" w:rsidRPr="005E646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t xml:space="preserve">Kopásvizsgálat </w:t>
      </w:r>
      <w:r>
        <w:rPr>
          <w:rFonts w:ascii="Palatino Linotype" w:hAnsi="Palatino Linotype" w:cs="Palatino Linotype"/>
          <w:sz w:val="24"/>
          <w:szCs w:val="24"/>
        </w:rPr>
        <w:t>végrehajtása.</w:t>
      </w:r>
    </w:p>
    <w:p w:rsidR="007069FA" w:rsidRPr="005E646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t xml:space="preserve">Maradó alakváltozás vizsgálata </w:t>
      </w:r>
      <w:r>
        <w:rPr>
          <w:rFonts w:ascii="Palatino Linotype" w:hAnsi="Palatino Linotype" w:cs="Palatino Linotype"/>
          <w:sz w:val="24"/>
          <w:szCs w:val="24"/>
        </w:rPr>
        <w:t>végrehajtása</w:t>
      </w:r>
      <w:r w:rsidRPr="005E646C">
        <w:rPr>
          <w:rFonts w:ascii="Palatino Linotype" w:hAnsi="Palatino Linotype" w:cs="Palatino Linotype"/>
          <w:sz w:val="24"/>
          <w:szCs w:val="24"/>
        </w:rPr>
        <w:t xml:space="preserve">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E646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t>Fára</w:t>
      </w:r>
      <w:r>
        <w:rPr>
          <w:rFonts w:ascii="Palatino Linotype" w:hAnsi="Palatino Linotype" w:cs="Palatino Linotype"/>
          <w:sz w:val="24"/>
          <w:szCs w:val="24"/>
        </w:rPr>
        <w:t>dás</w:t>
      </w:r>
      <w:r w:rsidRPr="005E646C">
        <w:rPr>
          <w:rFonts w:ascii="Palatino Linotype" w:hAnsi="Palatino Linotype" w:cs="Palatino Linotype"/>
          <w:sz w:val="24"/>
          <w:szCs w:val="24"/>
        </w:rPr>
        <w:t xml:space="preserve"> vizsgálatok </w:t>
      </w:r>
      <w:r>
        <w:rPr>
          <w:rFonts w:ascii="Palatino Linotype" w:hAnsi="Palatino Linotype" w:cs="Palatino Linotype"/>
          <w:sz w:val="24"/>
          <w:szCs w:val="24"/>
        </w:rPr>
        <w:t>végrehajtása</w:t>
      </w:r>
      <w:r w:rsidRPr="005E646C">
        <w:rPr>
          <w:rFonts w:ascii="Palatino Linotype" w:hAnsi="Palatino Linotype" w:cs="Palatino Linotype"/>
          <w:sz w:val="24"/>
          <w:szCs w:val="24"/>
        </w:rPr>
        <w:t xml:space="preserve">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E646C">
        <w:rPr>
          <w:rFonts w:ascii="Palatino Linotype" w:hAnsi="Palatino Linotype" w:cs="Palatino Linotype"/>
          <w:sz w:val="24"/>
          <w:szCs w:val="24"/>
        </w:rPr>
        <w:t xml:space="preserve">Öregedésvizsgálat </w:t>
      </w:r>
      <w:r>
        <w:rPr>
          <w:rFonts w:ascii="Palatino Linotype" w:hAnsi="Palatino Linotype" w:cs="Palatino Linotype"/>
          <w:sz w:val="24"/>
          <w:szCs w:val="24"/>
        </w:rPr>
        <w:t>végrehajtása</w:t>
      </w:r>
      <w:r w:rsidRPr="005E646C">
        <w:rPr>
          <w:rFonts w:ascii="Palatino Linotype" w:hAnsi="Palatino Linotype" w:cs="Palatino Linotype"/>
          <w:sz w:val="24"/>
          <w:szCs w:val="24"/>
        </w:rPr>
        <w:t xml:space="preserve">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Vastagságvizsgálat végrehajtása.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Keménységmérés végrehajtása.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E63AA1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Reológiai</w:t>
      </w:r>
      <w:proofErr w:type="spellEnd"/>
      <w:r w:rsidRPr="00FC71E5">
        <w:rPr>
          <w:rFonts w:ascii="Palatino Linotype" w:hAnsi="Palatino Linotype" w:cs="Palatino Linotype"/>
          <w:b/>
          <w:bCs/>
          <w:sz w:val="24"/>
          <w:szCs w:val="24"/>
        </w:rPr>
        <w:t xml:space="preserve"> vizsgálatok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5106C8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óra+46 óra ÖGY / 18 óra+10 óra ÖGY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F5545">
        <w:rPr>
          <w:rFonts w:ascii="Palatino Linotype" w:hAnsi="Palatino Linotype" w:cs="Palatino Linotype"/>
          <w:sz w:val="24"/>
          <w:szCs w:val="24"/>
        </w:rPr>
        <w:t xml:space="preserve">Folyási képességvizsgálat </w:t>
      </w:r>
      <w:r>
        <w:rPr>
          <w:rFonts w:ascii="Palatino Linotype" w:hAnsi="Palatino Linotype" w:cs="Palatino Linotype"/>
          <w:sz w:val="24"/>
          <w:szCs w:val="24"/>
        </w:rPr>
        <w:t>végrehajtása, az eredmények kiértékelése.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F5545">
        <w:rPr>
          <w:rFonts w:ascii="Palatino Linotype" w:hAnsi="Palatino Linotype" w:cs="Palatino Linotype"/>
          <w:sz w:val="24"/>
          <w:szCs w:val="24"/>
        </w:rPr>
        <w:t>Plasztoelasztikus</w:t>
      </w:r>
      <w:proofErr w:type="spellEnd"/>
      <w:r w:rsidRPr="00CF5545">
        <w:rPr>
          <w:rFonts w:ascii="Palatino Linotype" w:hAnsi="Palatino Linotype" w:cs="Palatino Linotype"/>
          <w:sz w:val="24"/>
          <w:szCs w:val="24"/>
        </w:rPr>
        <w:t xml:space="preserve"> képességvizsgálat </w:t>
      </w:r>
      <w:r>
        <w:rPr>
          <w:rFonts w:ascii="Palatino Linotype" w:hAnsi="Palatino Linotype" w:cs="Palatino Linotype"/>
          <w:sz w:val="24"/>
          <w:szCs w:val="24"/>
        </w:rPr>
        <w:t>végrehajtása, az eredmények kiértékelése.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F5545">
        <w:rPr>
          <w:rFonts w:ascii="Palatino Linotype" w:hAnsi="Palatino Linotype" w:cs="Palatino Linotype"/>
          <w:sz w:val="24"/>
          <w:szCs w:val="24"/>
        </w:rPr>
        <w:t>Diagramok értékelése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F5545">
        <w:rPr>
          <w:rFonts w:ascii="Palatino Linotype" w:hAnsi="Palatino Linotype" w:cs="Palatino Linotype"/>
          <w:sz w:val="24"/>
          <w:szCs w:val="24"/>
        </w:rPr>
        <w:t>Reológia</w:t>
      </w:r>
      <w:proofErr w:type="spellEnd"/>
      <w:r w:rsidRPr="00CF5545">
        <w:rPr>
          <w:rFonts w:ascii="Palatino Linotype" w:hAnsi="Palatino Linotype" w:cs="Palatino Linotype"/>
          <w:sz w:val="24"/>
          <w:szCs w:val="24"/>
        </w:rPr>
        <w:t xml:space="preserve"> és technológia kapcsolata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F5545">
        <w:rPr>
          <w:rFonts w:ascii="Palatino Linotype" w:hAnsi="Palatino Linotype" w:cs="Palatino Linotype"/>
          <w:sz w:val="24"/>
          <w:szCs w:val="24"/>
        </w:rPr>
        <w:t>Polimerek öregedése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F5545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CF5545">
        <w:rPr>
          <w:rFonts w:ascii="Palatino Linotype" w:hAnsi="Palatino Linotype" w:cs="Palatino Linotype"/>
          <w:sz w:val="24"/>
          <w:szCs w:val="24"/>
        </w:rPr>
        <w:t xml:space="preserve"> alapismeretek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F5545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F5545">
        <w:rPr>
          <w:rFonts w:ascii="Palatino Linotype" w:hAnsi="Palatino Linotype" w:cs="Palatino Linotype"/>
          <w:sz w:val="24"/>
          <w:szCs w:val="24"/>
        </w:rPr>
        <w:t>Plasztikus-elasztikus fázisállapotok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F5545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CF5545">
        <w:rPr>
          <w:rFonts w:ascii="Palatino Linotype" w:hAnsi="Palatino Linotype" w:cs="Palatino Linotype"/>
          <w:sz w:val="24"/>
          <w:szCs w:val="24"/>
        </w:rPr>
        <w:t xml:space="preserve"> ismeretek szerepe a technológiában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15032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R</w:t>
      </w:r>
      <w:r w:rsidRPr="00B15032">
        <w:rPr>
          <w:rFonts w:ascii="Palatino Linotype" w:hAnsi="Palatino Linotype" w:cs="Palatino Linotype"/>
          <w:sz w:val="24"/>
          <w:szCs w:val="24"/>
        </w:rPr>
        <w:t>eológiai</w:t>
      </w:r>
      <w:proofErr w:type="spellEnd"/>
      <w:r w:rsidRPr="00B15032">
        <w:rPr>
          <w:rFonts w:ascii="Palatino Linotype" w:hAnsi="Palatino Linotype" w:cs="Palatino Linotype"/>
          <w:sz w:val="24"/>
          <w:szCs w:val="24"/>
        </w:rPr>
        <w:t xml:space="preserve"> görbék felvétele, értelmezése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pStyle w:val="Listaszerbekezds"/>
        <w:widowControl w:val="0"/>
        <w:suppressAutoHyphens/>
        <w:spacing w:after="0" w:line="240" w:lineRule="auto"/>
        <w:ind w:left="540"/>
        <w:rPr>
          <w:rFonts w:ascii="Palatino Linotype" w:hAnsi="Palatino Linotype" w:cs="Palatino Linotype"/>
          <w:sz w:val="24"/>
          <w:szCs w:val="24"/>
        </w:rPr>
      </w:pPr>
    </w:p>
    <w:p w:rsidR="007069FA" w:rsidRPr="00AE0EAE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AE0EA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AE0EA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AE0EAE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052C8D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B87D30" w:rsidRDefault="007069FA" w:rsidP="00954FD9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4475E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4475EF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4475E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4475EF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069FA" w:rsidRDefault="007069FA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FF7AB4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F7AB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Pr="002738A1" w:rsidRDefault="007069FA" w:rsidP="00954FD9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 w:rsidRPr="002738A1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738A1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spacing w:after="0" w:line="240" w:lineRule="auto"/>
        <w:jc w:val="center"/>
        <w:outlineLvl w:val="2"/>
        <w:rPr>
          <w:rFonts w:cs="Times New Roman"/>
          <w:lang w:eastAsia="hu-HU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8342C">
        <w:rPr>
          <w:rFonts w:ascii="Palatino Linotype" w:hAnsi="Palatino Linotype" w:cs="Palatino Linotype"/>
          <w:b/>
          <w:bCs/>
          <w:sz w:val="44"/>
          <w:szCs w:val="44"/>
        </w:rPr>
        <w:t>10083-12</w:t>
      </w: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8342C">
        <w:rPr>
          <w:rFonts w:ascii="Palatino Linotype" w:hAnsi="Palatino Linotype" w:cs="Palatino Linotype"/>
          <w:b/>
          <w:bCs/>
          <w:sz w:val="44"/>
          <w:szCs w:val="44"/>
        </w:rPr>
        <w:t xml:space="preserve">Műanyagipari és gumiipari </w:t>
      </w:r>
      <w:proofErr w:type="spellStart"/>
      <w:r w:rsidRPr="00F8342C">
        <w:rPr>
          <w:rFonts w:ascii="Palatino Linotype" w:hAnsi="Palatino Linotype" w:cs="Palatino Linotype"/>
          <w:b/>
          <w:bCs/>
          <w:sz w:val="44"/>
          <w:szCs w:val="44"/>
        </w:rPr>
        <w:t>gépek</w:t>
      </w: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spellEnd"/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Default="007069FA" w:rsidP="00954FD9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  <w:sectPr w:rsidR="007069FA" w:rsidSect="00D83AE2">
          <w:pgSz w:w="11906" w:h="16838"/>
          <w:pgMar w:top="1417" w:right="1274" w:bottom="1417" w:left="1276" w:header="708" w:footer="708" w:gutter="0"/>
          <w:pgBorders w:offsetFrom="page">
            <w:top w:val="none" w:sz="20" w:space="19" w:color="033010"/>
            <w:left w:val="none" w:sz="12" w:space="23" w:color="0000AC"/>
            <w:bottom w:val="none" w:sz="2" w:space="13" w:color="FFFFFF"/>
            <w:right w:val="none" w:sz="0" w:space="13" w:color="000000"/>
          </w:pgBorders>
          <w:cols w:space="708"/>
          <w:docGrid w:linePitch="360"/>
        </w:sectPr>
      </w:pPr>
    </w:p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7612BC">
        <w:rPr>
          <w:rFonts w:ascii="Palatino Linotype" w:hAnsi="Palatino Linotype" w:cs="Palatino Linotype"/>
          <w:b/>
          <w:bCs/>
        </w:rPr>
        <w:lastRenderedPageBreak/>
        <w:t>A 10083-12 számú Műanyagipari és gumiipari gépek megnevezésű szakmai követelménymodulhoz tartozó tantárgyak és témakörök oktatása során fejlesztendő kompetenciák</w:t>
      </w:r>
    </w:p>
    <w:tbl>
      <w:tblPr>
        <w:tblW w:w="14245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55"/>
        <w:gridCol w:w="179"/>
        <w:gridCol w:w="11"/>
        <w:gridCol w:w="13"/>
        <w:gridCol w:w="43"/>
        <w:gridCol w:w="596"/>
        <w:gridCol w:w="10"/>
        <w:gridCol w:w="36"/>
        <w:gridCol w:w="11"/>
        <w:gridCol w:w="13"/>
        <w:gridCol w:w="507"/>
        <w:gridCol w:w="570"/>
        <w:gridCol w:w="33"/>
        <w:gridCol w:w="11"/>
        <w:gridCol w:w="13"/>
        <w:gridCol w:w="798"/>
        <w:gridCol w:w="28"/>
        <w:gridCol w:w="11"/>
        <w:gridCol w:w="815"/>
        <w:gridCol w:w="25"/>
        <w:gridCol w:w="11"/>
        <w:gridCol w:w="8"/>
        <w:gridCol w:w="537"/>
        <w:gridCol w:w="9"/>
        <w:gridCol w:w="845"/>
        <w:gridCol w:w="21"/>
        <w:gridCol w:w="691"/>
        <w:gridCol w:w="20"/>
        <w:gridCol w:w="121"/>
        <w:gridCol w:w="876"/>
        <w:gridCol w:w="428"/>
      </w:tblGrid>
      <w:tr w:rsidR="007069FA" w:rsidRPr="007612BC">
        <w:trPr>
          <w:trHeight w:val="570"/>
        </w:trPr>
        <w:tc>
          <w:tcPr>
            <w:tcW w:w="6955" w:type="dxa"/>
            <w:vMerge w:val="restart"/>
            <w:noWrap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10083-12 Műanyagipari és gumiipari gépek</w:t>
            </w:r>
          </w:p>
        </w:tc>
        <w:tc>
          <w:tcPr>
            <w:tcW w:w="2844" w:type="dxa"/>
            <w:gridSpan w:val="15"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Gépészeti alapismeretek</w:t>
            </w:r>
          </w:p>
        </w:tc>
        <w:tc>
          <w:tcPr>
            <w:tcW w:w="2289" w:type="dxa"/>
            <w:gridSpan w:val="9"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Gyártás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előkészítés berendezései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  <w:tc>
          <w:tcPr>
            <w:tcW w:w="2157" w:type="dxa"/>
            <w:gridSpan w:val="6"/>
            <w:vAlign w:val="center"/>
          </w:tcPr>
          <w:p w:rsidR="007069FA" w:rsidRPr="00113896" w:rsidRDefault="007069FA" w:rsidP="00054070">
            <w:pPr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Gyártó berendezések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7069FA" w:rsidRPr="007612BC">
        <w:trPr>
          <w:cantSplit/>
          <w:trHeight w:val="2070"/>
        </w:trPr>
        <w:tc>
          <w:tcPr>
            <w:tcW w:w="6955" w:type="dxa"/>
            <w:vMerge/>
            <w:vAlign w:val="center"/>
          </w:tcPr>
          <w:p w:rsidR="007069FA" w:rsidRPr="007612BC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42" w:type="dxa"/>
            <w:gridSpan w:val="5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 xml:space="preserve">Műszaki </w:t>
            </w:r>
            <w:r w:rsidRPr="00DC2753">
              <w:rPr>
                <w:rFonts w:ascii="Palatino Linotype" w:hAnsi="Palatino Linotype" w:cs="Palatino Linotype"/>
                <w:sz w:val="20"/>
                <w:szCs w:val="20"/>
              </w:rPr>
              <w:t>dokumentációk</w:t>
            </w:r>
          </w:p>
        </w:tc>
        <w:tc>
          <w:tcPr>
            <w:tcW w:w="577" w:type="dxa"/>
            <w:gridSpan w:val="5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Gépelemek</w:t>
            </w:r>
          </w:p>
        </w:tc>
        <w:tc>
          <w:tcPr>
            <w:tcW w:w="570" w:type="dxa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Segédüzemű gépek</w:t>
            </w:r>
          </w:p>
        </w:tc>
        <w:tc>
          <w:tcPr>
            <w:tcW w:w="855" w:type="dxa"/>
            <w:gridSpan w:val="4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Energiaellátó rendszerek</w:t>
            </w:r>
          </w:p>
        </w:tc>
        <w:tc>
          <w:tcPr>
            <w:tcW w:w="854" w:type="dxa"/>
            <w:gridSpan w:val="3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Raktározás, szállítás berendezései</w:t>
            </w:r>
          </w:p>
        </w:tc>
        <w:tc>
          <w:tcPr>
            <w:tcW w:w="581" w:type="dxa"/>
            <w:gridSpan w:val="4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Aprítók, darabolók</w:t>
            </w:r>
          </w:p>
        </w:tc>
        <w:tc>
          <w:tcPr>
            <w:tcW w:w="854" w:type="dxa"/>
            <w:gridSpan w:val="2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Keverékkészítés berendezései</w:t>
            </w:r>
          </w:p>
        </w:tc>
        <w:tc>
          <w:tcPr>
            <w:tcW w:w="853" w:type="dxa"/>
            <w:gridSpan w:val="4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Alakító berendezések</w:t>
            </w:r>
          </w:p>
        </w:tc>
        <w:tc>
          <w:tcPr>
            <w:tcW w:w="876" w:type="dxa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Formacikk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gyártó gépek</w:t>
            </w:r>
          </w:p>
        </w:tc>
        <w:tc>
          <w:tcPr>
            <w:tcW w:w="428" w:type="dxa"/>
            <w:textDirection w:val="btLr"/>
            <w:vAlign w:val="center"/>
          </w:tcPr>
          <w:p w:rsidR="007069FA" w:rsidRDefault="007069FA">
            <w:pPr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91D18">
              <w:rPr>
                <w:rFonts w:ascii="Palatino Linotype" w:hAnsi="Palatino Linotype" w:cs="Palatino Linotype"/>
                <w:sz w:val="20"/>
                <w:szCs w:val="20"/>
              </w:rPr>
              <w:t>Csomagológépek</w:t>
            </w:r>
          </w:p>
        </w:tc>
      </w:tr>
      <w:tr w:rsidR="007069FA" w:rsidRPr="007612BC">
        <w:trPr>
          <w:cantSplit/>
          <w:trHeight w:val="346"/>
        </w:trPr>
        <w:tc>
          <w:tcPr>
            <w:tcW w:w="14245" w:type="dxa"/>
            <w:gridSpan w:val="31"/>
            <w:vAlign w:val="center"/>
          </w:tcPr>
          <w:p w:rsidR="007069FA" w:rsidRDefault="007069FA" w:rsidP="00FC71E5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ellenőrzi a gépek műszaki állapotát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kezeli az anyagszállító berendezéseket és a kiegészítő berendezéseit (gázszállítókat, szivattyúkat, gázáramú szilárdanyag szállítókat, szállítószalagokat, függőpályás szállítókat)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kezeli a gyártásközi hulladék újrahasznosító berendezéseket (vágó, aprító, granuláló, keverő gépek)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Műveleti utasítások alapján kezeli az </w:t>
            </w: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extruder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gépeket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kezeli a kalander gépeket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kezeli a sajtoló, préselő gépeket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kezeli a fröccsöntő gépet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Műveleti utasítások alapján kezeli a termék kiszerelő, csomagoló gépeket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87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Kisgépeket, kéziszerszámokat kezel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2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termékből mintát vesz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Betartja a munkavédelmi és minőségbiztosítási előírásokat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61"/>
        </w:trPr>
        <w:tc>
          <w:tcPr>
            <w:tcW w:w="6955" w:type="dxa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Munkáját dokumentálja</w:t>
            </w:r>
          </w:p>
        </w:tc>
        <w:tc>
          <w:tcPr>
            <w:tcW w:w="842" w:type="dxa"/>
            <w:gridSpan w:val="5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346"/>
        </w:trPr>
        <w:tc>
          <w:tcPr>
            <w:tcW w:w="14245" w:type="dxa"/>
            <w:gridSpan w:val="31"/>
            <w:vAlign w:val="center"/>
          </w:tcPr>
          <w:p w:rsidR="007069FA" w:rsidRDefault="007069FA" w:rsidP="00FC71E5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SZAKMAI ISMERETEK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Műszaki ábrázolás alapjai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Műszaki dokumentáció olvasása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Gépészeti alapismeretek (kötésmódok, kötő gépelemek, tengelyek, tengelykapcsolók, csapágyak, mozgás átalakító berendezések)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Anyagtárolás, szállítás berendezései (gázszállítók, szivattyúk, szilárd anyagok szállítása, csővezetékek, csőszerelvények, tartályok, adagolók, bemérők, tárolók)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Energiaellátó rendszerek (kazánok, motorok, hidraulika, pneumatika)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Szabályozás, vezérlés alapjai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Hőtan, hő-átszármaztatás formái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Aprító, vágó berendezések, osztályozás, fajtázás berendezései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Keverés művelete (szilárd anyagok keverése, plasztikus és </w:t>
            </w: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plasztó-elasztikus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anyagok keverése)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alapfogalmak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Extruderek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felépítése, működése 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Kalanderek felépítése, működése</w:t>
            </w:r>
          </w:p>
        </w:tc>
        <w:tc>
          <w:tcPr>
            <w:tcW w:w="596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Sajtoló, préselő gépek felépítése, működése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Fröccsöntőgép</w:t>
            </w:r>
            <w:proofErr w:type="spellEnd"/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 xml:space="preserve"> felépítése, működése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gyártóberendezésekben lejátszódó fő folyamatok értelmezése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Termék kiszerelő, csomagoló gépek felépítése, működése</w:t>
            </w:r>
          </w:p>
        </w:tc>
        <w:tc>
          <w:tcPr>
            <w:tcW w:w="596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7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365"/>
        </w:trPr>
        <w:tc>
          <w:tcPr>
            <w:tcW w:w="14245" w:type="dxa"/>
            <w:gridSpan w:val="31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069FA" w:rsidRPr="007612BC">
        <w:trPr>
          <w:cantSplit/>
          <w:trHeight w:val="36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Anyagszállító, adagoló, bemérő, tároló berendezések előírás szerinti üzemeltetése</w:t>
            </w:r>
          </w:p>
        </w:tc>
        <w:tc>
          <w:tcPr>
            <w:tcW w:w="606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Aprító, daraboló berendezések előírás szerinti üzemeltetése</w:t>
            </w:r>
          </w:p>
        </w:tc>
        <w:tc>
          <w:tcPr>
            <w:tcW w:w="606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25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Keverési, bemérési műveletek végrehajtása</w:t>
            </w:r>
          </w:p>
        </w:tc>
        <w:tc>
          <w:tcPr>
            <w:tcW w:w="606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7612BC">
        <w:trPr>
          <w:cantSplit/>
          <w:trHeight w:val="505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A gyártóberendezések fő paramétereinek ellenőrzése, fő gyártási paraméterek beállítása</w:t>
            </w:r>
          </w:p>
        </w:tc>
        <w:tc>
          <w:tcPr>
            <w:tcW w:w="606" w:type="dxa"/>
            <w:gridSpan w:val="2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4" w:type="dxa"/>
            <w:gridSpan w:val="2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2" w:type="dxa"/>
            <w:gridSpan w:val="2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1017" w:type="dxa"/>
            <w:gridSpan w:val="3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499"/>
        </w:trPr>
        <w:tc>
          <w:tcPr>
            <w:tcW w:w="7201" w:type="dxa"/>
            <w:gridSpan w:val="5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Termék kiszerelő, csomagoló gépek és kiegészítő berendezéseik előírás szerinti üzemeltetése</w:t>
            </w:r>
          </w:p>
        </w:tc>
        <w:tc>
          <w:tcPr>
            <w:tcW w:w="606" w:type="dxa"/>
            <w:gridSpan w:val="2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4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0" w:type="dxa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5" w:type="dxa"/>
            <w:gridSpan w:val="4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1" w:type="dxa"/>
            <w:gridSpan w:val="4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017" w:type="dxa"/>
            <w:gridSpan w:val="3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8" w:type="dxa"/>
            <w:vAlign w:val="center"/>
          </w:tcPr>
          <w:p w:rsidR="007069FA" w:rsidRPr="007612BC" w:rsidRDefault="007069FA" w:rsidP="00054070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14245" w:type="dxa"/>
            <w:gridSpan w:val="31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3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1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0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6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3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Problémamegoldó képesség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1" w:type="dxa"/>
            <w:gridSpan w:val="5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40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65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66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34" w:type="dxa"/>
            <w:gridSpan w:val="2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Megbízhatóság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03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6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14245" w:type="dxa"/>
            <w:gridSpan w:val="31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45" w:type="dxa"/>
            <w:gridSpan w:val="3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Irányítási képesség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20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45" w:type="dxa"/>
            <w:gridSpan w:val="3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Együttműködési képesség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20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45" w:type="dxa"/>
            <w:gridSpan w:val="3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20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14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14245" w:type="dxa"/>
            <w:gridSpan w:val="31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58" w:type="dxa"/>
            <w:gridSpan w:val="4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7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8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7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58" w:type="dxa"/>
            <w:gridSpan w:val="4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Problémamegoldó képesség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7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8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7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7612BC">
        <w:trPr>
          <w:cantSplit/>
          <w:trHeight w:val="255"/>
        </w:trPr>
        <w:tc>
          <w:tcPr>
            <w:tcW w:w="7158" w:type="dxa"/>
            <w:gridSpan w:val="4"/>
            <w:vAlign w:val="center"/>
          </w:tcPr>
          <w:p w:rsidR="007069FA" w:rsidRDefault="007069FA" w:rsidP="00FC71E5">
            <w:pPr>
              <w:widowControl w:val="0"/>
              <w:suppressAutoHyphens/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709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27" w:type="dxa"/>
            <w:gridSpan w:val="4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98" w:type="dxa"/>
            <w:gridSpan w:val="6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7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75" w:type="dxa"/>
            <w:gridSpan w:val="3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11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7" w:type="dxa"/>
            <w:gridSpan w:val="2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612B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069FA" w:rsidRDefault="007069FA" w:rsidP="00FC71E5">
      <w:pPr>
        <w:spacing w:after="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  <w:sectPr w:rsidR="007069FA" w:rsidSect="00054070">
          <w:pgSz w:w="16838" w:h="11906" w:orient="landscape"/>
          <w:pgMar w:top="1418" w:right="1418" w:bottom="1276" w:left="1418" w:header="709" w:footer="709" w:gutter="0"/>
          <w:pgBorders w:offsetFrom="page">
            <w:top w:val="none" w:sz="20" w:space="19" w:color="033010"/>
            <w:left w:val="none" w:sz="12" w:space="23" w:color="0000AC"/>
            <w:bottom w:val="none" w:sz="2" w:space="13" w:color="FFFFFF"/>
            <w:right w:val="none" w:sz="0" w:space="13" w:color="000000"/>
          </w:pgBorders>
          <w:cols w:space="708"/>
          <w:docGrid w:linePitch="360"/>
        </w:sectPr>
      </w:pPr>
    </w:p>
    <w:p w:rsidR="007069FA" w:rsidRPr="000F30AE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793F7D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hanging="1080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>Gépészeti alapismeretek tantárgy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>190 óra/216 óra*</w:t>
      </w:r>
    </w:p>
    <w:p w:rsidR="007069FA" w:rsidRDefault="007069FA" w:rsidP="00FC71E5">
      <w:pPr>
        <w:pStyle w:val="Listaszerbekezds"/>
        <w:widowControl w:val="0"/>
        <w:suppressAutoHyphens/>
        <w:spacing w:after="0" w:line="240" w:lineRule="auto"/>
        <w:ind w:left="716" w:firstLine="702"/>
        <w:jc w:val="right"/>
        <w:rPr>
          <w:rFonts w:ascii="Palatino Linotype" w:hAnsi="Palatino Linotype" w:cs="Palatino Linotype"/>
          <w:sz w:val="20"/>
          <w:szCs w:val="20"/>
        </w:rPr>
      </w:pPr>
      <w:r w:rsidRPr="00B87D30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069FA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line="240" w:lineRule="auto"/>
        <w:ind w:left="357"/>
        <w:jc w:val="both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>A gépészeti alapismeretek oktatásának alapvető célja, hogy segítse elő a tanulók gépészeti gondolkodásmódjának kialakulását és fejlesztését, járuljon hozzá a gépészeti alapozó feladatok megértéséhez, tegye képessé a tanulókat a munka világának, ezen belül a gépészeti témakörök jellemzőinek és működésüknek, összefüggéseknek</w:t>
      </w:r>
      <w:r w:rsidRPr="00F91D18">
        <w:rPr>
          <w:rFonts w:ascii="Palatino Linotype" w:hAnsi="Palatino Linotype" w:cs="Palatino Linotype"/>
        </w:rPr>
        <w:t xml:space="preserve"> a megértésére. 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ED6D66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ED6D66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CA6D76" w:rsidRDefault="007069FA" w:rsidP="00954FD9">
      <w:pPr>
        <w:spacing w:after="0" w:line="240" w:lineRule="auto"/>
        <w:ind w:left="360"/>
        <w:rPr>
          <w:rFonts w:ascii="Palatino Linotype" w:hAnsi="Palatino Linotype" w:cs="Palatino Linotype"/>
          <w:sz w:val="24"/>
          <w:szCs w:val="24"/>
        </w:rPr>
      </w:pPr>
      <w:r w:rsidRPr="00CA6D76">
        <w:rPr>
          <w:rFonts w:ascii="Palatino Linotype" w:hAnsi="Palatino Linotype" w:cs="Palatino Linotype"/>
          <w:sz w:val="24"/>
          <w:szCs w:val="24"/>
        </w:rPr>
        <w:t>F</w:t>
      </w:r>
      <w:r>
        <w:rPr>
          <w:rFonts w:ascii="Palatino Linotype" w:hAnsi="Palatino Linotype" w:cs="Palatino Linotype"/>
          <w:sz w:val="24"/>
          <w:szCs w:val="24"/>
        </w:rPr>
        <w:t>izika és kémia – az összes témakörhöz.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18330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069FA" w:rsidRPr="000E120B" w:rsidRDefault="007069FA" w:rsidP="0018330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4203BC">
        <w:rPr>
          <w:rFonts w:ascii="Palatino Linotype" w:hAnsi="Palatino Linotype" w:cs="Palatino Linotype"/>
          <w:b/>
          <w:bCs/>
        </w:rPr>
        <w:t>Műszaki dokumentációk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48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54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A műszaki rajzok alaki követelményei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Rajzlapok kialakítása és méretei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Feliratmező, darabjegyzék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Tételszámok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A műszaki rajzok vonalai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Rajzolási szabályok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A műszaki rajzok feliratai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A műszaki rajzok méretaránya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Műszaki rajzok módosítása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Közvetlen rajzmódosítás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Közvetett rajzmódosítás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6274E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6274E0">
        <w:rPr>
          <w:rFonts w:ascii="Palatino Linotype" w:hAnsi="Palatino Linotype" w:cs="Palatino Linotype"/>
          <w:sz w:val="24"/>
          <w:szCs w:val="24"/>
        </w:rPr>
        <w:t>Módosítási értesítő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Technológiai dokumentációk fogalma, tartalma.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Gépészeti technológiai dokumentációk, mint információhordozók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Formai és tartalmi követelményei.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Rajztechnikai alapszabványok, előírások, megoldások.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Síkmértani szerkesztések, térelemek kölcsönös helyzete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 xml:space="preserve">Vetületi és axonometrikus ábrázolás. 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Síkmetszés, valódi nagyság meghatározása, kiterítés.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 xml:space="preserve">Áthatások, </w:t>
      </w:r>
      <w:proofErr w:type="spellStart"/>
      <w:r w:rsidRPr="004203BC">
        <w:rPr>
          <w:rFonts w:ascii="Palatino Linotype" w:hAnsi="Palatino Linotype" w:cs="Palatino Linotype"/>
          <w:sz w:val="24"/>
          <w:szCs w:val="24"/>
        </w:rPr>
        <w:t>áthatások</w:t>
      </w:r>
      <w:proofErr w:type="spellEnd"/>
      <w:r w:rsidRPr="004203BC">
        <w:rPr>
          <w:rFonts w:ascii="Palatino Linotype" w:hAnsi="Palatino Linotype" w:cs="Palatino Linotype"/>
          <w:sz w:val="24"/>
          <w:szCs w:val="24"/>
        </w:rPr>
        <w:t xml:space="preserve"> alkatrészrajzokon.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Összeállítási és részletrajzok.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Alkatrész és összeállítási rajzok fogalma.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Metszetábrázolások, szelvény egyszerűsített ábrázolások.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Mérethálózat felépítése, különleges méretmegadások.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Tűrés, illesztés.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Felületi minőség.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Jelképes ábrázolások.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lastRenderedPageBreak/>
        <w:t>A munka tárgyára, céljára vonatkozó dokumentumok.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A folyamatokra, eszközökre, technológiákra vonatkozó dokumentációk.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Egyszerű gépészeti műszaki rajzok.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Egyszerű alkatrészek, szerkezeti egységek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Művelet-, illetve szerelési terv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Rendszerek rajzai, kapcsolási vázlatok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Folyamatábrák és folyamatrendszerek.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Technológiai sorrend fogalma, tartalma.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Gépelemek</w:t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47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54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feladatai és tulajdonságai.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típusai és felhasználási területeik.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jelölési rendszere.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kenése.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tömítései.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beépítési megoldásai.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Gördülőcsapágyak szerelése.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Kenőanyagok fajtái, csoportosításuk.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Kenőanyag adagolás, kenőberendezések.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A kenés gyakorlata.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Hűtő- és kenőanyagok, segédanyagok.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Szíjhajtás</w:t>
      </w:r>
      <w:r>
        <w:rPr>
          <w:rFonts w:ascii="Palatino Linotype" w:hAnsi="Palatino Linotype" w:cs="Palatino Linotype"/>
          <w:sz w:val="24"/>
          <w:szCs w:val="24"/>
        </w:rPr>
        <w:t>, jellemzése alkalmazása.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Lánchajtás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Fogaskerekes hajtás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Csigahajtóművek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Elektromechanikus hajtóművek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Golyós perselyek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Trapézmenetes hajtás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Golyós orsós hajtás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Bolygógörgős hajtás</w:t>
      </w:r>
      <w:r>
        <w:rPr>
          <w:rFonts w:ascii="Palatino Linotype" w:hAnsi="Palatino Linotype" w:cs="Palatino Linotype"/>
          <w:sz w:val="24"/>
          <w:szCs w:val="24"/>
        </w:rPr>
        <w:t>, jellemzése alkalmazása</w:t>
      </w:r>
      <w:r w:rsidRPr="004203BC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Golyós orsó, golyós anya, golyó-visszavezető rendszerek.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Hajtások, hajtóművek és beállításuk.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Tengelykapcsolók és beállításuk.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Fékek, mozgásakadályozó elemek és beállításuk.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Mozgás-átalakító elemek és beállításuk.</w:t>
      </w:r>
    </w:p>
    <w:p w:rsidR="007069FA" w:rsidRPr="004203BC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Tengelyek, csapágyak és beállításuk.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4203BC">
        <w:rPr>
          <w:rFonts w:ascii="Palatino Linotype" w:hAnsi="Palatino Linotype" w:cs="Palatino Linotype"/>
          <w:sz w:val="24"/>
          <w:szCs w:val="24"/>
        </w:rPr>
        <w:t>Vázszerkezetek és beállításuk.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Segédüzemű gépek</w:t>
      </w:r>
      <w:r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54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069FA" w:rsidRPr="00AD617D" w:rsidRDefault="007069FA" w:rsidP="00954FD9">
      <w:pPr>
        <w:spacing w:after="0" w:line="240" w:lineRule="auto"/>
        <w:ind w:left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Előkészítő műveletek gépei és szerszámai</w:t>
      </w:r>
      <w:r>
        <w:rPr>
          <w:rFonts w:ascii="Palatino Linotype" w:hAnsi="Palatino Linotype" w:cs="Palatino Linotype"/>
          <w:sz w:val="24"/>
          <w:szCs w:val="24"/>
        </w:rPr>
        <w:t xml:space="preserve"> csoportosítása, jellemzői és működésük módja.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Alakadás előtti műveletek</w:t>
      </w:r>
      <w:r>
        <w:rPr>
          <w:rFonts w:ascii="Palatino Linotype" w:hAnsi="Palatino Linotype" w:cs="Palatino Linotype"/>
          <w:sz w:val="24"/>
          <w:szCs w:val="24"/>
        </w:rPr>
        <w:t xml:space="preserve"> gépei, berendezései.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Kézi szállítás</w:t>
      </w:r>
      <w:r>
        <w:rPr>
          <w:rFonts w:ascii="Palatino Linotype" w:hAnsi="Palatino Linotype" w:cs="Palatino Linotype"/>
          <w:sz w:val="24"/>
          <w:szCs w:val="24"/>
        </w:rPr>
        <w:t xml:space="preserve"> eszközei.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Automatikus szállítás</w:t>
      </w:r>
      <w:r>
        <w:rPr>
          <w:rFonts w:ascii="Palatino Linotype" w:hAnsi="Palatino Linotype" w:cs="Palatino Linotype"/>
          <w:sz w:val="24"/>
          <w:szCs w:val="24"/>
        </w:rPr>
        <w:t xml:space="preserve"> eszközei, gépei, berendezései.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lastRenderedPageBreak/>
        <w:t>Adagoló berendezések– szerkezetük és működésük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Pneumatikus szállítás</w:t>
      </w:r>
      <w:r>
        <w:rPr>
          <w:rFonts w:ascii="Palatino Linotype" w:hAnsi="Palatino Linotype" w:cs="Palatino Linotype"/>
          <w:sz w:val="24"/>
          <w:szCs w:val="24"/>
        </w:rPr>
        <w:t xml:space="preserve"> eszközei, gépei, berendezései.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 xml:space="preserve">Anyagtárolás, szállítás </w:t>
      </w:r>
      <w:r>
        <w:rPr>
          <w:rFonts w:ascii="Palatino Linotype" w:hAnsi="Palatino Linotype" w:cs="Palatino Linotype"/>
          <w:sz w:val="24"/>
          <w:szCs w:val="24"/>
        </w:rPr>
        <w:t xml:space="preserve">eszközei, gépei és </w:t>
      </w:r>
      <w:r w:rsidRPr="00AD617D">
        <w:rPr>
          <w:rFonts w:ascii="Palatino Linotype" w:hAnsi="Palatino Linotype" w:cs="Palatino Linotype"/>
          <w:sz w:val="24"/>
          <w:szCs w:val="24"/>
        </w:rPr>
        <w:t>berendezései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Gázszállítók, szivattyúk</w:t>
      </w:r>
      <w:r>
        <w:rPr>
          <w:rFonts w:ascii="Palatino Linotype" w:hAnsi="Palatino Linotype" w:cs="Palatino Linotype"/>
          <w:sz w:val="24"/>
          <w:szCs w:val="24"/>
        </w:rPr>
        <w:t xml:space="preserve"> jellemzői és működésük módjai.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Szilárd anyagok szállítása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AD617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Csővezetékek, csőszerelvények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04F2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AD617D">
        <w:rPr>
          <w:rFonts w:ascii="Palatino Linotype" w:hAnsi="Palatino Linotype" w:cs="Palatino Linotype"/>
          <w:sz w:val="24"/>
          <w:szCs w:val="24"/>
        </w:rPr>
        <w:t>Tartályok, adagolók, bemérők, tárolók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Energiaellátó rendszerek</w:t>
      </w:r>
      <w:r>
        <w:rPr>
          <w:rFonts w:ascii="Palatino Linotype" w:hAnsi="Palatino Linotype" w:cs="Palatino Linotype"/>
          <w:b/>
          <w:bCs/>
        </w:rPr>
        <w:tab/>
      </w:r>
      <w:r>
        <w:rPr>
          <w:rFonts w:ascii="Palatino Linotype" w:hAnsi="Palatino Linotype" w:cs="Palatino Linotype"/>
          <w:b/>
          <w:bCs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47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54 </w:t>
      </w:r>
      <w:r w:rsidRPr="00B87D3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Energiaellátó rendszerek általános ismeretei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Kazánok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kazánok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csoportosítása, fajtái, működési elvük.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Motorok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motorok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csoportosítása, fajtái, működési elvük.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Hidraulika</w:t>
      </w:r>
      <w:r>
        <w:rPr>
          <w:rFonts w:ascii="Palatino Linotype" w:hAnsi="Palatino Linotype" w:cs="Palatino Linotype"/>
          <w:sz w:val="24"/>
          <w:szCs w:val="24"/>
        </w:rPr>
        <w:t>, hidraulikai működés szabályai.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Pneumatika</w:t>
      </w:r>
      <w:r>
        <w:rPr>
          <w:rFonts w:ascii="Palatino Linotype" w:hAnsi="Palatino Linotype" w:cs="Palatino Linotype"/>
          <w:sz w:val="24"/>
          <w:szCs w:val="24"/>
        </w:rPr>
        <w:t>, pneumatikai működés szabályai.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Szabályozás, vezérlés alapjai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Hőtan</w:t>
      </w:r>
      <w:r>
        <w:rPr>
          <w:rFonts w:ascii="Palatino Linotype" w:hAnsi="Palatino Linotype" w:cs="Palatino Linotype"/>
          <w:sz w:val="24"/>
          <w:szCs w:val="24"/>
        </w:rPr>
        <w:t>, h</w:t>
      </w:r>
      <w:r w:rsidRPr="005C3A57">
        <w:rPr>
          <w:rFonts w:ascii="Palatino Linotype" w:hAnsi="Palatino Linotype" w:cs="Palatino Linotype"/>
          <w:sz w:val="24"/>
          <w:szCs w:val="24"/>
        </w:rPr>
        <w:t>őtani tételek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 xml:space="preserve">Hőmérséklet. A hőmérséklet </w:t>
      </w:r>
      <w:r>
        <w:rPr>
          <w:rFonts w:ascii="Palatino Linotype" w:hAnsi="Palatino Linotype" w:cs="Palatino Linotype"/>
          <w:sz w:val="24"/>
          <w:szCs w:val="24"/>
        </w:rPr>
        <w:t>fogalom kialakulása, fejlődése.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sz w:val="24"/>
          <w:szCs w:val="24"/>
        </w:rPr>
        <w:t>hőmérsékletmérés elvi kérdései.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Empirikus hőmérsékleti skálák, nemzetközi hőmérsékleti skála.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Hőmérők. A hőmérsékletmérés feltétele</w:t>
      </w:r>
      <w:r>
        <w:rPr>
          <w:rFonts w:ascii="Palatino Linotype" w:hAnsi="Palatino Linotype" w:cs="Palatino Linotype"/>
          <w:sz w:val="24"/>
          <w:szCs w:val="24"/>
        </w:rPr>
        <w:t>i, a termodinamika 0. főtétele.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Hőmérő típusok, különleges hőmérők.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Szilárd</w:t>
      </w:r>
      <w:r>
        <w:rPr>
          <w:rFonts w:ascii="Palatino Linotype" w:hAnsi="Palatino Linotype" w:cs="Palatino Linotype"/>
          <w:sz w:val="24"/>
          <w:szCs w:val="24"/>
        </w:rPr>
        <w:t xml:space="preserve">testek és folyadékok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hőtágulása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</w:t>
      </w:r>
      <w:r w:rsidRPr="00ED48E6">
        <w:rPr>
          <w:rFonts w:ascii="Palatino Linotype" w:hAnsi="Palatino Linotype" w:cs="Palatino Linotype"/>
          <w:sz w:val="24"/>
          <w:szCs w:val="24"/>
        </w:rPr>
        <w:t>ondenzált rendszerek állapot-egyenletei.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Ideális gázok jellemzői, termikus állapotegyenletei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 xml:space="preserve">A termodinamika első főtétele. Hőmennyiség, fajhő, </w:t>
      </w:r>
      <w:proofErr w:type="spellStart"/>
      <w:r w:rsidRPr="00ED48E6">
        <w:rPr>
          <w:rFonts w:ascii="Palatino Linotype" w:hAnsi="Palatino Linotype" w:cs="Palatino Linotype"/>
          <w:sz w:val="24"/>
          <w:szCs w:val="24"/>
        </w:rPr>
        <w:t>hőkapacitás</w:t>
      </w:r>
      <w:proofErr w:type="spellEnd"/>
      <w:r w:rsidRPr="00ED48E6">
        <w:rPr>
          <w:rFonts w:ascii="Palatino Linotype" w:hAnsi="Palatino Linotype" w:cs="Palatino Linotype"/>
          <w:sz w:val="24"/>
          <w:szCs w:val="24"/>
        </w:rPr>
        <w:t>. Kalorimetria.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Belső energia, entalpia. Szilárdtestek és folyadékok belső energiája.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A te</w:t>
      </w:r>
      <w:r>
        <w:rPr>
          <w:rFonts w:ascii="Palatino Linotype" w:hAnsi="Palatino Linotype" w:cs="Palatino Linotype"/>
          <w:sz w:val="24"/>
          <w:szCs w:val="24"/>
        </w:rPr>
        <w:t>r</w:t>
      </w:r>
      <w:r w:rsidRPr="00ED48E6">
        <w:rPr>
          <w:rFonts w:ascii="Palatino Linotype" w:hAnsi="Palatino Linotype" w:cs="Palatino Linotype"/>
          <w:sz w:val="24"/>
          <w:szCs w:val="24"/>
        </w:rPr>
        <w:t>modinamika II. főtétele, különböző fenomenol</w:t>
      </w:r>
      <w:r>
        <w:rPr>
          <w:rFonts w:ascii="Palatino Linotype" w:hAnsi="Palatino Linotype" w:cs="Palatino Linotype"/>
          <w:sz w:val="24"/>
          <w:szCs w:val="24"/>
        </w:rPr>
        <w:t>o</w:t>
      </w:r>
      <w:r w:rsidRPr="00ED48E6">
        <w:rPr>
          <w:rFonts w:ascii="Palatino Linotype" w:hAnsi="Palatino Linotype" w:cs="Palatino Linotype"/>
          <w:sz w:val="24"/>
          <w:szCs w:val="24"/>
        </w:rPr>
        <w:t>gikus megfogalmazások.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A termodinamikai hőmérsékleti skála.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Alkalmazások. Hőerőgépek, hűtőgépek, hőszivattyúk.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A termodinamika III. főtétele.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ED48E6">
        <w:rPr>
          <w:rFonts w:ascii="Palatino Linotype" w:hAnsi="Palatino Linotype" w:cs="Palatino Linotype"/>
          <w:sz w:val="24"/>
          <w:szCs w:val="24"/>
        </w:rPr>
        <w:t>Halmazállapotváltozások</w:t>
      </w:r>
      <w:proofErr w:type="spellEnd"/>
      <w:r w:rsidRPr="00ED48E6">
        <w:rPr>
          <w:rFonts w:ascii="Palatino Linotype" w:hAnsi="Palatino Linotype" w:cs="Palatino Linotype"/>
          <w:sz w:val="24"/>
          <w:szCs w:val="24"/>
        </w:rPr>
        <w:t>; olvadás és fagyás.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ED48E6">
        <w:rPr>
          <w:rFonts w:ascii="Palatino Linotype" w:hAnsi="Palatino Linotype" w:cs="Palatino Linotype"/>
          <w:sz w:val="24"/>
          <w:szCs w:val="24"/>
        </w:rPr>
        <w:t>Halmazállapotváltozások</w:t>
      </w:r>
      <w:proofErr w:type="spellEnd"/>
      <w:r w:rsidRPr="00ED48E6">
        <w:rPr>
          <w:rFonts w:ascii="Palatino Linotype" w:hAnsi="Palatino Linotype" w:cs="Palatino Linotype"/>
          <w:sz w:val="24"/>
          <w:szCs w:val="24"/>
        </w:rPr>
        <w:t>; párolgás, forrás, szublimáció.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Hővezetés, hőáramlás, hősugárzás.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Alacsonyhőmérsékletek előállítása, gázok cseppfolyósítása.</w:t>
      </w:r>
    </w:p>
    <w:p w:rsidR="007069FA" w:rsidRPr="00ED48E6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D48E6">
        <w:rPr>
          <w:rFonts w:ascii="Palatino Linotype" w:hAnsi="Palatino Linotype" w:cs="Palatino Linotype"/>
          <w:sz w:val="24"/>
          <w:szCs w:val="24"/>
        </w:rPr>
        <w:t>Fázisdiagramok, kritikus állapot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 xml:space="preserve">A testek </w:t>
      </w:r>
      <w:proofErr w:type="spellStart"/>
      <w:r w:rsidRPr="005C3A57">
        <w:rPr>
          <w:rFonts w:ascii="Palatino Linotype" w:hAnsi="Palatino Linotype" w:cs="Palatino Linotype"/>
          <w:sz w:val="24"/>
          <w:szCs w:val="24"/>
        </w:rPr>
        <w:t>hőkapacitása</w:t>
      </w:r>
      <w:proofErr w:type="spellEnd"/>
      <w:r w:rsidRPr="005C3A57">
        <w:rPr>
          <w:rFonts w:ascii="Palatino Linotype" w:hAnsi="Palatino Linotype" w:cs="Palatino Linotype"/>
          <w:sz w:val="24"/>
          <w:szCs w:val="24"/>
        </w:rPr>
        <w:t xml:space="preserve"> és fajhője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C3A57">
        <w:rPr>
          <w:rFonts w:ascii="Palatino Linotype" w:hAnsi="Palatino Linotype" w:cs="Palatino Linotype"/>
          <w:sz w:val="24"/>
          <w:szCs w:val="24"/>
        </w:rPr>
        <w:t>Folyamatok hatásfoka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C3A57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5C3A57">
        <w:rPr>
          <w:rFonts w:ascii="Palatino Linotype" w:hAnsi="Palatino Linotype" w:cs="Palatino Linotype"/>
          <w:sz w:val="24"/>
          <w:szCs w:val="24"/>
        </w:rPr>
        <w:t>Hőátszármaztatás</w:t>
      </w:r>
      <w:proofErr w:type="spellEnd"/>
      <w:r w:rsidRPr="005C3A57">
        <w:rPr>
          <w:rFonts w:ascii="Palatino Linotype" w:hAnsi="Palatino Linotype" w:cs="Palatino Linotype"/>
          <w:sz w:val="24"/>
          <w:szCs w:val="24"/>
        </w:rPr>
        <w:t xml:space="preserve"> formái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Pr="00ED6D66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D6D6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ED6D6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113E9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FC71E5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D113E9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0043D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Pr="000E120B" w:rsidRDefault="007069FA" w:rsidP="005603A7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2610E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610E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7069FA" w:rsidRPr="00EB342F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left="180" w:hanging="180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 w:rsidRPr="00EC1FC8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Gyártás-előkészítés berendezései gyakorlat tantárgy</w:t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7069FA" w:rsidRPr="00EC1FC8" w:rsidRDefault="007069FA" w:rsidP="00EB342F">
      <w:pPr>
        <w:pStyle w:val="Listaszerbekezds"/>
        <w:widowControl w:val="0"/>
        <w:numPr>
          <w:ilvl w:val="0"/>
          <w:numId w:val="29"/>
        </w:numPr>
        <w:suppressAutoHyphens/>
        <w:spacing w:after="0" w:line="240" w:lineRule="auto"/>
        <w:jc w:val="right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óra+35 óra ÖGY / 36 óra+32</w:t>
      </w:r>
      <w:r w:rsidRPr="00793F7D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ÖGY</w:t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>*</w:t>
      </w:r>
    </w:p>
    <w:p w:rsidR="007069FA" w:rsidRDefault="007069FA">
      <w:pPr>
        <w:spacing w:after="0" w:line="240" w:lineRule="auto"/>
        <w:ind w:right="393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</w:t>
      </w:r>
      <w:r w:rsidRPr="00EC1FC8">
        <w:rPr>
          <w:rFonts w:ascii="Palatino Linotype" w:hAnsi="Palatino Linotype" w:cs="Palatino Linotype"/>
          <w:sz w:val="20"/>
          <w:szCs w:val="20"/>
        </w:rPr>
        <w:t>9-13.</w:t>
      </w:r>
      <w:r w:rsidRPr="00B87D30">
        <w:rPr>
          <w:rFonts w:ascii="Palatino Linotype" w:hAnsi="Palatino Linotype" w:cs="Palatino Linotype"/>
          <w:sz w:val="20"/>
          <w:szCs w:val="20"/>
        </w:rPr>
        <w:t xml:space="preserve"> évfolyamon megszervezett képzés/13. és 14. évfolyamon megszervezett képzés</w:t>
      </w:r>
    </w:p>
    <w:p w:rsidR="007069FA" w:rsidRDefault="007069FA" w:rsidP="00FC71E5">
      <w:pPr>
        <w:spacing w:after="0" w:line="240" w:lineRule="auto"/>
        <w:ind w:right="393"/>
        <w:jc w:val="right"/>
        <w:rPr>
          <w:rFonts w:ascii="Palatino Linotype" w:hAnsi="Palatino Linotype" w:cs="Palatino Linotype"/>
          <w:sz w:val="20"/>
          <w:szCs w:val="20"/>
        </w:rPr>
      </w:pPr>
    </w:p>
    <w:p w:rsidR="007069FA" w:rsidRPr="000E120B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Pr="00FC71E5" w:rsidRDefault="007069FA" w:rsidP="00FC71E5">
      <w:pPr>
        <w:spacing w:after="0" w:line="240" w:lineRule="auto"/>
        <w:ind w:left="357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sz w:val="24"/>
          <w:szCs w:val="24"/>
        </w:rPr>
        <w:t>A tanulók ismerjék meg és kezeljék a raktározás, szállítás, keverékkészítés berendezéseit. Sajátítsák el az aprítókra, darálókra vonatkozó elméleti és gyakorlati tudnivalókat, hogy a munkájuk során alkalmazni tudják azt.</w:t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E33E9F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E33E9F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FC71E5" w:rsidRDefault="007069FA" w:rsidP="00FC71E5">
      <w:pPr>
        <w:spacing w:after="0"/>
        <w:ind w:left="357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sz w:val="24"/>
          <w:szCs w:val="24"/>
        </w:rPr>
        <w:t>Fizika és kémia – az összes témakörhöz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069FA" w:rsidRPr="0018330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7069FA" w:rsidRPr="000E120B" w:rsidRDefault="007069FA" w:rsidP="0018330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Raktározás, szállítás berendezései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7069FA" w:rsidRPr="003F699E" w:rsidRDefault="007069FA" w:rsidP="00EB342F">
      <w:pPr>
        <w:spacing w:after="0" w:line="240" w:lineRule="auto"/>
        <w:ind w:left="1190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óra+12 óra ÖGY / 12 óra+11 óra ÖGY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C58A3">
        <w:rPr>
          <w:rFonts w:ascii="Palatino Linotype" w:hAnsi="Palatino Linotype" w:cs="Palatino Linotype"/>
          <w:sz w:val="24"/>
          <w:szCs w:val="24"/>
        </w:rPr>
        <w:t>Logisztikai folyamatok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C58A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C58A3">
        <w:rPr>
          <w:rFonts w:ascii="Palatino Linotype" w:hAnsi="Palatino Linotype" w:cs="Palatino Linotype"/>
          <w:sz w:val="24"/>
          <w:szCs w:val="24"/>
        </w:rPr>
        <w:t>Raktározási rendszerek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C58A3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C58A3">
        <w:rPr>
          <w:rFonts w:ascii="Palatino Linotype" w:hAnsi="Palatino Linotype" w:cs="Palatino Linotype"/>
          <w:sz w:val="24"/>
          <w:szCs w:val="24"/>
        </w:rPr>
        <w:t>Raktárgazdálkodás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C58A3">
        <w:rPr>
          <w:rFonts w:ascii="Palatino Linotype" w:hAnsi="Palatino Linotype" w:cs="Palatino Linotype"/>
          <w:sz w:val="24"/>
          <w:szCs w:val="24"/>
        </w:rPr>
        <w:t>Raktározás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C58A3">
        <w:rPr>
          <w:rFonts w:ascii="Palatino Linotype" w:hAnsi="Palatino Linotype" w:cs="Palatino Linotype"/>
          <w:sz w:val="24"/>
          <w:szCs w:val="24"/>
        </w:rPr>
        <w:t>Anyagmozgatási rendszerek tervezése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C58A3">
        <w:rPr>
          <w:rFonts w:ascii="Palatino Linotype" w:hAnsi="Palatino Linotype" w:cs="Palatino Linotype"/>
          <w:sz w:val="24"/>
          <w:szCs w:val="24"/>
        </w:rPr>
        <w:t>Egységrakatos anyagmozgatás eszközei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D0A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D0A41">
        <w:rPr>
          <w:rFonts w:ascii="Palatino Linotype" w:hAnsi="Palatino Linotype" w:cs="Palatino Linotype"/>
          <w:sz w:val="24"/>
          <w:szCs w:val="24"/>
        </w:rPr>
        <w:t>Targoncás anyagmozgatás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D0A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D0A41">
        <w:rPr>
          <w:rFonts w:ascii="Palatino Linotype" w:hAnsi="Palatino Linotype" w:cs="Palatino Linotype"/>
          <w:sz w:val="24"/>
          <w:szCs w:val="24"/>
        </w:rPr>
        <w:t>Vonóelemes anyagmozgató gépek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D0A41">
        <w:rPr>
          <w:rFonts w:ascii="Palatino Linotype" w:hAnsi="Palatino Linotype" w:cs="Palatino Linotype"/>
          <w:sz w:val="24"/>
          <w:szCs w:val="24"/>
        </w:rPr>
        <w:t>Hevederes szállítóberendezések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D0A4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D0A41">
        <w:rPr>
          <w:rFonts w:ascii="Palatino Linotype" w:hAnsi="Palatino Linotype" w:cs="Palatino Linotype"/>
          <w:sz w:val="24"/>
          <w:szCs w:val="24"/>
        </w:rPr>
        <w:t>Gördülőelemes szállítóberendezések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179EA">
        <w:rPr>
          <w:rFonts w:ascii="Palatino Linotype" w:hAnsi="Palatino Linotype" w:cs="Palatino Linotype"/>
          <w:sz w:val="24"/>
          <w:szCs w:val="24"/>
        </w:rPr>
        <w:t>Forgóelemes szállítóberendezések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179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179EA">
        <w:rPr>
          <w:rFonts w:ascii="Palatino Linotype" w:hAnsi="Palatino Linotype" w:cs="Palatino Linotype"/>
          <w:sz w:val="24"/>
          <w:szCs w:val="24"/>
        </w:rPr>
        <w:t>Emelőgépek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179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E179EA">
        <w:rPr>
          <w:rFonts w:ascii="Palatino Linotype" w:hAnsi="Palatino Linotype" w:cs="Palatino Linotype"/>
          <w:sz w:val="24"/>
          <w:szCs w:val="24"/>
        </w:rPr>
        <w:t>Kiegészítő anyagmozgató berendezések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E4F2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E4F2D">
        <w:rPr>
          <w:rFonts w:ascii="Palatino Linotype" w:hAnsi="Palatino Linotype" w:cs="Palatino Linotype"/>
          <w:sz w:val="24"/>
          <w:szCs w:val="24"/>
        </w:rPr>
        <w:t>A gépek műszaki állapotának ellenőrzése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E4F2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E4F2D">
        <w:rPr>
          <w:rFonts w:ascii="Palatino Linotype" w:hAnsi="Palatino Linotype" w:cs="Palatino Linotype"/>
          <w:sz w:val="24"/>
          <w:szCs w:val="24"/>
        </w:rPr>
        <w:t>Raktározás gépei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E4F2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E4F2D">
        <w:rPr>
          <w:rFonts w:ascii="Palatino Linotype" w:hAnsi="Palatino Linotype" w:cs="Palatino Linotype"/>
          <w:sz w:val="24"/>
          <w:szCs w:val="24"/>
        </w:rPr>
        <w:t>Szállítás gépei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E4F2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E4F2D">
        <w:rPr>
          <w:rFonts w:ascii="Palatino Linotype" w:hAnsi="Palatino Linotype" w:cs="Palatino Linotype"/>
          <w:sz w:val="24"/>
          <w:szCs w:val="24"/>
        </w:rPr>
        <w:t>Gépkezelés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FD7AF6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Aprítók, darabolók</w:t>
      </w:r>
      <w:r w:rsidRPr="00FD7AF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D7AF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D7AF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óra+12 óra ÖGY / 12 óra+11 óra ÖGY</w:t>
      </w:r>
    </w:p>
    <w:p w:rsidR="007069FA" w:rsidRPr="00D616A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616A4">
        <w:rPr>
          <w:rFonts w:ascii="Palatino Linotype" w:hAnsi="Palatino Linotype" w:cs="Palatino Linotype"/>
          <w:sz w:val="24"/>
          <w:szCs w:val="24"/>
        </w:rPr>
        <w:t>Aprító, vágó berendezések típusai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D616A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616A4">
        <w:rPr>
          <w:rFonts w:ascii="Palatino Linotype" w:hAnsi="Palatino Linotype" w:cs="Palatino Linotype"/>
          <w:sz w:val="24"/>
          <w:szCs w:val="24"/>
        </w:rPr>
        <w:t>Granuláló gépek jellemzői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D616A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616A4">
        <w:rPr>
          <w:rFonts w:ascii="Palatino Linotype" w:hAnsi="Palatino Linotype" w:cs="Palatino Linotype"/>
          <w:sz w:val="24"/>
          <w:szCs w:val="24"/>
        </w:rPr>
        <w:t>Aprító, vágó berendezések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D616A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616A4">
        <w:rPr>
          <w:rFonts w:ascii="Palatino Linotype" w:hAnsi="Palatino Linotype" w:cs="Palatino Linotype"/>
          <w:sz w:val="24"/>
          <w:szCs w:val="24"/>
        </w:rPr>
        <w:t>Granuláló gépek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D616A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616A4">
        <w:rPr>
          <w:rFonts w:ascii="Palatino Linotype" w:hAnsi="Palatino Linotype" w:cs="Palatino Linotype"/>
          <w:sz w:val="24"/>
          <w:szCs w:val="24"/>
        </w:rPr>
        <w:t>A gépek műszaki állapotának ellenőrzése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D616A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616A4">
        <w:rPr>
          <w:rFonts w:ascii="Palatino Linotype" w:hAnsi="Palatino Linotype" w:cs="Palatino Linotype"/>
          <w:sz w:val="24"/>
          <w:szCs w:val="24"/>
        </w:rPr>
        <w:t>Gépkezelés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Keverékkészítés berendezései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óra+11 óra ÖGY / 12 óra+10 óra ÖGY</w:t>
      </w:r>
    </w:p>
    <w:p w:rsidR="007069FA" w:rsidRPr="002B4E7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2B4E70">
        <w:rPr>
          <w:rFonts w:ascii="Palatino Linotype" w:hAnsi="Palatino Linotype" w:cs="Palatino Linotype"/>
          <w:sz w:val="24"/>
          <w:szCs w:val="24"/>
        </w:rPr>
        <w:t>Keverés művelete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2B4E7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2B4E70">
        <w:rPr>
          <w:rFonts w:ascii="Palatino Linotype" w:hAnsi="Palatino Linotype" w:cs="Palatino Linotype"/>
          <w:sz w:val="24"/>
          <w:szCs w:val="24"/>
        </w:rPr>
        <w:t>Szilárd anyagok keverése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2B4E70">
        <w:rPr>
          <w:rFonts w:ascii="Palatino Linotype" w:hAnsi="Palatino Linotype" w:cs="Palatino Linotype"/>
          <w:sz w:val="24"/>
          <w:szCs w:val="24"/>
        </w:rPr>
        <w:lastRenderedPageBreak/>
        <w:t xml:space="preserve">Plasztikus és </w:t>
      </w:r>
      <w:proofErr w:type="spellStart"/>
      <w:r w:rsidRPr="002B4E70">
        <w:rPr>
          <w:rFonts w:ascii="Palatino Linotype" w:hAnsi="Palatino Linotype" w:cs="Palatino Linotype"/>
          <w:sz w:val="24"/>
          <w:szCs w:val="24"/>
        </w:rPr>
        <w:t>plasztoelasztikus</w:t>
      </w:r>
      <w:proofErr w:type="spellEnd"/>
      <w:r w:rsidRPr="002B4E70">
        <w:rPr>
          <w:rFonts w:ascii="Palatino Linotype" w:hAnsi="Palatino Linotype" w:cs="Palatino Linotype"/>
          <w:sz w:val="24"/>
          <w:szCs w:val="24"/>
        </w:rPr>
        <w:t xml:space="preserve"> anyagok keverése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Szakaszos működésű berendezések.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Folyamatos működésű berendezések.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Hengerszék.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Banbury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típusú keverő.</w:t>
      </w:r>
    </w:p>
    <w:p w:rsidR="007069FA" w:rsidRPr="002B4E7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Extruderek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2B4E7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2B4E70">
        <w:rPr>
          <w:rFonts w:ascii="Palatino Linotype" w:hAnsi="Palatino Linotype" w:cs="Palatino Linotype"/>
          <w:sz w:val="24"/>
          <w:szCs w:val="24"/>
        </w:rPr>
        <w:t>Gépkezelés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BA0D00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A0D0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BA0D00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BA0D00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113E9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FC71E5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trHeight w:val="554"/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FF7AB4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F7AB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2610E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610E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3F699E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left="180" w:hanging="180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 w:rsidRPr="00746368">
        <w:rPr>
          <w:rFonts w:ascii="Palatino Linotype" w:hAnsi="Palatino Linotype" w:cs="Palatino Linotype"/>
          <w:b/>
          <w:bCs/>
          <w:sz w:val="24"/>
          <w:szCs w:val="24"/>
        </w:rPr>
        <w:t>Gyártó berendezések gyakorlat</w:t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7069FA" w:rsidRDefault="007069FA" w:rsidP="00915B42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915B42" w:rsidRDefault="007069FA" w:rsidP="00915B42">
      <w:pPr>
        <w:widowControl w:val="0"/>
        <w:suppressAutoHyphens/>
        <w:spacing w:after="0" w:line="240" w:lineRule="auto"/>
        <w:ind w:left="3545" w:firstLine="709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 w:rsidRPr="00915B42">
        <w:rPr>
          <w:rFonts w:ascii="Palatino Linotype" w:hAnsi="Palatino Linotype" w:cs="Palatino Linotype"/>
          <w:b/>
          <w:bCs/>
          <w:sz w:val="24"/>
          <w:szCs w:val="24"/>
        </w:rPr>
        <w:t>36 óra+35 óra ÖGY / 72 óra+32 óra ÖGY*</w:t>
      </w:r>
    </w:p>
    <w:p w:rsidR="007069FA" w:rsidRDefault="007069FA" w:rsidP="00954FD9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</w:p>
    <w:p w:rsidR="007069FA" w:rsidRDefault="007069FA" w:rsidP="00915B42">
      <w:pPr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</w:t>
      </w:r>
      <w:r w:rsidRPr="00B87D30">
        <w:rPr>
          <w:rFonts w:ascii="Palatino Linotype" w:hAnsi="Palatino Linotype" w:cs="Palatino Linotype"/>
          <w:sz w:val="20"/>
          <w:szCs w:val="20"/>
        </w:rPr>
        <w:t>9-13. évfolyamon megszervezett képzés/13. és 14. évfolyamon megszervezett képzés</w:t>
      </w:r>
    </w:p>
    <w:p w:rsidR="007069FA" w:rsidRDefault="007069FA" w:rsidP="00954FD9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</w:p>
    <w:p w:rsidR="007069FA" w:rsidRPr="003F699E" w:rsidRDefault="007069FA" w:rsidP="003F699E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357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>A diákok ismerjék meg a gyártás berendezéseit (alakítók, formacikk-gyártók, csomagológépek), tanulják meg kezelésüket</w:t>
      </w:r>
      <w:r w:rsidRPr="00796C8C">
        <w:rPr>
          <w:rFonts w:ascii="Palatino Linotype" w:hAnsi="Palatino Linotype" w:cs="Palatino Linotype"/>
        </w:rPr>
        <w:t>.</w:t>
      </w:r>
    </w:p>
    <w:p w:rsidR="007069FA" w:rsidRPr="00BA0D00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BA0D00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BA0D00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FC71E5" w:rsidRDefault="007069FA" w:rsidP="00FC71E5">
      <w:pPr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sz w:val="24"/>
          <w:szCs w:val="24"/>
        </w:rPr>
        <w:t>Fizika és kémia – az összes témakörhöz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</w:p>
    <w:p w:rsidR="007069FA" w:rsidRPr="0018330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7069FA" w:rsidRPr="000E120B" w:rsidRDefault="007069FA" w:rsidP="0018330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Alakító berendezések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óra+12 óra ÖGY /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óra+11 óra ÖGY</w:t>
      </w:r>
    </w:p>
    <w:p w:rsidR="007069FA" w:rsidRPr="00C4075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4075A">
        <w:rPr>
          <w:rFonts w:ascii="Palatino Linotype" w:hAnsi="Palatino Linotype" w:cs="Palatino Linotype"/>
          <w:sz w:val="24"/>
          <w:szCs w:val="24"/>
        </w:rPr>
        <w:t>Extruderek</w:t>
      </w:r>
      <w:proofErr w:type="spellEnd"/>
      <w:r w:rsidRPr="00C4075A">
        <w:rPr>
          <w:rFonts w:ascii="Palatino Linotype" w:hAnsi="Palatino Linotype" w:cs="Palatino Linotype"/>
          <w:sz w:val="24"/>
          <w:szCs w:val="24"/>
        </w:rPr>
        <w:t xml:space="preserve"> felépítése, működése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4075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075A">
        <w:rPr>
          <w:rFonts w:ascii="Palatino Linotype" w:hAnsi="Palatino Linotype" w:cs="Palatino Linotype"/>
          <w:sz w:val="24"/>
          <w:szCs w:val="24"/>
        </w:rPr>
        <w:t>Kalanderek felépítése, működése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4075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075A">
        <w:rPr>
          <w:rFonts w:ascii="Palatino Linotype" w:hAnsi="Palatino Linotype" w:cs="Palatino Linotype"/>
          <w:sz w:val="24"/>
          <w:szCs w:val="24"/>
        </w:rPr>
        <w:t>A gyártóberendezésekben lejátszódó fő folyamatok értelmezése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C4075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4075A">
        <w:rPr>
          <w:rFonts w:ascii="Palatino Linotype" w:hAnsi="Palatino Linotype" w:cs="Palatino Linotype"/>
          <w:sz w:val="24"/>
          <w:szCs w:val="24"/>
        </w:rPr>
        <w:t>Gépkezelési ismeretek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FD7AF6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Formacikk-gyártó gépek</w:t>
      </w:r>
      <w:r w:rsidRPr="00FD7AF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óra+12 óra ÖGY /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óra+11 óra ÖGY</w:t>
      </w:r>
    </w:p>
    <w:p w:rsidR="007069FA" w:rsidRPr="00327C6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27C6E">
        <w:rPr>
          <w:rFonts w:ascii="Palatino Linotype" w:hAnsi="Palatino Linotype" w:cs="Palatino Linotype"/>
          <w:sz w:val="24"/>
          <w:szCs w:val="24"/>
        </w:rPr>
        <w:t>Sajtoló gépek felépítése, működése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27C6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27C6E">
        <w:rPr>
          <w:rFonts w:ascii="Palatino Linotype" w:hAnsi="Palatino Linotype" w:cs="Palatino Linotype"/>
          <w:sz w:val="24"/>
          <w:szCs w:val="24"/>
        </w:rPr>
        <w:t>Préselő gépek felépítése, működése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27C6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327C6E">
        <w:rPr>
          <w:rFonts w:ascii="Palatino Linotype" w:hAnsi="Palatino Linotype" w:cs="Palatino Linotype"/>
          <w:sz w:val="24"/>
          <w:szCs w:val="24"/>
        </w:rPr>
        <w:t>Fröccsöntőgép</w:t>
      </w:r>
      <w:proofErr w:type="spellEnd"/>
      <w:r w:rsidRPr="00327C6E">
        <w:rPr>
          <w:rFonts w:ascii="Palatino Linotype" w:hAnsi="Palatino Linotype" w:cs="Palatino Linotype"/>
          <w:sz w:val="24"/>
          <w:szCs w:val="24"/>
        </w:rPr>
        <w:t xml:space="preserve"> felépítése, működése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27C6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27C6E">
        <w:rPr>
          <w:rFonts w:ascii="Palatino Linotype" w:hAnsi="Palatino Linotype" w:cs="Palatino Linotype"/>
          <w:sz w:val="24"/>
          <w:szCs w:val="24"/>
        </w:rPr>
        <w:t>A gyártóberendezésekben lejátszódó fő folyamatok értelmezése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327C6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327C6E">
        <w:rPr>
          <w:rFonts w:ascii="Palatino Linotype" w:hAnsi="Palatino Linotype" w:cs="Palatino Linotype"/>
          <w:sz w:val="24"/>
          <w:szCs w:val="24"/>
        </w:rPr>
        <w:t>Gépkezelési ismeretek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Csomagológépek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óra+1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 ÖGY / 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óra+1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0</w:t>
      </w:r>
      <w:r w:rsidRPr="003F699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 ÖGY</w:t>
      </w:r>
    </w:p>
    <w:p w:rsidR="007069FA" w:rsidRPr="00FE653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E6530">
        <w:rPr>
          <w:rFonts w:ascii="Palatino Linotype" w:hAnsi="Palatino Linotype" w:cs="Palatino Linotype"/>
          <w:sz w:val="24"/>
          <w:szCs w:val="24"/>
        </w:rPr>
        <w:t>Termékkiszerelő gépek felépítése, működése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E653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E6530">
        <w:rPr>
          <w:rFonts w:ascii="Palatino Linotype" w:hAnsi="Palatino Linotype" w:cs="Palatino Linotype"/>
          <w:sz w:val="24"/>
          <w:szCs w:val="24"/>
        </w:rPr>
        <w:t>Csomagoló gépek felépítése, működése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E653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E6530">
        <w:rPr>
          <w:rFonts w:ascii="Palatino Linotype" w:hAnsi="Palatino Linotype" w:cs="Palatino Linotype"/>
          <w:sz w:val="24"/>
          <w:szCs w:val="24"/>
        </w:rPr>
        <w:t>Termékkiszerelő gépek üzemeltetése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E653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E6530">
        <w:rPr>
          <w:rFonts w:ascii="Palatino Linotype" w:hAnsi="Palatino Linotype" w:cs="Palatino Linotype"/>
          <w:sz w:val="24"/>
          <w:szCs w:val="24"/>
        </w:rPr>
        <w:t>Csomagológépek üzemeltetése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E6530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E6530">
        <w:rPr>
          <w:rFonts w:ascii="Palatino Linotype" w:hAnsi="Palatino Linotype" w:cs="Palatino Linotype"/>
          <w:sz w:val="24"/>
          <w:szCs w:val="24"/>
        </w:rPr>
        <w:t>Gépkezelési ismeretek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F249D2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249D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F249D2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F249D2" w:rsidRDefault="007069FA" w:rsidP="00954FD9">
      <w:pPr>
        <w:widowControl w:val="0"/>
        <w:suppressAutoHyphens/>
        <w:spacing w:after="0" w:line="240" w:lineRule="auto"/>
        <w:ind w:firstLine="54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113E9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D113E9">
      <w:pPr>
        <w:pStyle w:val="Listaszerbekezds"/>
        <w:numPr>
          <w:ilvl w:val="2"/>
          <w:numId w:val="5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FF7AB4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F7AB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Pr="002610EE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 w:rsidRPr="002610E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610E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CF6F56">
        <w:rPr>
          <w:rFonts w:ascii="Palatino Linotype" w:hAnsi="Palatino Linotype" w:cs="Palatino Linotype"/>
          <w:b/>
          <w:bCs/>
          <w:sz w:val="44"/>
          <w:szCs w:val="44"/>
        </w:rPr>
        <w:t>10084-12</w:t>
      </w:r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069FA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CF6F56">
        <w:rPr>
          <w:rFonts w:ascii="Palatino Linotype" w:hAnsi="Palatino Linotype" w:cs="Palatino Linotype"/>
          <w:b/>
          <w:bCs/>
          <w:sz w:val="44"/>
          <w:szCs w:val="44"/>
        </w:rPr>
        <w:t>Műanyagok előállítás</w:t>
      </w:r>
      <w:r>
        <w:rPr>
          <w:rFonts w:ascii="Palatino Linotype" w:hAnsi="Palatino Linotype" w:cs="Palatino Linotype"/>
          <w:b/>
          <w:bCs/>
          <w:sz w:val="44"/>
          <w:szCs w:val="44"/>
        </w:rPr>
        <w:t>ának és feldolgozásának alapjai</w:t>
      </w:r>
    </w:p>
    <w:p w:rsidR="007069FA" w:rsidRDefault="007069FA" w:rsidP="006C388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gramEnd"/>
    </w:p>
    <w:p w:rsidR="007069FA" w:rsidRPr="000E120B" w:rsidRDefault="007069FA" w:rsidP="006C3880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Default="007069FA" w:rsidP="006C3880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7069FA" w:rsidRPr="000E120B" w:rsidRDefault="007069FA" w:rsidP="006C3880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0E120B" w:rsidRDefault="007069FA" w:rsidP="00954FD9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7069FA" w:rsidRPr="000E120B" w:rsidRDefault="007069FA" w:rsidP="00954FD9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Default="007069FA" w:rsidP="00FC71E5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sz w:val="20"/>
          <w:szCs w:val="20"/>
          <w:lang w:eastAsia="hu-HU"/>
        </w:rPr>
        <w:br w:type="page"/>
      </w:r>
      <w:r w:rsidRPr="00FC71E5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10084-12 azonosító számú Műanyagok előállításának és feldolgozásának alapjai megnevezésű szakmai követelménymodulhoz tartozó tantárgyak és témakörök oktatása során fejlesztendő kompetenciák</w:t>
      </w:r>
    </w:p>
    <w:tbl>
      <w:tblPr>
        <w:tblW w:w="9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9"/>
        <w:gridCol w:w="578"/>
        <w:gridCol w:w="579"/>
        <w:gridCol w:w="579"/>
        <w:gridCol w:w="579"/>
        <w:gridCol w:w="578"/>
        <w:gridCol w:w="579"/>
        <w:gridCol w:w="579"/>
        <w:gridCol w:w="579"/>
        <w:gridCol w:w="579"/>
      </w:tblGrid>
      <w:tr w:rsidR="007069FA" w:rsidRPr="00CF6F56">
        <w:trPr>
          <w:trHeight w:val="570"/>
          <w:jc w:val="center"/>
        </w:trPr>
        <w:tc>
          <w:tcPr>
            <w:tcW w:w="4359" w:type="dxa"/>
            <w:vMerge w:val="restart"/>
            <w:noWrap/>
            <w:vAlign w:val="center"/>
          </w:tcPr>
          <w:p w:rsidR="007069FA" w:rsidRDefault="007069FA" w:rsidP="00FC71E5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10084-12 Műanyagok előállításának és feldolgozásának alapjai</w:t>
            </w:r>
          </w:p>
        </w:tc>
        <w:tc>
          <w:tcPr>
            <w:tcW w:w="1736" w:type="dxa"/>
            <w:gridSpan w:val="3"/>
            <w:vAlign w:val="center"/>
          </w:tcPr>
          <w:p w:rsidR="007069FA" w:rsidRPr="00FA2694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 xml:space="preserve">Makromolekulák </w:t>
            </w:r>
          </w:p>
        </w:tc>
        <w:tc>
          <w:tcPr>
            <w:tcW w:w="1736" w:type="dxa"/>
            <w:gridSpan w:val="3"/>
            <w:vAlign w:val="center"/>
          </w:tcPr>
          <w:p w:rsidR="007069FA" w:rsidRPr="00CF6F56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Reológia</w:t>
            </w:r>
            <w:proofErr w:type="spellEnd"/>
          </w:p>
        </w:tc>
        <w:tc>
          <w:tcPr>
            <w:tcW w:w="1737" w:type="dxa"/>
            <w:gridSpan w:val="3"/>
            <w:vAlign w:val="center"/>
          </w:tcPr>
          <w:p w:rsidR="007069FA" w:rsidRPr="00CF6F56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Anyag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- és gyártmány-</w:t>
            </w: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ismeret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gyakorlat</w:t>
            </w:r>
          </w:p>
        </w:tc>
      </w:tr>
      <w:tr w:rsidR="007069FA" w:rsidRPr="00CF6F56">
        <w:trPr>
          <w:cantSplit/>
          <w:trHeight w:val="2202"/>
          <w:jc w:val="center"/>
        </w:trPr>
        <w:tc>
          <w:tcPr>
            <w:tcW w:w="4359" w:type="dxa"/>
            <w:vMerge/>
            <w:vAlign w:val="center"/>
          </w:tcPr>
          <w:p w:rsidR="007069FA" w:rsidRPr="00CF6F56" w:rsidRDefault="007069FA" w:rsidP="0005407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Makromolekulák kémiája</w:t>
            </w:r>
          </w:p>
        </w:tc>
        <w:tc>
          <w:tcPr>
            <w:tcW w:w="579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Kémiai és fizikai tulajdonságok</w:t>
            </w:r>
          </w:p>
        </w:tc>
        <w:tc>
          <w:tcPr>
            <w:tcW w:w="579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Polimerek kémiai reakciói</w:t>
            </w:r>
          </w:p>
        </w:tc>
        <w:tc>
          <w:tcPr>
            <w:tcW w:w="579" w:type="dxa"/>
            <w:textDirection w:val="btLr"/>
            <w:vAlign w:val="center"/>
          </w:tcPr>
          <w:p w:rsidR="007069FA" w:rsidRPr="00FC71E5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732F">
              <w:rPr>
                <w:rFonts w:ascii="Palatino Linotype" w:hAnsi="Palatino Linotype" w:cs="Palatino Linotype"/>
                <w:sz w:val="20"/>
                <w:szCs w:val="20"/>
              </w:rPr>
              <w:t>Alapismeretek</w:t>
            </w:r>
          </w:p>
        </w:tc>
        <w:tc>
          <w:tcPr>
            <w:tcW w:w="578" w:type="dxa"/>
            <w:textDirection w:val="btLr"/>
            <w:vAlign w:val="center"/>
          </w:tcPr>
          <w:p w:rsidR="007069FA" w:rsidRPr="00FC71E5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 xml:space="preserve">Makromolekulák </w:t>
            </w:r>
            <w:proofErr w:type="spellStart"/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reológiája</w:t>
            </w:r>
            <w:proofErr w:type="spellEnd"/>
          </w:p>
        </w:tc>
        <w:tc>
          <w:tcPr>
            <w:tcW w:w="579" w:type="dxa"/>
            <w:textDirection w:val="btLr"/>
            <w:vAlign w:val="center"/>
          </w:tcPr>
          <w:p w:rsidR="007069FA" w:rsidRPr="00FC71E5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 xml:space="preserve">Gyártástechnológia </w:t>
            </w:r>
            <w:proofErr w:type="spellStart"/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proofErr w:type="spellEnd"/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 xml:space="preserve"> alapjai</w:t>
            </w:r>
          </w:p>
        </w:tc>
        <w:tc>
          <w:tcPr>
            <w:tcW w:w="579" w:type="dxa"/>
            <w:textDirection w:val="btLr"/>
            <w:vAlign w:val="center"/>
          </w:tcPr>
          <w:p w:rsidR="007069FA" w:rsidRPr="00FC71E5" w:rsidRDefault="007069FA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Alapanyagok és tulajdonságaik</w:t>
            </w:r>
          </w:p>
        </w:tc>
        <w:tc>
          <w:tcPr>
            <w:tcW w:w="579" w:type="dxa"/>
            <w:textDirection w:val="btLr"/>
            <w:vAlign w:val="center"/>
          </w:tcPr>
          <w:p w:rsidR="007069FA" w:rsidRPr="00FC71E5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Adalékanyagok és tulajdonságaik</w:t>
            </w:r>
          </w:p>
        </w:tc>
        <w:tc>
          <w:tcPr>
            <w:tcW w:w="579" w:type="dxa"/>
            <w:textDirection w:val="btLr"/>
            <w:vAlign w:val="center"/>
          </w:tcPr>
          <w:p w:rsidR="007069FA" w:rsidRDefault="007069FA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Receptúra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9568" w:type="dxa"/>
            <w:gridSpan w:val="10"/>
            <w:vAlign w:val="center"/>
          </w:tcPr>
          <w:p w:rsidR="007069FA" w:rsidRDefault="007069FA" w:rsidP="00FC71E5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Fizikai és kémiai tulajdonságaik alapján megkülönbözteti a műanyagokat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Alkalmazza a polimerizációs műanyagokról szerzett ismereteit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polisztirol és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polibutadién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 alapú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kopolimerek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, valamint a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termop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lasztikus</w:t>
            </w:r>
            <w:proofErr w:type="spell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elaszto</w:t>
            </w: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mer típusokról szerzett ismereteit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polikondenzációs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 és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poliaddiciós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 műanyagokról szerzett ismereteit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fenoplaszt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,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aminoplaszt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, telítetlen poliészter- és epoxigyanta típusokról valamint a feldolgozáshoz szükséges térhálósító szerekről, erősítő- és segédanyagokról szerzett ismereteit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biopolimerek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 gyártási és feldolgozási lehetőségeit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Alkalmazza a műanyagoknak a hagyományos anyagoktól (fémektől, fától, papírtól, üvegtől, porcelántól stb.) eltérő tulajdonságait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Alkalmazza a különböző eljárásokkal előállított műanyagok felhasználási lehetőségeit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Kiválasztja a polimerek feldolgozásához szükséges rövid- és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hosszútávú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 adalékokat</w:t>
            </w:r>
          </w:p>
        </w:tc>
        <w:tc>
          <w:tcPr>
            <w:tcW w:w="57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A mindenkori környezetvédelmi előírásoknak megfelelően kiválasztja és tudatosan alkalmazza a PVC és más műanyagok feldolgozásához alkalmas lágyítókat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Kiválasztja egy polimer ötvözet gyártásához alkalmas alkotókat beleértve a </w:t>
            </w:r>
            <w:proofErr w:type="spellStart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kompatibilizáló</w:t>
            </w:r>
            <w:proofErr w:type="spellEnd"/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 xml:space="preserve"> szereket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Előkészíti és elvégzi a számára engedélyezett laboratóriumi- és üzemi vizsgálatokat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CF6F56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F6F56">
              <w:rPr>
                <w:rFonts w:ascii="Palatino Linotype" w:hAnsi="Palatino Linotype" w:cs="Palatino Linotype"/>
                <w:sz w:val="20"/>
                <w:szCs w:val="20"/>
              </w:rPr>
              <w:t>Kiválasztja a megfelelő technológiát a műanyag termékek gyártásához</w:t>
            </w:r>
          </w:p>
        </w:tc>
        <w:tc>
          <w:tcPr>
            <w:tcW w:w="57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>
            <w:pPr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 xml:space="preserve">A polimerek </w:t>
            </w:r>
            <w:proofErr w:type="spellStart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nagyrugalmas</w:t>
            </w:r>
            <w:proofErr w:type="spellEnd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 állapotának jellemzőit alkalmazza a hegesztés, mélyhúzás és </w:t>
            </w:r>
            <w:proofErr w:type="spellStart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vákumformázás</w:t>
            </w:r>
            <w:proofErr w:type="spellEnd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 során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A műanyagok megömlesztésének paramétereit alkalmazza a kalanderezés, </w:t>
            </w:r>
            <w:proofErr w:type="spellStart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extrudálás</w:t>
            </w:r>
            <w:proofErr w:type="spellEnd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 és fröccsöntés során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műanyag alapanyagok </w:t>
            </w:r>
            <w:proofErr w:type="spellStart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reológiai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törvény</w:t>
            </w: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szerűségeit</w:t>
            </w:r>
            <w:proofErr w:type="spellEnd"/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Munkája során alkalmazza a „feldolgozási ablakot”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Alkalmazza a műanyagok mechanikai megmunkálásával kapcsolatos technikákat, azok befolyásolási paramétereit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Kiválasztja a műanyag hulladékok kezelésének lehetséges módszerét, különös tekintettel a műanyagok anyagában történő újrahasznosítására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Receptúrákat dolgoz ki lebomló polimerek és </w:t>
            </w:r>
            <w:proofErr w:type="spellStart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biopolimerek</w:t>
            </w:r>
            <w:proofErr w:type="spellEnd"/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 xml:space="preserve"> gyártására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9568" w:type="dxa"/>
            <w:gridSpan w:val="10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21EFA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Anyag- és gyártmányismeret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Segédanyagok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Szerves és szervetlen kémia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Környezetvédelem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Veszélyes hulladékok kezelése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9568" w:type="dxa"/>
            <w:gridSpan w:val="10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21EFA">
              <w:rPr>
                <w:rFonts w:ascii="Palatino Linotype" w:hAnsi="Palatino Linotype" w:cs="Palatino Linotype"/>
                <w:sz w:val="20"/>
                <w:szCs w:val="20"/>
              </w:rPr>
              <w:t xml:space="preserve">SZAKMAI </w:t>
            </w: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KÉSZSÉGEK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27E8">
              <w:rPr>
                <w:rFonts w:ascii="Palatino Linotype" w:hAnsi="Palatino Linotype" w:cs="Palatino Linotype"/>
                <w:sz w:val="20"/>
                <w:szCs w:val="20"/>
              </w:rPr>
              <w:t>Számítástechnikai alapismeretek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27E8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27E8">
              <w:rPr>
                <w:rFonts w:ascii="Palatino Linotype" w:hAnsi="Palatino Linotype" w:cs="Palatino Linotype"/>
                <w:sz w:val="20"/>
                <w:szCs w:val="20"/>
              </w:rPr>
              <w:t xml:space="preserve">Diagram, </w:t>
            </w:r>
            <w:proofErr w:type="spellStart"/>
            <w:r w:rsidRPr="004527E8">
              <w:rPr>
                <w:rFonts w:ascii="Palatino Linotype" w:hAnsi="Palatino Linotype" w:cs="Palatino Linotype"/>
                <w:sz w:val="20"/>
                <w:szCs w:val="20"/>
              </w:rPr>
              <w:t>nomogram</w:t>
            </w:r>
            <w:proofErr w:type="spellEnd"/>
            <w:r w:rsidRPr="004527E8">
              <w:rPr>
                <w:rFonts w:ascii="Palatino Linotype" w:hAnsi="Palatino Linotype" w:cs="Palatino Linotype"/>
                <w:sz w:val="20"/>
                <w:szCs w:val="20"/>
              </w:rPr>
              <w:t xml:space="preserve"> olvasása, értelmezése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527E8">
              <w:rPr>
                <w:rFonts w:ascii="Palatino Linotype" w:hAnsi="Palatino Linotype" w:cs="Palatino Linotype"/>
                <w:sz w:val="20"/>
                <w:szCs w:val="20"/>
              </w:rPr>
              <w:t>Folyamatábrák olvasása, értelmezése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9568" w:type="dxa"/>
            <w:gridSpan w:val="10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Problémamegoldó képesség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Precizitás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Lényegfelismerés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9568" w:type="dxa"/>
            <w:gridSpan w:val="10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Motiválhatóság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9568" w:type="dxa"/>
            <w:gridSpan w:val="10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MÓDSZER</w:t>
            </w: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KOMPETENCIÁK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Áttekintő képesség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069FA" w:rsidRPr="00E67452">
        <w:trPr>
          <w:cantSplit/>
          <w:trHeight w:val="255"/>
          <w:jc w:val="center"/>
        </w:trPr>
        <w:tc>
          <w:tcPr>
            <w:tcW w:w="4359" w:type="dxa"/>
            <w:vAlign w:val="center"/>
          </w:tcPr>
          <w:p w:rsidR="007069FA" w:rsidRDefault="007069FA" w:rsidP="00FC71E5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D0E64">
              <w:rPr>
                <w:rFonts w:ascii="Palatino Linotype" w:hAnsi="Palatino Linotype" w:cs="Palatino Linotype"/>
                <w:sz w:val="20"/>
                <w:szCs w:val="20"/>
              </w:rPr>
              <w:t>Módszeres munkavégzés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8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79" w:type="dxa"/>
            <w:vAlign w:val="center"/>
          </w:tcPr>
          <w:p w:rsidR="007069FA" w:rsidRDefault="007069FA" w:rsidP="00FC71E5">
            <w:pPr>
              <w:spacing w:after="0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7069FA" w:rsidRDefault="007069FA" w:rsidP="00FC71E5">
      <w:pPr>
        <w:spacing w:after="0"/>
        <w:rPr>
          <w:rFonts w:cs="Times New Roman"/>
        </w:rPr>
      </w:pPr>
    </w:p>
    <w:p w:rsidR="007069FA" w:rsidRDefault="007069FA" w:rsidP="00954FD9">
      <w:pPr>
        <w:rPr>
          <w:rFonts w:cs="Times New Roman"/>
        </w:rPr>
      </w:pPr>
      <w:r>
        <w:rPr>
          <w:rFonts w:cs="Times New Roman"/>
        </w:rPr>
        <w:br w:type="page"/>
      </w:r>
    </w:p>
    <w:p w:rsidR="007069FA" w:rsidRPr="00C30F3B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proofErr w:type="spellStart"/>
      <w:r w:rsidRPr="006135B7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Makromolekulák</w:t>
      </w:r>
      <w:r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proofErr w:type="spellEnd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2</w:t>
      </w:r>
      <w:r w:rsidRPr="00CC087C">
        <w:rPr>
          <w:rFonts w:ascii="Palatino Linotype" w:hAnsi="Palatino Linotype" w:cs="Palatino Linotype"/>
          <w:b/>
          <w:bCs/>
          <w:sz w:val="24"/>
          <w:szCs w:val="24"/>
        </w:rPr>
        <w:t>40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óra</w:t>
      </w:r>
      <w:r>
        <w:rPr>
          <w:rFonts w:ascii="Palatino Linotype" w:hAnsi="Palatino Linotype" w:cs="Palatino Linotype"/>
          <w:b/>
          <w:bCs/>
          <w:sz w:val="24"/>
          <w:szCs w:val="24"/>
        </w:rPr>
        <w:t>/252 óra*</w:t>
      </w:r>
    </w:p>
    <w:p w:rsidR="007069FA" w:rsidRDefault="007069FA" w:rsidP="00954FD9">
      <w:pPr>
        <w:spacing w:after="0" w:line="240" w:lineRule="auto"/>
        <w:ind w:right="-1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>*</w:t>
      </w:r>
      <w:r w:rsidRPr="00B87D30">
        <w:rPr>
          <w:rFonts w:ascii="Palatino Linotype" w:hAnsi="Palatino Linotype" w:cs="Palatino Linotype"/>
          <w:sz w:val="20"/>
          <w:szCs w:val="20"/>
        </w:rPr>
        <w:t>9-13. évfolyamon megszervezett képzés/13. és 14. évfolyamon megszervezett képzés</w:t>
      </w:r>
    </w:p>
    <w:p w:rsidR="007069FA" w:rsidRDefault="007069FA">
      <w:pPr>
        <w:spacing w:after="0" w:line="240" w:lineRule="auto"/>
        <w:ind w:right="-1"/>
        <w:jc w:val="right"/>
        <w:rPr>
          <w:rFonts w:ascii="Palatino Linotype" w:hAnsi="Palatino Linotype" w:cs="Palatino Linotype"/>
          <w:sz w:val="20"/>
          <w:szCs w:val="20"/>
        </w:rPr>
      </w:pPr>
    </w:p>
    <w:p w:rsidR="007069FA" w:rsidRPr="000E120B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357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>A tanuló ismerje meg a makromolekulák kémiáját. Ismerje meg a fizikai és kémiai tulajdonságaikat</w:t>
      </w:r>
      <w:r w:rsidRPr="007618EA">
        <w:rPr>
          <w:rFonts w:ascii="Palatino Linotype" w:hAnsi="Palatino Linotype" w:cs="Palatino Linotype"/>
        </w:rPr>
        <w:t xml:space="preserve">. Sajátítsa el az alapvető </w:t>
      </w:r>
      <w:proofErr w:type="spellStart"/>
      <w:r w:rsidRPr="007618EA">
        <w:rPr>
          <w:rFonts w:ascii="Palatino Linotype" w:hAnsi="Palatino Linotype" w:cs="Palatino Linotype"/>
        </w:rPr>
        <w:t>reológiai</w:t>
      </w:r>
      <w:proofErr w:type="spellEnd"/>
      <w:r w:rsidRPr="007618EA">
        <w:rPr>
          <w:rFonts w:ascii="Palatino Linotype" w:hAnsi="Palatino Linotype" w:cs="Palatino Linotype"/>
        </w:rPr>
        <w:t xml:space="preserve"> és anyagismeretet.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830D27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830D27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FC71E5" w:rsidRDefault="007069FA" w:rsidP="00FC71E5">
      <w:pPr>
        <w:spacing w:after="0" w:line="240" w:lineRule="auto"/>
        <w:ind w:left="357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sz w:val="24"/>
          <w:szCs w:val="24"/>
        </w:rPr>
        <w:t>Fizika és kémia – az összes témakörhöz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6C3880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069FA" w:rsidRPr="000E120B" w:rsidRDefault="007069FA" w:rsidP="006C3880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B741CE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Makromolekulák kémiája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741CE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741CE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029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80 óra/84 ó</w:t>
      </w:r>
      <w:r w:rsidRPr="00B741C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ra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Makromolekulák csoportosítása, előfordulásuk, ipari alkalmazási lehetőségeik.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Fogalmak, definíciók</w:t>
      </w:r>
      <w:r>
        <w:rPr>
          <w:rFonts w:ascii="Palatino Linotype" w:hAnsi="Palatino Linotype" w:cs="Palatino Linotype"/>
          <w:sz w:val="24"/>
          <w:szCs w:val="24"/>
        </w:rPr>
        <w:t xml:space="preserve"> értelmezése, vizsgálata.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Monomer</w:t>
      </w:r>
      <w:r>
        <w:rPr>
          <w:rFonts w:ascii="Palatino Linotype" w:hAnsi="Palatino Linotype" w:cs="Palatino Linotype"/>
          <w:sz w:val="24"/>
          <w:szCs w:val="24"/>
        </w:rPr>
        <w:t>ek</w:t>
      </w:r>
      <w:r w:rsidRPr="007618EA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oligomer</w:t>
      </w:r>
      <w:r>
        <w:rPr>
          <w:rFonts w:ascii="Palatino Linotype" w:hAnsi="Palatino Linotype" w:cs="Palatino Linotype"/>
          <w:sz w:val="24"/>
          <w:szCs w:val="24"/>
        </w:rPr>
        <w:t>ek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>, polimer</w:t>
      </w:r>
      <w:r>
        <w:rPr>
          <w:rFonts w:ascii="Palatino Linotype" w:hAnsi="Palatino Linotype" w:cs="Palatino Linotype"/>
          <w:sz w:val="24"/>
          <w:szCs w:val="24"/>
        </w:rPr>
        <w:t>ek csoportosítása, előfordulásuk.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Ipari alkalmazási lehetőségeik.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A makromolekulák és műanyagok felosztása</w:t>
      </w:r>
      <w:r>
        <w:rPr>
          <w:rFonts w:ascii="Palatino Linotype" w:hAnsi="Palatino Linotype" w:cs="Palatino Linotype"/>
          <w:sz w:val="24"/>
          <w:szCs w:val="24"/>
        </w:rPr>
        <w:t xml:space="preserve"> ipari alkalmazásaik.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polimerképződés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feltételei</w:t>
      </w:r>
      <w:r>
        <w:rPr>
          <w:rFonts w:ascii="Palatino Linotype" w:hAnsi="Palatino Linotype" w:cs="Palatino Linotype"/>
          <w:sz w:val="24"/>
          <w:szCs w:val="24"/>
        </w:rPr>
        <w:t>, jellemzése.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Polimerképződési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reakciók</w:t>
      </w:r>
      <w:r>
        <w:rPr>
          <w:rFonts w:ascii="Palatino Linotype" w:hAnsi="Palatino Linotype" w:cs="Palatino Linotype"/>
          <w:sz w:val="24"/>
          <w:szCs w:val="24"/>
        </w:rPr>
        <w:t xml:space="preserve"> csoportosítása.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polimerképződési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reakciók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polimerképződési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reakciók ipari alkalmazási lehetőségei.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A polimerizáció általános jellemzése, polimerizációra hajlamos vegyületek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Polimerizációra hajlamos vegyületek csoportosítása.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Polimerizációra hajlamos vegyületek ipari alkalmazásának lehetőségei.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A szabad gyökök keletkezése, reakcióképességük, reakcióik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szabad gyökök fogalma, jellemzésük.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szabad gyökök fizikai, kémiai jelentősége.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gyökös polimerizáció </w:t>
      </w:r>
      <w:r>
        <w:rPr>
          <w:rFonts w:ascii="Palatino Linotype" w:hAnsi="Palatino Linotype" w:cs="Palatino Linotype"/>
          <w:sz w:val="24"/>
          <w:szCs w:val="24"/>
        </w:rPr>
        <w:t>fogalma.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gyökös polimerizáció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gyökös polimerizáció </w:t>
      </w:r>
      <w:r w:rsidRPr="007618EA">
        <w:rPr>
          <w:rFonts w:ascii="Palatino Linotype" w:hAnsi="Palatino Linotype" w:cs="Palatino Linotype"/>
          <w:sz w:val="24"/>
          <w:szCs w:val="24"/>
        </w:rPr>
        <w:t>elemi reakciói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A polimerizáció ipari kivitelezésének módszerei.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Tömbpolimerizáció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>, oldószeres polimerizáció</w:t>
      </w:r>
      <w:r>
        <w:rPr>
          <w:rFonts w:ascii="Palatino Linotype" w:hAnsi="Palatino Linotype" w:cs="Palatino Linotype"/>
          <w:sz w:val="24"/>
          <w:szCs w:val="24"/>
        </w:rPr>
        <w:t xml:space="preserve"> jellemzése.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Tömbpolimerizáció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, oldószeres polimerizáció </w:t>
      </w:r>
      <w:r>
        <w:rPr>
          <w:rFonts w:ascii="Palatino Linotype" w:hAnsi="Palatino Linotype" w:cs="Palatino Linotype"/>
          <w:sz w:val="24"/>
          <w:szCs w:val="24"/>
        </w:rPr>
        <w:t>ipari alkalmazásának lehetőségei.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Gyöngy (szuszpenziós) polimerizáció</w:t>
      </w:r>
      <w:r>
        <w:rPr>
          <w:rFonts w:ascii="Palatino Linotype" w:hAnsi="Palatino Linotype" w:cs="Palatino Linotype"/>
          <w:sz w:val="24"/>
          <w:szCs w:val="24"/>
        </w:rPr>
        <w:t xml:space="preserve">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Gyöngy (szuszpenziós)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polimerizáció</w:t>
      </w:r>
      <w:r>
        <w:rPr>
          <w:rFonts w:ascii="Palatino Linotype" w:hAnsi="Palatino Linotype" w:cs="Palatino Linotype"/>
          <w:sz w:val="24"/>
          <w:szCs w:val="24"/>
        </w:rPr>
        <w:t>ipari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alkalmazásának lehetőségei.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Emulziós polimerizáció</w:t>
      </w:r>
      <w:r>
        <w:rPr>
          <w:rFonts w:ascii="Palatino Linotype" w:hAnsi="Palatino Linotype" w:cs="Palatino Linotype"/>
          <w:sz w:val="24"/>
          <w:szCs w:val="24"/>
        </w:rPr>
        <w:t xml:space="preserve">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Emulziós polimerizáció</w:t>
      </w:r>
      <w:r>
        <w:rPr>
          <w:rFonts w:ascii="Palatino Linotype" w:hAnsi="Palatino Linotype" w:cs="Palatino Linotype"/>
          <w:sz w:val="24"/>
          <w:szCs w:val="24"/>
        </w:rPr>
        <w:t xml:space="preserve"> ipari alkalmazásának lehetőségei.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polikondenzációs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reakciók felosztása</w:t>
      </w:r>
      <w:r>
        <w:rPr>
          <w:rFonts w:ascii="Palatino Linotype" w:hAnsi="Palatino Linotype" w:cs="Palatino Linotype"/>
          <w:sz w:val="24"/>
          <w:szCs w:val="24"/>
        </w:rPr>
        <w:t>,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polikondenzációs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reakciók</w:t>
      </w:r>
      <w:r>
        <w:rPr>
          <w:rFonts w:ascii="Palatino Linotype" w:hAnsi="Palatino Linotype" w:cs="Palatino Linotype"/>
          <w:sz w:val="24"/>
          <w:szCs w:val="24"/>
        </w:rPr>
        <w:t>ipari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alkalmazásának lehetőségei.</w:t>
      </w:r>
    </w:p>
    <w:p w:rsidR="007069FA" w:rsidRDefault="007069FA" w:rsidP="00954FD9">
      <w:pPr>
        <w:spacing w:after="0" w:line="240" w:lineRule="auto"/>
        <w:ind w:left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Lineáris, térhálós és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ciklopolikondenzációs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folyamatok</w:t>
      </w:r>
      <w:r>
        <w:rPr>
          <w:rFonts w:ascii="Palatino Linotype" w:hAnsi="Palatino Linotype" w:cs="Palatino Linotype"/>
          <w:sz w:val="24"/>
          <w:szCs w:val="24"/>
        </w:rPr>
        <w:t>, jellemzése, a bennük résztvevő vegyületek leírása és csoportosítása.</w:t>
      </w:r>
    </w:p>
    <w:p w:rsidR="007069FA" w:rsidRPr="007618EA" w:rsidRDefault="007069FA" w:rsidP="00954FD9">
      <w:pPr>
        <w:spacing w:after="0" w:line="240" w:lineRule="auto"/>
        <w:ind w:left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Lineáris, térhálós és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ciklopolikondenzációs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folyamatok</w:t>
      </w:r>
      <w:r>
        <w:rPr>
          <w:rFonts w:ascii="Palatino Linotype" w:hAnsi="Palatino Linotype" w:cs="Palatino Linotype"/>
          <w:sz w:val="24"/>
          <w:szCs w:val="24"/>
        </w:rPr>
        <w:t xml:space="preserve"> ipari alkalmazásának lehetőségei.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polikondenzáció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szakaszai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lastRenderedPageBreak/>
        <w:t xml:space="preserve">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polikondenzáció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mellékreakciói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poliaddíciós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reakciók típusai.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poliaddíciós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reakciókban résztvevő vegyületek és azok jellemzései.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poliaddíciós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reakciók ipari alkalmazásának lehetőségei.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Gyűrűs vegyületek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poliaddíciós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reakciói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Epoxi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gyanták és poliuretánok előállítása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poliaddícióval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Gyűrűs vegyületek polimerizációjának jellegzetességei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B50292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Kémiai és fizikai tulajdonságok</w:t>
      </w:r>
      <w:r w:rsidRPr="00B5029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029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029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0292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0292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029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80 óra/84 óra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A polimerek kémiai szerkezete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Konstitúció</w:t>
      </w:r>
      <w:r>
        <w:rPr>
          <w:rFonts w:ascii="Palatino Linotype" w:hAnsi="Palatino Linotype" w:cs="Palatino Linotype"/>
          <w:sz w:val="24"/>
          <w:szCs w:val="24"/>
        </w:rPr>
        <w:t xml:space="preserve"> fogalma.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konstitúcióban résztvevő molekulák fajtái, jellemzésük.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A polimerek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termomechanikai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sajátosságai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Polimer térszerkezete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Konfiguráció</w:t>
      </w:r>
      <w:r>
        <w:rPr>
          <w:rFonts w:ascii="Palatino Linotype" w:hAnsi="Palatino Linotype" w:cs="Palatino Linotype"/>
          <w:sz w:val="24"/>
          <w:szCs w:val="24"/>
        </w:rPr>
        <w:t xml:space="preserve"> fogalma.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Sztereoizoméria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definíciója.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Polimerek osztályozása a konstitúció és a konfiguráció alapján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Szénvázas polimerek</w:t>
      </w:r>
      <w:r>
        <w:rPr>
          <w:rFonts w:ascii="Palatino Linotype" w:hAnsi="Palatino Linotype" w:cs="Palatino Linotype"/>
          <w:sz w:val="24"/>
          <w:szCs w:val="24"/>
        </w:rPr>
        <w:t xml:space="preserve"> jellemzői.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Szénvázas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polmerek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Heteroatomot</w:t>
      </w:r>
      <w:proofErr w:type="spellEnd"/>
      <w:r w:rsidRPr="007618EA">
        <w:rPr>
          <w:rFonts w:ascii="Palatino Linotype" w:hAnsi="Palatino Linotype" w:cs="Palatino Linotype"/>
          <w:sz w:val="24"/>
          <w:szCs w:val="24"/>
        </w:rPr>
        <w:t xml:space="preserve"> is tartalmazó láncok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Konformáció</w:t>
      </w:r>
      <w:r>
        <w:rPr>
          <w:rFonts w:ascii="Palatino Linotype" w:hAnsi="Palatino Linotype" w:cs="Palatino Linotype"/>
          <w:sz w:val="24"/>
          <w:szCs w:val="24"/>
        </w:rPr>
        <w:t xml:space="preserve"> fogalma, jellemzése.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A polimer láncok hajlékonysága, üvegesedés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Szilárdság, merevség, keménység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mérőszámaik.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Ütésállóság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mérőszámai.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 xml:space="preserve">Optikai </w:t>
      </w:r>
      <w:proofErr w:type="spellStart"/>
      <w:r w:rsidRPr="007618EA">
        <w:rPr>
          <w:rFonts w:ascii="Palatino Linotype" w:hAnsi="Palatino Linotype" w:cs="Palatino Linotype"/>
          <w:sz w:val="24"/>
          <w:szCs w:val="24"/>
        </w:rPr>
        <w:t>jellemzők</w:t>
      </w:r>
      <w:r>
        <w:rPr>
          <w:rFonts w:ascii="Palatino Linotype" w:hAnsi="Palatino Linotype" w:cs="Palatino Linotype"/>
          <w:sz w:val="24"/>
          <w:szCs w:val="24"/>
        </w:rPr>
        <w:t>definíciója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és mérőszámaik.</w:t>
      </w:r>
    </w:p>
    <w:p w:rsidR="007069FA" w:rsidRPr="007618E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Vezetőképesség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mérőszámai.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7618EA">
        <w:rPr>
          <w:rFonts w:ascii="Palatino Linotype" w:hAnsi="Palatino Linotype" w:cs="Palatino Linotype"/>
          <w:sz w:val="24"/>
          <w:szCs w:val="24"/>
        </w:rPr>
        <w:t>Hőállóság</w:t>
      </w:r>
      <w:r>
        <w:rPr>
          <w:rFonts w:ascii="Palatino Linotype" w:hAnsi="Palatino Linotype" w:cs="Palatino Linotype"/>
          <w:sz w:val="24"/>
          <w:szCs w:val="24"/>
        </w:rPr>
        <w:t xml:space="preserve"> definíciója és mérőszámai.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A tömeggyártás polimerjei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Kristályos, hőre lágyuló polimerek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Amorf, hőre lágyuló polimerek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Ritka térhálós polimerek (elasztomerek)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Sűrű térhálós polimerek (</w:t>
      </w: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duromerek</w:t>
      </w:r>
      <w:proofErr w:type="spellEnd"/>
      <w:r w:rsidRPr="005178AA">
        <w:rPr>
          <w:rFonts w:ascii="Palatino Linotype" w:hAnsi="Palatino Linotype" w:cs="Palatino Linotype"/>
          <w:sz w:val="24"/>
          <w:szCs w:val="24"/>
        </w:rPr>
        <w:t>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Különleges műszaki polimerek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fluorpolimerek</w:t>
      </w:r>
      <w:proofErr w:type="spellEnd"/>
      <w:r w:rsidRPr="005178AA">
        <w:rPr>
          <w:rFonts w:ascii="Palatino Linotype" w:hAnsi="Palatino Linotype" w:cs="Palatino Linotype"/>
          <w:sz w:val="24"/>
          <w:szCs w:val="24"/>
        </w:rPr>
        <w:t xml:space="preserve"> családja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Polisziloxánok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A polikarbonátok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Aromás poliamidok (</w:t>
      </w: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aramidok</w:t>
      </w:r>
      <w:proofErr w:type="spellEnd"/>
      <w:r w:rsidRPr="005178AA">
        <w:rPr>
          <w:rFonts w:ascii="Palatino Linotype" w:hAnsi="Palatino Linotype" w:cs="Palatino Linotype"/>
          <w:sz w:val="24"/>
          <w:szCs w:val="24"/>
        </w:rPr>
        <w:t>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poliimidek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Poliszulfonok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Poliéterek</w:t>
      </w:r>
      <w:proofErr w:type="spellEnd"/>
      <w:r w:rsidRPr="005178AA">
        <w:rPr>
          <w:rFonts w:ascii="Palatino Linotype" w:hAnsi="Palatino Linotype" w:cs="Palatino Linotype"/>
          <w:sz w:val="24"/>
          <w:szCs w:val="24"/>
        </w:rPr>
        <w:t xml:space="preserve">, </w:t>
      </w:r>
      <w:proofErr w:type="spellStart"/>
      <w:r w:rsidRPr="005178AA">
        <w:rPr>
          <w:rFonts w:ascii="Palatino Linotype" w:hAnsi="Palatino Linotype" w:cs="Palatino Linotype"/>
          <w:sz w:val="24"/>
          <w:szCs w:val="24"/>
        </w:rPr>
        <w:t>éterketonok</w:t>
      </w:r>
      <w:proofErr w:type="spellEnd"/>
      <w:r w:rsidRPr="005178AA">
        <w:rPr>
          <w:rFonts w:ascii="Palatino Linotype" w:hAnsi="Palatino Linotype" w:cs="Palatino Linotype"/>
          <w:sz w:val="24"/>
          <w:szCs w:val="24"/>
        </w:rPr>
        <w:t xml:space="preserve"> (PEEK)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5178A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5178AA">
        <w:rPr>
          <w:rFonts w:ascii="Palatino Linotype" w:hAnsi="Palatino Linotype" w:cs="Palatino Linotype"/>
          <w:sz w:val="24"/>
          <w:szCs w:val="24"/>
        </w:rPr>
        <w:t>A folyadékkristályos polimerek (LCP)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Polimerek kémiai reakciói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80</w:t>
      </w:r>
      <w:r w:rsidRPr="0054501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84</w:t>
      </w:r>
      <w:r w:rsidRPr="0054501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Polimerlánc-telítettlenség és következményei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lastRenderedPageBreak/>
        <w:t>Reakciókat befolyásoló tényezők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Térhálósodás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feltételei, folyamata, anyagai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Láncszakadás, láncrövidülés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Öregedés, lebomlás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polimertechnika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alapfogalmai.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polimertechnika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fejlődése.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polimerlánc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kötési energiája a fémekkel összehasonlításban.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A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polimerlánc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kialakítása polimerizációs láncreakcióban.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polimerizációs láncreakció főbb jellemzői.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polimerizációs láncreakció exoterm jellege.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polimerizáció kinetikája, folyamatszabályozása.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polimerizáció műveleti megvalósítási módjai.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alapismeretek.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ömledékreológia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alapjai.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ömledékreológia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alapmodelljei.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viszkozitást befolyásoló tényezők.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Polimer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ömledékek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áramlása.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Newton-féle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ömledék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áramlása.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Hatvány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8E16EE">
        <w:rPr>
          <w:rFonts w:ascii="Palatino Linotype" w:hAnsi="Palatino Linotype" w:cs="Palatino Linotype"/>
          <w:sz w:val="24"/>
          <w:szCs w:val="24"/>
        </w:rPr>
        <w:t>t követő közeg áramlása.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Bingham-féle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közeg áramlása kapillárisban.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 xml:space="preserve">Reális polimer </w:t>
      </w:r>
      <w:proofErr w:type="spellStart"/>
      <w:r w:rsidRPr="008E16EE">
        <w:rPr>
          <w:rFonts w:ascii="Palatino Linotype" w:hAnsi="Palatino Linotype" w:cs="Palatino Linotype"/>
          <w:sz w:val="24"/>
          <w:szCs w:val="24"/>
        </w:rPr>
        <w:t>ömledékek</w:t>
      </w:r>
      <w:proofErr w:type="spellEnd"/>
      <w:r w:rsidRPr="008E16EE">
        <w:rPr>
          <w:rFonts w:ascii="Palatino Linotype" w:hAnsi="Palatino Linotype" w:cs="Palatino Linotype"/>
          <w:sz w:val="24"/>
          <w:szCs w:val="24"/>
        </w:rPr>
        <w:t xml:space="preserve"> viselkedése.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folyásgörbe felvétele.</w:t>
      </w:r>
    </w:p>
    <w:p w:rsidR="007069FA" w:rsidRPr="008E16EE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8E16EE">
        <w:rPr>
          <w:rFonts w:ascii="Palatino Linotype" w:hAnsi="Palatino Linotype" w:cs="Palatino Linotype"/>
          <w:sz w:val="24"/>
          <w:szCs w:val="24"/>
        </w:rPr>
        <w:t>A rugalmas tulajdonságok hatása.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BE155E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E155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BE155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113E9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0E120B" w:rsidRDefault="007069FA" w:rsidP="00954FD9">
      <w:pPr>
        <w:spacing w:after="0" w:line="240" w:lineRule="auto"/>
        <w:ind w:left="555" w:hanging="15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B87D30" w:rsidRDefault="007069FA" w:rsidP="00954FD9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Pr="00D113E9" w:rsidRDefault="007069FA" w:rsidP="00D113E9">
      <w:pPr>
        <w:pStyle w:val="Listaszerbekezds"/>
        <w:widowControl w:val="0"/>
        <w:numPr>
          <w:ilvl w:val="2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B87D30" w:rsidRDefault="007069FA" w:rsidP="00954FD9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2610E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610E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FC71E5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069FA" w:rsidRPr="00EC1FC8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proofErr w:type="spellStart"/>
      <w:r w:rsidRPr="00EC1FC8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Reológiatantárgy</w:t>
      </w:r>
      <w:proofErr w:type="spellEnd"/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C1FC8">
        <w:rPr>
          <w:rFonts w:ascii="Palatino Linotype" w:hAnsi="Palatino Linotype" w:cs="Palatino Linotype"/>
          <w:b/>
          <w:bCs/>
          <w:sz w:val="24"/>
          <w:szCs w:val="24"/>
        </w:rPr>
        <w:tab/>
        <w:t>136 óra/144 óra*</w:t>
      </w:r>
    </w:p>
    <w:p w:rsidR="007069FA" w:rsidRDefault="007069FA" w:rsidP="00FC71E5">
      <w:pPr>
        <w:pStyle w:val="Listaszerbekezds"/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    *</w:t>
      </w:r>
      <w:r w:rsidRPr="00B87D30">
        <w:rPr>
          <w:rFonts w:ascii="Palatino Linotype" w:hAnsi="Palatino Linotype" w:cs="Palatino Linotype"/>
          <w:sz w:val="20"/>
          <w:szCs w:val="20"/>
        </w:rPr>
        <w:t>9-13. évfolyamon megszervezett képzés/13. és 14. évfolyamon megszervezett képzés</w:t>
      </w:r>
    </w:p>
    <w:p w:rsidR="007069FA" w:rsidRDefault="007069FA" w:rsidP="00FC71E5">
      <w:pPr>
        <w:pStyle w:val="Listaszerbekezds"/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</w:p>
    <w:p w:rsidR="007069FA" w:rsidRPr="000E120B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357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 xml:space="preserve">A tanuló sajátítsa el a szakmája végzéséhez szükséges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 ismereteket. Rendelkezzen alapismeretekkel a koherens rendszerekről. Ismerje a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 vizsgálatok típusait, célját. Ismerje meg az ideális és összetett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 rendszereket. A cél olyan elméleti háttértudás átadása, amely meglapozza, hogy képessé váljon alkalmazásukra a gyakorlatban is</w:t>
      </w:r>
      <w:r w:rsidRPr="00F003E1">
        <w:rPr>
          <w:rFonts w:ascii="Palatino Linotype" w:hAnsi="Palatino Linotype" w:cs="Palatino Linotype"/>
        </w:rPr>
        <w:t>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C96B7D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C96B7D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FC71E5" w:rsidRDefault="007069FA" w:rsidP="00FC71E5">
      <w:pPr>
        <w:spacing w:after="0" w:line="240" w:lineRule="auto"/>
        <w:ind w:left="357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sz w:val="24"/>
          <w:szCs w:val="24"/>
        </w:rPr>
        <w:t>Fizika és kémia – az összes témakörhöz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6C3880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7069FA" w:rsidRPr="000E120B" w:rsidRDefault="007069FA" w:rsidP="006C3880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274BA9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Alapismeretek</w:t>
      </w:r>
      <w:r w:rsidRPr="00274BA9">
        <w:rPr>
          <w:rFonts w:ascii="Palatino Linotype" w:hAnsi="Palatino Linotype" w:cs="Palatino Linotype"/>
          <w:b/>
          <w:bCs/>
        </w:rPr>
        <w:tab/>
      </w:r>
      <w:r w:rsidRPr="00274BA9">
        <w:rPr>
          <w:rFonts w:ascii="Palatino Linotype" w:hAnsi="Palatino Linotype" w:cs="Palatino Linotype"/>
          <w:b/>
          <w:bCs/>
        </w:rPr>
        <w:tab/>
      </w:r>
      <w:r w:rsidRPr="00274BA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274BA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274BA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274BA9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274BA9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45</w:t>
      </w:r>
      <w:r w:rsidRPr="00274B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óra/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</w:t>
      </w:r>
      <w:r w:rsidRPr="00274B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Reológia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témakörei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Az anyag halmazállapotai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Ideálisan rugalmas (elasztikus) anyag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 xml:space="preserve">Ideálisan </w:t>
      </w: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viszkózis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anyag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Ideálisan képlékeny (plasztikus) anyagok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Viszkoelasztikus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anyagok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Nyírófeszültség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Sebességgradiens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Húzófeszültség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 xml:space="preserve">Nyúlási </w:t>
      </w: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sebességgradiens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Viszkozitás és az anyagszerkezet összefüggései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Stacionárius jelenségek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Időfüggő és „irreverzíbilis” jelenségek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Ideális viszkózus anyagok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Ideális plasztikus anyagok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 xml:space="preserve">Folyás és </w:t>
      </w: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viszkozitásgörbék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Tixotrópia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, folyáshatár, </w:t>
      </w: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hiszterézis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>, időfüggés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vizsgálatok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 xml:space="preserve">Makromolekulák </w:t>
      </w:r>
      <w:proofErr w:type="spellStart"/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reológiája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AC486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45 óra/48 óra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 xml:space="preserve">Polimerek, mint </w:t>
      </w: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vizsgálat tárgyai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 xml:space="preserve">Polimerek </w:t>
      </w: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t>reológiai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tulajdonságai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Diszperz rendszerek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Homogén rendszer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Heterogén rendszer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Kolloid rendszerek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Diszperzitásfok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Fajlagos felület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003E1">
        <w:rPr>
          <w:rFonts w:ascii="Palatino Linotype" w:hAnsi="Palatino Linotype" w:cs="Palatino Linotype"/>
          <w:sz w:val="24"/>
          <w:szCs w:val="24"/>
        </w:rPr>
        <w:t>Diszperziós kolloidok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003E1">
        <w:rPr>
          <w:rFonts w:ascii="Palatino Linotype" w:hAnsi="Palatino Linotype" w:cs="Palatino Linotype"/>
          <w:sz w:val="24"/>
          <w:szCs w:val="24"/>
        </w:rPr>
        <w:lastRenderedPageBreak/>
        <w:t>Makromolekuláris</w:t>
      </w:r>
      <w:proofErr w:type="spellEnd"/>
      <w:r w:rsidRPr="00F003E1">
        <w:rPr>
          <w:rFonts w:ascii="Palatino Linotype" w:hAnsi="Palatino Linotype" w:cs="Palatino Linotype"/>
          <w:sz w:val="24"/>
          <w:szCs w:val="24"/>
        </w:rPr>
        <w:t xml:space="preserve"> kolloidok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 xml:space="preserve">Gyártástechnológia </w:t>
      </w:r>
      <w:proofErr w:type="spellStart"/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reológiai</w:t>
      </w:r>
      <w:proofErr w:type="spellEnd"/>
      <w:r w:rsidRPr="00FC71E5">
        <w:rPr>
          <w:rFonts w:ascii="Palatino Linotype" w:hAnsi="Palatino Linotype" w:cs="Palatino Linotype"/>
          <w:b/>
          <w:bCs/>
          <w:sz w:val="24"/>
          <w:szCs w:val="24"/>
        </w:rPr>
        <w:t xml:space="preserve"> alapjai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AC486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46 óra/48 óra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 w:rsidRPr="00C037ED">
        <w:rPr>
          <w:rFonts w:ascii="Palatino Linotype" w:hAnsi="Palatino Linotype" w:cs="Palatino Linotype"/>
          <w:sz w:val="24"/>
          <w:szCs w:val="24"/>
        </w:rPr>
        <w:t>ömledékreológia</w:t>
      </w:r>
      <w:proofErr w:type="spellEnd"/>
      <w:r w:rsidRPr="00C037ED">
        <w:rPr>
          <w:rFonts w:ascii="Palatino Linotype" w:hAnsi="Palatino Linotype" w:cs="Palatino Linotype"/>
          <w:sz w:val="24"/>
          <w:szCs w:val="24"/>
        </w:rPr>
        <w:t xml:space="preserve"> alapjai.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 xml:space="preserve">Az </w:t>
      </w:r>
      <w:proofErr w:type="spellStart"/>
      <w:r w:rsidRPr="00C037ED">
        <w:rPr>
          <w:rFonts w:ascii="Palatino Linotype" w:hAnsi="Palatino Linotype" w:cs="Palatino Linotype"/>
          <w:sz w:val="24"/>
          <w:szCs w:val="24"/>
        </w:rPr>
        <w:t>ömledékreológia</w:t>
      </w:r>
      <w:proofErr w:type="spellEnd"/>
      <w:r w:rsidRPr="00C037ED">
        <w:rPr>
          <w:rFonts w:ascii="Palatino Linotype" w:hAnsi="Palatino Linotype" w:cs="Palatino Linotype"/>
          <w:sz w:val="24"/>
          <w:szCs w:val="24"/>
        </w:rPr>
        <w:t xml:space="preserve"> alapmodelljei.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>A viszkozitást befolyásoló tényezők.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 xml:space="preserve">Polimer </w:t>
      </w:r>
      <w:proofErr w:type="spellStart"/>
      <w:r w:rsidRPr="00C037ED">
        <w:rPr>
          <w:rFonts w:ascii="Palatino Linotype" w:hAnsi="Palatino Linotype" w:cs="Palatino Linotype"/>
          <w:sz w:val="24"/>
          <w:szCs w:val="24"/>
        </w:rPr>
        <w:t>ömledékek</w:t>
      </w:r>
      <w:proofErr w:type="spellEnd"/>
      <w:r w:rsidRPr="00C037ED">
        <w:rPr>
          <w:rFonts w:ascii="Palatino Linotype" w:hAnsi="Palatino Linotype" w:cs="Palatino Linotype"/>
          <w:sz w:val="24"/>
          <w:szCs w:val="24"/>
        </w:rPr>
        <w:t xml:space="preserve"> áramlása.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 xml:space="preserve">Newton-féle </w:t>
      </w:r>
      <w:proofErr w:type="spellStart"/>
      <w:r w:rsidRPr="00C037ED">
        <w:rPr>
          <w:rFonts w:ascii="Palatino Linotype" w:hAnsi="Palatino Linotype" w:cs="Palatino Linotype"/>
          <w:sz w:val="24"/>
          <w:szCs w:val="24"/>
        </w:rPr>
        <w:t>ömledék</w:t>
      </w:r>
      <w:proofErr w:type="spellEnd"/>
      <w:r w:rsidRPr="00C037ED">
        <w:rPr>
          <w:rFonts w:ascii="Palatino Linotype" w:hAnsi="Palatino Linotype" w:cs="Palatino Linotype"/>
          <w:sz w:val="24"/>
          <w:szCs w:val="24"/>
        </w:rPr>
        <w:t xml:space="preserve"> áramlása.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>Hatvány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C037ED">
        <w:rPr>
          <w:rFonts w:ascii="Palatino Linotype" w:hAnsi="Palatino Linotype" w:cs="Palatino Linotype"/>
          <w:sz w:val="24"/>
          <w:szCs w:val="24"/>
        </w:rPr>
        <w:t>t követő közeg áramlása.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C037ED">
        <w:rPr>
          <w:rFonts w:ascii="Palatino Linotype" w:hAnsi="Palatino Linotype" w:cs="Palatino Linotype"/>
          <w:sz w:val="24"/>
          <w:szCs w:val="24"/>
        </w:rPr>
        <w:t>Bingham-féle</w:t>
      </w:r>
      <w:proofErr w:type="spellEnd"/>
      <w:r w:rsidRPr="00C037ED">
        <w:rPr>
          <w:rFonts w:ascii="Palatino Linotype" w:hAnsi="Palatino Linotype" w:cs="Palatino Linotype"/>
          <w:sz w:val="24"/>
          <w:szCs w:val="24"/>
        </w:rPr>
        <w:t xml:space="preserve"> közeg áramlása kapillárisban.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 xml:space="preserve">Reális polimer </w:t>
      </w:r>
      <w:proofErr w:type="spellStart"/>
      <w:r w:rsidRPr="00C037ED">
        <w:rPr>
          <w:rFonts w:ascii="Palatino Linotype" w:hAnsi="Palatino Linotype" w:cs="Palatino Linotype"/>
          <w:sz w:val="24"/>
          <w:szCs w:val="24"/>
        </w:rPr>
        <w:t>ömledékek</w:t>
      </w:r>
      <w:proofErr w:type="spellEnd"/>
      <w:r w:rsidRPr="00C037ED">
        <w:rPr>
          <w:rFonts w:ascii="Palatino Linotype" w:hAnsi="Palatino Linotype" w:cs="Palatino Linotype"/>
          <w:sz w:val="24"/>
          <w:szCs w:val="24"/>
        </w:rPr>
        <w:t xml:space="preserve"> viselkedése.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>A folyásgörbe felvétele.</w:t>
      </w:r>
    </w:p>
    <w:p w:rsidR="007069FA" w:rsidRPr="00C037E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C037ED">
        <w:rPr>
          <w:rFonts w:ascii="Palatino Linotype" w:hAnsi="Palatino Linotype" w:cs="Palatino Linotype"/>
          <w:sz w:val="24"/>
          <w:szCs w:val="24"/>
        </w:rPr>
        <w:t>A rugalmas tulajdonságok hatása.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Pr="00274BA9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4B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74BA9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D113E9" w:rsidRDefault="007069FA" w:rsidP="00D113E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D113E9">
        <w:rPr>
          <w:rFonts w:ascii="Palatino Linotype" w:hAnsi="Palatino Linotype" w:cs="Palatino Linotype"/>
          <w:sz w:val="24"/>
          <w:szCs w:val="24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113E9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FC71E5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D113E9" w:rsidRDefault="007069FA" w:rsidP="00D113E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052C8D" w:rsidRDefault="007069FA" w:rsidP="00954FD9">
      <w:pPr>
        <w:widowControl w:val="0"/>
        <w:suppressAutoHyphens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FF7AB4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F7AB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2610E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610E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Pr="00D7126D" w:rsidRDefault="007069FA" w:rsidP="00954FD9">
      <w:pPr>
        <w:pStyle w:val="Listaszerbekezds"/>
        <w:widowControl w:val="0"/>
        <w:numPr>
          <w:ilvl w:val="0"/>
          <w:numId w:val="5"/>
        </w:numPr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vanish/>
          <w:sz w:val="24"/>
          <w:szCs w:val="24"/>
        </w:rPr>
      </w:pPr>
      <w:r w:rsidRPr="00D7126D">
        <w:rPr>
          <w:rFonts w:ascii="Palatino Linotype" w:hAnsi="Palatino Linotype" w:cs="Palatino Linotype"/>
          <w:b/>
          <w:bCs/>
          <w:sz w:val="24"/>
          <w:szCs w:val="24"/>
        </w:rPr>
        <w:t xml:space="preserve">Anyag- és gyártmányismeret gyakorlat </w:t>
      </w:r>
      <w:proofErr w:type="gramStart"/>
      <w:r w:rsidRPr="00D7126D">
        <w:rPr>
          <w:rFonts w:ascii="Palatino Linotype" w:hAnsi="Palatino Linotype" w:cs="Palatino Linotype"/>
          <w:b/>
          <w:bCs/>
          <w:sz w:val="24"/>
          <w:szCs w:val="24"/>
        </w:rPr>
        <w:t>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    16</w:t>
      </w:r>
      <w:proofErr w:type="gramEnd"/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óra/54óra+ 32 óra ÖGY</w:t>
      </w:r>
      <w:r w:rsidRPr="00D7126D">
        <w:rPr>
          <w:rFonts w:ascii="Palatino Linotype" w:hAnsi="Palatino Linotype" w:cs="Palatino Linotype"/>
          <w:b/>
          <w:bCs/>
          <w:sz w:val="24"/>
          <w:szCs w:val="24"/>
        </w:rPr>
        <w:t>*</w:t>
      </w:r>
    </w:p>
    <w:p w:rsidR="007069FA" w:rsidRDefault="007069FA" w:rsidP="00FC71E5">
      <w:pPr>
        <w:pStyle w:val="Listaszerbekezds"/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 *</w:t>
      </w:r>
      <w:r w:rsidRPr="00B87D30">
        <w:rPr>
          <w:rFonts w:ascii="Palatino Linotype" w:hAnsi="Palatino Linotype" w:cs="Palatino Linotype"/>
          <w:sz w:val="20"/>
          <w:szCs w:val="20"/>
        </w:rPr>
        <w:t>9-13. évfolyamon megszervezett képzés/13. és 14. évfolyamon megszervezett képzés</w:t>
      </w:r>
    </w:p>
    <w:p w:rsidR="007069FA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p w:rsidR="007069FA" w:rsidRPr="000E120B" w:rsidRDefault="007069FA" w:rsidP="00954FD9">
      <w:pPr>
        <w:pStyle w:val="Listaszerbekezds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0E120B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357"/>
        <w:jc w:val="both"/>
        <w:rPr>
          <w:rFonts w:ascii="Palatino Linotype" w:hAnsi="Palatino Linotype" w:cs="Palatino Linotype"/>
        </w:rPr>
      </w:pPr>
      <w:r w:rsidRPr="00FC71E5">
        <w:rPr>
          <w:rFonts w:ascii="Palatino Linotype" w:hAnsi="Palatino Linotype" w:cs="Palatino Linotype"/>
          <w:sz w:val="24"/>
          <w:szCs w:val="24"/>
        </w:rPr>
        <w:t xml:space="preserve">A tanuló mélyítse el a műanyagról szerzett elméleti tudását. Alkalmazza a gyakorlatban a különböző típusú (polimerizációs,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polikondenzációs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 és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poliaddíciós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) műanyagokról szerzett tapasztalatait. Alkalmazza a különböző előjárással előállított műanyagok felhasználási és újrahasznosítási lehetőségeit. Legyen képes kiválasztani a polimerek feldolgozásához szükséges adalék- és segédanyagokat. Dolgozzon ki receptúrákat a lebomló polimerek, </w:t>
      </w:r>
      <w:proofErr w:type="spellStart"/>
      <w:r w:rsidRPr="00FC71E5">
        <w:rPr>
          <w:rFonts w:ascii="Palatino Linotype" w:hAnsi="Palatino Linotype" w:cs="Palatino Linotype"/>
          <w:sz w:val="24"/>
          <w:szCs w:val="24"/>
        </w:rPr>
        <w:t>biopolimerek</w:t>
      </w:r>
      <w:proofErr w:type="spellEnd"/>
      <w:r w:rsidRPr="00FC71E5">
        <w:rPr>
          <w:rFonts w:ascii="Palatino Linotype" w:hAnsi="Palatino Linotype" w:cs="Palatino Linotype"/>
          <w:sz w:val="24"/>
          <w:szCs w:val="24"/>
        </w:rPr>
        <w:t xml:space="preserve"> gyártására</w:t>
      </w:r>
      <w:r w:rsidRPr="00927774">
        <w:rPr>
          <w:rFonts w:ascii="Palatino Linotype" w:hAnsi="Palatino Linotype" w:cs="Palatino Linotype"/>
        </w:rPr>
        <w:t>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D06587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D06587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Pr="00FC71E5" w:rsidRDefault="007069FA" w:rsidP="00FC71E5">
      <w:pPr>
        <w:spacing w:after="0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sz w:val="24"/>
          <w:szCs w:val="24"/>
        </w:rPr>
        <w:t>Fizika és kémia – az összes témakörhöz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6C3880" w:rsidRDefault="007069FA" w:rsidP="00954FD9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7069FA" w:rsidRPr="000E120B" w:rsidRDefault="007069FA" w:rsidP="006C3880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0E120B" w:rsidRDefault="007069FA" w:rsidP="00954FD9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Alapanyagok és tulajdonságaik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5709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óra/18 óra+ 11 óra ÖGY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Műanyagok sokfélesége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Csoportosítási lehetőségek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Műanyagok tulajdonságai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Polimerizációs műanyagok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27774">
        <w:rPr>
          <w:rFonts w:ascii="Palatino Linotype" w:hAnsi="Palatino Linotype" w:cs="Palatino Linotype"/>
          <w:sz w:val="24"/>
          <w:szCs w:val="24"/>
        </w:rPr>
        <w:t>Polikondenzációs</w:t>
      </w:r>
      <w:proofErr w:type="spellEnd"/>
      <w:r w:rsidRPr="00927774">
        <w:rPr>
          <w:rFonts w:ascii="Palatino Linotype" w:hAnsi="Palatino Linotype" w:cs="Palatino Linotype"/>
          <w:sz w:val="24"/>
          <w:szCs w:val="24"/>
        </w:rPr>
        <w:t xml:space="preserve"> műanyagok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27774">
        <w:rPr>
          <w:rFonts w:ascii="Palatino Linotype" w:hAnsi="Palatino Linotype" w:cs="Palatino Linotype"/>
          <w:sz w:val="24"/>
          <w:szCs w:val="24"/>
        </w:rPr>
        <w:t>Poliaddiciós</w:t>
      </w:r>
      <w:proofErr w:type="spellEnd"/>
      <w:r w:rsidRPr="00927774">
        <w:rPr>
          <w:rFonts w:ascii="Palatino Linotype" w:hAnsi="Palatino Linotype" w:cs="Palatino Linotype"/>
          <w:sz w:val="24"/>
          <w:szCs w:val="24"/>
        </w:rPr>
        <w:t xml:space="preserve"> műanyagok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lastRenderedPageBreak/>
        <w:t>Felhasználhatóságuk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927774">
        <w:rPr>
          <w:rFonts w:ascii="Palatino Linotype" w:hAnsi="Palatino Linotype" w:cs="Palatino Linotype"/>
          <w:sz w:val="24"/>
          <w:szCs w:val="24"/>
        </w:rPr>
        <w:t>Nagyrugalmas</w:t>
      </w:r>
      <w:proofErr w:type="spellEnd"/>
      <w:r w:rsidRPr="00927774">
        <w:rPr>
          <w:rFonts w:ascii="Palatino Linotype" w:hAnsi="Palatino Linotype" w:cs="Palatino Linotype"/>
          <w:sz w:val="24"/>
          <w:szCs w:val="24"/>
        </w:rPr>
        <w:t xml:space="preserve"> állapotú polimerek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Műanyagok hőkezelése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Műanyagok mechanikai megmunkálása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927774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927774">
        <w:rPr>
          <w:rFonts w:ascii="Palatino Linotype" w:hAnsi="Palatino Linotype" w:cs="Palatino Linotype"/>
          <w:sz w:val="24"/>
          <w:szCs w:val="24"/>
        </w:rPr>
        <w:t>Hulladékkezelés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0E1B40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Adalékanyagok és tulajdonságaik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5709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óra/18 óra+ 11 óra ÖGY</w:t>
      </w:r>
    </w:p>
    <w:p w:rsidR="007069FA" w:rsidRPr="000E120B" w:rsidRDefault="007069FA" w:rsidP="000E1B40">
      <w:pPr>
        <w:spacing w:after="0" w:line="240" w:lineRule="auto"/>
        <w:ind w:left="119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Adalékanyagok fajtái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Csoportosításuk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Tulajdonságuk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Felhasználhatóságuk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Térhálósító szerek alkalmazása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Erősítő- és segédanyagok alkalmazása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B73E0D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Lágyítók használata PVC feldolgozásához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B73E0D">
        <w:rPr>
          <w:rFonts w:ascii="Palatino Linotype" w:hAnsi="Palatino Linotype" w:cs="Palatino Linotype"/>
          <w:sz w:val="24"/>
          <w:szCs w:val="24"/>
        </w:rPr>
        <w:t>Polimer ötvözet gyártása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003E1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0E120B" w:rsidRDefault="007069FA" w:rsidP="000E1B40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t>Receptúra</w:t>
      </w:r>
      <w:r w:rsidRPr="00F7400A">
        <w:rPr>
          <w:rFonts w:ascii="Palatino Linotype" w:hAnsi="Palatino Linotype" w:cs="Palatino Linotype"/>
          <w:b/>
          <w:bCs/>
        </w:rPr>
        <w:tab/>
      </w:r>
      <w:r w:rsidRPr="00F7400A">
        <w:rPr>
          <w:rFonts w:ascii="Palatino Linotype" w:hAnsi="Palatino Linotype" w:cs="Palatino Linotype"/>
          <w:b/>
          <w:bCs/>
        </w:rPr>
        <w:tab/>
      </w:r>
      <w:r w:rsidRPr="00F7400A">
        <w:rPr>
          <w:rFonts w:ascii="Palatino Linotype" w:hAnsi="Palatino Linotype" w:cs="Palatino Linotype"/>
          <w:b/>
          <w:bCs/>
        </w:rPr>
        <w:tab/>
      </w:r>
      <w:r w:rsidRPr="00F7400A">
        <w:rPr>
          <w:rFonts w:ascii="Palatino Linotype" w:hAnsi="Palatino Linotype" w:cs="Palatino Linotype"/>
          <w:b/>
          <w:bCs/>
        </w:rPr>
        <w:tab/>
      </w:r>
      <w:r w:rsidRPr="00F7400A">
        <w:rPr>
          <w:rFonts w:ascii="Palatino Linotype" w:hAnsi="Palatino Linotype" w:cs="Palatino Linotype"/>
          <w:b/>
          <w:bCs/>
        </w:rPr>
        <w:tab/>
      </w:r>
      <w:r w:rsidRPr="00F7400A">
        <w:rPr>
          <w:rFonts w:ascii="Palatino Linotype" w:hAnsi="Palatino Linotype" w:cs="Palatino Linotype"/>
          <w:b/>
          <w:bCs/>
        </w:rPr>
        <w:tab/>
      </w:r>
      <w:r w:rsidRPr="0085709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óra/18 óra+ 10 óra ÖGY</w:t>
      </w:r>
    </w:p>
    <w:p w:rsidR="007069FA" w:rsidRPr="00F7400A" w:rsidRDefault="007069FA" w:rsidP="000E1B40">
      <w:pPr>
        <w:spacing w:after="0" w:line="240" w:lineRule="auto"/>
        <w:ind w:left="1190"/>
        <w:rPr>
          <w:rFonts w:ascii="Palatino Linotype" w:hAnsi="Palatino Linotype" w:cs="Palatino Linotype"/>
          <w:sz w:val="24"/>
          <w:szCs w:val="24"/>
        </w:rPr>
      </w:pP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Receptúra kidolgozás elvei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Lebomló polimerek gyártási receptúrái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proofErr w:type="spellStart"/>
      <w:r w:rsidRPr="00F7400A">
        <w:rPr>
          <w:rFonts w:ascii="Palatino Linotype" w:hAnsi="Palatino Linotype" w:cs="Palatino Linotype"/>
          <w:sz w:val="24"/>
          <w:szCs w:val="24"/>
        </w:rPr>
        <w:t>Biopolimerek</w:t>
      </w:r>
      <w:proofErr w:type="spellEnd"/>
      <w:r w:rsidRPr="00F7400A">
        <w:rPr>
          <w:rFonts w:ascii="Palatino Linotype" w:hAnsi="Palatino Linotype" w:cs="Palatino Linotype"/>
          <w:sz w:val="24"/>
          <w:szCs w:val="24"/>
        </w:rPr>
        <w:t xml:space="preserve"> receptúrái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Laboratóriumi vizsgálatok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Üzemi vizsgálatok előkészítése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Műanyagok megömlesztésének paraméterei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„A feldolgozási ablak” alkalmazása (ÖGY)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F7400A" w:rsidRDefault="007069FA" w:rsidP="00954FD9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  <w:r w:rsidRPr="00F7400A">
        <w:rPr>
          <w:rFonts w:ascii="Palatino Linotype" w:hAnsi="Palatino Linotype" w:cs="Palatino Linotype"/>
          <w:sz w:val="24"/>
          <w:szCs w:val="24"/>
        </w:rPr>
        <w:t>Műanyagok újrahasznosítása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0E120B" w:rsidRDefault="007069FA" w:rsidP="00954FD9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Pr="00A643D4" w:rsidRDefault="007069FA" w:rsidP="000E1B40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A643D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A643D4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-</w:t>
      </w:r>
    </w:p>
    <w:p w:rsidR="007069FA" w:rsidRPr="000E120B" w:rsidRDefault="007069FA" w:rsidP="00954FD9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0E1B40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Default="007069FA" w:rsidP="00954FD9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0E1B40">
      <w:pPr>
        <w:numPr>
          <w:ilvl w:val="2"/>
          <w:numId w:val="5"/>
        </w:numPr>
        <w:spacing w:after="0" w:line="240" w:lineRule="auto"/>
        <w:ind w:left="1190" w:hanging="623"/>
        <w:rPr>
          <w:rFonts w:cs="Times New Roman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0E1B40">
      <w:pPr>
        <w:numPr>
          <w:ilvl w:val="2"/>
          <w:numId w:val="5"/>
        </w:numPr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069FA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069FA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054070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069FA" w:rsidRPr="008B7D14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82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069FA" w:rsidRPr="00FE5532" w:rsidRDefault="007069FA" w:rsidP="0005407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052C8D" w:rsidRDefault="007069FA" w:rsidP="00954FD9">
      <w:pPr>
        <w:widowControl w:val="0"/>
        <w:suppressAutoHyphens/>
        <w:spacing w:after="0" w:line="240" w:lineRule="auto"/>
        <w:ind w:left="96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FF7AB4" w:rsidRDefault="007069FA" w:rsidP="000E1B40">
      <w:pPr>
        <w:widowControl w:val="0"/>
        <w:numPr>
          <w:ilvl w:val="1"/>
          <w:numId w:val="5"/>
        </w:numPr>
        <w:tabs>
          <w:tab w:val="num" w:pos="-76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FF7AB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Pr="002610EE" w:rsidRDefault="007069FA" w:rsidP="00954FD9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 w:rsidRPr="002610E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610E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FE7DB5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FE7DB5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 w:rsidP="00805B2D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2610EE" w:rsidRDefault="007069FA" w:rsidP="00805B2D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069FA" w:rsidRDefault="007069FA" w:rsidP="002602DD">
      <w:pPr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  <w:sectPr w:rsidR="007069FA" w:rsidSect="0019460E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7069FA" w:rsidRPr="007568E1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7568E1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7568E1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069FA" w:rsidRPr="00557ECD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10079-12</w:t>
      </w:r>
      <w:r w:rsidRPr="00557EC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</w:t>
      </w:r>
    </w:p>
    <w:p w:rsidR="007069FA" w:rsidRPr="001F09B5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1F09B5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1F09B5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Kaucsukalapú keverékek készítése megnevezésű</w:t>
      </w:r>
    </w:p>
    <w:p w:rsidR="007069FA" w:rsidRPr="00557ECD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1F09B5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1F09B5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szakmai</w:t>
      </w:r>
      <w:proofErr w:type="gramEnd"/>
      <w:r w:rsidRPr="001F09B5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követelménymodul</w:t>
      </w:r>
    </w:p>
    <w:p w:rsidR="007069FA" w:rsidRPr="001F09B5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1F09B5" w:rsidRDefault="007069FA" w:rsidP="007568E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1F09B5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tantárgyai</w:t>
      </w:r>
      <w:proofErr w:type="gramEnd"/>
      <w:r w:rsidRPr="001F09B5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, témakörei</w:t>
      </w:r>
    </w:p>
    <w:p w:rsidR="007069FA" w:rsidRPr="00557ECD" w:rsidRDefault="007069FA" w:rsidP="007568E1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</w:pPr>
    </w:p>
    <w:p w:rsidR="007069FA" w:rsidRDefault="007069FA" w:rsidP="007568E1">
      <w:pPr>
        <w:widowControl w:val="0"/>
        <w:suppressAutoHyphens/>
        <w:ind w:left="-17"/>
        <w:jc w:val="both"/>
        <w:rPr>
          <w:rFonts w:ascii="Palatino Linotype" w:hAnsi="Palatino Linotype" w:cs="Palatino Linotype"/>
          <w:b/>
          <w:bCs/>
          <w:color w:val="FF0000"/>
          <w:kern w:val="1"/>
          <w:lang w:eastAsia="hi-IN" w:bidi="hi-IN"/>
        </w:rPr>
        <w:sectPr w:rsidR="007069FA" w:rsidSect="0019460E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7069FA" w:rsidRDefault="007069FA" w:rsidP="00FC71E5">
      <w:pPr>
        <w:widowControl w:val="0"/>
        <w:suppressAutoHyphens/>
        <w:spacing w:after="0" w:line="240" w:lineRule="auto"/>
        <w:ind w:left="-17"/>
        <w:jc w:val="both"/>
        <w:rPr>
          <w:rFonts w:ascii="Palatino Linotype" w:hAnsi="Palatino Linotype" w:cs="Palatino Linotype"/>
          <w:b/>
          <w:bCs/>
          <w:kern w:val="1"/>
          <w:lang w:eastAsia="hi-IN" w:bidi="hi-IN"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10079-12azonosító számú, Kaucsukalapú keverékek készítése megnevezésű szakmai követelmény</w:t>
      </w:r>
      <w:r w:rsidRPr="00FC71E5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</w:t>
      </w:r>
      <w:r w:rsidRPr="00C34867"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 fejlesztendő kompetenciák</w:t>
      </w:r>
    </w:p>
    <w:tbl>
      <w:tblPr>
        <w:tblpPr w:leftFromText="141" w:rightFromText="141" w:vertAnchor="text" w:horzAnchor="margin" w:tblpY="416"/>
        <w:tblW w:w="1452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7"/>
        <w:gridCol w:w="567"/>
        <w:gridCol w:w="567"/>
        <w:gridCol w:w="851"/>
        <w:gridCol w:w="708"/>
        <w:gridCol w:w="567"/>
        <w:gridCol w:w="567"/>
        <w:gridCol w:w="709"/>
        <w:gridCol w:w="567"/>
        <w:gridCol w:w="709"/>
      </w:tblGrid>
      <w:tr w:rsidR="007069FA" w:rsidRPr="00855B89">
        <w:trPr>
          <w:trHeight w:val="570"/>
        </w:trPr>
        <w:tc>
          <w:tcPr>
            <w:tcW w:w="8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135E57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135E57">
              <w:rPr>
                <w:rFonts w:ascii="Palatino Linotype" w:hAnsi="Palatino Linotype" w:cs="Palatino Linotype"/>
                <w:sz w:val="20"/>
                <w:szCs w:val="20"/>
              </w:rPr>
              <w:t>10079-12 Kaucsukalapú keverékek készítése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256C7F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Keverékkészítés elmélete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256C7F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Keverő </w:t>
            </w: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géprendszerek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256C7F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Keverési technológia gyakorlat</w:t>
            </w:r>
          </w:p>
        </w:tc>
      </w:tr>
      <w:tr w:rsidR="007069FA" w:rsidRPr="00D869A0">
        <w:trPr>
          <w:trHeight w:val="2519"/>
        </w:trPr>
        <w:tc>
          <w:tcPr>
            <w:tcW w:w="8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Keverés elmélete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eológiai</w:t>
            </w:r>
            <w:proofErr w:type="spellEnd"/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 xml:space="preserve"> folyamatok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Kaucsuk keverékek összetétele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 xml:space="preserve">Előkészítő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berendezések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Hengerszék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Keverőgépek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Hengerszéki keverés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56C7F">
              <w:rPr>
                <w:rFonts w:ascii="Palatino Linotype" w:hAnsi="Palatino Linotype" w:cs="Palatino Linotype"/>
                <w:sz w:val="20"/>
                <w:szCs w:val="20"/>
              </w:rPr>
              <w:t>Keverés zártkeverőn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Default="007069FA" w:rsidP="00FC71E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Keverési folyamat vizsgálata</w:t>
            </w:r>
          </w:p>
        </w:tc>
      </w:tr>
      <w:tr w:rsidR="007069FA" w:rsidRPr="00F42E65">
        <w:trPr>
          <w:trHeight w:val="282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 keveréshez szükséges alapanyagokat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Biztosítja a technológiai utasítás szerint a gyártás biztonságát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Dokumentálja és ellenőrzi a berendezések biztonságos működését és a gyártási folyamatot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és felügyeli a foglalkozás-egészségügyi, munkabiztonsági, biztonságtechnikai, tűzvédelmi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Meggyőződik a munkavédelmi eszközök meglétéről és használhatóságáról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Meggyőződik a vészjelző berendezések működőképességéről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Elvégzi a berendezés és a környezet tisztítását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Beállítja és ellenőrzi a technológiai utasításban előírt paramétereket, kezeli a számítógépes programokat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Beállítja és ellenőrzi az anyagszállító rendszereket hatósági engedély megléte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Szükség esetén biztosítja a természetes kaucsuk kimelegítését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Technológiai utasításnak megfelelően kiméri az anyagmennyiségeket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Árukísérő dokumentumokat kezel, tölt ki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Gépi bemérő-rendszert üzemeltet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Anyagok kézi bemérését anyagcsoportonként a kiadott receptura alapján elvégzi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Elvégzi a beadagolási, keverési műveleteket az előírt paraméterek beállításával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Mintát vesz a keverés különböző fázisaiban a minőségellenőrzéshez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Mintákat a vizsgáló részlegekhez továbbítja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Technológiai utasítás szerint elkészíti a keveréket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Előírások szerint továbbítja, tárolja a különböző fázisokban lévő keverékeket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Vizsgálati eredmények alapján megjelöli a keverékek további technológiai útjait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Előírásoknak megfelelően kezeli a hulladékokat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előírásoknak megfelelően használja a védőeszközöket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F42E65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367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Energiaellátó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Víz-, levegő-, hidraulikai és elektromos csatlakoztatások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Szállítás, tárolás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Irányítás, szabályozás, vezérlés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Vegyszerek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Recepturális</w:t>
            </w:r>
            <w:proofErr w:type="spellEnd"/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alapelvek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rendeltetésű kaucsukok feldolgozási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Töltőanyag-lágyító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Keverékek, adalékanyagai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 felhasználása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Hulladékkezelés és 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–</w:t>
            </w: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tárolás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 általános kezelési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Szállító-, emelőgépek, géprendszerek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 és géprendszerek működése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Nyersanyag-előkészítő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Tároló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Bemérő gépek, géprendszerek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Bálavágó gépek, daraboló gépek és eszközök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FC71E5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Keverőgépek, keverő gépsorok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 védelmi rendszere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Gépsorok kiegészítő elemei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Anyagkeverési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 készítés elmélete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Kézi és gépi bemérés 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Keverék-készítési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Keverékkészítés minőségellenőrzése, technológiai paraméterek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Általános rendeltetésű kaucsukok </w:t>
            </w:r>
            <w:proofErr w:type="spellStart"/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Keverékek, keverés </w:t>
            </w:r>
            <w:proofErr w:type="spellStart"/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Keverékek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8E5C93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264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69FA" w:rsidRPr="00E1115A">
        <w:trPr>
          <w:trHeight w:val="24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Tároló és szállító berendezések, 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Bemérők, bemérő rendszerek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Zárt keverő, hengerszék használta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255"/>
        </w:trPr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Gumikeverék kiszerelő, csomagoló gépek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286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00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69FA" w:rsidRPr="00E1115A">
        <w:trPr>
          <w:trHeight w:val="96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74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</w:t>
            </w: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E1115A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42E65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0"/>
          <w:szCs w:val="20"/>
          <w:lang w:eastAsia="hu-HU"/>
        </w:rPr>
      </w:pPr>
    </w:p>
    <w:p w:rsidR="007069FA" w:rsidRDefault="007069FA" w:rsidP="007B3693">
      <w:pPr>
        <w:tabs>
          <w:tab w:val="right" w:pos="9180"/>
        </w:tabs>
        <w:ind w:left="360"/>
        <w:rPr>
          <w:rFonts w:ascii="Palatino Linotype" w:hAnsi="Palatino Linotype" w:cs="Palatino Linotype"/>
          <w:b/>
          <w:bCs/>
          <w:kern w:val="1"/>
          <w:lang w:eastAsia="hi-IN" w:bidi="hi-IN"/>
        </w:rPr>
        <w:sectPr w:rsidR="007069FA" w:rsidSect="008A064B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7069FA" w:rsidRDefault="007069FA">
      <w:pPr>
        <w:numPr>
          <w:ilvl w:val="0"/>
          <w:numId w:val="8"/>
        </w:num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Keverékkészítés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64 óra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Default="007069FA" w:rsidP="00FC71E5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sz w:val="24"/>
          <w:szCs w:val="24"/>
          <w:lang w:eastAsia="hu-HU"/>
        </w:rPr>
        <w:t xml:space="preserve">A keverés előkészítő műveletei közé tartozik a bemérés. A különböző keverő-berendezések eltérő térfogata más és más receptúra használatát teszi szükségessé. Ebből következően a bemérendő anyagok mennyisége és sorrendisége változó. Ez teszi szükségessé az összetétel, receptúra ismeretét. A gumitermékek gyártási folyamatai között kiemelt fontosságú a keverék-készítés során bekövetkező folyamatok, így a </w:t>
      </w:r>
      <w:proofErr w:type="spellStart"/>
      <w:r w:rsidRPr="00E1115A">
        <w:rPr>
          <w:rFonts w:ascii="Palatino Linotype" w:hAnsi="Palatino Linotype" w:cs="Palatino Linotype"/>
          <w:sz w:val="24"/>
          <w:szCs w:val="24"/>
          <w:lang w:eastAsia="hu-HU"/>
        </w:rPr>
        <w:t>reológiai</w:t>
      </w:r>
      <w:proofErr w:type="spellEnd"/>
      <w:r w:rsidRPr="00E1115A">
        <w:rPr>
          <w:rFonts w:ascii="Palatino Linotype" w:hAnsi="Palatino Linotype" w:cs="Palatino Linotype"/>
          <w:sz w:val="24"/>
          <w:szCs w:val="24"/>
          <w:lang w:eastAsia="hu-HU"/>
        </w:rPr>
        <w:t xml:space="preserve"> folyamatok ismerete nélkül nem készíthető minőségileg elfogadható keverék. A keverés alap elemeinek ismerete nagy jelentőségű.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Default="007069FA" w:rsidP="006C3880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>Keverés elmélete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</w:t>
      </w: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 célja.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Megfelelő felhasználási és feldolgozási tulajdonságok.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Keverék készítés folyamata: tárolás, szállítás, előkészítés, darabolás, bemérés, keverés, keverékkészítés befejező folyamatai.   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 elméleti részfolyamatai: aprítás, bekeverés, eloszlatás, homogenizálás.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Kaucsuk puhítás során bekövetkező anyagi (kémiai) változások.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Puhítást elősegítő keverék komponensek és berendezések.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 során kialakuló képlékenység változások.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Keverék összetevők hatása a képlékenység változásra. 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 paraméterek hatása a képlékenység változásra.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„Kis” és „nagy” porok.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Folyékony komponensek.</w:t>
      </w:r>
    </w:p>
    <w:p w:rsidR="007069FA" w:rsidRPr="00E1115A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E1115A">
        <w:rPr>
          <w:rFonts w:ascii="Palatino Linotype" w:hAnsi="Palatino Linotype" w:cs="Palatino Linotype"/>
          <w:b/>
          <w:bCs/>
          <w:sz w:val="24"/>
          <w:szCs w:val="24"/>
        </w:rPr>
        <w:t>Reológiai</w:t>
      </w:r>
      <w:proofErr w:type="spellEnd"/>
      <w:r w:rsidRPr="00E1115A">
        <w:rPr>
          <w:rFonts w:ascii="Palatino Linotype" w:hAnsi="Palatino Linotype" w:cs="Palatino Linotype"/>
          <w:b/>
          <w:bCs/>
          <w:sz w:val="24"/>
          <w:szCs w:val="24"/>
        </w:rPr>
        <w:t xml:space="preserve"> folyamatok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0</w:t>
      </w: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Fázisállapotok.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elméleti részfolyamatok: aprítás, bekeverés, eloszlatás, homogenizálás során bekövetkező fázisállapot változások.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különböző részfolyamatokhoz tartozó optimális képlékenységek.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Képlékenységet befolyásoló keverék összetevők.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Képlékenységet befolyásoló berendezés jellemzők: hengerszék, zártkeverő.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Képlékenységet befolyásoló technológiai paraméterek.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Keverési előírás szerepe a </w:t>
      </w:r>
      <w:proofErr w:type="spell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reológiai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folyamatokban.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Képlékenységi vizsgálatok különböző </w:t>
      </w:r>
      <w:proofErr w:type="spell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plasztométereken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Vizsgálati eredmények értékelése.</w:t>
      </w:r>
    </w:p>
    <w:p w:rsidR="007069FA" w:rsidRPr="00E50D8C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 xml:space="preserve">Kaucsuk keverékek összetétele </w:t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</w:t>
      </w: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Receptu</w:t>
      </w: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rális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alapelvek.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Receptúra fogalma, terjedelme.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Receptek típusai.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Receptek kapcsolata az üzemi keverő-berendezésekkel.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Üzemi receptúra.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Kaucsukok szerepe, kiválasztása.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Vulkanizáló-rendszer elemeinek szerepe, kiválasztása.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Töltőanyagok szerepe, kiválasztása.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Lágyítók szerepe, kiválasztása.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Öregedésgátlók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egyéb adalékanyagok szerepe, kiválasztása</w:t>
      </w:r>
      <w:proofErr w:type="gram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..</w:t>
      </w:r>
      <w:proofErr w:type="gramEnd"/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Komponensek adagolási sorrendje.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Egy és többfázisú keverés.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Fázis-bontásos keverés receptúrája.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Keverék alapanyagai és azok tulajdonságai.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Keverék komponensek hatása a további feldolgozási folyamatokra.</w:t>
      </w:r>
    </w:p>
    <w:p w:rsidR="007069FA" w:rsidRPr="00E1115A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</w:t>
      </w: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képzés javasolt helyszíne (ajánlás)</w:t>
      </w:r>
    </w:p>
    <w:p w:rsidR="007069FA" w:rsidRPr="00D113E9" w:rsidRDefault="007069FA" w:rsidP="00D113E9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113E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E1115A" w:rsidRDefault="007069FA" w:rsidP="007B3693">
      <w:pPr>
        <w:pStyle w:val="Listaszerbekezds1"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993" w:hanging="633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7B3693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Pr="00D113E9" w:rsidRDefault="007069FA" w:rsidP="00D113E9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D113E9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7069FA" w:rsidRPr="00CB379C" w:rsidRDefault="007069FA" w:rsidP="00D113E9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851"/>
        <w:gridCol w:w="2711"/>
      </w:tblGrid>
      <w:tr w:rsidR="007069FA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711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711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11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1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2A4FEB">
      <w:pPr>
        <w:pStyle w:val="SZVK"/>
        <w:tabs>
          <w:tab w:val="clear" w:pos="792"/>
        </w:tabs>
        <w:ind w:left="0" w:firstLine="0"/>
        <w:rPr>
          <w:rFonts w:cs="Times New Roman"/>
          <w:color w:val="auto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E1115A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Default="007069FA" w:rsidP="00D113E9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D113E9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14. </w:t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>Keverő</w:t>
      </w:r>
      <w:r>
        <w:rPr>
          <w:rFonts w:ascii="Palatino Linotype" w:hAnsi="Palatino Linotype" w:cs="Palatino Linotype"/>
          <w:b/>
          <w:bCs/>
          <w:sz w:val="24"/>
          <w:szCs w:val="24"/>
        </w:rPr>
        <w:t>géprendszerek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48</w:t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</w:p>
    <w:p w:rsidR="007069FA" w:rsidRPr="00E1115A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Pr="00277437" w:rsidRDefault="007069FA" w:rsidP="00277437">
      <w:pPr>
        <w:pStyle w:val="Listaszerbekezds"/>
        <w:numPr>
          <w:ilvl w:val="0"/>
          <w:numId w:val="8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 w:rsidP="00277437">
      <w:pPr>
        <w:numPr>
          <w:ilvl w:val="1"/>
          <w:numId w:val="8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sz w:val="24"/>
          <w:szCs w:val="24"/>
          <w:lang w:eastAsia="hu-HU"/>
        </w:rPr>
        <w:t>A keverés olyan összetett folyamat, amely helyben, időben és berendezésekben változó és szerteágazó. Ezért a teljes folyamat gépeinek működése, műszaki jellemzőit gyakorlati szinten tudni és alkalmazni kell.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A1BC5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Pr="00E1115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Default="007069FA" w:rsidP="00044C29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>Előkészítő berendezések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16</w:t>
      </w:r>
      <w:r w:rsidRPr="00E1115A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Nyersanyagok tárolásának, szállításának általános alapelvei.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Kaucsukok tároló berendezései és azok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Poranyagok tároló berendezései és azok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Folyékony komponensek tároló berendezései és azok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Kaucsukok szállító berendezései és azok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Poranyagok szállító berendezései és azok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Folyékony komponensek szállító berendezései és azok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460C3F">
        <w:rPr>
          <w:rFonts w:ascii="Palatino Linotype" w:hAnsi="Palatino Linotype" w:cs="Palatino Linotype"/>
          <w:sz w:val="24"/>
          <w:szCs w:val="24"/>
        </w:rPr>
        <w:t>Daraboló és vágógépek típusai.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900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Bálavágógépek.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 w:firstLine="4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Bemérő gépek elemei és rendszer elemei.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 w:firstLine="4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Bemérő géprendszerek.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 w:firstLine="4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7069FA" w:rsidRDefault="007069FA" w:rsidP="007B3693">
      <w:pPr>
        <w:widowControl w:val="0"/>
        <w:suppressAutoHyphens/>
        <w:spacing w:after="0" w:line="240" w:lineRule="auto"/>
        <w:ind w:left="851" w:firstLine="4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Előkészítőgépek kézi szerszámai, eszközei.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 w:firstLine="4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>Hengerszék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1115A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16</w:t>
      </w: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 működésének alapja.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Hengerszékek típusai: keverő, törő puhító, finomító hengerszékek.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 részei.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 működése.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 henger hűtési-fűtési rendszere: permetező, zártrendszerű és periférikus hűtési rendszer.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Hengerszékek segédberendezései.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Hengerszékek műszaki jellemzői: </w:t>
      </w:r>
      <w:proofErr w:type="spell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frikció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hengerátmérő, palásthossz, fordulatszám, keverőteljesítmény.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Hengerszéken beállítható műszaki paraméterek: hengerrés, </w:t>
      </w:r>
      <w:proofErr w:type="spell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frikció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, hűtés. 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Hengerszéki gépsorok elemei és feladata.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Keverék hűtési feladatok ellátása.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Biztonságtechnikai előírások.</w:t>
      </w:r>
    </w:p>
    <w:p w:rsidR="007069FA" w:rsidRPr="00E50D8C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 xml:space="preserve">Zártkeverő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</w:t>
      </w: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működésének alapja.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részei.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működése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Energiaellátó rendszerek.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rotor és kamrafal hűtési-fűtési rendszere: permetező, szifoncsöves. Zártkeverő segédberendezései.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Zártkeverő műszaki jellemzői: </w:t>
      </w:r>
      <w:proofErr w:type="spellStart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frikció</w:t>
      </w:r>
      <w:proofErr w:type="spellEnd"/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keverőkamra térfogat, fordulatszám, keverőteljesítmény.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Zártkeverőn beállítható műszaki paraméterek. 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gépsorok részei és feladatai.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Keverék hűtési feladatok ellátása.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Gépsorok kiegészítő szállító rendszerei.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keverési eljárásokhoz tartozó keverőgépek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Szabályozástechnika.</w:t>
      </w:r>
    </w:p>
    <w:p w:rsidR="007069FA" w:rsidRPr="00460C3F" w:rsidRDefault="007069FA" w:rsidP="007B3693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</w:t>
      </w:r>
    </w:p>
    <w:p w:rsidR="007069FA" w:rsidRPr="00196DB6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color w:val="FF0000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1134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képzés javasolt helyszíne (ajánlás)</w:t>
      </w:r>
    </w:p>
    <w:p w:rsidR="007069FA" w:rsidRDefault="007069FA" w:rsidP="00044C29">
      <w:pPr>
        <w:spacing w:after="0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-</w:t>
      </w:r>
    </w:p>
    <w:p w:rsidR="007069FA" w:rsidRDefault="007069FA" w:rsidP="00044C29">
      <w:pPr>
        <w:spacing w:after="0"/>
        <w:ind w:left="1134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1134"/>
        </w:tabs>
        <w:spacing w:after="0" w:line="240" w:lineRule="auto"/>
        <w:ind w:left="1134" w:hanging="774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7B3693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Pr="00CC37C3" w:rsidRDefault="007069FA" w:rsidP="00277437">
      <w:pPr>
        <w:pStyle w:val="Listaszerbekezds1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pStyle w:val="Listaszerbekezds1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277437" w:rsidRDefault="007069FA" w:rsidP="00277437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851"/>
        <w:gridCol w:w="2736"/>
      </w:tblGrid>
      <w:tr w:rsidR="007069FA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7B3693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DC10E5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DC10E5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Default="007069FA" w:rsidP="00277437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277437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15. </w:t>
      </w: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>Keverési t</w:t>
      </w:r>
      <w:r>
        <w:rPr>
          <w:rFonts w:ascii="Palatino Linotype" w:hAnsi="Palatino Linotype" w:cs="Palatino Linotype"/>
          <w:b/>
          <w:bCs/>
          <w:sz w:val="24"/>
          <w:szCs w:val="24"/>
        </w:rPr>
        <w:t>echnológia gyakorlat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144 óra</w:t>
      </w:r>
    </w:p>
    <w:p w:rsidR="007069FA" w:rsidRPr="00DC10E5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277437" w:rsidRDefault="007069FA" w:rsidP="00277437">
      <w:pPr>
        <w:pStyle w:val="Listaszerbekezds"/>
        <w:numPr>
          <w:ilvl w:val="0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 w:rsidP="00277437">
      <w:pPr>
        <w:numPr>
          <w:ilvl w:val="1"/>
          <w:numId w:val="8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Pr="00DC10E5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sz w:val="24"/>
          <w:szCs w:val="24"/>
          <w:lang w:eastAsia="hu-HU"/>
        </w:rPr>
        <w:t>Tanuló ismerje meg a különböző keverési folyamatokat, ezeken belül is részletesebben a hengerszéki és a zártkeverőgépi keverék-készítés folyamatát.</w:t>
      </w:r>
    </w:p>
    <w:p w:rsidR="007069FA" w:rsidRPr="00DC10E5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42184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Kapcsolódó közismereti, szakmai tartalmak</w:t>
      </w:r>
    </w:p>
    <w:p w:rsidR="007069F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A1BC5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Pr="00DC10E5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Pr="00DC10E5" w:rsidRDefault="007069FA" w:rsidP="007B3693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>Hengerszéki keverés</w:t>
      </w: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</w:t>
      </w: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 energiaellátó rendszere.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 részei, működése, hűtési-fűtési rendszere.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Csomagsúly.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 megkezdésének személyi, tárgyi és biztonságtechnikai feltételei.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Keverési előírás.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Hengerszéki keverési műveletek.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Komponensek adagolási sorrendje.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cs="Times New Roma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Folyamat-befolyásoló paraméterek és azok ellenőrzése.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Gyártásközi ellenőrzés.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Mintavétel.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Védőeszközök használata.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7069FA" w:rsidRPr="00196DB6" w:rsidRDefault="007069FA" w:rsidP="007B36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color w:val="FF0000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>Keverés zártkeverőn</w:t>
      </w: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C71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64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és zártkeverő gépsor energiaellátó rendszere.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 részei, működése, hűtési-fűtési rendszere.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Zártkeverős gépsor elemei.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Csomagsúly.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 megkezdésének személyi, tárgyi, anyagi és biztonságtechnikai feltételei.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Egy- és többfázisú keverés.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Folyamat-befolyásoló paraméterek.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Keverési előírás.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Zártkeverős keverékkészítési műveletek.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Komponensek adagolási sorrendje.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Folyamatszabályozás.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Folyamat-befolyásoló paraméterek és azok ellenőrzése.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cs="Times New Roma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Keverési teljesítmény-diagram ellenőrzése.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 xml:space="preserve">Gyártásközi ellenőrzés. 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Mintavétel.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Védőeszközök használata.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7069FA" w:rsidRPr="00642184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 xml:space="preserve">Keverési folyamat vizsgálata </w:t>
      </w:r>
      <w:r w:rsidRPr="00DC10E5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</w:t>
      </w: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Minőségbiztosítás előírásai.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Gyártási utasításnak megfelelő ellenőrzések: keverék jelöléshez igazított beállítások.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Gépek, gépsorok megfelelősége az alapanyag tárolástól egészen a hűtött készkeverék lerakásáig.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ellenőrzések és azok dokumentálása.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Alapanyagok vizsgálata: feliratok, jelölések, kiszerelések.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Bemérő rendszer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Gyártási- folyamatok ellenőrzése, elemzése.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Mintavétel.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Kész keverék vizsgálata.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Vizsgálati eredmények alapján kerékút meghatározása.</w:t>
      </w:r>
    </w:p>
    <w:p w:rsidR="007069FA" w:rsidRPr="00DA318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„felszabadítási” rendszer működtetése, tennivalók.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Hibás keverékek elkülönítése, zárolása.</w:t>
      </w:r>
    </w:p>
    <w:p w:rsidR="007069FA" w:rsidRPr="00DA3185" w:rsidRDefault="007069FA" w:rsidP="007B3693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(ajánlás)</w:t>
      </w:r>
    </w:p>
    <w:p w:rsidR="007069FA" w:rsidRDefault="007069FA" w:rsidP="007A657F">
      <w:pPr>
        <w:tabs>
          <w:tab w:val="left" w:pos="993"/>
        </w:tabs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ab/>
        <w:t>-</w:t>
      </w:r>
    </w:p>
    <w:p w:rsidR="007069FA" w:rsidRDefault="007069FA" w:rsidP="007A657F">
      <w:pPr>
        <w:tabs>
          <w:tab w:val="left" w:pos="993"/>
        </w:tabs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DC10E5" w:rsidRDefault="007069FA" w:rsidP="007B3693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  <w:r w:rsidRPr="00DC10E5">
        <w:rPr>
          <w:rFonts w:cs="Times New Roman"/>
          <w:color w:val="auto"/>
        </w:rPr>
        <w:tab/>
      </w:r>
    </w:p>
    <w:p w:rsidR="007069FA" w:rsidRPr="00CC37C3" w:rsidRDefault="007069FA" w:rsidP="00277437">
      <w:pPr>
        <w:pStyle w:val="Listaszerbekezds1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pStyle w:val="Listaszerbekezds1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Pr="00277437" w:rsidRDefault="007069FA" w:rsidP="00277437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993"/>
        <w:gridCol w:w="2594"/>
      </w:tblGrid>
      <w:tr w:rsidR="007069FA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594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594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7B3693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C10E5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DC10E5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  <w:sectPr w:rsidR="007069FA" w:rsidRPr="00DC10E5" w:rsidSect="008A064B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  <w:r w:rsidRPr="00DC10E5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DC10E5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Pr="00DC10E5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069FA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069FA" w:rsidRPr="00DC10E5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069FA" w:rsidRPr="00DC10E5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069FA" w:rsidRPr="00DC10E5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10077-12 azonosító számú</w:t>
      </w: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Gumiipari félkész termékek előállítása</w:t>
      </w: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  <w:proofErr w:type="gramEnd"/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szakmai</w:t>
      </w:r>
      <w:proofErr w:type="gramEnd"/>
      <w:r w:rsidRPr="003737AC">
        <w:rPr>
          <w:rFonts w:ascii="Palatino Linotype" w:hAnsi="Palatino Linotype" w:cs="Palatino Linotype"/>
          <w:b/>
          <w:bCs/>
          <w:sz w:val="44"/>
          <w:szCs w:val="44"/>
        </w:rPr>
        <w:t xml:space="preserve"> követelménymodul</w:t>
      </w: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069FA" w:rsidRPr="003737AC" w:rsidRDefault="007069FA" w:rsidP="007B369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proofErr w:type="gramStart"/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tantárgyai</w:t>
      </w:r>
      <w:proofErr w:type="gramEnd"/>
      <w:r w:rsidRPr="003737AC">
        <w:rPr>
          <w:rFonts w:ascii="Palatino Linotype" w:hAnsi="Palatino Linotype" w:cs="Palatino Linotype"/>
          <w:b/>
          <w:bCs/>
          <w:sz w:val="44"/>
          <w:szCs w:val="44"/>
        </w:rPr>
        <w:t>, témakörei</w:t>
      </w:r>
    </w:p>
    <w:p w:rsidR="007069FA" w:rsidRDefault="007069FA" w:rsidP="007B3693">
      <w:pPr>
        <w:widowControl w:val="0"/>
        <w:suppressAutoHyphens/>
        <w:jc w:val="center"/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sectPr w:rsidR="007069FA" w:rsidSect="008A064B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7069FA" w:rsidRDefault="007069FA" w:rsidP="00FC71E5">
      <w:pPr>
        <w:widowControl w:val="0"/>
        <w:suppressAutoHyphens/>
        <w:spacing w:after="0" w:line="240" w:lineRule="auto"/>
        <w:ind w:left="-284" w:right="-142"/>
        <w:jc w:val="both"/>
        <w:rPr>
          <w:rFonts w:cs="Times New Roman"/>
        </w:rPr>
      </w:pPr>
      <w:r w:rsidRPr="00C34867">
        <w:rPr>
          <w:rFonts w:ascii="Palatino Linotype" w:hAnsi="Palatino Linotype" w:cs="Palatino Linotype"/>
          <w:b/>
          <w:bCs/>
          <w:kern w:val="1"/>
          <w:lang w:eastAsia="hi-IN" w:bidi="hi-IN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kern w:val="1"/>
          <w:lang w:eastAsia="hi-IN" w:bidi="hi-IN"/>
        </w:rPr>
        <w:t xml:space="preserve">10077-12 </w:t>
      </w:r>
      <w:r w:rsidRPr="00C34867">
        <w:rPr>
          <w:rFonts w:ascii="Palatino Linotype" w:hAnsi="Palatino Linotype" w:cs="Palatino Linotype"/>
          <w:b/>
          <w:bCs/>
        </w:rPr>
        <w:t xml:space="preserve">azonosító számú, </w:t>
      </w:r>
      <w:r w:rsidRPr="00964206">
        <w:rPr>
          <w:rFonts w:ascii="Palatino Linotype" w:hAnsi="Palatino Linotype" w:cs="Palatino Linotype"/>
          <w:b/>
          <w:bCs/>
          <w:kern w:val="1"/>
          <w:lang w:eastAsia="hi-IN" w:bidi="hi-IN"/>
        </w:rPr>
        <w:t>Gumiipari félkész termékek előállítása</w:t>
      </w:r>
      <w:r w:rsidRPr="00C34867">
        <w:rPr>
          <w:rFonts w:ascii="Palatino Linotype" w:hAnsi="Palatino Linotype" w:cs="Palatino Linotype"/>
          <w:b/>
          <w:bCs/>
        </w:rPr>
        <w:t xml:space="preserve"> megnevezésű szakmai követelmény</w:t>
      </w:r>
      <w:r w:rsidRPr="00C34867">
        <w:rPr>
          <w:rFonts w:ascii="Palatino Linotype" w:hAnsi="Palatino Linotype" w:cs="Palatino Linotype"/>
          <w:b/>
          <w:bCs/>
          <w:kern w:val="1"/>
          <w:lang w:eastAsia="hi-IN" w:bidi="hi-IN"/>
        </w:rPr>
        <w:t>modulhoz tartozó tantárgyak és a témakörök oktatása során fejlesztendő kompetenciák</w:t>
      </w:r>
    </w:p>
    <w:tbl>
      <w:tblPr>
        <w:tblW w:w="1453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54"/>
        <w:gridCol w:w="850"/>
        <w:gridCol w:w="826"/>
        <w:gridCol w:w="25"/>
        <w:gridCol w:w="826"/>
        <w:gridCol w:w="24"/>
        <w:gridCol w:w="685"/>
        <w:gridCol w:w="24"/>
        <w:gridCol w:w="684"/>
        <w:gridCol w:w="25"/>
        <w:gridCol w:w="567"/>
        <w:gridCol w:w="18"/>
        <w:gridCol w:w="690"/>
        <w:gridCol w:w="25"/>
        <w:gridCol w:w="709"/>
        <w:gridCol w:w="801"/>
      </w:tblGrid>
      <w:tr w:rsidR="007069FA" w:rsidRPr="00C34867">
        <w:trPr>
          <w:trHeight w:val="1065"/>
          <w:jc w:val="center"/>
        </w:trPr>
        <w:tc>
          <w:tcPr>
            <w:tcW w:w="7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731FEC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10077-12 Gumiipari félkész termékek előállítása</w:t>
            </w:r>
          </w:p>
        </w:tc>
        <w:tc>
          <w:tcPr>
            <w:tcW w:w="2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731FEC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Félkésztermékek</w:t>
            </w:r>
            <w:proofErr w:type="spellEnd"/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gyártása </w:t>
            </w:r>
          </w:p>
        </w:tc>
        <w:tc>
          <w:tcPr>
            <w:tcW w:w="20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731FEC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Gumiipari alakítási technológiák gyakorlat</w:t>
            </w:r>
          </w:p>
        </w:tc>
        <w:tc>
          <w:tcPr>
            <w:tcW w:w="22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731FEC" w:rsidRDefault="007069FA" w:rsidP="008A064B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Vázerősítő-</w:t>
            </w: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gumirendszerek gyakorlat</w:t>
            </w:r>
          </w:p>
        </w:tc>
      </w:tr>
      <w:tr w:rsidR="007069FA" w:rsidRPr="00C34867">
        <w:trPr>
          <w:trHeight w:val="2040"/>
          <w:jc w:val="center"/>
        </w:trPr>
        <w:tc>
          <w:tcPr>
            <w:tcW w:w="7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731FEC" w:rsidRDefault="007069FA" w:rsidP="008A064B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Általános gumiipari előkészítő gépek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Gépek szerkezeti elemei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Összetett berendezések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Extrudálás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Kalanderezés</w:t>
            </w:r>
          </w:p>
        </w:tc>
        <w:tc>
          <w:tcPr>
            <w:tcW w:w="6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Darabolás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Vázerősítő anyagok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Felpréselés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731FEC" w:rsidRDefault="007069FA" w:rsidP="007A657F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spellStart"/>
            <w:r w:rsidRPr="00731FEC">
              <w:rPr>
                <w:rFonts w:ascii="Palatino Linotype" w:hAnsi="Palatino Linotype" w:cs="Palatino Linotype"/>
                <w:sz w:val="20"/>
                <w:szCs w:val="20"/>
              </w:rPr>
              <w:t>Frikcionálás</w:t>
            </w:r>
            <w:proofErr w:type="spellEnd"/>
          </w:p>
        </w:tc>
      </w:tr>
      <w:tr w:rsidR="007069FA" w:rsidRPr="002C76AA">
        <w:trPr>
          <w:trHeight w:val="307"/>
          <w:jc w:val="center"/>
        </w:trPr>
        <w:tc>
          <w:tcPr>
            <w:tcW w:w="1453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Kiválasztja az előírt anyagminőségeket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alkalmazott anyagok felhasználhatóságát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Ellenőrzi az adott gyártóberendezés működőképességét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Extrudert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és a kiegészítő berendezéseit ellenőrzi, gyártásra előkészíti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Extruder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gépsort üzemeltet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Extrudált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félkész termék minőségét ellenőrzi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Kalandert és a kiegészítő berendezéseit ellenőrzi, gyártásra előkészíti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Kalander gépsort üzemeltet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Vékony és vastag lemezt készít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Profilos alkatrészt gyárt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167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Dublíroz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Kalanderezett félkész termék minőségét ellenőrzi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Felprésel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Frikcionál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Vázerősítő anyagokat gumiz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Félkész termékeket tárolásra előkészít, ellenőriz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Előírt gyártási dokumentumokat elkészíti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Biztosítja és dokumentálja a technológiai utasítás szerint a gyártás biztonságát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Előírásoknak megfelelően kezeli a hulladékokat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Beállítja a technológiai utasításban előírt paramétereket, kezeli a számítógépes programokat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Betartja a foglalkozás-egészségügyi, munkabiztonsági, biztonságtechnikai, tűz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- </w:t>
            </w: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és környezetvédelmi előírásokat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Meggyőződik a munkavédelmi, vészjelző eszközök meglétéről és használhatóságáról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Rendkívüli helyzetet észlel, kezel, szükség esetén részt vesz azok elhárításában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365"/>
          <w:jc w:val="center"/>
        </w:trPr>
        <w:tc>
          <w:tcPr>
            <w:tcW w:w="1453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rendeltetésű kaucsukok feldolgozási tulajdonságai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Plasztikus-elasztikus fázisállapotok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Keverékek tulajdonságai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Vázerősítő anyagok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Segédanyagok felhasználása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Anyagkezelés általános előírásai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Alakító műveletek fázisállapotai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Tároló rendszerek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Szállító-, emelőgépek, géprendszerek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Speciális szállító és tároló berendezések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Irányítás, szabályozás, vezérlés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 általános kezelési szabályai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Energiaellátó rendszerek, berendezések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Alakító műveletek minőségellenőrzése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Gyártásközi ellenőrzés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Hulladékkezelés és 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–</w:t>
            </w: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tárolás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34867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Folyamatparamétert mérő műszerek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Gépek és géprendszerek működése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Gépek védelmi rendszere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Kalander típusok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Kalander gépsor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Hideg- és </w:t>
            </w: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meleg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-</w:t>
            </w: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etetésűextruder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Extruder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gépsor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Extruder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szerszámok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Extrudálási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műveletek és technológiák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Kalanderezési műveletek és technológiák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Vázerősítő gumirendszer kialakítás technológiái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egyéni és csoportos védőfelszerelések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F30A8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9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Kalanderek, </w:t>
            </w:r>
            <w:proofErr w:type="spellStart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extruderek</w:t>
            </w:r>
            <w:proofErr w:type="spellEnd"/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Folyamatirányító szoftverek használata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Tároló és szállító berendezések, eszközök használata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Anyagforgalmi dokumentumok kézi és/vagy számítógépes kitöltése, használata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 paraméterek beállítása és dokumentálása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5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850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850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50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2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</w:t>
            </w:r>
            <w:r w:rsidRPr="00C3486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7069FA" w:rsidRPr="002C76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921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850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9216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7069FA" w:rsidRPr="00C34867" w:rsidRDefault="007069FA" w:rsidP="008A064B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2C76AA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Lényeg felismerés</w:t>
            </w:r>
          </w:p>
        </w:tc>
        <w:tc>
          <w:tcPr>
            <w:tcW w:w="850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7069FA" w:rsidRPr="0092164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921644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069FA" w:rsidRDefault="007069FA" w:rsidP="007B3693">
      <w:pPr>
        <w:widowControl w:val="0"/>
        <w:tabs>
          <w:tab w:val="right" w:pos="9000"/>
        </w:tabs>
        <w:suppressAutoHyphens/>
        <w:rPr>
          <w:rFonts w:ascii="Palatino Linotype" w:hAnsi="Palatino Linotype" w:cs="Palatino Linotype"/>
          <w:b/>
          <w:bCs/>
          <w:kern w:val="1"/>
          <w:lang w:eastAsia="hi-IN" w:bidi="hi-IN"/>
        </w:rPr>
        <w:sectPr w:rsidR="007069FA" w:rsidSect="008A064B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7069FA" w:rsidRDefault="007069FA">
      <w:pPr>
        <w:numPr>
          <w:ilvl w:val="0"/>
          <w:numId w:val="8"/>
        </w:numPr>
        <w:tabs>
          <w:tab w:val="right" w:pos="9180"/>
        </w:tabs>
        <w:spacing w:after="0"/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 w:rsidRPr="001B5FA9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Félkész termékek gyártás</w:t>
      </w:r>
      <w:r>
        <w:rPr>
          <w:rFonts w:ascii="Palatino Linotype" w:hAnsi="Palatino Linotype" w:cs="Palatino Linotype"/>
          <w:b/>
          <w:bCs/>
          <w:sz w:val="24"/>
          <w:szCs w:val="24"/>
        </w:rPr>
        <w:t>a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80 óra</w:t>
      </w:r>
    </w:p>
    <w:p w:rsidR="007069FA" w:rsidRPr="00B87D30" w:rsidRDefault="007069FA" w:rsidP="007B3693">
      <w:pPr>
        <w:spacing w:after="0" w:line="240" w:lineRule="auto"/>
        <w:ind w:left="360"/>
        <w:jc w:val="center"/>
        <w:rPr>
          <w:rFonts w:ascii="Palatino Linotype" w:hAnsi="Palatino Linotype" w:cs="Palatino Linotype"/>
          <w:sz w:val="20"/>
          <w:szCs w:val="20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  <w:tab w:val="left" w:pos="1134"/>
        </w:tabs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Default="007069FA" w:rsidP="00FC71E5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sz w:val="24"/>
          <w:szCs w:val="24"/>
          <w:lang w:eastAsia="hu-HU"/>
        </w:rPr>
        <w:t>Gumiipari alapanyagok és azok tulajdonságainak megismerése. Nyers és vulkanizált gumikeverékek viselkedésének megtapasztalása különböző külső hatásokkal szemben. Különböző gumirendszerek kialakítási lehetőségének megismerése.</w:t>
      </w:r>
    </w:p>
    <w:p w:rsidR="007069FA" w:rsidRPr="001B5FA9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F2108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A1BC5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Pr="001B5FA9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 w:rsidP="00277437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Pr="00277437" w:rsidRDefault="007069FA" w:rsidP="00044C29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Általános gumiipari előkészítő</w:t>
      </w:r>
      <w:r w:rsidRPr="001B5FA9">
        <w:rPr>
          <w:rFonts w:ascii="Palatino Linotype" w:hAnsi="Palatino Linotype" w:cs="Palatino Linotype"/>
          <w:b/>
          <w:bCs/>
          <w:sz w:val="24"/>
          <w:szCs w:val="24"/>
        </w:rPr>
        <w:t>gépek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 xml:space="preserve">48 </w:t>
      </w:r>
      <w:r w:rsidRPr="001B5F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Félkész termékek előállításának berendezései.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Gyártási folyamatok e</w:t>
      </w: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lőkészítő gépe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</w:t>
      </w: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rendszerek módja, struktúrája.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Szállító berendezések típusai.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fázisú anyagok bemérésének berendezései.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Anyagtovábbító rendszerek.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Előkészítő gépek kezelő szervei.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Előkészítő gépek biztonságtechnikai berendezései.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Vezérlő és szabályozó berendezések.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Technológiai, műveleti utasítások.</w:t>
      </w:r>
    </w:p>
    <w:p w:rsidR="007069FA" w:rsidRPr="00F2108B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1B5FA9">
        <w:rPr>
          <w:rFonts w:ascii="Palatino Linotype" w:hAnsi="Palatino Linotype" w:cs="Palatino Linotype"/>
          <w:b/>
          <w:bCs/>
          <w:sz w:val="24"/>
          <w:szCs w:val="24"/>
        </w:rPr>
        <w:t>Gépek szerkezeti elemei</w:t>
      </w:r>
      <w:r w:rsidRPr="001B5FA9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</w:t>
      </w:r>
      <w:r w:rsidRPr="001B5F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épek szerkezeti elemeinek elsajátítása</w:t>
      </w: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Gyártó gépek energiaellátó egységei.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Gyártáshoz szükséges paraméterek beállításának szerkezetei.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segédeszközei.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Szállító berendezések szerkezeti elemei.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Bemérő rendszerek felépítése.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Anyagtovábbítás különböző módjának megoldásai. 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védelmi rendszere.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biztonságtechnikai kivitelezései.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Vezérlés és szabályozástechnika. </w:t>
      </w:r>
    </w:p>
    <w:p w:rsidR="007069FA" w:rsidRPr="00F2108B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1B5FA9">
        <w:rPr>
          <w:rFonts w:ascii="Palatino Linotype" w:hAnsi="Palatino Linotype" w:cs="Palatino Linotype"/>
          <w:b/>
          <w:bCs/>
          <w:sz w:val="24"/>
          <w:szCs w:val="24"/>
        </w:rPr>
        <w:t>Összetett berendezések</w:t>
      </w:r>
      <w:r w:rsidRPr="001B5FA9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</w:t>
      </w:r>
      <w:r w:rsidRPr="001B5F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Általános géptani ismeretek.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Gyártóberendezések csoportosítása.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Berendezések szerkezeti egységei, elemei.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Anyagszállító berendezések elemei.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Szállítógépek segédberendezései.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Általános vegyipari gépek.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Gumiipari alapgépek és berendezések.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Összetett gyártó gépsorok.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 előkészítés berendezései.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 előkészítő berendezés kiszolgáló egységei.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Félkész termékek előkészítő gépei.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Félkész termék felépítő gépek.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Vulkanizálás előkészítő berendezései.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Szakaszos vulkanizáló berendezés.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Folyamatos vulkanizáló berendezés.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Befejező műveletek gépegységei.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Csomagolás berendezésének felépítése.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Hulladékfeldolgozás gépei.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Rendszerek, rendszerelemek.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Komplex működtetési jelzőrendszerek.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és berendezések működésének elmélete.</w:t>
      </w:r>
    </w:p>
    <w:p w:rsidR="007069FA" w:rsidRPr="001B5FA9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képzés javasolt helyszíne (ajánlás)</w:t>
      </w:r>
    </w:p>
    <w:p w:rsidR="007069FA" w:rsidRDefault="007069FA" w:rsidP="00277437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7743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277437" w:rsidRDefault="007069FA" w:rsidP="00277437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7B3693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Pr="00CC37C3" w:rsidRDefault="007069FA" w:rsidP="00277437">
      <w:pPr>
        <w:pStyle w:val="Listaszerbekezds1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pStyle w:val="Listaszerbekezds1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Pr="00277437" w:rsidRDefault="007069FA" w:rsidP="00277437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7069FA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7B3693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1B5FA9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1B5FA9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1B5FA9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Default="007069FA" w:rsidP="00277437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277437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17.</w:t>
      </w:r>
      <w:r w:rsidRPr="00C73B3E">
        <w:rPr>
          <w:rFonts w:ascii="Palatino Linotype" w:hAnsi="Palatino Linotype" w:cs="Palatino Linotype"/>
          <w:b/>
          <w:bCs/>
          <w:sz w:val="24"/>
          <w:szCs w:val="24"/>
        </w:rPr>
        <w:t>Gumiipari alakítási technológiák gyakorlat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128 óra</w:t>
      </w:r>
    </w:p>
    <w:p w:rsidR="007069FA" w:rsidRPr="005A4C8C" w:rsidRDefault="007069FA" w:rsidP="005A4C8C">
      <w:pPr>
        <w:tabs>
          <w:tab w:val="right" w:pos="9180"/>
        </w:tabs>
        <w:spacing w:after="0"/>
        <w:ind w:left="35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277437" w:rsidRDefault="007069FA" w:rsidP="00277437">
      <w:pPr>
        <w:pStyle w:val="Listaszerbekezds"/>
        <w:numPr>
          <w:ilvl w:val="0"/>
          <w:numId w:val="8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 w:rsidP="00277437">
      <w:pPr>
        <w:numPr>
          <w:ilvl w:val="1"/>
          <w:numId w:val="8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C73B3E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Default="007069FA" w:rsidP="00FC71E5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C73B3E">
        <w:rPr>
          <w:rFonts w:ascii="Palatino Linotype" w:hAnsi="Palatino Linotype" w:cs="Palatino Linotype"/>
          <w:sz w:val="24"/>
          <w:szCs w:val="24"/>
          <w:lang w:eastAsia="hu-HU"/>
        </w:rPr>
        <w:t>Alap gumiipari berendezések megismerése. Különböző előalakító műveletek elsajátítása. Megérteni az alakítási műveletek lényegét, elvét.</w:t>
      </w:r>
    </w:p>
    <w:p w:rsidR="007069FA" w:rsidRPr="00C73B3E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062C9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FC71E5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A1BC5">
        <w:rPr>
          <w:rFonts w:ascii="Palatino Linotype" w:hAnsi="Palatino Linotype" w:cs="Palatino Linotype"/>
          <w:sz w:val="24"/>
          <w:szCs w:val="24"/>
          <w:lang w:eastAsia="hu-HU"/>
        </w:rPr>
        <w:t>Félkész termékek gyártása</w:t>
      </w:r>
    </w:p>
    <w:p w:rsidR="007069FA" w:rsidRPr="00C73B3E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C73B3E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Default="007069FA" w:rsidP="00044C29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C73B3E">
        <w:rPr>
          <w:rFonts w:ascii="Palatino Linotype" w:hAnsi="Palatino Linotype" w:cs="Palatino Linotype"/>
          <w:b/>
          <w:bCs/>
          <w:sz w:val="24"/>
          <w:szCs w:val="24"/>
        </w:rPr>
        <w:t>Extrudálás</w:t>
      </w:r>
      <w:proofErr w:type="spellEnd"/>
      <w:r w:rsidRPr="00C73B3E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</w:t>
      </w:r>
      <w:r w:rsidRPr="00C73B3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elve.</w:t>
      </w:r>
    </w:p>
    <w:p w:rsidR="007069FA" w:rsidRPr="00C73B3E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Előírt anyagminőség.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Anyagtárolás rendszerének módja, struktúrája.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típusok.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Extrudersor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gépsor felépítése és részei.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Extrudercsiga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kialakítása, menetemelkedés/átmérő/hossz viszonya.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házban.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fejben.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szerszámon áthaladás során.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kiegészítő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segédeszközei.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Profil vagy cső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Anyagtovábbító rendszerek.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Szállítóberendezések típusai, felépítésük.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elmélete.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Meleg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Meleg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előkészítő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Meleg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technológiai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műveletei.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Hideg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Hideg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előkészítő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Hideg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technológiai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során előforduló hibák és azok valószínű okai.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Vezérlő és szabályozó berendezések.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Technológiai, műveleti utasítások.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védelmi rendszere.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biztonságtechnikai kivitelezései.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Komplex működtetési jelzőrendszerek.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7069FA" w:rsidRPr="007D1B75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7D1B75">
        <w:rPr>
          <w:rFonts w:ascii="Palatino Linotype" w:hAnsi="Palatino Linotype" w:cs="Palatino Linotype"/>
          <w:b/>
          <w:bCs/>
          <w:sz w:val="24"/>
          <w:szCs w:val="24"/>
        </w:rPr>
        <w:t>Kalanderezés</w:t>
      </w:r>
      <w:r w:rsidRPr="007D1B75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7D1B75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</w:t>
      </w:r>
      <w:r w:rsidRPr="007D1B75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 óra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Kalanderezés elve.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Előírt anyagminőség.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 típusok.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Kalandersor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 gépsor felépítése és részei.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 kiegészítő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segédeszközei.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Kalanderezés elmélete.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 gépsor üzemeltetés.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Kalanderezés technológiai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Kalanderezési műveletek.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Puhító hengersor berendezései.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Anyagtovábbító rendszerek.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Szállítóberendezések típusai, felépítésük.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Vékony lemezhúzás technológiai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Vastag lemezhúzás technológiai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Profilos alkatrészgyártás.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Dublírozás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Frikcionálás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eljárásának folyamata.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Felpréselés kivitelezése különböző kalander típusoknál.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Fedlapozás</w:t>
      </w:r>
      <w:proofErr w:type="spellEnd"/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kettő vagy háromhengeres kalanderen.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Kalanderezés során előforduló hibák és azok valószínű okai.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Vezérlő és szabályozó berendezések.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Technológiai, műveleti utasítások.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védelmi rendszere.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biztonságtechnikai kivitelezései.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Komplex működtetési jelzőrendszerek.</w:t>
      </w:r>
    </w:p>
    <w:p w:rsidR="007069FA" w:rsidRPr="007D1B75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</w:p>
    <w:p w:rsidR="007069FA" w:rsidRPr="00062C9D" w:rsidRDefault="007069FA" w:rsidP="007B3693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73B3E">
        <w:rPr>
          <w:rFonts w:ascii="Palatino Linotype" w:hAnsi="Palatino Linotype" w:cs="Palatino Linotype"/>
          <w:b/>
          <w:bCs/>
          <w:sz w:val="24"/>
          <w:szCs w:val="24"/>
        </w:rPr>
        <w:t>Darabolás</w:t>
      </w:r>
      <w:r w:rsidRPr="00C73B3E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985E9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069FA" w:rsidRPr="00C73B3E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Vágó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daraboló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csíkvágó-gépek típusai, részei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felépítésük</w:t>
      </w: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C73B3E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gépsor kiegészítő elemei, és működtetési módja</w:t>
      </w: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Kézi és gépi darabolás kivitelezése.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Vezérlő és szabályozó berendezések.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Technológiai, műveleti utasítások.</w:t>
      </w:r>
    </w:p>
    <w:p w:rsidR="007069FA" w:rsidRPr="00C73B3E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Vágógépek működtetése.</w:t>
      </w:r>
    </w:p>
    <w:p w:rsidR="007069FA" w:rsidRPr="00C73B3E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Gépek, gépsorok biztonságos működtetésének általános és speciális feltételei.</w:t>
      </w:r>
    </w:p>
    <w:p w:rsidR="007069FA" w:rsidRPr="00C73B3E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gép biztonsági rendszere.</w:t>
      </w:r>
    </w:p>
    <w:p w:rsidR="007069FA" w:rsidRPr="00062C9D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7069FA" w:rsidRPr="00062C9D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képzés javasolt helyszíne (ajánlás)</w:t>
      </w:r>
    </w:p>
    <w:p w:rsidR="007069FA" w:rsidRPr="00277437" w:rsidRDefault="007069FA" w:rsidP="00277437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7743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</w:p>
    <w:p w:rsidR="007069FA" w:rsidRPr="00A429EB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7B3693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Pr="00CC37C3" w:rsidRDefault="007069FA" w:rsidP="00277437">
      <w:pPr>
        <w:pStyle w:val="Listaszerbekezds1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pStyle w:val="Listaszerbekezds1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277437" w:rsidRDefault="007069FA" w:rsidP="00277437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835"/>
        <w:gridCol w:w="850"/>
        <w:gridCol w:w="992"/>
        <w:gridCol w:w="993"/>
        <w:gridCol w:w="2569"/>
      </w:tblGrid>
      <w:tr w:rsidR="007069FA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835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Vegyészeti laboratóriumi alapmérések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850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7B3693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A429EB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A429EB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Default="007069FA" w:rsidP="00277437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277437">
      <w:pPr>
        <w:tabs>
          <w:tab w:val="right" w:pos="9180"/>
        </w:tabs>
        <w:spacing w:after="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18. </w:t>
      </w: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>Vázerősítő-gumi rendszerek gyakorlat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96 óra</w:t>
      </w:r>
    </w:p>
    <w:p w:rsidR="007069FA" w:rsidRPr="00A429EB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Pr="00277437" w:rsidRDefault="007069FA" w:rsidP="00277437">
      <w:pPr>
        <w:pStyle w:val="Listaszerbekezds"/>
        <w:numPr>
          <w:ilvl w:val="0"/>
          <w:numId w:val="8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  <w:lang w:eastAsia="hu-HU"/>
        </w:rPr>
      </w:pPr>
    </w:p>
    <w:p w:rsidR="007069FA" w:rsidRDefault="007069FA" w:rsidP="00277437">
      <w:pPr>
        <w:numPr>
          <w:ilvl w:val="1"/>
          <w:numId w:val="8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069FA" w:rsidRDefault="007069FA" w:rsidP="00FC71E5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sz w:val="24"/>
          <w:szCs w:val="24"/>
          <w:lang w:eastAsia="hu-HU"/>
        </w:rPr>
        <w:t>Megismerni különböző vázerősítő anyagokat, melyek erősítik a gumi szerkezeti tulajdonságát. Megismerni a beépülő anyagok gumira gyakorolt hatását.</w:t>
      </w:r>
    </w:p>
    <w:p w:rsidR="007069FA" w:rsidRPr="00A429EB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Félkész termékek gyártása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A1BC5">
        <w:rPr>
          <w:rFonts w:ascii="Palatino Linotype" w:hAnsi="Palatino Linotype" w:cs="Palatino Linotype"/>
          <w:sz w:val="24"/>
          <w:szCs w:val="24"/>
          <w:lang w:eastAsia="hu-HU"/>
        </w:rPr>
        <w:t>Gumiipari alakítási technológiák</w:t>
      </w:r>
    </w:p>
    <w:p w:rsidR="007069FA" w:rsidRPr="00A429EB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069FA" w:rsidRDefault="007069FA" w:rsidP="00044C29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>Vázerősítő anyagok</w:t>
      </w: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</w:t>
      </w: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Szilárdsághordozó anyagok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típusai</w:t>
      </w: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Vázerősítő anyagtípusok.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szálasanyag-gumi rendszer.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Szálasanyagok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szövetek, acélhuzalok és sodronyok tulajdonságai.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Erősítőszálak tulajdonságainak jellemzése.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Erősítőszálak tulajdonságait befolyásoló tényezők.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Erősítőanyagok tapadása a gumihoz.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Textil vázerősítő anyagok.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Acél vázerősítő anyagok.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Vágó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-</w:t>
      </w: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csíkvágógépek.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Konstrukció szerinti méretre vágás.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Vázerősítők tároló rendszerei.</w:t>
      </w:r>
    </w:p>
    <w:p w:rsidR="007069FA" w:rsidRPr="00A95176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>Felpréselés</w:t>
      </w: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</w:t>
      </w: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Felpréselés elmélete.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Előírt anyagminőség.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Alkalmazott anyagok felhasználhatósági előírásai.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Anyagtovábbító rendszerek.</w:t>
      </w:r>
    </w:p>
    <w:p w:rsidR="007069FA" w:rsidRPr="00062C9D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</w:t>
      </w: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zállító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berendezések típusai, felépítésük.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Felpréselés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kivitelezése különböző kalander típusoknál</w:t>
      </w: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Felpréselés berendezései.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Felpréselés technológiai folyamata.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Itatott vázerősítő anyag gumizása.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Itatott és gumizott vázerősítő anyagkészlet kezelése.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Vezérlő és szabályozó berendezések.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Technológiai, műveleti utasítások.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védelmi rendszere.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biztonságtechnikai kivitelezései.</w:t>
      </w:r>
    </w:p>
    <w:p w:rsidR="007069FA" w:rsidRPr="00062C9D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ex működtetési jelzőrendszerek </w:t>
      </w: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betartása.</w:t>
      </w:r>
    </w:p>
    <w:p w:rsidR="007069FA" w:rsidRDefault="007069FA" w:rsidP="003208C0">
      <w:pPr>
        <w:ind w:left="851"/>
        <w:rPr>
          <w:rFonts w:cs="Times New Roman"/>
        </w:rPr>
      </w:pP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>
      <w:pPr>
        <w:widowControl w:val="0"/>
        <w:numPr>
          <w:ilvl w:val="2"/>
          <w:numId w:val="8"/>
        </w:numPr>
        <w:tabs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proofErr w:type="spellStart"/>
      <w:r w:rsidRPr="00A429EB">
        <w:rPr>
          <w:rFonts w:ascii="Palatino Linotype" w:hAnsi="Palatino Linotype" w:cs="Palatino Linotype"/>
          <w:b/>
          <w:bCs/>
          <w:sz w:val="24"/>
          <w:szCs w:val="24"/>
        </w:rPr>
        <w:t>Frikcionálás</w:t>
      </w:r>
      <w:proofErr w:type="spellEnd"/>
      <w:r w:rsidRPr="00A429E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</w:t>
      </w: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Frikcionálás</w:t>
      </w:r>
      <w:proofErr w:type="spellEnd"/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elmélete.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Előírt anyagminőség.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Anyagtovábbító rendszerek.</w:t>
      </w:r>
    </w:p>
    <w:p w:rsidR="007069FA" w:rsidRPr="00062C9D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</w:t>
      </w: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zállító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berendezések típusai, felépítésük.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Frikcionálás</w:t>
      </w:r>
      <w:proofErr w:type="spellEnd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kivitelezése különböző kalander típusoknál.</w:t>
      </w:r>
    </w:p>
    <w:p w:rsidR="007069FA" w:rsidRPr="00A95176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Frikcionálás</w:t>
      </w:r>
      <w:proofErr w:type="spellEnd"/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berendezései.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Frikcionálás</w:t>
      </w:r>
      <w:proofErr w:type="spellEnd"/>
      <w:r w:rsidRPr="00A95176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technológiai folyamata.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Vázerősítő anyagok gumizása.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Vezérlő és szabályozó berendezések.</w:t>
      </w:r>
    </w:p>
    <w:p w:rsidR="007069FA" w:rsidRPr="00F2108B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Technológiai, műveleti utasítások.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védelmi rendszere.</w:t>
      </w:r>
    </w:p>
    <w:p w:rsidR="007069FA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biztonságtechnikai kivitelezései.</w:t>
      </w:r>
    </w:p>
    <w:p w:rsidR="007069FA" w:rsidRPr="00062C9D" w:rsidRDefault="007069FA" w:rsidP="003208C0">
      <w:pPr>
        <w:widowControl w:val="0"/>
        <w:suppressAutoHyphens/>
        <w:spacing w:after="0" w:line="240" w:lineRule="auto"/>
        <w:ind w:left="851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Kompl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ex működtetési jelzőrendszerek </w:t>
      </w: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betartása.</w:t>
      </w:r>
    </w:p>
    <w:p w:rsidR="007069FA" w:rsidRDefault="007069FA" w:rsidP="00FC71E5">
      <w:pPr>
        <w:spacing w:after="0"/>
        <w:ind w:left="851"/>
        <w:rPr>
          <w:rFonts w:cs="Times New Roman"/>
        </w:rPr>
      </w:pPr>
      <w:r w:rsidRPr="00062C9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A429EB" w:rsidRDefault="007069FA" w:rsidP="007B369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képzés javasolt helyszíne (ajánlás)</w:t>
      </w:r>
    </w:p>
    <w:p w:rsidR="007069FA" w:rsidRDefault="007069FA" w:rsidP="00044C29">
      <w:pPr>
        <w:spacing w:after="0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-</w:t>
      </w:r>
    </w:p>
    <w:p w:rsidR="007069FA" w:rsidRDefault="007069FA" w:rsidP="00044C29">
      <w:pPr>
        <w:spacing w:after="0"/>
        <w:ind w:left="792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069FA" w:rsidRDefault="007069FA">
      <w:pPr>
        <w:numPr>
          <w:ilvl w:val="1"/>
          <w:numId w:val="8"/>
        </w:numPr>
        <w:spacing w:after="0" w:line="240" w:lineRule="auto"/>
        <w:ind w:left="993" w:hanging="633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7B3693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Pr="00CC37C3" w:rsidRDefault="007069FA" w:rsidP="00277437">
      <w:pPr>
        <w:pStyle w:val="Listaszerbekezds1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FC71E5">
      <w:pPr>
        <w:pStyle w:val="Listaszerbekezds1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277437" w:rsidRDefault="007069FA" w:rsidP="00277437">
      <w:pPr>
        <w:pStyle w:val="Listaszerbekezds"/>
        <w:numPr>
          <w:ilvl w:val="2"/>
          <w:numId w:val="8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7069FA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7069FA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8A0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8A0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7B3693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Default="007069FA">
      <w:pPr>
        <w:numPr>
          <w:ilvl w:val="1"/>
          <w:numId w:val="8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069FA" w:rsidRPr="00A429EB" w:rsidRDefault="007069FA" w:rsidP="007B3693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  <w:sectPr w:rsidR="007069FA" w:rsidRPr="00A429EB" w:rsidSect="008A064B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  <w:r w:rsidRPr="00A429EB">
        <w:rPr>
          <w:rFonts w:ascii="Palatino Linotype" w:hAnsi="Palatino Linotype" w:cs="Palatino Linotype"/>
          <w:sz w:val="24"/>
          <w:szCs w:val="24"/>
          <w:lang w:eastAsia="hu-HU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Törvény</w:t>
      </w:r>
      <w:r w:rsidRPr="00A429EB">
        <w:rPr>
          <w:rFonts w:ascii="Palatino Linotype" w:hAnsi="Palatino Linotype" w:cs="Palatino Linotype"/>
          <w:sz w:val="24"/>
          <w:szCs w:val="24"/>
          <w:lang w:eastAsia="hu-HU"/>
        </w:rPr>
        <w:t xml:space="preserve"> 54. § (2) a) pontja szerinti értékeléssel.</w:t>
      </w:r>
    </w:p>
    <w:p w:rsidR="007069FA" w:rsidRPr="005F6FC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5F6FC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5F6FC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5F6FC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E07E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10081-12</w:t>
      </w:r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azonosító számú</w:t>
      </w:r>
    </w:p>
    <w:p w:rsidR="007069FA" w:rsidRPr="00FE07ED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E07E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Gumitermékek gyártása</w:t>
      </w: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  <w:proofErr w:type="gramEnd"/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szakmai</w:t>
      </w:r>
      <w:proofErr w:type="gramEnd"/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 követelménymodul</w:t>
      </w: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069FA" w:rsidRPr="00EB2731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proofErr w:type="gramStart"/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tantárgyai</w:t>
      </w:r>
      <w:proofErr w:type="gramEnd"/>
      <w:r w:rsidRPr="00EB2731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, témakörei</w:t>
      </w:r>
    </w:p>
    <w:p w:rsidR="007069FA" w:rsidRDefault="007069FA" w:rsidP="005F6FC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sectPr w:rsidR="007069FA" w:rsidSect="0019460E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7069FA" w:rsidRDefault="007069FA" w:rsidP="00FC71E5">
      <w:pPr>
        <w:spacing w:after="0" w:line="240" w:lineRule="auto"/>
        <w:ind w:left="-284"/>
        <w:jc w:val="both"/>
        <w:rPr>
          <w:rFonts w:ascii="Palatino Linotype" w:hAnsi="Palatino Linotype" w:cs="Palatino Linotype"/>
          <w:b/>
          <w:bCs/>
        </w:rPr>
      </w:pPr>
      <w:r w:rsidRPr="00FC71E5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10081-12 azonosító számú Gumitermékek gyártása megnevezésű szakmai követelménymodulhoz tartozó tantárgyak és témakörök oktatása során fejlesztendő</w:t>
      </w:r>
      <w:r w:rsidRPr="00C34867">
        <w:rPr>
          <w:rFonts w:ascii="Palatino Linotype" w:hAnsi="Palatino Linotype" w:cs="Palatino Linotype"/>
          <w:b/>
          <w:bCs/>
        </w:rPr>
        <w:t xml:space="preserve"> kompetenciák</w:t>
      </w:r>
    </w:p>
    <w:tbl>
      <w:tblPr>
        <w:tblW w:w="1434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0"/>
        <w:gridCol w:w="817"/>
        <w:gridCol w:w="818"/>
        <w:gridCol w:w="821"/>
        <w:gridCol w:w="818"/>
        <w:gridCol w:w="817"/>
        <w:gridCol w:w="818"/>
        <w:gridCol w:w="817"/>
        <w:gridCol w:w="818"/>
        <w:gridCol w:w="817"/>
        <w:gridCol w:w="818"/>
        <w:gridCol w:w="821"/>
        <w:gridCol w:w="828"/>
      </w:tblGrid>
      <w:tr w:rsidR="007069FA" w:rsidRPr="00C55238">
        <w:trPr>
          <w:trHeight w:val="570"/>
          <w:jc w:val="center"/>
        </w:trPr>
        <w:tc>
          <w:tcPr>
            <w:tcW w:w="4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Default="007069FA" w:rsidP="00FC71E5">
            <w:pPr>
              <w:spacing w:after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55238">
              <w:rPr>
                <w:rFonts w:ascii="Palatino Linotype" w:hAnsi="Palatino Linotype" w:cs="Palatino Linotype"/>
                <w:sz w:val="20"/>
                <w:szCs w:val="20"/>
              </w:rPr>
              <w:t>10081-12 Gumitermékek gyártása</w:t>
            </w:r>
          </w:p>
        </w:tc>
        <w:tc>
          <w:tcPr>
            <w:tcW w:w="24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55238" w:rsidRDefault="007069FA" w:rsidP="00985E9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55238">
              <w:rPr>
                <w:rFonts w:ascii="Palatino Linotype" w:hAnsi="Palatino Linotype" w:cs="Palatino Linotype"/>
                <w:sz w:val="20"/>
                <w:szCs w:val="20"/>
              </w:rPr>
              <w:t>Formacikk-gyártás gyakorlat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55238" w:rsidRDefault="007069FA" w:rsidP="00985E9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55238">
              <w:rPr>
                <w:rFonts w:ascii="Palatino Linotype" w:hAnsi="Palatino Linotype" w:cs="Palatino Linotype"/>
                <w:sz w:val="20"/>
                <w:szCs w:val="20"/>
              </w:rPr>
              <w:t>Abroncsgyártás</w:t>
            </w:r>
          </w:p>
        </w:tc>
        <w:tc>
          <w:tcPr>
            <w:tcW w:w="2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55238" w:rsidRDefault="007069FA" w:rsidP="00985E9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55238">
              <w:rPr>
                <w:rFonts w:ascii="Palatino Linotype" w:hAnsi="Palatino Linotype" w:cs="Palatino Linotype"/>
                <w:sz w:val="20"/>
                <w:szCs w:val="20"/>
              </w:rPr>
              <w:t>Hevedergyártás</w:t>
            </w:r>
          </w:p>
        </w:tc>
        <w:tc>
          <w:tcPr>
            <w:tcW w:w="24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55238" w:rsidRDefault="007069FA" w:rsidP="00985E90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55238">
              <w:rPr>
                <w:rFonts w:ascii="Palatino Linotype" w:hAnsi="Palatino Linotype" w:cs="Palatino Linotype"/>
                <w:sz w:val="20"/>
                <w:szCs w:val="20"/>
              </w:rPr>
              <w:t>Műszaki tömlőgyártás</w:t>
            </w:r>
          </w:p>
        </w:tc>
      </w:tr>
      <w:tr w:rsidR="007069FA" w:rsidRPr="00C55238">
        <w:trPr>
          <w:trHeight w:val="2473"/>
          <w:jc w:val="center"/>
        </w:trPr>
        <w:tc>
          <w:tcPr>
            <w:tcW w:w="4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C55238" w:rsidRDefault="007069FA" w:rsidP="006B6BC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Formacikk gyártás gépei, szerszámai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Formacikkek gyártástechnológiái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Formacikkek vizsgálata.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Felépítés gépei</w:t>
            </w: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>,  technológiái</w:t>
            </w:r>
            <w:proofErr w:type="gramEnd"/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Vulkanizálás gépei</w:t>
            </w: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>,  technológiái</w:t>
            </w:r>
            <w:proofErr w:type="gramEnd"/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Abroncsok vizsgálata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Hevedergyártás gépei, kisegítő berendezései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Hevedergyártás technológiai folyamata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Minőségellenőrzés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Tömlőgyártás gépei, kisegítő berendezései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proofErr w:type="gramStart"/>
            <w:r>
              <w:rPr>
                <w:rFonts w:ascii="Palatino Linotype" w:hAnsi="Palatino Linotype" w:cs="Palatino Linotype"/>
                <w:sz w:val="20"/>
                <w:szCs w:val="20"/>
              </w:rPr>
              <w:t>Tömlő gyártás</w:t>
            </w:r>
            <w:proofErr w:type="gramEnd"/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 technológiai folyamat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069FA" w:rsidRPr="00EF5E3A" w:rsidRDefault="007069FA" w:rsidP="007A657F">
            <w:pPr>
              <w:ind w:left="113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71E5">
              <w:rPr>
                <w:rFonts w:ascii="Palatino Linotype" w:hAnsi="Palatino Linotype" w:cs="Palatino Linotype"/>
                <w:sz w:val="20"/>
                <w:szCs w:val="20"/>
              </w:rPr>
              <w:t>Minőségellenőrzés</w:t>
            </w:r>
          </w:p>
        </w:tc>
      </w:tr>
      <w:tr w:rsidR="007069FA" w:rsidRPr="00C55238">
        <w:trPr>
          <w:trHeight w:val="411"/>
          <w:jc w:val="center"/>
        </w:trPr>
        <w:tc>
          <w:tcPr>
            <w:tcW w:w="1434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EB70AB" w:rsidRDefault="007069FA" w:rsidP="00EB70A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Konstrukciós előírásoknak megfelelően terméket épít fel, konfekcionál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 specifikus félkész termékeket meghatározza, legyártja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Különböző funkciójú abroncsokat felépít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Nyersabroncsot vulkanizálásra előkészít, vulkanizál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Gumiabroncsot újrafutóz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tömlőket gyárt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Hevedereket gyárt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Formaárukat, precíziós termékeket gyárt sajtoló, fröccssajtoló és fröccsöntő-berendezések alkalmazásával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Speciális befejező műveleteket végez, ellenőriz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Elvégzi a gépbeállításokat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Terméket vizsgál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Vizsgálati eredményeket értékel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Hibaanalízist végez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Gyártási folyamatokat, paramétereket vizsgál, értékel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Új technológia, receptúra esetében a megfelelő eljárás kidolgozásában részt vesz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Új termék kidolgozásában, próbagyártások lefolytatásával részt vesz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Új gép/berendezés beüzemelésében részt vesz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minőségellenőrzéshez szükséges mérőeszközök kiválasztásában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Részt vesz a gyártásközi minőség-ellenőrzés gyakoriságának meghatározásában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Minőségi hiba esetében meghatározza az intézkedés módját 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Minőségbiztosítás előírásai szerint dolgozik, adatokat szolgáltat, dokumentál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417"/>
          <w:jc w:val="center"/>
        </w:trPr>
        <w:tc>
          <w:tcPr>
            <w:tcW w:w="1434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AA7293" w:rsidRDefault="007069FA" w:rsidP="00EB70A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Anyagkezelés általános és termék specifikus előírásai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Mérgezőanyagok ismerete, kezelése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spellStart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Recepturális</w:t>
            </w:r>
            <w:proofErr w:type="spellEnd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alapelvek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Technológiai folyamatok </w:t>
            </w:r>
            <w:proofErr w:type="spellStart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 specifikus alapanyagok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Gumiabroncsok jellemzői, tulajdonságai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tömlők jellemzői, tulajdonságai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Hevederek jellemzői, tulajdonságai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Forma áruk, precíziós formacikkek jellemzői, tulajdonságai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Technológiai alapelvek és értelmezésük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Abroncsgyártási folyamatok elmélete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Műszaki tömlők gyártási folyamatainak elmélete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Hevederek gyártási folyamatainak elmélete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Formaáruk, precíziós formacikkek gyártási folyamatainak elmélete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EB70A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EB70AB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Gyártási folyamatok műveletei, mérőműszerei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Gumiipari hulladékhasznosítási technológiák és alkalmazásuk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Gyártóberendezések, gépsorok és kiegészítőik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Nyomástartó edények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proofErr w:type="gramStart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Paraméter változások</w:t>
            </w:r>
            <w:proofErr w:type="gramEnd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és hatásuk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Utókezelési technológiák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Szerelvények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Gyártási dokumentációk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Minőségbiztosítási előírások, eljárások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Irányítástechnika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40"/>
          <w:jc w:val="center"/>
        </w:trPr>
        <w:tc>
          <w:tcPr>
            <w:tcW w:w="1434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AA7293" w:rsidRDefault="007069FA" w:rsidP="00EB70A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069FA" w:rsidRPr="00C55238">
        <w:trPr>
          <w:trHeight w:val="240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Termékszerkezeti rajzértelmezés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Folyamatábrák értelmezése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nomogram</w:t>
            </w:r>
            <w:proofErr w:type="spellEnd"/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értelmezés, készítés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Gyártógépek, berendezések, gépsorok kezelése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069FA" w:rsidRPr="00C55238">
        <w:trPr>
          <w:trHeight w:val="255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Számítástechnikai eszközök kezelése, használata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1434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AA7293" w:rsidRDefault="007069FA" w:rsidP="00EB70A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1434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AA7293" w:rsidRDefault="007069FA" w:rsidP="00EB70A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Irányítás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985E90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14348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9FA" w:rsidRPr="00AA7293" w:rsidRDefault="007069FA" w:rsidP="00EB70A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</w:t>
            </w: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7069FA" w:rsidRPr="00C55238">
        <w:trPr>
          <w:trHeight w:val="300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069FA" w:rsidRPr="002A135F">
        <w:trPr>
          <w:trHeight w:val="300"/>
          <w:jc w:val="center"/>
        </w:trPr>
        <w:tc>
          <w:tcPr>
            <w:tcW w:w="4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AA7293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69FA" w:rsidRPr="00AA7293" w:rsidRDefault="007069FA" w:rsidP="00C830B9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AA7293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069FA" w:rsidRDefault="007069FA" w:rsidP="00F02A47">
      <w:pPr>
        <w:widowControl w:val="0"/>
        <w:suppressAutoHyphens/>
        <w:rPr>
          <w:rFonts w:ascii="Palatino Linotype" w:hAnsi="Palatino Linotype" w:cs="Palatino Linotype"/>
          <w:b/>
          <w:bCs/>
        </w:rPr>
        <w:sectPr w:rsidR="007069FA" w:rsidSect="006B6BCC">
          <w:pgSz w:w="16838" w:h="11906" w:orient="landscape"/>
          <w:pgMar w:top="1276" w:right="1134" w:bottom="1418" w:left="1134" w:header="709" w:footer="709" w:gutter="0"/>
          <w:cols w:space="708"/>
          <w:docGrid w:linePitch="360"/>
        </w:sectPr>
      </w:pPr>
    </w:p>
    <w:p w:rsidR="007069FA" w:rsidRDefault="007069FA">
      <w:pPr>
        <w:widowControl w:val="0"/>
        <w:numPr>
          <w:ilvl w:val="0"/>
          <w:numId w:val="10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B70A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Formacikk-gyártás gyakorlat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EB70A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EB70A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96 óra</w:t>
      </w:r>
    </w:p>
    <w:p w:rsidR="007069FA" w:rsidRPr="00C44D84" w:rsidRDefault="007069FA" w:rsidP="00C44D84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EB70A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Pr="00EB70AB" w:rsidRDefault="007069FA" w:rsidP="00EB70AB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 w:rsidRPr="00EB70AB">
        <w:rPr>
          <w:rFonts w:ascii="Palatino Linotype" w:hAnsi="Palatino Linotype" w:cs="Palatino Linotype"/>
          <w:sz w:val="24"/>
          <w:szCs w:val="24"/>
        </w:rPr>
        <w:t>Formacikkek termék körében való eligazodás azok műszaki jellemzőinek alapján. Termék-jellemzők, alkalmazási területek összefüggéseinek felismerése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B70AB" w:rsidRDefault="007069FA" w:rsidP="00EB70AB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BB2F70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Félkész termékek gyártása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Gumiipari alakítási technológiák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CA1BC5">
        <w:rPr>
          <w:rFonts w:ascii="Palatino Linotype" w:hAnsi="Palatino Linotype" w:cs="Palatino Linotype"/>
          <w:sz w:val="24"/>
          <w:szCs w:val="24"/>
          <w:lang w:eastAsia="hu-HU"/>
        </w:rPr>
        <w:t>Vázerősítő-gumi rendszerek</w:t>
      </w:r>
    </w:p>
    <w:p w:rsidR="007069FA" w:rsidRPr="00EB70AB" w:rsidRDefault="007069FA" w:rsidP="00EB70AB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069FA" w:rsidRDefault="007069FA" w:rsidP="00E81BCF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>
      <w:pPr>
        <w:numPr>
          <w:ilvl w:val="2"/>
          <w:numId w:val="10"/>
        </w:numPr>
        <w:tabs>
          <w:tab w:val="left" w:pos="1276"/>
          <w:tab w:val="left" w:pos="7797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EB70AB">
        <w:rPr>
          <w:rFonts w:ascii="Palatino Linotype" w:hAnsi="Palatino Linotype" w:cs="Palatino Linotype"/>
          <w:b/>
          <w:bCs/>
          <w:sz w:val="24"/>
          <w:szCs w:val="24"/>
        </w:rPr>
        <w:t>Formacikk-gyártás gépei, szerszámai</w:t>
      </w:r>
      <w:r w:rsidRPr="00EB70A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B70A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Könnyű műszaki cikkek csoportjai: gumitömítések, általános gépelemek és vegyes közhasználati termékek,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preciziós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formaáruk, textil-, vagy fém-erősítéses elemek. 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Formacikkek, mint szerkezeti elemek: tömítések, kapcsoló elemek, rugalmas finom gépelemek, bonyolult rendszerek funkciós elemei. 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Tömítések: Ó-gyűrűk, horonygyűrűk.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Kapcsoló elemek: Hardy-tárcsa, gumituskós kapcsolók rugalmas kapcsoló elemei, fém-gumi rendszerű kapcsolók.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Rugalmas finom gépelemek: nagy méretpontosságú, jó műszaki tulajdonságokkal rendelkező elemek. 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Formacikkek legfontosabb jellemzői: külső alak, méretpontosság,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sorjamentesség</w:t>
      </w:r>
      <w:proofErr w:type="spellEnd"/>
      <w:r>
        <w:rPr>
          <w:rFonts w:ascii="Palatino Linotype" w:hAnsi="Palatino Linotype" w:cs="Palatino Linotype"/>
          <w:sz w:val="24"/>
          <w:szCs w:val="24"/>
        </w:rPr>
        <w:t>, alaktartás, felhasználási műszaki tulajdonságok.</w:t>
      </w:r>
    </w:p>
    <w:p w:rsidR="007069FA" w:rsidRPr="00EF5E3A" w:rsidRDefault="007069FA" w:rsidP="004B45A7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Gyártási technológia szerinti csoportosítás: sajtolt-, fröccssajtolt (Transzfer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Moulding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)-, és fröccsöntött (transzfer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Injection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)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-termékek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Gyártás-előkészítés gépei, berendezései.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Sajtológép, transzfer eljárás szerszámtöltő berendezései, transzfer eljárás vulkanizáló gépei, különböző fröccsöntő gépek.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Szerszámok részei, típusai, szerkezete.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Kézi működtetésű és automata szerszámok.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gépek, berendezések.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Energiaellátó rendszerek.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Veszélyes berendezések, nyomástartó edények.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Szállító, tároló és emelő berendezések.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Nagy méretpontosságú termékek gyártási eljárásának lényege, alapja.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 xml:space="preserve">Gyártás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reológiai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folyamatai.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Transzfer prések.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Több-záróegységes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fröccssajtoló gép.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transzfer szerszámtöltési eljárások és azok szerszámai: transzfer: dugattyús forma, fenéknélküli forma és a töltősajtolásos eljárás szerszáma.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Fröccsöntési folyamat alapfogalmai.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Fröccsöntőgépek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felépítése, részei.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Plasztikáló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egység.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Szerszámzáró egységek típusai, működése, részei.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Fröccsöntés szerszámai.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Hideg és meleg-csatornás szerszámok jellemzői.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Szerszám hűtése. 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Fröccsöntőgépek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működtetése.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Folyamatirányítási rendszerek.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Befejező műveletek.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</w:t>
      </w:r>
      <w:r>
        <w:rPr>
          <w:rFonts w:ascii="Palatino Linotype" w:hAnsi="Palatino Linotype" w:cs="Palatino Linotype"/>
          <w:kern w:val="1"/>
          <w:lang w:eastAsia="hi-IN" w:bidi="hi-IN"/>
        </w:rPr>
        <w:t>.</w:t>
      </w:r>
    </w:p>
    <w:p w:rsidR="007069FA" w:rsidRPr="00EB70AB" w:rsidRDefault="007069FA" w:rsidP="00EB70AB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numPr>
          <w:ilvl w:val="2"/>
          <w:numId w:val="10"/>
        </w:numPr>
        <w:tabs>
          <w:tab w:val="left" w:pos="1418"/>
          <w:tab w:val="left" w:pos="8505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B70AB">
        <w:rPr>
          <w:rFonts w:ascii="Palatino Linotype" w:hAnsi="Palatino Linotype" w:cs="Palatino Linotype"/>
          <w:b/>
          <w:bCs/>
          <w:sz w:val="24"/>
          <w:szCs w:val="24"/>
        </w:rPr>
        <w:t>Formacikkek gyártástechnológiái</w:t>
      </w:r>
      <w:r w:rsidRPr="00EB70A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B70A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 óra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Folyamatok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reológiája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Előkészítési műveletek: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extrudálás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, kalanderezés,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félkésztermékek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méretre vágása, darabolás.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Sajtolási eljárás: felépítés alapelvei, módjai.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Összetett szerkezetű termékek felépítése. 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Félkésztermékek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tárolási ideje.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Vulkanizálás technológiai paraméterei: hőmérséklet, vulkanizálási idő, nyomás.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segédanyagai.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Fém alkatrészek előkészítési eljárásai: zsírtalanítás, felület kémiai tisztítása,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tapadóréteg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felvitele.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Felületkezelés.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Vulkanizáló berendezések, eljárások, szerszámok kapcsolata.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Folyamatok automatizálása.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 előírások és azok ellenőrzése.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során előforduló hibák.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Fröccssajtolási eljárás: speciális összetevőket tartalmazó keverékek.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töltőpréses eljárások műveletei.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Transzfereljárás technológiája, műveletei. 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segédanyagai.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Vulkanizáló berendezések, eljárások, szerszámok kapcsolata.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Dugattyús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plasztikáló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egységes fröccsgép.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Dugattyús befröccsentéses fröccsgép.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Csigadugattyús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plasztikáló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Különféle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záróegységek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Technológiai paraméterek és beállításuk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Robotok.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Folyamatirányítási rendszer.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Befejező műveletek.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Biztonságtechnikai előírások.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Gépek védelmi rendszere.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Dokumentációk kezelése.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Folyamatok automatizálása.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 előírások és azok ellenőrzése.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során előforduló hibák.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sz w:val="24"/>
          <w:szCs w:val="24"/>
        </w:rPr>
        <w:t>Hiba-hibaok analízis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Gyártásközi ellenőrzések.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Befejező műveletek: sorjázás, komplettre szerelés, felületkezelés, minőség ellenőrzés. 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Utóműveletek: hőkezelés, felület kémiai kezelése, felület bevonása, </w:t>
      </w:r>
      <w:proofErr w:type="spellStart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komplettírozás</w:t>
      </w:r>
      <w:proofErr w:type="spellEnd"/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Méretellenőrzés és felület szemrevételezése.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Szúrópróba szerinti ellenőrzések az adott technológiai utasítás szerint.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Minőségbiztosítás előírásai.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Termék vizsgálatok.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Hiba-hibaok analízis.</w:t>
      </w:r>
    </w:p>
    <w:p w:rsidR="007069FA" w:rsidRPr="00EB70AB" w:rsidRDefault="007069FA" w:rsidP="00C830B9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numPr>
          <w:ilvl w:val="2"/>
          <w:numId w:val="10"/>
        </w:numPr>
        <w:tabs>
          <w:tab w:val="left" w:pos="1418"/>
          <w:tab w:val="left" w:pos="8505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EB70AB">
        <w:rPr>
          <w:rFonts w:ascii="Palatino Linotype" w:hAnsi="Palatino Linotype" w:cs="Palatino Linotype"/>
          <w:b/>
          <w:bCs/>
          <w:sz w:val="24"/>
          <w:szCs w:val="24"/>
        </w:rPr>
        <w:t xml:space="preserve">Formacikkek vizsgálata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EB70A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Minőségbiztosítás előírásai.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Gyártásközi ellenőrzések.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Befejező műveletek: sorjázás, komplettre szerelés, felületkezelés, minőség ellenőrzés. Méretellenőrzés és felület szemrevételezése.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Szúrópróba szerinti ellenőrzések az adott technológiai utasítás szerint.</w:t>
      </w:r>
    </w:p>
    <w:p w:rsidR="007069FA" w:rsidRPr="00EF5E3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C71E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Minőségbiztosítás előírásai.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Gyártásközi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félkésztermékek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vizsgálata.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Késztermékek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roncsolásmentes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vizsgálata.</w:t>
      </w:r>
    </w:p>
    <w:p w:rsidR="007069FA" w:rsidRPr="00EF5E3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Késztermékek roncsolásos vizsgálata.</w:t>
      </w:r>
    </w:p>
    <w:p w:rsidR="007069FA" w:rsidRPr="00EB70AB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Hiba-hibaok analízis.</w:t>
      </w:r>
    </w:p>
    <w:p w:rsidR="007069FA" w:rsidRDefault="007069FA" w:rsidP="00FC71E5">
      <w:pPr>
        <w:widowControl w:val="0"/>
        <w:suppressAutoHyphens/>
        <w:spacing w:after="0"/>
        <w:rPr>
          <w:rFonts w:ascii="Palatino Linotype" w:hAnsi="Palatino Linotype" w:cs="Palatino Linotype"/>
          <w:b/>
          <w:bCs/>
          <w:kern w:val="2"/>
          <w:lang w:eastAsia="hi-IN" w:bidi="hi-IN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B70A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069FA" w:rsidRDefault="007069FA" w:rsidP="00EB70AB">
      <w:pPr>
        <w:widowControl w:val="0"/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-</w:t>
      </w:r>
    </w:p>
    <w:p w:rsidR="007069FA" w:rsidRDefault="007069FA" w:rsidP="00EB70AB">
      <w:pPr>
        <w:widowControl w:val="0"/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EB70AB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4B58B9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Default="007069FA" w:rsidP="0027743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:rsidR="007069FA" w:rsidRPr="00CC37C3" w:rsidRDefault="007069FA" w:rsidP="00E81BCF">
      <w:pPr>
        <w:pStyle w:val="Listaszerbekezds"/>
        <w:spacing w:after="0" w:line="240" w:lineRule="auto"/>
        <w:ind w:left="144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 w:rsidP="004B58B9">
      <w:pPr>
        <w:pStyle w:val="Listaszerbekezds"/>
        <w:spacing w:after="0" w:line="240" w:lineRule="auto"/>
        <w:ind w:left="99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277437" w:rsidRDefault="007069FA" w:rsidP="0027743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7069FA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3.1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3.2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4.2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Vizsgálati tevékenységek 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5.3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5.4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1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5.5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4B58B9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Default="007069FA" w:rsidP="00C44D84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C44D84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C44D84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C44D84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0"/>
          <w:numId w:val="10"/>
        </w:numPr>
        <w:tabs>
          <w:tab w:val="left" w:pos="426"/>
          <w:tab w:val="left" w:pos="8364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Abroncsgyártás</w:t>
      </w:r>
      <w:r w:rsidRPr="00C44D84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128 óra</w:t>
      </w:r>
    </w:p>
    <w:p w:rsidR="007069FA" w:rsidRPr="00C44D84" w:rsidRDefault="007069FA" w:rsidP="00C44D84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  <w:r w:rsidRPr="00C44D84">
        <w:rPr>
          <w:rFonts w:ascii="Palatino Linotype" w:hAnsi="Palatino Linotype" w:cs="Palatino Linotype"/>
          <w:sz w:val="24"/>
          <w:szCs w:val="24"/>
        </w:rPr>
        <w:t>A szakmai gyakorlatokon mindazon folyamatokat, műveleteket tudja a tanuló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  <w:proofErr w:type="gramStart"/>
      <w:r w:rsidRPr="00C44D84">
        <w:rPr>
          <w:rFonts w:ascii="Palatino Linotype" w:hAnsi="Palatino Linotype" w:cs="Palatino Linotype"/>
          <w:sz w:val="24"/>
          <w:szCs w:val="24"/>
        </w:rPr>
        <w:t>elsajátítani</w:t>
      </w:r>
      <w:proofErr w:type="gramEnd"/>
      <w:r w:rsidRPr="00C44D84">
        <w:rPr>
          <w:rFonts w:ascii="Palatino Linotype" w:hAnsi="Palatino Linotype" w:cs="Palatino Linotype"/>
          <w:sz w:val="24"/>
          <w:szCs w:val="24"/>
        </w:rPr>
        <w:t>, melyek a szakma gyakorl</w:t>
      </w:r>
      <w:r>
        <w:rPr>
          <w:rFonts w:ascii="Palatino Linotype" w:hAnsi="Palatino Linotype" w:cs="Palatino Linotype"/>
          <w:sz w:val="24"/>
          <w:szCs w:val="24"/>
        </w:rPr>
        <w:t>ásához feltétlenül szükségesek.</w:t>
      </w:r>
    </w:p>
    <w:p w:rsidR="007069FA" w:rsidRPr="00C44D84" w:rsidRDefault="007069FA" w:rsidP="00C44D84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Félkész termékek gyártása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Gumiipari alakítási technológiák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Vázerősítő-gumi rendszerek</w:t>
      </w:r>
    </w:p>
    <w:p w:rsidR="007069FA" w:rsidRPr="00C44D84" w:rsidRDefault="007069FA" w:rsidP="00C44D84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069FA" w:rsidRDefault="007069FA" w:rsidP="00E81BCF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>
      <w:pPr>
        <w:numPr>
          <w:ilvl w:val="2"/>
          <w:numId w:val="10"/>
        </w:numPr>
        <w:tabs>
          <w:tab w:val="left" w:pos="1418"/>
          <w:tab w:val="left" w:pos="8364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>Felépítés gépei, technológiái</w:t>
      </w: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44D8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 óra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>Gumiabroncs részei: koronarész, vállrész, oldalfal, és peremrész.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 xml:space="preserve">Szerkezeti elemek: futógumi, oldalgumi, </w:t>
      </w:r>
      <w:proofErr w:type="spellStart"/>
      <w:r w:rsidRPr="00FE2E03">
        <w:rPr>
          <w:rFonts w:ascii="Palatino Linotype" w:hAnsi="Palatino Linotype" w:cs="Palatino Linotype"/>
          <w:sz w:val="24"/>
          <w:szCs w:val="24"/>
        </w:rPr>
        <w:t>vázerősítőrész</w:t>
      </w:r>
      <w:proofErr w:type="spellEnd"/>
      <w:r w:rsidRPr="00FE2E03">
        <w:rPr>
          <w:rFonts w:ascii="Palatino Linotype" w:hAnsi="Palatino Linotype" w:cs="Palatino Linotype"/>
          <w:sz w:val="24"/>
          <w:szCs w:val="24"/>
        </w:rPr>
        <w:t>, párna, huzalkarika, belsőréteg.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>Abroncsmetszet értelmezése.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>Szerkezeti elemekkel szemben támasztott követelmények, tulajdonságok.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>Szerkezeti elemekhez tartozó keverékek.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 xml:space="preserve">Vázerősítő anyagok koronaszöge betét elemenként. 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 xml:space="preserve">Alkalmazott textil vázerősítő anyagok: műselyem, poliészter, poliamid és </w:t>
      </w:r>
      <w:proofErr w:type="spellStart"/>
      <w:r w:rsidRPr="00FE2E03">
        <w:rPr>
          <w:rFonts w:ascii="Palatino Linotype" w:hAnsi="Palatino Linotype" w:cs="Palatino Linotype"/>
          <w:sz w:val="24"/>
          <w:szCs w:val="24"/>
        </w:rPr>
        <w:t>kevlár</w:t>
      </w:r>
      <w:proofErr w:type="spellEnd"/>
      <w:r w:rsidRPr="00FE2E03">
        <w:rPr>
          <w:rFonts w:ascii="Palatino Linotype" w:hAnsi="Palatino Linotype" w:cs="Palatino Linotype"/>
          <w:sz w:val="24"/>
          <w:szCs w:val="24"/>
        </w:rPr>
        <w:t xml:space="preserve"> típusok. 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>Különböző szerkezeti elemekhez tartozó vázerősítő anyagok.</w:t>
      </w:r>
    </w:p>
    <w:p w:rsidR="007069FA" w:rsidRPr="00FE2E03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t xml:space="preserve">Acél </w:t>
      </w:r>
      <w:proofErr w:type="spellStart"/>
      <w:r w:rsidRPr="00FE2E03">
        <w:rPr>
          <w:rFonts w:ascii="Palatino Linotype" w:hAnsi="Palatino Linotype" w:cs="Palatino Linotype"/>
          <w:sz w:val="24"/>
          <w:szCs w:val="24"/>
        </w:rPr>
        <w:t>vázerősítőanyag</w:t>
      </w:r>
      <w:proofErr w:type="spellEnd"/>
      <w:r w:rsidRPr="00FE2E03">
        <w:rPr>
          <w:rFonts w:ascii="Palatino Linotype" w:hAnsi="Palatino Linotype" w:cs="Palatino Linotype"/>
          <w:sz w:val="24"/>
          <w:szCs w:val="24"/>
        </w:rPr>
        <w:t xml:space="preserve"> szerkezetek: huzal, sodrony, kord.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FE2E03">
        <w:rPr>
          <w:rFonts w:ascii="Palatino Linotype" w:hAnsi="Palatino Linotype" w:cs="Palatino Linotype"/>
          <w:sz w:val="24"/>
          <w:szCs w:val="24"/>
        </w:rPr>
        <w:lastRenderedPageBreak/>
        <w:t>Alkalmazott acél vázerősítő anyagok: speciális sárgarész bevonatú acél.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Egy és kétrészes f</w:t>
      </w:r>
      <w:r w:rsidRPr="00173ED1">
        <w:rPr>
          <w:rFonts w:ascii="Palatino Linotype" w:hAnsi="Palatino Linotype" w:cs="Palatino Linotype"/>
          <w:sz w:val="24"/>
          <w:szCs w:val="24"/>
        </w:rPr>
        <w:t>elépítő</w:t>
      </w:r>
      <w:r>
        <w:rPr>
          <w:rFonts w:ascii="Palatino Linotype" w:hAnsi="Palatino Linotype" w:cs="Palatino Linotype"/>
          <w:sz w:val="24"/>
          <w:szCs w:val="24"/>
        </w:rPr>
        <w:t>-</w:t>
      </w:r>
      <w:r w:rsidRPr="00173ED1">
        <w:rPr>
          <w:rFonts w:ascii="Palatino Linotype" w:hAnsi="Palatino Linotype" w:cs="Palatino Linotype"/>
          <w:sz w:val="24"/>
          <w:szCs w:val="24"/>
        </w:rPr>
        <w:t>gépek típusai.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spellStart"/>
      <w:r w:rsidRPr="00173ED1">
        <w:rPr>
          <w:rFonts w:ascii="Palatino Linotype" w:hAnsi="Palatino Linotype" w:cs="Palatino Linotype"/>
          <w:sz w:val="24"/>
          <w:szCs w:val="24"/>
        </w:rPr>
        <w:t>Szerv</w:t>
      </w:r>
      <w:r>
        <w:rPr>
          <w:rFonts w:ascii="Palatino Linotype" w:hAnsi="Palatino Linotype" w:cs="Palatino Linotype"/>
          <w:sz w:val="24"/>
          <w:szCs w:val="24"/>
        </w:rPr>
        <w:t>i</w:t>
      </w:r>
      <w:r w:rsidRPr="00173ED1">
        <w:rPr>
          <w:rFonts w:ascii="Palatino Linotype" w:hAnsi="Palatino Linotype" w:cs="Palatino Linotype"/>
          <w:sz w:val="24"/>
          <w:szCs w:val="24"/>
        </w:rPr>
        <w:t>zerek</w:t>
      </w:r>
      <w:proofErr w:type="spellEnd"/>
      <w:r w:rsidRPr="00173ED1"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Tároló, szállító, emelő berendezések.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Félkész-termékekből nyers radiál abroncs felépítése.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Felépítő gépek részei.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Felépítési technológiák: egy és két-fázisú felépítés,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felépítés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két lépésben.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Felépítési műveletek.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Biztonságtechnikai előírások.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Különféle felépítési technológiák.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Kezelési, műveleti és karbantartási utasítások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Minőségbiztosítás előírásai.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Energiaellátó rendszerek.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Irányítástechnika, szabályozás, vezérlés.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Gyártási műveletek.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Gépek általános kezelési szabályai.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Konfekcionálás és felépítés elmélete, technológiák.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Abroncsgyártási folyamatok elmélete, technológiái.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Gépek kiszolgáló elemei.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Energiaellátó rendszerek.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Folyamatok automatizálása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 előírások és azok ellenőrzése.</w:t>
      </w:r>
    </w:p>
    <w:p w:rsidR="007069FA" w:rsidRDefault="007069FA" w:rsidP="003208C0">
      <w:pPr>
        <w:widowControl w:val="0"/>
        <w:tabs>
          <w:tab w:val="left" w:pos="55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C0003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 előírások betartása.</w:t>
      </w:r>
    </w:p>
    <w:p w:rsidR="007069FA" w:rsidRPr="00C44D84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C00037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Minőségügyi előírások betartása.</w:t>
      </w:r>
    </w:p>
    <w:p w:rsidR="007069FA" w:rsidRPr="00C44D84" w:rsidRDefault="007069FA" w:rsidP="00C44D84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numPr>
          <w:ilvl w:val="2"/>
          <w:numId w:val="10"/>
        </w:numPr>
        <w:tabs>
          <w:tab w:val="left" w:pos="1418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>Vulkanizálás gépei, t</w:t>
      </w:r>
      <w:r>
        <w:rPr>
          <w:rFonts w:ascii="Palatino Linotype" w:hAnsi="Palatino Linotype" w:cs="Palatino Linotype"/>
          <w:b/>
          <w:bCs/>
          <w:sz w:val="24"/>
          <w:szCs w:val="24"/>
        </w:rPr>
        <w:t>echnológiái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44D8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Vulkanizáló berendezések</w:t>
      </w:r>
      <w:r>
        <w:rPr>
          <w:rFonts w:ascii="Palatino Linotype" w:hAnsi="Palatino Linotype" w:cs="Palatino Linotype"/>
          <w:sz w:val="24"/>
          <w:szCs w:val="24"/>
        </w:rPr>
        <w:t xml:space="preserve"> típusai.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Vulkanizáló berendezések részei, szerkezeti elemei.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Vulkanizálási technológiák.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Energiaellátó rendszerek.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Vulkanizáló berendezések kezelése</w:t>
      </w:r>
      <w:r w:rsidRPr="00173ED1"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Vulkanizáló szerszámok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Szerszámok műszaki jellemzői.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Folyamatirányító rendszerek.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Vulkanizálást követő folyamatok és műveletek: </w:t>
      </w:r>
      <w:proofErr w:type="spellStart"/>
      <w:r>
        <w:rPr>
          <w:rFonts w:ascii="Palatino Linotype" w:hAnsi="Palatino Linotype" w:cs="Palatino Linotype"/>
          <w:sz w:val="24"/>
          <w:szCs w:val="24"/>
        </w:rPr>
        <w:t>sorjamentesítés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, 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gramStart"/>
      <w:r>
        <w:rPr>
          <w:rFonts w:ascii="Palatino Linotype" w:hAnsi="Palatino Linotype" w:cs="Palatino Linotype"/>
          <w:sz w:val="24"/>
          <w:szCs w:val="24"/>
        </w:rPr>
        <w:t>szemrevételezéses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 minőség-ellenőrzés, sztatikus, dinamikus és összetett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gramStart"/>
      <w:r>
        <w:rPr>
          <w:rFonts w:ascii="Palatino Linotype" w:hAnsi="Palatino Linotype" w:cs="Palatino Linotype"/>
          <w:sz w:val="24"/>
          <w:szCs w:val="24"/>
        </w:rPr>
        <w:t>kiegyensúlyozatlanság</w:t>
      </w:r>
      <w:proofErr w:type="gramEnd"/>
      <w:r>
        <w:rPr>
          <w:rFonts w:ascii="Palatino Linotype" w:hAnsi="Palatino Linotype" w:cs="Palatino Linotype"/>
          <w:sz w:val="24"/>
          <w:szCs w:val="24"/>
        </w:rPr>
        <w:t xml:space="preserve"> vizsgálata, geometriai egyenetlenség mérése.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Folyamatparaméterek.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Gyártási műveletek.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Gépek általános kezelési szabályai.</w:t>
      </w:r>
    </w:p>
    <w:p w:rsidR="007069FA" w:rsidRPr="002E7F28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E7F2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 előírások betartása.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2E7F28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Minőségügyi előírások betartása.</w:t>
      </w:r>
    </w:p>
    <w:p w:rsidR="007069FA" w:rsidRPr="002E7F28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173ED1">
        <w:rPr>
          <w:rFonts w:ascii="Palatino Linotype" w:hAnsi="Palatino Linotype" w:cs="Palatino Linotype"/>
          <w:sz w:val="24"/>
          <w:szCs w:val="24"/>
        </w:rPr>
        <w:t>Dokumentációk kezelése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lastRenderedPageBreak/>
        <w:t>Folyamatok automatizálása.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Program előírások és azok ellenőrzése.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Gyártás során előforduló hibák.</w:t>
      </w:r>
    </w:p>
    <w:p w:rsidR="007069FA" w:rsidRPr="00C44D84" w:rsidRDefault="007069FA" w:rsidP="00C44D84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numPr>
          <w:ilvl w:val="2"/>
          <w:numId w:val="10"/>
        </w:numPr>
        <w:tabs>
          <w:tab w:val="left" w:pos="1418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 xml:space="preserve">Abroncsok vizsgálata </w:t>
      </w: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44D8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48 óra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Szemrevételezéses minőség-ellenőrzés, sztatikus, dinamikus és összetett.</w:t>
      </w:r>
    </w:p>
    <w:p w:rsidR="007069FA" w:rsidRDefault="007069FA" w:rsidP="003208C0">
      <w:pPr>
        <w:widowControl w:val="0"/>
        <w:tabs>
          <w:tab w:val="left" w:pos="1430"/>
        </w:tabs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Kiegyensúlyozatlanság vizsgálata, geometriai egyenetlenség mérése.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Mindendarabon végzett vizsgálatok.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Szemrevételezés.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Műszeres vizsgálatok</w:t>
      </w:r>
      <w:r>
        <w:rPr>
          <w:rFonts w:ascii="Palatino Linotype" w:hAnsi="Palatino Linotype" w:cs="Palatino Linotype"/>
          <w:sz w:val="24"/>
          <w:szCs w:val="24"/>
        </w:rPr>
        <w:t>: sztatikus, dinamikus és összetett.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Kiegyensúlyozatlanság vizsgálata. 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Laboratóriumi vizsgálatok.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Geometriai egyenetlenség vizsgálata.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Szúrópróbaszerűen, meghatározott darabszámonként vett minta vizsgálata: metszetelemzés, próbapadon élettartam vizsgálata.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Próbapad részei, energiaellátó rendszere.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Próbapadi vizsgálati előírások.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Próbapadi vizsgálat biztonságtechnikai előírásai.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Metszetelemzés.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Hiba-hibaok analízis.</w:t>
      </w:r>
    </w:p>
    <w:p w:rsidR="007069FA" w:rsidRPr="00173ED1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Vizsgálati eredmények értékelése, dokumentálása.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73ED1">
        <w:rPr>
          <w:rFonts w:ascii="Palatino Linotype" w:hAnsi="Palatino Linotype" w:cs="Palatino Linotype"/>
          <w:sz w:val="24"/>
          <w:szCs w:val="24"/>
        </w:rPr>
        <w:t>Vizsgálati módszerek, eljárások.</w:t>
      </w:r>
    </w:p>
    <w:p w:rsidR="007069FA" w:rsidRPr="008B3E84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B3E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Munka-, baleset-, tűz- és környezetvédelmi előírások betartása.</w:t>
      </w:r>
    </w:p>
    <w:p w:rsidR="007069FA" w:rsidRDefault="007069FA" w:rsidP="003208C0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B3E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Minőségügyi előírások betartása.</w:t>
      </w:r>
    </w:p>
    <w:p w:rsidR="007069FA" w:rsidRDefault="007069FA" w:rsidP="00C44D84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069FA" w:rsidRDefault="007069FA" w:rsidP="00277437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-</w:t>
      </w:r>
    </w:p>
    <w:p w:rsidR="007069FA" w:rsidRDefault="007069FA" w:rsidP="00C44D84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993" w:hanging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E1197E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Pr="00CC37C3" w:rsidRDefault="007069FA" w:rsidP="0027743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277437" w:rsidRDefault="007069FA" w:rsidP="0027743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743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851"/>
        <w:gridCol w:w="2736"/>
      </w:tblGrid>
      <w:tr w:rsidR="007069FA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Default="007069FA" w:rsidP="00C44D84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C44D84">
        <w:rPr>
          <w:rFonts w:ascii="Palatino Linotype" w:hAnsi="Palatino Linotype" w:cs="Palatino Linotype"/>
          <w:b/>
          <w:bCs/>
          <w:sz w:val="24"/>
          <w:szCs w:val="24"/>
        </w:rPr>
        <w:t xml:space="preserve"> tantárgy értékelésének módja</w:t>
      </w:r>
    </w:p>
    <w:p w:rsidR="007069FA" w:rsidRPr="00C44D84" w:rsidRDefault="007069FA" w:rsidP="00C44D84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C44D84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C44D84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277437">
      <w:pPr>
        <w:widowControl w:val="0"/>
        <w:tabs>
          <w:tab w:val="left" w:pos="567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277437" w:rsidRDefault="007069FA" w:rsidP="00277437">
      <w:pPr>
        <w:pStyle w:val="Listaszerbekezds"/>
        <w:widowControl w:val="0"/>
        <w:numPr>
          <w:ilvl w:val="0"/>
          <w:numId w:val="27"/>
        </w:numPr>
        <w:tabs>
          <w:tab w:val="left" w:pos="567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27743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Hevedergyártás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tantárgy</w:t>
      </w:r>
      <w:r w:rsidRPr="0027743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27743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27743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64 óra</w:t>
      </w:r>
    </w:p>
    <w:p w:rsidR="007069FA" w:rsidRPr="001F578E" w:rsidRDefault="007069FA" w:rsidP="001F578E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069FA" w:rsidRPr="00117887" w:rsidRDefault="007069FA" w:rsidP="00117887">
      <w:pPr>
        <w:pStyle w:val="Listaszerbekezds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Pr="00117887" w:rsidRDefault="007069FA" w:rsidP="00117887">
      <w:pPr>
        <w:widowControl w:val="0"/>
        <w:numPr>
          <w:ilvl w:val="1"/>
          <w:numId w:val="10"/>
        </w:numPr>
        <w:tabs>
          <w:tab w:val="clear" w:pos="0"/>
          <w:tab w:val="num" w:pos="-3"/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A különböző iparban használt szállítóhevederek sokszínűségének megismerése.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Felhasználásának hasznosságát bemutatni.</w:t>
      </w:r>
    </w:p>
    <w:p w:rsidR="007069FA" w:rsidRPr="001F578E" w:rsidRDefault="007069FA" w:rsidP="001F578E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Félkész termékek gyártása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Gumiipari alakítási technológiák</w:t>
      </w:r>
    </w:p>
    <w:p w:rsidR="007069FA" w:rsidRDefault="007069FA">
      <w:pPr>
        <w:numPr>
          <w:ilvl w:val="0"/>
          <w:numId w:val="9"/>
        </w:num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Vázerősítő-gumi rendszerek</w:t>
      </w:r>
    </w:p>
    <w:p w:rsidR="007069FA" w:rsidRPr="001F578E" w:rsidRDefault="007069FA" w:rsidP="001F578E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069FA" w:rsidRPr="00117887" w:rsidRDefault="007069FA" w:rsidP="00117887">
      <w:pPr>
        <w:pStyle w:val="Listaszerbekezds"/>
        <w:numPr>
          <w:ilvl w:val="2"/>
          <w:numId w:val="10"/>
        </w:numPr>
        <w:tabs>
          <w:tab w:val="left" w:pos="1418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Hevedergyártás gépei, kisegítő berendezései</w:t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069FA" w:rsidRPr="001F578E" w:rsidRDefault="007069FA" w:rsidP="00FE2E03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Kalander gépsor.</w:t>
      </w:r>
    </w:p>
    <w:p w:rsidR="007069FA" w:rsidRPr="00F44C5B" w:rsidRDefault="007069FA" w:rsidP="001C40F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Anyagszállító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továbbító</w:t>
      </w: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rendszerek.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Szövetitató gépsor elemei, felépítése.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Szövetfelpréselő kalander főbb részei, kisegítő berendezései.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Betétsokszorozó berendezés felépítése.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spellStart"/>
      <w:r w:rsidRPr="001F578E">
        <w:rPr>
          <w:rFonts w:ascii="Palatino Linotype" w:hAnsi="Palatino Linotype" w:cs="Palatino Linotype"/>
          <w:sz w:val="24"/>
          <w:szCs w:val="24"/>
        </w:rPr>
        <w:t>K</w:t>
      </w:r>
      <w:r>
        <w:rPr>
          <w:rFonts w:ascii="Palatino Linotype" w:hAnsi="Palatino Linotype" w:cs="Palatino Linotype"/>
          <w:sz w:val="24"/>
          <w:szCs w:val="24"/>
        </w:rPr>
        <w:t>arkasz-összeállító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berendezések.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spellStart"/>
      <w:r>
        <w:rPr>
          <w:rFonts w:ascii="Palatino Linotype" w:hAnsi="Palatino Linotype" w:cs="Palatino Linotype"/>
          <w:sz w:val="24"/>
          <w:szCs w:val="24"/>
        </w:rPr>
        <w:t>Fedlapozás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gépei, berendezései.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Hevedergyártás főbb gyártóberendezései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806BED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gyártás során alkalmazott kisegítő berendezések.</w:t>
      </w:r>
    </w:p>
    <w:p w:rsidR="007069FA" w:rsidRDefault="007069FA" w:rsidP="001C40F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Vulkanizálás előkészítő berendezése.</w:t>
      </w:r>
    </w:p>
    <w:p w:rsidR="007069FA" w:rsidRDefault="007069FA" w:rsidP="001C40F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Hevedergyártás vulkanizáló berendezései, azok szerkezeti felépítése.</w:t>
      </w:r>
    </w:p>
    <w:p w:rsidR="007069FA" w:rsidRDefault="007069FA" w:rsidP="001C40F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Vulkanizáló berendezések típusai.</w:t>
      </w:r>
    </w:p>
    <w:p w:rsidR="007069FA" w:rsidRDefault="007069FA" w:rsidP="001C40F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Vulkanizálás kisegítő berendezései.</w:t>
      </w:r>
    </w:p>
    <w:p w:rsidR="007069FA" w:rsidRPr="00C04E0D" w:rsidRDefault="007069FA" w:rsidP="001C40F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7069FA" w:rsidRDefault="007069FA" w:rsidP="00FE2E03">
      <w:pPr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7069FA" w:rsidRPr="001F578E" w:rsidRDefault="007069FA" w:rsidP="00BF6EFC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Hevedervizsgáló műszerek.</w:t>
      </w:r>
    </w:p>
    <w:p w:rsidR="007069FA" w:rsidRDefault="007069FA" w:rsidP="00BF6EFC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Csomagoló berendezések.</w:t>
      </w:r>
    </w:p>
    <w:p w:rsidR="007069FA" w:rsidRPr="00355F59" w:rsidRDefault="007069FA" w:rsidP="00BF6EFC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zámítógépes programok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megismerése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1F578E" w:rsidRDefault="007069FA" w:rsidP="001F578E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numPr>
          <w:ilvl w:val="2"/>
          <w:numId w:val="10"/>
        </w:numPr>
        <w:tabs>
          <w:tab w:val="left" w:pos="1418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>Hevedergyártás technológiai folyamata</w:t>
      </w: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F578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069FA" w:rsidRPr="00806BED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Hevederek f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elhasználás területei.</w:t>
      </w:r>
    </w:p>
    <w:p w:rsidR="007069FA" w:rsidRPr="00806BED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heveder szerkezet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 felépítése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Gyártástechnológiájának elve.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beépülő anyagok.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Hevedergyártás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folyamat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C72AC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Szövetitatás, szövetfelpréselés.</w:t>
      </w:r>
    </w:p>
    <w:p w:rsidR="007069FA" w:rsidRDefault="007069FA" w:rsidP="00C72AC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Szilárdsági követelmények alapján betétréteg kialakítás.</w:t>
      </w:r>
    </w:p>
    <w:p w:rsidR="007069FA" w:rsidRDefault="007069FA" w:rsidP="00C72ACE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Betétsokszorozás technológiai folyamata.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 xml:space="preserve">Heveder </w:t>
      </w:r>
      <w:proofErr w:type="spellStart"/>
      <w:r w:rsidRPr="001F578E">
        <w:rPr>
          <w:rFonts w:ascii="Palatino Linotype" w:hAnsi="Palatino Linotype" w:cs="Palatino Linotype"/>
          <w:sz w:val="24"/>
          <w:szCs w:val="24"/>
        </w:rPr>
        <w:t>karkasz</w:t>
      </w:r>
      <w:proofErr w:type="spellEnd"/>
      <w:r w:rsidRPr="001F578E">
        <w:rPr>
          <w:rFonts w:ascii="Palatino Linotype" w:hAnsi="Palatino Linotype" w:cs="Palatino Linotype"/>
          <w:sz w:val="24"/>
          <w:szCs w:val="24"/>
        </w:rPr>
        <w:t xml:space="preserve"> összeállít</w:t>
      </w:r>
      <w:r>
        <w:rPr>
          <w:rFonts w:ascii="Palatino Linotype" w:hAnsi="Palatino Linotype" w:cs="Palatino Linotype"/>
          <w:sz w:val="24"/>
          <w:szCs w:val="24"/>
        </w:rPr>
        <w:t>ás.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spellStart"/>
      <w:r w:rsidRPr="001F578E">
        <w:rPr>
          <w:rFonts w:ascii="Palatino Linotype" w:hAnsi="Palatino Linotype" w:cs="Palatino Linotype"/>
          <w:sz w:val="24"/>
          <w:szCs w:val="24"/>
        </w:rPr>
        <w:t>Karkaszfedlapoz</w:t>
      </w:r>
      <w:r>
        <w:rPr>
          <w:rFonts w:ascii="Palatino Linotype" w:hAnsi="Palatino Linotype" w:cs="Palatino Linotype"/>
          <w:sz w:val="24"/>
          <w:szCs w:val="24"/>
        </w:rPr>
        <w:t>ás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technológiai folyamata.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Félkész termék előállítása.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Előkészített rendszerekből terméket állít elő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A technológiai utasításban előírt paraméterek beállítása.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Számítógépes programok kezelése.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Anyagszállító rendszerek</w:t>
      </w:r>
      <w:r>
        <w:rPr>
          <w:rFonts w:ascii="Palatino Linotype" w:hAnsi="Palatino Linotype" w:cs="Palatino Linotype"/>
          <w:sz w:val="24"/>
          <w:szCs w:val="24"/>
        </w:rPr>
        <w:t xml:space="preserve"> beállítása.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Speciális heveder gyárt</w:t>
      </w:r>
      <w:r>
        <w:rPr>
          <w:rFonts w:ascii="Palatino Linotype" w:hAnsi="Palatino Linotype" w:cs="Palatino Linotype"/>
          <w:sz w:val="24"/>
          <w:szCs w:val="24"/>
        </w:rPr>
        <w:t>ása.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Különböző típusú hevederek és a</w:t>
      </w:r>
      <w:r>
        <w:rPr>
          <w:rFonts w:ascii="Palatino Linotype" w:hAnsi="Palatino Linotype" w:cs="Palatino Linotype"/>
          <w:sz w:val="24"/>
          <w:szCs w:val="24"/>
        </w:rPr>
        <w:t xml:space="preserve"> hozzájuk tartozó konstrukciók.</w:t>
      </w:r>
    </w:p>
    <w:p w:rsidR="007069FA" w:rsidRPr="00FE2E03" w:rsidRDefault="007069FA" w:rsidP="00FE2E03">
      <w:pPr>
        <w:spacing w:after="0" w:line="240" w:lineRule="auto"/>
        <w:ind w:left="709"/>
        <w:rPr>
          <w:rFonts w:cs="Times New Roma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7069FA" w:rsidRDefault="007069FA" w:rsidP="00FE2E03">
      <w:pPr>
        <w:spacing w:after="0" w:line="240" w:lineRule="auto"/>
        <w:ind w:left="709"/>
        <w:rPr>
          <w:rFonts w:cs="Times New Roma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Szakaszos és folyamatos hevedervulkanizáló berendezés technológiai működésének folyamata.</w:t>
      </w:r>
    </w:p>
    <w:p w:rsidR="007069FA" w:rsidRPr="00FE2E03" w:rsidRDefault="007069FA" w:rsidP="00FE2E03">
      <w:pPr>
        <w:spacing w:after="0" w:line="240" w:lineRule="auto"/>
        <w:ind w:left="709"/>
        <w:rPr>
          <w:rFonts w:cs="Times New Roman"/>
        </w:rPr>
      </w:pP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típusú hevederek és a hozzájuk tartozó konstrukciók.</w:t>
      </w:r>
    </w:p>
    <w:p w:rsidR="007069FA" w:rsidRPr="00F44C5B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</w:t>
      </w: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zámítógépes programok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megismerése</w:t>
      </w: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spacing w:after="0" w:line="240" w:lineRule="auto"/>
        <w:ind w:left="709"/>
        <w:rPr>
          <w:rFonts w:cs="Times New Roman"/>
        </w:rPr>
      </w:pP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Kezelési és műveleti utasítások alapján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</w:t>
      </w: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 gyá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rtani kívánt termék típusától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proofErr w:type="gramEnd"/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gyártástechnológiától,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és a </w:t>
      </w: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gyártóberendezéstől függő műveletek elvégzése.</w:t>
      </w:r>
    </w:p>
    <w:p w:rsidR="007069FA" w:rsidRPr="00355F59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Előírásnak 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megfelelőhulladékkezelés</w:t>
      </w:r>
      <w:proofErr w:type="spellEnd"/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spacing w:after="0" w:line="240" w:lineRule="auto"/>
        <w:ind w:left="709"/>
        <w:rPr>
          <w:rFonts w:cs="Times New Roman"/>
        </w:rPr>
      </w:pPr>
      <w:r w:rsidRPr="00C04E0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gyártási folyamat kritikus paramétereinek mérése, értékelése, eredmények 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proofErr w:type="gramStart"/>
      <w:r w:rsidRPr="00C04E0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dokumentálása</w:t>
      </w:r>
      <w:proofErr w:type="gramEnd"/>
      <w:r w:rsidRPr="00C04E0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Munka-, tűz-, baleset-, környezetvédelem előírásának figyelembevétele.  </w:t>
      </w:r>
    </w:p>
    <w:p w:rsidR="007069FA" w:rsidRPr="001F578E" w:rsidRDefault="007069FA" w:rsidP="001F578E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numPr>
          <w:ilvl w:val="2"/>
          <w:numId w:val="10"/>
        </w:numPr>
        <w:tabs>
          <w:tab w:val="left" w:pos="1418"/>
          <w:tab w:val="left" w:pos="8505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 xml:space="preserve">Minőségellenőrzés </w:t>
      </w: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F578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Műveleti utasításban előírt folyamatok ellenőrzése.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beállított paraméterek ellenőrzése, minőséget pozitívan befolyásoló értékek beállítása.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Beépülő anyagellenőrzés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Beépülő gumikeverékek szabadítási elve, folyamata.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Nyers gumikeverékek felhasználhatóságának jelölése.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használt itatott, nyers szövetek szabadítása.</w:t>
      </w:r>
    </w:p>
    <w:p w:rsidR="007069FA" w:rsidRPr="00642184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Beépülő fém alkatrészek minősítése.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Késztermék ellenőrzés.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Gyártásközi ellenőrzés.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Nyomon követhetőség.</w:t>
      </w:r>
    </w:p>
    <w:p w:rsidR="007069FA" w:rsidRPr="00642184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kitöltendő dokumentumok vezetése.</w:t>
      </w:r>
    </w:p>
    <w:p w:rsidR="007069FA" w:rsidRDefault="007069FA" w:rsidP="001F578E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1F578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(ajánlás)</w:t>
      </w:r>
    </w:p>
    <w:p w:rsidR="007069FA" w:rsidRDefault="007069FA" w:rsidP="001F578E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-</w:t>
      </w:r>
    </w:p>
    <w:p w:rsidR="007069FA" w:rsidRDefault="007069FA" w:rsidP="001F578E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993" w:hanging="63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F578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CB1650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Pr="00E81BCF" w:rsidRDefault="007069FA" w:rsidP="00E81BCF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CC37C3" w:rsidRDefault="007069FA" w:rsidP="001F578E">
      <w:pPr>
        <w:pStyle w:val="Listaszerbekezds"/>
        <w:spacing w:after="0" w:line="240" w:lineRule="auto"/>
        <w:ind w:left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br w:type="page"/>
      </w:r>
    </w:p>
    <w:p w:rsidR="007069FA" w:rsidRPr="00117887" w:rsidRDefault="007069FA" w:rsidP="0011788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851"/>
        <w:gridCol w:w="2736"/>
      </w:tblGrid>
      <w:tr w:rsidR="007069FA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1F578E" w:rsidRDefault="007069FA" w:rsidP="001F578E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Pr="001F578E" w:rsidRDefault="007069FA" w:rsidP="001F578E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1F578E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069FA" w:rsidRDefault="007069FA" w:rsidP="00117887">
      <w:pPr>
        <w:widowControl w:val="0"/>
        <w:tabs>
          <w:tab w:val="left" w:pos="567"/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069FA" w:rsidRPr="00117887" w:rsidRDefault="007069FA" w:rsidP="00117887">
      <w:pPr>
        <w:pStyle w:val="Listaszerbekezds"/>
        <w:widowControl w:val="0"/>
        <w:numPr>
          <w:ilvl w:val="0"/>
          <w:numId w:val="27"/>
        </w:numPr>
        <w:tabs>
          <w:tab w:val="left" w:pos="567"/>
          <w:tab w:val="left" w:pos="8505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Műszaki tömlőgyártás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tantárgy</w:t>
      </w:r>
      <w:r w:rsidRPr="0011788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64 óra</w:t>
      </w:r>
    </w:p>
    <w:p w:rsidR="007069FA" w:rsidRPr="001F578E" w:rsidRDefault="007069FA" w:rsidP="001F578E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117887" w:rsidRDefault="007069FA" w:rsidP="00117887">
      <w:pPr>
        <w:pStyle w:val="Listaszerbekezds"/>
        <w:widowControl w:val="0"/>
        <w:numPr>
          <w:ilvl w:val="0"/>
          <w:numId w:val="10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clear" w:pos="0"/>
          <w:tab w:val="num" w:pos="-3"/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1F578E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069FA" w:rsidRDefault="007069FA" w:rsidP="00FC71E5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A különböző iparban használt különböző műszaki tömlők sokszínűségének megismerése. Felhasználásának hasznosságát bemutatni.</w:t>
      </w:r>
    </w:p>
    <w:p w:rsidR="007069FA" w:rsidRPr="001F578E" w:rsidRDefault="007069FA" w:rsidP="001F578E">
      <w:pPr>
        <w:widowControl w:val="0"/>
        <w:tabs>
          <w:tab w:val="left" w:pos="993"/>
        </w:tabs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A429E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069FA" w:rsidRDefault="007069FA" w:rsidP="001F578E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tantárgy az adott évfolyamba lépés feltételeiként megjelölt közismereti és szakmai tartalmakra épül: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Keverékkészítés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90C5D">
        <w:rPr>
          <w:rFonts w:ascii="Palatino Linotype" w:hAnsi="Palatino Linotype" w:cs="Palatino Linotype"/>
          <w:sz w:val="24"/>
          <w:szCs w:val="24"/>
          <w:lang w:eastAsia="hu-HU"/>
        </w:rPr>
        <w:t>Keverő géprendszerek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Keverési technológia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Félkész termékek gyártása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Gumiipari alakítási technológiák</w:t>
      </w:r>
    </w:p>
    <w:p w:rsidR="007069FA" w:rsidRDefault="007069FA">
      <w:pPr>
        <w:numPr>
          <w:ilvl w:val="0"/>
          <w:numId w:val="9"/>
        </w:num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7D6C99">
        <w:rPr>
          <w:rFonts w:ascii="Palatino Linotype" w:hAnsi="Palatino Linotype" w:cs="Palatino Linotype"/>
          <w:sz w:val="24"/>
          <w:szCs w:val="24"/>
          <w:lang w:eastAsia="hu-HU"/>
        </w:rPr>
        <w:t>Vázerősítő-gumi rendszerek</w:t>
      </w:r>
    </w:p>
    <w:p w:rsidR="007069FA" w:rsidRPr="001F578E" w:rsidRDefault="007069FA" w:rsidP="00CA1BC5">
      <w:pPr>
        <w:spacing w:after="0" w:line="240" w:lineRule="auto"/>
        <w:ind w:left="426"/>
        <w:jc w:val="both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069FA" w:rsidRDefault="007069FA" w:rsidP="00E81BCF">
      <w:pPr>
        <w:widowControl w:val="0"/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069FA" w:rsidRPr="00117887" w:rsidRDefault="007069FA" w:rsidP="00117887">
      <w:pPr>
        <w:pStyle w:val="Listaszerbekezds"/>
        <w:widowControl w:val="0"/>
        <w:numPr>
          <w:ilvl w:val="2"/>
          <w:numId w:val="10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>Tömlőgyártás gépei, kisegítő berendezései</w:t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069F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Tömlő felépítő gépek.</w:t>
      </w:r>
    </w:p>
    <w:p w:rsidR="007069FA" w:rsidRPr="001F578E" w:rsidRDefault="007069FA" w:rsidP="009C44B4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Előkészítő gépek.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Többlépcsős felépítő gépsor.</w:t>
      </w:r>
    </w:p>
    <w:p w:rsidR="007069FA" w:rsidRPr="00F44C5B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Anyagszállító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és továbbító</w:t>
      </w:r>
      <w:r w:rsidRPr="00F44C5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rendszerek.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Vágógépek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Ké</w:t>
      </w:r>
      <w:r>
        <w:rPr>
          <w:rFonts w:ascii="Palatino Linotype" w:hAnsi="Palatino Linotype" w:cs="Palatino Linotype"/>
          <w:sz w:val="24"/>
          <w:szCs w:val="24"/>
        </w:rPr>
        <w:t>tkomponensű csatlakozó ragasztó berendezés.</w:t>
      </w:r>
    </w:p>
    <w:p w:rsidR="007069FA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tömlőgyártásnál használtfőbb gyártó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berendezések.</w:t>
      </w:r>
    </w:p>
    <w:p w:rsidR="007069FA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gyártás során alkalmazott kisegítő berendezések.</w:t>
      </w:r>
    </w:p>
    <w:p w:rsidR="007069FA" w:rsidRPr="00806BED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Nyomástartó edények.</w:t>
      </w:r>
    </w:p>
    <w:p w:rsidR="007069FA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Vulkanizálás előkészítő berendezése.</w:t>
      </w:r>
    </w:p>
    <w:p w:rsidR="007069FA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Tömlőgyártás vulkanizáló berendezései, azok szerkezeti felépítése.</w:t>
      </w:r>
    </w:p>
    <w:p w:rsidR="007069FA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Vulkanizáló berendezések típusai.</w:t>
      </w:r>
    </w:p>
    <w:p w:rsidR="007069FA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Vulkanizálás kisegítő berendezései.</w:t>
      </w:r>
    </w:p>
    <w:p w:rsidR="007069FA" w:rsidRPr="00C04E0D" w:rsidRDefault="007069FA" w:rsidP="009C44B4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7069FA" w:rsidRDefault="007069FA" w:rsidP="00FE2E03">
      <w:pPr>
        <w:spacing w:after="0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7069FA" w:rsidRPr="001F578E" w:rsidRDefault="007069FA" w:rsidP="009C44B4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Tömlővizsgáló műszerek.</w:t>
      </w:r>
    </w:p>
    <w:p w:rsidR="007069FA" w:rsidRDefault="007069FA" w:rsidP="009C44B4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Csomagoló berendezések.</w:t>
      </w:r>
    </w:p>
    <w:p w:rsidR="007069FA" w:rsidRPr="00355F59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zámítógépes programok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megismerése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C71E5">
      <w:pPr>
        <w:spacing w:after="0" w:line="240" w:lineRule="auto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069FA" w:rsidRPr="00117887" w:rsidRDefault="007069FA" w:rsidP="00117887">
      <w:pPr>
        <w:pStyle w:val="Listaszerbekezds"/>
        <w:widowControl w:val="0"/>
        <w:numPr>
          <w:ilvl w:val="2"/>
          <w:numId w:val="10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>Tömlőgyártás technológiai folyamata</w:t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069FA" w:rsidRPr="00806BED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műszaki tömlők f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elhasználás területei.</w:t>
      </w:r>
    </w:p>
    <w:p w:rsidR="007069FA" w:rsidRPr="00806BED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tömlő szerkezet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i felépítése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Gyártástechnológiájának elve.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Tömlőgyártás folyamat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</w:t>
      </w: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Tömlőfelépítés technológiájá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hoz illeszkedő műveletek.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echnológiai 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utasításban előírt jellemző paraméterek.</w:t>
      </w:r>
    </w:p>
    <w:p w:rsidR="007069FA" w:rsidRPr="001F578E" w:rsidRDefault="007069FA" w:rsidP="00BF6EFC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Megadott konstrukciós lap értelm</w:t>
      </w:r>
      <w:r>
        <w:rPr>
          <w:rFonts w:ascii="Palatino Linotype" w:hAnsi="Palatino Linotype" w:cs="Palatino Linotype"/>
          <w:sz w:val="24"/>
          <w:szCs w:val="24"/>
        </w:rPr>
        <w:t>ezése, az elemek összeállítása.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beépülő anyagok.</w:t>
      </w:r>
    </w:p>
    <w:p w:rsidR="007069FA" w:rsidRDefault="007069FA" w:rsidP="00BF6EFC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Megfelelő méretű félkész termékek kiválasztása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F578E" w:rsidRDefault="007069FA" w:rsidP="00BF6EFC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Fém-gumitapadást elősegítő kezelési eljárások művelete.</w:t>
      </w:r>
    </w:p>
    <w:p w:rsidR="007069F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Vázerősítő-gumirendszer kialakítás</w:t>
      </w:r>
      <w:r>
        <w:rPr>
          <w:rFonts w:ascii="Palatino Linotype" w:hAnsi="Palatino Linotype" w:cs="Palatino Linotype"/>
          <w:sz w:val="24"/>
          <w:szCs w:val="24"/>
        </w:rPr>
        <w:t>ának</w:t>
      </w:r>
      <w:r w:rsidRPr="001F578E">
        <w:rPr>
          <w:rFonts w:ascii="Palatino Linotype" w:hAnsi="Palatino Linotype" w:cs="Palatino Linotype"/>
          <w:sz w:val="24"/>
          <w:szCs w:val="24"/>
        </w:rPr>
        <w:t xml:space="preserve"> technológiá</w:t>
      </w:r>
      <w:r>
        <w:rPr>
          <w:rFonts w:ascii="Palatino Linotype" w:hAnsi="Palatino Linotype" w:cs="Palatino Linotype"/>
          <w:sz w:val="24"/>
          <w:szCs w:val="24"/>
        </w:rPr>
        <w:t xml:space="preserve">ja. </w:t>
      </w:r>
    </w:p>
    <w:p w:rsidR="007069F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 xml:space="preserve">Tömlőlélek-készítés </w:t>
      </w:r>
      <w:proofErr w:type="spellStart"/>
      <w:r w:rsidRPr="001F578E">
        <w:rPr>
          <w:rFonts w:ascii="Palatino Linotype" w:hAnsi="Palatino Linotype" w:cs="Palatino Linotype"/>
          <w:sz w:val="24"/>
          <w:szCs w:val="24"/>
        </w:rPr>
        <w:t>extrudálással</w:t>
      </w:r>
      <w:proofErr w:type="spellEnd"/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Tömlőlélek készítése gumiszalag felvezetéssel.</w:t>
      </w:r>
    </w:p>
    <w:p w:rsidR="007069FA" w:rsidRPr="00355F59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Szilárdsághordozók beépülése, á</w:t>
      </w: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gyazó gumiszalag felvezetésével.</w:t>
      </w:r>
    </w:p>
    <w:p w:rsidR="007069FA" w:rsidRPr="001F578E" w:rsidRDefault="007069FA" w:rsidP="003208C0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proofErr w:type="spellStart"/>
      <w:r w:rsidRPr="001F578E">
        <w:rPr>
          <w:rFonts w:ascii="Palatino Linotype" w:hAnsi="Palatino Linotype" w:cs="Palatino Linotype"/>
          <w:sz w:val="24"/>
          <w:szCs w:val="24"/>
        </w:rPr>
        <w:t>Fedlap</w:t>
      </w:r>
      <w:proofErr w:type="spellEnd"/>
      <w:r w:rsidRPr="001F578E">
        <w:rPr>
          <w:rFonts w:ascii="Palatino Linotype" w:hAnsi="Palatino Linotype" w:cs="Palatino Linotype"/>
          <w:sz w:val="24"/>
          <w:szCs w:val="24"/>
        </w:rPr>
        <w:t xml:space="preserve"> kialakításhoz gu</w:t>
      </w:r>
      <w:r>
        <w:rPr>
          <w:rFonts w:ascii="Palatino Linotype" w:hAnsi="Palatino Linotype" w:cs="Palatino Linotype"/>
          <w:sz w:val="24"/>
          <w:szCs w:val="24"/>
        </w:rPr>
        <w:t>miszalag vágása, felvezetése.</w:t>
      </w:r>
    </w:p>
    <w:p w:rsidR="007069FA" w:rsidRDefault="007069FA" w:rsidP="00241933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 w:rsidRPr="001F578E">
        <w:rPr>
          <w:rFonts w:ascii="Palatino Linotype" w:hAnsi="Palatino Linotype" w:cs="Palatino Linotype"/>
          <w:sz w:val="24"/>
          <w:szCs w:val="24"/>
        </w:rPr>
        <w:t>Különböző tömlőtípusok márkajelzései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Default="007069FA" w:rsidP="00FE2E03">
      <w:pPr>
        <w:spacing w:after="0" w:line="240" w:lineRule="auto"/>
        <w:ind w:left="709"/>
        <w:rPr>
          <w:rFonts w:cs="Times New Roma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Szakaszos tömlővulkanizáló berendezés technológiai működésének folyamata.</w:t>
      </w:r>
    </w:p>
    <w:p w:rsidR="007069FA" w:rsidRPr="00FE2E03" w:rsidRDefault="007069FA" w:rsidP="00FE2E03">
      <w:pPr>
        <w:spacing w:after="0" w:line="240" w:lineRule="auto"/>
        <w:ind w:left="709"/>
        <w:rPr>
          <w:rFonts w:cs="Times New Roman"/>
        </w:rPr>
      </w:pPr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Különböző tömlőtípusok márkajelzései.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Előírásnak </w:t>
      </w:r>
      <w:proofErr w:type="spellStart"/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megfelelőhulladékkezelés</w:t>
      </w:r>
      <w:proofErr w:type="spellEnd"/>
      <w:r w:rsidRPr="00355F59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Pr="001F578E" w:rsidRDefault="007069FA" w:rsidP="00241933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</w:t>
      </w:r>
      <w:r w:rsidRPr="001F578E">
        <w:rPr>
          <w:rFonts w:ascii="Palatino Linotype" w:hAnsi="Palatino Linotype" w:cs="Palatino Linotype"/>
          <w:sz w:val="24"/>
          <w:szCs w:val="24"/>
        </w:rPr>
        <w:t>zámítógépes programok kezelése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069FA" w:rsidRPr="001F578E" w:rsidRDefault="007069FA" w:rsidP="001F578E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117887" w:rsidRDefault="007069FA" w:rsidP="00117887">
      <w:pPr>
        <w:pStyle w:val="Listaszerbekezds"/>
        <w:widowControl w:val="0"/>
        <w:numPr>
          <w:ilvl w:val="2"/>
          <w:numId w:val="10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 xml:space="preserve">Minőségellenőrzés </w:t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Műveleti utasításban előírt folyamatok ellenőrzése.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Gyártás során beállított paraméterek ellenőrzése, minőséget pozitívan befolyásoló értékek beállítása.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Beépülő anyagellenőrzés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Beépülő gumikeverékek szabadítási elve, folyamata.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Nyers gumikeverékek felhasználhatóságának jelölése.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használt szilárdsághordozó anyagok szabadítása.</w:t>
      </w:r>
    </w:p>
    <w:p w:rsidR="007069FA" w:rsidRPr="00642184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Beépülő fém alkatrészek minősítése.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Késztermék ellenőrzés.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Csatlakozóval szerelt tömlők nyomáspróbája.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Gyártásközi ellenőrzés.</w:t>
      </w:r>
    </w:p>
    <w:p w:rsidR="007069FA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Nyomon követhetőség.</w:t>
      </w:r>
    </w:p>
    <w:p w:rsidR="007069FA" w:rsidRPr="00642184" w:rsidRDefault="007069FA" w:rsidP="00FE2E03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Gyártás során kitöltendő dokumentumok vezetése.</w:t>
      </w:r>
    </w:p>
    <w:p w:rsidR="007069FA" w:rsidRPr="0095187F" w:rsidRDefault="007069FA" w:rsidP="0095187F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069FA" w:rsidRPr="00117887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069FA" w:rsidRDefault="007069FA" w:rsidP="00E81BCF">
      <w:pPr>
        <w:spacing w:after="0" w:line="240" w:lineRule="auto"/>
        <w:ind w:left="71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-</w:t>
      </w:r>
    </w:p>
    <w:p w:rsidR="007069FA" w:rsidRDefault="007069FA" w:rsidP="00E81BCF">
      <w:pPr>
        <w:spacing w:after="0" w:line="240" w:lineRule="auto"/>
        <w:ind w:left="717"/>
        <w:rPr>
          <w:rFonts w:ascii="Palatino Linotype" w:hAnsi="Palatino Linotype" w:cs="Palatino Linotype"/>
          <w:sz w:val="24"/>
          <w:szCs w:val="24"/>
        </w:rPr>
      </w:pPr>
    </w:p>
    <w:p w:rsidR="007069FA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7614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069FA" w:rsidRPr="00CC37C3" w:rsidRDefault="007069FA" w:rsidP="00CA47C9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rFonts w:cs="Times New Roman"/>
          <w:b w:val="0"/>
          <w:bCs w:val="0"/>
          <w:color w:val="auto"/>
        </w:rPr>
      </w:pPr>
      <w:r>
        <w:rPr>
          <w:rFonts w:cs="Times New Roman"/>
          <w:b w:val="0"/>
          <w:bCs w:val="0"/>
          <w:color w:val="auto"/>
        </w:rPr>
        <w:tab/>
      </w:r>
    </w:p>
    <w:p w:rsidR="007069FA" w:rsidRPr="00CC37C3" w:rsidRDefault="007069FA" w:rsidP="0011788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C37C3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069FA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8B7D14">
        <w:trPr>
          <w:jc w:val="center"/>
        </w:trPr>
        <w:tc>
          <w:tcPr>
            <w:tcW w:w="994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069FA" w:rsidRPr="00DE4860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069FA" w:rsidRPr="00CC37C3" w:rsidRDefault="007069FA" w:rsidP="00CA47C9">
      <w:pPr>
        <w:pStyle w:val="Listaszerbekezds"/>
        <w:spacing w:after="0" w:line="240" w:lineRule="auto"/>
        <w:ind w:left="993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117887">
      <w:pPr>
        <w:pStyle w:val="Listaszerbekezds"/>
        <w:numPr>
          <w:ilvl w:val="2"/>
          <w:numId w:val="10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:rsidR="007069FA" w:rsidRDefault="007069FA" w:rsidP="00E81BCF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E81BCF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E81BCF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Default="007069FA" w:rsidP="00E81BCF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069FA" w:rsidRPr="00E81BCF" w:rsidRDefault="007069FA" w:rsidP="00E81BCF">
      <w:p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851"/>
        <w:gridCol w:w="2736"/>
      </w:tblGrid>
      <w:tr w:rsidR="007069FA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069FA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)</w:t>
            </w:r>
          </w:p>
        </w:tc>
      </w:tr>
      <w:tr w:rsidR="007069FA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069FA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069FA" w:rsidRPr="00FE5532" w:rsidRDefault="007069FA" w:rsidP="00E66A6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7069FA" w:rsidRPr="008B7D14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  <w:tr w:rsidR="007069FA" w:rsidRPr="00FE5532">
        <w:trPr>
          <w:jc w:val="center"/>
        </w:trPr>
        <w:tc>
          <w:tcPr>
            <w:tcW w:w="1039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7069FA" w:rsidRPr="00FE5532" w:rsidRDefault="007069FA" w:rsidP="00E66A6C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-</w:t>
            </w:r>
          </w:p>
        </w:tc>
      </w:tr>
    </w:tbl>
    <w:p w:rsidR="007069FA" w:rsidRPr="00CC37C3" w:rsidRDefault="007069FA" w:rsidP="00CA47C9">
      <w:pPr>
        <w:pStyle w:val="SZVK"/>
        <w:tabs>
          <w:tab w:val="clear" w:pos="792"/>
        </w:tabs>
        <w:ind w:left="432" w:firstLine="0"/>
        <w:rPr>
          <w:rFonts w:cs="Times New Roman"/>
          <w:color w:val="auto"/>
        </w:rPr>
      </w:pPr>
    </w:p>
    <w:p w:rsidR="007069FA" w:rsidRPr="00117887" w:rsidRDefault="007069FA" w:rsidP="00117887">
      <w:pPr>
        <w:widowControl w:val="0"/>
        <w:numPr>
          <w:ilvl w:val="1"/>
          <w:numId w:val="10"/>
        </w:numPr>
        <w:tabs>
          <w:tab w:val="left" w:pos="993"/>
        </w:tabs>
        <w:suppressAutoHyphens/>
        <w:spacing w:after="0" w:line="240" w:lineRule="auto"/>
        <w:ind w:left="717"/>
        <w:rPr>
          <w:rFonts w:ascii="Palatino Linotype" w:hAnsi="Palatino Linotype" w:cs="Palatino Linotype"/>
          <w:b/>
          <w:bCs/>
          <w:sz w:val="24"/>
          <w:szCs w:val="24"/>
        </w:rPr>
      </w:pPr>
      <w:r w:rsidRPr="00117887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069FA" w:rsidRPr="00276142" w:rsidRDefault="007069FA" w:rsidP="00276142">
      <w:pPr>
        <w:widowControl w:val="0"/>
        <w:tabs>
          <w:tab w:val="left" w:pos="993"/>
        </w:tabs>
        <w:suppressAutoHyphens/>
        <w:spacing w:after="0" w:line="240" w:lineRule="auto"/>
        <w:ind w:left="357"/>
        <w:rPr>
          <w:rFonts w:ascii="Palatino Linotype" w:hAnsi="Palatino Linotype" w:cs="Palatino Linotype"/>
          <w:sz w:val="24"/>
          <w:szCs w:val="24"/>
        </w:rPr>
      </w:pPr>
      <w:r w:rsidRPr="00276142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 w:cs="Palatino Linotype"/>
          <w:sz w:val="24"/>
          <w:szCs w:val="24"/>
        </w:rPr>
        <w:t>Törvény</w:t>
      </w:r>
      <w:r w:rsidRPr="00276142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sectPr w:rsidR="007069FA" w:rsidRPr="00276142" w:rsidSect="0019460E">
      <w:footerReference w:type="default" r:id="rId12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C7A" w:rsidRDefault="00A04C7A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04C7A" w:rsidRDefault="00A04C7A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9FA" w:rsidRDefault="00333978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E072D">
      <w:rPr>
        <w:noProof/>
      </w:rPr>
      <w:t>1</w:t>
    </w:r>
    <w:r>
      <w:rPr>
        <w:noProof/>
      </w:rPr>
      <w:fldChar w:fldCharType="end"/>
    </w:r>
  </w:p>
  <w:p w:rsidR="007069FA" w:rsidRDefault="007069FA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9FA" w:rsidRPr="0028078A" w:rsidRDefault="007069FA" w:rsidP="006B316A">
    <w:pPr>
      <w:pStyle w:val="llb"/>
      <w:ind w:left="720"/>
    </w:pPr>
    <w:r>
      <w:tab/>
    </w:r>
    <w:r w:rsidR="00333978">
      <w:fldChar w:fldCharType="begin"/>
    </w:r>
    <w:r w:rsidR="00333978">
      <w:instrText>PAGE   \* MERGEFORMAT</w:instrText>
    </w:r>
    <w:r w:rsidR="00333978">
      <w:fldChar w:fldCharType="separate"/>
    </w:r>
    <w:r w:rsidR="006A7F19">
      <w:rPr>
        <w:noProof/>
      </w:rPr>
      <w:t>14</w:t>
    </w:r>
    <w:r w:rsidR="00333978">
      <w:rPr>
        <w:noProof/>
      </w:rPr>
      <w:fldChar w:fldCharType="end"/>
    </w:r>
  </w:p>
  <w:p w:rsidR="007069FA" w:rsidRDefault="007069FA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9FA" w:rsidRDefault="00333978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A7F19">
      <w:rPr>
        <w:noProof/>
      </w:rPr>
      <w:t>104</w:t>
    </w:r>
    <w:r>
      <w:rPr>
        <w:noProof/>
      </w:rPr>
      <w:fldChar w:fldCharType="end"/>
    </w:r>
  </w:p>
  <w:p w:rsidR="007069FA" w:rsidRDefault="007069FA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9FA" w:rsidRPr="0028078A" w:rsidRDefault="007069FA" w:rsidP="006B316A">
    <w:pPr>
      <w:pStyle w:val="llb"/>
      <w:ind w:left="720"/>
    </w:pPr>
    <w:r>
      <w:tab/>
    </w:r>
    <w:r w:rsidR="00333978">
      <w:fldChar w:fldCharType="begin"/>
    </w:r>
    <w:r w:rsidR="00333978">
      <w:instrText>PAGE   \* MERGEFORMAT</w:instrText>
    </w:r>
    <w:r w:rsidR="00333978">
      <w:fldChar w:fldCharType="separate"/>
    </w:r>
    <w:r w:rsidR="006A7F19">
      <w:rPr>
        <w:noProof/>
      </w:rPr>
      <w:t>118</w:t>
    </w:r>
    <w:r w:rsidR="00333978">
      <w:rPr>
        <w:noProof/>
      </w:rPr>
      <w:fldChar w:fldCharType="end"/>
    </w:r>
  </w:p>
  <w:p w:rsidR="007069FA" w:rsidRDefault="007069F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C7A" w:rsidRDefault="00A04C7A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04C7A" w:rsidRDefault="00A04C7A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9FA" w:rsidRDefault="007069FA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D0F281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>
    <w:nsid w:val="1EE0241D"/>
    <w:multiLevelType w:val="hybridMultilevel"/>
    <w:tmpl w:val="60C6074C"/>
    <w:lvl w:ilvl="0" w:tplc="81D077E0">
      <w:start w:val="18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260" w:hanging="360"/>
      </w:pPr>
    </w:lvl>
    <w:lvl w:ilvl="2" w:tplc="040E001B">
      <w:start w:val="1"/>
      <w:numFmt w:val="lowerRoman"/>
      <w:lvlText w:val="%3."/>
      <w:lvlJc w:val="right"/>
      <w:pPr>
        <w:ind w:left="1980" w:hanging="180"/>
      </w:pPr>
    </w:lvl>
    <w:lvl w:ilvl="3" w:tplc="040E000F">
      <w:start w:val="1"/>
      <w:numFmt w:val="decimal"/>
      <w:lvlText w:val="%4."/>
      <w:lvlJc w:val="left"/>
      <w:pPr>
        <w:ind w:left="2700" w:hanging="360"/>
      </w:pPr>
    </w:lvl>
    <w:lvl w:ilvl="4" w:tplc="040E0019">
      <w:start w:val="1"/>
      <w:numFmt w:val="lowerLetter"/>
      <w:lvlText w:val="%5."/>
      <w:lvlJc w:val="left"/>
      <w:pPr>
        <w:ind w:left="3420" w:hanging="360"/>
      </w:pPr>
    </w:lvl>
    <w:lvl w:ilvl="5" w:tplc="040E001B">
      <w:start w:val="1"/>
      <w:numFmt w:val="lowerRoman"/>
      <w:lvlText w:val="%6."/>
      <w:lvlJc w:val="right"/>
      <w:pPr>
        <w:ind w:left="4140" w:hanging="180"/>
      </w:pPr>
    </w:lvl>
    <w:lvl w:ilvl="6" w:tplc="040E000F">
      <w:start w:val="1"/>
      <w:numFmt w:val="decimal"/>
      <w:lvlText w:val="%7."/>
      <w:lvlJc w:val="left"/>
      <w:pPr>
        <w:ind w:left="4860" w:hanging="360"/>
      </w:pPr>
    </w:lvl>
    <w:lvl w:ilvl="7" w:tplc="040E0019">
      <w:start w:val="1"/>
      <w:numFmt w:val="lowerLetter"/>
      <w:lvlText w:val="%8."/>
      <w:lvlJc w:val="left"/>
      <w:pPr>
        <w:ind w:left="5580" w:hanging="360"/>
      </w:pPr>
    </w:lvl>
    <w:lvl w:ilvl="8" w:tplc="040E001B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2E292952"/>
    <w:multiLevelType w:val="hybridMultilevel"/>
    <w:tmpl w:val="55925474"/>
    <w:lvl w:ilvl="0" w:tplc="8FE6CE52">
      <w:numFmt w:val="bullet"/>
      <w:lvlText w:val="-"/>
      <w:lvlJc w:val="left"/>
      <w:pPr>
        <w:ind w:left="1211" w:hanging="360"/>
      </w:pPr>
      <w:rPr>
        <w:rFonts w:ascii="Palatino Linotype" w:eastAsia="Times New Roman" w:hAnsi="Palatino Linotype" w:hint="default"/>
      </w:rPr>
    </w:lvl>
    <w:lvl w:ilvl="1" w:tplc="B0C861EC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308833E0">
      <w:start w:val="1"/>
      <w:numFmt w:val="bullet"/>
      <w:lvlText w:val=""/>
      <w:lvlJc w:val="left"/>
      <w:pPr>
        <w:ind w:left="2651" w:hanging="360"/>
      </w:pPr>
      <w:rPr>
        <w:rFonts w:ascii="Wingdings" w:hAnsi="Wingdings" w:cs="Wingdings" w:hint="default"/>
      </w:rPr>
    </w:lvl>
    <w:lvl w:ilvl="3" w:tplc="9CF61938">
      <w:start w:val="1"/>
      <w:numFmt w:val="bullet"/>
      <w:lvlText w:val=""/>
      <w:lvlJc w:val="left"/>
      <w:pPr>
        <w:ind w:left="3371" w:hanging="360"/>
      </w:pPr>
      <w:rPr>
        <w:rFonts w:ascii="Symbol" w:hAnsi="Symbol" w:cs="Symbol" w:hint="default"/>
      </w:rPr>
    </w:lvl>
    <w:lvl w:ilvl="4" w:tplc="B8A4FB90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7D50DB08">
      <w:start w:val="1"/>
      <w:numFmt w:val="bullet"/>
      <w:lvlText w:val=""/>
      <w:lvlJc w:val="left"/>
      <w:pPr>
        <w:ind w:left="4811" w:hanging="360"/>
      </w:pPr>
      <w:rPr>
        <w:rFonts w:ascii="Wingdings" w:hAnsi="Wingdings" w:cs="Wingdings" w:hint="default"/>
      </w:rPr>
    </w:lvl>
    <w:lvl w:ilvl="6" w:tplc="7256E548">
      <w:start w:val="1"/>
      <w:numFmt w:val="bullet"/>
      <w:lvlText w:val=""/>
      <w:lvlJc w:val="left"/>
      <w:pPr>
        <w:ind w:left="5531" w:hanging="360"/>
      </w:pPr>
      <w:rPr>
        <w:rFonts w:ascii="Symbol" w:hAnsi="Symbol" w:cs="Symbol" w:hint="default"/>
      </w:rPr>
    </w:lvl>
    <w:lvl w:ilvl="7" w:tplc="76588F5C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E1C8528">
      <w:start w:val="1"/>
      <w:numFmt w:val="bullet"/>
      <w:lvlText w:val=""/>
      <w:lvlJc w:val="left"/>
      <w:pPr>
        <w:ind w:left="6971" w:hanging="360"/>
      </w:pPr>
      <w:rPr>
        <w:rFonts w:ascii="Wingdings" w:hAnsi="Wingdings" w:cs="Wingdings" w:hint="default"/>
      </w:rPr>
    </w:lvl>
  </w:abstractNum>
  <w:abstractNum w:abstractNumId="7">
    <w:nsid w:val="49754213"/>
    <w:multiLevelType w:val="hybridMultilevel"/>
    <w:tmpl w:val="12186B6E"/>
    <w:lvl w:ilvl="0" w:tplc="B09A8A74">
      <w:start w:val="4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AB2D3B2">
      <w:start w:val="1"/>
      <w:numFmt w:val="lowerLetter"/>
      <w:lvlText w:val="%2."/>
      <w:lvlJc w:val="left"/>
      <w:pPr>
        <w:ind w:left="1110" w:hanging="360"/>
      </w:pPr>
    </w:lvl>
    <w:lvl w:ilvl="2" w:tplc="094E3F9E">
      <w:start w:val="1"/>
      <w:numFmt w:val="lowerRoman"/>
      <w:lvlText w:val="%3."/>
      <w:lvlJc w:val="right"/>
      <w:pPr>
        <w:ind w:left="1830" w:hanging="180"/>
      </w:pPr>
    </w:lvl>
    <w:lvl w:ilvl="3" w:tplc="1F845D04">
      <w:start w:val="1"/>
      <w:numFmt w:val="decimal"/>
      <w:lvlText w:val="%4."/>
      <w:lvlJc w:val="left"/>
      <w:pPr>
        <w:ind w:left="2550" w:hanging="360"/>
      </w:pPr>
    </w:lvl>
    <w:lvl w:ilvl="4" w:tplc="C7FA417A">
      <w:start w:val="1"/>
      <w:numFmt w:val="lowerLetter"/>
      <w:lvlText w:val="%5."/>
      <w:lvlJc w:val="left"/>
      <w:pPr>
        <w:ind w:left="3270" w:hanging="360"/>
      </w:pPr>
    </w:lvl>
    <w:lvl w:ilvl="5" w:tplc="44F85BB6">
      <w:start w:val="1"/>
      <w:numFmt w:val="lowerRoman"/>
      <w:lvlText w:val="%6."/>
      <w:lvlJc w:val="right"/>
      <w:pPr>
        <w:ind w:left="3990" w:hanging="180"/>
      </w:pPr>
    </w:lvl>
    <w:lvl w:ilvl="6" w:tplc="EDDCD772">
      <w:start w:val="1"/>
      <w:numFmt w:val="decimal"/>
      <w:lvlText w:val="%7."/>
      <w:lvlJc w:val="left"/>
      <w:pPr>
        <w:ind w:left="4710" w:hanging="360"/>
      </w:pPr>
    </w:lvl>
    <w:lvl w:ilvl="7" w:tplc="F24ABAE2">
      <w:start w:val="1"/>
      <w:numFmt w:val="lowerLetter"/>
      <w:lvlText w:val="%8."/>
      <w:lvlJc w:val="left"/>
      <w:pPr>
        <w:ind w:left="5430" w:hanging="360"/>
      </w:pPr>
    </w:lvl>
    <w:lvl w:ilvl="8" w:tplc="0ED426A4">
      <w:start w:val="1"/>
      <w:numFmt w:val="lowerRoman"/>
      <w:lvlText w:val="%9."/>
      <w:lvlJc w:val="right"/>
      <w:pPr>
        <w:ind w:left="6150" w:hanging="180"/>
      </w:pPr>
    </w:lvl>
  </w:abstractNum>
  <w:abstractNum w:abstractNumId="8">
    <w:nsid w:val="49DB1592"/>
    <w:multiLevelType w:val="multilevel"/>
    <w:tmpl w:val="1E7262F6"/>
    <w:lvl w:ilvl="0">
      <w:start w:val="2"/>
      <w:numFmt w:val="decimal"/>
      <w:lvlText w:val="%1."/>
      <w:lvlJc w:val="left"/>
      <w:pPr>
        <w:tabs>
          <w:tab w:val="num" w:pos="0"/>
        </w:tabs>
        <w:ind w:left="80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ascii="Palatino Linotype" w:hAnsi="Palatino Linotype" w:cs="Palatino Linotype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9">
    <w:nsid w:val="5BFE6510"/>
    <w:multiLevelType w:val="multilevel"/>
    <w:tmpl w:val="C5A86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>
    <w:nsid w:val="5E2B5F73"/>
    <w:multiLevelType w:val="multilevel"/>
    <w:tmpl w:val="8BFE1FE0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ascii="Palatino Linotype" w:hAnsi="Palatino Linotype" w:cs="Palatino Linotype" w:hint="default"/>
        <w:b/>
        <w:bCs/>
        <w:i w:val="0"/>
        <w:i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>
    <w:nsid w:val="5EF22FE5"/>
    <w:multiLevelType w:val="multilevel"/>
    <w:tmpl w:val="F168D052"/>
    <w:lvl w:ilvl="0">
      <w:start w:val="19"/>
      <w:numFmt w:val="decimal"/>
      <w:lvlText w:val="%1."/>
      <w:lvlJc w:val="left"/>
      <w:pPr>
        <w:tabs>
          <w:tab w:val="num" w:pos="0"/>
        </w:tabs>
        <w:ind w:left="80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2">
    <w:nsid w:val="629370C7"/>
    <w:multiLevelType w:val="multilevel"/>
    <w:tmpl w:val="EF8683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SZVK4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>
    <w:nsid w:val="64B241D0"/>
    <w:multiLevelType w:val="hybridMultilevel"/>
    <w:tmpl w:val="2CDEC7C8"/>
    <w:lvl w:ilvl="0" w:tplc="040E000F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19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1B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F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19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1B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F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19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1B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14">
    <w:nsid w:val="66272C34"/>
    <w:multiLevelType w:val="multilevel"/>
    <w:tmpl w:val="77C8AAB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6AEF30CA"/>
    <w:multiLevelType w:val="multilevel"/>
    <w:tmpl w:val="1E7262F6"/>
    <w:lvl w:ilvl="0">
      <w:start w:val="2"/>
      <w:numFmt w:val="decimal"/>
      <w:lvlText w:val="%1."/>
      <w:lvlJc w:val="left"/>
      <w:pPr>
        <w:tabs>
          <w:tab w:val="num" w:pos="0"/>
        </w:tabs>
        <w:ind w:left="80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  <w:rPr>
        <w:rFonts w:ascii="Palatino Linotype" w:hAnsi="Palatino Linotype" w:cs="Palatino Linotype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  <w:rPr>
        <w:rFonts w:hint="default"/>
      </w:rPr>
    </w:lvl>
  </w:abstractNum>
  <w:abstractNum w:abstractNumId="16">
    <w:nsid w:val="6B8645B4"/>
    <w:multiLevelType w:val="hybridMultilevel"/>
    <w:tmpl w:val="D7B0FD12"/>
    <w:lvl w:ilvl="0" w:tplc="9A52C66C">
      <w:start w:val="2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50" w:hanging="360"/>
      </w:pPr>
    </w:lvl>
    <w:lvl w:ilvl="2" w:tplc="040E001B">
      <w:start w:val="1"/>
      <w:numFmt w:val="lowerRoman"/>
      <w:lvlText w:val="%3."/>
      <w:lvlJc w:val="right"/>
      <w:pPr>
        <w:ind w:left="2370" w:hanging="180"/>
      </w:pPr>
    </w:lvl>
    <w:lvl w:ilvl="3" w:tplc="040E000F">
      <w:start w:val="1"/>
      <w:numFmt w:val="decimal"/>
      <w:lvlText w:val="%4."/>
      <w:lvlJc w:val="left"/>
      <w:pPr>
        <w:ind w:left="3090" w:hanging="360"/>
      </w:pPr>
    </w:lvl>
    <w:lvl w:ilvl="4" w:tplc="040E0019">
      <w:start w:val="1"/>
      <w:numFmt w:val="lowerLetter"/>
      <w:lvlText w:val="%5."/>
      <w:lvlJc w:val="left"/>
      <w:pPr>
        <w:ind w:left="3810" w:hanging="360"/>
      </w:pPr>
    </w:lvl>
    <w:lvl w:ilvl="5" w:tplc="040E001B">
      <w:start w:val="1"/>
      <w:numFmt w:val="lowerRoman"/>
      <w:lvlText w:val="%6."/>
      <w:lvlJc w:val="right"/>
      <w:pPr>
        <w:ind w:left="4530" w:hanging="180"/>
      </w:pPr>
    </w:lvl>
    <w:lvl w:ilvl="6" w:tplc="040E000F">
      <w:start w:val="1"/>
      <w:numFmt w:val="decimal"/>
      <w:lvlText w:val="%7."/>
      <w:lvlJc w:val="left"/>
      <w:pPr>
        <w:ind w:left="5250" w:hanging="360"/>
      </w:pPr>
    </w:lvl>
    <w:lvl w:ilvl="7" w:tplc="040E0019">
      <w:start w:val="1"/>
      <w:numFmt w:val="lowerLetter"/>
      <w:lvlText w:val="%8."/>
      <w:lvlJc w:val="left"/>
      <w:pPr>
        <w:ind w:left="5970" w:hanging="360"/>
      </w:pPr>
    </w:lvl>
    <w:lvl w:ilvl="8" w:tplc="040E001B">
      <w:start w:val="1"/>
      <w:numFmt w:val="lowerRoman"/>
      <w:lvlText w:val="%9."/>
      <w:lvlJc w:val="right"/>
      <w:pPr>
        <w:ind w:left="6690" w:hanging="180"/>
      </w:pPr>
    </w:lvl>
  </w:abstractNum>
  <w:abstractNum w:abstractNumId="17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229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9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389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9" w:hanging="360"/>
      </w:pPr>
      <w:rPr>
        <w:rFonts w:ascii="Wingdings" w:hAnsi="Wingdings" w:cs="Wingdings" w:hint="default"/>
      </w:rPr>
    </w:lvl>
  </w:abstractNum>
  <w:abstractNum w:abstractNumId="18">
    <w:nsid w:val="6E0D42C5"/>
    <w:multiLevelType w:val="multilevel"/>
    <w:tmpl w:val="914EFA96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hint="default"/>
        <w:b/>
        <w:bCs/>
        <w:i w:val="0"/>
        <w:iCs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>
    <w:nsid w:val="79156FD3"/>
    <w:multiLevelType w:val="multilevel"/>
    <w:tmpl w:val="914EFA96"/>
    <w:numStyleLink w:val="Stlus2"/>
  </w:abstractNum>
  <w:abstractNum w:abstractNumId="22">
    <w:nsid w:val="7CE2346A"/>
    <w:multiLevelType w:val="hybridMultilevel"/>
    <w:tmpl w:val="BCA81A4E"/>
    <w:lvl w:ilvl="0" w:tplc="2836F460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</w:lvl>
    <w:lvl w:ilvl="1" w:tplc="B48044C2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44EEB870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22989B5E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F182C4D2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2EF4D388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BD921080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6BA05534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36A841D2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num w:numId="1">
    <w:abstractNumId w:val="13"/>
  </w:num>
  <w:num w:numId="2">
    <w:abstractNumId w:val="0"/>
  </w:num>
  <w:num w:numId="3">
    <w:abstractNumId w:val="22"/>
  </w:num>
  <w:num w:numId="4">
    <w:abstractNumId w:val="7"/>
  </w:num>
  <w:num w:numId="5">
    <w:abstractNumId w:val="8"/>
  </w:num>
  <w:num w:numId="6">
    <w:abstractNumId w:val="19"/>
  </w:num>
  <w:num w:numId="7">
    <w:abstractNumId w:val="12"/>
  </w:num>
  <w:num w:numId="8">
    <w:abstractNumId w:val="10"/>
  </w:num>
  <w:num w:numId="9">
    <w:abstractNumId w:val="6"/>
  </w:num>
  <w:num w:numId="10">
    <w:abstractNumId w:val="11"/>
  </w:num>
  <w:num w:numId="11">
    <w:abstractNumId w:val="1"/>
  </w:num>
  <w:num w:numId="12">
    <w:abstractNumId w:val="17"/>
  </w:num>
  <w:num w:numId="13">
    <w:abstractNumId w:val="2"/>
  </w:num>
  <w:num w:numId="14">
    <w:abstractNumId w:val="20"/>
  </w:num>
  <w:num w:numId="15">
    <w:abstractNumId w:val="4"/>
  </w:num>
  <w:num w:numId="16">
    <w:abstractNumId w:val="21"/>
  </w:num>
  <w:num w:numId="17">
    <w:abstractNumId w:val="3"/>
  </w:num>
  <w:num w:numId="18">
    <w:abstractNumId w:val="9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6"/>
  </w:num>
  <w:num w:numId="28">
    <w:abstractNumId w:val="15"/>
  </w:num>
  <w:num w:numId="29">
    <w:abstractNumId w:val="5"/>
  </w:num>
  <w:num w:numId="30">
    <w:abstractNumId w:val="18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D06"/>
    <w:rsid w:val="0000360F"/>
    <w:rsid w:val="000043D4"/>
    <w:rsid w:val="00004F24"/>
    <w:rsid w:val="00007387"/>
    <w:rsid w:val="000125D1"/>
    <w:rsid w:val="0001391C"/>
    <w:rsid w:val="00014447"/>
    <w:rsid w:val="00017C63"/>
    <w:rsid w:val="00017FAB"/>
    <w:rsid w:val="00021EFA"/>
    <w:rsid w:val="00023312"/>
    <w:rsid w:val="000243E0"/>
    <w:rsid w:val="000244BE"/>
    <w:rsid w:val="00025CC9"/>
    <w:rsid w:val="00026C91"/>
    <w:rsid w:val="00033C60"/>
    <w:rsid w:val="00033FB3"/>
    <w:rsid w:val="00035064"/>
    <w:rsid w:val="00036091"/>
    <w:rsid w:val="00040966"/>
    <w:rsid w:val="00041733"/>
    <w:rsid w:val="00044C29"/>
    <w:rsid w:val="00046112"/>
    <w:rsid w:val="0004622D"/>
    <w:rsid w:val="00051AEC"/>
    <w:rsid w:val="00051ECE"/>
    <w:rsid w:val="00052C8D"/>
    <w:rsid w:val="00053080"/>
    <w:rsid w:val="00054070"/>
    <w:rsid w:val="00060DFF"/>
    <w:rsid w:val="00061084"/>
    <w:rsid w:val="00062C9D"/>
    <w:rsid w:val="0006357D"/>
    <w:rsid w:val="0006464E"/>
    <w:rsid w:val="00064AB2"/>
    <w:rsid w:val="00065463"/>
    <w:rsid w:val="0006683B"/>
    <w:rsid w:val="0007222C"/>
    <w:rsid w:val="00073CF7"/>
    <w:rsid w:val="000742D3"/>
    <w:rsid w:val="000755E6"/>
    <w:rsid w:val="000768BE"/>
    <w:rsid w:val="00082424"/>
    <w:rsid w:val="00085DA5"/>
    <w:rsid w:val="0008685B"/>
    <w:rsid w:val="00091981"/>
    <w:rsid w:val="0009208E"/>
    <w:rsid w:val="00092B22"/>
    <w:rsid w:val="00096C56"/>
    <w:rsid w:val="000A1817"/>
    <w:rsid w:val="000A2ED8"/>
    <w:rsid w:val="000A75AA"/>
    <w:rsid w:val="000B1B3D"/>
    <w:rsid w:val="000B1E88"/>
    <w:rsid w:val="000B2A8A"/>
    <w:rsid w:val="000B47AB"/>
    <w:rsid w:val="000B5BE9"/>
    <w:rsid w:val="000B60CF"/>
    <w:rsid w:val="000B674C"/>
    <w:rsid w:val="000C0281"/>
    <w:rsid w:val="000C2F8A"/>
    <w:rsid w:val="000D70BA"/>
    <w:rsid w:val="000D75AE"/>
    <w:rsid w:val="000E120B"/>
    <w:rsid w:val="000E1B40"/>
    <w:rsid w:val="000F30AE"/>
    <w:rsid w:val="000F7398"/>
    <w:rsid w:val="000F7EA5"/>
    <w:rsid w:val="0010202C"/>
    <w:rsid w:val="001022E4"/>
    <w:rsid w:val="00103D50"/>
    <w:rsid w:val="0010660C"/>
    <w:rsid w:val="00107C47"/>
    <w:rsid w:val="00111DC0"/>
    <w:rsid w:val="00113896"/>
    <w:rsid w:val="0011787E"/>
    <w:rsid w:val="00117887"/>
    <w:rsid w:val="00135E2B"/>
    <w:rsid w:val="00135E57"/>
    <w:rsid w:val="00136A60"/>
    <w:rsid w:val="00137A02"/>
    <w:rsid w:val="00146532"/>
    <w:rsid w:val="00146A12"/>
    <w:rsid w:val="00150A57"/>
    <w:rsid w:val="00152E39"/>
    <w:rsid w:val="00154554"/>
    <w:rsid w:val="001619DE"/>
    <w:rsid w:val="0017355C"/>
    <w:rsid w:val="00173ED1"/>
    <w:rsid w:val="00175BEA"/>
    <w:rsid w:val="00175EDE"/>
    <w:rsid w:val="00176AB7"/>
    <w:rsid w:val="001812B2"/>
    <w:rsid w:val="00182B03"/>
    <w:rsid w:val="0018330D"/>
    <w:rsid w:val="001834C4"/>
    <w:rsid w:val="001852D6"/>
    <w:rsid w:val="00192403"/>
    <w:rsid w:val="001929D0"/>
    <w:rsid w:val="00193D31"/>
    <w:rsid w:val="0019460E"/>
    <w:rsid w:val="00194729"/>
    <w:rsid w:val="00196DB6"/>
    <w:rsid w:val="001978AE"/>
    <w:rsid w:val="00197EB4"/>
    <w:rsid w:val="001A3BD6"/>
    <w:rsid w:val="001B0DD5"/>
    <w:rsid w:val="001B14D3"/>
    <w:rsid w:val="001B1526"/>
    <w:rsid w:val="001B2CAD"/>
    <w:rsid w:val="001B3D1D"/>
    <w:rsid w:val="001B58D6"/>
    <w:rsid w:val="001B5FA9"/>
    <w:rsid w:val="001C40FE"/>
    <w:rsid w:val="001C6397"/>
    <w:rsid w:val="001D0520"/>
    <w:rsid w:val="001D1061"/>
    <w:rsid w:val="001D48FA"/>
    <w:rsid w:val="001D574D"/>
    <w:rsid w:val="001E072D"/>
    <w:rsid w:val="001E23FD"/>
    <w:rsid w:val="001E3CFD"/>
    <w:rsid w:val="001F09B5"/>
    <w:rsid w:val="001F0AFD"/>
    <w:rsid w:val="001F0E07"/>
    <w:rsid w:val="001F2242"/>
    <w:rsid w:val="001F4453"/>
    <w:rsid w:val="001F578E"/>
    <w:rsid w:val="001F6A06"/>
    <w:rsid w:val="001F74EF"/>
    <w:rsid w:val="00200B03"/>
    <w:rsid w:val="00207813"/>
    <w:rsid w:val="0021193D"/>
    <w:rsid w:val="002120BE"/>
    <w:rsid w:val="002132E4"/>
    <w:rsid w:val="00214282"/>
    <w:rsid w:val="0021445B"/>
    <w:rsid w:val="002176E3"/>
    <w:rsid w:val="002203B8"/>
    <w:rsid w:val="00227E51"/>
    <w:rsid w:val="00230798"/>
    <w:rsid w:val="00230908"/>
    <w:rsid w:val="002320C6"/>
    <w:rsid w:val="00236AE3"/>
    <w:rsid w:val="002400DF"/>
    <w:rsid w:val="00240E4B"/>
    <w:rsid w:val="0024175F"/>
    <w:rsid w:val="00241933"/>
    <w:rsid w:val="00241D3C"/>
    <w:rsid w:val="00244880"/>
    <w:rsid w:val="002470D4"/>
    <w:rsid w:val="0025173A"/>
    <w:rsid w:val="00253C88"/>
    <w:rsid w:val="00255AD3"/>
    <w:rsid w:val="00256BCD"/>
    <w:rsid w:val="00256C7F"/>
    <w:rsid w:val="002602DD"/>
    <w:rsid w:val="002610EE"/>
    <w:rsid w:val="002634D8"/>
    <w:rsid w:val="002648DF"/>
    <w:rsid w:val="00264B67"/>
    <w:rsid w:val="00264CCF"/>
    <w:rsid w:val="00272443"/>
    <w:rsid w:val="0027278D"/>
    <w:rsid w:val="00272A89"/>
    <w:rsid w:val="00272DC1"/>
    <w:rsid w:val="002738A1"/>
    <w:rsid w:val="00274676"/>
    <w:rsid w:val="00274BA9"/>
    <w:rsid w:val="00276142"/>
    <w:rsid w:val="00277437"/>
    <w:rsid w:val="0028078A"/>
    <w:rsid w:val="00280858"/>
    <w:rsid w:val="00283039"/>
    <w:rsid w:val="0028609B"/>
    <w:rsid w:val="00296446"/>
    <w:rsid w:val="002971CF"/>
    <w:rsid w:val="00297217"/>
    <w:rsid w:val="002A0CCE"/>
    <w:rsid w:val="002A135F"/>
    <w:rsid w:val="002A4FEB"/>
    <w:rsid w:val="002A7C0F"/>
    <w:rsid w:val="002B2499"/>
    <w:rsid w:val="002B4CF7"/>
    <w:rsid w:val="002B4E70"/>
    <w:rsid w:val="002B5EB5"/>
    <w:rsid w:val="002B67D9"/>
    <w:rsid w:val="002B6837"/>
    <w:rsid w:val="002B71A8"/>
    <w:rsid w:val="002C1F1F"/>
    <w:rsid w:val="002C3B30"/>
    <w:rsid w:val="002C3F03"/>
    <w:rsid w:val="002C6487"/>
    <w:rsid w:val="002C64BD"/>
    <w:rsid w:val="002C76AA"/>
    <w:rsid w:val="002D0125"/>
    <w:rsid w:val="002D3E9D"/>
    <w:rsid w:val="002D66EB"/>
    <w:rsid w:val="002D6A3D"/>
    <w:rsid w:val="002E3FE7"/>
    <w:rsid w:val="002E4E36"/>
    <w:rsid w:val="002E63E9"/>
    <w:rsid w:val="002E71B8"/>
    <w:rsid w:val="002E7E28"/>
    <w:rsid w:val="002E7F28"/>
    <w:rsid w:val="002F005C"/>
    <w:rsid w:val="0030184D"/>
    <w:rsid w:val="00303B5A"/>
    <w:rsid w:val="00306BD9"/>
    <w:rsid w:val="0031245D"/>
    <w:rsid w:val="003145D2"/>
    <w:rsid w:val="003150D6"/>
    <w:rsid w:val="00317302"/>
    <w:rsid w:val="003208C0"/>
    <w:rsid w:val="003232B9"/>
    <w:rsid w:val="00325148"/>
    <w:rsid w:val="00325781"/>
    <w:rsid w:val="00327318"/>
    <w:rsid w:val="00327C6E"/>
    <w:rsid w:val="0033021B"/>
    <w:rsid w:val="00331C67"/>
    <w:rsid w:val="00333978"/>
    <w:rsid w:val="00333E3B"/>
    <w:rsid w:val="00337162"/>
    <w:rsid w:val="0034095D"/>
    <w:rsid w:val="0034097C"/>
    <w:rsid w:val="00345650"/>
    <w:rsid w:val="003507C3"/>
    <w:rsid w:val="00352918"/>
    <w:rsid w:val="00355D03"/>
    <w:rsid w:val="00355F59"/>
    <w:rsid w:val="00361EC7"/>
    <w:rsid w:val="00362A79"/>
    <w:rsid w:val="00363F8E"/>
    <w:rsid w:val="00364338"/>
    <w:rsid w:val="003645EA"/>
    <w:rsid w:val="00364982"/>
    <w:rsid w:val="00364D50"/>
    <w:rsid w:val="00371583"/>
    <w:rsid w:val="003737AC"/>
    <w:rsid w:val="00376663"/>
    <w:rsid w:val="00376DA6"/>
    <w:rsid w:val="003771E7"/>
    <w:rsid w:val="00381367"/>
    <w:rsid w:val="00385149"/>
    <w:rsid w:val="00390613"/>
    <w:rsid w:val="003906BD"/>
    <w:rsid w:val="003915F1"/>
    <w:rsid w:val="00391E5C"/>
    <w:rsid w:val="003935F2"/>
    <w:rsid w:val="003962CA"/>
    <w:rsid w:val="00396669"/>
    <w:rsid w:val="00397C68"/>
    <w:rsid w:val="003A121B"/>
    <w:rsid w:val="003A1AAF"/>
    <w:rsid w:val="003A4EAE"/>
    <w:rsid w:val="003A5D8F"/>
    <w:rsid w:val="003A6EE7"/>
    <w:rsid w:val="003B2D55"/>
    <w:rsid w:val="003C1756"/>
    <w:rsid w:val="003C58A3"/>
    <w:rsid w:val="003C59F1"/>
    <w:rsid w:val="003C6263"/>
    <w:rsid w:val="003D0FE3"/>
    <w:rsid w:val="003D167A"/>
    <w:rsid w:val="003D3919"/>
    <w:rsid w:val="003D7BDA"/>
    <w:rsid w:val="003E0C64"/>
    <w:rsid w:val="003E445A"/>
    <w:rsid w:val="003E4BE5"/>
    <w:rsid w:val="003F2FDD"/>
    <w:rsid w:val="003F3067"/>
    <w:rsid w:val="003F699E"/>
    <w:rsid w:val="00401341"/>
    <w:rsid w:val="004036EA"/>
    <w:rsid w:val="00406660"/>
    <w:rsid w:val="00411C61"/>
    <w:rsid w:val="00412D05"/>
    <w:rsid w:val="00412E5E"/>
    <w:rsid w:val="0041412F"/>
    <w:rsid w:val="004153BF"/>
    <w:rsid w:val="004203BC"/>
    <w:rsid w:val="00422E9F"/>
    <w:rsid w:val="00424E04"/>
    <w:rsid w:val="00427068"/>
    <w:rsid w:val="00432E82"/>
    <w:rsid w:val="00433D83"/>
    <w:rsid w:val="00436436"/>
    <w:rsid w:val="0044288C"/>
    <w:rsid w:val="004432D2"/>
    <w:rsid w:val="004468BA"/>
    <w:rsid w:val="004475EF"/>
    <w:rsid w:val="0045044E"/>
    <w:rsid w:val="004515D9"/>
    <w:rsid w:val="004525E5"/>
    <w:rsid w:val="004527E8"/>
    <w:rsid w:val="00452B42"/>
    <w:rsid w:val="00454D2A"/>
    <w:rsid w:val="00455454"/>
    <w:rsid w:val="00460C3F"/>
    <w:rsid w:val="00463308"/>
    <w:rsid w:val="00465ADD"/>
    <w:rsid w:val="00470318"/>
    <w:rsid w:val="00472527"/>
    <w:rsid w:val="00475B6E"/>
    <w:rsid w:val="00475CD0"/>
    <w:rsid w:val="00476786"/>
    <w:rsid w:val="0048014E"/>
    <w:rsid w:val="00481C53"/>
    <w:rsid w:val="00482D98"/>
    <w:rsid w:val="004842CC"/>
    <w:rsid w:val="0048528F"/>
    <w:rsid w:val="00485A4A"/>
    <w:rsid w:val="00487087"/>
    <w:rsid w:val="00491C28"/>
    <w:rsid w:val="00492F15"/>
    <w:rsid w:val="0049463C"/>
    <w:rsid w:val="00494835"/>
    <w:rsid w:val="00494883"/>
    <w:rsid w:val="004949AA"/>
    <w:rsid w:val="004A0695"/>
    <w:rsid w:val="004A15DB"/>
    <w:rsid w:val="004A1CFC"/>
    <w:rsid w:val="004A3332"/>
    <w:rsid w:val="004B1001"/>
    <w:rsid w:val="004B45A7"/>
    <w:rsid w:val="004B4821"/>
    <w:rsid w:val="004B58B9"/>
    <w:rsid w:val="004B610C"/>
    <w:rsid w:val="004B72BF"/>
    <w:rsid w:val="004C400D"/>
    <w:rsid w:val="004C44B9"/>
    <w:rsid w:val="004C488C"/>
    <w:rsid w:val="004C6688"/>
    <w:rsid w:val="004C699F"/>
    <w:rsid w:val="004C6E45"/>
    <w:rsid w:val="004D356B"/>
    <w:rsid w:val="004D3CD1"/>
    <w:rsid w:val="004D4845"/>
    <w:rsid w:val="004D5623"/>
    <w:rsid w:val="004D5DC0"/>
    <w:rsid w:val="004D6AC3"/>
    <w:rsid w:val="004E3B5C"/>
    <w:rsid w:val="004F1FB9"/>
    <w:rsid w:val="004F3A30"/>
    <w:rsid w:val="004F3F15"/>
    <w:rsid w:val="004F3FCA"/>
    <w:rsid w:val="00502139"/>
    <w:rsid w:val="00502CDD"/>
    <w:rsid w:val="00503CAD"/>
    <w:rsid w:val="00505B0A"/>
    <w:rsid w:val="00506271"/>
    <w:rsid w:val="005106C8"/>
    <w:rsid w:val="00512028"/>
    <w:rsid w:val="00512C80"/>
    <w:rsid w:val="00512E29"/>
    <w:rsid w:val="00515116"/>
    <w:rsid w:val="00516DE4"/>
    <w:rsid w:val="005178AA"/>
    <w:rsid w:val="00523A20"/>
    <w:rsid w:val="00524047"/>
    <w:rsid w:val="00526E91"/>
    <w:rsid w:val="005346C4"/>
    <w:rsid w:val="0053693C"/>
    <w:rsid w:val="00541266"/>
    <w:rsid w:val="00542B47"/>
    <w:rsid w:val="00542D4F"/>
    <w:rsid w:val="00542D6B"/>
    <w:rsid w:val="005448ED"/>
    <w:rsid w:val="0054501D"/>
    <w:rsid w:val="005453B4"/>
    <w:rsid w:val="0054581C"/>
    <w:rsid w:val="005501DE"/>
    <w:rsid w:val="0055167C"/>
    <w:rsid w:val="005546A9"/>
    <w:rsid w:val="0055786E"/>
    <w:rsid w:val="00557ECD"/>
    <w:rsid w:val="005603A7"/>
    <w:rsid w:val="00563CAE"/>
    <w:rsid w:val="00564D04"/>
    <w:rsid w:val="00567D41"/>
    <w:rsid w:val="00571BD6"/>
    <w:rsid w:val="00572F98"/>
    <w:rsid w:val="00573FF3"/>
    <w:rsid w:val="005804B4"/>
    <w:rsid w:val="00581666"/>
    <w:rsid w:val="00583213"/>
    <w:rsid w:val="00583F85"/>
    <w:rsid w:val="005912B1"/>
    <w:rsid w:val="005A1D5D"/>
    <w:rsid w:val="005A25F7"/>
    <w:rsid w:val="005A4C8C"/>
    <w:rsid w:val="005B05E2"/>
    <w:rsid w:val="005B3555"/>
    <w:rsid w:val="005B3BCF"/>
    <w:rsid w:val="005B5462"/>
    <w:rsid w:val="005B5E57"/>
    <w:rsid w:val="005C3A57"/>
    <w:rsid w:val="005C55B9"/>
    <w:rsid w:val="005C6630"/>
    <w:rsid w:val="005C68B6"/>
    <w:rsid w:val="005D478B"/>
    <w:rsid w:val="005D7D26"/>
    <w:rsid w:val="005E08B7"/>
    <w:rsid w:val="005E3538"/>
    <w:rsid w:val="005E3C72"/>
    <w:rsid w:val="005E646C"/>
    <w:rsid w:val="005F38A5"/>
    <w:rsid w:val="005F3D30"/>
    <w:rsid w:val="005F6FC1"/>
    <w:rsid w:val="0060343A"/>
    <w:rsid w:val="006039B3"/>
    <w:rsid w:val="00604039"/>
    <w:rsid w:val="006060A8"/>
    <w:rsid w:val="006107BC"/>
    <w:rsid w:val="00611363"/>
    <w:rsid w:val="006135B7"/>
    <w:rsid w:val="00614E53"/>
    <w:rsid w:val="00615D69"/>
    <w:rsid w:val="0062354C"/>
    <w:rsid w:val="00624006"/>
    <w:rsid w:val="00625F1A"/>
    <w:rsid w:val="006274E0"/>
    <w:rsid w:val="0063545F"/>
    <w:rsid w:val="006371A8"/>
    <w:rsid w:val="006418D4"/>
    <w:rsid w:val="00642184"/>
    <w:rsid w:val="00644CED"/>
    <w:rsid w:val="006460EC"/>
    <w:rsid w:val="00655889"/>
    <w:rsid w:val="006615EC"/>
    <w:rsid w:val="00662E5E"/>
    <w:rsid w:val="006652FB"/>
    <w:rsid w:val="00665C07"/>
    <w:rsid w:val="0066701A"/>
    <w:rsid w:val="00667BFF"/>
    <w:rsid w:val="006727D5"/>
    <w:rsid w:val="006729D6"/>
    <w:rsid w:val="00674955"/>
    <w:rsid w:val="00675CB1"/>
    <w:rsid w:val="006763E1"/>
    <w:rsid w:val="0068119D"/>
    <w:rsid w:val="0068173C"/>
    <w:rsid w:val="006817F4"/>
    <w:rsid w:val="00681F35"/>
    <w:rsid w:val="0068544C"/>
    <w:rsid w:val="006868A4"/>
    <w:rsid w:val="00690466"/>
    <w:rsid w:val="00690519"/>
    <w:rsid w:val="0069229D"/>
    <w:rsid w:val="006939F7"/>
    <w:rsid w:val="006970CB"/>
    <w:rsid w:val="006A03CF"/>
    <w:rsid w:val="006A2052"/>
    <w:rsid w:val="006A457A"/>
    <w:rsid w:val="006A4D80"/>
    <w:rsid w:val="006A5182"/>
    <w:rsid w:val="006A7F19"/>
    <w:rsid w:val="006B1288"/>
    <w:rsid w:val="006B316A"/>
    <w:rsid w:val="006B4585"/>
    <w:rsid w:val="006B4A2F"/>
    <w:rsid w:val="006B61B8"/>
    <w:rsid w:val="006B6BCC"/>
    <w:rsid w:val="006B7DDC"/>
    <w:rsid w:val="006C039C"/>
    <w:rsid w:val="006C0E7C"/>
    <w:rsid w:val="006C18E8"/>
    <w:rsid w:val="006C3880"/>
    <w:rsid w:val="006C4372"/>
    <w:rsid w:val="006C54A6"/>
    <w:rsid w:val="006C7BC1"/>
    <w:rsid w:val="006C7F7D"/>
    <w:rsid w:val="006D1A33"/>
    <w:rsid w:val="006D1B77"/>
    <w:rsid w:val="006D3FEC"/>
    <w:rsid w:val="006D4A9A"/>
    <w:rsid w:val="006D62C3"/>
    <w:rsid w:val="006E070E"/>
    <w:rsid w:val="006E23C5"/>
    <w:rsid w:val="006E3CA6"/>
    <w:rsid w:val="006E4520"/>
    <w:rsid w:val="006E6449"/>
    <w:rsid w:val="006E6764"/>
    <w:rsid w:val="006E7B5E"/>
    <w:rsid w:val="006F0E65"/>
    <w:rsid w:val="006F0E68"/>
    <w:rsid w:val="006F2449"/>
    <w:rsid w:val="006F27EE"/>
    <w:rsid w:val="006F7366"/>
    <w:rsid w:val="006F774C"/>
    <w:rsid w:val="007003F6"/>
    <w:rsid w:val="00704DB9"/>
    <w:rsid w:val="00705310"/>
    <w:rsid w:val="00706424"/>
    <w:rsid w:val="007069FA"/>
    <w:rsid w:val="00706A99"/>
    <w:rsid w:val="00707095"/>
    <w:rsid w:val="0072086C"/>
    <w:rsid w:val="00721247"/>
    <w:rsid w:val="00725E3E"/>
    <w:rsid w:val="00727D78"/>
    <w:rsid w:val="0073091C"/>
    <w:rsid w:val="00730A08"/>
    <w:rsid w:val="00731802"/>
    <w:rsid w:val="00731E29"/>
    <w:rsid w:val="00731FEC"/>
    <w:rsid w:val="00736226"/>
    <w:rsid w:val="00741A22"/>
    <w:rsid w:val="00744833"/>
    <w:rsid w:val="00744E1A"/>
    <w:rsid w:val="00746368"/>
    <w:rsid w:val="00747290"/>
    <w:rsid w:val="00750154"/>
    <w:rsid w:val="00750A72"/>
    <w:rsid w:val="0075277E"/>
    <w:rsid w:val="0075340D"/>
    <w:rsid w:val="00753597"/>
    <w:rsid w:val="007540AA"/>
    <w:rsid w:val="00755D4C"/>
    <w:rsid w:val="007561C1"/>
    <w:rsid w:val="007568E1"/>
    <w:rsid w:val="007612BC"/>
    <w:rsid w:val="007618EA"/>
    <w:rsid w:val="00763F11"/>
    <w:rsid w:val="007654AE"/>
    <w:rsid w:val="00767B1F"/>
    <w:rsid w:val="007704CA"/>
    <w:rsid w:val="00770E10"/>
    <w:rsid w:val="00772A64"/>
    <w:rsid w:val="007734E0"/>
    <w:rsid w:val="00773681"/>
    <w:rsid w:val="00774C44"/>
    <w:rsid w:val="00775C91"/>
    <w:rsid w:val="00775D2B"/>
    <w:rsid w:val="00780BCD"/>
    <w:rsid w:val="00785CDF"/>
    <w:rsid w:val="00793F7D"/>
    <w:rsid w:val="0079514F"/>
    <w:rsid w:val="00795A5D"/>
    <w:rsid w:val="00796C8C"/>
    <w:rsid w:val="007A05D3"/>
    <w:rsid w:val="007A2CD5"/>
    <w:rsid w:val="007A2EBE"/>
    <w:rsid w:val="007A3A4F"/>
    <w:rsid w:val="007A657F"/>
    <w:rsid w:val="007A7975"/>
    <w:rsid w:val="007B105C"/>
    <w:rsid w:val="007B1F58"/>
    <w:rsid w:val="007B3693"/>
    <w:rsid w:val="007B50D1"/>
    <w:rsid w:val="007B5F7F"/>
    <w:rsid w:val="007B7797"/>
    <w:rsid w:val="007C3861"/>
    <w:rsid w:val="007C43A2"/>
    <w:rsid w:val="007C5248"/>
    <w:rsid w:val="007C628A"/>
    <w:rsid w:val="007C7B78"/>
    <w:rsid w:val="007D06D1"/>
    <w:rsid w:val="007D1B75"/>
    <w:rsid w:val="007D2142"/>
    <w:rsid w:val="007D3176"/>
    <w:rsid w:val="007D363D"/>
    <w:rsid w:val="007D5E87"/>
    <w:rsid w:val="007D6C99"/>
    <w:rsid w:val="007D6F2C"/>
    <w:rsid w:val="007E6C5D"/>
    <w:rsid w:val="007F016D"/>
    <w:rsid w:val="007F02F5"/>
    <w:rsid w:val="007F12BC"/>
    <w:rsid w:val="007F3444"/>
    <w:rsid w:val="007F70E3"/>
    <w:rsid w:val="00800C6D"/>
    <w:rsid w:val="00801505"/>
    <w:rsid w:val="00803194"/>
    <w:rsid w:val="00805B2D"/>
    <w:rsid w:val="00806351"/>
    <w:rsid w:val="00806BED"/>
    <w:rsid w:val="00810745"/>
    <w:rsid w:val="00810765"/>
    <w:rsid w:val="0081082A"/>
    <w:rsid w:val="00814C6D"/>
    <w:rsid w:val="00815C51"/>
    <w:rsid w:val="00816644"/>
    <w:rsid w:val="0082200D"/>
    <w:rsid w:val="00826B78"/>
    <w:rsid w:val="008273FF"/>
    <w:rsid w:val="00830D27"/>
    <w:rsid w:val="008315E0"/>
    <w:rsid w:val="0083163D"/>
    <w:rsid w:val="00836082"/>
    <w:rsid w:val="0084060E"/>
    <w:rsid w:val="00843FA0"/>
    <w:rsid w:val="00845D87"/>
    <w:rsid w:val="00847E4E"/>
    <w:rsid w:val="00851246"/>
    <w:rsid w:val="0085508A"/>
    <w:rsid w:val="00855B89"/>
    <w:rsid w:val="00857099"/>
    <w:rsid w:val="00861E63"/>
    <w:rsid w:val="008700C1"/>
    <w:rsid w:val="00870776"/>
    <w:rsid w:val="00872FEA"/>
    <w:rsid w:val="00874828"/>
    <w:rsid w:val="008759F9"/>
    <w:rsid w:val="00876441"/>
    <w:rsid w:val="0087687E"/>
    <w:rsid w:val="008773D5"/>
    <w:rsid w:val="00881251"/>
    <w:rsid w:val="008816C9"/>
    <w:rsid w:val="008829A7"/>
    <w:rsid w:val="00883AE4"/>
    <w:rsid w:val="008853D1"/>
    <w:rsid w:val="00890359"/>
    <w:rsid w:val="00892866"/>
    <w:rsid w:val="00894C6C"/>
    <w:rsid w:val="008A064B"/>
    <w:rsid w:val="008A5AA6"/>
    <w:rsid w:val="008A7888"/>
    <w:rsid w:val="008B2C2C"/>
    <w:rsid w:val="008B3896"/>
    <w:rsid w:val="008B3E84"/>
    <w:rsid w:val="008B56E8"/>
    <w:rsid w:val="008B6B02"/>
    <w:rsid w:val="008B701F"/>
    <w:rsid w:val="008B7617"/>
    <w:rsid w:val="008B7D14"/>
    <w:rsid w:val="008C30C8"/>
    <w:rsid w:val="008D206C"/>
    <w:rsid w:val="008D6DE4"/>
    <w:rsid w:val="008D71D3"/>
    <w:rsid w:val="008E1072"/>
    <w:rsid w:val="008E16EE"/>
    <w:rsid w:val="008E1AEF"/>
    <w:rsid w:val="008E5C93"/>
    <w:rsid w:val="008E7969"/>
    <w:rsid w:val="008F0FA8"/>
    <w:rsid w:val="008F1CDD"/>
    <w:rsid w:val="008F1EEB"/>
    <w:rsid w:val="008F2F70"/>
    <w:rsid w:val="008F7232"/>
    <w:rsid w:val="00900361"/>
    <w:rsid w:val="009031F1"/>
    <w:rsid w:val="0090364E"/>
    <w:rsid w:val="0090673B"/>
    <w:rsid w:val="00911A71"/>
    <w:rsid w:val="009128B7"/>
    <w:rsid w:val="00913EC2"/>
    <w:rsid w:val="00914492"/>
    <w:rsid w:val="00915B42"/>
    <w:rsid w:val="00921644"/>
    <w:rsid w:val="009234AD"/>
    <w:rsid w:val="00923805"/>
    <w:rsid w:val="00925CFD"/>
    <w:rsid w:val="0092665F"/>
    <w:rsid w:val="00927774"/>
    <w:rsid w:val="009338C3"/>
    <w:rsid w:val="009360A0"/>
    <w:rsid w:val="009401F0"/>
    <w:rsid w:val="009413B4"/>
    <w:rsid w:val="0094377B"/>
    <w:rsid w:val="00944D7C"/>
    <w:rsid w:val="009455BB"/>
    <w:rsid w:val="009466B0"/>
    <w:rsid w:val="0095187F"/>
    <w:rsid w:val="00954A31"/>
    <w:rsid w:val="00954FD9"/>
    <w:rsid w:val="00955B79"/>
    <w:rsid w:val="009574E0"/>
    <w:rsid w:val="00960229"/>
    <w:rsid w:val="009630D1"/>
    <w:rsid w:val="00964206"/>
    <w:rsid w:val="00967BE7"/>
    <w:rsid w:val="00972697"/>
    <w:rsid w:val="009730CA"/>
    <w:rsid w:val="009809B4"/>
    <w:rsid w:val="00981BE7"/>
    <w:rsid w:val="00982082"/>
    <w:rsid w:val="00985E90"/>
    <w:rsid w:val="0099089D"/>
    <w:rsid w:val="00993A21"/>
    <w:rsid w:val="0099443D"/>
    <w:rsid w:val="00994912"/>
    <w:rsid w:val="00994DF5"/>
    <w:rsid w:val="00997325"/>
    <w:rsid w:val="009973C2"/>
    <w:rsid w:val="009A1020"/>
    <w:rsid w:val="009A175C"/>
    <w:rsid w:val="009A1C69"/>
    <w:rsid w:val="009B1B10"/>
    <w:rsid w:val="009B5868"/>
    <w:rsid w:val="009C04FC"/>
    <w:rsid w:val="009C0B7E"/>
    <w:rsid w:val="009C18EC"/>
    <w:rsid w:val="009C245C"/>
    <w:rsid w:val="009C44B4"/>
    <w:rsid w:val="009C62CF"/>
    <w:rsid w:val="009C732F"/>
    <w:rsid w:val="009D0A41"/>
    <w:rsid w:val="009D0E64"/>
    <w:rsid w:val="009D18CF"/>
    <w:rsid w:val="009D1B61"/>
    <w:rsid w:val="009D4D59"/>
    <w:rsid w:val="009E09F0"/>
    <w:rsid w:val="009E23C9"/>
    <w:rsid w:val="009E2CDA"/>
    <w:rsid w:val="009E38C9"/>
    <w:rsid w:val="009E5D22"/>
    <w:rsid w:val="009E6275"/>
    <w:rsid w:val="009F1E24"/>
    <w:rsid w:val="009F6D08"/>
    <w:rsid w:val="009F7DBA"/>
    <w:rsid w:val="00A000BF"/>
    <w:rsid w:val="00A00643"/>
    <w:rsid w:val="00A01039"/>
    <w:rsid w:val="00A033EB"/>
    <w:rsid w:val="00A04C7A"/>
    <w:rsid w:val="00A05725"/>
    <w:rsid w:val="00A05942"/>
    <w:rsid w:val="00A1048E"/>
    <w:rsid w:val="00A11126"/>
    <w:rsid w:val="00A13407"/>
    <w:rsid w:val="00A13F43"/>
    <w:rsid w:val="00A1505B"/>
    <w:rsid w:val="00A17701"/>
    <w:rsid w:val="00A23FCE"/>
    <w:rsid w:val="00A2552E"/>
    <w:rsid w:val="00A31EE8"/>
    <w:rsid w:val="00A32441"/>
    <w:rsid w:val="00A33000"/>
    <w:rsid w:val="00A33ACB"/>
    <w:rsid w:val="00A34445"/>
    <w:rsid w:val="00A35FEA"/>
    <w:rsid w:val="00A37D0C"/>
    <w:rsid w:val="00A40B71"/>
    <w:rsid w:val="00A4190E"/>
    <w:rsid w:val="00A429EB"/>
    <w:rsid w:val="00A4406F"/>
    <w:rsid w:val="00A44B93"/>
    <w:rsid w:val="00A44E6F"/>
    <w:rsid w:val="00A44FAD"/>
    <w:rsid w:val="00A464F7"/>
    <w:rsid w:val="00A51BBF"/>
    <w:rsid w:val="00A51FE1"/>
    <w:rsid w:val="00A550E3"/>
    <w:rsid w:val="00A62271"/>
    <w:rsid w:val="00A63D41"/>
    <w:rsid w:val="00A643D4"/>
    <w:rsid w:val="00A6686F"/>
    <w:rsid w:val="00A66B73"/>
    <w:rsid w:val="00A70C6B"/>
    <w:rsid w:val="00A75C22"/>
    <w:rsid w:val="00A8134F"/>
    <w:rsid w:val="00A81E7C"/>
    <w:rsid w:val="00A849A2"/>
    <w:rsid w:val="00A868DC"/>
    <w:rsid w:val="00A90491"/>
    <w:rsid w:val="00A92C36"/>
    <w:rsid w:val="00A95176"/>
    <w:rsid w:val="00A97C6B"/>
    <w:rsid w:val="00AA1DCC"/>
    <w:rsid w:val="00AA565C"/>
    <w:rsid w:val="00AA5B0C"/>
    <w:rsid w:val="00AA7293"/>
    <w:rsid w:val="00AA736F"/>
    <w:rsid w:val="00AB1C8E"/>
    <w:rsid w:val="00AB6185"/>
    <w:rsid w:val="00AB6ABE"/>
    <w:rsid w:val="00AB6B47"/>
    <w:rsid w:val="00AB7A23"/>
    <w:rsid w:val="00AC0609"/>
    <w:rsid w:val="00AC19E1"/>
    <w:rsid w:val="00AC1CDC"/>
    <w:rsid w:val="00AC2066"/>
    <w:rsid w:val="00AC486C"/>
    <w:rsid w:val="00AC75EF"/>
    <w:rsid w:val="00AD061E"/>
    <w:rsid w:val="00AD617D"/>
    <w:rsid w:val="00AE099E"/>
    <w:rsid w:val="00AE0EAE"/>
    <w:rsid w:val="00AE41B9"/>
    <w:rsid w:val="00AF1B27"/>
    <w:rsid w:val="00AF2D52"/>
    <w:rsid w:val="00AF30A8"/>
    <w:rsid w:val="00AF6994"/>
    <w:rsid w:val="00B03966"/>
    <w:rsid w:val="00B04074"/>
    <w:rsid w:val="00B04443"/>
    <w:rsid w:val="00B04A90"/>
    <w:rsid w:val="00B06F5D"/>
    <w:rsid w:val="00B11424"/>
    <w:rsid w:val="00B13C63"/>
    <w:rsid w:val="00B14510"/>
    <w:rsid w:val="00B15032"/>
    <w:rsid w:val="00B15037"/>
    <w:rsid w:val="00B15384"/>
    <w:rsid w:val="00B1637F"/>
    <w:rsid w:val="00B16781"/>
    <w:rsid w:val="00B1698E"/>
    <w:rsid w:val="00B20FBA"/>
    <w:rsid w:val="00B22A1F"/>
    <w:rsid w:val="00B2315D"/>
    <w:rsid w:val="00B236CF"/>
    <w:rsid w:val="00B23720"/>
    <w:rsid w:val="00B23FF3"/>
    <w:rsid w:val="00B278EA"/>
    <w:rsid w:val="00B27E6A"/>
    <w:rsid w:val="00B305FC"/>
    <w:rsid w:val="00B33A81"/>
    <w:rsid w:val="00B36C29"/>
    <w:rsid w:val="00B41534"/>
    <w:rsid w:val="00B45D12"/>
    <w:rsid w:val="00B45EE9"/>
    <w:rsid w:val="00B47333"/>
    <w:rsid w:val="00B50292"/>
    <w:rsid w:val="00B53E13"/>
    <w:rsid w:val="00B54907"/>
    <w:rsid w:val="00B56C3A"/>
    <w:rsid w:val="00B57D36"/>
    <w:rsid w:val="00B60AAF"/>
    <w:rsid w:val="00B61F0A"/>
    <w:rsid w:val="00B63991"/>
    <w:rsid w:val="00B63D0C"/>
    <w:rsid w:val="00B63DC0"/>
    <w:rsid w:val="00B72184"/>
    <w:rsid w:val="00B734DE"/>
    <w:rsid w:val="00B738B9"/>
    <w:rsid w:val="00B7398C"/>
    <w:rsid w:val="00B73E0D"/>
    <w:rsid w:val="00B741CE"/>
    <w:rsid w:val="00B76698"/>
    <w:rsid w:val="00B8004D"/>
    <w:rsid w:val="00B840E3"/>
    <w:rsid w:val="00B87D30"/>
    <w:rsid w:val="00B90C5D"/>
    <w:rsid w:val="00B93A37"/>
    <w:rsid w:val="00B956E5"/>
    <w:rsid w:val="00B95AFD"/>
    <w:rsid w:val="00B96897"/>
    <w:rsid w:val="00B976D5"/>
    <w:rsid w:val="00BA0D00"/>
    <w:rsid w:val="00BA0F88"/>
    <w:rsid w:val="00BA4309"/>
    <w:rsid w:val="00BA5BAA"/>
    <w:rsid w:val="00BA693A"/>
    <w:rsid w:val="00BB0D09"/>
    <w:rsid w:val="00BB2F70"/>
    <w:rsid w:val="00BB3FD8"/>
    <w:rsid w:val="00BC001D"/>
    <w:rsid w:val="00BC0C21"/>
    <w:rsid w:val="00BC2886"/>
    <w:rsid w:val="00BC5763"/>
    <w:rsid w:val="00BC5771"/>
    <w:rsid w:val="00BC6A81"/>
    <w:rsid w:val="00BC6AD0"/>
    <w:rsid w:val="00BC6CB5"/>
    <w:rsid w:val="00BC7B54"/>
    <w:rsid w:val="00BD1221"/>
    <w:rsid w:val="00BD7802"/>
    <w:rsid w:val="00BD7A7B"/>
    <w:rsid w:val="00BE1334"/>
    <w:rsid w:val="00BE155E"/>
    <w:rsid w:val="00BE4213"/>
    <w:rsid w:val="00BE527B"/>
    <w:rsid w:val="00BE6D8B"/>
    <w:rsid w:val="00BF0EC1"/>
    <w:rsid w:val="00BF27BA"/>
    <w:rsid w:val="00BF5CD9"/>
    <w:rsid w:val="00BF6EFC"/>
    <w:rsid w:val="00C00037"/>
    <w:rsid w:val="00C005EC"/>
    <w:rsid w:val="00C00A2B"/>
    <w:rsid w:val="00C02C63"/>
    <w:rsid w:val="00C037ED"/>
    <w:rsid w:val="00C04E0D"/>
    <w:rsid w:val="00C05886"/>
    <w:rsid w:val="00C062CD"/>
    <w:rsid w:val="00C12A9B"/>
    <w:rsid w:val="00C147A7"/>
    <w:rsid w:val="00C20405"/>
    <w:rsid w:val="00C20E20"/>
    <w:rsid w:val="00C230C6"/>
    <w:rsid w:val="00C30F3B"/>
    <w:rsid w:val="00C32EC1"/>
    <w:rsid w:val="00C34867"/>
    <w:rsid w:val="00C349B4"/>
    <w:rsid w:val="00C3615C"/>
    <w:rsid w:val="00C36307"/>
    <w:rsid w:val="00C36781"/>
    <w:rsid w:val="00C4075A"/>
    <w:rsid w:val="00C4101C"/>
    <w:rsid w:val="00C4110D"/>
    <w:rsid w:val="00C4241E"/>
    <w:rsid w:val="00C4288F"/>
    <w:rsid w:val="00C437DE"/>
    <w:rsid w:val="00C44616"/>
    <w:rsid w:val="00C44D84"/>
    <w:rsid w:val="00C46E9F"/>
    <w:rsid w:val="00C4732A"/>
    <w:rsid w:val="00C47E70"/>
    <w:rsid w:val="00C508F2"/>
    <w:rsid w:val="00C55238"/>
    <w:rsid w:val="00C63E8F"/>
    <w:rsid w:val="00C6582A"/>
    <w:rsid w:val="00C66DC7"/>
    <w:rsid w:val="00C6795C"/>
    <w:rsid w:val="00C706F4"/>
    <w:rsid w:val="00C7076B"/>
    <w:rsid w:val="00C70E78"/>
    <w:rsid w:val="00C72ACE"/>
    <w:rsid w:val="00C73B3E"/>
    <w:rsid w:val="00C830B9"/>
    <w:rsid w:val="00C8425F"/>
    <w:rsid w:val="00C842F1"/>
    <w:rsid w:val="00C86088"/>
    <w:rsid w:val="00C86E27"/>
    <w:rsid w:val="00C902EA"/>
    <w:rsid w:val="00C96B7D"/>
    <w:rsid w:val="00C979B9"/>
    <w:rsid w:val="00CA0DC0"/>
    <w:rsid w:val="00CA11CD"/>
    <w:rsid w:val="00CA1BC5"/>
    <w:rsid w:val="00CA258F"/>
    <w:rsid w:val="00CA47C9"/>
    <w:rsid w:val="00CA47F1"/>
    <w:rsid w:val="00CA4810"/>
    <w:rsid w:val="00CA6D76"/>
    <w:rsid w:val="00CB1650"/>
    <w:rsid w:val="00CB2079"/>
    <w:rsid w:val="00CB379C"/>
    <w:rsid w:val="00CB4DFA"/>
    <w:rsid w:val="00CB5AFE"/>
    <w:rsid w:val="00CB7E45"/>
    <w:rsid w:val="00CC087C"/>
    <w:rsid w:val="00CC160B"/>
    <w:rsid w:val="00CC25A6"/>
    <w:rsid w:val="00CC2D23"/>
    <w:rsid w:val="00CC37C3"/>
    <w:rsid w:val="00CC7F46"/>
    <w:rsid w:val="00CD04E3"/>
    <w:rsid w:val="00CD0DCE"/>
    <w:rsid w:val="00CD1401"/>
    <w:rsid w:val="00CD27F5"/>
    <w:rsid w:val="00CD563F"/>
    <w:rsid w:val="00CD616C"/>
    <w:rsid w:val="00CE203C"/>
    <w:rsid w:val="00CE2A8C"/>
    <w:rsid w:val="00CE3738"/>
    <w:rsid w:val="00CE3AF1"/>
    <w:rsid w:val="00CE4F2D"/>
    <w:rsid w:val="00CE532D"/>
    <w:rsid w:val="00CE55BB"/>
    <w:rsid w:val="00CE57C1"/>
    <w:rsid w:val="00CE57D0"/>
    <w:rsid w:val="00CE5B5E"/>
    <w:rsid w:val="00CE642A"/>
    <w:rsid w:val="00CF2657"/>
    <w:rsid w:val="00CF5545"/>
    <w:rsid w:val="00CF6ED8"/>
    <w:rsid w:val="00CF6F56"/>
    <w:rsid w:val="00D06587"/>
    <w:rsid w:val="00D0746D"/>
    <w:rsid w:val="00D103F3"/>
    <w:rsid w:val="00D113E9"/>
    <w:rsid w:val="00D11A36"/>
    <w:rsid w:val="00D20631"/>
    <w:rsid w:val="00D21F5B"/>
    <w:rsid w:val="00D23C91"/>
    <w:rsid w:val="00D24F28"/>
    <w:rsid w:val="00D330C6"/>
    <w:rsid w:val="00D33CD2"/>
    <w:rsid w:val="00D36C67"/>
    <w:rsid w:val="00D402C4"/>
    <w:rsid w:val="00D44450"/>
    <w:rsid w:val="00D44E0D"/>
    <w:rsid w:val="00D4525E"/>
    <w:rsid w:val="00D460C2"/>
    <w:rsid w:val="00D529A4"/>
    <w:rsid w:val="00D544D0"/>
    <w:rsid w:val="00D55ADF"/>
    <w:rsid w:val="00D55CCE"/>
    <w:rsid w:val="00D616A4"/>
    <w:rsid w:val="00D63EF6"/>
    <w:rsid w:val="00D64102"/>
    <w:rsid w:val="00D70EEC"/>
    <w:rsid w:val="00D7126D"/>
    <w:rsid w:val="00D7317A"/>
    <w:rsid w:val="00D737EC"/>
    <w:rsid w:val="00D73E9D"/>
    <w:rsid w:val="00D74834"/>
    <w:rsid w:val="00D821AD"/>
    <w:rsid w:val="00D83AE2"/>
    <w:rsid w:val="00D869A0"/>
    <w:rsid w:val="00D86A94"/>
    <w:rsid w:val="00D87B4E"/>
    <w:rsid w:val="00D90026"/>
    <w:rsid w:val="00D901C5"/>
    <w:rsid w:val="00DA2839"/>
    <w:rsid w:val="00DA3185"/>
    <w:rsid w:val="00DA765E"/>
    <w:rsid w:val="00DB0D3D"/>
    <w:rsid w:val="00DB1BCA"/>
    <w:rsid w:val="00DB29DD"/>
    <w:rsid w:val="00DB2CA4"/>
    <w:rsid w:val="00DB51B3"/>
    <w:rsid w:val="00DC078E"/>
    <w:rsid w:val="00DC0D36"/>
    <w:rsid w:val="00DC10E5"/>
    <w:rsid w:val="00DC2753"/>
    <w:rsid w:val="00DC4CDA"/>
    <w:rsid w:val="00DC4E2A"/>
    <w:rsid w:val="00DC6EE7"/>
    <w:rsid w:val="00DC7327"/>
    <w:rsid w:val="00DD6280"/>
    <w:rsid w:val="00DD6E1A"/>
    <w:rsid w:val="00DD72BF"/>
    <w:rsid w:val="00DE3B8D"/>
    <w:rsid w:val="00DE44F0"/>
    <w:rsid w:val="00DE4860"/>
    <w:rsid w:val="00DE4FA0"/>
    <w:rsid w:val="00DE60D7"/>
    <w:rsid w:val="00DE7CA1"/>
    <w:rsid w:val="00DF2233"/>
    <w:rsid w:val="00DF6E87"/>
    <w:rsid w:val="00E020D3"/>
    <w:rsid w:val="00E0307F"/>
    <w:rsid w:val="00E03810"/>
    <w:rsid w:val="00E05804"/>
    <w:rsid w:val="00E10361"/>
    <w:rsid w:val="00E10B45"/>
    <w:rsid w:val="00E1115A"/>
    <w:rsid w:val="00E1197E"/>
    <w:rsid w:val="00E1492D"/>
    <w:rsid w:val="00E16219"/>
    <w:rsid w:val="00E179EA"/>
    <w:rsid w:val="00E201EF"/>
    <w:rsid w:val="00E222B7"/>
    <w:rsid w:val="00E22545"/>
    <w:rsid w:val="00E33E9F"/>
    <w:rsid w:val="00E348C8"/>
    <w:rsid w:val="00E35726"/>
    <w:rsid w:val="00E416FF"/>
    <w:rsid w:val="00E4517A"/>
    <w:rsid w:val="00E500CE"/>
    <w:rsid w:val="00E50D8C"/>
    <w:rsid w:val="00E531DB"/>
    <w:rsid w:val="00E56B42"/>
    <w:rsid w:val="00E572C2"/>
    <w:rsid w:val="00E602AA"/>
    <w:rsid w:val="00E63AA1"/>
    <w:rsid w:val="00E66A6C"/>
    <w:rsid w:val="00E67452"/>
    <w:rsid w:val="00E678C4"/>
    <w:rsid w:val="00E712FF"/>
    <w:rsid w:val="00E714E4"/>
    <w:rsid w:val="00E7259D"/>
    <w:rsid w:val="00E775FC"/>
    <w:rsid w:val="00E77AB2"/>
    <w:rsid w:val="00E8030B"/>
    <w:rsid w:val="00E8030D"/>
    <w:rsid w:val="00E805C6"/>
    <w:rsid w:val="00E811F8"/>
    <w:rsid w:val="00E81BCF"/>
    <w:rsid w:val="00E84F77"/>
    <w:rsid w:val="00E873F9"/>
    <w:rsid w:val="00E920C1"/>
    <w:rsid w:val="00E937F9"/>
    <w:rsid w:val="00E95A65"/>
    <w:rsid w:val="00EA21FA"/>
    <w:rsid w:val="00EB23D5"/>
    <w:rsid w:val="00EB2731"/>
    <w:rsid w:val="00EB342F"/>
    <w:rsid w:val="00EB5DEE"/>
    <w:rsid w:val="00EB64FA"/>
    <w:rsid w:val="00EB6F51"/>
    <w:rsid w:val="00EB70AB"/>
    <w:rsid w:val="00EB7105"/>
    <w:rsid w:val="00EB7D10"/>
    <w:rsid w:val="00EC1FC8"/>
    <w:rsid w:val="00EC2D19"/>
    <w:rsid w:val="00EC43B9"/>
    <w:rsid w:val="00EC5C4F"/>
    <w:rsid w:val="00EC6ACA"/>
    <w:rsid w:val="00ED0EA1"/>
    <w:rsid w:val="00ED15CF"/>
    <w:rsid w:val="00ED45E1"/>
    <w:rsid w:val="00ED48E6"/>
    <w:rsid w:val="00ED6D10"/>
    <w:rsid w:val="00ED6D66"/>
    <w:rsid w:val="00EE0349"/>
    <w:rsid w:val="00EE24EA"/>
    <w:rsid w:val="00EE36AC"/>
    <w:rsid w:val="00EE7DFB"/>
    <w:rsid w:val="00EF0C64"/>
    <w:rsid w:val="00EF33DA"/>
    <w:rsid w:val="00EF5E3A"/>
    <w:rsid w:val="00EF62AD"/>
    <w:rsid w:val="00EF6C42"/>
    <w:rsid w:val="00F003E1"/>
    <w:rsid w:val="00F0242D"/>
    <w:rsid w:val="00F02A47"/>
    <w:rsid w:val="00F05AFA"/>
    <w:rsid w:val="00F07E4E"/>
    <w:rsid w:val="00F140BD"/>
    <w:rsid w:val="00F2108B"/>
    <w:rsid w:val="00F240F4"/>
    <w:rsid w:val="00F249D2"/>
    <w:rsid w:val="00F24B5E"/>
    <w:rsid w:val="00F25C14"/>
    <w:rsid w:val="00F263FC"/>
    <w:rsid w:val="00F26D63"/>
    <w:rsid w:val="00F27FBA"/>
    <w:rsid w:val="00F33E7F"/>
    <w:rsid w:val="00F36BDB"/>
    <w:rsid w:val="00F37846"/>
    <w:rsid w:val="00F37A26"/>
    <w:rsid w:val="00F40A3D"/>
    <w:rsid w:val="00F42E65"/>
    <w:rsid w:val="00F443FF"/>
    <w:rsid w:val="00F44C5B"/>
    <w:rsid w:val="00F44D3F"/>
    <w:rsid w:val="00F44D78"/>
    <w:rsid w:val="00F4565B"/>
    <w:rsid w:val="00F477CB"/>
    <w:rsid w:val="00F47A2D"/>
    <w:rsid w:val="00F5369F"/>
    <w:rsid w:val="00F60410"/>
    <w:rsid w:val="00F6044E"/>
    <w:rsid w:val="00F651E8"/>
    <w:rsid w:val="00F73872"/>
    <w:rsid w:val="00F7400A"/>
    <w:rsid w:val="00F7413C"/>
    <w:rsid w:val="00F74F9F"/>
    <w:rsid w:val="00F75E88"/>
    <w:rsid w:val="00F773A1"/>
    <w:rsid w:val="00F80C95"/>
    <w:rsid w:val="00F8342C"/>
    <w:rsid w:val="00F839D7"/>
    <w:rsid w:val="00F85408"/>
    <w:rsid w:val="00F8653F"/>
    <w:rsid w:val="00F871DC"/>
    <w:rsid w:val="00F91D18"/>
    <w:rsid w:val="00F92F5D"/>
    <w:rsid w:val="00F9348A"/>
    <w:rsid w:val="00F95A17"/>
    <w:rsid w:val="00F96649"/>
    <w:rsid w:val="00F966D2"/>
    <w:rsid w:val="00FA17C2"/>
    <w:rsid w:val="00FA2694"/>
    <w:rsid w:val="00FA590C"/>
    <w:rsid w:val="00FB15DB"/>
    <w:rsid w:val="00FB16FA"/>
    <w:rsid w:val="00FB1C79"/>
    <w:rsid w:val="00FB23DF"/>
    <w:rsid w:val="00FB4018"/>
    <w:rsid w:val="00FB6647"/>
    <w:rsid w:val="00FB7EF4"/>
    <w:rsid w:val="00FC493E"/>
    <w:rsid w:val="00FC563A"/>
    <w:rsid w:val="00FC6F91"/>
    <w:rsid w:val="00FC71E5"/>
    <w:rsid w:val="00FD0465"/>
    <w:rsid w:val="00FD0E95"/>
    <w:rsid w:val="00FD13C5"/>
    <w:rsid w:val="00FD2FD0"/>
    <w:rsid w:val="00FD3015"/>
    <w:rsid w:val="00FD5463"/>
    <w:rsid w:val="00FD63C8"/>
    <w:rsid w:val="00FD7AF6"/>
    <w:rsid w:val="00FE07ED"/>
    <w:rsid w:val="00FE0A19"/>
    <w:rsid w:val="00FE0A3C"/>
    <w:rsid w:val="00FE2313"/>
    <w:rsid w:val="00FE2D6C"/>
    <w:rsid w:val="00FE2E03"/>
    <w:rsid w:val="00FE5532"/>
    <w:rsid w:val="00FE60EF"/>
    <w:rsid w:val="00FE6530"/>
    <w:rsid w:val="00FE69F0"/>
    <w:rsid w:val="00FE7DB5"/>
    <w:rsid w:val="00FF0EC0"/>
    <w:rsid w:val="00FF2603"/>
    <w:rsid w:val="00FF279C"/>
    <w:rsid w:val="00FF64C2"/>
    <w:rsid w:val="00FF69BD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 w:cs="Calibri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eastAsia="Calibri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2F005C"/>
    <w:pPr>
      <w:keepNext/>
      <w:spacing w:after="0" w:line="240" w:lineRule="auto"/>
      <w:jc w:val="center"/>
      <w:outlineLvl w:val="2"/>
    </w:pPr>
    <w:rPr>
      <w:rFonts w:ascii="Times New Roman" w:hAnsi="Times New Roman"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2F005C"/>
    <w:rPr>
      <w:rFonts w:ascii="Times New Roman" w:hAnsi="Times New Roman" w:cs="Times New Roman"/>
      <w:b/>
      <w:bCs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 w:cs="Calibri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2">
    <w:name w:val="Listaszerű bekezdés1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eastAsia="Calibri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eastAsia="Calibri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fejChar">
    <w:name w:val="Élőfej Char"/>
    <w:basedOn w:val="Bekezdsalapbettpusa"/>
    <w:link w:val="lfej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lbChar">
    <w:name w:val="Élőláb Char"/>
    <w:basedOn w:val="Bekezdsalapbettpusa"/>
    <w:link w:val="llb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eastAsia="Calibri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F33E7F"/>
    <w:pPr>
      <w:ind w:left="720"/>
    </w:pPr>
    <w:rPr>
      <w:rFonts w:eastAsia="Calibri"/>
    </w:rPr>
  </w:style>
  <w:style w:type="paragraph" w:customStyle="1" w:styleId="Nincstrkz12">
    <w:name w:val="Nincs térköz12"/>
    <w:uiPriority w:val="99"/>
    <w:rsid w:val="00F33E7F"/>
    <w:rPr>
      <w:rFonts w:cs="Calibri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33E7F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2">
    <w:name w:val="Tartalomjegyzék címsora12"/>
    <w:basedOn w:val="Cmsor1"/>
    <w:next w:val="Norml"/>
    <w:uiPriority w:val="99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 w:cs="Cambria"/>
      <w:color w:val="365F91"/>
      <w:kern w:val="0"/>
      <w:sz w:val="28"/>
      <w:szCs w:val="28"/>
    </w:rPr>
  </w:style>
  <w:style w:type="character" w:customStyle="1" w:styleId="CharChar3">
    <w:name w:val="Char Char3"/>
    <w:uiPriority w:val="99"/>
    <w:semiHidden/>
    <w:rsid w:val="00F33E7F"/>
    <w:rPr>
      <w:rFonts w:ascii="Tahoma" w:hAnsi="Tahoma" w:cs="Tahoma"/>
      <w:sz w:val="16"/>
      <w:szCs w:val="16"/>
    </w:rPr>
  </w:style>
  <w:style w:type="paragraph" w:customStyle="1" w:styleId="Vltozat12">
    <w:name w:val="Változat12"/>
    <w:hidden/>
    <w:uiPriority w:val="99"/>
    <w:semiHidden/>
    <w:rsid w:val="00F33E7F"/>
    <w:rPr>
      <w:rFonts w:cs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33E7F"/>
    <w:rPr>
      <w:rFonts w:eastAsia="Times New Roman" w:cs="Calibri"/>
      <w:lang w:eastAsia="en-US"/>
    </w:rPr>
  </w:style>
  <w:style w:type="table" w:customStyle="1" w:styleId="Rcsostblzat231">
    <w:name w:val="Rácsos táblázat23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33E7F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33E7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33E7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33E7F"/>
  </w:style>
  <w:style w:type="character" w:styleId="Kiemels2">
    <w:name w:val="Strong"/>
    <w:basedOn w:val="Bekezdsalapbettpusa"/>
    <w:uiPriority w:val="99"/>
    <w:qFormat/>
    <w:locked/>
    <w:rsid w:val="00F33E7F"/>
    <w:rPr>
      <w:b/>
      <w:bCs/>
    </w:rPr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A1AAF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A1AAF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A1AA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A1AA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Char">
    <w:name w:val="Char Char2 Char"/>
    <w:basedOn w:val="Norml"/>
    <w:uiPriority w:val="99"/>
    <w:rsid w:val="002F005C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locked/>
    <w:rsid w:val="002F005C"/>
    <w:pPr>
      <w:spacing w:after="60" w:line="240" w:lineRule="auto"/>
      <w:jc w:val="center"/>
      <w:outlineLvl w:val="1"/>
    </w:pPr>
    <w:rPr>
      <w:rFonts w:ascii="Arial" w:hAnsi="Arial" w:cs="Arial"/>
      <w:sz w:val="24"/>
      <w:szCs w:val="2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locked/>
    <w:rsid w:val="002F005C"/>
    <w:rPr>
      <w:rFonts w:ascii="Arial" w:hAnsi="Arial" w:cs="Arial"/>
      <w:sz w:val="24"/>
      <w:szCs w:val="24"/>
    </w:rPr>
  </w:style>
  <w:style w:type="paragraph" w:customStyle="1" w:styleId="SZVK">
    <w:name w:val="SZVK"/>
    <w:basedOn w:val="Norml"/>
    <w:uiPriority w:val="99"/>
    <w:rsid w:val="002F005C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Palatino Linotype"/>
      <w:b/>
      <w:bCs/>
      <w:color w:val="0070C0"/>
      <w:kern w:val="1"/>
      <w:sz w:val="24"/>
      <w:szCs w:val="24"/>
      <w:lang w:eastAsia="hi-IN" w:bidi="hi-IN"/>
    </w:rPr>
  </w:style>
  <w:style w:type="paragraph" w:customStyle="1" w:styleId="SZVK3">
    <w:name w:val="SZVK3"/>
    <w:basedOn w:val="Norml"/>
    <w:uiPriority w:val="99"/>
    <w:rsid w:val="002F005C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Palatino Linotype"/>
      <w:b/>
      <w:bCs/>
      <w:color w:val="0070C0"/>
      <w:kern w:val="1"/>
      <w:sz w:val="24"/>
      <w:szCs w:val="24"/>
      <w:lang w:eastAsia="hi-IN" w:bidi="hi-IN"/>
    </w:rPr>
  </w:style>
  <w:style w:type="paragraph" w:customStyle="1" w:styleId="xl63">
    <w:name w:val="xl63"/>
    <w:basedOn w:val="Norml"/>
    <w:uiPriority w:val="99"/>
    <w:rsid w:val="002F005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64">
    <w:name w:val="xl64"/>
    <w:basedOn w:val="Norml"/>
    <w:uiPriority w:val="99"/>
    <w:rsid w:val="002F00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Palatino Linotype" w:hAnsi="Palatino Linotype" w:cs="Palatino Linotype"/>
      <w:sz w:val="20"/>
      <w:szCs w:val="20"/>
      <w:lang w:eastAsia="hu-HU"/>
    </w:rPr>
  </w:style>
  <w:style w:type="paragraph" w:customStyle="1" w:styleId="SZVK4">
    <w:name w:val="SZVK4"/>
    <w:basedOn w:val="Norml"/>
    <w:uiPriority w:val="99"/>
    <w:rsid w:val="002602DD"/>
    <w:pPr>
      <w:widowControl w:val="0"/>
      <w:numPr>
        <w:ilvl w:val="1"/>
        <w:numId w:val="7"/>
      </w:numPr>
      <w:suppressAutoHyphens/>
      <w:spacing w:after="0" w:line="240" w:lineRule="auto"/>
    </w:pPr>
    <w:rPr>
      <w:rFonts w:ascii="Palatino Linotype" w:hAnsi="Palatino Linotype" w:cs="Palatino Linotype"/>
      <w:b/>
      <w:bCs/>
      <w:color w:val="0070C0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uiPriority w:val="99"/>
    <w:rsid w:val="002602D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uiPriority w:val="99"/>
    <w:rsid w:val="002602DD"/>
  </w:style>
  <w:style w:type="paragraph" w:customStyle="1" w:styleId="Listaszerbekezds11">
    <w:name w:val="Listaszerű bekezdés11"/>
    <w:basedOn w:val="Norml"/>
    <w:uiPriority w:val="99"/>
    <w:rsid w:val="007B3693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Nincstrkz11">
    <w:name w:val="Nincs térköz11"/>
    <w:uiPriority w:val="99"/>
    <w:rsid w:val="007B3693"/>
    <w:rPr>
      <w:rFonts w:eastAsia="Times New Roman" w:cs="Calibri"/>
      <w:lang w:eastAsia="en-US"/>
    </w:rPr>
  </w:style>
  <w:style w:type="paragraph" w:customStyle="1" w:styleId="Tartalomjegyzkcmsora11">
    <w:name w:val="Tartalomjegyzék címsora11"/>
    <w:basedOn w:val="Cmsor1"/>
    <w:next w:val="Norml"/>
    <w:uiPriority w:val="99"/>
    <w:rsid w:val="007B369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7B3693"/>
    <w:rPr>
      <w:rFonts w:ascii="Tahoma" w:hAnsi="Tahoma" w:cs="Tahoma"/>
      <w:sz w:val="16"/>
      <w:szCs w:val="16"/>
    </w:rPr>
  </w:style>
  <w:style w:type="paragraph" w:customStyle="1" w:styleId="Vltozat11">
    <w:name w:val="Változat11"/>
    <w:hidden/>
    <w:uiPriority w:val="99"/>
    <w:semiHidden/>
    <w:rsid w:val="007B369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523A20"/>
    <w:pPr>
      <w:ind w:left="720"/>
    </w:pPr>
  </w:style>
  <w:style w:type="paragraph" w:customStyle="1" w:styleId="Nincstrkz2">
    <w:name w:val="Nincs térköz2"/>
    <w:uiPriority w:val="99"/>
    <w:rsid w:val="00523A20"/>
    <w:rPr>
      <w:rFonts w:eastAsia="Times New Roman" w:cs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523A20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523A20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CharChar2">
    <w:name w:val="Char Char2"/>
    <w:uiPriority w:val="99"/>
    <w:semiHidden/>
    <w:rsid w:val="00523A20"/>
    <w:rPr>
      <w:rFonts w:ascii="Tahoma" w:hAnsi="Tahoma" w:cs="Tahoma"/>
      <w:sz w:val="16"/>
      <w:szCs w:val="16"/>
    </w:rPr>
  </w:style>
  <w:style w:type="character" w:customStyle="1" w:styleId="CharChar10">
    <w:name w:val="Char Char10"/>
    <w:uiPriority w:val="99"/>
    <w:rsid w:val="00523A20"/>
    <w:rPr>
      <w:b/>
      <w:bCs/>
      <w:kern w:val="36"/>
      <w:sz w:val="48"/>
      <w:szCs w:val="48"/>
    </w:rPr>
  </w:style>
  <w:style w:type="numbering" w:customStyle="1" w:styleId="Stlus2">
    <w:name w:val="Stílus2"/>
    <w:rsid w:val="00DA45F3"/>
    <w:pPr>
      <w:numPr>
        <w:numId w:val="17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 w:cs="Calibri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eastAsia="Calibri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locked/>
    <w:rsid w:val="002F005C"/>
    <w:pPr>
      <w:keepNext/>
      <w:spacing w:after="0" w:line="240" w:lineRule="auto"/>
      <w:jc w:val="center"/>
      <w:outlineLvl w:val="2"/>
    </w:pPr>
    <w:rPr>
      <w:rFonts w:ascii="Times New Roman" w:hAnsi="Times New Roman" w:cs="Times New Roman"/>
      <w:b/>
      <w:bCs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2F005C"/>
    <w:rPr>
      <w:rFonts w:ascii="Times New Roman" w:hAnsi="Times New Roman" w:cs="Times New Roman"/>
      <w:b/>
      <w:bCs/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9338C3"/>
    <w:rPr>
      <w:rFonts w:eastAsia="Times New Roman" w:cs="Calibri"/>
      <w:lang w:eastAsia="en-US"/>
    </w:rPr>
  </w:style>
  <w:style w:type="character" w:styleId="Jegyzethivatkozs">
    <w:name w:val="annotation reference"/>
    <w:basedOn w:val="Bekezdsalapbettpusa"/>
    <w:uiPriority w:val="99"/>
    <w:semiHidden/>
    <w:rsid w:val="009338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2">
    <w:name w:val="Listaszerű bekezdés1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eastAsia="Calibri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eastAsia="Calibri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fejChar">
    <w:name w:val="Élőfej Char"/>
    <w:basedOn w:val="Bekezdsalapbettpusa"/>
    <w:link w:val="lfej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lbChar">
    <w:name w:val="Élőláb Char"/>
    <w:basedOn w:val="Bekezdsalapbettpusa"/>
    <w:link w:val="llb"/>
    <w:uiPriority w:val="99"/>
    <w:locked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eastAsia="Calibri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rsid w:val="009338C3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9338C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 w:cs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F33E7F"/>
    <w:pPr>
      <w:ind w:left="720"/>
    </w:pPr>
    <w:rPr>
      <w:rFonts w:eastAsia="Calibri"/>
    </w:rPr>
  </w:style>
  <w:style w:type="paragraph" w:customStyle="1" w:styleId="Nincstrkz12">
    <w:name w:val="Nincs térköz12"/>
    <w:uiPriority w:val="99"/>
    <w:rsid w:val="00F33E7F"/>
    <w:rPr>
      <w:rFonts w:cs="Calibri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F33E7F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2">
    <w:name w:val="Tartalomjegyzék címsora12"/>
    <w:basedOn w:val="Cmsor1"/>
    <w:next w:val="Norml"/>
    <w:uiPriority w:val="99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 w:cs="Cambria"/>
      <w:color w:val="365F91"/>
      <w:kern w:val="0"/>
      <w:sz w:val="28"/>
      <w:szCs w:val="28"/>
    </w:rPr>
  </w:style>
  <w:style w:type="character" w:customStyle="1" w:styleId="CharChar3">
    <w:name w:val="Char Char3"/>
    <w:uiPriority w:val="99"/>
    <w:semiHidden/>
    <w:rsid w:val="00F33E7F"/>
    <w:rPr>
      <w:rFonts w:ascii="Tahoma" w:hAnsi="Tahoma" w:cs="Tahoma"/>
      <w:sz w:val="16"/>
      <w:szCs w:val="16"/>
    </w:rPr>
  </w:style>
  <w:style w:type="paragraph" w:customStyle="1" w:styleId="Vltozat12">
    <w:name w:val="Változat12"/>
    <w:hidden/>
    <w:uiPriority w:val="99"/>
    <w:semiHidden/>
    <w:rsid w:val="00F33E7F"/>
    <w:rPr>
      <w:rFonts w:cs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F33E7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F33E7F"/>
    <w:rPr>
      <w:rFonts w:eastAsia="Times New Roman" w:cs="Calibri"/>
      <w:lang w:eastAsia="en-US"/>
    </w:rPr>
  </w:style>
  <w:style w:type="table" w:customStyle="1" w:styleId="Rcsostblzat231">
    <w:name w:val="Rácsos táblázat23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F33E7F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F33E7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F33E7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F33E7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F33E7F"/>
  </w:style>
  <w:style w:type="character" w:styleId="Kiemels2">
    <w:name w:val="Strong"/>
    <w:basedOn w:val="Bekezdsalapbettpusa"/>
    <w:uiPriority w:val="99"/>
    <w:qFormat/>
    <w:locked/>
    <w:rsid w:val="00F33E7F"/>
    <w:rPr>
      <w:b/>
      <w:bCs/>
    </w:rPr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A1AAF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A1AAF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A1AAF"/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A1AA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A1AAF"/>
    <w:pPr>
      <w:widowControl w:val="0"/>
      <w:suppressAutoHyphens/>
    </w:pPr>
    <w:rPr>
      <w:rFonts w:eastAsia="Times New Roman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A1AAF"/>
    <w:pPr>
      <w:widowControl w:val="0"/>
      <w:suppressAutoHyphens/>
    </w:pPr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Char">
    <w:name w:val="Char Char2 Char"/>
    <w:basedOn w:val="Norml"/>
    <w:uiPriority w:val="99"/>
    <w:rsid w:val="002F005C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paragraph" w:styleId="Alcm">
    <w:name w:val="Subtitle"/>
    <w:basedOn w:val="Norml"/>
    <w:link w:val="AlcmChar"/>
    <w:uiPriority w:val="99"/>
    <w:qFormat/>
    <w:locked/>
    <w:rsid w:val="002F005C"/>
    <w:pPr>
      <w:spacing w:after="60" w:line="240" w:lineRule="auto"/>
      <w:jc w:val="center"/>
      <w:outlineLvl w:val="1"/>
    </w:pPr>
    <w:rPr>
      <w:rFonts w:ascii="Arial" w:hAnsi="Arial" w:cs="Arial"/>
      <w:sz w:val="24"/>
      <w:szCs w:val="2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locked/>
    <w:rsid w:val="002F005C"/>
    <w:rPr>
      <w:rFonts w:ascii="Arial" w:hAnsi="Arial" w:cs="Arial"/>
      <w:sz w:val="24"/>
      <w:szCs w:val="24"/>
    </w:rPr>
  </w:style>
  <w:style w:type="paragraph" w:customStyle="1" w:styleId="SZVK">
    <w:name w:val="SZVK"/>
    <w:basedOn w:val="Norml"/>
    <w:uiPriority w:val="99"/>
    <w:rsid w:val="002F005C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Palatino Linotype"/>
      <w:b/>
      <w:bCs/>
      <w:color w:val="0070C0"/>
      <w:kern w:val="1"/>
      <w:sz w:val="24"/>
      <w:szCs w:val="24"/>
      <w:lang w:eastAsia="hi-IN" w:bidi="hi-IN"/>
    </w:rPr>
  </w:style>
  <w:style w:type="paragraph" w:customStyle="1" w:styleId="SZVK3">
    <w:name w:val="SZVK3"/>
    <w:basedOn w:val="Norml"/>
    <w:uiPriority w:val="99"/>
    <w:rsid w:val="002F005C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Palatino Linotype"/>
      <w:b/>
      <w:bCs/>
      <w:color w:val="0070C0"/>
      <w:kern w:val="1"/>
      <w:sz w:val="24"/>
      <w:szCs w:val="24"/>
      <w:lang w:eastAsia="hi-IN" w:bidi="hi-IN"/>
    </w:rPr>
  </w:style>
  <w:style w:type="paragraph" w:customStyle="1" w:styleId="xl63">
    <w:name w:val="xl63"/>
    <w:basedOn w:val="Norml"/>
    <w:uiPriority w:val="99"/>
    <w:rsid w:val="002F005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64">
    <w:name w:val="xl64"/>
    <w:basedOn w:val="Norml"/>
    <w:uiPriority w:val="99"/>
    <w:rsid w:val="002F005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Palatino Linotype" w:hAnsi="Palatino Linotype" w:cs="Palatino Linotype"/>
      <w:sz w:val="20"/>
      <w:szCs w:val="20"/>
      <w:lang w:eastAsia="hu-HU"/>
    </w:rPr>
  </w:style>
  <w:style w:type="paragraph" w:customStyle="1" w:styleId="SZVK4">
    <w:name w:val="SZVK4"/>
    <w:basedOn w:val="Norml"/>
    <w:uiPriority w:val="99"/>
    <w:rsid w:val="002602DD"/>
    <w:pPr>
      <w:widowControl w:val="0"/>
      <w:numPr>
        <w:ilvl w:val="1"/>
        <w:numId w:val="7"/>
      </w:numPr>
      <w:suppressAutoHyphens/>
      <w:spacing w:after="0" w:line="240" w:lineRule="auto"/>
    </w:pPr>
    <w:rPr>
      <w:rFonts w:ascii="Palatino Linotype" w:hAnsi="Palatino Linotype" w:cs="Palatino Linotype"/>
      <w:b/>
      <w:bCs/>
      <w:color w:val="0070C0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uiPriority w:val="99"/>
    <w:rsid w:val="002602D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uiPriority w:val="99"/>
    <w:rsid w:val="002602DD"/>
  </w:style>
  <w:style w:type="paragraph" w:customStyle="1" w:styleId="Listaszerbekezds11">
    <w:name w:val="Listaszerű bekezdés11"/>
    <w:basedOn w:val="Norml"/>
    <w:uiPriority w:val="99"/>
    <w:rsid w:val="007B3693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Nincstrkz11">
    <w:name w:val="Nincs térköz11"/>
    <w:uiPriority w:val="99"/>
    <w:rsid w:val="007B3693"/>
    <w:rPr>
      <w:rFonts w:eastAsia="Times New Roman" w:cs="Calibri"/>
      <w:lang w:eastAsia="en-US"/>
    </w:rPr>
  </w:style>
  <w:style w:type="paragraph" w:customStyle="1" w:styleId="Tartalomjegyzkcmsora11">
    <w:name w:val="Tartalomjegyzék címsora11"/>
    <w:basedOn w:val="Cmsor1"/>
    <w:next w:val="Norml"/>
    <w:uiPriority w:val="99"/>
    <w:rsid w:val="007B369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7B3693"/>
    <w:rPr>
      <w:rFonts w:ascii="Tahoma" w:hAnsi="Tahoma" w:cs="Tahoma"/>
      <w:sz w:val="16"/>
      <w:szCs w:val="16"/>
    </w:rPr>
  </w:style>
  <w:style w:type="paragraph" w:customStyle="1" w:styleId="Vltozat11">
    <w:name w:val="Változat11"/>
    <w:hidden/>
    <w:uiPriority w:val="99"/>
    <w:semiHidden/>
    <w:rsid w:val="007B369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Listaszerbekezds5">
    <w:name w:val="Listaszerű bekezdés5"/>
    <w:basedOn w:val="Norml"/>
    <w:uiPriority w:val="99"/>
    <w:rsid w:val="00523A20"/>
    <w:pPr>
      <w:ind w:left="720"/>
    </w:pPr>
  </w:style>
  <w:style w:type="paragraph" w:customStyle="1" w:styleId="Nincstrkz2">
    <w:name w:val="Nincs térköz2"/>
    <w:uiPriority w:val="99"/>
    <w:rsid w:val="00523A20"/>
    <w:rPr>
      <w:rFonts w:eastAsia="Times New Roman" w:cs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523A20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523A20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CharChar2">
    <w:name w:val="Char Char2"/>
    <w:uiPriority w:val="99"/>
    <w:semiHidden/>
    <w:rsid w:val="00523A20"/>
    <w:rPr>
      <w:rFonts w:ascii="Tahoma" w:hAnsi="Tahoma" w:cs="Tahoma"/>
      <w:sz w:val="16"/>
      <w:szCs w:val="16"/>
    </w:rPr>
  </w:style>
  <w:style w:type="character" w:customStyle="1" w:styleId="CharChar10">
    <w:name w:val="Char Char10"/>
    <w:uiPriority w:val="99"/>
    <w:rsid w:val="00523A20"/>
    <w:rPr>
      <w:b/>
      <w:bCs/>
      <w:kern w:val="36"/>
      <w:sz w:val="48"/>
      <w:szCs w:val="48"/>
    </w:rPr>
  </w:style>
  <w:style w:type="numbering" w:customStyle="1" w:styleId="Stlus2">
    <w:name w:val="Stílus2"/>
    <w:rsid w:val="00DA45F3"/>
    <w:pPr>
      <w:numPr>
        <w:numId w:val="1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49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118</Pages>
  <Words>19212</Words>
  <Characters>132563</Characters>
  <Application>Microsoft Office Word</Application>
  <DocSecurity>0</DocSecurity>
  <Lines>1104</Lines>
  <Paragraphs>302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151473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Borók Andrea</cp:lastModifiedBy>
  <cp:revision>3</cp:revision>
  <cp:lastPrinted>2013-02-25T03:58:00Z</cp:lastPrinted>
  <dcterms:created xsi:type="dcterms:W3CDTF">2013-03-25T16:28:00Z</dcterms:created>
  <dcterms:modified xsi:type="dcterms:W3CDTF">2013-03-25T16:28:00Z</dcterms:modified>
</cp:coreProperties>
</file>