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696" w:rsidRDefault="001D3696" w:rsidP="001D3696">
      <w:pPr>
        <w:spacing w:after="0"/>
        <w:rPr>
          <w:rFonts w:ascii="Palatino Linotype" w:hAnsi="Palatino Linotype"/>
          <w:sz w:val="24"/>
          <w:szCs w:val="24"/>
        </w:rPr>
      </w:pPr>
    </w:p>
    <w:p w:rsidR="001D3696" w:rsidRDefault="001D3696" w:rsidP="001D3696">
      <w:pPr>
        <w:spacing w:after="0"/>
        <w:rPr>
          <w:rFonts w:ascii="Palatino Linotype" w:hAnsi="Palatino Linotype"/>
          <w:sz w:val="24"/>
          <w:szCs w:val="24"/>
        </w:rPr>
      </w:pPr>
    </w:p>
    <w:p w:rsidR="001D3696" w:rsidRPr="00024EE8" w:rsidRDefault="00024EE8" w:rsidP="00024EE8">
      <w:pPr>
        <w:spacing w:after="0"/>
        <w:jc w:val="center"/>
        <w:rPr>
          <w:rFonts w:ascii="Palatino Linotype" w:hAnsi="Palatino Linotype"/>
          <w:b/>
          <w:sz w:val="24"/>
          <w:szCs w:val="24"/>
        </w:rPr>
      </w:pPr>
      <w:r w:rsidRPr="00024EE8">
        <w:rPr>
          <w:rFonts w:ascii="Palatino Linotype" w:hAnsi="Palatino Linotype"/>
          <w:b/>
          <w:sz w:val="24"/>
          <w:szCs w:val="24"/>
        </w:rPr>
        <w:t xml:space="preserve">2.28. </w:t>
      </w:r>
    </w:p>
    <w:p w:rsidR="001D3696" w:rsidRPr="00E97ADD" w:rsidRDefault="001D3696" w:rsidP="00002B5D">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E97ADD">
        <w:rPr>
          <w:rFonts w:ascii="Palatino Linotype" w:hAnsi="Palatino Linotype" w:cs="Palatino Linotype"/>
          <w:b/>
          <w:bCs/>
          <w:w w:val="99"/>
          <w:kern w:val="1"/>
          <w:sz w:val="32"/>
          <w:szCs w:val="32"/>
          <w:lang w:eastAsia="hi-IN" w:bidi="hi-IN"/>
        </w:rPr>
        <w:t>SZAKKÉPZÉSI KERETTANTERV</w:t>
      </w:r>
    </w:p>
    <w:p w:rsidR="001D3696" w:rsidRDefault="001D3696" w:rsidP="00002B5D">
      <w:pPr>
        <w:spacing w:line="360" w:lineRule="auto"/>
        <w:jc w:val="center"/>
        <w:rPr>
          <w:rFonts w:ascii="Palatino Linotype" w:hAnsi="Palatino Linotype"/>
          <w:b/>
          <w:sz w:val="24"/>
          <w:szCs w:val="24"/>
        </w:rPr>
      </w:pPr>
      <w:r w:rsidRPr="00C31814">
        <w:rPr>
          <w:rFonts w:ascii="Palatino Linotype" w:hAnsi="Palatino Linotype"/>
          <w:b/>
          <w:sz w:val="24"/>
          <w:szCs w:val="24"/>
        </w:rPr>
        <w:t>a</w:t>
      </w:r>
    </w:p>
    <w:p w:rsidR="001D3696" w:rsidRPr="000E120B" w:rsidRDefault="001D3696" w:rsidP="00002B5D">
      <w:pPr>
        <w:autoSpaceDE w:val="0"/>
        <w:spacing w:after="0" w:line="360" w:lineRule="auto"/>
        <w:ind w:right="-20"/>
        <w:jc w:val="center"/>
        <w:rPr>
          <w:rFonts w:ascii="Palatino Linotype" w:hAnsi="Palatino Linotype"/>
          <w:b/>
          <w:w w:val="99"/>
          <w:sz w:val="24"/>
          <w:szCs w:val="24"/>
        </w:rPr>
      </w:pPr>
      <w:r w:rsidRPr="00DD6FEC">
        <w:rPr>
          <w:rFonts w:ascii="Palatino Linotype" w:hAnsi="Palatino Linotype"/>
          <w:b/>
          <w:w w:val="99"/>
          <w:sz w:val="24"/>
          <w:szCs w:val="24"/>
        </w:rPr>
        <w:t>54 720 02</w:t>
      </w:r>
    </w:p>
    <w:p w:rsidR="001D3696" w:rsidRPr="000E120B" w:rsidRDefault="001D3696" w:rsidP="00002B5D">
      <w:pPr>
        <w:spacing w:after="0" w:line="36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FOGÁSZATI ASSZISZTENS</w:t>
      </w:r>
    </w:p>
    <w:p w:rsidR="001D3696" w:rsidRPr="000E120B" w:rsidRDefault="001D3696" w:rsidP="00002B5D">
      <w:pPr>
        <w:spacing w:after="0" w:line="36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1D3696" w:rsidRDefault="001D3696" w:rsidP="00002B5D">
      <w:pPr>
        <w:autoSpaceDE w:val="0"/>
        <w:spacing w:after="0" w:line="36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az</w:t>
      </w:r>
      <w:r>
        <w:rPr>
          <w:rFonts w:ascii="Palatino Linotype" w:hAnsi="Palatino Linotype"/>
          <w:b/>
          <w:w w:val="99"/>
          <w:sz w:val="24"/>
          <w:szCs w:val="24"/>
        </w:rPr>
        <w:t xml:space="preserve"> </w:t>
      </w:r>
    </w:p>
    <w:p w:rsidR="001D3696" w:rsidRPr="002B40EF" w:rsidRDefault="001D3696" w:rsidP="00002B5D">
      <w:pPr>
        <w:autoSpaceDE w:val="0"/>
        <w:spacing w:after="0" w:line="360" w:lineRule="auto"/>
        <w:ind w:right="-20"/>
        <w:jc w:val="center"/>
        <w:rPr>
          <w:rFonts w:ascii="Palatino Linotype" w:hAnsi="Palatino Linotype"/>
          <w:w w:val="99"/>
          <w:sz w:val="24"/>
          <w:szCs w:val="24"/>
        </w:rPr>
      </w:pPr>
      <w:r w:rsidRPr="002B40EF">
        <w:rPr>
          <w:rFonts w:ascii="Palatino Linotype" w:hAnsi="Palatino Linotype"/>
          <w:w w:val="99"/>
          <w:sz w:val="24"/>
          <w:szCs w:val="24"/>
        </w:rPr>
        <w:t xml:space="preserve">I. </w:t>
      </w:r>
      <w:r w:rsidR="00AC2662">
        <w:rPr>
          <w:rFonts w:ascii="Palatino Linotype" w:hAnsi="Palatino Linotype"/>
          <w:w w:val="99"/>
          <w:sz w:val="24"/>
          <w:szCs w:val="24"/>
        </w:rPr>
        <w:t>EGÉSZSÉGÜGY</w:t>
      </w:r>
    </w:p>
    <w:p w:rsidR="001D3696" w:rsidRPr="00E97ADD" w:rsidRDefault="001D3696" w:rsidP="00002B5D">
      <w:pPr>
        <w:spacing w:line="360" w:lineRule="auto"/>
        <w:jc w:val="center"/>
        <w:rPr>
          <w:rFonts w:ascii="Palatino Linotype" w:hAnsi="Palatino Linotype"/>
        </w:rPr>
      </w:pPr>
      <w:r w:rsidRPr="000E120B">
        <w:rPr>
          <w:rFonts w:ascii="Palatino Linotype" w:hAnsi="Palatino Linotype"/>
          <w:b/>
          <w:w w:val="99"/>
          <w:sz w:val="24"/>
          <w:szCs w:val="24"/>
        </w:rPr>
        <w:t>ÁGAZATHOZ</w:t>
      </w:r>
    </w:p>
    <w:p w:rsidR="001D3696" w:rsidRDefault="001D3696" w:rsidP="001D3696">
      <w:pPr>
        <w:rPr>
          <w:rFonts w:ascii="Palatino Linotype" w:hAnsi="Palatino Linotype"/>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w:t>
      </w:r>
      <w:r w:rsidR="00574D48">
        <w:rPr>
          <w:rFonts w:ascii="Palatino Linotype" w:hAnsi="Palatino Linotype"/>
          <w:kern w:val="1"/>
          <w:sz w:val="24"/>
          <w:szCs w:val="24"/>
          <w:lang w:eastAsia="hi-IN" w:bidi="hi-IN"/>
        </w:rPr>
        <w:t>x</w:t>
      </w:r>
      <w:r w:rsidR="00B14510" w:rsidRPr="000E120B">
        <w:rPr>
          <w:rFonts w:ascii="Palatino Linotype" w:hAnsi="Palatino Linotype"/>
          <w:kern w:val="1"/>
          <w:sz w:val="24"/>
          <w:szCs w:val="24"/>
          <w:lang w:eastAsia="hi-IN" w:bidi="hi-IN"/>
        </w:rPr>
        <w:t xml:space="preserve">1 évfolyamos képzésben az első négy </w:t>
      </w:r>
      <w:r w:rsidR="00163D23" w:rsidRPr="000E120B">
        <w:rPr>
          <w:rFonts w:ascii="Palatino Linotype" w:hAnsi="Palatino Linotype"/>
          <w:kern w:val="1"/>
          <w:sz w:val="24"/>
          <w:szCs w:val="24"/>
          <w:lang w:eastAsia="hi-IN" w:bidi="hi-IN"/>
        </w:rPr>
        <w:t>évfolyamra,</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00163D23" w:rsidRPr="000E120B">
        <w:rPr>
          <w:rFonts w:ascii="Palatino Linotype" w:hAnsi="Palatino Linotype"/>
          <w:kern w:val="1"/>
          <w:sz w:val="24"/>
          <w:szCs w:val="24"/>
          <w:lang w:eastAsia="hi-IN" w:bidi="hi-IN"/>
        </w:rPr>
        <w:t>két évfolyamos</w:t>
      </w:r>
      <w:r w:rsidRPr="000E120B">
        <w:rPr>
          <w:rFonts w:ascii="Palatino Linotype" w:hAnsi="Palatino Linotype"/>
          <w:kern w:val="1"/>
          <w:sz w:val="24"/>
          <w:szCs w:val="24"/>
          <w:lang w:eastAsia="hi-IN" w:bidi="hi-IN"/>
        </w:rPr>
        <w:t xml:space="preserve">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D11A36" w:rsidRPr="000E120B">
        <w:rPr>
          <w:rFonts w:ascii="Palatino Linotype" w:hAnsi="Palatino Linotype"/>
          <w:kern w:val="1"/>
          <w:sz w:val="24"/>
          <w:szCs w:val="24"/>
          <w:lang w:eastAsia="hi-IN" w:bidi="hi-IN"/>
        </w:rPr>
        <w:t>z</w:t>
      </w:r>
      <w:r w:rsidR="00B63291">
        <w:rPr>
          <w:rFonts w:ascii="Palatino Linotype" w:hAnsi="Palatino Linotype"/>
          <w:kern w:val="1"/>
          <w:sz w:val="24"/>
          <w:szCs w:val="24"/>
          <w:lang w:eastAsia="hi-IN" w:bidi="hi-IN"/>
        </w:rPr>
        <w:t xml:space="preserve"> Egészségügy</w:t>
      </w:r>
      <w:r w:rsidR="009E70A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3291" w:rsidRPr="000E120B" w:rsidRDefault="00B63291" w:rsidP="006039B3">
      <w:pPr>
        <w:widowControl w:val="0"/>
        <w:suppressAutoHyphens/>
        <w:spacing w:after="0" w:line="240" w:lineRule="auto"/>
        <w:jc w:val="both"/>
        <w:rPr>
          <w:rFonts w:ascii="Palatino Linotype" w:hAnsi="Palatino Linotype"/>
          <w:kern w:val="1"/>
          <w:sz w:val="24"/>
          <w:szCs w:val="24"/>
          <w:lang w:eastAsia="hi-IN" w:bidi="hi-IN"/>
        </w:rPr>
      </w:pP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52 723 01            </w:t>
      </w:r>
      <w:r>
        <w:rPr>
          <w:rFonts w:ascii="Palatino Linotype" w:hAnsi="Palatino Linotype"/>
          <w:sz w:val="24"/>
          <w:szCs w:val="24"/>
          <w:lang w:eastAsia="hu-HU"/>
        </w:rPr>
        <w:tab/>
        <w:t>Gyakorló ápoló</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52 723 03            </w:t>
      </w:r>
      <w:r>
        <w:rPr>
          <w:rFonts w:ascii="Palatino Linotype" w:hAnsi="Palatino Linotype"/>
          <w:sz w:val="24"/>
          <w:szCs w:val="24"/>
          <w:lang w:eastAsia="hu-HU"/>
        </w:rPr>
        <w:tab/>
        <w:t>Gyakorló mentőápoló</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52 723 02            </w:t>
      </w:r>
      <w:r>
        <w:rPr>
          <w:rFonts w:ascii="Palatino Linotype" w:hAnsi="Palatino Linotype"/>
          <w:sz w:val="24"/>
          <w:szCs w:val="24"/>
          <w:lang w:eastAsia="hu-HU"/>
        </w:rPr>
        <w:tab/>
        <w:t>Gyakorló csecsemő- és gyermekápoló</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54 720 01            </w:t>
      </w:r>
      <w:r>
        <w:rPr>
          <w:rFonts w:ascii="Palatino Linotype" w:hAnsi="Palatino Linotype"/>
          <w:sz w:val="24"/>
          <w:szCs w:val="24"/>
          <w:lang w:eastAsia="hu-HU"/>
        </w:rPr>
        <w:tab/>
        <w:t>Egészségügyi asszisztens</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54 720 02            </w:t>
      </w:r>
      <w:r>
        <w:rPr>
          <w:rFonts w:ascii="Palatino Linotype" w:hAnsi="Palatino Linotype"/>
          <w:sz w:val="24"/>
          <w:szCs w:val="24"/>
          <w:lang w:eastAsia="hu-HU"/>
        </w:rPr>
        <w:tab/>
        <w:t>Fogászati asszisztens</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54 726 01            </w:t>
      </w:r>
      <w:r>
        <w:rPr>
          <w:rFonts w:ascii="Palatino Linotype" w:hAnsi="Palatino Linotype"/>
          <w:sz w:val="24"/>
          <w:szCs w:val="24"/>
          <w:lang w:eastAsia="hu-HU"/>
        </w:rPr>
        <w:tab/>
        <w:t>Gyógy- és sportmasszőr</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52 720 03            </w:t>
      </w:r>
      <w:r>
        <w:rPr>
          <w:rFonts w:ascii="Palatino Linotype" w:hAnsi="Palatino Linotype"/>
          <w:sz w:val="24"/>
          <w:szCs w:val="24"/>
          <w:lang w:eastAsia="hu-HU"/>
        </w:rPr>
        <w:tab/>
        <w:t>Gyakorló gyógyszertári asszisztens</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52 725 03          </w:t>
      </w:r>
      <w:r>
        <w:rPr>
          <w:rFonts w:ascii="Palatino Linotype" w:hAnsi="Palatino Linotype"/>
          <w:sz w:val="24"/>
          <w:szCs w:val="24"/>
          <w:lang w:eastAsia="hu-HU"/>
        </w:rPr>
        <w:tab/>
        <w:t>Gyakorló klinikai laboratóriumi asszisztens</w:t>
      </w:r>
    </w:p>
    <w:p w:rsidR="00C935C7" w:rsidRDefault="00C935C7" w:rsidP="00C935C7">
      <w:pPr>
        <w:spacing w:after="0" w:line="240" w:lineRule="auto"/>
        <w:ind w:left="2127" w:hanging="2127"/>
        <w:rPr>
          <w:rFonts w:ascii="Palatino Linotype" w:hAnsi="Palatino Linotype"/>
          <w:sz w:val="24"/>
          <w:szCs w:val="24"/>
          <w:lang w:eastAsia="hu-HU"/>
        </w:rPr>
      </w:pPr>
      <w:r>
        <w:rPr>
          <w:rFonts w:ascii="Palatino Linotype" w:hAnsi="Palatino Linotype"/>
          <w:sz w:val="24"/>
          <w:szCs w:val="24"/>
          <w:lang w:eastAsia="hu-HU"/>
        </w:rPr>
        <w:t xml:space="preserve">52 725 02            </w:t>
      </w:r>
      <w:r>
        <w:rPr>
          <w:rFonts w:ascii="Palatino Linotype" w:hAnsi="Palatino Linotype"/>
          <w:sz w:val="24"/>
          <w:szCs w:val="24"/>
          <w:lang w:eastAsia="hu-HU"/>
        </w:rPr>
        <w:tab/>
        <w:t>Gyakorló képi diagnosztikai, nukleáris medicina és sugárterápiás asszisztens</w:t>
      </w:r>
    </w:p>
    <w:p w:rsidR="00C935C7" w:rsidRDefault="00C935C7" w:rsidP="00C935C7">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52 725 04            </w:t>
      </w:r>
      <w:r>
        <w:rPr>
          <w:rFonts w:ascii="Palatino Linotype" w:hAnsi="Palatino Linotype"/>
          <w:sz w:val="24"/>
          <w:szCs w:val="24"/>
          <w:lang w:eastAsia="hu-HU"/>
        </w:rPr>
        <w:tab/>
        <w:t>Gyakorló szövettani asszisztens</w:t>
      </w: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651B21">
      <w:pPr>
        <w:spacing w:after="0" w:line="240" w:lineRule="auto"/>
        <w:jc w:val="both"/>
        <w:rPr>
          <w:rFonts w:ascii="Palatino Linotype" w:hAnsi="Palatino Linotype"/>
          <w:sz w:val="24"/>
          <w:szCs w:val="24"/>
        </w:rPr>
      </w:pPr>
      <w:r w:rsidRPr="000E120B">
        <w:rPr>
          <w:rFonts w:ascii="Palatino Linotype" w:hAnsi="Palatino Linotype"/>
          <w:sz w:val="24"/>
          <w:szCs w:val="24"/>
        </w:rPr>
        <w:lastRenderedPageBreak/>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097106" w:rsidRDefault="00B61F0A" w:rsidP="00B63291">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az</w:t>
      </w:r>
      <w:r w:rsidR="005952E8">
        <w:rPr>
          <w:rFonts w:ascii="Palatino Linotype" w:hAnsi="Palatino Linotype"/>
          <w:kern w:val="1"/>
          <w:sz w:val="24"/>
          <w:szCs w:val="24"/>
          <w:lang w:eastAsia="hi-IN" w:bidi="hi-IN"/>
        </w:rPr>
        <w:t xml:space="preserve"> </w:t>
      </w:r>
      <w:r w:rsidR="00164D96" w:rsidRPr="00DD6FEC">
        <w:rPr>
          <w:rFonts w:ascii="Palatino Linotype" w:hAnsi="Palatino Linotype"/>
          <w:kern w:val="1"/>
          <w:sz w:val="24"/>
          <w:szCs w:val="24"/>
          <w:lang w:eastAsia="hi-IN" w:bidi="hi-IN"/>
        </w:rPr>
        <w:t>54</w:t>
      </w:r>
      <w:r w:rsidR="005952E8">
        <w:rPr>
          <w:rFonts w:ascii="Palatino Linotype" w:hAnsi="Palatino Linotype"/>
          <w:kern w:val="1"/>
          <w:sz w:val="24"/>
          <w:szCs w:val="24"/>
          <w:lang w:eastAsia="hi-IN" w:bidi="hi-IN"/>
        </w:rPr>
        <w:t xml:space="preserve"> </w:t>
      </w:r>
      <w:r w:rsidR="00164D96" w:rsidRPr="00DD6FEC">
        <w:rPr>
          <w:rFonts w:ascii="Palatino Linotype" w:hAnsi="Palatino Linotype"/>
          <w:kern w:val="1"/>
          <w:sz w:val="24"/>
          <w:szCs w:val="24"/>
          <w:lang w:eastAsia="hi-IN" w:bidi="hi-IN"/>
        </w:rPr>
        <w:t>720 02 Fogászati asszisztens</w:t>
      </w:r>
      <w:r w:rsidR="001B721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w:t>
      </w:r>
      <w:r w:rsidRPr="001B7218">
        <w:rPr>
          <w:rFonts w:ascii="Palatino Linotype" w:hAnsi="Palatino Linotype"/>
          <w:kern w:val="1"/>
          <w:sz w:val="24"/>
          <w:szCs w:val="24"/>
          <w:lang w:eastAsia="hi-IN" w:bidi="hi-IN"/>
        </w:rPr>
        <w:t>tartalmazó rendelet</w:t>
      </w:r>
      <w:r w:rsidRPr="001B7218">
        <w:rPr>
          <w:rFonts w:ascii="Palatino Linotype" w:hAnsi="Palatino Linotype"/>
          <w:sz w:val="24"/>
          <w:szCs w:val="24"/>
        </w:rPr>
        <w:tab/>
      </w:r>
    </w:p>
    <w:p w:rsidR="00B61F0A" w:rsidRPr="000E120B" w:rsidRDefault="00B61F0A" w:rsidP="00651B21">
      <w:pPr>
        <w:spacing w:after="0" w:line="240" w:lineRule="auto"/>
        <w:jc w:val="both"/>
        <w:rPr>
          <w:rFonts w:ascii="Palatino Linotype" w:hAnsi="Palatino Linotype"/>
          <w:sz w:val="24"/>
          <w:szCs w:val="24"/>
        </w:rPr>
      </w:pPr>
      <w:r w:rsidRPr="001B7218">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 szakképesítés azonosító száma</w:t>
      </w:r>
      <w:r w:rsidR="00164D96">
        <w:rPr>
          <w:rFonts w:ascii="Palatino Linotype" w:hAnsi="Palatino Linotype"/>
          <w:iCs/>
          <w:sz w:val="24"/>
          <w:szCs w:val="24"/>
        </w:rPr>
        <w:t>: 54</w:t>
      </w:r>
      <w:r w:rsidR="00F073A1">
        <w:rPr>
          <w:rFonts w:ascii="Palatino Linotype" w:hAnsi="Palatino Linotype"/>
          <w:iCs/>
          <w:sz w:val="24"/>
          <w:szCs w:val="24"/>
        </w:rPr>
        <w:t xml:space="preserve"> </w:t>
      </w:r>
      <w:r w:rsidR="00164D96">
        <w:rPr>
          <w:rFonts w:ascii="Palatino Linotype" w:hAnsi="Palatino Linotype"/>
          <w:iCs/>
          <w:sz w:val="24"/>
          <w:szCs w:val="24"/>
        </w:rPr>
        <w:t>720 02</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D33B6B">
        <w:rPr>
          <w:rFonts w:ascii="Palatino Linotype" w:hAnsi="Palatino Linotype"/>
          <w:iCs/>
          <w:sz w:val="24"/>
          <w:szCs w:val="24"/>
        </w:rPr>
        <w:t xml:space="preserve"> </w:t>
      </w:r>
      <w:r w:rsidR="00164D96">
        <w:rPr>
          <w:rFonts w:ascii="Palatino Linotype" w:hAnsi="Palatino Linotype"/>
          <w:iCs/>
          <w:sz w:val="24"/>
          <w:szCs w:val="24"/>
        </w:rPr>
        <w:t>Fogászati asszisztens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C76DDC">
        <w:rPr>
          <w:rFonts w:ascii="Palatino Linotype" w:hAnsi="Palatino Linotype"/>
          <w:iCs/>
          <w:sz w:val="24"/>
          <w:szCs w:val="24"/>
        </w:rPr>
        <w:t xml:space="preserve">1. </w:t>
      </w:r>
      <w:r w:rsidR="00B63291">
        <w:rPr>
          <w:rFonts w:ascii="Palatino Linotype" w:hAnsi="Palatino Linotype"/>
          <w:iCs/>
          <w:sz w:val="24"/>
          <w:szCs w:val="24"/>
        </w:rPr>
        <w:t>Egész</w:t>
      </w:r>
      <w:r w:rsidR="004B7ED8">
        <w:rPr>
          <w:rFonts w:ascii="Palatino Linotype" w:hAnsi="Palatino Linotype"/>
          <w:iCs/>
          <w:sz w:val="24"/>
          <w:szCs w:val="24"/>
        </w:rPr>
        <w:t>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C76DDC">
        <w:rPr>
          <w:rFonts w:ascii="Palatino Linotype" w:hAnsi="Palatino Linotype"/>
          <w:iCs/>
          <w:sz w:val="24"/>
          <w:szCs w:val="24"/>
        </w:rPr>
        <w:t>I. Egészségügy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6E7A12">
        <w:rPr>
          <w:rFonts w:ascii="Palatino Linotype" w:hAnsi="Palatino Linotype"/>
          <w:iCs/>
          <w:sz w:val="24"/>
          <w:szCs w:val="24"/>
        </w:rPr>
        <w:t xml:space="preserve"> </w:t>
      </w:r>
      <w:r w:rsidR="00164D96">
        <w:rPr>
          <w:rFonts w:ascii="Palatino Linotype" w:hAnsi="Palatino Linotype"/>
          <w:iCs/>
          <w:sz w:val="24"/>
          <w:szCs w:val="24"/>
        </w:rPr>
        <w:t>2</w:t>
      </w:r>
      <w:r w:rsidR="00D33B6B">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164D96">
        <w:rPr>
          <w:rFonts w:ascii="Palatino Linotype" w:hAnsi="Palatino Linotype"/>
          <w:iCs/>
          <w:sz w:val="24"/>
          <w:szCs w:val="24"/>
        </w:rPr>
        <w:t>: 40%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D33B6B">
        <w:rPr>
          <w:rFonts w:ascii="Palatino Linotype" w:hAnsi="Palatino Linotype"/>
          <w:iCs/>
          <w:sz w:val="24"/>
          <w:szCs w:val="24"/>
        </w:rPr>
        <w:t xml:space="preserve"> </w:t>
      </w:r>
      <w:r w:rsidR="00164D96">
        <w:rPr>
          <w:rFonts w:ascii="Palatino Linotype" w:hAnsi="Palatino Linotype"/>
          <w:iCs/>
          <w:sz w:val="24"/>
          <w:szCs w:val="24"/>
        </w:rPr>
        <w:t>60%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F073A1" w:rsidRPr="00651B21" w:rsidRDefault="002971CF" w:rsidP="00651B2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164D96">
        <w:rPr>
          <w:rFonts w:ascii="Palatino Linotype" w:hAnsi="Palatino Linotype"/>
          <w:iCs/>
          <w:sz w:val="24"/>
          <w:szCs w:val="24"/>
        </w:rPr>
        <w:t xml:space="preserve"> </w:t>
      </w:r>
    </w:p>
    <w:p w:rsidR="00F073A1" w:rsidRPr="00651B21" w:rsidRDefault="00F073A1" w:rsidP="00651B21">
      <w:pPr>
        <w:tabs>
          <w:tab w:val="left" w:pos="2925"/>
        </w:tabs>
        <w:autoSpaceDE w:val="0"/>
        <w:autoSpaceDN w:val="0"/>
        <w:adjustRightInd w:val="0"/>
        <w:spacing w:after="0" w:line="240" w:lineRule="auto"/>
        <w:ind w:left="438"/>
        <w:jc w:val="both"/>
        <w:rPr>
          <w:rFonts w:ascii="Palatino Linotype" w:hAnsi="Palatino Linotype"/>
          <w:iCs/>
          <w:sz w:val="24"/>
          <w:szCs w:val="24"/>
        </w:rPr>
      </w:pPr>
      <w:r w:rsidRPr="00651B21">
        <w:rPr>
          <w:rFonts w:ascii="Palatino Linotype" w:hAnsi="Palatino Linotype"/>
          <w:iCs/>
          <w:sz w:val="24"/>
          <w:szCs w:val="24"/>
        </w:rPr>
        <w:t>5 évfolyamos képzés esetén a 9. évfolyamot követően 70 óra, a 10. évfolyamot követően 105 óra, a 11. évfolyamot követően 140 óra;</w:t>
      </w:r>
    </w:p>
    <w:p w:rsidR="00F073A1" w:rsidRPr="00651B21" w:rsidRDefault="00F073A1" w:rsidP="00651B2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651B21">
        <w:rPr>
          <w:rFonts w:ascii="Palatino Linotype" w:hAnsi="Palatino Linotype"/>
          <w:iCs/>
          <w:sz w:val="24"/>
          <w:szCs w:val="24"/>
        </w:rPr>
        <w:t>2 évfolyamos képzés esetén az első szakképzési évfolyamot követően 160 óra</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B63291">
        <w:rPr>
          <w:rFonts w:ascii="Palatino Linotype" w:hAnsi="Palatino Linotype"/>
          <w:iCs/>
          <w:sz w:val="24"/>
          <w:szCs w:val="24"/>
        </w:rPr>
        <w:t xml:space="preserve"> érettségi végzettség </w:t>
      </w:r>
    </w:p>
    <w:p w:rsidR="00B61F0A" w:rsidRPr="000E120B" w:rsidRDefault="00B61F0A" w:rsidP="00651B21">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B63291">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6E7A12">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4B7ED8">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4B7ED8">
        <w:rPr>
          <w:rFonts w:ascii="Palatino Linotype" w:hAnsi="Palatino Linotype"/>
          <w:iCs/>
          <w:sz w:val="24"/>
          <w:szCs w:val="24"/>
        </w:rPr>
        <w:t xml:space="preserve"> </w:t>
      </w:r>
      <w:r w:rsidR="00F073A1">
        <w:rPr>
          <w:rFonts w:ascii="Palatino Linotype" w:hAnsi="Palatino Linotype"/>
          <w:iCs/>
          <w:sz w:val="24"/>
          <w:szCs w:val="24"/>
        </w:rPr>
        <w:t>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lastRenderedPageBreak/>
        <w:t>Pályaalkalmassági követelmények:</w:t>
      </w:r>
      <w:r w:rsidR="004B7ED8">
        <w:rPr>
          <w:rFonts w:ascii="Palatino Linotype" w:hAnsi="Palatino Linotype"/>
          <w:iCs/>
          <w:sz w:val="24"/>
          <w:szCs w:val="24"/>
        </w:rPr>
        <w:t xml:space="preserve"> </w:t>
      </w:r>
      <w:r w:rsidR="00F073A1">
        <w:rPr>
          <w:rFonts w:ascii="Palatino Linotype" w:hAnsi="Palatino Linotype"/>
          <w:iCs/>
          <w:sz w:val="24"/>
          <w:szCs w:val="24"/>
        </w:rPr>
        <w:t>-</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B61F0A" w:rsidRPr="000E120B">
        <w:trPr>
          <w:jc w:val="center"/>
        </w:trPr>
        <w:tc>
          <w:tcPr>
            <w:tcW w:w="358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514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D1079C" w:rsidRPr="000E120B">
        <w:trPr>
          <w:trHeight w:val="1854"/>
          <w:jc w:val="center"/>
        </w:trPr>
        <w:tc>
          <w:tcPr>
            <w:tcW w:w="3588" w:type="dxa"/>
            <w:tcBorders>
              <w:top w:val="single" w:sz="4" w:space="0" w:color="auto"/>
              <w:left w:val="single" w:sz="4" w:space="0" w:color="auto"/>
              <w:right w:val="single" w:sz="4" w:space="0" w:color="auto"/>
            </w:tcBorders>
            <w:vAlign w:val="center"/>
          </w:tcPr>
          <w:p w:rsidR="00D1079C" w:rsidRPr="008D4701" w:rsidRDefault="00D1079C" w:rsidP="00163D23">
            <w:pPr>
              <w:spacing w:after="0" w:line="240" w:lineRule="auto"/>
              <w:rPr>
                <w:rFonts w:ascii="Palatino Linotype" w:hAnsi="Palatino Linotype"/>
                <w:bCs/>
                <w:sz w:val="24"/>
                <w:szCs w:val="24"/>
              </w:rPr>
            </w:pPr>
            <w:r w:rsidRPr="008D4701">
              <w:rPr>
                <w:rFonts w:ascii="Palatino Linotype" w:hAnsi="Palatino Linotype"/>
                <w:bCs/>
                <w:sz w:val="24"/>
                <w:szCs w:val="24"/>
              </w:rPr>
              <w:t>Egészségügyi alapismeretek</w:t>
            </w:r>
          </w:p>
          <w:p w:rsidR="00D1079C" w:rsidRPr="008D4701" w:rsidRDefault="00D1079C" w:rsidP="008F079C">
            <w:pPr>
              <w:ind w:left="720"/>
              <w:rPr>
                <w:rFonts w:ascii="Palatino Linotype" w:hAnsi="Palatino Linotype"/>
                <w:bCs/>
                <w:sz w:val="24"/>
                <w:szCs w:val="24"/>
              </w:rPr>
            </w:pPr>
            <w:r w:rsidRPr="008D4701">
              <w:rPr>
                <w:rFonts w:ascii="Palatino Linotype" w:hAnsi="Palatino Linotype"/>
                <w:bCs/>
                <w:sz w:val="24"/>
                <w:szCs w:val="24"/>
              </w:rPr>
              <w:t xml:space="preserve"> </w:t>
            </w:r>
          </w:p>
        </w:tc>
        <w:tc>
          <w:tcPr>
            <w:tcW w:w="5143" w:type="dxa"/>
            <w:tcBorders>
              <w:top w:val="single" w:sz="4" w:space="0" w:color="auto"/>
              <w:left w:val="single" w:sz="4" w:space="0" w:color="auto"/>
              <w:right w:val="single" w:sz="4" w:space="0" w:color="auto"/>
            </w:tcBorders>
          </w:tcPr>
          <w:p w:rsidR="00D1079C" w:rsidRPr="00ED5EAB" w:rsidRDefault="00C1395E" w:rsidP="00C1395E">
            <w:pPr>
              <w:spacing w:line="240" w:lineRule="auto"/>
              <w:jc w:val="both"/>
              <w:rPr>
                <w:rFonts w:ascii="Palatino Linotype" w:hAnsi="Palatino Linotype"/>
                <w:sz w:val="20"/>
                <w:szCs w:val="20"/>
              </w:rPr>
            </w:pPr>
            <w:r>
              <w:rPr>
                <w:rFonts w:ascii="Palatino Linotype" w:hAnsi="Palatino Linotype" w:cs="Tahoma"/>
                <w:sz w:val="24"/>
                <w:szCs w:val="24"/>
              </w:rPr>
              <w:t>egészségügyi szaktanár,</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egészségügyi szakoktató,</w:t>
            </w:r>
            <w:r>
              <w:rPr>
                <w:rFonts w:ascii="Palatino Linotype" w:hAnsi="Palatino Linotype" w:cs="Tahoma"/>
                <w:sz w:val="24"/>
                <w:szCs w:val="24"/>
              </w:rPr>
              <w:t xml:space="preserve"> </w:t>
            </w:r>
            <w:r w:rsidR="00D1079C" w:rsidRPr="00ED5EAB">
              <w:rPr>
                <w:rFonts w:ascii="Palatino Linotype" w:hAnsi="Palatino Linotype" w:cs="Tahoma"/>
                <w:sz w:val="24"/>
                <w:szCs w:val="24"/>
              </w:rPr>
              <w:t xml:space="preserve">egyetemi okleveles ápoló, </w:t>
            </w:r>
            <w:r w:rsidRPr="00ED5EAB">
              <w:rPr>
                <w:rFonts w:ascii="Palatino Linotype" w:hAnsi="Palatino Linotype" w:cs="Tahoma"/>
                <w:sz w:val="24"/>
                <w:szCs w:val="24"/>
              </w:rPr>
              <w:t>egészségtan tanár egészségügyi előképzettséggel</w:t>
            </w:r>
            <w:r>
              <w:rPr>
                <w:rFonts w:ascii="Palatino Linotype" w:hAnsi="Palatino Linotype" w:cs="Tahoma"/>
                <w:sz w:val="24"/>
                <w:szCs w:val="24"/>
              </w:rPr>
              <w:t>,</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jogász</w:t>
            </w:r>
            <w:r>
              <w:rPr>
                <w:rFonts w:ascii="Palatino Linotype" w:hAnsi="Palatino Linotype" w:cs="Tahoma"/>
                <w:sz w:val="24"/>
                <w:szCs w:val="24"/>
              </w:rPr>
              <w:t xml:space="preserve"> (szakmai jogi és etikai ismeretek), </w:t>
            </w:r>
            <w:r w:rsidR="00D1079C">
              <w:rPr>
                <w:rFonts w:ascii="Palatino Linotype" w:hAnsi="Palatino Linotype" w:cs="Tahoma"/>
                <w:sz w:val="24"/>
                <w:szCs w:val="24"/>
              </w:rPr>
              <w:t>egészségügyi menedzser</w:t>
            </w:r>
            <w:r>
              <w:rPr>
                <w:rFonts w:ascii="Palatino Linotype" w:hAnsi="Palatino Linotype" w:cs="Tahoma"/>
                <w:sz w:val="24"/>
                <w:szCs w:val="24"/>
              </w:rPr>
              <w:t xml:space="preserve"> (egészségügyi ellátórendszer)</w:t>
            </w:r>
            <w:r w:rsidR="00D1079C">
              <w:rPr>
                <w:rFonts w:ascii="Palatino Linotype" w:hAnsi="Palatino Linotype" w:cs="Tahoma"/>
                <w:sz w:val="24"/>
                <w:szCs w:val="24"/>
              </w:rPr>
              <w:t>,</w:t>
            </w:r>
            <w:r w:rsidR="00D1079C" w:rsidRPr="00ED5EAB">
              <w:rPr>
                <w:rFonts w:ascii="Palatino Linotype" w:hAnsi="Palatino Linotype" w:cs="Tahoma"/>
                <w:sz w:val="24"/>
                <w:szCs w:val="24"/>
              </w:rPr>
              <w:t xml:space="preserve"> </w:t>
            </w:r>
          </w:p>
        </w:tc>
      </w:tr>
      <w:tr w:rsidR="00163D23"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8D4701" w:rsidRDefault="00163D23" w:rsidP="00163D23">
            <w:pPr>
              <w:spacing w:after="0" w:line="240" w:lineRule="auto"/>
              <w:rPr>
                <w:rFonts w:ascii="Palatino Linotype" w:hAnsi="Palatino Linotype"/>
                <w:bCs/>
                <w:sz w:val="24"/>
                <w:szCs w:val="24"/>
              </w:rPr>
            </w:pPr>
            <w:r w:rsidRPr="008D4701">
              <w:rPr>
                <w:rFonts w:ascii="Palatino Linotype" w:hAnsi="Palatino Linotype"/>
                <w:bCs/>
                <w:sz w:val="24"/>
                <w:szCs w:val="24"/>
              </w:rPr>
              <w:t>Szakmai kommunikáció</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D1079C" w:rsidP="003806BF">
            <w:pPr>
              <w:spacing w:after="0" w:line="240" w:lineRule="auto"/>
              <w:jc w:val="both"/>
              <w:rPr>
                <w:rFonts w:ascii="Palatino Linotype" w:hAnsi="Palatino Linotype"/>
                <w:sz w:val="24"/>
                <w:szCs w:val="24"/>
              </w:rPr>
            </w:pPr>
            <w:r>
              <w:rPr>
                <w:rFonts w:ascii="Palatino Linotype" w:hAnsi="Palatino Linotype"/>
                <w:sz w:val="24"/>
                <w:szCs w:val="24"/>
              </w:rPr>
              <w:t>e</w:t>
            </w:r>
            <w:r w:rsidRPr="00B2034E">
              <w:rPr>
                <w:rFonts w:ascii="Palatino Linotype" w:hAnsi="Palatino Linotype"/>
                <w:sz w:val="24"/>
                <w:szCs w:val="24"/>
              </w:rPr>
              <w:t>gészségügyi szaktanár, egészségügyi szakoktató, egyetemi okleveles ápoló</w:t>
            </w:r>
            <w:r>
              <w:rPr>
                <w:rFonts w:ascii="Palatino Linotype" w:hAnsi="Palatino Linotype"/>
                <w:sz w:val="24"/>
                <w:szCs w:val="24"/>
              </w:rPr>
              <w:t>, latin szakos nyelvtanár</w:t>
            </w:r>
            <w:r w:rsidR="00C1395E">
              <w:rPr>
                <w:rFonts w:ascii="Palatino Linotype" w:hAnsi="Palatino Linotype"/>
                <w:sz w:val="24"/>
                <w:szCs w:val="24"/>
              </w:rPr>
              <w:t xml:space="preserve"> (orvosi latin)</w:t>
            </w:r>
          </w:p>
        </w:tc>
      </w:tr>
      <w:tr w:rsidR="004B7ED8"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8D4701" w:rsidRDefault="00163D23" w:rsidP="003806BF">
            <w:pPr>
              <w:spacing w:after="0" w:line="240" w:lineRule="auto"/>
              <w:rPr>
                <w:rFonts w:ascii="Palatino Linotype" w:hAnsi="Palatino Linotype"/>
                <w:bCs/>
                <w:sz w:val="24"/>
                <w:szCs w:val="24"/>
              </w:rPr>
            </w:pPr>
            <w:r w:rsidRPr="008D4701">
              <w:rPr>
                <w:rFonts w:ascii="Palatino Linotype" w:hAnsi="Palatino Linotype"/>
                <w:bCs/>
                <w:sz w:val="24"/>
                <w:szCs w:val="24"/>
              </w:rPr>
              <w:t>Ápolástan-gondozástan</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3806BF">
            <w:pPr>
              <w:spacing w:after="0" w:line="240" w:lineRule="auto"/>
              <w:jc w:val="both"/>
              <w:rPr>
                <w:rFonts w:ascii="Palatino Linotype" w:hAnsi="Palatino Linotype"/>
                <w:sz w:val="24"/>
                <w:szCs w:val="24"/>
              </w:rPr>
            </w:pPr>
            <w:r w:rsidRPr="00ED5EAB">
              <w:rPr>
                <w:rFonts w:ascii="Palatino Linotype" w:hAnsi="Palatino Linotype"/>
                <w:sz w:val="24"/>
                <w:szCs w:val="24"/>
              </w:rPr>
              <w:t>egészségügyi szaktanár, egészségügyi szakoktató, egyetemi okleveles ápoló</w:t>
            </w:r>
          </w:p>
        </w:tc>
      </w:tr>
      <w:tr w:rsidR="00163D23"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8D4701" w:rsidRDefault="00163D23" w:rsidP="003806BF">
            <w:pPr>
              <w:spacing w:after="0" w:line="240" w:lineRule="auto"/>
              <w:rPr>
                <w:rFonts w:ascii="Palatino Linotype" w:hAnsi="Palatino Linotype"/>
                <w:bCs/>
                <w:sz w:val="24"/>
                <w:szCs w:val="24"/>
              </w:rPr>
            </w:pPr>
            <w:r w:rsidRPr="008D4701">
              <w:rPr>
                <w:rFonts w:ascii="Palatino Linotype" w:hAnsi="Palatino Linotype"/>
                <w:bCs/>
                <w:sz w:val="24"/>
                <w:szCs w:val="24"/>
              </w:rPr>
              <w:t>Ápolástan-gondozástan gyakorlat</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ED5EAB" w:rsidP="00DF7554">
            <w:pPr>
              <w:spacing w:after="0" w:line="240" w:lineRule="auto"/>
              <w:jc w:val="both"/>
              <w:rPr>
                <w:rFonts w:ascii="Palatino Linotype" w:hAnsi="Palatino Linotype"/>
                <w:sz w:val="24"/>
                <w:szCs w:val="24"/>
              </w:rPr>
            </w:pPr>
            <w:r w:rsidRPr="00ED5EAB">
              <w:rPr>
                <w:rFonts w:ascii="Palatino Linotype" w:hAnsi="Palatino Linotype"/>
                <w:sz w:val="24"/>
                <w:szCs w:val="24"/>
              </w:rPr>
              <w:t xml:space="preserve">egészségügyi szaktanár, egészségügyi szakoktató, egyetemi okleveles ápoló, </w:t>
            </w:r>
            <w:r w:rsidR="00934C22">
              <w:rPr>
                <w:rFonts w:ascii="Palatino Linotype" w:hAnsi="Palatino Linotype" w:cs="Tahoma"/>
                <w:sz w:val="24"/>
                <w:szCs w:val="24"/>
              </w:rPr>
              <w:t>ápoló (BSc)</w:t>
            </w:r>
            <w:r w:rsidRPr="00ED5EAB">
              <w:rPr>
                <w:rFonts w:ascii="Palatino Linotype" w:hAnsi="Palatino Linotype"/>
                <w:sz w:val="24"/>
                <w:szCs w:val="24"/>
              </w:rPr>
              <w:t>, egészségügyi gyakorlatvezető</w:t>
            </w:r>
            <w:r w:rsidR="009C7FF8">
              <w:rPr>
                <w:rFonts w:ascii="Palatino Linotype" w:hAnsi="Palatino Linotype"/>
                <w:sz w:val="24"/>
                <w:szCs w:val="24"/>
              </w:rPr>
              <w:t>,</w:t>
            </w:r>
            <w:r>
              <w:rPr>
                <w:rFonts w:ascii="Palatino Linotype" w:hAnsi="Palatino Linotype" w:cs="Tahoma"/>
              </w:rPr>
              <w:t xml:space="preserve"> </w:t>
            </w:r>
            <w:r w:rsidRPr="00ED5EAB">
              <w:rPr>
                <w:rFonts w:ascii="Palatino Linotype" w:hAnsi="Palatino Linotype" w:cs="Tahoma"/>
                <w:sz w:val="24"/>
                <w:szCs w:val="24"/>
              </w:rPr>
              <w:t>csecsemő és kisgyermekgondozó</w:t>
            </w:r>
            <w:r w:rsidR="00DF7554">
              <w:rPr>
                <w:rFonts w:ascii="Palatino Linotype" w:hAnsi="Palatino Linotype" w:cs="Tahoma"/>
                <w:sz w:val="24"/>
                <w:szCs w:val="24"/>
              </w:rPr>
              <w:t xml:space="preserve"> (egészséges csecsemő és gyermek gondozása)</w:t>
            </w:r>
            <w:r w:rsidRPr="00ED5EAB">
              <w:rPr>
                <w:rFonts w:ascii="Palatino Linotype" w:hAnsi="Palatino Linotype" w:cs="Tahoma"/>
                <w:sz w:val="24"/>
                <w:szCs w:val="24"/>
              </w:rPr>
              <w:t>, rendelőintézeti vezető asszisztens</w:t>
            </w:r>
            <w:r w:rsidR="00DF7554">
              <w:rPr>
                <w:rFonts w:ascii="Palatino Linotype" w:hAnsi="Palatino Linotype" w:cs="Tahoma"/>
                <w:sz w:val="24"/>
                <w:szCs w:val="24"/>
              </w:rPr>
              <w:t xml:space="preserve"> (ápolási-gondozási feladatok felnőttkorban)</w:t>
            </w:r>
            <w:r w:rsidRPr="00ED5EAB">
              <w:rPr>
                <w:rFonts w:ascii="Palatino Linotype" w:hAnsi="Palatino Linotype" w:cs="Tahoma"/>
                <w:sz w:val="24"/>
                <w:szCs w:val="24"/>
              </w:rPr>
              <w:t>, szociális munkás</w:t>
            </w:r>
            <w:r w:rsidR="00DF7554">
              <w:rPr>
                <w:rFonts w:ascii="Palatino Linotype" w:hAnsi="Palatino Linotype" w:cs="Tahoma"/>
                <w:sz w:val="24"/>
                <w:szCs w:val="24"/>
              </w:rPr>
              <w:t xml:space="preserve"> (gondozási feladatok felnőttkorban)</w:t>
            </w:r>
          </w:p>
        </w:tc>
      </w:tr>
      <w:tr w:rsidR="004B7ED8"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8D4701" w:rsidRDefault="004B7ED8" w:rsidP="003806BF">
            <w:pPr>
              <w:spacing w:after="0" w:line="240" w:lineRule="auto"/>
              <w:rPr>
                <w:rFonts w:ascii="Palatino Linotype" w:hAnsi="Palatino Linotype"/>
                <w:bCs/>
                <w:sz w:val="24"/>
                <w:szCs w:val="24"/>
              </w:rPr>
            </w:pPr>
            <w:r w:rsidRPr="008D4701">
              <w:rPr>
                <w:rFonts w:ascii="Palatino Linotype" w:hAnsi="Palatino Linotype"/>
                <w:bCs/>
                <w:sz w:val="24"/>
                <w:szCs w:val="24"/>
              </w:rPr>
              <w:t>Klinikumi ismeretek</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D1079C">
            <w:pPr>
              <w:spacing w:after="0" w:line="240" w:lineRule="auto"/>
              <w:jc w:val="both"/>
              <w:rPr>
                <w:rFonts w:ascii="Palatino Linotype" w:hAnsi="Palatino Linotype"/>
                <w:sz w:val="24"/>
                <w:szCs w:val="24"/>
              </w:rPr>
            </w:pPr>
            <w:r>
              <w:rPr>
                <w:rFonts w:ascii="Palatino Linotype" w:hAnsi="Palatino Linotype"/>
                <w:sz w:val="24"/>
                <w:szCs w:val="24"/>
              </w:rPr>
              <w:t>általános orvos, szakorvos, egészségügyi szakoktató, egészségügyi szaktanár, egyetemi okleveles ápoló, közegészségügyi-járványügyi felügyelő</w:t>
            </w:r>
            <w:r w:rsidR="00DF7554">
              <w:rPr>
                <w:rFonts w:ascii="Palatino Linotype" w:hAnsi="Palatino Linotype"/>
                <w:sz w:val="24"/>
                <w:szCs w:val="24"/>
              </w:rPr>
              <w:t xml:space="preserve"> (mikrobiológia-járványtan)</w:t>
            </w:r>
            <w:r>
              <w:rPr>
                <w:rFonts w:ascii="Palatino Linotype" w:hAnsi="Palatino Linotype"/>
                <w:sz w:val="24"/>
                <w:szCs w:val="24"/>
              </w:rPr>
              <w:t>, közegészségügyi járványügyi ellenőr</w:t>
            </w:r>
            <w:r w:rsidR="00DF7554">
              <w:rPr>
                <w:rFonts w:ascii="Palatino Linotype" w:hAnsi="Palatino Linotype"/>
                <w:sz w:val="24"/>
                <w:szCs w:val="24"/>
              </w:rPr>
              <w:t xml:space="preserve"> (mikrobiológia-járványtan)</w:t>
            </w:r>
            <w:r>
              <w:rPr>
                <w:rFonts w:ascii="Palatino Linotype" w:hAnsi="Palatino Linotype"/>
                <w:sz w:val="24"/>
                <w:szCs w:val="24"/>
              </w:rPr>
              <w:t>, gyógyszerész</w:t>
            </w:r>
            <w:r w:rsidR="00DF7554">
              <w:rPr>
                <w:rFonts w:ascii="Palatino Linotype" w:hAnsi="Palatino Linotype"/>
                <w:sz w:val="24"/>
                <w:szCs w:val="24"/>
              </w:rPr>
              <w:t xml:space="preserve"> (gyógyszertani alapismeretek)</w:t>
            </w:r>
            <w:r>
              <w:rPr>
                <w:rFonts w:ascii="Palatino Linotype" w:hAnsi="Palatino Linotype"/>
                <w:sz w:val="24"/>
                <w:szCs w:val="24"/>
              </w:rPr>
              <w:t>, mentőtiszt</w:t>
            </w:r>
            <w:r w:rsidR="00DF7554">
              <w:rPr>
                <w:rFonts w:ascii="Palatino Linotype" w:hAnsi="Palatino Linotype"/>
                <w:sz w:val="24"/>
                <w:szCs w:val="24"/>
              </w:rPr>
              <w:t xml:space="preserve"> (elsősegélynyújtás-első ellátás)</w:t>
            </w:r>
          </w:p>
        </w:tc>
      </w:tr>
      <w:tr w:rsidR="001C109A"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C109A" w:rsidRPr="008D4701" w:rsidRDefault="001C109A" w:rsidP="001C109A">
            <w:pPr>
              <w:spacing w:after="0" w:line="240" w:lineRule="auto"/>
              <w:rPr>
                <w:rFonts w:ascii="Palatino Linotype" w:hAnsi="Palatino Linotype"/>
                <w:bCs/>
                <w:sz w:val="24"/>
                <w:szCs w:val="24"/>
              </w:rPr>
            </w:pPr>
            <w:r w:rsidRPr="008D4701">
              <w:rPr>
                <w:rFonts w:ascii="Palatino Linotype" w:hAnsi="Palatino Linotype"/>
                <w:bCs/>
                <w:sz w:val="24"/>
                <w:szCs w:val="24"/>
              </w:rPr>
              <w:t>Klinikumi gyakorlat</w:t>
            </w:r>
          </w:p>
        </w:tc>
        <w:tc>
          <w:tcPr>
            <w:tcW w:w="5143" w:type="dxa"/>
            <w:tcBorders>
              <w:top w:val="single" w:sz="4" w:space="0" w:color="auto"/>
              <w:left w:val="single" w:sz="4" w:space="0" w:color="auto"/>
              <w:bottom w:val="single" w:sz="4" w:space="0" w:color="auto"/>
              <w:right w:val="single" w:sz="4" w:space="0" w:color="auto"/>
            </w:tcBorders>
          </w:tcPr>
          <w:p w:rsidR="001C109A" w:rsidRPr="00ED5EAB" w:rsidRDefault="00ED5EAB" w:rsidP="00934C22">
            <w:pPr>
              <w:spacing w:after="0" w:line="240" w:lineRule="auto"/>
              <w:rPr>
                <w:rFonts w:ascii="Palatino Linotype" w:hAnsi="Palatino Linotype"/>
                <w:sz w:val="24"/>
                <w:szCs w:val="24"/>
              </w:rPr>
            </w:pPr>
            <w:r w:rsidRPr="00ED5EAB">
              <w:rPr>
                <w:rFonts w:ascii="Palatino Linotype" w:hAnsi="Palatino Linotype" w:cs="Tahoma"/>
                <w:sz w:val="24"/>
                <w:szCs w:val="24"/>
              </w:rPr>
              <w:t>Egészségügy</w:t>
            </w:r>
            <w:r>
              <w:rPr>
                <w:rFonts w:ascii="Palatino Linotype" w:hAnsi="Palatino Linotype" w:cs="Tahoma"/>
                <w:sz w:val="24"/>
                <w:szCs w:val="24"/>
              </w:rPr>
              <w:t>i</w:t>
            </w:r>
            <w:r w:rsidRPr="00ED5EAB">
              <w:rPr>
                <w:rFonts w:ascii="Palatino Linotype" w:hAnsi="Palatino Linotype" w:cs="Tahoma"/>
                <w:sz w:val="24"/>
                <w:szCs w:val="24"/>
              </w:rPr>
              <w:t xml:space="preserve"> gyakorlatvezető, egészségügyi </w:t>
            </w:r>
            <w:r w:rsidRPr="00ED5EAB">
              <w:rPr>
                <w:rFonts w:ascii="Palatino Linotype" w:hAnsi="Palatino Linotype" w:cs="Tahoma"/>
                <w:sz w:val="24"/>
                <w:szCs w:val="24"/>
              </w:rPr>
              <w:lastRenderedPageBreak/>
              <w:t>szakoktató</w:t>
            </w:r>
            <w:r w:rsidR="00934C22">
              <w:rPr>
                <w:rFonts w:ascii="Palatino Linotype" w:hAnsi="Palatino Linotype" w:cs="Tahoma"/>
                <w:sz w:val="24"/>
                <w:szCs w:val="24"/>
              </w:rPr>
              <w:t>, ápoló (BSc)</w:t>
            </w:r>
            <w:r w:rsidRPr="00ED5EAB">
              <w:rPr>
                <w:rFonts w:ascii="Palatino Linotype" w:hAnsi="Palatino Linotype" w:cs="Tahoma"/>
                <w:sz w:val="24"/>
                <w:szCs w:val="24"/>
              </w:rPr>
              <w:t>, egyetemi okleveles ápoló</w:t>
            </w:r>
            <w:r w:rsidR="00DF7554">
              <w:rPr>
                <w:rFonts w:ascii="Palatino Linotype" w:hAnsi="Palatino Linotype" w:cs="Tahoma"/>
                <w:sz w:val="24"/>
                <w:szCs w:val="24"/>
              </w:rPr>
              <w:t>, egészségügyi szaktanár</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DD6FEC" w:rsidP="003B41A8">
            <w:pPr>
              <w:spacing w:after="0" w:line="240" w:lineRule="auto"/>
              <w:rPr>
                <w:rFonts w:ascii="Palatino Linotype" w:hAnsi="Palatino Linotype"/>
                <w:bCs/>
                <w:sz w:val="24"/>
                <w:szCs w:val="24"/>
              </w:rPr>
            </w:pPr>
            <w:r w:rsidRPr="008D4701">
              <w:rPr>
                <w:rFonts w:ascii="Palatino Linotype" w:hAnsi="Palatino Linotype"/>
                <w:bCs/>
                <w:sz w:val="24"/>
                <w:szCs w:val="24"/>
              </w:rPr>
              <w:lastRenderedPageBreak/>
              <w:t>Anatómia-</w:t>
            </w:r>
            <w:r w:rsidR="00164D96" w:rsidRPr="008D4701">
              <w:rPr>
                <w:rFonts w:ascii="Palatino Linotype" w:hAnsi="Palatino Linotype"/>
                <w:bCs/>
                <w:sz w:val="24"/>
                <w:szCs w:val="24"/>
              </w:rPr>
              <w:t>kórélettan a fogászatban</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Fogszakorvos (gyermekfogászati, fogszabályozási, parodontológiai, dentoalveoláris sebészi, konzerváló fogászati és fogpótlástani szakvizsgával)</w:t>
            </w:r>
            <w:r>
              <w:rPr>
                <w:rFonts w:ascii="Palatino Linotype" w:hAnsi="Palatino Linotype"/>
                <w:sz w:val="24"/>
                <w:szCs w:val="24"/>
              </w:rPr>
              <w:t xml:space="preserve">, </w:t>
            </w:r>
            <w:r>
              <w:rPr>
                <w:rFonts w:ascii="Palatino Linotype" w:hAnsi="Palatino Linotype" w:cs="Tahoma"/>
                <w:sz w:val="24"/>
                <w:szCs w:val="24"/>
              </w:rPr>
              <w:t>egészségügyi szaktanár,</w:t>
            </w:r>
            <w:r w:rsidRPr="00ED5EAB">
              <w:rPr>
                <w:rFonts w:ascii="Palatino Linotype" w:hAnsi="Palatino Linotype" w:cs="Tahoma"/>
                <w:sz w:val="24"/>
                <w:szCs w:val="24"/>
              </w:rPr>
              <w:t xml:space="preserve"> egészségügyi szakoktató</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164D96" w:rsidP="003B41A8">
            <w:pPr>
              <w:spacing w:after="0" w:line="240" w:lineRule="auto"/>
              <w:rPr>
                <w:rFonts w:ascii="Palatino Linotype" w:hAnsi="Palatino Linotype"/>
                <w:bCs/>
                <w:sz w:val="24"/>
                <w:szCs w:val="24"/>
              </w:rPr>
            </w:pPr>
            <w:r w:rsidRPr="008D4701">
              <w:rPr>
                <w:rFonts w:ascii="Palatino Linotype" w:hAnsi="Palatino Linotype"/>
                <w:bCs/>
                <w:sz w:val="24"/>
                <w:szCs w:val="24"/>
              </w:rPr>
              <w:t>Fogászati szakismeretek</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Fogszakorvos (parodontológiai, dentoalveoláris sebészi, konzerváló fogászati és fogpótlástani szakvizsgával), radiológus</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164D96" w:rsidP="003B41A8">
            <w:pPr>
              <w:spacing w:after="0" w:line="240" w:lineRule="auto"/>
              <w:rPr>
                <w:rFonts w:ascii="Palatino Linotype" w:hAnsi="Palatino Linotype"/>
                <w:bCs/>
                <w:sz w:val="24"/>
                <w:szCs w:val="24"/>
              </w:rPr>
            </w:pPr>
            <w:r w:rsidRPr="008D4701">
              <w:rPr>
                <w:rFonts w:ascii="Palatino Linotype" w:hAnsi="Palatino Linotype"/>
                <w:bCs/>
                <w:sz w:val="24"/>
                <w:szCs w:val="24"/>
              </w:rPr>
              <w:t>Fogászati szakismeretek gyakorlat</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 xml:space="preserve">Szakirányú végzettség és min. 5 év gyakorlat (az EEKH által kiadott érvényes működési nyilvántartással rendelkező fogászati asszisztens, klinikai fogászati higiénikus); szakirányú felsőfokú pedagógiai végzettség (egészségügyi </w:t>
            </w:r>
            <w:r>
              <w:rPr>
                <w:rFonts w:ascii="Palatino Linotype" w:hAnsi="Palatino Linotype"/>
                <w:sz w:val="24"/>
                <w:szCs w:val="24"/>
              </w:rPr>
              <w:t>szak</w:t>
            </w:r>
            <w:r w:rsidRPr="001F76D3">
              <w:rPr>
                <w:rFonts w:ascii="Palatino Linotype" w:hAnsi="Palatino Linotype"/>
                <w:sz w:val="24"/>
                <w:szCs w:val="24"/>
              </w:rPr>
              <w:t>tanár/szakoktató)</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164D96" w:rsidP="003B41A8">
            <w:pPr>
              <w:spacing w:after="0" w:line="240" w:lineRule="auto"/>
              <w:rPr>
                <w:rFonts w:ascii="Palatino Linotype" w:hAnsi="Palatino Linotype"/>
                <w:bCs/>
                <w:sz w:val="24"/>
                <w:szCs w:val="24"/>
              </w:rPr>
            </w:pPr>
            <w:r w:rsidRPr="008D4701">
              <w:rPr>
                <w:rFonts w:ascii="Palatino Linotype" w:hAnsi="Palatino Linotype"/>
                <w:bCs/>
                <w:sz w:val="24"/>
                <w:szCs w:val="24"/>
              </w:rPr>
              <w:t>Gyermekfogászat</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Fogszakorvos (gyermekfogászati szakvizsgával)</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164D96" w:rsidP="003B41A8">
            <w:pPr>
              <w:spacing w:after="0" w:line="240" w:lineRule="auto"/>
              <w:rPr>
                <w:rFonts w:ascii="Palatino Linotype" w:hAnsi="Palatino Linotype"/>
                <w:bCs/>
                <w:sz w:val="24"/>
                <w:szCs w:val="24"/>
              </w:rPr>
            </w:pPr>
            <w:r w:rsidRPr="008D4701">
              <w:rPr>
                <w:rFonts w:ascii="Palatino Linotype" w:hAnsi="Palatino Linotype"/>
                <w:bCs/>
                <w:sz w:val="24"/>
                <w:szCs w:val="24"/>
              </w:rPr>
              <w:t>Fogszabályozás</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Fogszakorvos</w:t>
            </w:r>
            <w:r>
              <w:rPr>
                <w:rFonts w:ascii="Palatino Linotype" w:hAnsi="Palatino Linotype"/>
                <w:sz w:val="24"/>
                <w:szCs w:val="24"/>
              </w:rPr>
              <w:t xml:space="preserve"> (</w:t>
            </w:r>
            <w:r w:rsidRPr="001F76D3">
              <w:rPr>
                <w:rFonts w:ascii="Palatino Linotype" w:hAnsi="Palatino Linotype"/>
                <w:sz w:val="24"/>
                <w:szCs w:val="24"/>
              </w:rPr>
              <w:t>fogszabályozási szakvizsgával)</w:t>
            </w:r>
          </w:p>
        </w:tc>
      </w:tr>
      <w:tr w:rsidR="00164D9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4D96" w:rsidRPr="008D4701" w:rsidRDefault="00164D96" w:rsidP="003B41A8">
            <w:pPr>
              <w:spacing w:after="0" w:line="240" w:lineRule="auto"/>
              <w:rPr>
                <w:rFonts w:ascii="Palatino Linotype" w:hAnsi="Palatino Linotype"/>
                <w:bCs/>
                <w:sz w:val="24"/>
                <w:szCs w:val="24"/>
              </w:rPr>
            </w:pPr>
            <w:r w:rsidRPr="008D4701">
              <w:rPr>
                <w:rFonts w:ascii="Palatino Linotype" w:hAnsi="Palatino Linotype"/>
                <w:bCs/>
                <w:sz w:val="24"/>
                <w:szCs w:val="24"/>
              </w:rPr>
              <w:t>Gyermekfogászat, fogszabályozás gyakorlat</w:t>
            </w:r>
          </w:p>
        </w:tc>
        <w:tc>
          <w:tcPr>
            <w:tcW w:w="5143" w:type="dxa"/>
            <w:tcBorders>
              <w:top w:val="single" w:sz="4" w:space="0" w:color="auto"/>
              <w:left w:val="single" w:sz="4" w:space="0" w:color="auto"/>
              <w:bottom w:val="single" w:sz="4" w:space="0" w:color="auto"/>
              <w:right w:val="single" w:sz="4" w:space="0" w:color="auto"/>
            </w:tcBorders>
          </w:tcPr>
          <w:p w:rsidR="00164D96" w:rsidRPr="001F76D3" w:rsidRDefault="00164D96" w:rsidP="003B41A8">
            <w:pPr>
              <w:spacing w:after="0" w:line="240" w:lineRule="auto"/>
              <w:jc w:val="both"/>
              <w:rPr>
                <w:rFonts w:ascii="Palatino Linotype" w:hAnsi="Palatino Linotype"/>
                <w:sz w:val="24"/>
                <w:szCs w:val="24"/>
              </w:rPr>
            </w:pPr>
            <w:r w:rsidRPr="001F76D3">
              <w:rPr>
                <w:rFonts w:ascii="Palatino Linotype" w:hAnsi="Palatino Linotype"/>
                <w:sz w:val="24"/>
                <w:szCs w:val="24"/>
              </w:rPr>
              <w:t>Szakirányú végzettség és min. 5 év gyakorlat (az EEKH által kiadott érvényes működési nyilvántartással rendelkező fogászati asszisztens, klinikai fogászati higiénikus); szakirányú felsőfokú pedagógiai végzettség (egészségügyi tanár/szakoktató)</w:t>
            </w:r>
          </w:p>
        </w:tc>
      </w:tr>
    </w:tbl>
    <w:p w:rsidR="00B61F0A" w:rsidRDefault="00B61F0A" w:rsidP="006039B3">
      <w:pPr>
        <w:spacing w:after="0" w:line="240" w:lineRule="auto"/>
        <w:ind w:left="555"/>
        <w:jc w:val="both"/>
        <w:rPr>
          <w:rFonts w:ascii="Palatino Linotype" w:hAnsi="Palatino Linotype"/>
          <w:b/>
          <w:sz w:val="24"/>
          <w:szCs w:val="24"/>
        </w:rPr>
      </w:pPr>
    </w:p>
    <w:p w:rsidR="00C76DDC" w:rsidRPr="000E120B" w:rsidRDefault="00C76DDC"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ED5EAB" w:rsidRDefault="00574D48" w:rsidP="00574D4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w:t>
      </w:r>
      <w:r w:rsidR="00ED5EAB">
        <w:rPr>
          <w:rFonts w:ascii="Palatino Linotype" w:hAnsi="Palatino Linotype"/>
          <w:kern w:val="1"/>
          <w:sz w:val="24"/>
          <w:szCs w:val="24"/>
          <w:lang w:eastAsia="hi-IN" w:bidi="hi-IN"/>
        </w:rPr>
        <w:t>lméleti oktatáshoz megfelelően felszerelt tanterem</w:t>
      </w:r>
    </w:p>
    <w:p w:rsidR="002C1839" w:rsidRDefault="00574D48" w:rsidP="00574D4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D</w:t>
      </w:r>
      <w:r w:rsidR="002C1839">
        <w:rPr>
          <w:rFonts w:ascii="Palatino Linotype" w:hAnsi="Palatino Linotype"/>
          <w:kern w:val="1"/>
          <w:sz w:val="24"/>
          <w:szCs w:val="24"/>
          <w:lang w:eastAsia="hi-IN" w:bidi="hi-IN"/>
        </w:rPr>
        <w:t>emonstrációs terem</w:t>
      </w:r>
      <w:r w:rsidR="001A434A">
        <w:rPr>
          <w:rFonts w:ascii="Palatino Linotype" w:hAnsi="Palatino Linotype"/>
          <w:kern w:val="1"/>
          <w:sz w:val="24"/>
          <w:szCs w:val="24"/>
          <w:lang w:eastAsia="hi-IN" w:bidi="hi-IN"/>
        </w:rPr>
        <w:t>/szaktanterem</w:t>
      </w:r>
      <w:r w:rsidR="00725EBA">
        <w:rPr>
          <w:rFonts w:ascii="Palatino Linotype" w:hAnsi="Palatino Linotype"/>
          <w:kern w:val="1"/>
          <w:sz w:val="24"/>
          <w:szCs w:val="24"/>
          <w:lang w:eastAsia="hi-IN" w:bidi="hi-IN"/>
        </w:rPr>
        <w:t xml:space="preserve"> </w:t>
      </w:r>
    </w:p>
    <w:p w:rsidR="00ED5EAB" w:rsidRDefault="00574D48" w:rsidP="00574D4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00ED5EAB">
        <w:rPr>
          <w:rFonts w:ascii="Palatino Linotype" w:hAnsi="Palatino Linotype"/>
          <w:kern w:val="1"/>
          <w:sz w:val="24"/>
          <w:szCs w:val="24"/>
          <w:lang w:eastAsia="hi-IN" w:bidi="hi-IN"/>
        </w:rPr>
        <w:t>udiovizuális eszközök kiegészítőkkel</w:t>
      </w:r>
    </w:p>
    <w:p w:rsidR="00164D96" w:rsidRPr="00650011" w:rsidRDefault="00574D48" w:rsidP="00574D48">
      <w:pPr>
        <w:spacing w:after="0" w:line="240" w:lineRule="auto"/>
        <w:ind w:left="1275"/>
        <w:rPr>
          <w:rFonts w:ascii="Palatino Linotype" w:hAnsi="Palatino Linotype"/>
          <w:sz w:val="24"/>
          <w:szCs w:val="24"/>
        </w:rPr>
      </w:pPr>
      <w:r>
        <w:rPr>
          <w:rFonts w:ascii="Palatino Linotype" w:hAnsi="Palatino Linotype"/>
          <w:sz w:val="24"/>
          <w:szCs w:val="24"/>
        </w:rPr>
        <w:t>E</w:t>
      </w:r>
      <w:r w:rsidR="00164D96">
        <w:rPr>
          <w:rFonts w:ascii="Palatino Linotype" w:hAnsi="Palatino Linotype"/>
          <w:sz w:val="24"/>
          <w:szCs w:val="24"/>
        </w:rPr>
        <w:t>lméleti oktatást támogató eszközökkel felszerelt t</w:t>
      </w:r>
      <w:r w:rsidR="00164D96" w:rsidRPr="00650011">
        <w:rPr>
          <w:rFonts w:ascii="Palatino Linotype" w:hAnsi="Palatino Linotype"/>
          <w:sz w:val="24"/>
          <w:szCs w:val="24"/>
        </w:rPr>
        <w:t>anterem</w:t>
      </w:r>
    </w:p>
    <w:p w:rsidR="00164D96" w:rsidRDefault="00574D48" w:rsidP="00574D48">
      <w:pPr>
        <w:autoSpaceDE w:val="0"/>
        <w:autoSpaceDN w:val="0"/>
        <w:adjustRightInd w:val="0"/>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w:t>
      </w:r>
      <w:r w:rsidR="00164D96" w:rsidRPr="005A1FF0">
        <w:rPr>
          <w:rFonts w:ascii="Palatino Linotype" w:hAnsi="Palatino Linotype"/>
          <w:kern w:val="1"/>
          <w:sz w:val="24"/>
          <w:szCs w:val="24"/>
          <w:lang w:eastAsia="hi-IN" w:bidi="hi-IN"/>
        </w:rPr>
        <w:t>ogászati képzés megvalósítására alkalmas speciálisan felszerelt demonstrációs terem, szaktanterem</w:t>
      </w:r>
    </w:p>
    <w:p w:rsidR="00164D96" w:rsidRDefault="00164D96" w:rsidP="00164D96">
      <w:pPr>
        <w:spacing w:after="0" w:line="240" w:lineRule="auto"/>
        <w:ind w:left="915"/>
        <w:jc w:val="both"/>
        <w:rPr>
          <w:rFonts w:ascii="Palatino Linotype" w:hAnsi="Palatino Linotype"/>
          <w:kern w:val="1"/>
          <w:sz w:val="24"/>
          <w:szCs w:val="24"/>
          <w:lang w:eastAsia="hi-IN" w:bidi="hi-IN"/>
        </w:rPr>
      </w:pP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sidR="00574D48">
        <w:rPr>
          <w:rFonts w:ascii="Palatino Linotype" w:hAnsi="Palatino Linotype"/>
          <w:i/>
          <w:kern w:val="1"/>
          <w:sz w:val="24"/>
          <w:szCs w:val="24"/>
          <w:lang w:eastAsia="hi-IN" w:bidi="hi-IN"/>
        </w:rPr>
        <w:t xml:space="preserve"> </w:t>
      </w:r>
      <w:r w:rsidR="00F073A1">
        <w:rPr>
          <w:rFonts w:ascii="Palatino Linotype" w:hAnsi="Palatino Linotype"/>
          <w:i/>
          <w:kern w:val="1"/>
          <w:sz w:val="24"/>
          <w:szCs w:val="24"/>
          <w:lang w:eastAsia="hi-IN" w:bidi="hi-IN"/>
        </w:rPr>
        <w:t>N</w:t>
      </w:r>
      <w:r w:rsidR="00574D48">
        <w:rPr>
          <w:rFonts w:ascii="Palatino Linotype" w:hAnsi="Palatino Linotype"/>
          <w:i/>
          <w:kern w:val="1"/>
          <w:sz w:val="24"/>
          <w:szCs w:val="24"/>
          <w:lang w:eastAsia="hi-IN" w:bidi="hi-IN"/>
        </w:rPr>
        <w:t>incs</w:t>
      </w:r>
    </w:p>
    <w:p w:rsidR="00B61F0A" w:rsidRDefault="00B61F0A" w:rsidP="006E6764">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DD6FE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w:t>
      </w:r>
      <w:r w:rsidR="00574D48">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érettségi utáni évfolyamának szakmai tartalmával, tantárgyi rendszerével, órakeretével. A két</w:t>
      </w:r>
      <w:r w:rsidR="00DD6FE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w:t>
      </w:r>
      <w:r w:rsidR="00574D48">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C70EB3">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B718B2">
          <w:footerReference w:type="default" r:id="rId8"/>
          <w:headerReference w:type="first" r:id="rId9"/>
          <w:footerReference w:type="first" r:id="rId10"/>
          <w:pgSz w:w="11906" w:h="16838"/>
          <w:pgMar w:top="1418" w:right="1418" w:bottom="1418" w:left="1276" w:header="709" w:footer="709" w:gutter="0"/>
          <w:pgNumType w:start="0"/>
          <w:cols w:space="708"/>
          <w:titlePg/>
          <w:docGrid w:linePitch="360"/>
        </w:sectPr>
      </w:pPr>
    </w:p>
    <w:p w:rsidR="000C69BE" w:rsidRPr="000E120B" w:rsidRDefault="000C69BE" w:rsidP="000C69BE">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0C69BE" w:rsidRDefault="000C69BE" w:rsidP="000C69BE">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0C69BE" w:rsidRDefault="000C69BE" w:rsidP="000C69BE">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0C69BE"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0C69BE"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0C69BE"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0C69BE"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0C69BE" w:rsidRPr="00427117" w:rsidRDefault="000C69BE" w:rsidP="001D6A3D">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0C69BE" w:rsidRPr="00427117" w:rsidRDefault="000C69BE" w:rsidP="001D6A3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DA4E17"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r>
      <w:tr w:rsidR="00DA4E17"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r>
      <w:tr w:rsidR="00DA4E17"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DA4E17" w:rsidRPr="00427117" w:rsidRDefault="00DA4E17" w:rsidP="00D475E3">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DA4E17" w:rsidRPr="00427117" w:rsidRDefault="00DA4E17" w:rsidP="00D475E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DA4E17" w:rsidRPr="00427117" w:rsidRDefault="00DA4E17" w:rsidP="00D475E3">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DA4E17" w:rsidRPr="00427117" w:rsidRDefault="00DA4E17" w:rsidP="00D475E3">
            <w:pPr>
              <w:spacing w:after="0" w:line="240" w:lineRule="auto"/>
              <w:jc w:val="center"/>
              <w:rPr>
                <w:rFonts w:ascii="Palatino Linotype" w:hAnsi="Palatino Linotype"/>
                <w:bCs/>
                <w:sz w:val="20"/>
                <w:szCs w:val="20"/>
              </w:rPr>
            </w:pPr>
          </w:p>
        </w:tc>
      </w:tr>
    </w:tbl>
    <w:p w:rsidR="000C69BE" w:rsidRDefault="000C69BE" w:rsidP="00B87D30">
      <w:pPr>
        <w:widowControl w:val="0"/>
        <w:suppressAutoHyphens/>
        <w:spacing w:after="0" w:line="240" w:lineRule="auto"/>
        <w:ind w:left="750"/>
        <w:jc w:val="center"/>
        <w:rPr>
          <w:rFonts w:ascii="Palatino Linotype" w:hAnsi="Palatino Linotype"/>
          <w:sz w:val="24"/>
          <w:szCs w:val="24"/>
        </w:rPr>
      </w:pPr>
    </w:p>
    <w:p w:rsidR="00A4190E" w:rsidRDefault="000C69BE" w:rsidP="00651B21">
      <w:pPr>
        <w:widowControl w:val="0"/>
        <w:suppressAutoHyphens/>
        <w:spacing w:after="0" w:line="240" w:lineRule="auto"/>
        <w:rPr>
          <w:rFonts w:ascii="Palatino Linotype" w:hAnsi="Palatino Linotype"/>
          <w:b/>
          <w:sz w:val="24"/>
          <w:szCs w:val="24"/>
        </w:rPr>
      </w:pPr>
      <w:r>
        <w:rPr>
          <w:rFonts w:ascii="Palatino Linotype" w:hAnsi="Palatino Linotype"/>
          <w:sz w:val="24"/>
          <w:szCs w:val="24"/>
        </w:rPr>
        <w:br w:type="page"/>
      </w: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91"/>
        <w:gridCol w:w="1747"/>
        <w:gridCol w:w="662"/>
        <w:gridCol w:w="662"/>
        <w:gridCol w:w="663"/>
        <w:gridCol w:w="663"/>
        <w:gridCol w:w="663"/>
        <w:gridCol w:w="663"/>
        <w:gridCol w:w="663"/>
        <w:gridCol w:w="663"/>
        <w:gridCol w:w="663"/>
        <w:gridCol w:w="663"/>
        <w:gridCol w:w="663"/>
        <w:gridCol w:w="663"/>
        <w:gridCol w:w="663"/>
        <w:gridCol w:w="663"/>
        <w:gridCol w:w="663"/>
        <w:gridCol w:w="663"/>
      </w:tblGrid>
      <w:tr w:rsidR="00E45DD9" w:rsidRPr="00FC574C">
        <w:trPr>
          <w:trHeight w:val="795"/>
          <w:jc w:val="center"/>
        </w:trPr>
        <w:tc>
          <w:tcPr>
            <w:tcW w:w="1791" w:type="dxa"/>
            <w:vMerge w:val="restart"/>
            <w:shd w:val="clear" w:color="auto" w:fill="auto"/>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lastRenderedPageBreak/>
              <w:t>Szakmai követelménymodulok</w:t>
            </w:r>
          </w:p>
        </w:tc>
        <w:tc>
          <w:tcPr>
            <w:tcW w:w="1747" w:type="dxa"/>
            <w:vMerge w:val="restart"/>
            <w:shd w:val="clear" w:color="auto" w:fill="auto"/>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Tantárgyak</w:t>
            </w:r>
          </w:p>
        </w:tc>
        <w:tc>
          <w:tcPr>
            <w:tcW w:w="7291" w:type="dxa"/>
            <w:gridSpan w:val="11"/>
            <w:shd w:val="clear" w:color="000000" w:fill="FFFFFF"/>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a közismereti oktatással párhuzamosan</w:t>
            </w:r>
          </w:p>
        </w:tc>
        <w:tc>
          <w:tcPr>
            <w:tcW w:w="1989" w:type="dxa"/>
            <w:gridSpan w:val="3"/>
            <w:shd w:val="clear" w:color="000000" w:fill="FFFFFF"/>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közismeret nélkül</w:t>
            </w:r>
          </w:p>
        </w:tc>
        <w:tc>
          <w:tcPr>
            <w:tcW w:w="1326" w:type="dxa"/>
            <w:gridSpan w:val="2"/>
            <w:shd w:val="clear" w:color="000000" w:fill="FFFFFF"/>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Szakképesítés-specifikus utolsó évf.</w:t>
            </w:r>
          </w:p>
        </w:tc>
      </w:tr>
      <w:tr w:rsidR="00E45DD9" w:rsidRPr="00FC574C">
        <w:trPr>
          <w:trHeight w:val="255"/>
          <w:jc w:val="center"/>
        </w:trPr>
        <w:tc>
          <w:tcPr>
            <w:tcW w:w="1791"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1747"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1987" w:type="dxa"/>
            <w:gridSpan w:val="3"/>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9.</w:t>
            </w:r>
          </w:p>
        </w:tc>
        <w:tc>
          <w:tcPr>
            <w:tcW w:w="1989" w:type="dxa"/>
            <w:gridSpan w:val="3"/>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989" w:type="dxa"/>
            <w:gridSpan w:val="3"/>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12.</w:t>
            </w:r>
          </w:p>
        </w:tc>
        <w:tc>
          <w:tcPr>
            <w:tcW w:w="1989" w:type="dxa"/>
            <w:gridSpan w:val="3"/>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1/13</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5/13 és 2/14.</w:t>
            </w:r>
          </w:p>
        </w:tc>
      </w:tr>
      <w:tr w:rsidR="00E45DD9" w:rsidRPr="00FC574C">
        <w:trPr>
          <w:trHeight w:val="255"/>
          <w:jc w:val="center"/>
        </w:trPr>
        <w:tc>
          <w:tcPr>
            <w:tcW w:w="1791"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1747"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1324"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r>
      <w:tr w:rsidR="00E45DD9" w:rsidRPr="00FC574C">
        <w:trPr>
          <w:trHeight w:val="255"/>
          <w:jc w:val="center"/>
        </w:trPr>
        <w:tc>
          <w:tcPr>
            <w:tcW w:w="1791"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1747"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662"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2"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E45DD9" w:rsidRPr="00FC574C" w:rsidRDefault="00E45DD9" w:rsidP="00F63E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r>
      <w:tr w:rsidR="00E45DD9" w:rsidRPr="00FC574C">
        <w:trPr>
          <w:trHeight w:val="435"/>
          <w:jc w:val="center"/>
        </w:trPr>
        <w:tc>
          <w:tcPr>
            <w:tcW w:w="1791" w:type="dxa"/>
            <w:vMerge w:val="restart"/>
            <w:shd w:val="clear" w:color="000000"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11110-12</w:t>
            </w:r>
            <w:r w:rsidRPr="00FC574C">
              <w:rPr>
                <w:rFonts w:ascii="Palatino Linotype" w:hAnsi="Palatino Linotype" w:cs="Arial"/>
                <w:sz w:val="18"/>
                <w:szCs w:val="18"/>
                <w:lang w:eastAsia="hu-HU"/>
              </w:rPr>
              <w:br/>
              <w:t>Egészségügyi alapismeretek</w:t>
            </w: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 xml:space="preserve">Egészségügyi </w:t>
            </w:r>
            <w:r w:rsidRPr="00FC574C">
              <w:rPr>
                <w:rFonts w:ascii="Palatino Linotype" w:hAnsi="Palatino Linotype" w:cs="Arial"/>
                <w:color w:val="000000"/>
                <w:sz w:val="18"/>
                <w:szCs w:val="18"/>
                <w:lang w:eastAsia="hu-HU"/>
              </w:rPr>
              <w:t>alapismeretek</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r w:rsidR="00A202E4" w:rsidRPr="003F3075">
              <w:rPr>
                <w:rFonts w:ascii="Times New Roman" w:hAnsi="Times New Roman"/>
                <w:color w:val="000000"/>
                <w:sz w:val="18"/>
                <w:szCs w:val="18"/>
                <w:lang w:eastAsia="hu-HU"/>
              </w:rPr>
              <w:t>,5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E45DD9" w:rsidRPr="00FC574C">
        <w:trPr>
          <w:trHeight w:val="435"/>
          <w:jc w:val="center"/>
        </w:trPr>
        <w:tc>
          <w:tcPr>
            <w:tcW w:w="1791" w:type="dxa"/>
            <w:vMerge/>
            <w:shd w:val="clear" w:color="000000"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Szakmai kommunikáció</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r>
      <w:tr w:rsidR="00E45DD9" w:rsidRPr="00FC574C">
        <w:trPr>
          <w:trHeight w:val="495"/>
          <w:jc w:val="center"/>
        </w:trPr>
        <w:tc>
          <w:tcPr>
            <w:tcW w:w="1791" w:type="dxa"/>
            <w:vMerge w:val="restart"/>
            <w:shd w:val="clear" w:color="000000"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11221-12</w:t>
            </w:r>
          </w:p>
          <w:p w:rsidR="00E45DD9" w:rsidRPr="00FC574C" w:rsidRDefault="00E45DD9"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Alapápolás</w:t>
            </w: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Ápolástan-gondozástan</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r w:rsidR="00A202E4" w:rsidRPr="003F3075">
              <w:rPr>
                <w:rFonts w:ascii="Times New Roman" w:hAnsi="Times New Roman"/>
                <w:color w:val="000000"/>
                <w:sz w:val="18"/>
                <w:szCs w:val="18"/>
                <w:lang w:eastAsia="hu-HU"/>
              </w:rPr>
              <w:t>,5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A202E4"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5 </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E45DD9" w:rsidRPr="00FC574C">
        <w:trPr>
          <w:trHeight w:val="495"/>
          <w:jc w:val="center"/>
        </w:trPr>
        <w:tc>
          <w:tcPr>
            <w:tcW w:w="1791"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sidRPr="00FC574C">
              <w:rPr>
                <w:rFonts w:ascii="Palatino Linotype" w:hAnsi="Palatino Linotype" w:cs="Arial"/>
                <w:color w:val="000000"/>
                <w:sz w:val="18"/>
                <w:szCs w:val="18"/>
                <w:lang w:eastAsia="hu-HU"/>
              </w:rPr>
              <w:t>Ápolástan-gondozástan gyakorlat</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70</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105</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r>
      <w:tr w:rsidR="00E45DD9" w:rsidRPr="00FC574C">
        <w:trPr>
          <w:trHeight w:val="495"/>
          <w:jc w:val="center"/>
        </w:trPr>
        <w:tc>
          <w:tcPr>
            <w:tcW w:w="1791" w:type="dxa"/>
            <w:vMerge w:val="restart"/>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11222-12</w:t>
            </w:r>
          </w:p>
          <w:p w:rsidR="00E45DD9" w:rsidRPr="00FC574C" w:rsidRDefault="00E45DD9"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Klinikumi ismeretek</w:t>
            </w: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Klinikumi ismeretek</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sz w:val="18"/>
                <w:szCs w:val="18"/>
                <w:lang w:eastAsia="hu-HU"/>
              </w:rPr>
            </w:pPr>
            <w:r w:rsidRPr="003F3075">
              <w:rPr>
                <w:rFonts w:ascii="Times New Roman" w:hAnsi="Times New Roman"/>
                <w:sz w:val="18"/>
                <w:szCs w:val="18"/>
                <w:lang w:eastAsia="hu-HU"/>
              </w:rPr>
              <w:t>9,5</w:t>
            </w: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r>
      <w:tr w:rsidR="00E45DD9" w:rsidRPr="00FC574C">
        <w:trPr>
          <w:trHeight w:val="495"/>
          <w:jc w:val="center"/>
        </w:trPr>
        <w:tc>
          <w:tcPr>
            <w:tcW w:w="1791"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E45DD9" w:rsidRPr="00FC574C" w:rsidRDefault="00E45DD9" w:rsidP="00F63E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 xml:space="preserve">Klinikumi </w:t>
            </w:r>
            <w:r w:rsidRPr="00FC574C">
              <w:rPr>
                <w:rFonts w:ascii="Palatino Linotype" w:hAnsi="Palatino Linotype" w:cs="Arial"/>
                <w:color w:val="000000"/>
                <w:sz w:val="18"/>
                <w:szCs w:val="18"/>
                <w:lang w:eastAsia="hu-HU"/>
              </w:rPr>
              <w:t>gyakorlat</w:t>
            </w:r>
          </w:p>
        </w:tc>
        <w:tc>
          <w:tcPr>
            <w:tcW w:w="662"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808080"/>
            <w:vAlign w:val="bottom"/>
          </w:tcPr>
          <w:p w:rsidR="00E45DD9" w:rsidRPr="003F3075" w:rsidRDefault="004904E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140</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6</w:t>
            </w:r>
          </w:p>
        </w:tc>
        <w:tc>
          <w:tcPr>
            <w:tcW w:w="663" w:type="dxa"/>
            <w:shd w:val="clear" w:color="000000" w:fill="80808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160</w:t>
            </w:r>
          </w:p>
        </w:tc>
        <w:tc>
          <w:tcPr>
            <w:tcW w:w="663" w:type="dxa"/>
            <w:shd w:val="clear" w:color="000000" w:fill="FFFFFF"/>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E45DD9" w:rsidRPr="003F3075" w:rsidRDefault="00E45DD9" w:rsidP="00F63E81">
            <w:pPr>
              <w:spacing w:after="0" w:line="240" w:lineRule="auto"/>
              <w:jc w:val="center"/>
              <w:rPr>
                <w:rFonts w:ascii="Times New Roman" w:hAnsi="Times New Roman"/>
                <w:color w:val="000000"/>
                <w:sz w:val="18"/>
                <w:szCs w:val="18"/>
                <w:lang w:eastAsia="hu-HU"/>
              </w:rPr>
            </w:pPr>
          </w:p>
        </w:tc>
      </w:tr>
      <w:tr w:rsidR="00164D96" w:rsidRPr="00FC574C">
        <w:trPr>
          <w:trHeight w:val="465"/>
          <w:jc w:val="center"/>
        </w:trPr>
        <w:tc>
          <w:tcPr>
            <w:tcW w:w="1791" w:type="dxa"/>
            <w:vMerge w:val="restart"/>
            <w:shd w:val="clear" w:color="auto" w:fill="auto"/>
            <w:vAlign w:val="center"/>
          </w:tcPr>
          <w:p w:rsidR="00164D96" w:rsidRPr="00C06BE3" w:rsidRDefault="00164D96"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11142-12</w:t>
            </w:r>
          </w:p>
          <w:p w:rsidR="00164D96" w:rsidRPr="00C06BE3" w:rsidRDefault="00164D96"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Fogászati ismeretek</w:t>
            </w:r>
          </w:p>
        </w:tc>
        <w:tc>
          <w:tcPr>
            <w:tcW w:w="1747" w:type="dxa"/>
            <w:shd w:val="clear" w:color="auto" w:fill="auto"/>
            <w:vAlign w:val="center"/>
          </w:tcPr>
          <w:p w:rsidR="00164D96" w:rsidRPr="00C06BE3" w:rsidRDefault="00164D96"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Anatómia-kórélettan a fogászatban</w:t>
            </w:r>
          </w:p>
        </w:tc>
        <w:tc>
          <w:tcPr>
            <w:tcW w:w="662" w:type="dxa"/>
            <w:shd w:val="clear" w:color="000000" w:fill="FFFFFF"/>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2" w:type="dxa"/>
            <w:shd w:val="clear" w:color="000000" w:fill="C0C0C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F33E7F" w:rsidRDefault="00164D96" w:rsidP="003B41A8">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C06BE3" w:rsidRDefault="00C11C90" w:rsidP="003B41A8">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r w:rsidR="00164D96" w:rsidRPr="00C06BE3">
              <w:rPr>
                <w:rFonts w:ascii="Times New Roman" w:hAnsi="Times New Roman"/>
                <w:color w:val="000000"/>
                <w:sz w:val="20"/>
                <w:szCs w:val="20"/>
                <w:lang w:eastAsia="hu-HU"/>
              </w:rPr>
              <w:t> </w:t>
            </w:r>
          </w:p>
        </w:tc>
        <w:tc>
          <w:tcPr>
            <w:tcW w:w="663" w:type="dxa"/>
            <w:shd w:val="clear" w:color="000000" w:fill="C0C0C0"/>
            <w:vAlign w:val="bottom"/>
          </w:tcPr>
          <w:p w:rsidR="00164D96" w:rsidRPr="002D017E" w:rsidRDefault="00164D96" w:rsidP="003B41A8">
            <w:pPr>
              <w:spacing w:after="0" w:line="240" w:lineRule="auto"/>
              <w:jc w:val="center"/>
              <w:rPr>
                <w:rFonts w:ascii="Times New Roman" w:hAnsi="Times New Roman"/>
                <w:b/>
                <w:color w:val="000000"/>
                <w:sz w:val="20"/>
                <w:szCs w:val="20"/>
                <w:lang w:eastAsia="hu-HU"/>
              </w:rPr>
            </w:pPr>
            <w:r w:rsidRPr="002D017E">
              <w:rPr>
                <w:rFonts w:ascii="Times New Roman" w:hAnsi="Times New Roman"/>
                <w:b/>
                <w:color w:val="000000"/>
                <w:sz w:val="20"/>
                <w:szCs w:val="20"/>
                <w:lang w:eastAsia="hu-HU"/>
              </w:rPr>
              <w:t> </w:t>
            </w:r>
          </w:p>
        </w:tc>
      </w:tr>
      <w:tr w:rsidR="00164D96" w:rsidRPr="00FC574C">
        <w:trPr>
          <w:trHeight w:val="465"/>
          <w:jc w:val="center"/>
        </w:trPr>
        <w:tc>
          <w:tcPr>
            <w:tcW w:w="1791" w:type="dxa"/>
            <w:vMerge/>
            <w:vAlign w:val="center"/>
          </w:tcPr>
          <w:p w:rsidR="00164D96" w:rsidRPr="00C06BE3" w:rsidRDefault="00164D96"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164D96" w:rsidRPr="00C06BE3" w:rsidRDefault="00164D96" w:rsidP="00F63E81">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Fogászati szakismeretek</w:t>
            </w:r>
          </w:p>
        </w:tc>
        <w:tc>
          <w:tcPr>
            <w:tcW w:w="662"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2"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F33E7F">
              <w:rPr>
                <w:rFonts w:ascii="Times New Roman" w:hAnsi="Times New Roman"/>
                <w:color w:val="000000"/>
                <w:sz w:val="20"/>
                <w:szCs w:val="20"/>
                <w:lang w:eastAsia="hu-HU"/>
              </w:rPr>
              <w:t> </w:t>
            </w:r>
          </w:p>
        </w:tc>
        <w:tc>
          <w:tcPr>
            <w:tcW w:w="663" w:type="dxa"/>
            <w:shd w:val="clear" w:color="000000" w:fill="FFFFFF"/>
            <w:vAlign w:val="bottom"/>
          </w:tcPr>
          <w:p w:rsidR="00164D96" w:rsidRPr="00C06BE3" w:rsidRDefault="00164D96" w:rsidP="00F63E81">
            <w:pPr>
              <w:spacing w:after="0" w:line="240" w:lineRule="auto"/>
              <w:jc w:val="center"/>
              <w:rPr>
                <w:rFonts w:ascii="Times New Roman" w:hAnsi="Times New Roman"/>
                <w:color w:val="000000"/>
                <w:sz w:val="18"/>
                <w:szCs w:val="18"/>
                <w:lang w:eastAsia="hu-HU"/>
              </w:rPr>
            </w:pPr>
            <w:r w:rsidRPr="00C06BE3">
              <w:rPr>
                <w:rFonts w:ascii="Times New Roman" w:hAnsi="Times New Roman"/>
                <w:color w:val="000000"/>
                <w:sz w:val="20"/>
                <w:szCs w:val="20"/>
                <w:lang w:eastAsia="hu-HU"/>
              </w:rPr>
              <w:t> 1</w:t>
            </w: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r w:rsidRPr="002D017E">
              <w:rPr>
                <w:rFonts w:ascii="Times New Roman" w:hAnsi="Times New Roman"/>
                <w:b/>
                <w:color w:val="000000"/>
                <w:sz w:val="20"/>
                <w:szCs w:val="20"/>
                <w:lang w:eastAsia="hu-HU"/>
              </w:rPr>
              <w:t> </w:t>
            </w:r>
          </w:p>
        </w:tc>
      </w:tr>
      <w:tr w:rsidR="00164D96" w:rsidRPr="00FC574C">
        <w:trPr>
          <w:trHeight w:val="465"/>
          <w:jc w:val="center"/>
        </w:trPr>
        <w:tc>
          <w:tcPr>
            <w:tcW w:w="1791" w:type="dxa"/>
            <w:vMerge/>
            <w:vAlign w:val="center"/>
          </w:tcPr>
          <w:p w:rsidR="00164D96" w:rsidRPr="00C06BE3" w:rsidRDefault="00164D96"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164D96" w:rsidRPr="00C06BE3" w:rsidRDefault="00164D96" w:rsidP="00F63E81">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Fogászati szakismeretek gyakorlat</w:t>
            </w:r>
          </w:p>
        </w:tc>
        <w:tc>
          <w:tcPr>
            <w:tcW w:w="662"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164D96" w:rsidRPr="003F3075" w:rsidRDefault="00164D96"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164D96" w:rsidRPr="00C06BE3" w:rsidRDefault="00164D96" w:rsidP="00F63E81">
            <w:pPr>
              <w:spacing w:after="0" w:line="240" w:lineRule="auto"/>
              <w:jc w:val="center"/>
              <w:rPr>
                <w:rFonts w:ascii="Times New Roman" w:hAnsi="Times New Roman"/>
                <w:color w:val="000000"/>
                <w:sz w:val="18"/>
                <w:szCs w:val="18"/>
                <w:lang w:eastAsia="hu-HU"/>
              </w:rPr>
            </w:pPr>
            <w:r w:rsidRPr="00C06BE3">
              <w:rPr>
                <w:rFonts w:ascii="Times New Roman" w:hAnsi="Times New Roman"/>
                <w:color w:val="000000"/>
                <w:sz w:val="20"/>
                <w:szCs w:val="20"/>
                <w:lang w:eastAsia="hu-HU"/>
              </w:rPr>
              <w:t>17,5</w:t>
            </w:r>
          </w:p>
        </w:tc>
      </w:tr>
      <w:tr w:rsidR="00C06BE3" w:rsidRPr="00FC574C">
        <w:trPr>
          <w:trHeight w:val="465"/>
          <w:jc w:val="center"/>
        </w:trPr>
        <w:tc>
          <w:tcPr>
            <w:tcW w:w="1791" w:type="dxa"/>
            <w:vMerge w:val="restart"/>
            <w:shd w:val="clear" w:color="auto" w:fill="auto"/>
            <w:vAlign w:val="center"/>
          </w:tcPr>
          <w:p w:rsidR="00C06BE3" w:rsidRPr="00C06BE3" w:rsidRDefault="00C06BE3" w:rsidP="00C06BE3">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11143-12</w:t>
            </w:r>
          </w:p>
          <w:p w:rsidR="00C06BE3" w:rsidRPr="00C06BE3" w:rsidRDefault="00C06BE3" w:rsidP="00C06BE3">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Gyermekfogászat, fogszabályozás</w:t>
            </w:r>
          </w:p>
        </w:tc>
        <w:tc>
          <w:tcPr>
            <w:tcW w:w="1747" w:type="dxa"/>
            <w:shd w:val="clear" w:color="auto" w:fill="auto"/>
            <w:vAlign w:val="center"/>
          </w:tcPr>
          <w:p w:rsidR="00C06BE3" w:rsidRPr="00C06BE3" w:rsidRDefault="00C06BE3"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Gyermekfogászat</w:t>
            </w:r>
          </w:p>
        </w:tc>
        <w:tc>
          <w:tcPr>
            <w:tcW w:w="662"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11C90" w:rsidP="00F63E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0</w:t>
            </w:r>
            <w:r w:rsidR="00C06BE3">
              <w:rPr>
                <w:rFonts w:ascii="Times New Roman" w:hAnsi="Times New Roman"/>
                <w:color w:val="000000"/>
                <w:sz w:val="18"/>
                <w:szCs w:val="18"/>
                <w:lang w:eastAsia="hu-HU"/>
              </w:rPr>
              <w:t>,5</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r>
      <w:tr w:rsidR="00C06BE3" w:rsidRPr="00FC574C">
        <w:trPr>
          <w:trHeight w:val="465"/>
          <w:jc w:val="center"/>
        </w:trPr>
        <w:tc>
          <w:tcPr>
            <w:tcW w:w="1791" w:type="dxa"/>
            <w:vMerge/>
            <w:vAlign w:val="center"/>
          </w:tcPr>
          <w:p w:rsidR="00C06BE3" w:rsidRPr="00C06BE3" w:rsidRDefault="00C06BE3"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C06BE3" w:rsidRPr="00C06BE3" w:rsidRDefault="00C06BE3"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Fogszabályozás</w:t>
            </w:r>
          </w:p>
        </w:tc>
        <w:tc>
          <w:tcPr>
            <w:tcW w:w="662"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r w:rsidR="00C11C90">
              <w:rPr>
                <w:rFonts w:ascii="Times New Roman" w:hAnsi="Times New Roman"/>
                <w:color w:val="000000"/>
                <w:sz w:val="18"/>
                <w:szCs w:val="18"/>
                <w:lang w:eastAsia="hu-HU"/>
              </w:rPr>
              <w:t>0,5</w:t>
            </w: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r>
      <w:tr w:rsidR="00C06BE3" w:rsidRPr="00FC574C">
        <w:trPr>
          <w:trHeight w:val="465"/>
          <w:jc w:val="center"/>
        </w:trPr>
        <w:tc>
          <w:tcPr>
            <w:tcW w:w="1791" w:type="dxa"/>
            <w:vMerge/>
            <w:vAlign w:val="center"/>
          </w:tcPr>
          <w:p w:rsidR="00C06BE3" w:rsidRPr="00C06BE3" w:rsidRDefault="00C06BE3" w:rsidP="00F63E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C06BE3" w:rsidRPr="00C06BE3" w:rsidRDefault="00C06BE3" w:rsidP="003B41A8">
            <w:pPr>
              <w:spacing w:after="0" w:line="240" w:lineRule="auto"/>
              <w:rPr>
                <w:rFonts w:ascii="Palatino Linotype" w:hAnsi="Palatino Linotype" w:cs="Arial"/>
                <w:sz w:val="18"/>
                <w:szCs w:val="18"/>
                <w:lang w:eastAsia="hu-HU"/>
              </w:rPr>
            </w:pPr>
            <w:r w:rsidRPr="00C06BE3">
              <w:rPr>
                <w:rFonts w:ascii="Palatino Linotype" w:hAnsi="Palatino Linotype" w:cs="Arial"/>
                <w:sz w:val="18"/>
                <w:szCs w:val="18"/>
                <w:lang w:eastAsia="hu-HU"/>
              </w:rPr>
              <w:t>Gyermekfogászat, fogszabályozás gyakorlat</w:t>
            </w:r>
          </w:p>
        </w:tc>
        <w:tc>
          <w:tcPr>
            <w:tcW w:w="662"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C06BE3" w:rsidRPr="003F3075" w:rsidRDefault="00C06BE3" w:rsidP="00F63E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8,5</w:t>
            </w:r>
          </w:p>
        </w:tc>
      </w:tr>
      <w:tr w:rsidR="00C06BE3" w:rsidRPr="00FC574C">
        <w:trPr>
          <w:trHeight w:val="255"/>
          <w:jc w:val="center"/>
        </w:trPr>
        <w:tc>
          <w:tcPr>
            <w:tcW w:w="3538" w:type="dxa"/>
            <w:gridSpan w:val="2"/>
            <w:shd w:val="clear" w:color="auto" w:fill="auto"/>
            <w:noWrap/>
            <w:vAlign w:val="bottom"/>
          </w:tcPr>
          <w:p w:rsidR="00C06BE3" w:rsidRPr="00FC574C" w:rsidRDefault="00C06BE3" w:rsidP="00F63E81">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662" w:type="dxa"/>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5</w:t>
            </w:r>
          </w:p>
        </w:tc>
        <w:tc>
          <w:tcPr>
            <w:tcW w:w="662" w:type="dxa"/>
            <w:shd w:val="clear" w:color="000000" w:fill="C0C0C0"/>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70</w:t>
            </w:r>
          </w:p>
        </w:tc>
        <w:tc>
          <w:tcPr>
            <w:tcW w:w="663" w:type="dxa"/>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6</w:t>
            </w:r>
          </w:p>
        </w:tc>
        <w:tc>
          <w:tcPr>
            <w:tcW w:w="663" w:type="dxa"/>
            <w:shd w:val="clear" w:color="000000" w:fill="C0C0C0"/>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105</w:t>
            </w:r>
          </w:p>
        </w:tc>
        <w:tc>
          <w:tcPr>
            <w:tcW w:w="663" w:type="dxa"/>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3</w:t>
            </w:r>
            <w:r>
              <w:rPr>
                <w:rFonts w:ascii="Times New Roman" w:hAnsi="Times New Roman"/>
                <w:b/>
                <w:bCs/>
                <w:color w:val="000000"/>
                <w:sz w:val="18"/>
                <w:szCs w:val="18"/>
                <w:lang w:eastAsia="hu-HU"/>
              </w:rPr>
              <w:t>,5</w:t>
            </w:r>
          </w:p>
        </w:tc>
        <w:tc>
          <w:tcPr>
            <w:tcW w:w="663" w:type="dxa"/>
            <w:shd w:val="clear" w:color="000000" w:fill="C0C0C0"/>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3,5</w:t>
            </w:r>
          </w:p>
        </w:tc>
        <w:tc>
          <w:tcPr>
            <w:tcW w:w="663" w:type="dxa"/>
            <w:vMerge w:val="restart"/>
            <w:shd w:val="clear" w:color="000000" w:fill="808080"/>
            <w:noWrap/>
            <w:vAlign w:val="center"/>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140</w:t>
            </w:r>
          </w:p>
        </w:tc>
        <w:tc>
          <w:tcPr>
            <w:tcW w:w="663" w:type="dxa"/>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6</w:t>
            </w:r>
            <w:r w:rsidRPr="00FC574C">
              <w:rPr>
                <w:rFonts w:ascii="Times New Roman" w:hAnsi="Times New Roman"/>
                <w:b/>
                <w:bCs/>
                <w:color w:val="000000"/>
                <w:sz w:val="18"/>
                <w:szCs w:val="18"/>
                <w:lang w:eastAsia="hu-HU"/>
              </w:rPr>
              <w:t>,5</w:t>
            </w:r>
          </w:p>
        </w:tc>
        <w:tc>
          <w:tcPr>
            <w:tcW w:w="663" w:type="dxa"/>
            <w:shd w:val="clear" w:color="000000" w:fill="C0C0C0"/>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w:t>
            </w:r>
            <w:r w:rsidRPr="00FC574C">
              <w:rPr>
                <w:rFonts w:ascii="Times New Roman" w:hAnsi="Times New Roman"/>
                <w:b/>
                <w:bCs/>
                <w:color w:val="000000"/>
                <w:sz w:val="18"/>
                <w:szCs w:val="18"/>
                <w:lang w:eastAsia="hu-HU"/>
              </w:rPr>
              <w:t>,5</w:t>
            </w:r>
          </w:p>
        </w:tc>
        <w:tc>
          <w:tcPr>
            <w:tcW w:w="663" w:type="dxa"/>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21</w:t>
            </w:r>
          </w:p>
        </w:tc>
        <w:tc>
          <w:tcPr>
            <w:tcW w:w="663" w:type="dxa"/>
            <w:shd w:val="clear" w:color="000000" w:fill="C0C0C0"/>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10</w:t>
            </w:r>
          </w:p>
        </w:tc>
        <w:tc>
          <w:tcPr>
            <w:tcW w:w="663" w:type="dxa"/>
            <w:vMerge w:val="restart"/>
            <w:shd w:val="clear" w:color="000000" w:fill="808080"/>
            <w:noWrap/>
            <w:vAlign w:val="center"/>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160</w:t>
            </w:r>
          </w:p>
        </w:tc>
        <w:tc>
          <w:tcPr>
            <w:tcW w:w="663" w:type="dxa"/>
            <w:shd w:val="clear" w:color="auto" w:fill="auto"/>
            <w:noWrap/>
            <w:vAlign w:val="bottom"/>
          </w:tcPr>
          <w:p w:rsidR="00C06BE3" w:rsidRPr="00FC574C" w:rsidRDefault="00AE5A10"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5</w:t>
            </w:r>
          </w:p>
        </w:tc>
        <w:tc>
          <w:tcPr>
            <w:tcW w:w="663" w:type="dxa"/>
            <w:shd w:val="clear" w:color="000000" w:fill="C0C0C0"/>
            <w:noWrap/>
            <w:vAlign w:val="bottom"/>
          </w:tcPr>
          <w:p w:rsidR="00C06BE3" w:rsidRPr="00FC574C" w:rsidRDefault="00AE5A10" w:rsidP="00F63E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26</w:t>
            </w:r>
          </w:p>
        </w:tc>
      </w:tr>
      <w:tr w:rsidR="00C06BE3" w:rsidRPr="00FC574C">
        <w:trPr>
          <w:trHeight w:val="255"/>
          <w:jc w:val="center"/>
        </w:trPr>
        <w:tc>
          <w:tcPr>
            <w:tcW w:w="3538" w:type="dxa"/>
            <w:gridSpan w:val="2"/>
            <w:shd w:val="clear" w:color="auto" w:fill="auto"/>
            <w:noWrap/>
            <w:vAlign w:val="bottom"/>
          </w:tcPr>
          <w:p w:rsidR="00C06BE3" w:rsidRPr="00FC574C" w:rsidRDefault="00C06BE3" w:rsidP="00F63E81">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1324"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w:t>
            </w:r>
          </w:p>
        </w:tc>
        <w:tc>
          <w:tcPr>
            <w:tcW w:w="663" w:type="dxa"/>
            <w:vMerge/>
            <w:vAlign w:val="center"/>
          </w:tcPr>
          <w:p w:rsidR="00C06BE3" w:rsidRPr="00FC574C" w:rsidRDefault="00C06BE3" w:rsidP="00F63E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6</w:t>
            </w:r>
          </w:p>
        </w:tc>
        <w:tc>
          <w:tcPr>
            <w:tcW w:w="663" w:type="dxa"/>
            <w:vMerge/>
            <w:vAlign w:val="center"/>
          </w:tcPr>
          <w:p w:rsidR="00C06BE3" w:rsidRPr="00FC574C" w:rsidRDefault="00C06BE3" w:rsidP="00F63E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w:t>
            </w:r>
          </w:p>
        </w:tc>
        <w:tc>
          <w:tcPr>
            <w:tcW w:w="663" w:type="dxa"/>
            <w:vMerge/>
            <w:vAlign w:val="center"/>
          </w:tcPr>
          <w:p w:rsidR="00C06BE3" w:rsidRPr="00FC574C" w:rsidRDefault="00C06BE3" w:rsidP="00F63E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326"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c>
          <w:tcPr>
            <w:tcW w:w="663" w:type="dxa"/>
            <w:vMerge/>
            <w:vAlign w:val="center"/>
          </w:tcPr>
          <w:p w:rsidR="00C06BE3" w:rsidRPr="00FC574C" w:rsidRDefault="00C06BE3" w:rsidP="00F63E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C06BE3" w:rsidRPr="00FC574C" w:rsidRDefault="00C06BE3"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r>
    </w:tbl>
    <w:p w:rsidR="00E45DD9" w:rsidRPr="000E120B" w:rsidRDefault="00E45DD9"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w:t>
      </w:r>
      <w:r w:rsidR="003D0749">
        <w:rPr>
          <w:rFonts w:ascii="Palatino Linotype" w:hAnsi="Palatino Linotype"/>
          <w:kern w:val="1"/>
          <w:sz w:val="24"/>
          <w:szCs w:val="24"/>
          <w:lang w:eastAsia="hi-IN" w:bidi="hi-IN"/>
        </w:rPr>
        <w:t xml:space="preserve"> </w:t>
      </w:r>
      <w:r w:rsidR="009E0AF2">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0C69BE" w:rsidRDefault="00B61F0A" w:rsidP="000C69BE">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0C69BE" w:rsidRPr="000E120B">
        <w:rPr>
          <w:rFonts w:ascii="Palatino Linotype" w:hAnsi="Palatino Linotype" w:cs="Tahoma"/>
          <w:kern w:val="1"/>
          <w:sz w:val="24"/>
          <w:szCs w:val="24"/>
          <w:lang w:eastAsia="hi-IN" w:bidi="hi-IN"/>
        </w:rPr>
        <w:lastRenderedPageBreak/>
        <w:t>2. számú táblázat</w:t>
      </w:r>
    </w:p>
    <w:p w:rsidR="000C69BE" w:rsidRDefault="000C69BE" w:rsidP="000C69B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0C69BE"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0C69BE"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r>
      <w:tr w:rsidR="000C69BE"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r>
      <w:tr w:rsidR="000C69BE"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C69BE" w:rsidRPr="00365C1C" w:rsidRDefault="000C69BE" w:rsidP="001D6A3D">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C69BE" w:rsidRPr="00365C1C" w:rsidRDefault="000C69BE"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DA4E17"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DA4E17" w:rsidRPr="00365C1C" w:rsidRDefault="00DA4E17" w:rsidP="00D475E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A4E17"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DA4E17" w:rsidRPr="00365C1C" w:rsidRDefault="00DA4E17" w:rsidP="00D475E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DA4E17" w:rsidRPr="00365C1C" w:rsidRDefault="00DA4E17" w:rsidP="00D475E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A4E17"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A46540" w:rsidRDefault="00DA4E17" w:rsidP="001D6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A4E17"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DA4E17" w:rsidRPr="00365C1C" w:rsidRDefault="00DA4E17" w:rsidP="00D475E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D475E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DA4E17"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F36492" w:rsidRDefault="00DA4E17" w:rsidP="001D6A3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DA4E17"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F36492" w:rsidRDefault="00DA4E17" w:rsidP="001D6A3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DA4E17"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DA4E17"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DA4E17" w:rsidRPr="00365C1C" w:rsidRDefault="00DA4E17" w:rsidP="001D6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A4E17" w:rsidRPr="00365C1C" w:rsidRDefault="00DA4E17" w:rsidP="001D6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A4E17" w:rsidRPr="0002798C" w:rsidRDefault="00DA4E17" w:rsidP="001D6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0C69BE" w:rsidRDefault="000C69BE" w:rsidP="00014447">
      <w:pPr>
        <w:spacing w:after="0" w:line="240" w:lineRule="auto"/>
        <w:jc w:val="center"/>
        <w:rPr>
          <w:rFonts w:ascii="Palatino Linotype" w:hAnsi="Palatino Linotype" w:cs="Tahoma"/>
          <w:kern w:val="1"/>
          <w:sz w:val="24"/>
          <w:szCs w:val="24"/>
          <w:lang w:eastAsia="hi-IN" w:bidi="hi-IN"/>
        </w:rPr>
      </w:pP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27"/>
        <w:gridCol w:w="1750"/>
        <w:gridCol w:w="462"/>
        <w:gridCol w:w="441"/>
        <w:gridCol w:w="449"/>
        <w:gridCol w:w="462"/>
        <w:gridCol w:w="487"/>
        <w:gridCol w:w="495"/>
        <w:gridCol w:w="477"/>
        <w:gridCol w:w="533"/>
        <w:gridCol w:w="541"/>
        <w:gridCol w:w="477"/>
        <w:gridCol w:w="533"/>
        <w:gridCol w:w="1604"/>
        <w:gridCol w:w="500"/>
        <w:gridCol w:w="522"/>
        <w:gridCol w:w="561"/>
        <w:gridCol w:w="730"/>
        <w:gridCol w:w="691"/>
        <w:gridCol w:w="1102"/>
      </w:tblGrid>
      <w:tr w:rsidR="00E45DD9" w:rsidRPr="00FC574C">
        <w:trPr>
          <w:trHeight w:val="1020"/>
          <w:jc w:val="center"/>
        </w:trPr>
        <w:tc>
          <w:tcPr>
            <w:tcW w:w="1327" w:type="dxa"/>
            <w:vMerge w:val="restart"/>
            <w:shd w:val="clear" w:color="auto" w:fill="auto"/>
            <w:vAlign w:val="center"/>
          </w:tcPr>
          <w:p w:rsidR="00E45DD9" w:rsidRPr="00FC574C" w:rsidRDefault="00E45DD9" w:rsidP="00F63E81">
            <w:pPr>
              <w:spacing w:after="0" w:line="240" w:lineRule="auto"/>
              <w:jc w:val="both"/>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lastRenderedPageBreak/>
              <w:t>Szakmai követelmény-modul</w:t>
            </w:r>
          </w:p>
        </w:tc>
        <w:tc>
          <w:tcPr>
            <w:tcW w:w="1750" w:type="dxa"/>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Tantárgyak,</w:t>
            </w:r>
            <w:r w:rsidRPr="00FC574C">
              <w:rPr>
                <w:rFonts w:ascii="Palatino Linotype" w:hAnsi="Palatino Linotype" w:cs="Arial"/>
                <w:sz w:val="18"/>
                <w:szCs w:val="18"/>
                <w:lang w:eastAsia="hu-HU"/>
              </w:rPr>
              <w:t xml:space="preserve"> </w:t>
            </w:r>
            <w:r w:rsidRPr="00FC574C">
              <w:rPr>
                <w:rFonts w:ascii="Palatino Linotype" w:hAnsi="Palatino Linotype" w:cs="Arial"/>
                <w:sz w:val="18"/>
                <w:szCs w:val="18"/>
                <w:lang w:eastAsia="hu-HU"/>
              </w:rPr>
              <w:br/>
              <w:t>témakörök</w:t>
            </w:r>
          </w:p>
        </w:tc>
        <w:tc>
          <w:tcPr>
            <w:tcW w:w="5357" w:type="dxa"/>
            <w:gridSpan w:val="11"/>
            <w:shd w:val="clear" w:color="000000" w:fill="FFFFFF"/>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közismereti oktatással párhuzamosan</w:t>
            </w:r>
          </w:p>
        </w:tc>
        <w:tc>
          <w:tcPr>
            <w:tcW w:w="1604" w:type="dxa"/>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Ágazati szakközépiskolai képzés</w:t>
            </w:r>
            <w:r w:rsidRPr="00FC574C">
              <w:rPr>
                <w:rFonts w:ascii="Palatino Linotype" w:hAnsi="Palatino Linotype" w:cs="Arial"/>
                <w:b/>
                <w:bCs/>
                <w:sz w:val="18"/>
                <w:szCs w:val="18"/>
                <w:lang w:eastAsia="hu-HU"/>
              </w:rPr>
              <w:br/>
              <w:t>összes óraszáma</w:t>
            </w:r>
            <w:r w:rsidRPr="00FC574C">
              <w:rPr>
                <w:rFonts w:ascii="Palatino Linotype" w:hAnsi="Palatino Linotype" w:cs="Arial"/>
                <w:b/>
                <w:bCs/>
                <w:sz w:val="18"/>
                <w:szCs w:val="18"/>
                <w:lang w:eastAsia="hu-HU"/>
              </w:rPr>
              <w:br/>
              <w:t>9-12. évfolyam</w:t>
            </w:r>
          </w:p>
        </w:tc>
        <w:tc>
          <w:tcPr>
            <w:tcW w:w="1583" w:type="dxa"/>
            <w:gridSpan w:val="3"/>
            <w:shd w:val="clear" w:color="000000" w:fill="FFFFFF"/>
            <w:vAlign w:val="center"/>
          </w:tcPr>
          <w:p w:rsidR="00E45DD9" w:rsidRPr="00FC574C" w:rsidRDefault="00E45DD9" w:rsidP="00F63E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 nélkül</w:t>
            </w:r>
          </w:p>
        </w:tc>
        <w:tc>
          <w:tcPr>
            <w:tcW w:w="1421" w:type="dxa"/>
            <w:gridSpan w:val="2"/>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Szakképesítés-specifikus szakképzés</w:t>
            </w:r>
            <w:r w:rsidRPr="00FC574C">
              <w:rPr>
                <w:rFonts w:ascii="Palatino Linotype" w:hAnsi="Palatino Linotype" w:cs="Arial"/>
                <w:b/>
                <w:bCs/>
                <w:sz w:val="18"/>
                <w:szCs w:val="18"/>
                <w:lang w:eastAsia="hu-HU"/>
              </w:rPr>
              <w:br/>
              <w:t>óraszáma</w:t>
            </w:r>
            <w:r w:rsidRPr="00FC574C">
              <w:rPr>
                <w:rFonts w:ascii="Palatino Linotype" w:hAnsi="Palatino Linotype" w:cs="Arial"/>
                <w:b/>
                <w:bCs/>
                <w:sz w:val="18"/>
                <w:szCs w:val="18"/>
                <w:lang w:eastAsia="hu-HU"/>
              </w:rPr>
              <w:br/>
              <w:t xml:space="preserve">5/13. és </w:t>
            </w:r>
            <w:r w:rsidRPr="00FC574C">
              <w:rPr>
                <w:rFonts w:ascii="Palatino Linotype" w:hAnsi="Palatino Linotype" w:cs="Arial"/>
                <w:b/>
                <w:bCs/>
                <w:sz w:val="18"/>
                <w:szCs w:val="18"/>
                <w:lang w:eastAsia="hu-HU"/>
              </w:rPr>
              <w:br/>
              <w:t>2/14.</w:t>
            </w:r>
          </w:p>
        </w:tc>
        <w:tc>
          <w:tcPr>
            <w:tcW w:w="1102" w:type="dxa"/>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A szakképzés</w:t>
            </w:r>
            <w:r w:rsidRPr="00FC574C">
              <w:rPr>
                <w:rFonts w:ascii="Palatino Linotype" w:hAnsi="Palatino Linotype" w:cs="Arial"/>
                <w:b/>
                <w:bCs/>
                <w:sz w:val="18"/>
                <w:szCs w:val="18"/>
                <w:lang w:eastAsia="hu-HU"/>
              </w:rPr>
              <w:br/>
              <w:t>összes</w:t>
            </w:r>
            <w:r w:rsidRPr="00FC574C">
              <w:rPr>
                <w:rFonts w:ascii="Palatino Linotype" w:hAnsi="Palatino Linotype" w:cs="Arial"/>
                <w:b/>
                <w:bCs/>
                <w:sz w:val="18"/>
                <w:szCs w:val="18"/>
                <w:lang w:eastAsia="hu-HU"/>
              </w:rPr>
              <w:br/>
              <w:t>óraszáma</w:t>
            </w:r>
          </w:p>
        </w:tc>
      </w:tr>
      <w:tr w:rsidR="00E45DD9" w:rsidRPr="00FC574C">
        <w:trPr>
          <w:trHeight w:val="300"/>
          <w:jc w:val="center"/>
        </w:trPr>
        <w:tc>
          <w:tcPr>
            <w:tcW w:w="1327"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750"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352" w:type="dxa"/>
            <w:gridSpan w:val="3"/>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9.</w:t>
            </w:r>
          </w:p>
        </w:tc>
        <w:tc>
          <w:tcPr>
            <w:tcW w:w="1444" w:type="dxa"/>
            <w:gridSpan w:val="3"/>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10.</w:t>
            </w:r>
          </w:p>
        </w:tc>
        <w:tc>
          <w:tcPr>
            <w:tcW w:w="1551" w:type="dxa"/>
            <w:gridSpan w:val="3"/>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w:t>
            </w:r>
          </w:p>
        </w:tc>
        <w:tc>
          <w:tcPr>
            <w:tcW w:w="1010" w:type="dxa"/>
            <w:gridSpan w:val="2"/>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12.</w:t>
            </w:r>
          </w:p>
        </w:tc>
        <w:tc>
          <w:tcPr>
            <w:tcW w:w="1604"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583" w:type="dxa"/>
            <w:gridSpan w:val="3"/>
            <w:vMerge w:val="restart"/>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1/13.</w:t>
            </w:r>
          </w:p>
        </w:tc>
        <w:tc>
          <w:tcPr>
            <w:tcW w:w="1421" w:type="dxa"/>
            <w:gridSpan w:val="2"/>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102"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r>
      <w:tr w:rsidR="00E45DD9" w:rsidRPr="00FC574C">
        <w:trPr>
          <w:trHeight w:val="735"/>
          <w:jc w:val="center"/>
        </w:trPr>
        <w:tc>
          <w:tcPr>
            <w:tcW w:w="1327"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750"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352" w:type="dxa"/>
            <w:gridSpan w:val="3"/>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444" w:type="dxa"/>
            <w:gridSpan w:val="3"/>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551" w:type="dxa"/>
            <w:gridSpan w:val="3"/>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010" w:type="dxa"/>
            <w:gridSpan w:val="2"/>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604"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583" w:type="dxa"/>
            <w:gridSpan w:val="3"/>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421" w:type="dxa"/>
            <w:gridSpan w:val="2"/>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102"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r>
      <w:tr w:rsidR="00E45DD9" w:rsidRPr="00FC574C">
        <w:trPr>
          <w:trHeight w:val="420"/>
          <w:jc w:val="center"/>
        </w:trPr>
        <w:tc>
          <w:tcPr>
            <w:tcW w:w="1327"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1750" w:type="dxa"/>
            <w:vMerge/>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541"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500"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561"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r>
      <w:tr w:rsidR="00E45DD9" w:rsidRPr="00FC574C">
        <w:trPr>
          <w:trHeight w:val="345"/>
          <w:jc w:val="center"/>
        </w:trPr>
        <w:tc>
          <w:tcPr>
            <w:tcW w:w="1327" w:type="dxa"/>
            <w:vMerge w:val="restart"/>
            <w:shd w:val="clear" w:color="000000" w:fill="FFCC00"/>
            <w:textDirection w:val="btLr"/>
            <w:vAlign w:val="center"/>
          </w:tcPr>
          <w:p w:rsidR="00E45DD9" w:rsidRPr="00FC574C" w:rsidRDefault="00E45DD9"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11110-12 Egészségügyi alapismeretek</w:t>
            </w: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Egészségügyi alapismeretek</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18</w:t>
            </w:r>
            <w:r w:rsidRPr="00FC574C">
              <w:rPr>
                <w:rFonts w:ascii="Palatino Linotype" w:hAnsi="Palatino Linotype" w:cs="Arial"/>
                <w:b/>
                <w:sz w:val="18"/>
                <w:szCs w:val="18"/>
                <w:lang w:eastAsia="hu-HU"/>
              </w:rPr>
              <w:t> </w:t>
            </w: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sidR="004904E9">
              <w:rPr>
                <w:rFonts w:ascii="Palatino Linotype" w:hAnsi="Palatino Linotype" w:cs="Arial"/>
                <w:b/>
                <w:sz w:val="18"/>
                <w:szCs w:val="18"/>
                <w:lang w:eastAsia="hu-HU"/>
              </w:rPr>
              <w:t>36</w:t>
            </w: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36</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sidR="004904E9">
              <w:rPr>
                <w:rFonts w:ascii="Palatino Linotype" w:hAnsi="Palatino Linotype" w:cs="Arial"/>
                <w:b/>
                <w:sz w:val="18"/>
                <w:szCs w:val="18"/>
                <w:lang w:eastAsia="hu-HU"/>
              </w:rPr>
              <w:t>48</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1604" w:type="dxa"/>
            <w:shd w:val="clear" w:color="auto" w:fill="auto"/>
            <w:vAlign w:val="center"/>
          </w:tcPr>
          <w:p w:rsidR="00E45DD9" w:rsidRPr="00FC574C" w:rsidRDefault="000D1A63"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138</w:t>
            </w:r>
          </w:p>
        </w:tc>
        <w:tc>
          <w:tcPr>
            <w:tcW w:w="50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2646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Szakmai jogi és etikai ismeretek</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r w:rsidRPr="00D5638A">
              <w:rPr>
                <w:rFonts w:ascii="Palatino Linotype" w:hAnsi="Palatino Linotype" w:cs="Arial"/>
                <w:b/>
                <w:bCs/>
                <w:i/>
                <w:sz w:val="18"/>
                <w:szCs w:val="18"/>
                <w:lang w:eastAsia="hu-HU"/>
              </w:rPr>
              <w:t>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5952E8"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Szociológia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066222"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1</w:t>
            </w:r>
            <w:r w:rsidR="00066222" w:rsidRPr="00D5638A">
              <w:rPr>
                <w:rFonts w:ascii="Palatino Linotype" w:hAnsi="Palatino Linotype" w:cs="Arial"/>
                <w:bCs/>
                <w:i/>
                <w:iCs/>
                <w:sz w:val="18"/>
                <w:szCs w:val="18"/>
                <w:lang w:eastAsia="hu-HU"/>
              </w:rPr>
              <w:t>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w:t>
            </w:r>
            <w:r w:rsidR="00066222" w:rsidRPr="00D5638A">
              <w:rPr>
                <w:rFonts w:ascii="Palatino Linotype" w:hAnsi="Palatino Linotype" w:cs="Arial"/>
                <w:i/>
                <w:iCs/>
                <w:sz w:val="18"/>
                <w:szCs w:val="18"/>
                <w:lang w:eastAsia="hu-HU"/>
              </w:rPr>
              <w:t>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r w:rsidRPr="00D5638A">
              <w:rPr>
                <w:rFonts w:ascii="Palatino Linotype" w:hAnsi="Palatino Linotype" w:cs="Arial"/>
                <w:b/>
                <w:bCs/>
                <w:i/>
                <w:sz w:val="18"/>
                <w:szCs w:val="18"/>
                <w:lang w:eastAsia="hu-HU"/>
              </w:rPr>
              <w:t>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r w:rsidR="00E45DD9" w:rsidRPr="00D5638A">
              <w:rPr>
                <w:rFonts w:ascii="Palatino Linotype" w:hAnsi="Palatino Linotype" w:cs="Arial"/>
                <w:bCs/>
                <w:i/>
                <w:iCs/>
                <w:sz w:val="18"/>
                <w:szCs w:val="18"/>
                <w:lang w:eastAsia="hu-HU"/>
              </w:rPr>
              <w:t> </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Pszichológia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xml:space="preserve">18 </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r w:rsidRPr="00D5638A">
              <w:rPr>
                <w:rFonts w:ascii="Palatino Linotype" w:hAnsi="Palatino Linotype" w:cs="Arial"/>
                <w:b/>
                <w:bCs/>
                <w:i/>
                <w:sz w:val="18"/>
                <w:szCs w:val="18"/>
                <w:lang w:eastAsia="hu-HU"/>
              </w:rPr>
              <w:t>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r w:rsidR="00E45DD9" w:rsidRPr="00D5638A">
              <w:rPr>
                <w:rFonts w:ascii="Palatino Linotype" w:hAnsi="Palatino Linotype" w:cs="Arial"/>
                <w:bCs/>
                <w:i/>
                <w:iCs/>
                <w:sz w:val="18"/>
                <w:szCs w:val="18"/>
                <w:lang w:eastAsia="hu-HU"/>
              </w:rPr>
              <w:t> </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Pedagógia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r w:rsidRPr="00D5638A">
              <w:rPr>
                <w:rFonts w:ascii="Palatino Linotype" w:hAnsi="Palatino Linotype" w:cs="Arial"/>
                <w:b/>
                <w:bCs/>
                <w:i/>
                <w:sz w:val="18"/>
                <w:szCs w:val="18"/>
                <w:lang w:eastAsia="hu-HU"/>
              </w:rPr>
              <w:t>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5952E8"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Egészségügyi ellátórendszer</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Népegészségügy</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Egészségfejlesztés</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Környezet-egészségügy</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r w:rsidRPr="00D5638A">
              <w:rPr>
                <w:rFonts w:ascii="Palatino Linotype" w:hAnsi="Palatino Linotype" w:cs="Arial"/>
                <w:b/>
                <w:bCs/>
                <w:i/>
                <w:sz w:val="18"/>
                <w:szCs w:val="18"/>
                <w:lang w:eastAsia="hu-HU"/>
              </w:rPr>
              <w:t>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5952E8"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D069DA" w:rsidRDefault="00E45DD9" w:rsidP="00F63E81">
            <w:pPr>
              <w:spacing w:after="0" w:line="240" w:lineRule="auto"/>
              <w:rPr>
                <w:rFonts w:ascii="Palatino Linotype" w:hAnsi="Palatino Linotype" w:cs="Arial"/>
                <w:b/>
                <w:iCs/>
                <w:color w:val="FF0000"/>
                <w:sz w:val="18"/>
                <w:szCs w:val="18"/>
                <w:lang w:eastAsia="hu-HU"/>
              </w:rPr>
            </w:pPr>
            <w:r w:rsidRPr="0026466A">
              <w:rPr>
                <w:rFonts w:ascii="Palatino Linotype" w:hAnsi="Palatino Linotype" w:cs="Arial"/>
                <w:b/>
                <w:iCs/>
                <w:sz w:val="18"/>
                <w:szCs w:val="18"/>
                <w:lang w:eastAsia="hu-HU"/>
              </w:rPr>
              <w:t>Szakmai kommunikáció</w:t>
            </w:r>
            <w:r>
              <w:rPr>
                <w:rFonts w:ascii="Palatino Linotype" w:hAnsi="Palatino Linotype" w:cs="Arial"/>
                <w:b/>
                <w:iCs/>
                <w:color w:val="FF0000"/>
                <w:sz w:val="18"/>
                <w:szCs w:val="18"/>
                <w:lang w:eastAsia="hu-HU"/>
              </w:rPr>
              <w:t xml:space="preserve"> </w:t>
            </w:r>
          </w:p>
        </w:tc>
        <w:tc>
          <w:tcPr>
            <w:tcW w:w="462" w:type="dxa"/>
            <w:shd w:val="clear" w:color="auto" w:fill="auto"/>
            <w:vAlign w:val="center"/>
          </w:tcPr>
          <w:p w:rsidR="00E45DD9" w:rsidRPr="006C3951"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54</w:t>
            </w:r>
          </w:p>
        </w:tc>
        <w:tc>
          <w:tcPr>
            <w:tcW w:w="441" w:type="dxa"/>
            <w:shd w:val="clear" w:color="000000" w:fill="969696"/>
            <w:vAlign w:val="center"/>
          </w:tcPr>
          <w:p w:rsidR="00E45DD9" w:rsidRPr="006C3951" w:rsidRDefault="00E45DD9" w:rsidP="00F63E81">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16</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 xml:space="preserve"> </w:t>
            </w: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70</w:t>
            </w:r>
          </w:p>
        </w:tc>
        <w:tc>
          <w:tcPr>
            <w:tcW w:w="500"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72</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Kommunikáció</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Orvosi latin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xml:space="preserve"> </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Speciális kommunikáció</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xml:space="preserve"> </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val="restart"/>
            <w:shd w:val="clear" w:color="000000" w:fill="FFCC00"/>
            <w:textDirection w:val="btLr"/>
            <w:vAlign w:val="center"/>
          </w:tcPr>
          <w:p w:rsidR="00E45DD9" w:rsidRPr="00FC574C" w:rsidRDefault="00E45DD9"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11221-12 Alapápolás</w:t>
            </w: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54</w:t>
            </w: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62" w:type="dxa"/>
            <w:shd w:val="clear" w:color="auto" w:fill="auto"/>
            <w:vAlign w:val="center"/>
          </w:tcPr>
          <w:p w:rsidR="00E45DD9" w:rsidRPr="00FC574C" w:rsidRDefault="004904E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90</w:t>
            </w: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18</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E45DD9" w:rsidRPr="00FC574C" w:rsidRDefault="004904E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16</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w:t>
            </w:r>
            <w:r w:rsidR="000D1A63">
              <w:rPr>
                <w:rFonts w:ascii="Palatino Linotype" w:hAnsi="Palatino Linotype" w:cs="Arial"/>
                <w:b/>
                <w:bCs/>
                <w:sz w:val="18"/>
                <w:szCs w:val="18"/>
                <w:lang w:eastAsia="hu-HU"/>
              </w:rPr>
              <w:t>8</w:t>
            </w:r>
          </w:p>
        </w:tc>
        <w:tc>
          <w:tcPr>
            <w:tcW w:w="50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Pr>
                <w:rFonts w:ascii="Palatino Linotype" w:hAnsi="Palatino Linotype" w:cs="Arial"/>
                <w:b/>
                <w:sz w:val="18"/>
                <w:szCs w:val="18"/>
                <w:lang w:eastAsia="hu-HU"/>
              </w:rPr>
              <w:t>180</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180</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Egészséges ember gondozása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Akadályozott ember gondozása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E877EC" w:rsidRDefault="00E45DD9" w:rsidP="00F63E81">
            <w:pPr>
              <w:spacing w:after="0" w:line="240" w:lineRule="auto"/>
              <w:rPr>
                <w:rFonts w:ascii="Palatino Linotype" w:hAnsi="Palatino Linotype" w:cs="Arial"/>
                <w:i/>
                <w:sz w:val="18"/>
                <w:szCs w:val="18"/>
                <w:lang w:eastAsia="hu-HU"/>
              </w:rPr>
            </w:pPr>
            <w:r w:rsidRPr="00E877EC">
              <w:rPr>
                <w:rFonts w:ascii="Palatino Linotype" w:hAnsi="Palatino Linotype" w:cs="Arial"/>
                <w:i/>
                <w:sz w:val="18"/>
                <w:szCs w:val="18"/>
                <w:lang w:eastAsia="hu-HU"/>
              </w:rPr>
              <w:t xml:space="preserve">Ápolástudomány </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066222"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18</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066222"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 xml:space="preserve"> </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066222"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sz w:val="18"/>
                <w:szCs w:val="18"/>
                <w:lang w:eastAsia="hu-HU"/>
              </w:rPr>
            </w:pPr>
            <w:r w:rsidRPr="00F8260F">
              <w:rPr>
                <w:rFonts w:ascii="Palatino Linotype" w:hAnsi="Palatino Linotype" w:cs="Arial"/>
                <w:bCs/>
                <w:i/>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E877EC" w:rsidRDefault="00E45DD9" w:rsidP="00F63E81">
            <w:pPr>
              <w:spacing w:after="0" w:line="240" w:lineRule="auto"/>
              <w:rPr>
                <w:rFonts w:ascii="Palatino Linotype" w:hAnsi="Palatino Linotype" w:cs="Arial"/>
                <w:i/>
                <w:sz w:val="18"/>
                <w:szCs w:val="18"/>
                <w:lang w:eastAsia="hu-HU"/>
              </w:rPr>
            </w:pPr>
            <w:r w:rsidRPr="00E877EC">
              <w:rPr>
                <w:rFonts w:ascii="Palatino Linotype" w:hAnsi="Palatino Linotype" w:cs="Arial"/>
                <w:i/>
                <w:sz w:val="18"/>
                <w:szCs w:val="18"/>
                <w:lang w:eastAsia="hu-HU"/>
              </w:rPr>
              <w:t>Ápoláslélektan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sz w:val="18"/>
                <w:szCs w:val="18"/>
                <w:lang w:eastAsia="hu-HU"/>
              </w:rPr>
            </w:pPr>
            <w:r w:rsidRPr="00F8260F">
              <w:rPr>
                <w:rFonts w:ascii="Palatino Linotype" w:hAnsi="Palatino Linotype" w:cs="Arial"/>
                <w:bCs/>
                <w:i/>
                <w:sz w:val="18"/>
                <w:szCs w:val="18"/>
                <w:lang w:eastAsia="hu-HU"/>
              </w:rPr>
              <w:t>18</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E877EC" w:rsidRDefault="00E45DD9" w:rsidP="00D25035">
            <w:pPr>
              <w:spacing w:after="0" w:line="240" w:lineRule="auto"/>
              <w:rPr>
                <w:rFonts w:ascii="Palatino Linotype" w:hAnsi="Palatino Linotype" w:cs="Arial"/>
                <w:i/>
                <w:sz w:val="18"/>
                <w:szCs w:val="18"/>
                <w:lang w:eastAsia="hu-HU"/>
              </w:rPr>
            </w:pPr>
            <w:r w:rsidRPr="00E877EC">
              <w:rPr>
                <w:rFonts w:ascii="Palatino Linotype" w:hAnsi="Palatino Linotype" w:cs="Arial"/>
                <w:i/>
                <w:iCs/>
                <w:sz w:val="18"/>
                <w:szCs w:val="18"/>
                <w:lang w:eastAsia="hu-HU"/>
              </w:rPr>
              <w:t>Csecsemő és kisgyermekgondozás</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sz w:val="18"/>
                <w:szCs w:val="18"/>
                <w:lang w:eastAsia="hu-HU"/>
              </w:rPr>
            </w:pPr>
            <w:r w:rsidRPr="00F8260F">
              <w:rPr>
                <w:rFonts w:ascii="Palatino Linotype" w:hAnsi="Palatino Linotype" w:cs="Arial"/>
                <w:bCs/>
                <w:i/>
                <w:sz w:val="18"/>
                <w:szCs w:val="18"/>
                <w:lang w:eastAsia="hu-HU"/>
              </w:rPr>
              <w:t>36</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E877EC" w:rsidRDefault="00E45DD9" w:rsidP="00F63E81">
            <w:pPr>
              <w:spacing w:after="0" w:line="240" w:lineRule="auto"/>
              <w:rPr>
                <w:rFonts w:ascii="Palatino Linotype" w:hAnsi="Palatino Linotype" w:cs="Arial"/>
                <w:i/>
                <w:iCs/>
                <w:sz w:val="18"/>
                <w:szCs w:val="18"/>
                <w:lang w:eastAsia="hu-HU"/>
              </w:rPr>
            </w:pPr>
            <w:r w:rsidRPr="00E877EC">
              <w:rPr>
                <w:rFonts w:ascii="Palatino Linotype" w:hAnsi="Palatino Linotype" w:cs="Arial"/>
                <w:i/>
                <w:iCs/>
                <w:sz w:val="18"/>
                <w:szCs w:val="18"/>
                <w:lang w:eastAsia="hu-HU"/>
              </w:rPr>
              <w:t>Betegmegfigyelés</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sz w:val="18"/>
                <w:szCs w:val="18"/>
                <w:lang w:eastAsia="hu-HU"/>
              </w:rPr>
            </w:pPr>
            <w:r w:rsidRPr="00F8260F">
              <w:rPr>
                <w:rFonts w:ascii="Palatino Linotype" w:hAnsi="Palatino Linotype" w:cs="Arial"/>
                <w:bCs/>
                <w:i/>
                <w:sz w:val="18"/>
                <w:szCs w:val="18"/>
                <w:lang w:eastAsia="hu-HU"/>
              </w:rPr>
              <w:t>36</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Ápolási beavatkozások</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F8260F" w:rsidRDefault="005952E8" w:rsidP="00F63E81">
            <w:pPr>
              <w:spacing w:after="0" w:line="240" w:lineRule="auto"/>
              <w:jc w:val="center"/>
              <w:rPr>
                <w:rFonts w:ascii="Palatino Linotype" w:hAnsi="Palatino Linotype" w:cs="Arial"/>
                <w:bCs/>
                <w:i/>
                <w:sz w:val="18"/>
                <w:szCs w:val="18"/>
                <w:lang w:eastAsia="hu-HU"/>
              </w:rPr>
            </w:pPr>
            <w:r w:rsidRPr="00F8260F">
              <w:rPr>
                <w:rFonts w:ascii="Palatino Linotype" w:hAnsi="Palatino Linotype" w:cs="Arial"/>
                <w:bCs/>
                <w:i/>
                <w:sz w:val="18"/>
                <w:szCs w:val="18"/>
                <w:lang w:eastAsia="hu-HU"/>
              </w:rPr>
              <w:t>36</w:t>
            </w:r>
          </w:p>
        </w:tc>
      </w:tr>
      <w:tr w:rsidR="00E45DD9" w:rsidRPr="00FC574C">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 gyakorlat</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70 </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105 </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175</w:t>
            </w:r>
            <w:r w:rsidRPr="00FC574C">
              <w:rPr>
                <w:rFonts w:ascii="Palatino Linotype" w:hAnsi="Palatino Linotype" w:cs="Arial"/>
                <w:b/>
                <w:bCs/>
                <w:sz w:val="18"/>
                <w:szCs w:val="18"/>
                <w:lang w:eastAsia="hu-HU"/>
              </w:rPr>
              <w:t> </w:t>
            </w:r>
          </w:p>
        </w:tc>
        <w:tc>
          <w:tcPr>
            <w:tcW w:w="50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E45DD9" w:rsidRPr="00D5638A">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 xml:space="preserve">Egészséges csecsemő és gyermek gondozása </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35</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35</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70</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56</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 xml:space="preserve">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56</w:t>
            </w:r>
          </w:p>
        </w:tc>
      </w:tr>
      <w:tr w:rsidR="00E45DD9" w:rsidRPr="00D5638A">
        <w:trPr>
          <w:trHeight w:val="345"/>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26466A" w:rsidRDefault="00E45DD9" w:rsidP="00F63E81">
            <w:pPr>
              <w:spacing w:after="0" w:line="240" w:lineRule="auto"/>
              <w:rPr>
                <w:rFonts w:ascii="Palatino Linotype" w:hAnsi="Palatino Linotype" w:cs="Arial"/>
                <w:i/>
                <w:sz w:val="18"/>
                <w:szCs w:val="18"/>
                <w:lang w:eastAsia="hu-HU"/>
              </w:rPr>
            </w:pPr>
            <w:r w:rsidRPr="0026466A">
              <w:rPr>
                <w:rFonts w:ascii="Palatino Linotype" w:hAnsi="Palatino Linotype" w:cs="Arial"/>
                <w:i/>
                <w:sz w:val="18"/>
                <w:szCs w:val="18"/>
                <w:lang w:eastAsia="hu-HU"/>
              </w:rPr>
              <w:t>Gondozási feladatok felnőttkorban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 xml:space="preserve">35 </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35</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32</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32</w:t>
            </w:r>
          </w:p>
        </w:tc>
      </w:tr>
      <w:tr w:rsidR="00E45DD9" w:rsidRPr="00D5638A">
        <w:trPr>
          <w:trHeight w:val="754"/>
          <w:jc w:val="center"/>
        </w:trPr>
        <w:tc>
          <w:tcPr>
            <w:tcW w:w="1327" w:type="dxa"/>
            <w:vMerge/>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Ápolási-gondozási feladatok felnőttkorban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70</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70</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56</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 xml:space="preserve"> </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56</w:t>
            </w:r>
          </w:p>
        </w:tc>
      </w:tr>
      <w:tr w:rsidR="00E45DD9" w:rsidRPr="00FC574C">
        <w:trPr>
          <w:trHeight w:val="345"/>
          <w:jc w:val="center"/>
        </w:trPr>
        <w:tc>
          <w:tcPr>
            <w:tcW w:w="1327" w:type="dxa"/>
            <w:vMerge w:val="restart"/>
            <w:shd w:val="clear" w:color="auto" w:fill="FFC000"/>
            <w:textDirection w:val="btLr"/>
            <w:vAlign w:val="center"/>
          </w:tcPr>
          <w:p w:rsidR="00E45DD9" w:rsidRPr="00FC574C" w:rsidRDefault="00E45DD9" w:rsidP="00F63E81">
            <w:pPr>
              <w:spacing w:after="0" w:line="240" w:lineRule="auto"/>
              <w:ind w:left="113" w:right="113"/>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xml:space="preserve">11222-12 </w:t>
            </w:r>
          </w:p>
          <w:p w:rsidR="00E45DD9" w:rsidRPr="00FC574C" w:rsidRDefault="00E45DD9" w:rsidP="00F63E81">
            <w:pPr>
              <w:spacing w:after="0" w:line="240" w:lineRule="auto"/>
              <w:ind w:left="113" w:right="113"/>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Klinikumi ismeretek</w:t>
            </w: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Klinikumi ismeretek</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36</w:t>
            </w: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90</w:t>
            </w: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28</w:t>
            </w: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326</w:t>
            </w:r>
          </w:p>
        </w:tc>
        <w:tc>
          <w:tcPr>
            <w:tcW w:w="500" w:type="dxa"/>
            <w:shd w:val="clear" w:color="auto" w:fill="auto"/>
            <w:vAlign w:val="center"/>
          </w:tcPr>
          <w:p w:rsidR="00E45DD9" w:rsidRPr="00C96566"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342</w:t>
            </w: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342</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Anatómia-élettan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xml:space="preserve"> </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72</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72</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72</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Általános kórtan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Mikrobiológia-járványtan</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Gyógyszertani alapismeretek</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48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48</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54</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54</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 és traumatológia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32</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32</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Gyermekgyógyászat</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Diagnosztikai alapismeretek</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Terápiás </w:t>
            </w:r>
            <w:r w:rsidRPr="00FC574C">
              <w:rPr>
                <w:rFonts w:ascii="Palatino Linotype" w:hAnsi="Palatino Linotype" w:cs="Arial"/>
                <w:i/>
                <w:iCs/>
                <w:sz w:val="18"/>
                <w:szCs w:val="18"/>
                <w:lang w:eastAsia="hu-HU"/>
              </w:rPr>
              <w:lastRenderedPageBreak/>
              <w:t>alapismeretek</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18</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16</w:t>
            </w: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34</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2646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Elsősegélynyújtás – első ellátás </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36</w:t>
            </w: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36</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Klinikumi gyakorlat</w:t>
            </w: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41"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26</w:t>
            </w:r>
          </w:p>
        </w:tc>
        <w:tc>
          <w:tcPr>
            <w:tcW w:w="54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xml:space="preserve"> 140</w:t>
            </w:r>
          </w:p>
        </w:tc>
        <w:tc>
          <w:tcPr>
            <w:tcW w:w="477" w:type="dxa"/>
            <w:shd w:val="clear" w:color="auto" w:fill="auto"/>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 xml:space="preserve"> 1</w:t>
            </w:r>
            <w:r>
              <w:rPr>
                <w:rFonts w:ascii="Palatino Linotype" w:hAnsi="Palatino Linotype" w:cs="Arial"/>
                <w:b/>
                <w:iCs/>
                <w:sz w:val="18"/>
                <w:szCs w:val="18"/>
                <w:lang w:eastAsia="hu-HU"/>
              </w:rPr>
              <w:t>12</w:t>
            </w:r>
          </w:p>
        </w:tc>
        <w:tc>
          <w:tcPr>
            <w:tcW w:w="1604"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378</w:t>
            </w:r>
          </w:p>
        </w:tc>
        <w:tc>
          <w:tcPr>
            <w:tcW w:w="500" w:type="dxa"/>
            <w:shd w:val="clear" w:color="auto" w:fill="auto"/>
            <w:vAlign w:val="center"/>
          </w:tcPr>
          <w:p w:rsidR="00E45DD9" w:rsidRPr="00C96566" w:rsidRDefault="00E45DD9"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E45DD9" w:rsidRPr="00FC574C" w:rsidRDefault="00E45DD9" w:rsidP="00F63E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216</w:t>
            </w:r>
          </w:p>
        </w:tc>
        <w:tc>
          <w:tcPr>
            <w:tcW w:w="561" w:type="dxa"/>
            <w:shd w:val="clear" w:color="000000" w:fill="808080"/>
            <w:vAlign w:val="center"/>
          </w:tcPr>
          <w:p w:rsidR="00E45DD9" w:rsidRPr="00FC574C" w:rsidRDefault="00E45DD9" w:rsidP="00F63E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160</w:t>
            </w:r>
          </w:p>
        </w:tc>
        <w:tc>
          <w:tcPr>
            <w:tcW w:w="730" w:type="dxa"/>
            <w:shd w:val="clear" w:color="auto" w:fill="auto"/>
            <w:vAlign w:val="center"/>
          </w:tcPr>
          <w:p w:rsidR="00E45DD9" w:rsidRPr="00FC574C"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FC574C"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FC574C" w:rsidRDefault="00E45DD9" w:rsidP="00F63E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376</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Belgyógyászati gyakorlat</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42</w:t>
            </w: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35</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56</w:t>
            </w: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133</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88</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40</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128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Sebészeti gyakorlat</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42</w:t>
            </w: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35</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56</w:t>
            </w: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133</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88</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40</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128</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E45DD9"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Traumatológia</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35</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35</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40</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40</w:t>
            </w:r>
          </w:p>
        </w:tc>
      </w:tr>
      <w:tr w:rsidR="00E45DD9" w:rsidRPr="00FC574C">
        <w:trPr>
          <w:trHeight w:val="345"/>
          <w:jc w:val="center"/>
        </w:trPr>
        <w:tc>
          <w:tcPr>
            <w:tcW w:w="1327" w:type="dxa"/>
            <w:vMerge/>
            <w:shd w:val="clear" w:color="auto" w:fill="FFC000"/>
            <w:vAlign w:val="center"/>
          </w:tcPr>
          <w:p w:rsidR="00E45DD9" w:rsidRPr="00FC574C" w:rsidRDefault="00E45DD9"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26466A" w:rsidRPr="00FC574C" w:rsidRDefault="00E45DD9" w:rsidP="00F63E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Csecsemő- és gyermekosztályos gyakorlat </w:t>
            </w: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42</w:t>
            </w:r>
          </w:p>
        </w:tc>
        <w:tc>
          <w:tcPr>
            <w:tcW w:w="54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35</w:t>
            </w:r>
          </w:p>
        </w:tc>
        <w:tc>
          <w:tcPr>
            <w:tcW w:w="477"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E45DD9" w:rsidRPr="00D5638A" w:rsidRDefault="00E45DD9"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77</w:t>
            </w:r>
          </w:p>
        </w:tc>
        <w:tc>
          <w:tcPr>
            <w:tcW w:w="50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40</w:t>
            </w:r>
          </w:p>
        </w:tc>
        <w:tc>
          <w:tcPr>
            <w:tcW w:w="561" w:type="dxa"/>
            <w:shd w:val="clear" w:color="000000" w:fill="808080"/>
            <w:vAlign w:val="center"/>
          </w:tcPr>
          <w:p w:rsidR="00E45DD9" w:rsidRPr="00D5638A" w:rsidRDefault="00E45DD9" w:rsidP="00F63E81">
            <w:pPr>
              <w:spacing w:after="0" w:line="240" w:lineRule="auto"/>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40</w:t>
            </w:r>
          </w:p>
        </w:tc>
        <w:tc>
          <w:tcPr>
            <w:tcW w:w="730" w:type="dxa"/>
            <w:shd w:val="clear" w:color="auto" w:fill="auto"/>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E45DD9" w:rsidRPr="00D5638A" w:rsidRDefault="00E45DD9" w:rsidP="00F63E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E45DD9" w:rsidRPr="00D5638A" w:rsidRDefault="005952E8" w:rsidP="00F63E81">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80</w:t>
            </w:r>
            <w:r w:rsidR="00E45DD9" w:rsidRPr="00D5638A">
              <w:rPr>
                <w:rFonts w:ascii="Palatino Linotype" w:hAnsi="Palatino Linotype" w:cs="Arial"/>
                <w:bCs/>
                <w:i/>
                <w:iCs/>
                <w:sz w:val="18"/>
                <w:szCs w:val="18"/>
                <w:lang w:eastAsia="hu-HU"/>
              </w:rPr>
              <w:t xml:space="preserve"> </w:t>
            </w:r>
          </w:p>
        </w:tc>
      </w:tr>
      <w:tr w:rsidR="009D5DCD" w:rsidRPr="00FC574C">
        <w:trPr>
          <w:trHeight w:val="345"/>
          <w:jc w:val="center"/>
        </w:trPr>
        <w:tc>
          <w:tcPr>
            <w:tcW w:w="1327" w:type="dxa"/>
            <w:vMerge w:val="restart"/>
            <w:textDirection w:val="btLr"/>
            <w:vAlign w:val="center"/>
          </w:tcPr>
          <w:p w:rsidR="009D5DCD" w:rsidRPr="00C06BE3" w:rsidRDefault="009D5DCD" w:rsidP="004530A0">
            <w:pPr>
              <w:spacing w:after="0" w:line="240" w:lineRule="auto"/>
              <w:ind w:left="113" w:right="113"/>
              <w:jc w:val="center"/>
              <w:rPr>
                <w:rFonts w:ascii="Palatino Linotype" w:hAnsi="Palatino Linotype" w:cs="Arial"/>
                <w:sz w:val="18"/>
                <w:szCs w:val="18"/>
                <w:lang w:eastAsia="hu-HU"/>
              </w:rPr>
            </w:pPr>
            <w:r w:rsidRPr="00C06BE3">
              <w:rPr>
                <w:rFonts w:ascii="Palatino Linotype" w:hAnsi="Palatino Linotype" w:cs="Arial"/>
                <w:sz w:val="18"/>
                <w:szCs w:val="18"/>
                <w:lang w:eastAsia="hu-HU"/>
              </w:rPr>
              <w:t>11142-12</w:t>
            </w:r>
          </w:p>
          <w:p w:rsidR="009D5DCD" w:rsidRPr="00C06BE3" w:rsidRDefault="009D5DCD" w:rsidP="004530A0">
            <w:pPr>
              <w:spacing w:after="0" w:line="240" w:lineRule="auto"/>
              <w:ind w:left="113" w:right="113"/>
              <w:jc w:val="center"/>
              <w:rPr>
                <w:rFonts w:ascii="Palatino Linotype" w:hAnsi="Palatino Linotype" w:cs="Arial"/>
                <w:sz w:val="18"/>
                <w:szCs w:val="18"/>
                <w:lang w:eastAsia="hu-HU"/>
              </w:rPr>
            </w:pPr>
            <w:r w:rsidRPr="00C06BE3">
              <w:rPr>
                <w:rFonts w:ascii="Palatino Linotype" w:hAnsi="Palatino Linotype" w:cs="Arial"/>
                <w:sz w:val="18"/>
                <w:szCs w:val="18"/>
                <w:lang w:eastAsia="hu-HU"/>
              </w:rPr>
              <w:t>Fogászati ismeretek</w:t>
            </w: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b/>
                <w:sz w:val="18"/>
                <w:szCs w:val="18"/>
                <w:lang w:eastAsia="hu-HU"/>
              </w:rPr>
            </w:pPr>
            <w:r w:rsidRPr="009761F3">
              <w:rPr>
                <w:rFonts w:ascii="Palatino Linotype" w:hAnsi="Palatino Linotype" w:cs="Arial"/>
                <w:b/>
                <w:sz w:val="18"/>
                <w:szCs w:val="18"/>
                <w:lang w:eastAsia="hu-HU"/>
              </w:rPr>
              <w:t>Anatómia-kórélettan a fogászatban</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9D5DCD" w:rsidRDefault="009D5DCD" w:rsidP="00862B84">
            <w:pPr>
              <w:spacing w:after="0" w:line="240" w:lineRule="auto"/>
              <w:jc w:val="center"/>
              <w:rPr>
                <w:rFonts w:ascii="Palatino Linotype" w:hAnsi="Palatino Linotype" w:cs="Arial"/>
                <w:b/>
                <w:sz w:val="18"/>
                <w:szCs w:val="18"/>
                <w:lang w:eastAsia="hu-HU"/>
              </w:rPr>
            </w:pPr>
            <w:r w:rsidRPr="009D5DCD">
              <w:rPr>
                <w:rFonts w:ascii="Palatino Linotype" w:hAnsi="Palatino Linotype" w:cs="Arial"/>
                <w:b/>
                <w:sz w:val="18"/>
                <w:szCs w:val="18"/>
                <w:lang w:eastAsia="hu-HU"/>
              </w:rPr>
              <w:t> </w:t>
            </w:r>
            <w:r w:rsidR="00862B84">
              <w:rPr>
                <w:rFonts w:ascii="Palatino Linotype" w:hAnsi="Palatino Linotype" w:cs="Arial"/>
                <w:b/>
                <w:sz w:val="18"/>
                <w:szCs w:val="18"/>
                <w:lang w:eastAsia="hu-HU"/>
              </w:rPr>
              <w:t>16</w:t>
            </w:r>
          </w:p>
        </w:tc>
        <w:tc>
          <w:tcPr>
            <w:tcW w:w="691" w:type="dxa"/>
            <w:shd w:val="clear" w:color="000000" w:fill="969696"/>
            <w:vAlign w:val="center"/>
          </w:tcPr>
          <w:p w:rsidR="009D5DCD" w:rsidRPr="00F33E7F" w:rsidRDefault="009D5DCD" w:rsidP="003B41A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102" w:type="dxa"/>
            <w:shd w:val="clear" w:color="auto" w:fill="auto"/>
            <w:vAlign w:val="center"/>
          </w:tcPr>
          <w:p w:rsidR="009D5DCD" w:rsidRPr="00503816" w:rsidRDefault="009D5DCD" w:rsidP="003B41A8">
            <w:pPr>
              <w:spacing w:after="0" w:line="240" w:lineRule="auto"/>
              <w:jc w:val="center"/>
              <w:rPr>
                <w:rFonts w:ascii="Palatino Linotype" w:hAnsi="Palatino Linotype" w:cs="Arial"/>
                <w:b/>
                <w:bCs/>
                <w:sz w:val="18"/>
                <w:szCs w:val="18"/>
                <w:lang w:eastAsia="hu-HU"/>
              </w:rPr>
            </w:pPr>
            <w:r w:rsidRPr="00503816">
              <w:rPr>
                <w:rFonts w:ascii="Palatino Linotype" w:hAnsi="Palatino Linotype" w:cs="Arial"/>
                <w:b/>
                <w:bCs/>
                <w:sz w:val="18"/>
                <w:szCs w:val="18"/>
                <w:lang w:eastAsia="hu-HU"/>
              </w:rPr>
              <w:t> </w:t>
            </w:r>
            <w:r w:rsidR="00862B84">
              <w:rPr>
                <w:rFonts w:ascii="Palatino Linotype" w:hAnsi="Palatino Linotype" w:cs="Arial"/>
                <w:b/>
                <w:bCs/>
                <w:sz w:val="18"/>
                <w:szCs w:val="18"/>
                <w:lang w:eastAsia="hu-HU"/>
              </w:rPr>
              <w:t>16</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Az arckoponya csontjai, üregei</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5952E8"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Az állkapocsízület</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0,5</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rágóizmok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0,5</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száj érellátása</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0,5</w:t>
            </w:r>
            <w:r w:rsidR="009D5DCD" w:rsidRPr="00D5638A">
              <w:rPr>
                <w:rFonts w:ascii="Palatino Linotype" w:hAnsi="Palatino Linotype" w:cs="Arial"/>
                <w:bCs/>
                <w:i/>
                <w:iCs/>
                <w:sz w:val="18"/>
                <w:szCs w:val="18"/>
                <w:lang w:eastAsia="hu-HU"/>
              </w:rPr>
              <w:t> </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szájüreg beidegzése</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0,5</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 xml:space="preserve">A szájüreg </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Fog, állcsont és lágyrész fejlődési rendellenességek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1,5</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szájüreg működési zavarai</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fogak betegségei</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Szájüregi cysták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AD35F0"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2</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TM ízület betegségei</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 xml:space="preserve">Idegkórtani </w:t>
            </w:r>
            <w:r w:rsidRPr="009761F3">
              <w:rPr>
                <w:rFonts w:ascii="Palatino Linotype" w:hAnsi="Palatino Linotype" w:cs="Arial"/>
                <w:i/>
                <w:iCs/>
                <w:sz w:val="18"/>
                <w:szCs w:val="18"/>
                <w:lang w:eastAsia="hu-HU"/>
              </w:rPr>
              <w:lastRenderedPageBreak/>
              <w:t>rendellenességek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AD35F0"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0,5</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Szájüregi daganatok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2</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Nyálmirigybetegségek</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862B84"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b/>
                <w:sz w:val="18"/>
                <w:szCs w:val="18"/>
                <w:lang w:eastAsia="hu-HU"/>
              </w:rPr>
            </w:pPr>
            <w:r w:rsidRPr="009761F3">
              <w:rPr>
                <w:rFonts w:ascii="Palatino Linotype" w:hAnsi="Palatino Linotype" w:cs="Arial"/>
                <w:b/>
                <w:sz w:val="18"/>
                <w:szCs w:val="18"/>
                <w:lang w:eastAsia="hu-HU"/>
              </w:rPr>
              <w:t>Fogászati szakismeretek</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4530A0" w:rsidRDefault="00FF5A06" w:rsidP="003B41A8">
            <w:pPr>
              <w:spacing w:after="0" w:line="240" w:lineRule="auto"/>
              <w:jc w:val="center"/>
              <w:rPr>
                <w:rFonts w:ascii="Palatino Linotype" w:hAnsi="Palatino Linotype" w:cs="Arial"/>
                <w:b/>
                <w:i/>
                <w:iCs/>
                <w:sz w:val="18"/>
                <w:szCs w:val="18"/>
                <w:lang w:eastAsia="hu-HU"/>
              </w:rPr>
            </w:pPr>
            <w:r w:rsidRPr="004530A0">
              <w:rPr>
                <w:rFonts w:ascii="Palatino Linotype" w:hAnsi="Palatino Linotype" w:cs="Arial"/>
                <w:b/>
                <w:i/>
                <w:iCs/>
                <w:sz w:val="18"/>
                <w:szCs w:val="18"/>
                <w:lang w:eastAsia="hu-HU"/>
              </w:rPr>
              <w:t>32</w:t>
            </w:r>
          </w:p>
        </w:tc>
        <w:tc>
          <w:tcPr>
            <w:tcW w:w="69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102" w:type="dxa"/>
            <w:shd w:val="clear" w:color="auto" w:fill="auto"/>
            <w:vAlign w:val="center"/>
          </w:tcPr>
          <w:p w:rsidR="009D5DCD" w:rsidRPr="00503816" w:rsidRDefault="00FF5A06" w:rsidP="003B41A8">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fogorvosi rendelő berendezése és műszerei</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2</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 fogászati munkahelyek higiéniája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2</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Adminisztráció a fogászatban</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2</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2</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sz w:val="18"/>
                <w:szCs w:val="18"/>
                <w:lang w:eastAsia="hu-HU"/>
              </w:rPr>
            </w:pPr>
            <w:r w:rsidRPr="009761F3">
              <w:rPr>
                <w:rFonts w:ascii="Palatino Linotype" w:hAnsi="Palatino Linotype" w:cs="Arial"/>
                <w:i/>
                <w:sz w:val="18"/>
                <w:szCs w:val="18"/>
                <w:lang w:eastAsia="hu-HU"/>
              </w:rPr>
              <w:t xml:space="preserve">Konzerváló fogászat </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FF5A06">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 4</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sz w:val="18"/>
                <w:szCs w:val="18"/>
                <w:lang w:eastAsia="hu-HU"/>
              </w:rPr>
            </w:pPr>
            <w:r w:rsidRPr="00D5638A">
              <w:rPr>
                <w:rFonts w:ascii="Palatino Linotype" w:hAnsi="Palatino Linotype" w:cs="Arial"/>
                <w:i/>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sz w:val="18"/>
                <w:szCs w:val="18"/>
                <w:lang w:eastAsia="hu-HU"/>
              </w:rPr>
            </w:pPr>
            <w:r w:rsidRPr="00D5638A">
              <w:rPr>
                <w:rFonts w:ascii="Palatino Linotype" w:hAnsi="Palatino Linotype" w:cs="Arial"/>
                <w:bCs/>
                <w:i/>
                <w:sz w:val="18"/>
                <w:szCs w:val="18"/>
                <w:lang w:eastAsia="hu-HU"/>
              </w:rPr>
              <w:t>4</w:t>
            </w:r>
            <w:r w:rsidR="009D5DCD" w:rsidRPr="00D5638A">
              <w:rPr>
                <w:rFonts w:ascii="Palatino Linotype" w:hAnsi="Palatino Linotype" w:cs="Arial"/>
                <w:bCs/>
                <w:i/>
                <w:sz w:val="18"/>
                <w:szCs w:val="18"/>
                <w:lang w:eastAsia="hu-HU"/>
              </w:rPr>
              <w:t> </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Fogpótlástan</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4</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4</w:t>
            </w:r>
            <w:r w:rsidR="009D5DCD" w:rsidRPr="00D5638A">
              <w:rPr>
                <w:rFonts w:ascii="Palatino Linotype" w:hAnsi="Palatino Linotype" w:cs="Arial"/>
                <w:bCs/>
                <w:i/>
                <w:iCs/>
                <w:sz w:val="18"/>
                <w:szCs w:val="18"/>
                <w:lang w:eastAsia="hu-HU"/>
              </w:rPr>
              <w:t> </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Parodontológia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3</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3</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Szájnyálkahártya betegségek</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Dentoalveoláris sebészet, implantológia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6</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6</w:t>
            </w:r>
            <w:r w:rsidR="009D5DCD" w:rsidRPr="00D5638A">
              <w:rPr>
                <w:rFonts w:ascii="Palatino Linotype" w:hAnsi="Palatino Linotype" w:cs="Arial"/>
                <w:bCs/>
                <w:i/>
                <w:iCs/>
                <w:sz w:val="18"/>
                <w:szCs w:val="18"/>
                <w:lang w:eastAsia="hu-HU"/>
              </w:rPr>
              <w:t> </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Radiológia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Prevenció, egészségfejlesztés</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Cs/>
                <w:i/>
                <w:i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Cs/>
                <w:i/>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3</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3</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b/>
                <w:sz w:val="18"/>
                <w:szCs w:val="18"/>
                <w:lang w:eastAsia="hu-HU"/>
              </w:rPr>
            </w:pPr>
            <w:r w:rsidRPr="009761F3">
              <w:rPr>
                <w:rFonts w:ascii="Palatino Linotype" w:hAnsi="Palatino Linotype" w:cs="Arial"/>
                <w:b/>
                <w:sz w:val="18"/>
                <w:szCs w:val="18"/>
                <w:lang w:eastAsia="hu-HU"/>
              </w:rPr>
              <w:t>Fogászati szakismeretek gyakorlat</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4530A0" w:rsidRDefault="009D5DCD" w:rsidP="003B41A8">
            <w:pPr>
              <w:spacing w:after="0" w:line="240" w:lineRule="auto"/>
              <w:jc w:val="center"/>
              <w:rPr>
                <w:rFonts w:ascii="Palatino Linotype" w:hAnsi="Palatino Linotype" w:cs="Arial"/>
                <w:i/>
                <w:iCs/>
                <w:lang w:eastAsia="hu-HU"/>
              </w:rPr>
            </w:pPr>
          </w:p>
        </w:tc>
        <w:tc>
          <w:tcPr>
            <w:tcW w:w="691" w:type="dxa"/>
            <w:shd w:val="clear" w:color="000000" w:fill="969696"/>
            <w:vAlign w:val="center"/>
          </w:tcPr>
          <w:p w:rsidR="009D5DCD" w:rsidRPr="009D5DCD" w:rsidRDefault="009D5DCD" w:rsidP="003B41A8">
            <w:pPr>
              <w:spacing w:after="0" w:line="240" w:lineRule="auto"/>
              <w:jc w:val="center"/>
              <w:rPr>
                <w:rFonts w:ascii="Palatino Linotype" w:hAnsi="Palatino Linotype" w:cs="Arial"/>
                <w:b/>
                <w:iCs/>
                <w:sz w:val="18"/>
                <w:szCs w:val="18"/>
                <w:lang w:eastAsia="hu-HU"/>
              </w:rPr>
            </w:pPr>
            <w:r w:rsidRPr="009D5DCD">
              <w:rPr>
                <w:rFonts w:ascii="Palatino Linotype" w:hAnsi="Palatino Linotype" w:cs="Arial"/>
                <w:b/>
                <w:iCs/>
                <w:sz w:val="18"/>
                <w:szCs w:val="18"/>
                <w:lang w:eastAsia="hu-HU"/>
              </w:rPr>
              <w:t>560</w:t>
            </w:r>
          </w:p>
        </w:tc>
        <w:tc>
          <w:tcPr>
            <w:tcW w:w="1102" w:type="dxa"/>
            <w:shd w:val="clear" w:color="auto" w:fill="auto"/>
            <w:vAlign w:val="center"/>
          </w:tcPr>
          <w:p w:rsidR="009D5DCD" w:rsidRPr="00503816" w:rsidRDefault="00503816" w:rsidP="003B41A8">
            <w:pPr>
              <w:spacing w:after="0" w:line="240" w:lineRule="auto"/>
              <w:jc w:val="center"/>
              <w:rPr>
                <w:rFonts w:ascii="Palatino Linotype" w:hAnsi="Palatino Linotype" w:cs="Arial"/>
                <w:b/>
                <w:bCs/>
                <w:iCs/>
                <w:sz w:val="18"/>
                <w:szCs w:val="18"/>
                <w:lang w:eastAsia="hu-HU"/>
              </w:rPr>
            </w:pPr>
            <w:r w:rsidRPr="00503816">
              <w:rPr>
                <w:rFonts w:ascii="Palatino Linotype" w:hAnsi="Palatino Linotype" w:cs="Arial"/>
                <w:b/>
                <w:bCs/>
                <w:iCs/>
                <w:sz w:val="18"/>
                <w:szCs w:val="18"/>
                <w:lang w:eastAsia="hu-HU"/>
              </w:rPr>
              <w:t>560</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sz w:val="18"/>
                <w:szCs w:val="18"/>
                <w:lang w:eastAsia="hu-HU"/>
              </w:rPr>
            </w:pPr>
            <w:r w:rsidRPr="009761F3">
              <w:rPr>
                <w:rFonts w:ascii="Palatino Linotype" w:hAnsi="Palatino Linotype" w:cs="Arial"/>
                <w:i/>
                <w:sz w:val="18"/>
                <w:szCs w:val="18"/>
                <w:lang w:eastAsia="hu-HU"/>
              </w:rPr>
              <w:t>Konzerváló fogászat</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94</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94</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Fogpótlástan</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94</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94</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Parodontológia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94</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94</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 xml:space="preserve">Dentoalveoláris sebészet, </w:t>
            </w:r>
            <w:r w:rsidRPr="009761F3">
              <w:rPr>
                <w:rFonts w:ascii="Palatino Linotype" w:hAnsi="Palatino Linotype" w:cs="Arial"/>
                <w:i/>
                <w:iCs/>
                <w:sz w:val="18"/>
                <w:szCs w:val="18"/>
                <w:lang w:eastAsia="hu-HU"/>
              </w:rPr>
              <w:lastRenderedPageBreak/>
              <w:t>implantológia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118</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118</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Radiológia</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80</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80</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750" w:type="dxa"/>
            <w:shd w:val="clear" w:color="auto" w:fill="auto"/>
            <w:vAlign w:val="center"/>
          </w:tcPr>
          <w:p w:rsidR="009D5DCD" w:rsidRPr="009761F3" w:rsidRDefault="009D5DCD" w:rsidP="003B41A8">
            <w:pPr>
              <w:spacing w:after="0" w:line="240" w:lineRule="auto"/>
              <w:rPr>
                <w:rFonts w:ascii="Palatino Linotype" w:hAnsi="Palatino Linotype" w:cs="Arial"/>
                <w:i/>
                <w:iCs/>
                <w:sz w:val="18"/>
                <w:szCs w:val="18"/>
                <w:lang w:eastAsia="hu-HU"/>
              </w:rPr>
            </w:pPr>
            <w:r w:rsidRPr="009761F3">
              <w:rPr>
                <w:rFonts w:ascii="Palatino Linotype" w:hAnsi="Palatino Linotype" w:cs="Arial"/>
                <w:i/>
                <w:iCs/>
                <w:sz w:val="18"/>
                <w:szCs w:val="18"/>
                <w:lang w:eastAsia="hu-HU"/>
              </w:rPr>
              <w:t>Fogtechnikai labor</w:t>
            </w: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9761F3"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9761F3"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9761F3"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80</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80</w:t>
            </w:r>
          </w:p>
        </w:tc>
      </w:tr>
      <w:tr w:rsidR="009D5DCD" w:rsidRPr="00FC574C">
        <w:trPr>
          <w:trHeight w:val="345"/>
          <w:jc w:val="center"/>
        </w:trPr>
        <w:tc>
          <w:tcPr>
            <w:tcW w:w="1327" w:type="dxa"/>
            <w:vMerge w:val="restart"/>
            <w:shd w:val="clear" w:color="auto" w:fill="auto"/>
            <w:textDirection w:val="btLr"/>
            <w:vAlign w:val="center"/>
          </w:tcPr>
          <w:p w:rsidR="009D5DCD" w:rsidRPr="00C06BE3" w:rsidRDefault="009D5DCD" w:rsidP="004530A0">
            <w:pPr>
              <w:spacing w:after="0" w:line="240" w:lineRule="auto"/>
              <w:ind w:left="113" w:right="113"/>
              <w:jc w:val="center"/>
              <w:rPr>
                <w:rFonts w:ascii="Palatino Linotype" w:hAnsi="Palatino Linotype" w:cs="Arial"/>
                <w:sz w:val="18"/>
                <w:szCs w:val="18"/>
                <w:lang w:eastAsia="hu-HU"/>
              </w:rPr>
            </w:pPr>
            <w:r w:rsidRPr="00C06BE3">
              <w:rPr>
                <w:rFonts w:ascii="Palatino Linotype" w:hAnsi="Palatino Linotype" w:cs="Arial"/>
                <w:sz w:val="18"/>
                <w:szCs w:val="18"/>
                <w:lang w:eastAsia="hu-HU"/>
              </w:rPr>
              <w:t>11143-12</w:t>
            </w:r>
          </w:p>
          <w:p w:rsidR="009D5DCD" w:rsidRPr="00C06BE3" w:rsidRDefault="009D5DCD" w:rsidP="004530A0">
            <w:pPr>
              <w:spacing w:after="0" w:line="240" w:lineRule="auto"/>
              <w:ind w:left="113" w:right="113"/>
              <w:jc w:val="center"/>
              <w:rPr>
                <w:rFonts w:ascii="Palatino Linotype" w:hAnsi="Palatino Linotype" w:cs="Arial"/>
                <w:sz w:val="18"/>
                <w:szCs w:val="18"/>
                <w:lang w:eastAsia="hu-HU"/>
              </w:rPr>
            </w:pPr>
            <w:r w:rsidRPr="00C06BE3">
              <w:rPr>
                <w:rFonts w:ascii="Palatino Linotype" w:hAnsi="Palatino Linotype" w:cs="Arial"/>
                <w:sz w:val="18"/>
                <w:szCs w:val="18"/>
                <w:lang w:eastAsia="hu-HU"/>
              </w:rPr>
              <w:t>Gyermekfogászat, fogszabályozás</w:t>
            </w:r>
          </w:p>
        </w:tc>
        <w:tc>
          <w:tcPr>
            <w:tcW w:w="1750" w:type="dxa"/>
            <w:shd w:val="clear" w:color="auto" w:fill="auto"/>
            <w:vAlign w:val="center"/>
          </w:tcPr>
          <w:p w:rsidR="009D5DCD" w:rsidRPr="00D5638A" w:rsidRDefault="009D5DCD" w:rsidP="003B41A8">
            <w:pPr>
              <w:spacing w:after="0" w:line="240" w:lineRule="auto"/>
              <w:rPr>
                <w:rFonts w:ascii="Palatino Linotype" w:hAnsi="Palatino Linotype" w:cs="Arial"/>
                <w:b/>
                <w:sz w:val="18"/>
                <w:szCs w:val="18"/>
                <w:lang w:eastAsia="hu-HU"/>
              </w:rPr>
            </w:pPr>
            <w:r w:rsidRPr="00D5638A">
              <w:rPr>
                <w:rFonts w:ascii="Palatino Linotype" w:hAnsi="Palatino Linotype" w:cs="Arial"/>
                <w:b/>
                <w:sz w:val="18"/>
                <w:szCs w:val="18"/>
                <w:lang w:eastAsia="hu-HU"/>
              </w:rPr>
              <w:t>Gyermekfogászat</w:t>
            </w: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D5638A"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D5638A"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D5638A"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D5638A"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b/>
                <w:sz w:val="18"/>
                <w:szCs w:val="18"/>
                <w:lang w:eastAsia="hu-HU"/>
              </w:rPr>
            </w:pPr>
            <w:r w:rsidRPr="00D5638A">
              <w:rPr>
                <w:rFonts w:ascii="Palatino Linotype" w:hAnsi="Palatino Linotype" w:cs="Arial"/>
                <w:b/>
                <w:sz w:val="18"/>
                <w:szCs w:val="18"/>
                <w:lang w:eastAsia="hu-HU"/>
              </w:rPr>
              <w:t>16</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lang w:eastAsia="hu-HU"/>
              </w:rPr>
            </w:pPr>
          </w:p>
        </w:tc>
        <w:tc>
          <w:tcPr>
            <w:tcW w:w="1102" w:type="dxa"/>
            <w:shd w:val="clear" w:color="auto" w:fill="auto"/>
            <w:vAlign w:val="center"/>
          </w:tcPr>
          <w:p w:rsidR="009D5DCD" w:rsidRPr="00D5638A" w:rsidRDefault="00FF5A06" w:rsidP="003B41A8">
            <w:pPr>
              <w:spacing w:after="0" w:line="240" w:lineRule="auto"/>
              <w:jc w:val="center"/>
              <w:rPr>
                <w:rFonts w:ascii="Palatino Linotype" w:hAnsi="Palatino Linotype" w:cs="Arial"/>
                <w:b/>
                <w:bCs/>
                <w:sz w:val="18"/>
                <w:szCs w:val="18"/>
                <w:lang w:eastAsia="hu-HU"/>
              </w:rPr>
            </w:pPr>
            <w:r w:rsidRPr="00D5638A">
              <w:rPr>
                <w:rFonts w:ascii="Palatino Linotype" w:hAnsi="Palatino Linotype" w:cs="Arial"/>
                <w:b/>
                <w:bCs/>
                <w:sz w:val="18"/>
                <w:szCs w:val="18"/>
                <w:lang w:eastAsia="hu-HU"/>
              </w:rPr>
              <w:t>16</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fogak fejlődése, előtörése</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r w:rsidR="009D5DCD" w:rsidRPr="00D5638A">
              <w:rPr>
                <w:rFonts w:ascii="Palatino Linotype" w:hAnsi="Palatino Linotype" w:cs="Arial"/>
                <w:bCs/>
                <w:i/>
                <w:iCs/>
                <w:sz w:val="18"/>
                <w:szCs w:val="18"/>
                <w:lang w:eastAsia="hu-HU"/>
              </w:rPr>
              <w:t> </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 xml:space="preserve">A fogak fejlődési rendellenességei </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Tejfogazat szuvasodása és ellátása</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9D5DCD"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 </w:t>
            </w:r>
            <w:r w:rsidR="006048D3"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tejfogak szuvasodásának következményes betegségei</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 </w:t>
            </w: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r w:rsidR="009D5DCD" w:rsidRPr="00D5638A">
              <w:rPr>
                <w:rFonts w:ascii="Palatino Linotype" w:hAnsi="Palatino Linotype" w:cs="Arial"/>
                <w:bCs/>
                <w:i/>
                <w:iCs/>
                <w:sz w:val="18"/>
                <w:szCs w:val="18"/>
                <w:lang w:eastAsia="hu-HU"/>
              </w:rPr>
              <w:t> </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fogváltás</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maradófogak szuvasodása és ellátása</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maradófogak szuvasodásának következményes betegségei</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Gyermekfogászati röntgenológia</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Fogsebészet a gyermekfogászatban</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Fogpótlások gyermekkorban</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0,5</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tejfogak baleseti sérülései</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maradófogak baleseti sérülései és ellátásuk</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Szájbetegségek és parodontológia gyermekkorban</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Műszer és gyógyszerismeret</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Genetikai betegségek okozta fogazati elváltozások</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0,5</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0,5</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Gyermekfogászati ellátás és gondozás</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D5638A">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Gyermekfogászati komplex prevenció</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D5638A" w:rsidRDefault="00FF5A06" w:rsidP="003B41A8">
            <w:pPr>
              <w:spacing w:after="0" w:line="240" w:lineRule="auto"/>
              <w:jc w:val="center"/>
              <w:rPr>
                <w:rFonts w:ascii="Palatino Linotype" w:hAnsi="Palatino Linotype" w:cs="Arial"/>
                <w:i/>
                <w:iCs/>
                <w:sz w:val="18"/>
                <w:szCs w:val="18"/>
                <w:lang w:eastAsia="hu-HU"/>
              </w:rPr>
            </w:pPr>
            <w:r w:rsidRPr="00D5638A">
              <w:rPr>
                <w:rFonts w:ascii="Palatino Linotype" w:hAnsi="Palatino Linotype" w:cs="Arial"/>
                <w:i/>
                <w:iCs/>
                <w:sz w:val="18"/>
                <w:szCs w:val="18"/>
                <w:lang w:eastAsia="hu-HU"/>
              </w:rPr>
              <w:t>1</w:t>
            </w:r>
          </w:p>
        </w:tc>
        <w:tc>
          <w:tcPr>
            <w:tcW w:w="691" w:type="dxa"/>
            <w:shd w:val="clear" w:color="000000" w:fill="969696"/>
            <w:vAlign w:val="center"/>
          </w:tcPr>
          <w:p w:rsidR="009D5DCD" w:rsidRPr="00D5638A"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D5638A" w:rsidRDefault="006048D3" w:rsidP="003B41A8">
            <w:pPr>
              <w:spacing w:after="0" w:line="240" w:lineRule="auto"/>
              <w:jc w:val="center"/>
              <w:rPr>
                <w:rFonts w:ascii="Palatino Linotype" w:hAnsi="Palatino Linotype" w:cs="Arial"/>
                <w:bCs/>
                <w:i/>
                <w:iCs/>
                <w:sz w:val="18"/>
                <w:szCs w:val="18"/>
                <w:lang w:eastAsia="hu-HU"/>
              </w:rPr>
            </w:pPr>
            <w:r w:rsidRPr="00D5638A">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b/>
                <w:sz w:val="18"/>
                <w:szCs w:val="18"/>
                <w:lang w:eastAsia="hu-HU"/>
              </w:rPr>
            </w:pPr>
            <w:r w:rsidRPr="00D1395C">
              <w:rPr>
                <w:rFonts w:ascii="Palatino Linotype" w:hAnsi="Palatino Linotype" w:cs="Arial"/>
                <w:b/>
                <w:sz w:val="18"/>
                <w:szCs w:val="18"/>
                <w:lang w:eastAsia="hu-HU"/>
              </w:rPr>
              <w:t>Fogszabályozás</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9D5DCD" w:rsidRDefault="00D563F9" w:rsidP="003B41A8">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16</w:t>
            </w:r>
          </w:p>
        </w:tc>
        <w:tc>
          <w:tcPr>
            <w:tcW w:w="69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102" w:type="dxa"/>
            <w:shd w:val="clear" w:color="auto" w:fill="auto"/>
            <w:vAlign w:val="center"/>
          </w:tcPr>
          <w:p w:rsidR="009D5DCD" w:rsidRPr="00503816" w:rsidRDefault="00D563F9" w:rsidP="003B41A8">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16</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Orthodontiai terminológia és műszertan</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Öröklött és szerzett anomáliák</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Orthodontiai diagnosztika</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 kezelés megkezdésének időpontja, a kezelés időtartama</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Fogszabályozó készülékek</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2</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2</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Angle I., II., III. osztályú anomáliák</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3</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3</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Foghiánnyal járó anomáliák</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Ajak- és szájpadhasadék komplex kezelése</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Extractio a fogszabályozásban</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Orthodontiai műtétek</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Fe</w:t>
            </w:r>
            <w:r w:rsidR="003D0749">
              <w:rPr>
                <w:rFonts w:ascii="Palatino Linotype" w:hAnsi="Palatino Linotype" w:cs="Arial"/>
                <w:i/>
                <w:iCs/>
                <w:sz w:val="18"/>
                <w:szCs w:val="18"/>
                <w:lang w:eastAsia="hu-HU"/>
              </w:rPr>
              <w:t>l</w:t>
            </w:r>
            <w:r w:rsidRPr="00D1395C">
              <w:rPr>
                <w:rFonts w:ascii="Palatino Linotype" w:hAnsi="Palatino Linotype" w:cs="Arial"/>
                <w:i/>
                <w:iCs/>
                <w:sz w:val="18"/>
                <w:szCs w:val="18"/>
                <w:lang w:eastAsia="hu-HU"/>
              </w:rPr>
              <w:t>nőttkori fogszabályozás</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Retentio és recidiva</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D1395C" w:rsidRDefault="009D5DCD" w:rsidP="003B41A8">
            <w:pPr>
              <w:spacing w:after="0" w:line="240" w:lineRule="auto"/>
              <w:rPr>
                <w:rFonts w:ascii="Palatino Linotype" w:hAnsi="Palatino Linotype" w:cs="Arial"/>
                <w:i/>
                <w:iCs/>
                <w:sz w:val="18"/>
                <w:szCs w:val="18"/>
                <w:lang w:eastAsia="hu-HU"/>
              </w:rPr>
            </w:pPr>
            <w:r w:rsidRPr="00D1395C">
              <w:rPr>
                <w:rFonts w:ascii="Palatino Linotype" w:hAnsi="Palatino Linotype" w:cs="Arial"/>
                <w:i/>
                <w:iCs/>
                <w:sz w:val="18"/>
                <w:szCs w:val="18"/>
                <w:lang w:eastAsia="hu-HU"/>
              </w:rPr>
              <w:t>Orthodontiai prevenció</w:t>
            </w: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62"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477"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1604" w:type="dxa"/>
            <w:shd w:val="clear" w:color="auto" w:fill="auto"/>
            <w:vAlign w:val="center"/>
          </w:tcPr>
          <w:p w:rsidR="009D5DCD" w:rsidRPr="00F33E7F" w:rsidRDefault="009D5DCD" w:rsidP="003B41A8">
            <w:pPr>
              <w:spacing w:after="0" w:line="240" w:lineRule="auto"/>
              <w:jc w:val="center"/>
              <w:rPr>
                <w:rFonts w:ascii="Palatino Linotype" w:hAnsi="Palatino Linotype" w:cs="Arial"/>
                <w:b/>
                <w:bCs/>
                <w:i/>
                <w:iCs/>
                <w:lang w:eastAsia="hu-HU"/>
              </w:rPr>
            </w:pPr>
          </w:p>
        </w:tc>
        <w:tc>
          <w:tcPr>
            <w:tcW w:w="500" w:type="dxa"/>
            <w:shd w:val="clear" w:color="auto" w:fill="auto"/>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9D5DCD" w:rsidRPr="00F33E7F" w:rsidRDefault="009D5DCD" w:rsidP="003B41A8">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9D5DCD" w:rsidRPr="00F33E7F" w:rsidRDefault="009D5DCD" w:rsidP="003B41A8">
            <w:pPr>
              <w:spacing w:after="0" w:line="240" w:lineRule="auto"/>
              <w:rPr>
                <w:rFonts w:ascii="Palatino Linotype" w:hAnsi="Palatino Linotype" w:cs="Arial"/>
                <w:b/>
                <w:bCs/>
                <w:lang w:eastAsia="hu-HU"/>
              </w:rPr>
            </w:pPr>
          </w:p>
        </w:tc>
        <w:tc>
          <w:tcPr>
            <w:tcW w:w="730" w:type="dxa"/>
            <w:shd w:val="clear" w:color="auto" w:fill="auto"/>
            <w:vAlign w:val="center"/>
          </w:tcPr>
          <w:p w:rsidR="009D5DCD" w:rsidRPr="00F8260F" w:rsidRDefault="00D563F9"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9D5DCD" w:rsidRPr="00F8260F" w:rsidRDefault="006048D3"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1</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030379" w:rsidRDefault="009D5DCD" w:rsidP="003B41A8">
            <w:pPr>
              <w:spacing w:after="0" w:line="240" w:lineRule="auto"/>
              <w:rPr>
                <w:rFonts w:ascii="Palatino Linotype" w:hAnsi="Palatino Linotype" w:cs="Arial"/>
                <w:b/>
                <w:sz w:val="18"/>
                <w:szCs w:val="18"/>
                <w:lang w:eastAsia="hu-HU"/>
              </w:rPr>
            </w:pPr>
            <w:r w:rsidRPr="00030379">
              <w:rPr>
                <w:rFonts w:ascii="Palatino Linotype" w:hAnsi="Palatino Linotype" w:cs="Arial"/>
                <w:b/>
                <w:sz w:val="18"/>
                <w:szCs w:val="18"/>
                <w:lang w:eastAsia="hu-HU"/>
              </w:rPr>
              <w:t>Gyermekfogászat, fogszabályozás gyakorlat</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F33E7F" w:rsidRDefault="009D5DCD" w:rsidP="003B41A8">
            <w:pPr>
              <w:spacing w:after="0" w:line="240" w:lineRule="auto"/>
              <w:jc w:val="center"/>
              <w:rPr>
                <w:rFonts w:ascii="Palatino Linotype" w:hAnsi="Palatino Linotype" w:cs="Arial"/>
                <w:lang w:eastAsia="hu-HU"/>
              </w:rPr>
            </w:pPr>
          </w:p>
        </w:tc>
        <w:tc>
          <w:tcPr>
            <w:tcW w:w="691" w:type="dxa"/>
            <w:shd w:val="clear" w:color="000000" w:fill="969696"/>
            <w:vAlign w:val="center"/>
          </w:tcPr>
          <w:p w:rsidR="009D5DCD" w:rsidRPr="009D5DCD" w:rsidRDefault="009D5DCD" w:rsidP="003B41A8">
            <w:pPr>
              <w:spacing w:after="0" w:line="240" w:lineRule="auto"/>
              <w:jc w:val="center"/>
              <w:rPr>
                <w:rFonts w:ascii="Palatino Linotype" w:hAnsi="Palatino Linotype" w:cs="Arial"/>
                <w:b/>
                <w:sz w:val="18"/>
                <w:szCs w:val="18"/>
                <w:lang w:eastAsia="hu-HU"/>
              </w:rPr>
            </w:pPr>
            <w:r w:rsidRPr="00F33E7F">
              <w:rPr>
                <w:rFonts w:ascii="Palatino Linotype" w:hAnsi="Palatino Linotype" w:cs="Arial"/>
                <w:lang w:eastAsia="hu-HU"/>
              </w:rPr>
              <w:t> </w:t>
            </w:r>
            <w:r w:rsidRPr="009D5DCD">
              <w:rPr>
                <w:rFonts w:ascii="Palatino Linotype" w:hAnsi="Palatino Linotype" w:cs="Arial"/>
                <w:b/>
                <w:sz w:val="18"/>
                <w:szCs w:val="18"/>
                <w:lang w:eastAsia="hu-HU"/>
              </w:rPr>
              <w:t>272</w:t>
            </w:r>
          </w:p>
        </w:tc>
        <w:tc>
          <w:tcPr>
            <w:tcW w:w="1102" w:type="dxa"/>
            <w:shd w:val="clear" w:color="auto" w:fill="auto"/>
            <w:vAlign w:val="center"/>
          </w:tcPr>
          <w:p w:rsidR="009D5DCD" w:rsidRPr="00DD6FEC" w:rsidRDefault="00DD6FEC" w:rsidP="003B41A8">
            <w:pPr>
              <w:spacing w:after="0" w:line="240" w:lineRule="auto"/>
              <w:jc w:val="center"/>
              <w:rPr>
                <w:rFonts w:ascii="Palatino Linotype" w:hAnsi="Palatino Linotype" w:cs="Arial"/>
                <w:b/>
                <w:bCs/>
                <w:sz w:val="18"/>
                <w:szCs w:val="18"/>
                <w:lang w:eastAsia="hu-HU"/>
              </w:rPr>
            </w:pPr>
            <w:r w:rsidRPr="00DD6FEC">
              <w:rPr>
                <w:rFonts w:ascii="Palatino Linotype" w:hAnsi="Palatino Linotype" w:cs="Arial"/>
                <w:b/>
                <w:bCs/>
                <w:sz w:val="18"/>
                <w:szCs w:val="18"/>
                <w:lang w:eastAsia="hu-HU"/>
              </w:rPr>
              <w:t>272</w:t>
            </w:r>
            <w:r w:rsidR="009D5DCD" w:rsidRPr="00DD6FEC">
              <w:rPr>
                <w:rFonts w:ascii="Palatino Linotype" w:hAnsi="Palatino Linotype" w:cs="Arial"/>
                <w:b/>
                <w:bCs/>
                <w:sz w:val="18"/>
                <w:szCs w:val="18"/>
                <w:lang w:eastAsia="hu-HU"/>
              </w:rPr>
              <w:t> </w:t>
            </w:r>
          </w:p>
        </w:tc>
      </w:tr>
      <w:tr w:rsidR="009D5DCD" w:rsidRPr="00FC574C">
        <w:trPr>
          <w:trHeight w:val="345"/>
          <w:jc w:val="center"/>
        </w:trPr>
        <w:tc>
          <w:tcPr>
            <w:tcW w:w="1327" w:type="dxa"/>
            <w:vMerge/>
            <w:shd w:val="clear" w:color="auto" w:fill="auto"/>
            <w:textDirection w:val="btLr"/>
            <w:vAlign w:val="center"/>
          </w:tcPr>
          <w:p w:rsidR="009D5DCD" w:rsidRPr="00C06BE3" w:rsidRDefault="009D5DCD" w:rsidP="00C06BE3">
            <w:pPr>
              <w:spacing w:after="0" w:line="240" w:lineRule="auto"/>
              <w:ind w:left="113" w:right="113"/>
              <w:rPr>
                <w:rFonts w:ascii="Palatino Linotype" w:hAnsi="Palatino Linotype" w:cs="Arial"/>
                <w:sz w:val="18"/>
                <w:szCs w:val="18"/>
                <w:lang w:eastAsia="hu-HU"/>
              </w:rPr>
            </w:pPr>
          </w:p>
        </w:tc>
        <w:tc>
          <w:tcPr>
            <w:tcW w:w="1750" w:type="dxa"/>
            <w:shd w:val="clear" w:color="auto" w:fill="auto"/>
            <w:vAlign w:val="center"/>
          </w:tcPr>
          <w:p w:rsidR="009D5DCD" w:rsidRPr="00030379" w:rsidRDefault="009D5DCD" w:rsidP="003B41A8">
            <w:pPr>
              <w:spacing w:after="0" w:line="240" w:lineRule="auto"/>
              <w:rPr>
                <w:rFonts w:ascii="Palatino Linotype" w:hAnsi="Palatino Linotype" w:cs="Arial"/>
                <w:i/>
                <w:iCs/>
                <w:sz w:val="18"/>
                <w:szCs w:val="18"/>
                <w:lang w:eastAsia="hu-HU"/>
              </w:rPr>
            </w:pPr>
            <w:r w:rsidRPr="00030379">
              <w:rPr>
                <w:rFonts w:ascii="Palatino Linotype" w:hAnsi="Palatino Linotype" w:cs="Arial"/>
                <w:i/>
                <w:iCs/>
                <w:sz w:val="18"/>
                <w:szCs w:val="18"/>
                <w:lang w:eastAsia="hu-HU"/>
              </w:rPr>
              <w:t>Gyermekfogászat</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 </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106 </w:t>
            </w:r>
          </w:p>
        </w:tc>
        <w:tc>
          <w:tcPr>
            <w:tcW w:w="1102" w:type="dxa"/>
            <w:shd w:val="clear" w:color="auto" w:fill="auto"/>
            <w:vAlign w:val="center"/>
          </w:tcPr>
          <w:p w:rsidR="009D5DCD" w:rsidRPr="00F8260F" w:rsidRDefault="009D5DCD"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 </w:t>
            </w:r>
            <w:r w:rsidR="006048D3" w:rsidRPr="00F8260F">
              <w:rPr>
                <w:rFonts w:ascii="Palatino Linotype" w:hAnsi="Palatino Linotype" w:cs="Arial"/>
                <w:bCs/>
                <w:i/>
                <w:iCs/>
                <w:sz w:val="18"/>
                <w:szCs w:val="18"/>
                <w:lang w:eastAsia="hu-HU"/>
              </w:rPr>
              <w:t>106</w:t>
            </w:r>
          </w:p>
        </w:tc>
      </w:tr>
      <w:tr w:rsidR="009D5DCD" w:rsidRPr="00FC574C">
        <w:trPr>
          <w:trHeight w:val="345"/>
          <w:jc w:val="center"/>
        </w:trPr>
        <w:tc>
          <w:tcPr>
            <w:tcW w:w="1327"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9D5DCD" w:rsidRPr="00030379" w:rsidRDefault="009D5DCD" w:rsidP="003B41A8">
            <w:pPr>
              <w:spacing w:after="0" w:line="240" w:lineRule="auto"/>
              <w:rPr>
                <w:rFonts w:ascii="Palatino Linotype" w:hAnsi="Palatino Linotype" w:cs="Arial"/>
                <w:i/>
                <w:iCs/>
                <w:sz w:val="18"/>
                <w:szCs w:val="18"/>
                <w:lang w:eastAsia="hu-HU"/>
              </w:rPr>
            </w:pPr>
            <w:r w:rsidRPr="00030379">
              <w:rPr>
                <w:rFonts w:ascii="Palatino Linotype" w:hAnsi="Palatino Linotype" w:cs="Arial"/>
                <w:i/>
                <w:iCs/>
                <w:sz w:val="18"/>
                <w:szCs w:val="18"/>
                <w:lang w:eastAsia="hu-HU"/>
              </w:rPr>
              <w:t>Fogszabályozás</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 </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 106</w:t>
            </w:r>
          </w:p>
        </w:tc>
        <w:tc>
          <w:tcPr>
            <w:tcW w:w="1102" w:type="dxa"/>
            <w:shd w:val="clear" w:color="auto" w:fill="auto"/>
            <w:vAlign w:val="center"/>
          </w:tcPr>
          <w:p w:rsidR="009D5DCD" w:rsidRPr="00F8260F" w:rsidRDefault="009D5DCD"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 </w:t>
            </w:r>
            <w:r w:rsidR="006048D3" w:rsidRPr="00F8260F">
              <w:rPr>
                <w:rFonts w:ascii="Palatino Linotype" w:hAnsi="Palatino Linotype" w:cs="Arial"/>
                <w:bCs/>
                <w:i/>
                <w:iCs/>
                <w:sz w:val="18"/>
                <w:szCs w:val="18"/>
                <w:lang w:eastAsia="hu-HU"/>
              </w:rPr>
              <w:t>106</w:t>
            </w:r>
          </w:p>
        </w:tc>
      </w:tr>
      <w:tr w:rsidR="009D5DCD" w:rsidRPr="00FC574C" w:rsidTr="00292356">
        <w:trPr>
          <w:trHeight w:val="514"/>
          <w:jc w:val="center"/>
        </w:trPr>
        <w:tc>
          <w:tcPr>
            <w:tcW w:w="1327"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1750" w:type="dxa"/>
            <w:shd w:val="clear" w:color="auto" w:fill="auto"/>
            <w:vAlign w:val="center"/>
          </w:tcPr>
          <w:p w:rsidR="009D5DCD" w:rsidRPr="00030379" w:rsidRDefault="009D5DCD" w:rsidP="003B41A8">
            <w:pPr>
              <w:spacing w:after="0" w:line="240" w:lineRule="auto"/>
              <w:rPr>
                <w:rFonts w:ascii="Palatino Linotype" w:hAnsi="Palatino Linotype" w:cs="Arial"/>
                <w:i/>
                <w:iCs/>
                <w:sz w:val="18"/>
                <w:szCs w:val="18"/>
                <w:lang w:eastAsia="hu-HU"/>
              </w:rPr>
            </w:pPr>
            <w:r w:rsidRPr="00030379">
              <w:rPr>
                <w:rFonts w:ascii="Palatino Linotype" w:hAnsi="Palatino Linotype" w:cs="Arial"/>
                <w:i/>
                <w:iCs/>
                <w:sz w:val="18"/>
                <w:szCs w:val="18"/>
                <w:lang w:eastAsia="hu-HU"/>
              </w:rPr>
              <w:t>Fogtechnikai labor</w:t>
            </w: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9D5DCD" w:rsidRPr="00FC574C" w:rsidRDefault="009D5DCD" w:rsidP="00F63E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9D5DCD" w:rsidRPr="00FC574C" w:rsidRDefault="009D5DCD" w:rsidP="00F63E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9D5DCD" w:rsidRPr="00FC574C" w:rsidRDefault="009D5DCD" w:rsidP="00F63E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 </w:t>
            </w:r>
          </w:p>
        </w:tc>
        <w:tc>
          <w:tcPr>
            <w:tcW w:w="691" w:type="dxa"/>
            <w:shd w:val="clear" w:color="000000" w:fill="969696"/>
            <w:vAlign w:val="center"/>
          </w:tcPr>
          <w:p w:rsidR="009D5DCD" w:rsidRPr="00F8260F" w:rsidRDefault="009D5DCD" w:rsidP="003B41A8">
            <w:pPr>
              <w:spacing w:after="0" w:line="240" w:lineRule="auto"/>
              <w:jc w:val="center"/>
              <w:rPr>
                <w:rFonts w:ascii="Palatino Linotype" w:hAnsi="Palatino Linotype" w:cs="Arial"/>
                <w:i/>
                <w:iCs/>
                <w:sz w:val="18"/>
                <w:szCs w:val="18"/>
                <w:lang w:eastAsia="hu-HU"/>
              </w:rPr>
            </w:pPr>
            <w:r w:rsidRPr="00F8260F">
              <w:rPr>
                <w:rFonts w:ascii="Palatino Linotype" w:hAnsi="Palatino Linotype" w:cs="Arial"/>
                <w:i/>
                <w:iCs/>
                <w:sz w:val="18"/>
                <w:szCs w:val="18"/>
                <w:lang w:eastAsia="hu-HU"/>
              </w:rPr>
              <w:t> 60</w:t>
            </w:r>
          </w:p>
        </w:tc>
        <w:tc>
          <w:tcPr>
            <w:tcW w:w="1102" w:type="dxa"/>
            <w:shd w:val="clear" w:color="auto" w:fill="auto"/>
            <w:vAlign w:val="center"/>
          </w:tcPr>
          <w:p w:rsidR="009D5DCD" w:rsidRPr="00F8260F" w:rsidRDefault="009D5DCD" w:rsidP="003B41A8">
            <w:pPr>
              <w:spacing w:after="0" w:line="240" w:lineRule="auto"/>
              <w:jc w:val="center"/>
              <w:rPr>
                <w:rFonts w:ascii="Palatino Linotype" w:hAnsi="Palatino Linotype" w:cs="Arial"/>
                <w:bCs/>
                <w:i/>
                <w:iCs/>
                <w:sz w:val="18"/>
                <w:szCs w:val="18"/>
                <w:lang w:eastAsia="hu-HU"/>
              </w:rPr>
            </w:pPr>
            <w:r w:rsidRPr="00F8260F">
              <w:rPr>
                <w:rFonts w:ascii="Palatino Linotype" w:hAnsi="Palatino Linotype" w:cs="Arial"/>
                <w:bCs/>
                <w:i/>
                <w:iCs/>
                <w:sz w:val="18"/>
                <w:szCs w:val="18"/>
                <w:lang w:eastAsia="hu-HU"/>
              </w:rPr>
              <w:t> </w:t>
            </w:r>
            <w:r w:rsidR="006048D3" w:rsidRPr="00F8260F">
              <w:rPr>
                <w:rFonts w:ascii="Palatino Linotype" w:hAnsi="Palatino Linotype" w:cs="Arial"/>
                <w:bCs/>
                <w:i/>
                <w:iCs/>
                <w:sz w:val="18"/>
                <w:szCs w:val="18"/>
                <w:lang w:eastAsia="hu-HU"/>
              </w:rPr>
              <w:t>60</w:t>
            </w:r>
          </w:p>
        </w:tc>
      </w:tr>
      <w:tr w:rsidR="009D5DCD" w:rsidRPr="00FC574C">
        <w:trPr>
          <w:trHeight w:val="345"/>
          <w:jc w:val="center"/>
        </w:trPr>
        <w:tc>
          <w:tcPr>
            <w:tcW w:w="3077" w:type="dxa"/>
            <w:gridSpan w:val="2"/>
            <w:shd w:val="clear" w:color="auto" w:fill="auto"/>
            <w:vAlign w:val="center"/>
          </w:tcPr>
          <w:p w:rsidR="009D5DCD" w:rsidRPr="00FC574C" w:rsidRDefault="009D5DCD"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46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180</w:t>
            </w:r>
          </w:p>
        </w:tc>
        <w:tc>
          <w:tcPr>
            <w:tcW w:w="441"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49" w:type="dxa"/>
            <w:vMerge w:val="restart"/>
            <w:shd w:val="clear" w:color="000000" w:fill="808080"/>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70</w:t>
            </w:r>
          </w:p>
        </w:tc>
        <w:tc>
          <w:tcPr>
            <w:tcW w:w="46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216</w:t>
            </w:r>
          </w:p>
        </w:tc>
        <w:tc>
          <w:tcPr>
            <w:tcW w:w="487"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95" w:type="dxa"/>
            <w:vMerge w:val="restart"/>
            <w:shd w:val="clear" w:color="000000" w:fill="808080"/>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105</w:t>
            </w:r>
          </w:p>
        </w:tc>
        <w:tc>
          <w:tcPr>
            <w:tcW w:w="477"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33"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41" w:type="dxa"/>
            <w:vMerge w:val="restart"/>
            <w:shd w:val="clear" w:color="000000" w:fill="808080"/>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140</w:t>
            </w:r>
          </w:p>
        </w:tc>
        <w:tc>
          <w:tcPr>
            <w:tcW w:w="477"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208</w:t>
            </w:r>
          </w:p>
        </w:tc>
        <w:tc>
          <w:tcPr>
            <w:tcW w:w="533"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112</w:t>
            </w:r>
          </w:p>
        </w:tc>
        <w:tc>
          <w:tcPr>
            <w:tcW w:w="1604"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r w:rsidR="00292356">
              <w:rPr>
                <w:rFonts w:ascii="Palatino Linotype" w:hAnsi="Palatino Linotype" w:cs="Arial"/>
                <w:b/>
                <w:bCs/>
                <w:sz w:val="18"/>
                <w:szCs w:val="18"/>
                <w:lang w:eastAsia="hu-HU"/>
              </w:rPr>
              <w:t>1283</w:t>
            </w:r>
          </w:p>
        </w:tc>
        <w:tc>
          <w:tcPr>
            <w:tcW w:w="500"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756</w:t>
            </w:r>
          </w:p>
        </w:tc>
        <w:tc>
          <w:tcPr>
            <w:tcW w:w="52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r>
              <w:rPr>
                <w:rFonts w:ascii="Palatino Linotype" w:hAnsi="Palatino Linotype" w:cs="Arial"/>
                <w:sz w:val="18"/>
                <w:szCs w:val="18"/>
                <w:lang w:eastAsia="hu-HU"/>
              </w:rPr>
              <w:t>360</w:t>
            </w:r>
          </w:p>
        </w:tc>
        <w:tc>
          <w:tcPr>
            <w:tcW w:w="561" w:type="dxa"/>
            <w:vMerge w:val="restart"/>
            <w:shd w:val="clear" w:color="000000" w:fill="808080"/>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160</w:t>
            </w:r>
          </w:p>
        </w:tc>
        <w:tc>
          <w:tcPr>
            <w:tcW w:w="730" w:type="dxa"/>
            <w:shd w:val="clear" w:color="auto" w:fill="auto"/>
            <w:noWrap/>
            <w:vAlign w:val="center"/>
          </w:tcPr>
          <w:p w:rsidR="009D5DCD" w:rsidRPr="00FC574C" w:rsidRDefault="008D4701"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160</w:t>
            </w:r>
          </w:p>
        </w:tc>
        <w:tc>
          <w:tcPr>
            <w:tcW w:w="691" w:type="dxa"/>
            <w:shd w:val="clear" w:color="auto" w:fill="auto"/>
            <w:noWrap/>
            <w:vAlign w:val="center"/>
          </w:tcPr>
          <w:p w:rsidR="009D5DCD" w:rsidRPr="00FC574C" w:rsidRDefault="008D4701"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832</w:t>
            </w:r>
          </w:p>
        </w:tc>
        <w:tc>
          <w:tcPr>
            <w:tcW w:w="110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r w:rsidR="007257B3">
              <w:rPr>
                <w:rFonts w:ascii="Palatino Linotype" w:hAnsi="Palatino Linotype" w:cs="Arial"/>
                <w:sz w:val="18"/>
                <w:szCs w:val="18"/>
                <w:lang w:eastAsia="hu-HU"/>
              </w:rPr>
              <w:t>2268</w:t>
            </w:r>
          </w:p>
        </w:tc>
      </w:tr>
      <w:tr w:rsidR="009D5DCD" w:rsidRPr="00FC574C">
        <w:trPr>
          <w:trHeight w:val="345"/>
          <w:jc w:val="center"/>
        </w:trPr>
        <w:tc>
          <w:tcPr>
            <w:tcW w:w="3077" w:type="dxa"/>
            <w:gridSpan w:val="2"/>
            <w:shd w:val="clear" w:color="auto" w:fill="auto"/>
            <w:vAlign w:val="center"/>
          </w:tcPr>
          <w:p w:rsidR="009D5DCD" w:rsidRPr="00FC574C" w:rsidRDefault="009D5DCD"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903"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180</w:t>
            </w:r>
          </w:p>
        </w:tc>
        <w:tc>
          <w:tcPr>
            <w:tcW w:w="449"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949"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216</w:t>
            </w:r>
          </w:p>
        </w:tc>
        <w:tc>
          <w:tcPr>
            <w:tcW w:w="495"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1010"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252</w:t>
            </w:r>
          </w:p>
        </w:tc>
        <w:tc>
          <w:tcPr>
            <w:tcW w:w="541"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1010"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320</w:t>
            </w:r>
          </w:p>
        </w:tc>
        <w:tc>
          <w:tcPr>
            <w:tcW w:w="1604"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r w:rsidR="00292356">
              <w:rPr>
                <w:rFonts w:ascii="Palatino Linotype" w:hAnsi="Palatino Linotype" w:cs="Arial"/>
                <w:b/>
                <w:bCs/>
                <w:sz w:val="18"/>
                <w:szCs w:val="18"/>
                <w:lang w:eastAsia="hu-HU"/>
              </w:rPr>
              <w:t>1283</w:t>
            </w:r>
          </w:p>
        </w:tc>
        <w:tc>
          <w:tcPr>
            <w:tcW w:w="1022"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1116</w:t>
            </w:r>
          </w:p>
        </w:tc>
        <w:tc>
          <w:tcPr>
            <w:tcW w:w="561" w:type="dxa"/>
            <w:vMerge/>
            <w:vAlign w:val="center"/>
          </w:tcPr>
          <w:p w:rsidR="009D5DCD" w:rsidRPr="00FC574C" w:rsidRDefault="009D5DCD" w:rsidP="00F63E81">
            <w:pPr>
              <w:spacing w:after="0" w:line="240" w:lineRule="auto"/>
              <w:rPr>
                <w:rFonts w:ascii="Palatino Linotype" w:hAnsi="Palatino Linotype" w:cs="Arial"/>
                <w:sz w:val="18"/>
                <w:szCs w:val="18"/>
                <w:lang w:eastAsia="hu-HU"/>
              </w:rPr>
            </w:pPr>
          </w:p>
        </w:tc>
        <w:tc>
          <w:tcPr>
            <w:tcW w:w="1421" w:type="dxa"/>
            <w:gridSpan w:val="2"/>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992</w:t>
            </w:r>
          </w:p>
        </w:tc>
        <w:tc>
          <w:tcPr>
            <w:tcW w:w="110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r w:rsidR="007257B3">
              <w:rPr>
                <w:rFonts w:ascii="Palatino Linotype" w:hAnsi="Palatino Linotype" w:cs="Arial"/>
                <w:sz w:val="18"/>
                <w:szCs w:val="18"/>
                <w:lang w:eastAsia="hu-HU"/>
              </w:rPr>
              <w:t>2268</w:t>
            </w:r>
          </w:p>
        </w:tc>
      </w:tr>
      <w:tr w:rsidR="009D5DCD" w:rsidRPr="00FC574C">
        <w:trPr>
          <w:trHeight w:val="330"/>
          <w:jc w:val="center"/>
        </w:trPr>
        <w:tc>
          <w:tcPr>
            <w:tcW w:w="3077" w:type="dxa"/>
            <w:gridSpan w:val="2"/>
            <w:shd w:val="clear" w:color="auto" w:fill="auto"/>
            <w:vAlign w:val="center"/>
          </w:tcPr>
          <w:p w:rsidR="009D5DCD" w:rsidRPr="00FC574C" w:rsidRDefault="009D5DCD"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Elméleti óraszámok/aránya</w:t>
            </w:r>
          </w:p>
        </w:tc>
        <w:tc>
          <w:tcPr>
            <w:tcW w:w="9965" w:type="dxa"/>
            <w:gridSpan w:val="17"/>
            <w:shd w:val="clear" w:color="auto" w:fill="auto"/>
            <w:noWrap/>
            <w:vAlign w:val="center"/>
          </w:tcPr>
          <w:p w:rsidR="009D5DCD" w:rsidRPr="00FC574C" w:rsidRDefault="009E0AF2" w:rsidP="008D4701">
            <w:pPr>
              <w:spacing w:after="0" w:line="240" w:lineRule="auto"/>
              <w:jc w:val="right"/>
              <w:rPr>
                <w:rFonts w:ascii="Palatino Linotype" w:hAnsi="Palatino Linotype" w:cs="Arial"/>
                <w:sz w:val="18"/>
                <w:szCs w:val="18"/>
                <w:lang w:eastAsia="hu-HU"/>
              </w:rPr>
            </w:pPr>
            <w:r>
              <w:rPr>
                <w:rFonts w:ascii="Palatino Linotype" w:hAnsi="Palatino Linotype" w:cs="Arial"/>
                <w:sz w:val="18"/>
                <w:szCs w:val="18"/>
                <w:lang w:eastAsia="hu-HU"/>
              </w:rPr>
              <w:t>öt évfolyamos képzésben: 888 óra/</w:t>
            </w:r>
            <w:r w:rsidR="009E4D8C" w:rsidRPr="002B40EF">
              <w:rPr>
                <w:rFonts w:ascii="Palatino Linotype" w:hAnsi="Palatino Linotype" w:cs="Arial"/>
                <w:sz w:val="18"/>
                <w:szCs w:val="18"/>
                <w:lang w:eastAsia="hu-HU"/>
              </w:rPr>
              <w:t>39%; két évfolyamos képzésben:</w:t>
            </w:r>
            <w:r w:rsidR="009E4D8C">
              <w:rPr>
                <w:rFonts w:ascii="Palatino Linotype" w:hAnsi="Palatino Linotype" w:cs="Arial"/>
                <w:sz w:val="18"/>
                <w:szCs w:val="18"/>
                <w:lang w:eastAsia="hu-HU"/>
              </w:rPr>
              <w:t xml:space="preserve"> 916 óra / 40%</w:t>
            </w:r>
          </w:p>
        </w:tc>
        <w:tc>
          <w:tcPr>
            <w:tcW w:w="1102" w:type="dxa"/>
            <w:shd w:val="clear" w:color="auto" w:fill="auto"/>
            <w:noWrap/>
            <w:vAlign w:val="center"/>
          </w:tcPr>
          <w:p w:rsidR="009D5DCD" w:rsidRPr="00FC574C" w:rsidRDefault="008D4701" w:rsidP="00F63E81">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40,38%</w:t>
            </w:r>
            <w:r w:rsidR="009D5DCD" w:rsidRPr="00FC574C">
              <w:rPr>
                <w:rFonts w:ascii="Palatino Linotype" w:hAnsi="Palatino Linotype" w:cs="Arial"/>
                <w:sz w:val="18"/>
                <w:szCs w:val="18"/>
                <w:lang w:eastAsia="hu-HU"/>
              </w:rPr>
              <w:t> </w:t>
            </w:r>
          </w:p>
        </w:tc>
      </w:tr>
      <w:tr w:rsidR="009D5DCD" w:rsidRPr="00FC574C">
        <w:trPr>
          <w:trHeight w:val="330"/>
          <w:jc w:val="center"/>
        </w:trPr>
        <w:tc>
          <w:tcPr>
            <w:tcW w:w="3077" w:type="dxa"/>
            <w:gridSpan w:val="2"/>
            <w:shd w:val="clear" w:color="auto" w:fill="auto"/>
            <w:vAlign w:val="center"/>
          </w:tcPr>
          <w:p w:rsidR="009D5DCD" w:rsidRPr="00FC574C" w:rsidRDefault="009D5DCD" w:rsidP="00F63E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Gyakorlati óraszámok/aránya</w:t>
            </w:r>
          </w:p>
        </w:tc>
        <w:tc>
          <w:tcPr>
            <w:tcW w:w="9965" w:type="dxa"/>
            <w:gridSpan w:val="17"/>
            <w:shd w:val="clear" w:color="auto" w:fill="auto"/>
            <w:noWrap/>
            <w:vAlign w:val="center"/>
          </w:tcPr>
          <w:p w:rsidR="009D5DCD" w:rsidRPr="00FC574C" w:rsidRDefault="009E4D8C" w:rsidP="008D4701">
            <w:pPr>
              <w:spacing w:after="0" w:line="240" w:lineRule="auto"/>
              <w:jc w:val="right"/>
              <w:rPr>
                <w:rFonts w:ascii="Palatino Linotype" w:hAnsi="Palatino Linotype" w:cs="Arial"/>
                <w:sz w:val="18"/>
                <w:szCs w:val="18"/>
                <w:lang w:eastAsia="hu-HU"/>
              </w:rPr>
            </w:pPr>
            <w:r>
              <w:rPr>
                <w:rFonts w:ascii="Palatino Linotype" w:hAnsi="Palatino Linotype" w:cs="Arial"/>
                <w:sz w:val="18"/>
                <w:szCs w:val="18"/>
                <w:lang w:eastAsia="hu-HU"/>
              </w:rPr>
              <w:t xml:space="preserve">öt évfolyamos képzésben: 1385 óra / 61%; két évfolyamos képzésben: 1352 óra / </w:t>
            </w:r>
            <w:r w:rsidR="00E865E5">
              <w:rPr>
                <w:rFonts w:ascii="Palatino Linotype" w:hAnsi="Palatino Linotype" w:cs="Arial"/>
                <w:sz w:val="18"/>
                <w:szCs w:val="18"/>
                <w:lang w:eastAsia="hu-HU"/>
              </w:rPr>
              <w:t>59,6%</w:t>
            </w:r>
          </w:p>
        </w:tc>
        <w:tc>
          <w:tcPr>
            <w:tcW w:w="1102" w:type="dxa"/>
            <w:shd w:val="clear" w:color="auto" w:fill="auto"/>
            <w:noWrap/>
            <w:vAlign w:val="center"/>
          </w:tcPr>
          <w:p w:rsidR="009D5DCD" w:rsidRPr="00FC574C" w:rsidRDefault="009D5DCD" w:rsidP="00F63E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r w:rsidR="008D4701">
              <w:rPr>
                <w:rFonts w:ascii="Palatino Linotype" w:hAnsi="Palatino Linotype" w:cs="Arial"/>
                <w:sz w:val="18"/>
                <w:szCs w:val="18"/>
                <w:lang w:eastAsia="hu-HU"/>
              </w:rPr>
              <w:t>59,61%</w:t>
            </w: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E45DD9" w:rsidRPr="006C3951" w:rsidRDefault="00B61F0A" w:rsidP="00E45DD9">
      <w:pPr>
        <w:widowControl w:val="0"/>
        <w:suppressAutoHyphens/>
        <w:spacing w:after="0" w:line="240" w:lineRule="auto"/>
        <w:jc w:val="both"/>
        <w:rPr>
          <w:rFonts w:ascii="Palatino Linotype" w:hAnsi="Palatino Linotype"/>
          <w:kern w:val="1"/>
          <w:sz w:val="20"/>
          <w:szCs w:val="20"/>
          <w:u w:val="single"/>
          <w:lang w:eastAsia="hi-IN" w:bidi="hi-IN"/>
        </w:rPr>
      </w:pPr>
      <w:r w:rsidRPr="000E120B">
        <w:rPr>
          <w:rFonts w:ascii="Palatino Linotype" w:hAnsi="Palatino Linotype"/>
          <w:kern w:val="1"/>
          <w:sz w:val="20"/>
          <w:szCs w:val="20"/>
          <w:lang w:eastAsia="hi-IN" w:bidi="hi-IN"/>
        </w:rPr>
        <w:t>Jelmagyarázat: e/elmélet; gy/gyakorlat; ögy/összefüggő szakmai gyakorlat</w:t>
      </w:r>
      <w:r w:rsidR="00E45DD9">
        <w:rPr>
          <w:rFonts w:ascii="Palatino Linotype" w:hAnsi="Palatino Linotype"/>
          <w:kern w:val="1"/>
          <w:sz w:val="20"/>
          <w:szCs w:val="20"/>
          <w:lang w:eastAsia="hi-IN" w:bidi="hi-IN"/>
        </w:rPr>
        <w:t xml:space="preserve">; </w:t>
      </w: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w:t>
      </w:r>
      <w:r w:rsidR="00AC2662">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435C0" w:rsidRPr="000E120B" w:rsidRDefault="008435C0" w:rsidP="008435C0">
      <w:pPr>
        <w:widowControl w:val="0"/>
        <w:suppressAutoHyphens/>
        <w:spacing w:after="0" w:line="240" w:lineRule="auto"/>
        <w:rPr>
          <w:rFonts w:ascii="Palatino Linotype" w:hAnsi="Palatino Linotype"/>
        </w:rPr>
        <w:sectPr w:rsidR="008435C0" w:rsidRPr="000E120B" w:rsidSect="0006357D">
          <w:pgSz w:w="16838" w:h="11906" w:orient="landscape"/>
          <w:pgMar w:top="1276" w:right="1418" w:bottom="1418" w:left="1418" w:header="708" w:footer="708" w:gutter="0"/>
          <w:cols w:space="708"/>
          <w:docGrid w:linePitch="360"/>
        </w:sect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spacing w:after="0" w:line="240" w:lineRule="auto"/>
        <w:jc w:val="center"/>
        <w:rPr>
          <w:rFonts w:ascii="Palatino Linotype" w:hAnsi="Palatino Linotype"/>
          <w:b/>
          <w:sz w:val="44"/>
          <w:szCs w:val="44"/>
        </w:rPr>
      </w:pPr>
      <w:r w:rsidRPr="00DA4E17">
        <w:rPr>
          <w:rFonts w:ascii="Palatino Linotype" w:hAnsi="Palatino Linotype"/>
          <w:b/>
          <w:sz w:val="44"/>
          <w:szCs w:val="44"/>
        </w:rPr>
        <w:t xml:space="preserve">A </w:t>
      </w:r>
    </w:p>
    <w:p w:rsidR="00DA4E17" w:rsidRPr="00DA4E17" w:rsidRDefault="00DA4E17" w:rsidP="00DA4E17">
      <w:pPr>
        <w:spacing w:after="0" w:line="240" w:lineRule="auto"/>
        <w:jc w:val="center"/>
        <w:rPr>
          <w:rFonts w:ascii="Palatino Linotype" w:hAnsi="Palatino Linotype"/>
          <w:b/>
          <w:sz w:val="44"/>
          <w:szCs w:val="44"/>
        </w:rPr>
      </w:pPr>
      <w:r w:rsidRPr="00DA4E17">
        <w:rPr>
          <w:rFonts w:ascii="Palatino Linotype" w:hAnsi="Palatino Linotype"/>
          <w:b/>
          <w:sz w:val="44"/>
          <w:szCs w:val="44"/>
        </w:rPr>
        <w:t>11500-12 azonosító számú</w:t>
      </w:r>
    </w:p>
    <w:p w:rsidR="00DA4E17" w:rsidRPr="00DA4E17" w:rsidRDefault="00DA4E17" w:rsidP="00DA4E17">
      <w:pPr>
        <w:spacing w:after="0" w:line="240" w:lineRule="auto"/>
        <w:jc w:val="center"/>
        <w:rPr>
          <w:rFonts w:ascii="Palatino Linotype" w:hAnsi="Palatino Linotype"/>
          <w:sz w:val="44"/>
          <w:szCs w:val="44"/>
        </w:rPr>
      </w:pPr>
    </w:p>
    <w:p w:rsidR="00DA4E17" w:rsidRPr="00DA4E17" w:rsidRDefault="00DA4E17" w:rsidP="00DA4E17">
      <w:pPr>
        <w:spacing w:after="0" w:line="240" w:lineRule="auto"/>
        <w:jc w:val="center"/>
        <w:rPr>
          <w:rFonts w:ascii="Palatino Linotype" w:hAnsi="Palatino Linotype"/>
          <w:b/>
          <w:sz w:val="44"/>
          <w:szCs w:val="44"/>
        </w:rPr>
      </w:pPr>
      <w:r w:rsidRPr="00DA4E17">
        <w:rPr>
          <w:rFonts w:ascii="Palatino Linotype" w:hAnsi="Palatino Linotype"/>
          <w:b/>
          <w:sz w:val="44"/>
          <w:szCs w:val="44"/>
        </w:rPr>
        <w:t>Munkahelyi egészség és biztonság</w:t>
      </w:r>
    </w:p>
    <w:p w:rsidR="00DA4E17" w:rsidRPr="00DA4E17" w:rsidRDefault="00DA4E17" w:rsidP="00DA4E17">
      <w:pPr>
        <w:spacing w:after="0" w:line="240" w:lineRule="auto"/>
        <w:jc w:val="center"/>
        <w:rPr>
          <w:rFonts w:ascii="Palatino Linotype" w:hAnsi="Palatino Linotype"/>
          <w:b/>
          <w:sz w:val="44"/>
          <w:szCs w:val="44"/>
        </w:rPr>
      </w:pPr>
      <w:r w:rsidRPr="00DA4E17">
        <w:rPr>
          <w:rFonts w:ascii="Palatino Linotype" w:hAnsi="Palatino Linotype"/>
          <w:b/>
          <w:sz w:val="44"/>
          <w:szCs w:val="44"/>
        </w:rPr>
        <w:t>megnevezésű</w:t>
      </w:r>
    </w:p>
    <w:p w:rsidR="00DA4E17" w:rsidRPr="00DA4E17" w:rsidRDefault="00DA4E17" w:rsidP="00DA4E17">
      <w:pPr>
        <w:spacing w:after="0" w:line="240" w:lineRule="auto"/>
        <w:jc w:val="center"/>
        <w:rPr>
          <w:rFonts w:ascii="Palatino Linotype" w:hAnsi="Palatino Linotype"/>
          <w:b/>
          <w:sz w:val="44"/>
          <w:szCs w:val="44"/>
        </w:rPr>
      </w:pPr>
    </w:p>
    <w:p w:rsidR="00DA4E17" w:rsidRPr="00DA4E17" w:rsidRDefault="00DA4E17" w:rsidP="00DA4E17">
      <w:pPr>
        <w:spacing w:after="0" w:line="240" w:lineRule="auto"/>
        <w:ind w:left="-15"/>
        <w:jc w:val="center"/>
        <w:rPr>
          <w:rFonts w:ascii="Palatino Linotype" w:hAnsi="Palatino Linotype"/>
          <w:b/>
          <w:sz w:val="44"/>
          <w:szCs w:val="44"/>
        </w:rPr>
      </w:pPr>
      <w:r w:rsidRPr="00DA4E17">
        <w:rPr>
          <w:rFonts w:ascii="Palatino Linotype" w:hAnsi="Palatino Linotype"/>
          <w:b/>
          <w:sz w:val="44"/>
          <w:szCs w:val="44"/>
        </w:rPr>
        <w:t>szakmai követelménymodul</w:t>
      </w:r>
    </w:p>
    <w:p w:rsidR="00DA4E17" w:rsidRPr="00DA4E17" w:rsidRDefault="00DA4E17" w:rsidP="00DA4E17">
      <w:pPr>
        <w:spacing w:after="0" w:line="240" w:lineRule="auto"/>
        <w:ind w:left="-15"/>
        <w:jc w:val="center"/>
        <w:rPr>
          <w:rFonts w:ascii="Palatino Linotype" w:hAnsi="Palatino Linotype"/>
          <w:b/>
          <w:sz w:val="44"/>
          <w:szCs w:val="44"/>
        </w:rPr>
      </w:pPr>
    </w:p>
    <w:p w:rsidR="00DA4E17" w:rsidRPr="00DA4E17" w:rsidRDefault="00DA4E17" w:rsidP="00DA4E17">
      <w:pPr>
        <w:spacing w:after="0" w:line="240" w:lineRule="auto"/>
        <w:ind w:left="-15"/>
        <w:jc w:val="center"/>
        <w:rPr>
          <w:rFonts w:ascii="Palatino Linotype" w:hAnsi="Palatino Linotype"/>
          <w:b/>
          <w:sz w:val="44"/>
          <w:szCs w:val="44"/>
        </w:rPr>
      </w:pPr>
      <w:r w:rsidRPr="00DA4E17">
        <w:rPr>
          <w:rFonts w:ascii="Palatino Linotype" w:hAnsi="Palatino Linotype"/>
          <w:b/>
          <w:sz w:val="44"/>
          <w:szCs w:val="44"/>
        </w:rPr>
        <w:t>tantárgyai, témakörei</w:t>
      </w:r>
    </w:p>
    <w:p w:rsidR="00DA4E17" w:rsidRPr="00DA4E17" w:rsidRDefault="00DA4E17" w:rsidP="00DA4E17">
      <w:pPr>
        <w:spacing w:after="0" w:line="240" w:lineRule="auto"/>
        <w:jc w:val="both"/>
        <w:rPr>
          <w:rFonts w:ascii="Palatino Linotype" w:hAnsi="Palatino Linotype"/>
          <w:b/>
          <w:sz w:val="24"/>
          <w:szCs w:val="24"/>
        </w:rPr>
      </w:pPr>
      <w:r w:rsidRPr="00DA4E17">
        <w:rPr>
          <w:rFonts w:ascii="Palatino Linotype" w:hAnsi="Palatino Linotype"/>
          <w:b/>
          <w:sz w:val="44"/>
          <w:szCs w:val="44"/>
        </w:rPr>
        <w:br w:type="page"/>
      </w:r>
      <w:r w:rsidRPr="00DA4E17">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A4E17" w:rsidRPr="00DA4E17" w:rsidTr="00D475E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sz w:val="20"/>
                <w:szCs w:val="20"/>
              </w:rPr>
              <w:br w:type="page"/>
            </w:r>
            <w:r w:rsidRPr="00DA4E17">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Munkahelyi egészség és biztonság</w:t>
            </w:r>
          </w:p>
        </w:tc>
      </w:tr>
      <w:tr w:rsidR="00DA4E17" w:rsidRPr="00DA4E17" w:rsidTr="00D475E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A4E17" w:rsidRPr="00DA4E17" w:rsidRDefault="00DA4E17" w:rsidP="00DA4E1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rPr>
            </w:pPr>
            <w:r w:rsidRPr="00DA4E17">
              <w:rPr>
                <w:rFonts w:ascii="Palatino Linotype" w:hAnsi="Palatino Linotype"/>
                <w:sz w:val="20"/>
                <w:szCs w:val="20"/>
              </w:rPr>
              <w:t>Munkavédelmi jogi ismeretek</w:t>
            </w: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FELADATOK</w:t>
            </w:r>
          </w:p>
        </w:tc>
      </w:tr>
      <w:tr w:rsidR="00DA4E17" w:rsidRPr="00DA4E17" w:rsidTr="00D475E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SZAKMAI ISMERETEK</w:t>
            </w:r>
          </w:p>
        </w:tc>
      </w:tr>
      <w:tr w:rsidR="00DA4E17" w:rsidRPr="00DA4E17" w:rsidTr="00D475E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SZAKMAI KÉSZSÉGEK</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SZEMÉLYES KOMPETENCIÁK</w:t>
            </w:r>
          </w:p>
        </w:tc>
      </w:tr>
      <w:tr w:rsidR="00DA4E17" w:rsidRPr="00DA4E17" w:rsidTr="00D475E3">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TÁRSAS KOMPETENCIÁK</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MÓDSZERKOMPETENCIÁK</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rPr>
            </w:pPr>
          </w:p>
        </w:tc>
      </w:tr>
      <w:tr w:rsidR="00DA4E17" w:rsidRPr="00DA4E17" w:rsidTr="00D475E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rPr>
            </w:pPr>
            <w:r w:rsidRPr="00DA4E17">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A4E17" w:rsidRPr="00DA4E17" w:rsidRDefault="00DA4E17" w:rsidP="00DA4E17">
            <w:pPr>
              <w:spacing w:after="0" w:line="240" w:lineRule="auto"/>
              <w:jc w:val="center"/>
              <w:rPr>
                <w:rFonts w:ascii="Palatino Linotype" w:hAnsi="Palatino Linotype" w:cs="Arial"/>
                <w:sz w:val="20"/>
                <w:szCs w:val="20"/>
              </w:rPr>
            </w:pPr>
            <w:r w:rsidRPr="00DA4E17">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rPr>
            </w:pPr>
          </w:p>
        </w:tc>
      </w:tr>
    </w:tbl>
    <w:p w:rsidR="00DA4E17" w:rsidRPr="00DA4E17" w:rsidRDefault="00DA4E17" w:rsidP="00DA4E17">
      <w:pPr>
        <w:spacing w:after="0" w:line="240" w:lineRule="auto"/>
        <w:jc w:val="both"/>
        <w:rPr>
          <w:rFonts w:ascii="Palatino Linotype" w:hAnsi="Palatino Linotype"/>
          <w:b/>
        </w:rPr>
      </w:pPr>
    </w:p>
    <w:p w:rsidR="00DA4E17" w:rsidRPr="00DA4E17" w:rsidRDefault="00DA4E17" w:rsidP="00DA4E17">
      <w:pPr>
        <w:widowControl w:val="0"/>
        <w:numPr>
          <w:ilvl w:val="0"/>
          <w:numId w:val="6"/>
        </w:numPr>
        <w:suppressAutoHyphens/>
        <w:spacing w:after="0" w:line="240" w:lineRule="auto"/>
        <w:rPr>
          <w:rFonts w:ascii="Palatino Linotype" w:hAnsi="Palatino Linotype"/>
          <w:b/>
          <w:sz w:val="24"/>
          <w:szCs w:val="24"/>
        </w:rPr>
      </w:pPr>
      <w:r w:rsidRPr="00DA4E17">
        <w:rPr>
          <w:rFonts w:ascii="Palatino Linotype" w:hAnsi="Palatino Linotype"/>
        </w:rPr>
        <w:br w:type="page"/>
      </w:r>
      <w:r w:rsidRPr="00DA4E17">
        <w:rPr>
          <w:rFonts w:ascii="Palatino Linotype" w:hAnsi="Palatino Linotype"/>
          <w:b/>
          <w:sz w:val="24"/>
          <w:szCs w:val="24"/>
        </w:rPr>
        <w:lastRenderedPageBreak/>
        <w:t xml:space="preserve">Munkahelyi egészség és biztonság tantárgy </w:t>
      </w:r>
      <w:r w:rsidRPr="00DA4E17">
        <w:rPr>
          <w:rFonts w:ascii="Palatino Linotype" w:hAnsi="Palatino Linotype"/>
          <w:sz w:val="24"/>
          <w:szCs w:val="24"/>
        </w:rPr>
        <w:tab/>
      </w:r>
      <w:r w:rsidRPr="00DA4E17">
        <w:rPr>
          <w:rFonts w:ascii="Palatino Linotype" w:hAnsi="Palatino Linotype"/>
          <w:sz w:val="24"/>
          <w:szCs w:val="24"/>
        </w:rPr>
        <w:tab/>
      </w:r>
      <w:r w:rsidRPr="00DA4E17">
        <w:rPr>
          <w:rFonts w:ascii="Palatino Linotype" w:hAnsi="Palatino Linotype"/>
          <w:sz w:val="24"/>
          <w:szCs w:val="24"/>
        </w:rPr>
        <w:tab/>
      </w:r>
      <w:r w:rsidRPr="00DA4E17">
        <w:rPr>
          <w:rFonts w:ascii="Palatino Linotype" w:hAnsi="Palatino Linotype"/>
          <w:sz w:val="24"/>
          <w:szCs w:val="24"/>
        </w:rPr>
        <w:tab/>
      </w:r>
      <w:r w:rsidRPr="00DA4E17">
        <w:rPr>
          <w:rFonts w:ascii="Palatino Linotype" w:hAnsi="Palatino Linotype"/>
          <w:b/>
          <w:sz w:val="24"/>
          <w:szCs w:val="24"/>
        </w:rPr>
        <w:t>18 óra</w:t>
      </w:r>
    </w:p>
    <w:p w:rsidR="00DA4E17" w:rsidRPr="00DA4E17" w:rsidRDefault="00DA4E17" w:rsidP="00DA4E17">
      <w:pPr>
        <w:spacing w:after="0" w:line="240" w:lineRule="auto"/>
        <w:rPr>
          <w:rFonts w:ascii="Palatino Linotype" w:hAnsi="Palatino Linotype"/>
          <w:b/>
          <w:sz w:val="24"/>
          <w:szCs w:val="24"/>
        </w:rPr>
      </w:pPr>
    </w:p>
    <w:p w:rsidR="00DA4E17" w:rsidRPr="00DA4E17" w:rsidRDefault="00DA4E17" w:rsidP="00DA4E17">
      <w:pPr>
        <w:numPr>
          <w:ilvl w:val="1"/>
          <w:numId w:val="2"/>
        </w:numPr>
        <w:spacing w:after="0" w:line="240" w:lineRule="auto"/>
        <w:jc w:val="both"/>
        <w:rPr>
          <w:rFonts w:ascii="Palatino Linotype" w:hAnsi="Palatino Linotype"/>
          <w:b/>
          <w:sz w:val="24"/>
          <w:szCs w:val="24"/>
        </w:rPr>
      </w:pPr>
      <w:r w:rsidRPr="00DA4E17">
        <w:rPr>
          <w:rFonts w:ascii="Palatino Linotype" w:hAnsi="Palatino Linotype"/>
          <w:b/>
          <w:sz w:val="24"/>
          <w:szCs w:val="24"/>
        </w:rPr>
        <w:t>A tantárgy tanításának célja</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A4E17" w:rsidRPr="00DA4E17" w:rsidRDefault="00DA4E17" w:rsidP="00DA4E17">
      <w:pPr>
        <w:spacing w:after="0" w:line="240" w:lineRule="auto"/>
        <w:ind w:firstLine="540"/>
        <w:jc w:val="both"/>
        <w:rPr>
          <w:rFonts w:ascii="Palatino Linotype" w:hAnsi="Palatino Linotype"/>
          <w:sz w:val="24"/>
          <w:szCs w:val="24"/>
        </w:rPr>
      </w:pPr>
      <w:r w:rsidRPr="00DA4E17">
        <w:rPr>
          <w:rFonts w:ascii="Palatino Linotype" w:hAnsi="Palatino Linotype"/>
          <w:sz w:val="24"/>
          <w:szCs w:val="24"/>
        </w:rPr>
        <w:t>Nincsen előtanulmányi követelmény.</w:t>
      </w:r>
    </w:p>
    <w:p w:rsidR="00DA4E17" w:rsidRPr="00DA4E17" w:rsidRDefault="00DA4E17" w:rsidP="00DA4E17">
      <w:pPr>
        <w:spacing w:after="0" w:line="240" w:lineRule="auto"/>
        <w:jc w:val="both"/>
        <w:rPr>
          <w:rFonts w:ascii="Palatino Linotype" w:hAnsi="Palatino Linotype"/>
          <w:b/>
          <w:sz w:val="24"/>
          <w:szCs w:val="24"/>
        </w:rPr>
      </w:pPr>
    </w:p>
    <w:p w:rsidR="00DA4E17" w:rsidRPr="00DA4E17" w:rsidRDefault="00DA4E17" w:rsidP="00DA4E1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DA4E17">
        <w:rPr>
          <w:rFonts w:ascii="Palatino Linotype" w:hAnsi="Palatino Linotype"/>
          <w:b/>
          <w:sz w:val="24"/>
          <w:szCs w:val="24"/>
        </w:rPr>
        <w:t xml:space="preserve">Kapcsolódó közismereti, szakmai tartalmak </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w:t>
      </w:r>
    </w:p>
    <w:p w:rsidR="00DA4E17" w:rsidRPr="00DA4E17" w:rsidRDefault="00DA4E17" w:rsidP="00DA4E17">
      <w:pPr>
        <w:spacing w:after="0" w:line="240" w:lineRule="auto"/>
        <w:jc w:val="both"/>
        <w:rPr>
          <w:rFonts w:ascii="Palatino Linotype" w:hAnsi="Palatino Linotype"/>
          <w:b/>
          <w:sz w:val="24"/>
          <w:szCs w:val="24"/>
        </w:rPr>
      </w:pPr>
    </w:p>
    <w:p w:rsidR="00DA4E17" w:rsidRPr="00DA4E17" w:rsidRDefault="00DA4E17" w:rsidP="00DA4E17">
      <w:pPr>
        <w:widowControl w:val="0"/>
        <w:numPr>
          <w:ilvl w:val="1"/>
          <w:numId w:val="2"/>
        </w:numPr>
        <w:suppressAutoHyphens/>
        <w:spacing w:after="0" w:line="240" w:lineRule="auto"/>
        <w:jc w:val="both"/>
        <w:rPr>
          <w:rFonts w:ascii="Palatino Linotype" w:hAnsi="Palatino Linotype"/>
          <w:b/>
          <w:sz w:val="24"/>
          <w:szCs w:val="24"/>
        </w:rPr>
      </w:pPr>
      <w:r w:rsidRPr="00DA4E17">
        <w:rPr>
          <w:rFonts w:ascii="Palatino Linotype" w:hAnsi="Palatino Linotype"/>
          <w:b/>
          <w:sz w:val="24"/>
          <w:szCs w:val="24"/>
        </w:rPr>
        <w:t xml:space="preserve">Témakörök </w:t>
      </w:r>
    </w:p>
    <w:p w:rsidR="00DA4E17" w:rsidRPr="00DA4E17" w:rsidRDefault="00DA4E17" w:rsidP="00DA4E17">
      <w:pPr>
        <w:spacing w:after="0" w:line="240" w:lineRule="auto"/>
        <w:jc w:val="both"/>
        <w:rPr>
          <w:rFonts w:ascii="Palatino Linotype" w:hAnsi="Palatino Linotype"/>
          <w:b/>
          <w:sz w:val="24"/>
          <w:szCs w:val="24"/>
        </w:rPr>
      </w:pPr>
    </w:p>
    <w:p w:rsidR="00DA4E17" w:rsidRPr="00DA4E17" w:rsidRDefault="00DA4E17" w:rsidP="00DA4E17">
      <w:pPr>
        <w:spacing w:after="0" w:line="240" w:lineRule="auto"/>
        <w:ind w:firstLine="540"/>
        <w:jc w:val="both"/>
        <w:rPr>
          <w:rFonts w:ascii="Palatino Linotype" w:hAnsi="Palatino Linotype"/>
          <w:b/>
          <w:sz w:val="24"/>
          <w:szCs w:val="24"/>
        </w:rPr>
      </w:pPr>
      <w:r w:rsidRPr="00DA4E17">
        <w:rPr>
          <w:rFonts w:ascii="Palatino Linotype" w:hAnsi="Palatino Linotype"/>
          <w:b/>
          <w:sz w:val="24"/>
          <w:szCs w:val="24"/>
        </w:rPr>
        <w:t>1.3.1. Munkavédelmi alapismeretek</w:t>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4 óra</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 munkahelyi egészség és biztonság jelentősége</w:t>
      </w:r>
    </w:p>
    <w:p w:rsidR="00DA4E17" w:rsidRPr="00DA4E17" w:rsidRDefault="00DA4E17" w:rsidP="00DA4E17">
      <w:pPr>
        <w:spacing w:after="0" w:line="240" w:lineRule="auto"/>
        <w:ind w:left="900" w:hanging="360"/>
        <w:jc w:val="both"/>
        <w:rPr>
          <w:rFonts w:ascii="Palatino Linotype" w:hAnsi="Palatino Linotype"/>
          <w:bCs/>
          <w:sz w:val="24"/>
          <w:szCs w:val="24"/>
        </w:rPr>
      </w:pPr>
      <w:r w:rsidRPr="00DA4E17">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A munkakörnyezet és a munkavégzés hatása a munkát végző ember egészségére és testi épségére</w:t>
      </w:r>
    </w:p>
    <w:p w:rsidR="00DA4E17" w:rsidRPr="00DA4E17" w:rsidRDefault="00DA4E17" w:rsidP="00DA4E17">
      <w:pPr>
        <w:spacing w:after="0" w:line="240" w:lineRule="auto"/>
        <w:ind w:left="900"/>
        <w:jc w:val="both"/>
        <w:rPr>
          <w:rFonts w:ascii="Palatino Linotype" w:hAnsi="Palatino Linotype"/>
          <w:bCs/>
          <w:sz w:val="24"/>
          <w:szCs w:val="24"/>
        </w:rPr>
      </w:pPr>
      <w:r w:rsidRPr="00DA4E17">
        <w:rPr>
          <w:rFonts w:ascii="Palatino Linotype" w:hAnsi="Palatino Linotype"/>
          <w:sz w:val="24"/>
          <w:szCs w:val="24"/>
        </w:rPr>
        <w:t xml:space="preserve">A munkavállalók egészségét és biztonságát veszélyeztető kockázatok, a munkakörülmények hatásai, a </w:t>
      </w:r>
      <w:r w:rsidRPr="00DA4E17">
        <w:rPr>
          <w:rFonts w:ascii="Palatino Linotype" w:hAnsi="Palatino Linotype"/>
          <w:bCs/>
          <w:sz w:val="24"/>
          <w:szCs w:val="24"/>
        </w:rPr>
        <w:t>munkavégzésből eredő megterhelések, munkakörnyezet kóroki tényezők.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 megelőzés fontossága és lehetőségei</w:t>
      </w:r>
    </w:p>
    <w:p w:rsidR="00DA4E17" w:rsidRPr="00DA4E17" w:rsidRDefault="00DA4E17" w:rsidP="00DA4E17">
      <w:pPr>
        <w:spacing w:after="0" w:line="240" w:lineRule="auto"/>
        <w:ind w:left="900" w:hanging="360"/>
        <w:jc w:val="both"/>
        <w:rPr>
          <w:rFonts w:ascii="Palatino Linotype" w:hAnsi="Palatino Linotype"/>
          <w:bCs/>
          <w:sz w:val="24"/>
          <w:szCs w:val="24"/>
        </w:rPr>
      </w:pPr>
      <w:r w:rsidRPr="00DA4E17">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Munkavédelem, mint komplex fogalom (munkabiztonság-munkaegészségügy)</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Veszélyes és ártalmas termelési tényezők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 munkavédelem fogalomrendszere, források</w:t>
      </w:r>
    </w:p>
    <w:p w:rsidR="00DA4E17" w:rsidRPr="00DA4E17" w:rsidRDefault="00DA4E17" w:rsidP="00DA4E17">
      <w:pPr>
        <w:autoSpaceDE w:val="0"/>
        <w:autoSpaceDN w:val="0"/>
        <w:adjustRightInd w:val="0"/>
        <w:ind w:firstLine="204"/>
        <w:jc w:val="both"/>
        <w:rPr>
          <w:rFonts w:ascii="Palatino Linotype" w:hAnsi="Palatino Linotype"/>
          <w:sz w:val="24"/>
          <w:szCs w:val="24"/>
        </w:rPr>
      </w:pPr>
      <w:r w:rsidRPr="00DA4E17">
        <w:rPr>
          <w:rFonts w:ascii="Palatino Linotype" w:hAnsi="Palatino Linotype"/>
          <w:sz w:val="24"/>
          <w:szCs w:val="24"/>
        </w:rPr>
        <w:tab/>
        <w:t xml:space="preserve">A munkavédelemről szóló 1993. évi XCIII törvény fogalom meghatározásai. </w:t>
      </w:r>
    </w:p>
    <w:p w:rsidR="00DA4E17" w:rsidRPr="00DA4E17" w:rsidRDefault="00DA4E17" w:rsidP="00DA4E17">
      <w:pPr>
        <w:spacing w:after="0" w:line="240" w:lineRule="auto"/>
        <w:ind w:firstLine="540"/>
        <w:jc w:val="both"/>
        <w:rPr>
          <w:rFonts w:ascii="Palatino Linotype" w:hAnsi="Palatino Linotype"/>
          <w:b/>
          <w:sz w:val="24"/>
          <w:szCs w:val="24"/>
        </w:rPr>
      </w:pPr>
      <w:r w:rsidRPr="00DA4E17">
        <w:rPr>
          <w:rFonts w:ascii="Palatino Linotype" w:hAnsi="Palatino Linotype"/>
          <w:b/>
          <w:sz w:val="24"/>
          <w:szCs w:val="24"/>
        </w:rPr>
        <w:t>1.3.2. Munkahelyek kialakítása</w:t>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ab/>
        <w:t>4 óra</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Munkahelyek kialakításának általános szabályai</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A létesítés általános követelményei, a hatásos védelem módjai, prioritások.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Szociális létesítmények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lastRenderedPageBreak/>
        <w:tab/>
        <w:t xml:space="preserve">Öltözőhelyiségek, pihenőhelyek, tisztálkodó- és mellékhelyiségek biztosítása, megfelelősége. </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Közlekedési útvonalak, menekülési utak, jelölések</w:t>
      </w:r>
    </w:p>
    <w:p w:rsidR="00DA4E17" w:rsidRPr="00DA4E17" w:rsidRDefault="00DA4E17" w:rsidP="00DA4E17">
      <w:pPr>
        <w:spacing w:after="0" w:line="240" w:lineRule="auto"/>
        <w:ind w:left="900" w:hanging="360"/>
        <w:jc w:val="both"/>
        <w:rPr>
          <w:rFonts w:ascii="Palatino Linotype" w:hAnsi="Palatino Linotype"/>
          <w:bCs/>
          <w:iCs/>
          <w:sz w:val="24"/>
          <w:szCs w:val="24"/>
        </w:rPr>
      </w:pPr>
      <w:r w:rsidRPr="00DA4E17">
        <w:rPr>
          <w:rFonts w:ascii="Palatino Linotype" w:hAnsi="Palatino Linotype"/>
          <w:sz w:val="24"/>
          <w:szCs w:val="24"/>
        </w:rPr>
        <w:tab/>
      </w:r>
      <w:r w:rsidRPr="00DA4E17">
        <w:rPr>
          <w:rFonts w:ascii="Palatino Linotype" w:hAnsi="Palatino Linotype"/>
          <w:bCs/>
          <w:iCs/>
          <w:sz w:val="24"/>
          <w:szCs w:val="24"/>
        </w:rPr>
        <w:t>Közlekedési útvonalak, menekülési utak, helyiségek padlózata, ajtók és kapuk, lépcsők, veszélyes területek, akadálymentes közlekedés, jelölések.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Alapvető feladatok a tűzmegelőzés érdekében</w:t>
      </w:r>
    </w:p>
    <w:p w:rsidR="00DA4E17" w:rsidRPr="00DA4E17" w:rsidRDefault="00DA4E17" w:rsidP="00DA4E17">
      <w:pPr>
        <w:spacing w:after="0" w:line="240" w:lineRule="auto"/>
        <w:ind w:left="900"/>
        <w:jc w:val="both"/>
        <w:rPr>
          <w:rFonts w:ascii="Palatino Linotype" w:hAnsi="Palatino Linotype"/>
          <w:bCs/>
          <w:sz w:val="24"/>
          <w:szCs w:val="24"/>
        </w:rPr>
      </w:pPr>
      <w:r w:rsidRPr="00DA4E17">
        <w:rPr>
          <w:rFonts w:ascii="Palatino Linotype" w:hAnsi="Palatino Linotype"/>
          <w:sz w:val="24"/>
          <w:szCs w:val="24"/>
        </w:rPr>
        <w:t xml:space="preserve">Tűzmegelőzés, tervezés, létesítés, üzemeltetés, karbantartás, javítás és felülvizsgálat. </w:t>
      </w:r>
      <w:r w:rsidRPr="00DA4E17">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A4E17" w:rsidRPr="00DA4E17" w:rsidRDefault="00DA4E17" w:rsidP="00DA4E17">
      <w:pPr>
        <w:spacing w:after="0" w:line="240" w:lineRule="auto"/>
        <w:ind w:left="900"/>
        <w:jc w:val="both"/>
        <w:rPr>
          <w:rFonts w:ascii="Palatino Linotype" w:hAnsi="Palatino Linotype"/>
          <w:bCs/>
          <w:sz w:val="24"/>
          <w:szCs w:val="24"/>
        </w:rPr>
      </w:pPr>
      <w:r w:rsidRPr="00DA4E17">
        <w:rPr>
          <w:rFonts w:ascii="Palatino Linotype" w:hAnsi="Palatino Linotype"/>
          <w:bCs/>
          <w:sz w:val="24"/>
          <w:szCs w:val="24"/>
        </w:rPr>
        <w:t>Termékfelelősség, forgalomba hozatal kritériumai.</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Anyagmozgatás</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Anyagmozgatás a munkahelyeken. Kézi és gépi anyagmozgatás fajtái. A kézi anyagmozgatás szabályai, hátsérülések megelőzése</w:t>
      </w:r>
      <w:r w:rsidRPr="00DA4E17">
        <w:rPr>
          <w:rFonts w:ascii="Palatino Linotype" w:hAnsi="Palatino Linotype"/>
          <w:sz w:val="24"/>
          <w:szCs w:val="24"/>
        </w:rPr>
        <w:tab/>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Raktározás</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Áruk fajtái, raktározás típusai</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Munkahelyi rend és hulladékkezelés</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Jelzések, feliratok, biztonsági szín-és alakjelek. Hulladékgazdálkodás, környezetvédelem célja, eszközei.</w:t>
      </w:r>
    </w:p>
    <w:p w:rsidR="00DA4E17" w:rsidRPr="00DA4E17" w:rsidRDefault="00DA4E17" w:rsidP="00DA4E17">
      <w:pPr>
        <w:spacing w:after="0" w:line="240" w:lineRule="auto"/>
        <w:ind w:firstLine="540"/>
        <w:jc w:val="both"/>
        <w:rPr>
          <w:rFonts w:ascii="Palatino Linotype" w:hAnsi="Palatino Linotype"/>
          <w:sz w:val="24"/>
          <w:szCs w:val="24"/>
        </w:rPr>
      </w:pPr>
    </w:p>
    <w:p w:rsidR="00DA4E17" w:rsidRPr="00DA4E17" w:rsidRDefault="00DA4E17" w:rsidP="00DA4E17">
      <w:pPr>
        <w:spacing w:after="0" w:line="240" w:lineRule="auto"/>
        <w:ind w:left="900" w:hanging="360"/>
        <w:jc w:val="both"/>
        <w:rPr>
          <w:rFonts w:ascii="Palatino Linotype" w:hAnsi="Palatino Linotype"/>
          <w:b/>
          <w:sz w:val="24"/>
          <w:szCs w:val="24"/>
        </w:rPr>
      </w:pPr>
      <w:r w:rsidRPr="00DA4E17">
        <w:rPr>
          <w:rFonts w:ascii="Palatino Linotype" w:hAnsi="Palatino Linotype"/>
          <w:b/>
          <w:sz w:val="24"/>
          <w:szCs w:val="24"/>
        </w:rPr>
        <w:t>1.3.3. Munkavégzés személyi feltételei</w:t>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2 óra</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A munkavégzés alapvető szervezési feltételei: egyedül végzett munka tilalma, irányítás szükségessége. Egyéni védőeszközök juttatásának szabályai.</w:t>
      </w:r>
    </w:p>
    <w:p w:rsidR="00DA4E17" w:rsidRPr="00DA4E17" w:rsidRDefault="00DA4E17" w:rsidP="00DA4E17">
      <w:pPr>
        <w:spacing w:after="0" w:line="240" w:lineRule="auto"/>
        <w:ind w:left="900" w:hanging="360"/>
        <w:jc w:val="both"/>
        <w:rPr>
          <w:rFonts w:ascii="Palatino Linotype" w:hAnsi="Palatino Linotype"/>
          <w:sz w:val="24"/>
          <w:szCs w:val="24"/>
        </w:rPr>
      </w:pP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b/>
          <w:sz w:val="24"/>
          <w:szCs w:val="24"/>
        </w:rPr>
        <w:t xml:space="preserve">1.3.4. </w:t>
      </w:r>
      <w:bookmarkStart w:id="0" w:name="OLE_LINK1"/>
      <w:r w:rsidRPr="00DA4E17">
        <w:rPr>
          <w:rFonts w:ascii="Palatino Linotype" w:hAnsi="Palatino Linotype"/>
          <w:b/>
          <w:sz w:val="24"/>
          <w:szCs w:val="24"/>
        </w:rPr>
        <w:t>Munkaeszközök biztonsága</w:t>
      </w:r>
      <w:bookmarkEnd w:id="0"/>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ab/>
        <w:t>2 óra</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Munkaeszközök halmazai</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Szerszám, készülék, gép, berendezés fogalom meghatározása.</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Munkaeszközök dokumentációi</w:t>
      </w:r>
    </w:p>
    <w:p w:rsidR="00DA4E17" w:rsidRPr="00DA4E17" w:rsidRDefault="00DA4E17" w:rsidP="00DA4E17">
      <w:pPr>
        <w:autoSpaceDE w:val="0"/>
        <w:autoSpaceDN w:val="0"/>
        <w:adjustRightInd w:val="0"/>
        <w:ind w:left="900" w:hanging="360"/>
        <w:jc w:val="both"/>
        <w:rPr>
          <w:rFonts w:ascii="Palatino Linotype" w:hAnsi="Palatino Linotype"/>
          <w:sz w:val="24"/>
          <w:szCs w:val="24"/>
        </w:rPr>
      </w:pPr>
      <w:r w:rsidRPr="00DA4E17">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Munkaeszközök veszélyessége, eljárások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Munkaeszközök üzemeltetésének, használatának feltételei</w:t>
      </w:r>
    </w:p>
    <w:p w:rsidR="00DA4E17" w:rsidRPr="00DA4E17" w:rsidRDefault="00DA4E17" w:rsidP="00DA4E17">
      <w:pPr>
        <w:autoSpaceDE w:val="0"/>
        <w:autoSpaceDN w:val="0"/>
        <w:adjustRightInd w:val="0"/>
        <w:spacing w:after="0" w:line="240" w:lineRule="auto"/>
        <w:ind w:left="720" w:hanging="180"/>
        <w:jc w:val="both"/>
        <w:rPr>
          <w:rFonts w:ascii="Palatino Linotype" w:hAnsi="Palatino Linotype"/>
          <w:sz w:val="24"/>
          <w:szCs w:val="24"/>
        </w:rPr>
      </w:pPr>
      <w:r w:rsidRPr="00DA4E17">
        <w:rPr>
          <w:rFonts w:ascii="Palatino Linotype" w:hAnsi="Palatino Linotype"/>
          <w:sz w:val="24"/>
          <w:szCs w:val="24"/>
        </w:rPr>
        <w:tab/>
        <w:t>Feltétlenül és feltételesen ható biztonságtechnika, konstrukciós, üzemviteli és emberi tényezők szerepe. Általános üzemeltetési követelmények.</w:t>
      </w:r>
      <w:r w:rsidRPr="00DA4E17">
        <w:rPr>
          <w:rFonts w:ascii="Times-Roman" w:hAnsi="Times-Roman" w:cs="Times-Roman"/>
          <w:sz w:val="24"/>
          <w:szCs w:val="24"/>
          <w:lang w:eastAsia="hu-HU"/>
        </w:rPr>
        <w:t xml:space="preserve"> </w:t>
      </w:r>
      <w:r w:rsidRPr="00DA4E17">
        <w:rPr>
          <w:rFonts w:ascii="Times-Roman" w:hAnsi="Times-Roman" w:cs="Times-Roman"/>
          <w:sz w:val="24"/>
          <w:szCs w:val="24"/>
          <w:lang w:eastAsia="hu-HU"/>
        </w:rPr>
        <w:lastRenderedPageBreak/>
        <w:t>Kezel</w:t>
      </w:r>
      <w:r w:rsidRPr="00DA4E17">
        <w:rPr>
          <w:rFonts w:ascii="TTE12B7180t00" w:hAnsi="TTE12B7180t00" w:cs="TTE12B7180t00"/>
          <w:sz w:val="24"/>
          <w:szCs w:val="24"/>
          <w:lang w:eastAsia="hu-HU"/>
        </w:rPr>
        <w:t>ő</w:t>
      </w:r>
      <w:r w:rsidRPr="00DA4E17">
        <w:rPr>
          <w:rFonts w:ascii="Times-Roman" w:hAnsi="Times-Roman" w:cs="Times-Roman"/>
          <w:sz w:val="24"/>
          <w:szCs w:val="24"/>
          <w:lang w:eastAsia="hu-HU"/>
        </w:rPr>
        <w:t>elemek, véd</w:t>
      </w:r>
      <w:r w:rsidRPr="00DA4E17">
        <w:rPr>
          <w:rFonts w:ascii="TTE12B7180t00" w:hAnsi="TTE12B7180t00" w:cs="TTE12B7180t00"/>
          <w:sz w:val="24"/>
          <w:szCs w:val="24"/>
          <w:lang w:eastAsia="hu-HU"/>
        </w:rPr>
        <w:t>ő</w:t>
      </w:r>
      <w:r w:rsidRPr="00DA4E17">
        <w:rPr>
          <w:rFonts w:ascii="Times-Roman" w:hAnsi="Times-Roman" w:cs="Times-Roman"/>
          <w:sz w:val="24"/>
          <w:szCs w:val="24"/>
          <w:lang w:eastAsia="hu-HU"/>
        </w:rPr>
        <w:t>berendezések kialakítása, a biztonságos m</w:t>
      </w:r>
      <w:r w:rsidRPr="00DA4E17">
        <w:rPr>
          <w:rFonts w:ascii="TTE12B7180t00" w:hAnsi="TTE12B7180t00" w:cs="TTE12B7180t00"/>
          <w:sz w:val="24"/>
          <w:szCs w:val="24"/>
          <w:lang w:eastAsia="hu-HU"/>
        </w:rPr>
        <w:t>ű</w:t>
      </w:r>
      <w:r w:rsidRPr="00DA4E17">
        <w:rPr>
          <w:rFonts w:ascii="Times-Roman" w:hAnsi="Times-Roman" w:cs="Times-Roman"/>
          <w:sz w:val="24"/>
          <w:szCs w:val="24"/>
          <w:lang w:eastAsia="hu-HU"/>
        </w:rPr>
        <w:t>ködés ellen</w:t>
      </w:r>
      <w:r w:rsidRPr="00DA4E17">
        <w:rPr>
          <w:rFonts w:ascii="TTE12B7180t00" w:hAnsi="TTE12B7180t00" w:cs="TTE12B7180t00"/>
          <w:sz w:val="24"/>
          <w:szCs w:val="24"/>
          <w:lang w:eastAsia="hu-HU"/>
        </w:rPr>
        <w:t>ő</w:t>
      </w:r>
      <w:r w:rsidRPr="00DA4E17">
        <w:rPr>
          <w:rFonts w:ascii="Times-Roman" w:hAnsi="Times-Roman" w:cs="Times-Roman"/>
          <w:sz w:val="24"/>
          <w:szCs w:val="24"/>
          <w:lang w:eastAsia="hu-HU"/>
        </w:rPr>
        <w:t>rzése, ergonómiai követelmények.</w:t>
      </w:r>
    </w:p>
    <w:p w:rsidR="00DA4E17" w:rsidRPr="00DA4E17" w:rsidRDefault="00DA4E17" w:rsidP="00DA4E17">
      <w:pPr>
        <w:spacing w:after="0" w:line="240" w:lineRule="auto"/>
        <w:ind w:left="900" w:hanging="360"/>
        <w:jc w:val="both"/>
        <w:rPr>
          <w:rFonts w:ascii="Palatino Linotype" w:hAnsi="Palatino Linotype"/>
          <w:b/>
          <w:sz w:val="24"/>
          <w:szCs w:val="24"/>
        </w:rPr>
      </w:pPr>
    </w:p>
    <w:p w:rsidR="00DA4E17" w:rsidRPr="00DA4E17" w:rsidRDefault="00DA4E17" w:rsidP="00DA4E17">
      <w:pPr>
        <w:spacing w:after="0" w:line="240" w:lineRule="auto"/>
        <w:ind w:left="900" w:hanging="360"/>
        <w:jc w:val="both"/>
        <w:rPr>
          <w:rFonts w:ascii="Palatino Linotype" w:hAnsi="Palatino Linotype"/>
          <w:b/>
          <w:sz w:val="24"/>
          <w:szCs w:val="24"/>
        </w:rPr>
      </w:pPr>
      <w:r w:rsidRPr="00DA4E17">
        <w:rPr>
          <w:rFonts w:ascii="Palatino Linotype" w:hAnsi="Palatino Linotype"/>
          <w:b/>
          <w:sz w:val="24"/>
          <w:szCs w:val="24"/>
        </w:rPr>
        <w:t>1.3.5. Munkakörnyezeti hatások</w:t>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ab/>
        <w:t>2 óra</w:t>
      </w:r>
    </w:p>
    <w:p w:rsidR="00DA4E17" w:rsidRPr="00DA4E17" w:rsidRDefault="00DA4E17" w:rsidP="00DA4E17">
      <w:pPr>
        <w:spacing w:after="0" w:line="240" w:lineRule="auto"/>
        <w:ind w:left="540"/>
        <w:jc w:val="both"/>
        <w:rPr>
          <w:rFonts w:ascii="Palatino Linotype" w:hAnsi="Palatino Linotype"/>
          <w:sz w:val="24"/>
          <w:szCs w:val="24"/>
        </w:rPr>
      </w:pPr>
      <w:r w:rsidRPr="00DA4E17">
        <w:rPr>
          <w:rFonts w:ascii="Palatino Linotype" w:hAnsi="Palatino Linotype"/>
          <w:sz w:val="24"/>
          <w:szCs w:val="24"/>
        </w:rPr>
        <w:t>Veszélyforrások, veszélyek a munkahelyeken (pl. zaj, rezgés, veszélyes anyagok és keverékek, stressz)</w:t>
      </w:r>
    </w:p>
    <w:p w:rsidR="00DA4E17" w:rsidRPr="00DA4E17" w:rsidRDefault="00DA4E17" w:rsidP="00DA4E17">
      <w:pPr>
        <w:autoSpaceDE w:val="0"/>
        <w:autoSpaceDN w:val="0"/>
        <w:adjustRightInd w:val="0"/>
        <w:spacing w:after="0" w:line="240" w:lineRule="auto"/>
        <w:ind w:left="900"/>
        <w:jc w:val="both"/>
        <w:rPr>
          <w:rFonts w:ascii="Palatino Linotype" w:hAnsi="Palatino Linotype"/>
          <w:sz w:val="24"/>
          <w:szCs w:val="24"/>
        </w:rPr>
      </w:pPr>
      <w:r w:rsidRPr="00DA4E17">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DA4E17" w:rsidRPr="00DA4E17" w:rsidRDefault="00DA4E17" w:rsidP="00DA4E17">
      <w:pPr>
        <w:autoSpaceDE w:val="0"/>
        <w:autoSpaceDN w:val="0"/>
        <w:adjustRightInd w:val="0"/>
        <w:spacing w:after="0" w:line="240" w:lineRule="auto"/>
        <w:ind w:left="900"/>
        <w:jc w:val="both"/>
        <w:rPr>
          <w:rFonts w:ascii="Palatino Linotype" w:hAnsi="Palatino Linotype"/>
          <w:sz w:val="24"/>
          <w:szCs w:val="24"/>
        </w:rPr>
      </w:pPr>
      <w:r w:rsidRPr="00DA4E17">
        <w:rPr>
          <w:rFonts w:ascii="Palatino Linotype" w:hAnsi="Palatino Linotype"/>
          <w:sz w:val="24"/>
          <w:szCs w:val="24"/>
        </w:rPr>
        <w:t>A stressz, munkahelyi stressz fogalma és az ellene való védekezés jelentősége a munkahelyen.</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 kockázat fogalma, felmérése és kezelése</w:t>
      </w:r>
    </w:p>
    <w:p w:rsidR="00DA4E17" w:rsidRPr="00DA4E17" w:rsidRDefault="00DA4E17" w:rsidP="00DA4E17">
      <w:pPr>
        <w:spacing w:after="0" w:line="240" w:lineRule="auto"/>
        <w:ind w:left="900"/>
        <w:jc w:val="both"/>
        <w:rPr>
          <w:rFonts w:ascii="Palatino Linotype" w:hAnsi="Palatino Linotype"/>
          <w:sz w:val="24"/>
          <w:szCs w:val="24"/>
        </w:rPr>
      </w:pPr>
      <w:r w:rsidRPr="00DA4E17">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A4E17" w:rsidRPr="00DA4E17" w:rsidRDefault="00DA4E17" w:rsidP="00DA4E17">
      <w:pPr>
        <w:spacing w:after="0" w:line="240" w:lineRule="auto"/>
        <w:ind w:left="900"/>
        <w:jc w:val="both"/>
        <w:rPr>
          <w:rFonts w:ascii="Palatino Linotype" w:hAnsi="Palatino Linotype"/>
          <w:sz w:val="24"/>
          <w:szCs w:val="24"/>
        </w:rPr>
      </w:pPr>
    </w:p>
    <w:p w:rsidR="00DA4E17" w:rsidRPr="00DA4E17" w:rsidRDefault="00DA4E17" w:rsidP="00DA4E17">
      <w:pPr>
        <w:spacing w:after="0" w:line="240" w:lineRule="auto"/>
        <w:ind w:left="900" w:hanging="360"/>
        <w:jc w:val="both"/>
        <w:rPr>
          <w:rFonts w:ascii="Palatino Linotype" w:hAnsi="Palatino Linotype"/>
          <w:b/>
          <w:sz w:val="24"/>
          <w:szCs w:val="24"/>
        </w:rPr>
      </w:pPr>
      <w:r w:rsidRPr="00DA4E17">
        <w:rPr>
          <w:rFonts w:ascii="Palatino Linotype" w:hAnsi="Palatino Linotype"/>
          <w:b/>
          <w:sz w:val="24"/>
          <w:szCs w:val="24"/>
        </w:rPr>
        <w:t>1.3.6. Munkavédelmi jogi ismeretek</w:t>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sz w:val="24"/>
          <w:szCs w:val="24"/>
        </w:rPr>
        <w:tab/>
      </w:r>
      <w:r w:rsidRPr="00DA4E17">
        <w:rPr>
          <w:rFonts w:ascii="Palatino Linotype" w:hAnsi="Palatino Linotype"/>
          <w:b/>
          <w:i/>
          <w:sz w:val="24"/>
          <w:szCs w:val="24"/>
        </w:rPr>
        <w:tab/>
        <w:t>4 óra</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 munkavédelem szabályrendszere, jogok és kötelezettségek</w:t>
      </w:r>
    </w:p>
    <w:p w:rsidR="00DA4E17" w:rsidRPr="00DA4E17" w:rsidRDefault="00DA4E17" w:rsidP="00DA4E17">
      <w:pPr>
        <w:spacing w:after="0" w:line="240" w:lineRule="auto"/>
        <w:ind w:left="900" w:hanging="360"/>
        <w:jc w:val="both"/>
        <w:rPr>
          <w:rFonts w:ascii="Palatino Linotype" w:hAnsi="Palatino Linotype"/>
          <w:bCs/>
          <w:sz w:val="24"/>
          <w:szCs w:val="24"/>
        </w:rPr>
      </w:pPr>
      <w:r w:rsidRPr="00DA4E17">
        <w:rPr>
          <w:rFonts w:ascii="Palatino Linotype" w:hAnsi="Palatino Linotype"/>
          <w:sz w:val="24"/>
          <w:szCs w:val="24"/>
        </w:rPr>
        <w:tab/>
        <w:t>Az Alaptörvényben biztosított</w:t>
      </w:r>
      <w:r w:rsidRPr="00DA4E17">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Munkavédelmi feladatok a munkahelyeken</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Munkavédelmi szakemberek feladatai a munkahelyeken</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Munkabiztonsági és munkaegészségügyi szaktevékenység keretében ellátandó feladatok. Foglalkozás-egészségügyi feladatok.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Balesetek és foglalkozási megbetegedések.</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Balesetek és munkabalesetek valamint a foglalkozási megbetegedések fogalma. Feladatok munkabaleset esetén. A kivizsgálás</w:t>
      </w:r>
      <w:r w:rsidR="00AC2662">
        <w:rPr>
          <w:rFonts w:ascii="Palatino Linotype" w:hAnsi="Palatino Linotype"/>
          <w:sz w:val="24"/>
          <w:szCs w:val="24"/>
        </w:rPr>
        <w:t>,</w:t>
      </w:r>
      <w:r w:rsidRPr="00DA4E17">
        <w:rPr>
          <w:rFonts w:ascii="Palatino Linotype" w:hAnsi="Palatino Linotype"/>
          <w:sz w:val="24"/>
          <w:szCs w:val="24"/>
        </w:rPr>
        <w:t xml:space="preserve"> mint a megelőzés eszköze.</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Munkavédelmi érdekképviselet a munkahelyen</w:t>
      </w:r>
    </w:p>
    <w:p w:rsidR="00DA4E17" w:rsidRPr="00DA4E17" w:rsidRDefault="00DA4E17" w:rsidP="00DA4E17">
      <w:pPr>
        <w:spacing w:after="0" w:line="240" w:lineRule="auto"/>
        <w:ind w:left="900" w:hanging="360"/>
        <w:jc w:val="both"/>
        <w:rPr>
          <w:rFonts w:ascii="Palatino Linotype" w:hAnsi="Palatino Linotype"/>
          <w:sz w:val="24"/>
          <w:szCs w:val="24"/>
        </w:rPr>
      </w:pPr>
      <w:r w:rsidRPr="00DA4E17">
        <w:rPr>
          <w:rFonts w:ascii="Palatino Linotype" w:hAnsi="Palatino Linotype"/>
          <w:sz w:val="24"/>
          <w:szCs w:val="24"/>
        </w:rPr>
        <w:tab/>
        <w:t xml:space="preserve">A munkavállalók munkavédelmi érdekképviseletének jelentősége és lehetőségei. A választott képviselők szerepe, feladatai, jogai. </w:t>
      </w:r>
    </w:p>
    <w:p w:rsidR="00DA4E17" w:rsidRPr="00DA4E17" w:rsidRDefault="00DA4E17" w:rsidP="00DA4E17">
      <w:pPr>
        <w:spacing w:after="0" w:line="240" w:lineRule="auto"/>
        <w:ind w:left="705"/>
        <w:jc w:val="both"/>
        <w:rPr>
          <w:rFonts w:ascii="Palatino Linotype" w:hAnsi="Palatino Linotype"/>
          <w:sz w:val="24"/>
          <w:szCs w:val="24"/>
        </w:rPr>
      </w:pPr>
    </w:p>
    <w:p w:rsidR="00DA4E17" w:rsidRPr="00DA4E17" w:rsidRDefault="00DA4E17" w:rsidP="00DA4E17">
      <w:pPr>
        <w:widowControl w:val="0"/>
        <w:numPr>
          <w:ilvl w:val="1"/>
          <w:numId w:val="2"/>
        </w:numPr>
        <w:suppressAutoHyphens/>
        <w:spacing w:after="0" w:line="240" w:lineRule="auto"/>
        <w:jc w:val="both"/>
        <w:rPr>
          <w:rFonts w:ascii="Palatino Linotype" w:hAnsi="Palatino Linotype"/>
          <w:b/>
          <w:sz w:val="24"/>
          <w:szCs w:val="24"/>
        </w:rPr>
      </w:pPr>
      <w:r w:rsidRPr="00DA4E17">
        <w:rPr>
          <w:rFonts w:ascii="Palatino Linotype" w:hAnsi="Palatino Linotype"/>
          <w:b/>
          <w:i/>
          <w:sz w:val="24"/>
          <w:szCs w:val="24"/>
        </w:rPr>
        <w:lastRenderedPageBreak/>
        <w:t xml:space="preserve">A képzés javasolt helyszíne </w:t>
      </w:r>
      <w:r w:rsidRPr="00DA4E17">
        <w:rPr>
          <w:rFonts w:ascii="Palatino Linotype" w:hAnsi="Palatino Linotype"/>
          <w:b/>
          <w:i/>
          <w:kern w:val="1"/>
          <w:sz w:val="24"/>
          <w:szCs w:val="24"/>
          <w:lang w:eastAsia="hi-IN" w:bidi="hi-IN"/>
        </w:rPr>
        <w:t>(ajánlás)</w:t>
      </w:r>
    </w:p>
    <w:p w:rsidR="00DA4E17" w:rsidRPr="00DA4E17" w:rsidRDefault="00DA4E17" w:rsidP="00DA4E17">
      <w:pPr>
        <w:widowControl w:val="0"/>
        <w:suppressAutoHyphens/>
        <w:spacing w:after="0" w:line="240" w:lineRule="auto"/>
        <w:ind w:left="540"/>
        <w:jc w:val="both"/>
        <w:rPr>
          <w:rFonts w:ascii="Palatino Linotype" w:hAnsi="Palatino Linotype"/>
          <w:b/>
          <w:bCs/>
          <w:sz w:val="24"/>
          <w:szCs w:val="24"/>
        </w:rPr>
      </w:pPr>
      <w:r w:rsidRPr="00DA4E17">
        <w:rPr>
          <w:rFonts w:ascii="Palatino Linotype" w:hAnsi="Palatino Linotype"/>
          <w:bCs/>
          <w:i/>
          <w:sz w:val="24"/>
          <w:szCs w:val="24"/>
        </w:rPr>
        <w:t>-</w:t>
      </w:r>
    </w:p>
    <w:p w:rsidR="00DA4E17" w:rsidRPr="00DA4E17" w:rsidRDefault="00DA4E17" w:rsidP="00DA4E17">
      <w:pPr>
        <w:spacing w:after="0" w:line="240" w:lineRule="auto"/>
        <w:jc w:val="both"/>
        <w:rPr>
          <w:rFonts w:ascii="Palatino Linotype" w:hAnsi="Palatino Linotype"/>
          <w:b/>
          <w:sz w:val="24"/>
          <w:szCs w:val="24"/>
        </w:rPr>
      </w:pPr>
    </w:p>
    <w:p w:rsidR="00DA4E17" w:rsidRPr="00DA4E17" w:rsidRDefault="00DA4E17" w:rsidP="00DA4E17">
      <w:pPr>
        <w:widowControl w:val="0"/>
        <w:numPr>
          <w:ilvl w:val="1"/>
          <w:numId w:val="2"/>
        </w:numPr>
        <w:suppressAutoHyphens/>
        <w:spacing w:after="0" w:line="240" w:lineRule="auto"/>
        <w:jc w:val="both"/>
        <w:rPr>
          <w:rFonts w:ascii="Palatino Linotype" w:hAnsi="Palatino Linotype"/>
          <w:b/>
          <w:bCs/>
          <w:sz w:val="24"/>
          <w:szCs w:val="24"/>
        </w:rPr>
      </w:pPr>
      <w:r w:rsidRPr="00DA4E17">
        <w:rPr>
          <w:rFonts w:ascii="Palatino Linotype" w:hAnsi="Palatino Linotype"/>
          <w:b/>
          <w:bCs/>
          <w:i/>
          <w:sz w:val="24"/>
          <w:szCs w:val="24"/>
        </w:rPr>
        <w:t>A tantárgy elsajátítása során alkalmazható sajátos módszerek, tanulói tevékenységformák (ajánlás)</w:t>
      </w:r>
    </w:p>
    <w:p w:rsidR="00DA4E17" w:rsidRPr="00DA4E17" w:rsidRDefault="00DA4E17" w:rsidP="00DA4E17">
      <w:pPr>
        <w:widowControl w:val="0"/>
        <w:suppressAutoHyphens/>
        <w:spacing w:after="0" w:line="240" w:lineRule="auto"/>
        <w:ind w:left="826"/>
        <w:jc w:val="both"/>
        <w:rPr>
          <w:rFonts w:ascii="Palatino Linotype" w:hAnsi="Palatino Linotype"/>
          <w:bCs/>
          <w:sz w:val="24"/>
          <w:szCs w:val="24"/>
        </w:rPr>
      </w:pPr>
    </w:p>
    <w:p w:rsidR="00DA4E17" w:rsidRPr="00DA4E17" w:rsidRDefault="00DA4E17" w:rsidP="00DA4E17">
      <w:pPr>
        <w:widowControl w:val="0"/>
        <w:numPr>
          <w:ilvl w:val="2"/>
          <w:numId w:val="2"/>
        </w:numPr>
        <w:suppressAutoHyphens/>
        <w:spacing w:after="0" w:line="240" w:lineRule="auto"/>
        <w:jc w:val="both"/>
        <w:rPr>
          <w:rFonts w:ascii="Palatino Linotype" w:hAnsi="Palatino Linotype"/>
          <w:b/>
          <w:bCs/>
          <w:i/>
          <w:sz w:val="24"/>
          <w:szCs w:val="24"/>
        </w:rPr>
      </w:pPr>
      <w:r w:rsidRPr="00DA4E1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4E17" w:rsidRPr="00DA4E17" w:rsidTr="00D475E3">
        <w:trPr>
          <w:jc w:val="center"/>
        </w:trPr>
        <w:tc>
          <w:tcPr>
            <w:tcW w:w="994"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280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Alkalmazott oktatási </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módszer neve</w:t>
            </w:r>
          </w:p>
        </w:tc>
        <w:tc>
          <w:tcPr>
            <w:tcW w:w="2835"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A tanulói tevékenység szervezeti kerete</w:t>
            </w:r>
          </w:p>
        </w:tc>
        <w:tc>
          <w:tcPr>
            <w:tcW w:w="2659"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jc w:val="center"/>
        </w:trPr>
        <w:tc>
          <w:tcPr>
            <w:tcW w:w="994"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2800"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egyéni</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csoport</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osztály</w:t>
            </w:r>
          </w:p>
        </w:tc>
        <w:tc>
          <w:tcPr>
            <w:tcW w:w="2659"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magyarázat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Szakkönyvek, munkavédelmi tárgyú jogszabályok</w:t>
            </w: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1.2.</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megbeszélés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Munkabaleset, foglalkozási megbetegedés elemzése</w:t>
            </w: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1.3.</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szemléltetés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Oktatófilmek (pl. NAPO)</w:t>
            </w: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1.4.</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házi feladat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1.5.</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teszt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bl>
    <w:p w:rsidR="00DA4E17" w:rsidRPr="00DA4E17" w:rsidRDefault="00DA4E17" w:rsidP="00DA4E17">
      <w:pPr>
        <w:widowControl w:val="0"/>
        <w:suppressAutoHyphens/>
        <w:spacing w:after="0" w:line="240" w:lineRule="auto"/>
        <w:ind w:left="972"/>
        <w:rPr>
          <w:rFonts w:ascii="Palatino Linotype" w:hAnsi="Palatino Linotype"/>
          <w:b/>
          <w:bCs/>
          <w:sz w:val="24"/>
          <w:szCs w:val="24"/>
        </w:rPr>
      </w:pPr>
    </w:p>
    <w:p w:rsidR="00DA4E17" w:rsidRPr="00DA4E17" w:rsidRDefault="00DA4E17" w:rsidP="00DA4E17">
      <w:pPr>
        <w:widowControl w:val="0"/>
        <w:numPr>
          <w:ilvl w:val="2"/>
          <w:numId w:val="2"/>
        </w:numPr>
        <w:suppressAutoHyphens/>
        <w:spacing w:after="0" w:line="240" w:lineRule="auto"/>
        <w:jc w:val="both"/>
        <w:rPr>
          <w:rFonts w:ascii="Palatino Linotype" w:hAnsi="Palatino Linotype"/>
          <w:b/>
          <w:bCs/>
          <w:sz w:val="24"/>
          <w:szCs w:val="24"/>
        </w:rPr>
      </w:pPr>
      <w:r w:rsidRPr="00DA4E1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4E17" w:rsidRPr="00DA4E17" w:rsidTr="00D475E3">
        <w:trPr>
          <w:cantSplit/>
          <w:trHeight w:val="921"/>
          <w:jc w:val="center"/>
        </w:trPr>
        <w:tc>
          <w:tcPr>
            <w:tcW w:w="828"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3621"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tevékenységforma</w:t>
            </w:r>
          </w:p>
        </w:tc>
        <w:tc>
          <w:tcPr>
            <w:tcW w:w="2370"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 szervezési kerete</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(differenciálási módok)</w:t>
            </w:r>
          </w:p>
        </w:tc>
        <w:tc>
          <w:tcPr>
            <w:tcW w:w="219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cantSplit/>
          <w:trHeight w:val="1076"/>
          <w:jc w:val="center"/>
        </w:trPr>
        <w:tc>
          <w:tcPr>
            <w:tcW w:w="828"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3621"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809"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Egyéni</w:t>
            </w:r>
          </w:p>
        </w:tc>
        <w:tc>
          <w:tcPr>
            <w:tcW w:w="798"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Csoport-</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bontás</w:t>
            </w:r>
          </w:p>
        </w:tc>
        <w:tc>
          <w:tcPr>
            <w:tcW w:w="763"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Osztály-</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keret</w:t>
            </w:r>
          </w:p>
        </w:tc>
        <w:tc>
          <w:tcPr>
            <w:tcW w:w="2190"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1.</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b/>
                <w:sz w:val="20"/>
                <w:szCs w:val="20"/>
              </w:rPr>
            </w:pPr>
            <w:r w:rsidRPr="00DA4E17">
              <w:rPr>
                <w:rFonts w:ascii="Palatino Linotype" w:hAnsi="Palatino Linotype" w:cs="Arial"/>
                <w:b/>
                <w:sz w:val="20"/>
                <w:szCs w:val="20"/>
              </w:rPr>
              <w:t>Információ feldolgozó tevékenységek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Hallott szöveg feldolgozása jegyzeteléssel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2.</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cs="Arial"/>
                <w:b/>
                <w:sz w:val="20"/>
                <w:szCs w:val="20"/>
              </w:rPr>
            </w:pPr>
            <w:r w:rsidRPr="00DA4E17">
              <w:rPr>
                <w:rFonts w:ascii="Palatino Linotype" w:hAnsi="Palatino Linotype" w:cs="Arial"/>
                <w:b/>
                <w:sz w:val="20"/>
                <w:szCs w:val="20"/>
              </w:rPr>
              <w:t>Ismeretalkalmazási gyakorló tevékenységek, feladatok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 xml:space="preserve">Szöveges előadás egyéni felkészüléssel </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A tanult (vagy egy választott) szakma szabályainak veszélyei, ártalmai</w:t>
            </w:r>
          </w:p>
        </w:tc>
      </w:tr>
    </w:tbl>
    <w:p w:rsidR="00DA4E17" w:rsidRPr="00DA4E17" w:rsidRDefault="00DA4E17" w:rsidP="00DA4E17">
      <w:pPr>
        <w:spacing w:after="0" w:line="240" w:lineRule="auto"/>
        <w:ind w:left="540"/>
        <w:jc w:val="both"/>
        <w:rPr>
          <w:rFonts w:ascii="Palatino Linotype" w:hAnsi="Palatino Linotype"/>
          <w:iCs/>
          <w:sz w:val="24"/>
          <w:szCs w:val="24"/>
        </w:rPr>
      </w:pPr>
    </w:p>
    <w:p w:rsidR="00DA4E17" w:rsidRPr="00DA4E17" w:rsidRDefault="00DA4E17" w:rsidP="00DA4E17">
      <w:pPr>
        <w:widowControl w:val="0"/>
        <w:numPr>
          <w:ilvl w:val="1"/>
          <w:numId w:val="2"/>
        </w:numPr>
        <w:suppressAutoHyphens/>
        <w:spacing w:after="0" w:line="240" w:lineRule="auto"/>
        <w:rPr>
          <w:rFonts w:ascii="Palatino Linotype" w:hAnsi="Palatino Linotype"/>
          <w:b/>
          <w:bCs/>
          <w:sz w:val="24"/>
          <w:szCs w:val="24"/>
        </w:rPr>
      </w:pPr>
      <w:r w:rsidRPr="00DA4E17">
        <w:rPr>
          <w:rFonts w:ascii="Palatino Linotype" w:hAnsi="Palatino Linotype"/>
          <w:b/>
          <w:bCs/>
          <w:sz w:val="24"/>
          <w:szCs w:val="24"/>
        </w:rPr>
        <w:t xml:space="preserve">A </w:t>
      </w:r>
      <w:r w:rsidRPr="00DA4E17">
        <w:rPr>
          <w:rFonts w:ascii="Palatino Linotype" w:hAnsi="Palatino Linotype"/>
          <w:b/>
          <w:sz w:val="24"/>
          <w:szCs w:val="24"/>
        </w:rPr>
        <w:t>tantárgy</w:t>
      </w:r>
      <w:r w:rsidRPr="00DA4E17">
        <w:rPr>
          <w:rFonts w:ascii="Palatino Linotype" w:hAnsi="Palatino Linotype"/>
          <w:b/>
          <w:bCs/>
          <w:sz w:val="24"/>
          <w:szCs w:val="24"/>
        </w:rPr>
        <w:t xml:space="preserve"> értékelésének módja</w:t>
      </w:r>
    </w:p>
    <w:p w:rsidR="00DA4E17" w:rsidRPr="00DA4E17" w:rsidRDefault="00DA4E17" w:rsidP="00DA4E17">
      <w:pPr>
        <w:widowControl w:val="0"/>
        <w:suppressAutoHyphens/>
        <w:spacing w:after="0" w:line="240" w:lineRule="auto"/>
        <w:ind w:left="540"/>
        <w:jc w:val="both"/>
        <w:rPr>
          <w:rFonts w:ascii="Palatino Linotype" w:hAnsi="Palatino Linotype"/>
          <w:bCs/>
          <w:sz w:val="24"/>
          <w:szCs w:val="24"/>
        </w:rPr>
      </w:pPr>
      <w:r w:rsidRPr="00DA4E17">
        <w:rPr>
          <w:rFonts w:ascii="Palatino Linotype" w:hAnsi="Palatino Linotype"/>
          <w:bCs/>
          <w:sz w:val="24"/>
          <w:szCs w:val="24"/>
        </w:rPr>
        <w:t>A nemzeti köznevelésről szóló 2011. évi CXC. törvény 54. § (2) a) pontja szerinti értékeléssel.</w:t>
      </w:r>
    </w:p>
    <w:p w:rsidR="00DA4E17" w:rsidRPr="00DA4E17" w:rsidRDefault="00DA4E17" w:rsidP="00DA4E17">
      <w:pPr>
        <w:widowControl w:val="0"/>
        <w:suppressAutoHyphens/>
        <w:spacing w:after="0" w:line="240" w:lineRule="auto"/>
        <w:ind w:left="792"/>
        <w:jc w:val="both"/>
        <w:rPr>
          <w:rFonts w:ascii="Palatino Linotype" w:hAnsi="Palatino Linotype"/>
          <w:bCs/>
        </w:rPr>
      </w:pPr>
    </w:p>
    <w:p w:rsidR="00DA4E17" w:rsidRPr="00DA4E17" w:rsidRDefault="00DA4E17" w:rsidP="00DA4E17">
      <w:pPr>
        <w:widowControl w:val="0"/>
        <w:suppressAutoHyphens/>
        <w:spacing w:after="0" w:line="240" w:lineRule="auto"/>
        <w:ind w:left="792"/>
        <w:jc w:val="both"/>
        <w:rPr>
          <w:rFonts w:ascii="Palatino Linotype" w:hAnsi="Palatino Linotype"/>
          <w:bCs/>
        </w:rPr>
      </w:pPr>
    </w:p>
    <w:p w:rsidR="00DA4E17" w:rsidRPr="00DA4E17" w:rsidRDefault="00DA4E17" w:rsidP="00DA4E17">
      <w:pPr>
        <w:spacing w:after="0" w:line="240" w:lineRule="auto"/>
        <w:jc w:val="both"/>
        <w:rPr>
          <w:rFonts w:ascii="Palatino Linotype" w:hAnsi="Palatino Linotype"/>
          <w:b/>
          <w:bCs/>
          <w:sz w:val="40"/>
          <w:szCs w:val="40"/>
          <w:lang w:eastAsia="hu-HU"/>
        </w:rPr>
      </w:pPr>
      <w:r w:rsidRPr="00DA4E17">
        <w:rPr>
          <w:rFonts w:ascii="Palatino Linotype" w:hAnsi="Palatino Linotype"/>
          <w:bCs/>
        </w:rPr>
        <w:br w:type="page"/>
      </w:r>
    </w:p>
    <w:p w:rsidR="00DA4E17" w:rsidRPr="00DA4E17" w:rsidRDefault="00DA4E17" w:rsidP="00DA4E17">
      <w:pPr>
        <w:widowControl w:val="0"/>
        <w:suppressAutoHyphens/>
        <w:spacing w:after="0" w:line="240" w:lineRule="auto"/>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jc w:val="center"/>
        <w:rPr>
          <w:rFonts w:ascii="Palatino Linotype" w:hAnsi="Palatino Linotype"/>
          <w:b/>
          <w:sz w:val="44"/>
          <w:szCs w:val="44"/>
          <w:lang w:eastAsia="hu-HU"/>
        </w:rPr>
      </w:pPr>
      <w:r w:rsidRPr="00DA4E17">
        <w:rPr>
          <w:rFonts w:ascii="Palatino Linotype" w:hAnsi="Palatino Linotype"/>
          <w:b/>
          <w:sz w:val="44"/>
          <w:szCs w:val="44"/>
          <w:lang w:eastAsia="hu-HU"/>
        </w:rPr>
        <w:t xml:space="preserve">A </w:t>
      </w:r>
    </w:p>
    <w:p w:rsidR="00DA4E17" w:rsidRPr="00DA4E17" w:rsidRDefault="00DA4E17" w:rsidP="00DA4E17">
      <w:pPr>
        <w:widowControl w:val="0"/>
        <w:suppressAutoHyphens/>
        <w:spacing w:after="0" w:line="240" w:lineRule="auto"/>
        <w:jc w:val="center"/>
        <w:rPr>
          <w:rFonts w:ascii="Palatino Linotype" w:hAnsi="Palatino Linotype"/>
          <w:b/>
          <w:sz w:val="44"/>
          <w:szCs w:val="44"/>
          <w:lang w:eastAsia="hu-HU"/>
        </w:rPr>
      </w:pPr>
      <w:r w:rsidRPr="00DA4E17">
        <w:rPr>
          <w:rFonts w:ascii="Palatino Linotype" w:hAnsi="Palatino Linotype"/>
          <w:b/>
          <w:sz w:val="44"/>
          <w:szCs w:val="44"/>
          <w:lang w:eastAsia="hu-HU"/>
        </w:rPr>
        <w:t>11499-12 azonosító számú</w:t>
      </w:r>
    </w:p>
    <w:p w:rsidR="00DA4E17" w:rsidRPr="00DA4E17" w:rsidRDefault="00DA4E17" w:rsidP="00DA4E17">
      <w:pPr>
        <w:widowControl w:val="0"/>
        <w:suppressAutoHyphens/>
        <w:spacing w:after="0" w:line="240" w:lineRule="auto"/>
        <w:jc w:val="center"/>
        <w:rPr>
          <w:rFonts w:ascii="Palatino Linotype" w:hAnsi="Palatino Linotype"/>
          <w:sz w:val="44"/>
          <w:szCs w:val="44"/>
          <w:lang w:eastAsia="hu-HU"/>
        </w:rPr>
      </w:pPr>
    </w:p>
    <w:p w:rsidR="00DA4E17" w:rsidRPr="00DA4E17" w:rsidRDefault="00DA4E17" w:rsidP="00DA4E17">
      <w:pPr>
        <w:widowControl w:val="0"/>
        <w:suppressAutoHyphens/>
        <w:spacing w:after="0" w:line="240" w:lineRule="auto"/>
        <w:jc w:val="center"/>
        <w:rPr>
          <w:rFonts w:ascii="Palatino Linotype" w:hAnsi="Palatino Linotype"/>
          <w:b/>
          <w:sz w:val="44"/>
          <w:szCs w:val="44"/>
          <w:lang w:eastAsia="hu-HU"/>
        </w:rPr>
      </w:pPr>
      <w:r w:rsidRPr="00DA4E17">
        <w:rPr>
          <w:rFonts w:ascii="Palatino Linotype" w:hAnsi="Palatino Linotype"/>
          <w:b/>
          <w:sz w:val="44"/>
          <w:szCs w:val="44"/>
          <w:lang w:eastAsia="hu-HU"/>
        </w:rPr>
        <w:t>Foglalkoztatás II.</w:t>
      </w:r>
    </w:p>
    <w:p w:rsidR="00DA4E17" w:rsidRPr="00DA4E17" w:rsidRDefault="00DA4E17" w:rsidP="00DA4E17">
      <w:pPr>
        <w:widowControl w:val="0"/>
        <w:suppressAutoHyphens/>
        <w:spacing w:after="0" w:line="240" w:lineRule="auto"/>
        <w:jc w:val="center"/>
        <w:rPr>
          <w:rFonts w:ascii="Palatino Linotype" w:hAnsi="Palatino Linotype"/>
          <w:b/>
          <w:sz w:val="44"/>
          <w:szCs w:val="44"/>
          <w:lang w:eastAsia="hu-HU"/>
        </w:rPr>
      </w:pPr>
      <w:r w:rsidRPr="00DA4E17">
        <w:rPr>
          <w:rFonts w:ascii="Palatino Linotype" w:hAnsi="Palatino Linotype"/>
          <w:b/>
          <w:sz w:val="44"/>
          <w:szCs w:val="44"/>
          <w:lang w:eastAsia="hu-HU"/>
        </w:rPr>
        <w:t>megnevezésű</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szakmai követelménymodul</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tantárgyai, témakörei</w:t>
      </w:r>
    </w:p>
    <w:p w:rsidR="00DA4E17" w:rsidRPr="00DA4E17" w:rsidRDefault="00DA4E17" w:rsidP="00DA4E17">
      <w:pPr>
        <w:widowControl w:val="0"/>
        <w:suppressAutoHyphens/>
        <w:spacing w:after="0" w:line="240" w:lineRule="auto"/>
        <w:jc w:val="both"/>
        <w:rPr>
          <w:rFonts w:ascii="Palatino Linotype" w:hAnsi="Palatino Linotype"/>
          <w:b/>
          <w:kern w:val="1"/>
          <w:sz w:val="24"/>
          <w:szCs w:val="24"/>
          <w:lang w:eastAsia="hi-IN" w:bidi="hi-IN"/>
        </w:rPr>
      </w:pPr>
      <w:r w:rsidRPr="00DA4E17">
        <w:rPr>
          <w:rFonts w:ascii="Palatino Linotype" w:eastAsia="Lucida Sans Unicode" w:hAnsi="Palatino Linotype"/>
          <w:b/>
          <w:kern w:val="1"/>
          <w:sz w:val="44"/>
          <w:szCs w:val="44"/>
          <w:lang w:eastAsia="hi-IN" w:bidi="hi-IN"/>
        </w:rPr>
        <w:br w:type="page"/>
      </w:r>
      <w:r w:rsidRPr="00DA4E17">
        <w:rPr>
          <w:rFonts w:ascii="Palatino Linotype" w:hAnsi="Palatino Linotype" w:cs="Mangal"/>
          <w:b/>
          <w:kern w:val="1"/>
          <w:sz w:val="24"/>
          <w:szCs w:val="24"/>
          <w:lang w:eastAsia="hi-IN" w:bidi="hi-IN"/>
        </w:rPr>
        <w:lastRenderedPageBreak/>
        <w:t xml:space="preserve">A 11499-12 </w:t>
      </w:r>
      <w:r w:rsidRPr="00DA4E17">
        <w:rPr>
          <w:rFonts w:ascii="Palatino Linotype" w:hAnsi="Palatino Linotype"/>
          <w:b/>
          <w:sz w:val="24"/>
          <w:szCs w:val="24"/>
          <w:lang w:eastAsia="hu-HU"/>
        </w:rPr>
        <w:t>azonosító számú, Foglalkoztatás II. megnevezésű szakmai követelmény</w:t>
      </w:r>
      <w:r w:rsidRPr="00DA4E17">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A4E17" w:rsidRPr="00DA4E17" w:rsidTr="00D475E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Foglalkoztatás II.</w:t>
            </w:r>
          </w:p>
        </w:tc>
      </w:tr>
      <w:tr w:rsidR="00DA4E17" w:rsidRPr="00DA4E17" w:rsidTr="00D475E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A4E17" w:rsidRPr="00DA4E17" w:rsidRDefault="00DA4E17" w:rsidP="00DA4E1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Munkanélküliség</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FELADATOK</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Times New Roman" w:hAnsi="Times New Roman"/>
                <w:sz w:val="20"/>
                <w:szCs w:val="20"/>
                <w:lang w:eastAsia="hu-HU"/>
              </w:rPr>
            </w:pPr>
            <w:r w:rsidRPr="00DA4E17">
              <w:rPr>
                <w:rFonts w:ascii="Palatino Linotype" w:hAnsi="Palatino Linotype" w:cs="Arial"/>
                <w:sz w:val="20"/>
                <w:szCs w:val="20"/>
                <w:lang w:eastAsia="hu-HU"/>
              </w:rPr>
              <w:t> </w:t>
            </w:r>
            <w:r w:rsidRPr="00DA4E17">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SZAKMAI ISMERETEK</w:t>
            </w:r>
          </w:p>
        </w:tc>
      </w:tr>
      <w:tr w:rsidR="00DA4E17" w:rsidRPr="00DA4E17" w:rsidTr="00D475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r>
      <w:tr w:rsidR="00DA4E17" w:rsidRPr="00DA4E17" w:rsidTr="00D475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Times New Roman" w:hAnsi="Times New Roman"/>
                <w:sz w:val="20"/>
                <w:szCs w:val="20"/>
                <w:lang w:eastAsia="hu-HU"/>
              </w:rPr>
              <w:t>x</w:t>
            </w:r>
            <w:r w:rsidRPr="00DA4E17">
              <w:rPr>
                <w:rFonts w:ascii="Palatino Linotype" w:hAnsi="Palatino Linotype" w:cs="Arial"/>
                <w:sz w:val="20"/>
                <w:szCs w:val="20"/>
                <w:lang w:eastAsia="hu-HU"/>
              </w:rPr>
              <w:t> </w:t>
            </w:r>
          </w:p>
        </w:tc>
      </w:tr>
      <w:tr w:rsidR="00DA4E17" w:rsidRPr="00DA4E17" w:rsidTr="00D475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SZAKMAI KÉSZSÉGEK</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SZEMÉLYES KOMPETENCIÁK</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TÁRSAS KOMPETENCIÁK</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r>
      <w:tr w:rsidR="00DA4E17" w:rsidRPr="00DA4E17" w:rsidTr="00D475E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lastRenderedPageBreak/>
              <w:t>MÓDSZERKOMPETENCIÁK</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 </w:t>
            </w:r>
          </w:p>
        </w:tc>
      </w:tr>
      <w:tr w:rsidR="00DA4E17" w:rsidRPr="00DA4E17" w:rsidTr="00D475E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w:t>
            </w:r>
          </w:p>
        </w:tc>
      </w:tr>
    </w:tbl>
    <w:p w:rsidR="00DA4E17" w:rsidRPr="00DA4E17" w:rsidRDefault="00DA4E17" w:rsidP="00DA4E17">
      <w:pPr>
        <w:widowControl w:val="0"/>
        <w:suppressAutoHyphens/>
        <w:spacing w:after="0" w:line="240" w:lineRule="auto"/>
        <w:ind w:left="-15"/>
        <w:jc w:val="both"/>
        <w:rPr>
          <w:rFonts w:ascii="Palatino Linotype" w:hAnsi="Palatino Linotype"/>
          <w:sz w:val="24"/>
          <w:szCs w:val="24"/>
          <w:lang w:eastAsia="hu-HU"/>
        </w:rPr>
      </w:pPr>
    </w:p>
    <w:p w:rsidR="00DA4E17" w:rsidRPr="00DA4E17" w:rsidRDefault="00DA4E17" w:rsidP="00DA4E17">
      <w:pPr>
        <w:widowControl w:val="0"/>
        <w:suppressAutoHyphens/>
        <w:spacing w:after="0" w:line="240" w:lineRule="auto"/>
        <w:ind w:left="-15"/>
        <w:jc w:val="both"/>
        <w:rPr>
          <w:rFonts w:ascii="Palatino Linotype" w:hAnsi="Palatino Linotype"/>
          <w:b/>
          <w:sz w:val="24"/>
          <w:szCs w:val="24"/>
          <w:lang w:eastAsia="hu-HU"/>
        </w:rPr>
      </w:pPr>
      <w:r w:rsidRPr="00DA4E17">
        <w:rPr>
          <w:rFonts w:ascii="Palatino Linotype" w:hAnsi="Palatino Linotype"/>
          <w:b/>
          <w:sz w:val="24"/>
          <w:szCs w:val="24"/>
          <w:lang w:eastAsia="hu-HU"/>
        </w:rPr>
        <w:t xml:space="preserve"> </w:t>
      </w:r>
    </w:p>
    <w:p w:rsidR="00DA4E17" w:rsidRPr="00DA4E17" w:rsidRDefault="00DA4E17" w:rsidP="00DA4E17">
      <w:pPr>
        <w:widowControl w:val="0"/>
        <w:suppressAutoHyphens/>
        <w:spacing w:after="0" w:line="240" w:lineRule="auto"/>
        <w:ind w:left="360"/>
        <w:rPr>
          <w:rFonts w:ascii="Palatino Linotype" w:hAnsi="Palatino Linotype"/>
          <w:b/>
          <w:bCs/>
          <w:iCs/>
          <w:sz w:val="24"/>
          <w:szCs w:val="24"/>
          <w:lang w:eastAsia="hu-HU"/>
        </w:rPr>
      </w:pPr>
      <w:r w:rsidRPr="00DA4E17">
        <w:rPr>
          <w:rFonts w:ascii="Palatino Linotype" w:hAnsi="Palatino Linotype"/>
          <w:b/>
          <w:sz w:val="24"/>
          <w:szCs w:val="24"/>
          <w:lang w:eastAsia="hu-HU"/>
        </w:rPr>
        <w:br w:type="page"/>
      </w:r>
    </w:p>
    <w:p w:rsidR="00DA4E17" w:rsidRPr="00DA4E17" w:rsidRDefault="00DA4E17" w:rsidP="00DA4E17">
      <w:pPr>
        <w:widowControl w:val="0"/>
        <w:numPr>
          <w:ilvl w:val="0"/>
          <w:numId w:val="28"/>
        </w:numPr>
        <w:suppressAutoHyphens/>
        <w:spacing w:after="0" w:line="240" w:lineRule="auto"/>
        <w:rPr>
          <w:rFonts w:ascii="Palatino Linotype" w:hAnsi="Palatino Linotype"/>
          <w:b/>
          <w:bCs/>
          <w:iCs/>
          <w:sz w:val="24"/>
          <w:szCs w:val="24"/>
          <w:lang w:eastAsia="hu-HU"/>
        </w:rPr>
      </w:pPr>
      <w:r w:rsidRPr="00DA4E17">
        <w:rPr>
          <w:rFonts w:ascii="Palatino Linotype" w:eastAsia="Lucida Sans Unicode" w:hAnsi="Palatino Linotype"/>
          <w:b/>
          <w:kern w:val="1"/>
          <w:sz w:val="24"/>
          <w:szCs w:val="24"/>
          <w:lang w:eastAsia="hi-IN" w:bidi="hi-IN"/>
        </w:rPr>
        <w:lastRenderedPageBreak/>
        <w:t>Foglalkoztatás II. tantárgy</w:t>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t>16 óra</w:t>
      </w:r>
    </w:p>
    <w:p w:rsidR="00DA4E17" w:rsidRPr="00DA4E17" w:rsidRDefault="00DA4E17" w:rsidP="00DA4E17">
      <w:pPr>
        <w:spacing w:after="0" w:line="240" w:lineRule="auto"/>
        <w:rPr>
          <w:rFonts w:ascii="Palatino Linotype" w:hAnsi="Palatino Linotype"/>
          <w:b/>
          <w:sz w:val="24"/>
          <w:szCs w:val="24"/>
          <w:lang w:eastAsia="hu-HU"/>
        </w:rPr>
      </w:pPr>
    </w:p>
    <w:p w:rsidR="00DA4E17" w:rsidRPr="00DA4E17" w:rsidRDefault="00DA4E17" w:rsidP="00DA4E17">
      <w:pPr>
        <w:widowControl w:val="0"/>
        <w:numPr>
          <w:ilvl w:val="1"/>
          <w:numId w:val="28"/>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A tantárgy tanításának célja</w:t>
      </w:r>
    </w:p>
    <w:p w:rsidR="00DA4E17" w:rsidRPr="00DA4E17" w:rsidRDefault="00DA4E17" w:rsidP="00DA4E17">
      <w:pPr>
        <w:spacing w:after="0" w:line="240" w:lineRule="auto"/>
        <w:ind w:left="360"/>
        <w:jc w:val="both"/>
        <w:rPr>
          <w:sz w:val="24"/>
          <w:szCs w:val="24"/>
        </w:rPr>
      </w:pPr>
      <w:r w:rsidRPr="00DA4E17">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DA4E17" w:rsidRPr="00DA4E17" w:rsidRDefault="00DA4E17" w:rsidP="00DA4E17">
      <w:pPr>
        <w:spacing w:after="0" w:line="240" w:lineRule="auto"/>
        <w:rPr>
          <w:rFonts w:ascii="Palatino Linotype" w:hAnsi="Palatino Linotype"/>
          <w:sz w:val="24"/>
          <w:szCs w:val="24"/>
          <w:lang w:eastAsia="hu-HU"/>
        </w:rPr>
      </w:pPr>
    </w:p>
    <w:p w:rsidR="00DA4E17" w:rsidRPr="00DA4E17" w:rsidRDefault="00DA4E17" w:rsidP="00DA4E17">
      <w:pPr>
        <w:widowControl w:val="0"/>
        <w:numPr>
          <w:ilvl w:val="1"/>
          <w:numId w:val="28"/>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Kapcsolódó közismereti, szakmai tartalmak</w:t>
      </w:r>
    </w:p>
    <w:p w:rsidR="00DA4E17" w:rsidRPr="00DA4E17" w:rsidRDefault="00DA4E17" w:rsidP="00DA4E17">
      <w:pPr>
        <w:spacing w:after="0" w:line="240" w:lineRule="auto"/>
        <w:ind w:left="83" w:firstLine="709"/>
        <w:rPr>
          <w:rFonts w:ascii="Palatino Linotype" w:hAnsi="Palatino Linotype"/>
          <w:bCs/>
          <w:iCs/>
          <w:sz w:val="24"/>
          <w:szCs w:val="24"/>
          <w:lang w:eastAsia="hu-HU"/>
        </w:rPr>
      </w:pPr>
      <w:r w:rsidRPr="00DA4E17">
        <w:rPr>
          <w:rFonts w:ascii="Palatino Linotype" w:hAnsi="Palatino Linotype"/>
          <w:bCs/>
          <w:iCs/>
          <w:sz w:val="24"/>
          <w:szCs w:val="24"/>
          <w:lang w:eastAsia="hu-HU"/>
        </w:rPr>
        <w:t>-</w:t>
      </w:r>
    </w:p>
    <w:p w:rsidR="00DA4E17" w:rsidRPr="00DA4E17" w:rsidRDefault="00DA4E17" w:rsidP="00DA4E17">
      <w:pPr>
        <w:spacing w:after="0" w:line="240" w:lineRule="auto"/>
        <w:rPr>
          <w:rFonts w:ascii="Palatino Linotype" w:hAnsi="Palatino Linotype"/>
          <w:b/>
          <w:bCs/>
          <w:iCs/>
          <w:sz w:val="24"/>
          <w:szCs w:val="24"/>
          <w:lang w:eastAsia="hu-HU"/>
        </w:rPr>
      </w:pPr>
    </w:p>
    <w:p w:rsidR="00DA4E17" w:rsidRPr="00DA4E17" w:rsidRDefault="00DA4E17" w:rsidP="00DA4E17">
      <w:pPr>
        <w:widowControl w:val="0"/>
        <w:numPr>
          <w:ilvl w:val="1"/>
          <w:numId w:val="28"/>
        </w:numPr>
        <w:suppressAutoHyphens/>
        <w:spacing w:after="0" w:line="240" w:lineRule="auto"/>
        <w:rPr>
          <w:rFonts w:ascii="Palatino Linotype" w:hAnsi="Palatino Linotype"/>
          <w:b/>
          <w:bCs/>
          <w:iCs/>
          <w:sz w:val="24"/>
          <w:szCs w:val="24"/>
          <w:lang w:eastAsia="hu-HU"/>
        </w:rPr>
      </w:pPr>
      <w:r w:rsidRPr="00DA4E17">
        <w:rPr>
          <w:rFonts w:ascii="Palatino Linotype" w:hAnsi="Palatino Linotype"/>
          <w:b/>
          <w:sz w:val="24"/>
          <w:szCs w:val="24"/>
          <w:lang w:eastAsia="hu-HU"/>
        </w:rPr>
        <w:t xml:space="preserve">Témakörök </w:t>
      </w:r>
    </w:p>
    <w:p w:rsidR="00DA4E17" w:rsidRPr="00DA4E17" w:rsidRDefault="00DA4E17" w:rsidP="00DA4E17">
      <w:pPr>
        <w:spacing w:after="0" w:line="240" w:lineRule="auto"/>
        <w:rPr>
          <w:rFonts w:ascii="Palatino Linotype" w:hAnsi="Palatino Linotype"/>
          <w:b/>
          <w:bCs/>
          <w:iCs/>
          <w:sz w:val="24"/>
          <w:szCs w:val="24"/>
          <w:lang w:eastAsia="hu-HU"/>
        </w:rPr>
      </w:pPr>
    </w:p>
    <w:p w:rsidR="00DA4E17" w:rsidRPr="00DA4E17" w:rsidRDefault="00DA4E17" w:rsidP="00DA4E17">
      <w:pPr>
        <w:numPr>
          <w:ilvl w:val="2"/>
          <w:numId w:val="28"/>
        </w:numPr>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Munkajogi alapismeretek</w:t>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4 óra</w:t>
      </w:r>
    </w:p>
    <w:p w:rsidR="00DA4E17" w:rsidRPr="00DA4E17" w:rsidRDefault="00DA4E17" w:rsidP="00DA4E17">
      <w:pPr>
        <w:spacing w:after="0" w:line="240" w:lineRule="auto"/>
        <w:ind w:left="708"/>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DA4E17">
        <w:rPr>
          <w:rFonts w:ascii="Times New Roman" w:eastAsia="Lucida Sans Unicode" w:hAnsi="Times New Roman"/>
          <w:kern w:val="1"/>
          <w:sz w:val="24"/>
          <w:szCs w:val="24"/>
          <w:lang w:eastAsia="hi-IN" w:bidi="hi-IN"/>
        </w:rPr>
        <w:t>)</w:t>
      </w:r>
      <w:r w:rsidRPr="00DA4E17">
        <w:rPr>
          <w:rFonts w:ascii="Palatino Linotype" w:eastAsia="Lucida Sans Unicode" w:hAnsi="Palatino Linotype"/>
          <w:kern w:val="1"/>
          <w:sz w:val="24"/>
          <w:szCs w:val="24"/>
          <w:lang w:eastAsia="hi-IN" w:bidi="hi-IN"/>
        </w:rPr>
        <w:t>.</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A4E17" w:rsidRPr="00DA4E17" w:rsidRDefault="00DA4E17" w:rsidP="00DA4E17">
      <w:pPr>
        <w:spacing w:after="0" w:line="240" w:lineRule="auto"/>
        <w:ind w:firstLine="540"/>
        <w:rPr>
          <w:rFonts w:ascii="Palatino Linotype" w:hAnsi="Palatino Linotype"/>
          <w:sz w:val="24"/>
          <w:szCs w:val="24"/>
          <w:lang w:eastAsia="hu-HU"/>
        </w:rPr>
      </w:pPr>
    </w:p>
    <w:p w:rsidR="00DA4E17" w:rsidRPr="00DA4E17" w:rsidRDefault="00DA4E17" w:rsidP="00DA4E17">
      <w:pPr>
        <w:numPr>
          <w:ilvl w:val="2"/>
          <w:numId w:val="28"/>
        </w:numPr>
        <w:spacing w:after="0" w:line="240" w:lineRule="auto"/>
        <w:rPr>
          <w:rFonts w:ascii="Palatino Linotype" w:hAnsi="Palatino Linotype"/>
          <w:b/>
          <w:i/>
          <w:sz w:val="24"/>
          <w:szCs w:val="24"/>
          <w:lang w:eastAsia="hu-HU"/>
        </w:rPr>
      </w:pPr>
      <w:r w:rsidRPr="00DA4E17">
        <w:rPr>
          <w:rFonts w:ascii="Palatino Linotype" w:eastAsia="Lucida Sans Unicode" w:hAnsi="Palatino Linotype"/>
          <w:b/>
          <w:kern w:val="1"/>
          <w:sz w:val="24"/>
          <w:szCs w:val="24"/>
          <w:lang w:eastAsia="hi-IN" w:bidi="hi-IN"/>
        </w:rPr>
        <w:t>Munkaviszony létesítése</w:t>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4 óra</w:t>
      </w:r>
    </w:p>
    <w:p w:rsidR="00DA4E17" w:rsidRPr="00DA4E17" w:rsidRDefault="00DA4E17" w:rsidP="00DA4E17">
      <w:pPr>
        <w:spacing w:after="0" w:line="240" w:lineRule="auto"/>
        <w:ind w:left="708"/>
        <w:jc w:val="both"/>
        <w:rPr>
          <w:rFonts w:ascii="Palatino Linotype" w:hAnsi="Palatino Linotype"/>
          <w:sz w:val="24"/>
          <w:szCs w:val="24"/>
          <w:lang w:eastAsia="hu-HU"/>
        </w:rPr>
      </w:pPr>
      <w:r w:rsidRPr="00DA4E17">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A4E17" w:rsidRPr="00DA4E17" w:rsidRDefault="00DA4E17" w:rsidP="00DA4E17">
      <w:pPr>
        <w:spacing w:after="0" w:line="240" w:lineRule="auto"/>
        <w:ind w:left="708"/>
        <w:jc w:val="both"/>
        <w:rPr>
          <w:rFonts w:ascii="Palatino Linotype" w:hAnsi="Palatino Linotype"/>
          <w:sz w:val="24"/>
          <w:szCs w:val="24"/>
          <w:lang w:eastAsia="hu-HU"/>
        </w:rPr>
      </w:pPr>
      <w:r w:rsidRPr="00DA4E17">
        <w:rPr>
          <w:rFonts w:ascii="Palatino Linotype" w:hAnsi="Palatino Linotype"/>
          <w:sz w:val="24"/>
          <w:szCs w:val="24"/>
          <w:lang w:eastAsia="hu-HU"/>
        </w:rPr>
        <w:t>Munkavállaláshoz szükséges iratok, munkaviszony megszűnésekor a munkáltató által kiadandó dokumentumok.</w:t>
      </w:r>
    </w:p>
    <w:p w:rsidR="00DA4E17" w:rsidRDefault="00DA4E17" w:rsidP="00DA4E17">
      <w:pPr>
        <w:spacing w:after="0" w:line="240" w:lineRule="auto"/>
        <w:ind w:left="708"/>
        <w:jc w:val="both"/>
        <w:rPr>
          <w:rFonts w:ascii="Palatino Linotype" w:hAnsi="Palatino Linotype"/>
          <w:sz w:val="24"/>
          <w:szCs w:val="24"/>
          <w:lang w:eastAsia="hu-HU"/>
        </w:rPr>
      </w:pPr>
      <w:r w:rsidRPr="00DA4E17">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37D3F" w:rsidRPr="00DA4E17" w:rsidRDefault="00137D3F" w:rsidP="00DA4E17">
      <w:pPr>
        <w:spacing w:after="0" w:line="240" w:lineRule="auto"/>
        <w:ind w:left="708"/>
        <w:jc w:val="both"/>
        <w:rPr>
          <w:rFonts w:ascii="Palatino Linotype" w:hAnsi="Palatino Linotype"/>
          <w:sz w:val="24"/>
          <w:szCs w:val="24"/>
          <w:lang w:eastAsia="hu-HU"/>
        </w:rPr>
      </w:pPr>
    </w:p>
    <w:p w:rsidR="00DA4E17" w:rsidRPr="00DA4E17" w:rsidRDefault="00DA4E17" w:rsidP="00DA4E17">
      <w:pPr>
        <w:numPr>
          <w:ilvl w:val="2"/>
          <w:numId w:val="28"/>
        </w:numPr>
        <w:spacing w:after="0" w:line="240" w:lineRule="auto"/>
        <w:rPr>
          <w:rFonts w:ascii="Palatino Linotype" w:hAnsi="Palatino Linotype"/>
          <w:b/>
          <w:sz w:val="24"/>
          <w:szCs w:val="24"/>
          <w:lang w:eastAsia="hu-HU"/>
        </w:rPr>
      </w:pPr>
      <w:r w:rsidRPr="00DA4E17">
        <w:rPr>
          <w:rFonts w:ascii="Palatino Linotype" w:eastAsia="Lucida Sans Unicode" w:hAnsi="Palatino Linotype"/>
          <w:b/>
          <w:kern w:val="1"/>
          <w:sz w:val="24"/>
          <w:szCs w:val="24"/>
          <w:lang w:eastAsia="hi-IN" w:bidi="hi-IN"/>
        </w:rPr>
        <w:lastRenderedPageBreak/>
        <w:t>Álláskeresés</w:t>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4 óra</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A4E17" w:rsidRPr="00DA4E17" w:rsidRDefault="00DA4E17" w:rsidP="00DA4E17">
      <w:pPr>
        <w:spacing w:after="0" w:line="240" w:lineRule="auto"/>
        <w:ind w:left="72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Állásinterjú: felkészülés, megjelenés, szereplés az állásinterjún, testbeszéd szerepe.</w:t>
      </w:r>
    </w:p>
    <w:p w:rsidR="00DA4E17" w:rsidRPr="00DA4E17" w:rsidRDefault="00DA4E17" w:rsidP="00DA4E17">
      <w:pPr>
        <w:spacing w:after="0" w:line="240" w:lineRule="auto"/>
        <w:ind w:left="720"/>
        <w:rPr>
          <w:rFonts w:ascii="Palatino Linotype" w:hAnsi="Palatino Linotype"/>
          <w:sz w:val="24"/>
          <w:szCs w:val="24"/>
          <w:lang w:eastAsia="hu-HU"/>
        </w:rPr>
      </w:pPr>
    </w:p>
    <w:p w:rsidR="00DA4E17" w:rsidRPr="00DA4E17" w:rsidRDefault="00DA4E17" w:rsidP="00DA4E17">
      <w:pPr>
        <w:numPr>
          <w:ilvl w:val="2"/>
          <w:numId w:val="28"/>
        </w:numPr>
        <w:spacing w:after="0" w:line="240" w:lineRule="auto"/>
        <w:rPr>
          <w:rFonts w:ascii="Palatino Linotype" w:hAnsi="Palatino Linotype"/>
          <w:b/>
          <w:sz w:val="24"/>
          <w:szCs w:val="24"/>
          <w:lang w:eastAsia="hu-HU"/>
        </w:rPr>
      </w:pPr>
      <w:r w:rsidRPr="00DA4E17">
        <w:rPr>
          <w:rFonts w:ascii="Palatino Linotype" w:eastAsia="Lucida Sans Unicode" w:hAnsi="Palatino Linotype"/>
          <w:b/>
          <w:kern w:val="1"/>
          <w:sz w:val="24"/>
          <w:szCs w:val="24"/>
          <w:lang w:eastAsia="hi-IN" w:bidi="hi-IN"/>
        </w:rPr>
        <w:t>Munkanélküliség</w:t>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4 óra</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 xml:space="preserve">Foglalkoztatást helyettesítő támogatás. </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Közfoglalkoztatás: közfoglalkoztatás célja, közfoglalkozatás célcsoportja, közfoglalkozatás főbb szabályai</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A4E17" w:rsidRPr="00DA4E17" w:rsidRDefault="00DA4E17" w:rsidP="00DA4E17">
      <w:pPr>
        <w:spacing w:after="0" w:line="240" w:lineRule="auto"/>
        <w:ind w:left="720"/>
        <w:jc w:val="both"/>
        <w:rPr>
          <w:rFonts w:ascii="Palatino Linotype" w:hAnsi="Palatino Linotype"/>
          <w:sz w:val="24"/>
          <w:szCs w:val="24"/>
          <w:lang w:eastAsia="hu-HU"/>
        </w:rPr>
      </w:pPr>
      <w:r w:rsidRPr="00DA4E17">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A4E17" w:rsidRPr="00DA4E17" w:rsidRDefault="00DA4E17" w:rsidP="00DA4E17">
      <w:pPr>
        <w:spacing w:after="0" w:line="240" w:lineRule="auto"/>
        <w:ind w:left="720"/>
        <w:jc w:val="both"/>
        <w:rPr>
          <w:rFonts w:ascii="Palatino Linotype" w:hAnsi="Palatino Linotype"/>
          <w:sz w:val="24"/>
          <w:szCs w:val="24"/>
          <w:lang w:eastAsia="hu-HU"/>
        </w:rPr>
      </w:pPr>
    </w:p>
    <w:p w:rsidR="00DA4E17" w:rsidRPr="00DA4E17" w:rsidRDefault="00DA4E17" w:rsidP="00DA4E17">
      <w:pPr>
        <w:widowControl w:val="0"/>
        <w:numPr>
          <w:ilvl w:val="1"/>
          <w:numId w:val="28"/>
        </w:numPr>
        <w:suppressAutoHyphens/>
        <w:spacing w:after="0" w:line="240" w:lineRule="auto"/>
        <w:jc w:val="both"/>
        <w:rPr>
          <w:rFonts w:ascii="Palatino Linotype" w:hAnsi="Palatino Linotype"/>
          <w:b/>
          <w:i/>
          <w:sz w:val="24"/>
          <w:szCs w:val="24"/>
          <w:lang w:eastAsia="hu-HU"/>
        </w:rPr>
      </w:pPr>
      <w:r w:rsidRPr="00DA4E17">
        <w:rPr>
          <w:rFonts w:ascii="Palatino Linotype" w:hAnsi="Palatino Linotype"/>
          <w:b/>
          <w:i/>
          <w:sz w:val="24"/>
          <w:szCs w:val="24"/>
          <w:lang w:eastAsia="hu-HU"/>
        </w:rPr>
        <w:lastRenderedPageBreak/>
        <w:t xml:space="preserve">A képzés javasolt helyszíne </w:t>
      </w:r>
      <w:r w:rsidRPr="00DA4E17">
        <w:rPr>
          <w:rFonts w:ascii="Palatino Linotype" w:hAnsi="Palatino Linotype"/>
          <w:b/>
          <w:i/>
          <w:kern w:val="1"/>
          <w:sz w:val="24"/>
          <w:szCs w:val="24"/>
          <w:lang w:eastAsia="hi-IN" w:bidi="hi-IN"/>
        </w:rPr>
        <w:t>(ajánlás)</w:t>
      </w:r>
    </w:p>
    <w:p w:rsidR="00DA4E17" w:rsidRPr="00DA4E17" w:rsidRDefault="00DA4E17" w:rsidP="00DA4E17">
      <w:pPr>
        <w:widowControl w:val="0"/>
        <w:suppressAutoHyphens/>
        <w:spacing w:after="0" w:line="240" w:lineRule="auto"/>
        <w:ind w:left="792"/>
        <w:rPr>
          <w:rFonts w:ascii="Palatino Linotype" w:hAnsi="Palatino Linotype"/>
          <w:bCs/>
          <w:i/>
          <w:sz w:val="24"/>
          <w:szCs w:val="24"/>
          <w:lang w:eastAsia="hu-HU"/>
        </w:rPr>
      </w:pPr>
      <w:r w:rsidRPr="00DA4E17">
        <w:rPr>
          <w:rFonts w:ascii="Palatino Linotype" w:hAnsi="Palatino Linotype"/>
          <w:i/>
          <w:kern w:val="1"/>
          <w:sz w:val="24"/>
          <w:szCs w:val="24"/>
          <w:lang w:eastAsia="hi-IN" w:bidi="hi-IN"/>
        </w:rPr>
        <w:t>-</w:t>
      </w:r>
    </w:p>
    <w:p w:rsidR="00DA4E17" w:rsidRPr="00DA4E17" w:rsidRDefault="00DA4E17" w:rsidP="00DA4E17">
      <w:pPr>
        <w:spacing w:after="0" w:line="240" w:lineRule="auto"/>
        <w:ind w:left="792"/>
        <w:jc w:val="both"/>
        <w:rPr>
          <w:rFonts w:ascii="Palatino Linotype" w:hAnsi="Palatino Linotype"/>
          <w:b/>
          <w:bCs/>
          <w:sz w:val="24"/>
          <w:szCs w:val="24"/>
          <w:lang w:eastAsia="hu-HU"/>
        </w:rPr>
      </w:pPr>
    </w:p>
    <w:p w:rsidR="00DA4E17" w:rsidRPr="00DA4E17" w:rsidRDefault="00DA4E17" w:rsidP="00DA4E17">
      <w:pPr>
        <w:widowControl w:val="0"/>
        <w:numPr>
          <w:ilvl w:val="1"/>
          <w:numId w:val="28"/>
        </w:numPr>
        <w:suppressAutoHyphens/>
        <w:spacing w:after="0" w:line="240" w:lineRule="auto"/>
        <w:jc w:val="both"/>
        <w:rPr>
          <w:rFonts w:ascii="Palatino Linotype" w:hAnsi="Palatino Linotype"/>
          <w:b/>
          <w:bCs/>
          <w:sz w:val="24"/>
          <w:szCs w:val="24"/>
          <w:lang w:eastAsia="hu-HU"/>
        </w:rPr>
      </w:pPr>
      <w:r w:rsidRPr="00DA4E17">
        <w:rPr>
          <w:rFonts w:ascii="Palatino Linotype" w:hAnsi="Palatino Linotype"/>
          <w:b/>
          <w:bCs/>
          <w:i/>
          <w:sz w:val="24"/>
          <w:szCs w:val="24"/>
          <w:lang w:eastAsia="hu-HU"/>
        </w:rPr>
        <w:t>A tantárgy elsajátítása során alkalmazható sajátos módszerek, tanulói tevékenységformák (ajánlás)</w:t>
      </w:r>
    </w:p>
    <w:p w:rsidR="00DA4E17" w:rsidRPr="00DA4E17" w:rsidRDefault="00DA4E17" w:rsidP="00DA4E17">
      <w:pPr>
        <w:widowControl w:val="0"/>
        <w:suppressAutoHyphens/>
        <w:spacing w:after="0" w:line="240" w:lineRule="auto"/>
        <w:ind w:left="720"/>
        <w:rPr>
          <w:rFonts w:ascii="Palatino Linotype" w:hAnsi="Palatino Linotype"/>
          <w:b/>
          <w:bCs/>
          <w:i/>
          <w:sz w:val="24"/>
          <w:szCs w:val="24"/>
          <w:lang w:eastAsia="hu-HU"/>
        </w:rPr>
      </w:pPr>
    </w:p>
    <w:p w:rsidR="00DA4E17" w:rsidRPr="00DA4E17" w:rsidRDefault="00DA4E17" w:rsidP="00DA4E17">
      <w:pPr>
        <w:widowControl w:val="0"/>
        <w:numPr>
          <w:ilvl w:val="2"/>
          <w:numId w:val="28"/>
        </w:numPr>
        <w:suppressAutoHyphens/>
        <w:spacing w:after="0" w:line="240" w:lineRule="auto"/>
        <w:jc w:val="both"/>
        <w:rPr>
          <w:rFonts w:ascii="Palatino Linotype" w:hAnsi="Palatino Linotype"/>
          <w:b/>
          <w:bCs/>
          <w:i/>
          <w:sz w:val="24"/>
          <w:szCs w:val="24"/>
          <w:lang w:eastAsia="hu-HU"/>
        </w:rPr>
      </w:pPr>
      <w:r w:rsidRPr="00DA4E17">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4E17" w:rsidRPr="00DA4E17" w:rsidTr="00D475E3">
        <w:trPr>
          <w:jc w:val="center"/>
        </w:trPr>
        <w:tc>
          <w:tcPr>
            <w:tcW w:w="994"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280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Alkalmazott oktatási </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módszer neve</w:t>
            </w:r>
          </w:p>
        </w:tc>
        <w:tc>
          <w:tcPr>
            <w:tcW w:w="2835"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A tanulói tevékenység szervezeti kerete</w:t>
            </w:r>
          </w:p>
        </w:tc>
        <w:tc>
          <w:tcPr>
            <w:tcW w:w="2659"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jc w:val="center"/>
        </w:trPr>
        <w:tc>
          <w:tcPr>
            <w:tcW w:w="994"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2800"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egyéni</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csoport</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osztály</w:t>
            </w:r>
          </w:p>
        </w:tc>
        <w:tc>
          <w:tcPr>
            <w:tcW w:w="2659"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magyarázat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1.4.</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megbeszélés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1.5.</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vita</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1.6.</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szemléltetés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1.10.</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szerepjáték</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1.11.</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házi feladat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bl>
    <w:p w:rsidR="00DA4E17" w:rsidRPr="00DA4E17" w:rsidRDefault="00DA4E17" w:rsidP="00DA4E17">
      <w:pPr>
        <w:widowControl w:val="0"/>
        <w:suppressAutoHyphens/>
        <w:spacing w:after="0" w:line="240" w:lineRule="auto"/>
        <w:rPr>
          <w:rFonts w:ascii="Palatino Linotype" w:hAnsi="Palatino Linotype"/>
          <w:b/>
          <w:bCs/>
          <w:sz w:val="24"/>
          <w:szCs w:val="24"/>
          <w:lang w:eastAsia="hu-HU"/>
        </w:rPr>
      </w:pPr>
    </w:p>
    <w:p w:rsidR="00DA4E17" w:rsidRPr="00DA4E17" w:rsidRDefault="00DA4E17" w:rsidP="00DA4E17">
      <w:pPr>
        <w:widowControl w:val="0"/>
        <w:numPr>
          <w:ilvl w:val="2"/>
          <w:numId w:val="28"/>
        </w:numPr>
        <w:suppressAutoHyphens/>
        <w:spacing w:after="0" w:line="240" w:lineRule="auto"/>
        <w:jc w:val="both"/>
        <w:rPr>
          <w:rFonts w:ascii="Palatino Linotype" w:hAnsi="Palatino Linotype"/>
          <w:b/>
          <w:bCs/>
          <w:i/>
          <w:sz w:val="24"/>
          <w:szCs w:val="24"/>
          <w:lang w:eastAsia="hu-HU"/>
        </w:rPr>
      </w:pPr>
      <w:r w:rsidRPr="00DA4E17">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4E17" w:rsidRPr="00DA4E17" w:rsidTr="00D475E3">
        <w:trPr>
          <w:cantSplit/>
          <w:trHeight w:val="921"/>
          <w:jc w:val="center"/>
        </w:trPr>
        <w:tc>
          <w:tcPr>
            <w:tcW w:w="828"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3621"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tevékenységforma</w:t>
            </w:r>
          </w:p>
        </w:tc>
        <w:tc>
          <w:tcPr>
            <w:tcW w:w="2370"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 szervezési kerete</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(differenciálási módok)</w:t>
            </w:r>
          </w:p>
        </w:tc>
        <w:tc>
          <w:tcPr>
            <w:tcW w:w="219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cantSplit/>
          <w:trHeight w:val="1076"/>
          <w:jc w:val="center"/>
        </w:trPr>
        <w:tc>
          <w:tcPr>
            <w:tcW w:w="828"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3621"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809"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Egyéni</w:t>
            </w:r>
          </w:p>
        </w:tc>
        <w:tc>
          <w:tcPr>
            <w:tcW w:w="798"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Csoport-</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bontás</w:t>
            </w:r>
          </w:p>
        </w:tc>
        <w:tc>
          <w:tcPr>
            <w:tcW w:w="763"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Osztály-</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keret</w:t>
            </w:r>
          </w:p>
        </w:tc>
        <w:tc>
          <w:tcPr>
            <w:tcW w:w="2190"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1.</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b/>
                <w:sz w:val="20"/>
                <w:szCs w:val="20"/>
              </w:rPr>
            </w:pPr>
            <w:r w:rsidRPr="00DA4E17">
              <w:rPr>
                <w:rFonts w:ascii="Palatino Linotype" w:hAnsi="Palatino Linotype" w:cs="Arial"/>
                <w:b/>
                <w:sz w:val="20"/>
                <w:szCs w:val="20"/>
              </w:rPr>
              <w:t>Információ feldolgozó tevékenységek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Olvasott szöveg önálló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1.2.</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Olvasott szöveg feladattal vezetett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1.3.</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Olvasott szöveg feldolgozása jegyzeteléssel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1.4.</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Hallott szöveg feldolgozása jegyzeteléssel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1.5.</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Hallott szöveg feladattal vezetett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1.6.</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Információk önálló rendszerezése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1.7.</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Információk feladattal vezetett rendszerezése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2.</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cs="Arial"/>
                <w:b/>
                <w:sz w:val="20"/>
                <w:szCs w:val="20"/>
              </w:rPr>
            </w:pPr>
            <w:r w:rsidRPr="00DA4E17">
              <w:rPr>
                <w:rFonts w:ascii="Palatino Linotype" w:hAnsi="Palatino Linotype" w:cs="Arial"/>
                <w:b/>
                <w:sz w:val="20"/>
                <w:szCs w:val="20"/>
              </w:rPr>
              <w:t>Ismeretalkalmazási gyakorló tevékenységek, feladatok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2.2.</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Leírás készítése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2.3.</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Válaszolás írásban mondatszintű kérdésekre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2.4.</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Tesztfeladat megoldása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bl>
    <w:p w:rsidR="00DA4E17" w:rsidRPr="00DA4E17" w:rsidRDefault="00DA4E17" w:rsidP="00DA4E17">
      <w:pPr>
        <w:widowControl w:val="0"/>
        <w:suppressAutoHyphens/>
        <w:spacing w:after="0" w:line="240" w:lineRule="auto"/>
        <w:ind w:left="360"/>
        <w:rPr>
          <w:rFonts w:ascii="Palatino Linotype" w:hAnsi="Palatino Linotype"/>
          <w:b/>
          <w:bCs/>
          <w:sz w:val="24"/>
          <w:szCs w:val="24"/>
          <w:lang w:eastAsia="hu-HU"/>
        </w:rPr>
      </w:pPr>
    </w:p>
    <w:p w:rsidR="00DA4E17" w:rsidRPr="00DA4E17" w:rsidRDefault="00DA4E17" w:rsidP="00DA4E17">
      <w:pPr>
        <w:widowControl w:val="0"/>
        <w:numPr>
          <w:ilvl w:val="1"/>
          <w:numId w:val="28"/>
        </w:numPr>
        <w:suppressAutoHyphens/>
        <w:spacing w:after="0" w:line="240" w:lineRule="auto"/>
        <w:rPr>
          <w:rFonts w:ascii="Palatino Linotype" w:hAnsi="Palatino Linotype"/>
          <w:b/>
          <w:bCs/>
          <w:sz w:val="24"/>
          <w:szCs w:val="24"/>
          <w:lang w:eastAsia="hu-HU"/>
        </w:rPr>
      </w:pPr>
      <w:r w:rsidRPr="00DA4E17">
        <w:rPr>
          <w:rFonts w:ascii="Palatino Linotype" w:hAnsi="Palatino Linotype"/>
          <w:b/>
          <w:bCs/>
          <w:sz w:val="24"/>
          <w:szCs w:val="24"/>
          <w:lang w:eastAsia="hu-HU"/>
        </w:rPr>
        <w:lastRenderedPageBreak/>
        <w:t>A tantárgy értékelésének módja</w:t>
      </w:r>
    </w:p>
    <w:p w:rsidR="00DA4E17" w:rsidRPr="00DA4E17" w:rsidRDefault="00DA4E17" w:rsidP="00DA4E17">
      <w:pPr>
        <w:widowControl w:val="0"/>
        <w:suppressAutoHyphens/>
        <w:spacing w:after="0" w:line="240" w:lineRule="auto"/>
        <w:ind w:left="360"/>
        <w:jc w:val="both"/>
        <w:rPr>
          <w:rFonts w:ascii="Palatino Linotype" w:hAnsi="Palatino Linotype"/>
          <w:b/>
          <w:bCs/>
          <w:sz w:val="24"/>
          <w:szCs w:val="24"/>
          <w:lang w:eastAsia="hu-HU"/>
        </w:rPr>
      </w:pPr>
      <w:r w:rsidRPr="00DA4E17">
        <w:rPr>
          <w:rFonts w:ascii="Palatino Linotype" w:hAnsi="Palatino Linotype"/>
          <w:sz w:val="24"/>
          <w:szCs w:val="24"/>
          <w:lang w:eastAsia="hu-HU"/>
        </w:rPr>
        <w:t>A nemzeti köznevelésről szóló 2011. évi CXC. törvény 54. § (2) a) pontja szerinti értékeléssel.</w:t>
      </w:r>
      <w:r w:rsidRPr="00DA4E17">
        <w:rPr>
          <w:rFonts w:ascii="Palatino Linotype" w:eastAsia="Lucida Sans Unicode" w:hAnsi="Palatino Linotype"/>
          <w:kern w:val="1"/>
          <w:sz w:val="24"/>
          <w:szCs w:val="24"/>
          <w:lang w:eastAsia="hi-IN" w:bidi="hi-IN"/>
        </w:rPr>
        <w:t xml:space="preserve"> </w:t>
      </w:r>
    </w:p>
    <w:p w:rsidR="00DA4E17" w:rsidRPr="00DA4E17" w:rsidRDefault="00DA4E17" w:rsidP="00DA4E17">
      <w:pPr>
        <w:widowControl w:val="0"/>
        <w:suppressAutoHyphens/>
        <w:spacing w:after="0" w:line="240" w:lineRule="auto"/>
        <w:ind w:left="-15"/>
        <w:jc w:val="center"/>
        <w:rPr>
          <w:rFonts w:ascii="Palatino Linotype" w:hAnsi="Palatino Linotype"/>
          <w:b/>
          <w:bCs/>
          <w:sz w:val="40"/>
          <w:szCs w:val="40"/>
          <w:lang w:eastAsia="hu-HU"/>
        </w:rPr>
      </w:pPr>
      <w:r w:rsidRPr="00DA4E17">
        <w:rPr>
          <w:rFonts w:ascii="Palatino Linotype" w:hAnsi="Palatino Linotype"/>
          <w:b/>
          <w:bCs/>
          <w:sz w:val="40"/>
          <w:szCs w:val="40"/>
          <w:lang w:eastAsia="hu-HU"/>
        </w:rPr>
        <w:br w:type="page"/>
      </w:r>
    </w:p>
    <w:p w:rsidR="00DA4E17" w:rsidRPr="00DA4E17" w:rsidRDefault="00DA4E17" w:rsidP="00DA4E17">
      <w:pPr>
        <w:widowControl w:val="0"/>
        <w:suppressAutoHyphens/>
        <w:spacing w:after="0" w:line="240" w:lineRule="auto"/>
        <w:ind w:left="-15"/>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ind w:left="-15"/>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ind w:left="-15"/>
        <w:jc w:val="center"/>
        <w:rPr>
          <w:rFonts w:ascii="Palatino Linotype" w:hAnsi="Palatino Linotype"/>
          <w:b/>
          <w:bCs/>
          <w:sz w:val="40"/>
          <w:szCs w:val="40"/>
          <w:lang w:eastAsia="hu-HU"/>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 xml:space="preserve">A </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11498-12 azonosító számú,</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DA4E17">
        <w:rPr>
          <w:rFonts w:ascii="Palatino Linotype" w:eastAsia="Lucida Sans Unicode" w:hAnsi="Palatino Linotype"/>
          <w:b/>
          <w:bCs/>
          <w:kern w:val="44"/>
          <w:sz w:val="44"/>
          <w:szCs w:val="44"/>
          <w:lang w:eastAsia="hi-IN" w:bidi="hi-IN"/>
        </w:rPr>
        <w:t xml:space="preserve">Foglalkoztatás I. </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DA4E17">
        <w:rPr>
          <w:rFonts w:ascii="Palatino Linotype" w:eastAsia="Lucida Sans Unicode" w:hAnsi="Palatino Linotype"/>
          <w:b/>
          <w:bCs/>
          <w:kern w:val="44"/>
          <w:sz w:val="44"/>
          <w:szCs w:val="44"/>
          <w:lang w:eastAsia="hi-IN" w:bidi="hi-IN"/>
        </w:rPr>
        <w:t>(érettségire épülő képzések esetén)</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megnevezésű</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szakmai követelménymodul</w:t>
      </w: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A4E17" w:rsidRPr="00DA4E17" w:rsidRDefault="00DA4E17" w:rsidP="00DA4E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DA4E17">
        <w:rPr>
          <w:rFonts w:ascii="Palatino Linotype" w:eastAsia="Lucida Sans Unicode" w:hAnsi="Palatino Linotype"/>
          <w:b/>
          <w:kern w:val="1"/>
          <w:sz w:val="44"/>
          <w:szCs w:val="44"/>
          <w:lang w:eastAsia="hi-IN" w:bidi="hi-IN"/>
        </w:rPr>
        <w:t>tantárgyai, témakörei</w:t>
      </w:r>
    </w:p>
    <w:p w:rsidR="00DA4E17" w:rsidRPr="00DA4E17" w:rsidRDefault="00DA4E17" w:rsidP="00DA4E1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DA4E17">
        <w:rPr>
          <w:rFonts w:ascii="Palatino Linotype" w:eastAsia="Lucida Sans Unicode" w:hAnsi="Palatino Linotype"/>
          <w:b/>
          <w:kern w:val="1"/>
          <w:sz w:val="44"/>
          <w:szCs w:val="44"/>
          <w:lang w:eastAsia="hi-IN" w:bidi="hi-IN"/>
        </w:rPr>
        <w:br w:type="page"/>
      </w:r>
      <w:r w:rsidRPr="00DA4E17">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DA4E17" w:rsidRPr="00DA4E17" w:rsidTr="00D475E3">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Foglalkoztatás I.</w:t>
            </w:r>
          </w:p>
        </w:tc>
      </w:tr>
      <w:tr w:rsidR="00DA4E17" w:rsidRPr="00DA4E17" w:rsidTr="00D475E3">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DA4E17" w:rsidRPr="00DA4E17" w:rsidRDefault="00DA4E17" w:rsidP="00DA4E1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DA4E17" w:rsidRPr="00DA4E17" w:rsidRDefault="00DA4E17" w:rsidP="00DA4E17">
            <w:pPr>
              <w:spacing w:after="0" w:line="240" w:lineRule="auto"/>
              <w:ind w:left="57"/>
              <w:rPr>
                <w:rFonts w:ascii="Palatino Linotype" w:hAnsi="Palatino Linotype" w:cs="Arial"/>
                <w:sz w:val="20"/>
                <w:szCs w:val="20"/>
                <w:lang w:eastAsia="hu-HU"/>
              </w:rPr>
            </w:pPr>
            <w:r w:rsidRPr="00DA4E17">
              <w:rPr>
                <w:rFonts w:ascii="Palatino Linotype" w:hAnsi="Palatino Linotype" w:cs="Arial"/>
                <w:sz w:val="20"/>
                <w:szCs w:val="20"/>
                <w:lang w:eastAsia="hu-HU"/>
              </w:rPr>
              <w:t>Munkavállalói szókincs</w:t>
            </w: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FELADATOK</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firstLineChars="100" w:firstLine="200"/>
              <w:rPr>
                <w:rFonts w:ascii="Palatino Linotype" w:hAnsi="Palatino Linotype" w:cs="Arial"/>
                <w:sz w:val="20"/>
                <w:szCs w:val="20"/>
                <w:lang w:eastAsia="hu-HU"/>
              </w:rPr>
            </w:pPr>
            <w:r w:rsidRPr="00DA4E17">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firstLineChars="100" w:firstLine="200"/>
              <w:rPr>
                <w:rFonts w:ascii="Palatino Linotype" w:hAnsi="Palatino Linotype" w:cs="Arial"/>
                <w:sz w:val="20"/>
                <w:szCs w:val="20"/>
                <w:lang w:eastAsia="hu-HU"/>
              </w:rPr>
            </w:pPr>
            <w:r w:rsidRPr="00DA4E17">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ind w:firstLineChars="100" w:firstLine="200"/>
              <w:rPr>
                <w:rFonts w:ascii="Palatino Linotype" w:hAnsi="Palatino Linotype" w:cs="Arial"/>
                <w:sz w:val="20"/>
                <w:szCs w:val="20"/>
                <w:lang w:eastAsia="hu-HU"/>
              </w:rPr>
            </w:pPr>
            <w:r w:rsidRPr="00DA4E17">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ind w:firstLineChars="100" w:firstLine="200"/>
              <w:rPr>
                <w:rFonts w:ascii="Palatino Linotype" w:hAnsi="Palatino Linotype" w:cs="Arial"/>
                <w:sz w:val="20"/>
                <w:szCs w:val="20"/>
                <w:lang w:eastAsia="hu-HU"/>
              </w:rPr>
            </w:pPr>
            <w:r w:rsidRPr="00DA4E17">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SZAKMAI ISMERETEK</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ind w:left="182" w:firstLineChars="9" w:firstLine="18"/>
              <w:rPr>
                <w:rFonts w:ascii="Palatino Linotype" w:hAnsi="Palatino Linotype" w:cs="Arial"/>
                <w:sz w:val="20"/>
                <w:szCs w:val="20"/>
                <w:lang w:eastAsia="hu-HU"/>
              </w:rPr>
            </w:pPr>
            <w:r w:rsidRPr="00DA4E17">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ind w:firstLineChars="100" w:firstLine="200"/>
              <w:rPr>
                <w:rFonts w:ascii="Palatino Linotype" w:hAnsi="Palatino Linotype" w:cs="Arial"/>
                <w:sz w:val="20"/>
                <w:szCs w:val="20"/>
                <w:lang w:eastAsia="hu-HU"/>
              </w:rPr>
            </w:pPr>
            <w:r w:rsidRPr="00DA4E17">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SZAKMAI KÉSZSÉGEK</w:t>
            </w:r>
          </w:p>
        </w:tc>
      </w:tr>
      <w:tr w:rsidR="00DA4E17" w:rsidRPr="00DA4E17" w:rsidTr="00D475E3">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DA4E17" w:rsidRPr="00DA4E17" w:rsidRDefault="00DA4E17" w:rsidP="00DA4E17">
            <w:pPr>
              <w:spacing w:after="0" w:line="240" w:lineRule="auto"/>
              <w:rPr>
                <w:rFonts w:ascii="Palatino Linotype" w:hAnsi="Palatino Linotype" w:cs="Arial"/>
                <w:sz w:val="20"/>
                <w:szCs w:val="20"/>
                <w:lang w:eastAsia="hu-HU"/>
              </w:rPr>
            </w:pPr>
            <w:r w:rsidRPr="00DA4E17">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SZEMÉLYES KOMPETENCIÁK</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TÁRSAS KOMPETENCIÁK</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MÓDSZERKOMPETENCIÁK</w:t>
            </w: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r w:rsidR="00DA4E17" w:rsidRPr="00DA4E17" w:rsidTr="00D475E3">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both"/>
              <w:rPr>
                <w:rFonts w:ascii="Palatino Linotype" w:hAnsi="Palatino Linotype" w:cs="Arial"/>
                <w:sz w:val="20"/>
                <w:szCs w:val="20"/>
                <w:lang w:eastAsia="hu-HU"/>
              </w:rPr>
            </w:pPr>
            <w:r w:rsidRPr="00DA4E17">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r w:rsidRPr="00DA4E17">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DA4E17" w:rsidRPr="00DA4E17" w:rsidRDefault="00DA4E17" w:rsidP="00DA4E17">
            <w:pPr>
              <w:spacing w:after="0" w:line="240" w:lineRule="auto"/>
              <w:jc w:val="center"/>
              <w:rPr>
                <w:rFonts w:ascii="Palatino Linotype" w:hAnsi="Palatino Linotype" w:cs="Arial"/>
                <w:sz w:val="20"/>
                <w:szCs w:val="20"/>
                <w:lang w:eastAsia="hu-HU"/>
              </w:rPr>
            </w:pPr>
          </w:p>
        </w:tc>
      </w:tr>
    </w:tbl>
    <w:p w:rsidR="00DA4E17" w:rsidRPr="00DA4E17" w:rsidRDefault="00DA4E17" w:rsidP="00DA4E17">
      <w:pPr>
        <w:widowControl w:val="0"/>
        <w:numPr>
          <w:ilvl w:val="0"/>
          <w:numId w:val="33"/>
        </w:numPr>
        <w:suppressAutoHyphens/>
        <w:spacing w:after="0" w:line="240" w:lineRule="auto"/>
        <w:rPr>
          <w:rFonts w:ascii="Palatino Linotype" w:hAnsi="Palatino Linotype"/>
          <w:b/>
          <w:bCs/>
          <w:iCs/>
          <w:sz w:val="24"/>
          <w:szCs w:val="24"/>
          <w:lang w:eastAsia="hu-HU"/>
        </w:rPr>
      </w:pPr>
      <w:r w:rsidRPr="00DA4E17">
        <w:rPr>
          <w:rFonts w:ascii="Palatino Linotype" w:hAnsi="Palatino Linotype"/>
          <w:b/>
          <w:sz w:val="24"/>
          <w:szCs w:val="24"/>
          <w:lang w:eastAsia="hu-HU"/>
        </w:rPr>
        <w:br w:type="page"/>
      </w:r>
      <w:r w:rsidRPr="00DA4E17">
        <w:rPr>
          <w:rFonts w:ascii="Palatino Linotype" w:eastAsia="Lucida Sans Unicode" w:hAnsi="Palatino Linotype"/>
          <w:b/>
          <w:kern w:val="1"/>
          <w:sz w:val="24"/>
          <w:szCs w:val="24"/>
          <w:lang w:eastAsia="hi-IN" w:bidi="hi-IN"/>
        </w:rPr>
        <w:lastRenderedPageBreak/>
        <w:t>Foglalkoztatás I. tantárgy</w:t>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t xml:space="preserve">64 óra </w:t>
      </w:r>
    </w:p>
    <w:p w:rsidR="00DA4E17" w:rsidRPr="00DA4E17" w:rsidRDefault="00DA4E17" w:rsidP="00DA4E17">
      <w:pPr>
        <w:spacing w:after="0" w:line="240" w:lineRule="auto"/>
        <w:rPr>
          <w:rFonts w:ascii="Palatino Linotype" w:hAnsi="Palatino Linotype"/>
          <w:b/>
          <w:sz w:val="24"/>
          <w:szCs w:val="24"/>
          <w:lang w:eastAsia="hu-HU"/>
        </w:rPr>
      </w:pPr>
    </w:p>
    <w:p w:rsidR="00DA4E17" w:rsidRPr="00DA4E17" w:rsidRDefault="00DA4E17" w:rsidP="00DA4E17">
      <w:pPr>
        <w:widowControl w:val="0"/>
        <w:numPr>
          <w:ilvl w:val="1"/>
          <w:numId w:val="35"/>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A tantárgy tanításának célja</w:t>
      </w:r>
    </w:p>
    <w:p w:rsidR="00DA4E17" w:rsidRPr="00DA4E17" w:rsidRDefault="00DA4E17" w:rsidP="00DA4E17">
      <w:pPr>
        <w:widowControl w:val="0"/>
        <w:suppressAutoHyphens/>
        <w:spacing w:after="0" w:line="240" w:lineRule="auto"/>
        <w:ind w:left="360"/>
        <w:jc w:val="both"/>
        <w:rPr>
          <w:rFonts w:ascii="Palatino Linotype" w:hAnsi="Palatino Linotype"/>
          <w:sz w:val="24"/>
          <w:szCs w:val="24"/>
          <w:lang w:eastAsia="hu-HU"/>
        </w:rPr>
      </w:pPr>
      <w:r w:rsidRPr="00DA4E17">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DA4E17" w:rsidRPr="00DA4E17" w:rsidRDefault="00DA4E17" w:rsidP="00DA4E17">
      <w:pPr>
        <w:widowControl w:val="0"/>
        <w:suppressAutoHyphens/>
        <w:spacing w:after="0" w:line="240" w:lineRule="auto"/>
        <w:ind w:left="360"/>
        <w:jc w:val="both"/>
        <w:rPr>
          <w:rFonts w:ascii="Palatino Linotype" w:hAnsi="Palatino Linotype"/>
          <w:sz w:val="24"/>
          <w:szCs w:val="24"/>
          <w:lang w:eastAsia="hu-HU"/>
        </w:rPr>
      </w:pPr>
      <w:r w:rsidRPr="00DA4E17">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DA4E17" w:rsidRPr="00DA4E17" w:rsidRDefault="00DA4E17" w:rsidP="00DA4E17">
      <w:pPr>
        <w:widowControl w:val="0"/>
        <w:suppressAutoHyphens/>
        <w:spacing w:after="0" w:line="240" w:lineRule="auto"/>
        <w:ind w:left="360"/>
        <w:jc w:val="both"/>
        <w:rPr>
          <w:rFonts w:ascii="Palatino Linotype" w:hAnsi="Palatino Linotype"/>
          <w:sz w:val="24"/>
          <w:szCs w:val="24"/>
          <w:lang w:eastAsia="hu-HU"/>
        </w:rPr>
      </w:pPr>
      <w:r w:rsidRPr="00DA4E17">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DA4E17" w:rsidRPr="00DA4E17" w:rsidRDefault="00DA4E17" w:rsidP="00DA4E17">
      <w:pPr>
        <w:spacing w:after="0" w:line="240" w:lineRule="auto"/>
        <w:rPr>
          <w:rFonts w:ascii="Palatino Linotype" w:hAnsi="Palatino Linotype"/>
          <w:b/>
          <w:sz w:val="24"/>
          <w:szCs w:val="24"/>
          <w:lang w:eastAsia="hu-HU"/>
        </w:rPr>
      </w:pPr>
    </w:p>
    <w:p w:rsidR="00DA4E17" w:rsidRPr="00DA4E17" w:rsidRDefault="00DA4E17" w:rsidP="00DA4E17">
      <w:pPr>
        <w:widowControl w:val="0"/>
        <w:numPr>
          <w:ilvl w:val="1"/>
          <w:numId w:val="35"/>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 xml:space="preserve">Kapcsolódó közismereti, szakmai tartalmak: </w:t>
      </w:r>
    </w:p>
    <w:p w:rsidR="00DA4E17" w:rsidRPr="00DA4E17" w:rsidRDefault="00DA4E17" w:rsidP="00DA4E17">
      <w:pPr>
        <w:widowControl w:val="0"/>
        <w:suppressAutoHyphens/>
        <w:spacing w:after="0" w:line="240" w:lineRule="auto"/>
        <w:ind w:left="443" w:firstLine="349"/>
        <w:rPr>
          <w:rFonts w:ascii="Palatino Linotype" w:hAnsi="Palatino Linotype"/>
          <w:sz w:val="24"/>
          <w:szCs w:val="24"/>
          <w:lang w:eastAsia="hu-HU"/>
        </w:rPr>
      </w:pPr>
      <w:r w:rsidRPr="00DA4E17">
        <w:rPr>
          <w:rFonts w:ascii="Palatino Linotype" w:hAnsi="Palatino Linotype"/>
          <w:sz w:val="24"/>
          <w:szCs w:val="24"/>
          <w:lang w:eastAsia="hu-HU"/>
        </w:rPr>
        <w:t>Idegen nyelvek</w:t>
      </w:r>
    </w:p>
    <w:p w:rsidR="00DA4E17" w:rsidRPr="00DA4E17" w:rsidRDefault="00DA4E17" w:rsidP="00DA4E17">
      <w:pPr>
        <w:spacing w:after="0" w:line="240" w:lineRule="auto"/>
        <w:rPr>
          <w:rFonts w:ascii="Palatino Linotype" w:hAnsi="Palatino Linotype"/>
          <w:b/>
          <w:bCs/>
          <w:iCs/>
          <w:sz w:val="24"/>
          <w:szCs w:val="24"/>
          <w:lang w:eastAsia="hu-HU"/>
        </w:rPr>
      </w:pPr>
    </w:p>
    <w:p w:rsidR="00DA4E17" w:rsidRPr="00DA4E17" w:rsidRDefault="00DA4E17" w:rsidP="00DA4E17">
      <w:pPr>
        <w:widowControl w:val="0"/>
        <w:numPr>
          <w:ilvl w:val="1"/>
          <w:numId w:val="35"/>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Témakörök</w:t>
      </w:r>
    </w:p>
    <w:p w:rsidR="00DA4E17" w:rsidRPr="00DA4E17" w:rsidRDefault="00DA4E17" w:rsidP="00DA4E17">
      <w:pPr>
        <w:widowControl w:val="0"/>
        <w:suppressAutoHyphens/>
        <w:spacing w:after="0" w:line="240" w:lineRule="auto"/>
        <w:ind w:left="792"/>
        <w:rPr>
          <w:rFonts w:ascii="Palatino Linotype" w:hAnsi="Palatino Linotype"/>
          <w:b/>
          <w:bCs/>
          <w:iCs/>
          <w:sz w:val="24"/>
          <w:szCs w:val="24"/>
          <w:lang w:eastAsia="hu-HU"/>
        </w:rPr>
      </w:pPr>
    </w:p>
    <w:p w:rsidR="00DA4E17" w:rsidRPr="00DA4E17" w:rsidRDefault="00137D3F" w:rsidP="00DA4E17">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rendszerzés </w:t>
      </w:r>
      <w:r w:rsidR="00DA4E17" w:rsidRPr="00DA4E17">
        <w:rPr>
          <w:rFonts w:ascii="Palatino Linotype" w:hAnsi="Palatino Linotype"/>
          <w:b/>
          <w:sz w:val="24"/>
          <w:szCs w:val="24"/>
          <w:lang w:eastAsia="hu-HU"/>
        </w:rPr>
        <w:tab/>
      </w:r>
      <w:r w:rsidR="00DA4E17" w:rsidRPr="00DA4E17">
        <w:rPr>
          <w:rFonts w:ascii="Palatino Linotype" w:hAnsi="Palatino Linotype"/>
          <w:b/>
          <w:sz w:val="24"/>
          <w:szCs w:val="24"/>
          <w:lang w:eastAsia="hu-HU"/>
        </w:rPr>
        <w:tab/>
      </w:r>
      <w:r w:rsidR="00DA4E17" w:rsidRPr="00DA4E17">
        <w:rPr>
          <w:rFonts w:ascii="Palatino Linotype" w:hAnsi="Palatino Linotype"/>
          <w:b/>
          <w:sz w:val="24"/>
          <w:szCs w:val="24"/>
          <w:lang w:eastAsia="hu-HU"/>
        </w:rPr>
        <w:tab/>
      </w:r>
      <w:r w:rsidR="00DA4E17" w:rsidRPr="00DA4E17">
        <w:rPr>
          <w:rFonts w:ascii="Palatino Linotype" w:hAnsi="Palatino Linotype"/>
          <w:b/>
          <w:sz w:val="24"/>
          <w:szCs w:val="24"/>
          <w:lang w:eastAsia="hu-HU"/>
        </w:rPr>
        <w:tab/>
      </w:r>
      <w:r w:rsidR="00DA4E17" w:rsidRPr="00DA4E17">
        <w:rPr>
          <w:rFonts w:ascii="Palatino Linotype" w:hAnsi="Palatino Linotype"/>
          <w:b/>
          <w:sz w:val="24"/>
          <w:szCs w:val="24"/>
          <w:lang w:eastAsia="hu-HU"/>
        </w:rPr>
        <w:tab/>
      </w:r>
      <w:r>
        <w:rPr>
          <w:rFonts w:ascii="Palatino Linotype" w:hAnsi="Palatino Linotype"/>
          <w:b/>
          <w:sz w:val="24"/>
          <w:szCs w:val="24"/>
          <w:lang w:eastAsia="hu-HU"/>
        </w:rPr>
        <w:t>1</w:t>
      </w:r>
      <w:r w:rsidR="00DA4E17" w:rsidRPr="00DA4E17">
        <w:rPr>
          <w:rFonts w:ascii="Palatino Linotype" w:hAnsi="Palatino Linotype"/>
          <w:b/>
          <w:i/>
          <w:sz w:val="24"/>
          <w:szCs w:val="24"/>
          <w:lang w:eastAsia="hu-HU"/>
        </w:rPr>
        <w:t>8 óra</w:t>
      </w:r>
    </w:p>
    <w:p w:rsidR="00DA4E17" w:rsidRPr="00DA4E17" w:rsidRDefault="00DA4E17" w:rsidP="00DA4E1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 xml:space="preserve">A 8 órás nyelvtani rendszerezés alatt a tanulók a </w:t>
      </w:r>
      <w:r w:rsidRPr="00DA4E17">
        <w:rPr>
          <w:rFonts w:ascii="Palatino Linotype" w:eastAsia="Lucida Sans Unicode" w:hAnsi="Palatino Linotype"/>
          <w:b/>
          <w:kern w:val="1"/>
          <w:sz w:val="24"/>
          <w:szCs w:val="24"/>
          <w:lang w:eastAsia="hi-IN" w:bidi="hi-IN"/>
        </w:rPr>
        <w:t>legalapvetőbb igeidőket</w:t>
      </w:r>
      <w:r w:rsidRPr="00DA4E17">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DA4E17" w:rsidRPr="00DA4E17" w:rsidRDefault="00DA4E17" w:rsidP="00DA4E17">
      <w:pPr>
        <w:spacing w:after="0" w:line="240" w:lineRule="auto"/>
        <w:ind w:left="1076"/>
        <w:jc w:val="both"/>
        <w:rPr>
          <w:rFonts w:ascii="Palatino Linotype" w:hAnsi="Palatino Linotype"/>
          <w:sz w:val="24"/>
          <w:szCs w:val="24"/>
          <w:lang w:eastAsia="hu-HU"/>
        </w:rPr>
      </w:pPr>
      <w:r w:rsidRPr="00DA4E17">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DA4E17">
        <w:rPr>
          <w:rFonts w:ascii="Palatino Linotype" w:hAnsi="Palatino Linotype"/>
          <w:color w:val="FF0000"/>
          <w:sz w:val="24"/>
          <w:szCs w:val="24"/>
          <w:lang w:eastAsia="hu-HU"/>
        </w:rPr>
        <w:t xml:space="preserve"> </w:t>
      </w:r>
      <w:r w:rsidRPr="00DA4E17">
        <w:rPr>
          <w:rFonts w:ascii="Palatino Linotype" w:hAnsi="Palatino Linotype"/>
          <w:sz w:val="24"/>
          <w:szCs w:val="24"/>
          <w:lang w:eastAsia="hu-HU"/>
        </w:rPr>
        <w:t>A célként megfogalmazott idegennyelvi magbiztosság csak az igeidők helyes használata révén fog megvalósulni.</w:t>
      </w:r>
    </w:p>
    <w:p w:rsidR="00DA4E17" w:rsidRPr="00DA4E17" w:rsidRDefault="00DA4E17" w:rsidP="00DA4E17">
      <w:pPr>
        <w:spacing w:after="0" w:line="240" w:lineRule="auto"/>
        <w:ind w:firstLine="540"/>
        <w:rPr>
          <w:rFonts w:ascii="Palatino Linotype" w:hAnsi="Palatino Linotype"/>
          <w:sz w:val="24"/>
          <w:szCs w:val="24"/>
          <w:lang w:eastAsia="hu-HU"/>
        </w:rPr>
      </w:pPr>
    </w:p>
    <w:p w:rsidR="00DA4E17" w:rsidRPr="00DA4E17" w:rsidRDefault="00DA4E17" w:rsidP="00DA4E17">
      <w:pPr>
        <w:numPr>
          <w:ilvl w:val="3"/>
          <w:numId w:val="36"/>
        </w:numPr>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Nyelvtani rendszerezés</w:t>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Pr="00DA4E17">
        <w:rPr>
          <w:rFonts w:ascii="Palatino Linotype" w:eastAsia="Lucida Sans Unicode" w:hAnsi="Palatino Linotype"/>
          <w:b/>
          <w:kern w:val="1"/>
          <w:sz w:val="24"/>
          <w:szCs w:val="24"/>
          <w:lang w:eastAsia="hi-IN" w:bidi="hi-IN"/>
        </w:rPr>
        <w:tab/>
      </w:r>
      <w:r w:rsidR="00137D3F">
        <w:rPr>
          <w:rFonts w:ascii="Palatino Linotype" w:eastAsia="Lucida Sans Unicode" w:hAnsi="Palatino Linotype"/>
          <w:b/>
          <w:kern w:val="1"/>
          <w:sz w:val="24"/>
          <w:szCs w:val="24"/>
          <w:lang w:eastAsia="hi-IN" w:bidi="hi-IN"/>
        </w:rPr>
        <w:t>2</w:t>
      </w:r>
      <w:r w:rsidRPr="00DA4E17">
        <w:rPr>
          <w:rFonts w:ascii="Palatino Linotype" w:eastAsia="Lucida Sans Unicode" w:hAnsi="Palatino Linotype"/>
          <w:b/>
          <w:i/>
          <w:kern w:val="1"/>
          <w:sz w:val="24"/>
          <w:szCs w:val="24"/>
          <w:lang w:eastAsia="hi-IN" w:bidi="hi-IN"/>
        </w:rPr>
        <w:t>8</w:t>
      </w:r>
      <w:r w:rsidRPr="00DA4E17">
        <w:rPr>
          <w:rFonts w:ascii="Palatino Linotype" w:hAnsi="Palatino Linotype"/>
          <w:b/>
          <w:i/>
          <w:sz w:val="24"/>
          <w:szCs w:val="24"/>
          <w:lang w:eastAsia="hu-HU"/>
        </w:rPr>
        <w:t xml:space="preserve"> óra</w:t>
      </w:r>
    </w:p>
    <w:p w:rsidR="00DA4E17" w:rsidRPr="00DA4E17" w:rsidRDefault="00DA4E17" w:rsidP="00DA4E17">
      <w:pPr>
        <w:spacing w:after="0" w:line="240" w:lineRule="auto"/>
        <w:ind w:left="1080"/>
        <w:jc w:val="both"/>
        <w:rPr>
          <w:rFonts w:ascii="Palatino Linotype" w:hAnsi="Palatino Linotype"/>
          <w:sz w:val="24"/>
          <w:szCs w:val="24"/>
          <w:lang w:eastAsia="hu-HU"/>
        </w:rPr>
      </w:pPr>
      <w:r w:rsidRPr="00DA4E17">
        <w:rPr>
          <w:rFonts w:ascii="Palatino Linotype" w:hAnsi="Palatino Linotype"/>
          <w:sz w:val="24"/>
          <w:szCs w:val="24"/>
          <w:lang w:eastAsia="hu-HU"/>
        </w:rPr>
        <w:t xml:space="preserve">A 8 órás témakör során a diák </w:t>
      </w:r>
      <w:r w:rsidRPr="00DA4E17">
        <w:rPr>
          <w:rFonts w:ascii="Palatino Linotype" w:hAnsi="Palatino Linotype"/>
          <w:b/>
          <w:sz w:val="24"/>
          <w:szCs w:val="24"/>
          <w:lang w:eastAsia="hu-HU"/>
        </w:rPr>
        <w:t>a kérdésszerkesztés, a jelen, jövő és múlt idejű feltételes mód</w:t>
      </w:r>
      <w:r w:rsidRPr="00DA4E17">
        <w:rPr>
          <w:rFonts w:ascii="Palatino Linotype" w:hAnsi="Palatino Linotype"/>
          <w:sz w:val="24"/>
          <w:szCs w:val="24"/>
          <w:lang w:eastAsia="hu-HU"/>
        </w:rPr>
        <w:t xml:space="preserve">, illetve a </w:t>
      </w:r>
      <w:r w:rsidRPr="00DA4E17">
        <w:rPr>
          <w:rFonts w:ascii="Palatino Linotype" w:hAnsi="Palatino Linotype"/>
          <w:b/>
          <w:sz w:val="24"/>
          <w:szCs w:val="24"/>
          <w:lang w:eastAsia="hu-HU"/>
        </w:rPr>
        <w:t>módbeli</w:t>
      </w:r>
      <w:r w:rsidRPr="00DA4E17">
        <w:rPr>
          <w:rFonts w:ascii="Palatino Linotype" w:hAnsi="Palatino Linotype"/>
          <w:sz w:val="24"/>
          <w:szCs w:val="24"/>
          <w:lang w:eastAsia="hu-HU"/>
        </w:rPr>
        <w:t xml:space="preserve"> </w:t>
      </w:r>
      <w:r w:rsidRPr="00DA4E17">
        <w:rPr>
          <w:rFonts w:ascii="Palatino Linotype" w:hAnsi="Palatino Linotype"/>
          <w:b/>
          <w:sz w:val="24"/>
          <w:szCs w:val="24"/>
          <w:lang w:eastAsia="hu-HU"/>
        </w:rPr>
        <w:t>segédigék (</w:t>
      </w:r>
      <w:r w:rsidRPr="00DA4E17">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w:t>
      </w:r>
      <w:r w:rsidRPr="00DA4E17">
        <w:rPr>
          <w:rFonts w:ascii="Palatino Linotype" w:hAnsi="Palatino Linotype"/>
          <w:sz w:val="24"/>
          <w:szCs w:val="24"/>
          <w:lang w:eastAsia="hu-HU"/>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DA4E17">
        <w:rPr>
          <w:rFonts w:ascii="Palatino Linotype" w:hAnsi="Palatino Linotype"/>
          <w:b/>
          <w:sz w:val="24"/>
          <w:szCs w:val="24"/>
          <w:lang w:eastAsia="hu-HU"/>
        </w:rPr>
        <w:t>A kérdésfeltevés alapvető szabályainak elsajátítása</w:t>
      </w:r>
      <w:r w:rsidRPr="00DA4E17">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DA4E17">
        <w:rPr>
          <w:rFonts w:ascii="Palatino Linotype" w:hAnsi="Palatino Linotype"/>
          <w:b/>
          <w:sz w:val="24"/>
          <w:szCs w:val="24"/>
          <w:lang w:eastAsia="hu-HU"/>
        </w:rPr>
        <w:t>prepozíciók és a kötőszavak</w:t>
      </w:r>
      <w:r w:rsidRPr="00DA4E17">
        <w:rPr>
          <w:rFonts w:ascii="Palatino Linotype" w:hAnsi="Palatino Linotype"/>
          <w:sz w:val="24"/>
          <w:szCs w:val="24"/>
          <w:lang w:eastAsia="hu-HU"/>
        </w:rPr>
        <w:t xml:space="preserve"> pontos használatának elsajátításával olyan </w:t>
      </w:r>
      <w:r w:rsidRPr="00DA4E17">
        <w:rPr>
          <w:rFonts w:ascii="Palatino Linotype" w:hAnsi="Palatino Linotype"/>
          <w:b/>
          <w:sz w:val="24"/>
          <w:szCs w:val="24"/>
          <w:lang w:eastAsia="hu-HU"/>
        </w:rPr>
        <w:t xml:space="preserve">egyszerű mondatszerkesztési eljárások birtokába jut, amely </w:t>
      </w:r>
      <w:r w:rsidRPr="00DA4E17">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DA4E17" w:rsidRPr="00DA4E17" w:rsidRDefault="00DA4E17" w:rsidP="00DA4E17">
      <w:pPr>
        <w:spacing w:after="0" w:line="240" w:lineRule="auto"/>
        <w:jc w:val="both"/>
        <w:rPr>
          <w:rFonts w:ascii="Palatino Linotype" w:hAnsi="Palatino Linotype"/>
          <w:sz w:val="24"/>
          <w:szCs w:val="24"/>
          <w:lang w:eastAsia="hu-HU"/>
        </w:rPr>
      </w:pPr>
    </w:p>
    <w:p w:rsidR="00DA4E17" w:rsidRPr="00DA4E17" w:rsidRDefault="00DA4E17" w:rsidP="00DA4E17">
      <w:pPr>
        <w:numPr>
          <w:ilvl w:val="3"/>
          <w:numId w:val="36"/>
        </w:numPr>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 xml:space="preserve">Nyelvi készségfejlesztés </w:t>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24 óra</w:t>
      </w:r>
    </w:p>
    <w:p w:rsidR="00DA4E17" w:rsidRPr="00DA4E17" w:rsidRDefault="00DA4E17" w:rsidP="00DA4E17">
      <w:pPr>
        <w:widowControl w:val="0"/>
        <w:suppressAutoHyphens/>
        <w:spacing w:after="0" w:line="240" w:lineRule="auto"/>
        <w:ind w:left="1806" w:firstLine="14"/>
        <w:jc w:val="both"/>
        <w:rPr>
          <w:rFonts w:ascii="Palatino Linotype" w:hAnsi="Palatino Linotype"/>
          <w:sz w:val="24"/>
          <w:szCs w:val="24"/>
          <w:lang w:eastAsia="hu-HU"/>
        </w:rPr>
      </w:pPr>
      <w:r w:rsidRPr="00DA4E17">
        <w:rPr>
          <w:rFonts w:ascii="Palatino Linotype" w:hAnsi="Palatino Linotype"/>
          <w:sz w:val="24"/>
          <w:szCs w:val="24"/>
          <w:lang w:eastAsia="hu-HU"/>
        </w:rPr>
        <w:t>/Az induktív nyelvtanulási képesség és az idegennyelvi asszociatív memória fejlesztése fonetikai készségfejlesztéssel kiegészítve/</w:t>
      </w:r>
    </w:p>
    <w:p w:rsidR="00DA4E17" w:rsidRPr="00DA4E17" w:rsidRDefault="00DA4E17" w:rsidP="00DA4E1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DA4E17" w:rsidRPr="00DA4E17" w:rsidRDefault="00DA4E17" w:rsidP="00DA4E17">
      <w:pPr>
        <w:widowControl w:val="0"/>
        <w:suppressAutoHyphens/>
        <w:spacing w:after="0" w:line="240" w:lineRule="auto"/>
        <w:ind w:left="1080"/>
        <w:jc w:val="both"/>
        <w:rPr>
          <w:rFonts w:ascii="Palatino Linotype" w:hAnsi="Palatino Linotype"/>
          <w:sz w:val="24"/>
          <w:szCs w:val="24"/>
        </w:rPr>
      </w:pPr>
      <w:r w:rsidRPr="00DA4E17">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DA4E17">
        <w:rPr>
          <w:rFonts w:ascii="Palatino Linotype" w:eastAsia="Lucida Sans Unicode" w:hAnsi="Palatino Linotype"/>
          <w:b/>
          <w:kern w:val="1"/>
          <w:sz w:val="24"/>
          <w:szCs w:val="24"/>
          <w:lang w:eastAsia="hi-IN" w:bidi="hi-IN"/>
        </w:rPr>
        <w:t xml:space="preserve">induktív nyelvtanulási képességfejlesztés, </w:t>
      </w:r>
      <w:r w:rsidRPr="00DA4E17">
        <w:rPr>
          <w:rFonts w:ascii="Palatino Linotype" w:eastAsia="Lucida Sans Unicode" w:hAnsi="Palatino Linotype"/>
          <w:kern w:val="1"/>
          <w:sz w:val="24"/>
          <w:szCs w:val="24"/>
          <w:lang w:eastAsia="hi-IN" w:bidi="hi-IN"/>
        </w:rPr>
        <w:t xml:space="preserve">és az </w:t>
      </w:r>
      <w:r w:rsidRPr="00DA4E17">
        <w:rPr>
          <w:rFonts w:ascii="Palatino Linotype" w:eastAsia="Lucida Sans Unicode" w:hAnsi="Palatino Linotype"/>
          <w:b/>
          <w:kern w:val="1"/>
          <w:sz w:val="24"/>
          <w:szCs w:val="24"/>
          <w:lang w:eastAsia="hi-IN" w:bidi="hi-IN"/>
        </w:rPr>
        <w:t>idegennyelvi asszociatív memóriafejlesztés</w:t>
      </w:r>
      <w:r w:rsidRPr="00DA4E17">
        <w:rPr>
          <w:rFonts w:ascii="Palatino Linotype" w:eastAsia="Lucida Sans Unicode" w:hAnsi="Palatino Linotype"/>
          <w:kern w:val="1"/>
          <w:sz w:val="24"/>
          <w:szCs w:val="24"/>
          <w:lang w:eastAsia="hi-IN" w:bidi="hi-IN"/>
        </w:rPr>
        <w:t xml:space="preserve"> 6 alapvető társalgási témakör szavai, kifejezésein keresztül.</w:t>
      </w:r>
      <w:r w:rsidRPr="00DA4E17">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A4E17" w:rsidRPr="00DA4E17" w:rsidRDefault="00DA4E17" w:rsidP="00DA4E17">
      <w:pPr>
        <w:widowControl w:val="0"/>
        <w:suppressAutoHyphens/>
        <w:spacing w:after="0" w:line="240" w:lineRule="auto"/>
        <w:ind w:left="1080"/>
        <w:jc w:val="both"/>
        <w:rPr>
          <w:rFonts w:ascii="Palatino Linotype" w:hAnsi="Palatino Linotype"/>
          <w:sz w:val="24"/>
          <w:szCs w:val="24"/>
        </w:rPr>
      </w:pPr>
      <w:r w:rsidRPr="00DA4E17">
        <w:rPr>
          <w:rFonts w:ascii="Palatino Linotype" w:hAnsi="Palatino Linotype"/>
          <w:sz w:val="24"/>
          <w:szCs w:val="24"/>
        </w:rPr>
        <w:t>Az elsajátítandó témakörök:</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személyes bemutatkozás</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a munka világa</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napi tevékenységek, aktivitás</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lakás, ház</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 xml:space="preserve">utazás, </w:t>
      </w:r>
    </w:p>
    <w:p w:rsidR="00DA4E17" w:rsidRPr="00DA4E17" w:rsidRDefault="00DA4E17" w:rsidP="00DA4E17">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DA4E17">
        <w:rPr>
          <w:rFonts w:ascii="Palatino Linotype" w:eastAsia="Lucida Sans Unicode" w:hAnsi="Palatino Linotype"/>
          <w:kern w:val="1"/>
          <w:sz w:val="24"/>
          <w:szCs w:val="24"/>
          <w:lang w:eastAsia="hi-IN" w:bidi="hi-IN"/>
        </w:rPr>
        <w:t xml:space="preserve">étkezés </w:t>
      </w:r>
      <w:r w:rsidRPr="00DA4E17">
        <w:rPr>
          <w:rFonts w:ascii="Palatino Linotype" w:hAnsi="Palatino Linotype"/>
          <w:sz w:val="24"/>
          <w:szCs w:val="24"/>
        </w:rPr>
        <w:t xml:space="preserve"> </w:t>
      </w:r>
    </w:p>
    <w:p w:rsidR="00DA4E17" w:rsidRPr="00DA4E17" w:rsidRDefault="00DA4E17" w:rsidP="00DA4E17">
      <w:pPr>
        <w:spacing w:after="0" w:line="240" w:lineRule="auto"/>
        <w:ind w:left="1079"/>
        <w:rPr>
          <w:rFonts w:ascii="Palatino Linotype" w:hAnsi="Palatino Linotype"/>
          <w:sz w:val="24"/>
          <w:szCs w:val="24"/>
          <w:lang w:eastAsia="hu-HU"/>
        </w:rPr>
      </w:pPr>
      <w:r w:rsidRPr="00DA4E17">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DA4E17" w:rsidRPr="00DA4E17" w:rsidRDefault="00DA4E17" w:rsidP="00DA4E17">
      <w:pPr>
        <w:spacing w:after="0" w:line="240" w:lineRule="auto"/>
        <w:ind w:left="708"/>
        <w:jc w:val="both"/>
        <w:rPr>
          <w:rFonts w:ascii="Palatino Linotype" w:hAnsi="Palatino Linotype"/>
          <w:sz w:val="24"/>
          <w:szCs w:val="24"/>
          <w:lang w:eastAsia="hu-HU"/>
        </w:rPr>
      </w:pPr>
    </w:p>
    <w:p w:rsidR="00DA4E17" w:rsidRPr="00DA4E17" w:rsidRDefault="00DA4E17" w:rsidP="00DA4E17">
      <w:pPr>
        <w:numPr>
          <w:ilvl w:val="3"/>
          <w:numId w:val="36"/>
        </w:numPr>
        <w:spacing w:after="0" w:line="240" w:lineRule="auto"/>
        <w:rPr>
          <w:rFonts w:ascii="Palatino Linotype" w:hAnsi="Palatino Linotype"/>
          <w:b/>
          <w:sz w:val="24"/>
          <w:szCs w:val="24"/>
          <w:lang w:eastAsia="hu-HU"/>
        </w:rPr>
      </w:pPr>
      <w:r w:rsidRPr="00DA4E17">
        <w:rPr>
          <w:rFonts w:ascii="Palatino Linotype" w:eastAsia="Lucida Sans Unicode" w:hAnsi="Palatino Linotype"/>
          <w:b/>
          <w:kern w:val="1"/>
          <w:sz w:val="24"/>
          <w:szCs w:val="24"/>
          <w:lang w:eastAsia="hi-IN" w:bidi="hi-IN"/>
        </w:rPr>
        <w:t xml:space="preserve">Munkavállalói szókincs </w:t>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sz w:val="24"/>
          <w:szCs w:val="24"/>
          <w:lang w:eastAsia="hu-HU"/>
        </w:rPr>
        <w:tab/>
      </w:r>
      <w:r w:rsidRPr="00DA4E17">
        <w:rPr>
          <w:rFonts w:ascii="Palatino Linotype" w:hAnsi="Palatino Linotype"/>
          <w:b/>
          <w:i/>
          <w:sz w:val="24"/>
          <w:szCs w:val="24"/>
          <w:lang w:eastAsia="hu-HU"/>
        </w:rPr>
        <w:t>24 óra</w:t>
      </w:r>
    </w:p>
    <w:p w:rsidR="00DA4E17" w:rsidRPr="00DA4E17" w:rsidRDefault="00DA4E17" w:rsidP="00DA4E17">
      <w:pPr>
        <w:spacing w:after="0" w:line="240" w:lineRule="auto"/>
        <w:ind w:left="1789" w:firstLine="17"/>
        <w:jc w:val="both"/>
        <w:rPr>
          <w:rFonts w:ascii="Palatino Linotype" w:eastAsia="Lucida Sans Unicode" w:hAnsi="Palatino Linotype"/>
          <w:b/>
          <w:kern w:val="1"/>
          <w:sz w:val="24"/>
          <w:szCs w:val="24"/>
          <w:lang w:eastAsia="hi-IN" w:bidi="hi-IN"/>
        </w:rPr>
      </w:pPr>
      <w:r w:rsidRPr="00DA4E17">
        <w:rPr>
          <w:rFonts w:ascii="Palatino Linotype" w:eastAsia="Lucida Sans Unicode" w:hAnsi="Palatino Linotype"/>
          <w:b/>
          <w:kern w:val="1"/>
          <w:sz w:val="24"/>
          <w:szCs w:val="24"/>
          <w:lang w:eastAsia="hi-IN" w:bidi="hi-IN"/>
        </w:rPr>
        <w:t>/</w:t>
      </w:r>
      <w:r w:rsidRPr="00DA4E17">
        <w:rPr>
          <w:rFonts w:ascii="Palatino Linotype" w:eastAsia="Lucida Sans Unicode" w:hAnsi="Palatino Linotype"/>
          <w:kern w:val="1"/>
          <w:sz w:val="24"/>
          <w:szCs w:val="24"/>
          <w:lang w:eastAsia="hi-IN" w:bidi="hi-IN"/>
        </w:rPr>
        <w:t>Munkavállalással kapcsolatos alapvető szakszókincs elsajátítása</w:t>
      </w:r>
      <w:r w:rsidRPr="00DA4E17">
        <w:rPr>
          <w:rFonts w:ascii="Palatino Linotype" w:eastAsia="Lucida Sans Unicode" w:hAnsi="Palatino Linotype"/>
          <w:b/>
          <w:kern w:val="1"/>
          <w:sz w:val="24"/>
          <w:szCs w:val="24"/>
          <w:lang w:eastAsia="hi-IN" w:bidi="hi-IN"/>
        </w:rPr>
        <w:t>/</w:t>
      </w:r>
    </w:p>
    <w:p w:rsidR="00DA4E17" w:rsidRPr="00DA4E17" w:rsidRDefault="00DA4E17" w:rsidP="00DA4E17">
      <w:pPr>
        <w:spacing w:after="0" w:line="240" w:lineRule="auto"/>
        <w:ind w:left="1080"/>
        <w:jc w:val="both"/>
        <w:rPr>
          <w:rFonts w:ascii="Palatino Linotype" w:hAnsi="Palatino Linotype"/>
          <w:sz w:val="24"/>
          <w:szCs w:val="24"/>
          <w:lang w:eastAsia="hu-HU"/>
        </w:rPr>
      </w:pPr>
      <w:r w:rsidRPr="00DA4E17">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DA4E17" w:rsidRPr="00DA4E17" w:rsidRDefault="00DA4E17" w:rsidP="00DA4E17">
      <w:pPr>
        <w:spacing w:after="0" w:line="240" w:lineRule="auto"/>
        <w:rPr>
          <w:rFonts w:ascii="Palatino Linotype" w:hAnsi="Palatino Linotype"/>
          <w:sz w:val="24"/>
          <w:szCs w:val="24"/>
          <w:lang w:eastAsia="hu-HU"/>
        </w:rPr>
      </w:pPr>
    </w:p>
    <w:p w:rsidR="00DA4E17" w:rsidRPr="00DA4E17" w:rsidRDefault="00DA4E17" w:rsidP="00DA4E17">
      <w:pPr>
        <w:widowControl w:val="0"/>
        <w:numPr>
          <w:ilvl w:val="1"/>
          <w:numId w:val="35"/>
        </w:numPr>
        <w:suppressAutoHyphens/>
        <w:spacing w:after="0" w:line="240" w:lineRule="auto"/>
        <w:rPr>
          <w:rFonts w:ascii="Palatino Linotype" w:hAnsi="Palatino Linotype"/>
          <w:b/>
          <w:sz w:val="24"/>
          <w:szCs w:val="24"/>
          <w:lang w:eastAsia="hu-HU"/>
        </w:rPr>
      </w:pPr>
      <w:r w:rsidRPr="00DA4E17">
        <w:rPr>
          <w:rFonts w:ascii="Palatino Linotype" w:hAnsi="Palatino Linotype"/>
          <w:b/>
          <w:sz w:val="24"/>
          <w:szCs w:val="24"/>
          <w:lang w:eastAsia="hu-HU"/>
        </w:rPr>
        <w:t xml:space="preserve">A képzés javasolt helyszíne </w:t>
      </w:r>
    </w:p>
    <w:p w:rsidR="00DA4E17" w:rsidRPr="00DA4E17" w:rsidRDefault="00DA4E17" w:rsidP="00DA4E17">
      <w:pPr>
        <w:widowControl w:val="0"/>
        <w:suppressAutoHyphens/>
        <w:spacing w:after="0" w:line="240" w:lineRule="auto"/>
        <w:ind w:left="705"/>
        <w:jc w:val="both"/>
        <w:rPr>
          <w:rFonts w:ascii="Palatino Linotype" w:hAnsi="Palatino Linotype"/>
          <w:bCs/>
          <w:sz w:val="24"/>
          <w:szCs w:val="24"/>
          <w:lang w:eastAsia="hu-HU"/>
        </w:rPr>
      </w:pPr>
      <w:r w:rsidRPr="00DA4E17">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DA4E17" w:rsidRPr="00DA4E17" w:rsidRDefault="00DA4E17" w:rsidP="00DA4E17">
      <w:pPr>
        <w:spacing w:after="0" w:line="240" w:lineRule="auto"/>
        <w:ind w:left="792"/>
        <w:jc w:val="both"/>
        <w:rPr>
          <w:rFonts w:ascii="Palatino Linotype" w:hAnsi="Palatino Linotype"/>
          <w:b/>
          <w:bCs/>
          <w:sz w:val="24"/>
          <w:szCs w:val="24"/>
          <w:lang w:eastAsia="hu-HU"/>
        </w:rPr>
      </w:pPr>
    </w:p>
    <w:p w:rsidR="00DA4E17" w:rsidRPr="00DA4E17" w:rsidRDefault="00DA4E17" w:rsidP="00DA4E17">
      <w:pPr>
        <w:widowControl w:val="0"/>
        <w:numPr>
          <w:ilvl w:val="1"/>
          <w:numId w:val="35"/>
        </w:numPr>
        <w:suppressAutoHyphens/>
        <w:spacing w:after="0" w:line="240" w:lineRule="auto"/>
        <w:jc w:val="both"/>
        <w:rPr>
          <w:rFonts w:ascii="Palatino Linotype" w:hAnsi="Palatino Linotype"/>
          <w:b/>
          <w:i/>
          <w:sz w:val="24"/>
          <w:szCs w:val="24"/>
          <w:lang w:eastAsia="hu-HU"/>
        </w:rPr>
      </w:pPr>
      <w:r w:rsidRPr="00DA4E17">
        <w:rPr>
          <w:rFonts w:ascii="Palatino Linotype" w:hAnsi="Palatino Linotype"/>
          <w:b/>
          <w:i/>
          <w:sz w:val="24"/>
          <w:szCs w:val="24"/>
          <w:lang w:eastAsia="hu-HU"/>
        </w:rPr>
        <w:t>A tantárgy elsajátítása során alkalmazható sajátos módszerek, tanulói tevékenységformák</w:t>
      </w:r>
    </w:p>
    <w:p w:rsidR="00DA4E17" w:rsidRPr="00DA4E17" w:rsidRDefault="00DA4E17" w:rsidP="00DA4E17">
      <w:pPr>
        <w:widowControl w:val="0"/>
        <w:suppressAutoHyphens/>
        <w:spacing w:after="0" w:line="240" w:lineRule="auto"/>
        <w:ind w:left="792"/>
        <w:jc w:val="both"/>
        <w:rPr>
          <w:rFonts w:ascii="Palatino Linotype" w:hAnsi="Palatino Linotype"/>
          <w:bCs/>
          <w:i/>
          <w:sz w:val="24"/>
          <w:szCs w:val="24"/>
          <w:lang w:eastAsia="hu-HU"/>
        </w:rPr>
      </w:pPr>
      <w:r w:rsidRPr="00DA4E17">
        <w:rPr>
          <w:rFonts w:ascii="Palatino Linotype" w:hAnsi="Palatino Linotype"/>
          <w:bCs/>
          <w:i/>
          <w:sz w:val="24"/>
          <w:szCs w:val="24"/>
          <w:lang w:eastAsia="hu-HU"/>
        </w:rPr>
        <w:t>A tananyag kb. fele digitális tartalmú oktatási anyag, így speciálisak mind a módszerek, mind pedig a tanulói tevékenységformák.</w:t>
      </w:r>
    </w:p>
    <w:p w:rsidR="00DA4E17" w:rsidRPr="00DA4E17" w:rsidRDefault="00DA4E17" w:rsidP="00DA4E17">
      <w:pPr>
        <w:widowControl w:val="0"/>
        <w:suppressAutoHyphens/>
        <w:spacing w:after="0" w:line="240" w:lineRule="auto"/>
        <w:rPr>
          <w:rFonts w:ascii="Palatino Linotype" w:hAnsi="Palatino Linotype"/>
          <w:bCs/>
          <w:sz w:val="24"/>
          <w:szCs w:val="24"/>
          <w:lang w:eastAsia="hu-HU"/>
        </w:rPr>
      </w:pPr>
    </w:p>
    <w:p w:rsidR="00DA4E17" w:rsidRPr="00DA4E17" w:rsidRDefault="00DA4E17" w:rsidP="00DA4E17">
      <w:pPr>
        <w:widowControl w:val="0"/>
        <w:numPr>
          <w:ilvl w:val="2"/>
          <w:numId w:val="44"/>
        </w:numPr>
        <w:suppressAutoHyphens/>
        <w:spacing w:after="0" w:line="240" w:lineRule="auto"/>
        <w:rPr>
          <w:rFonts w:ascii="Palatino Linotype" w:hAnsi="Palatino Linotype"/>
          <w:b/>
          <w:bCs/>
          <w:i/>
          <w:sz w:val="24"/>
          <w:szCs w:val="24"/>
          <w:lang w:eastAsia="hu-HU"/>
        </w:rPr>
      </w:pPr>
      <w:r w:rsidRPr="00DA4E17">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4E17" w:rsidRPr="00DA4E17" w:rsidTr="00D475E3">
        <w:trPr>
          <w:jc w:val="center"/>
        </w:trPr>
        <w:tc>
          <w:tcPr>
            <w:tcW w:w="994"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280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Alkalmazott oktatási </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módszer neve</w:t>
            </w:r>
          </w:p>
        </w:tc>
        <w:tc>
          <w:tcPr>
            <w:tcW w:w="2835"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A tanulói tevékenység szervezeti kerete</w:t>
            </w:r>
          </w:p>
        </w:tc>
        <w:tc>
          <w:tcPr>
            <w:tcW w:w="2659"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jc w:val="center"/>
        </w:trPr>
        <w:tc>
          <w:tcPr>
            <w:tcW w:w="994"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2800"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egyéni</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csoport</w:t>
            </w:r>
          </w:p>
        </w:tc>
        <w:tc>
          <w:tcPr>
            <w:tcW w:w="945" w:type="dxa"/>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osztály</w:t>
            </w:r>
          </w:p>
        </w:tc>
        <w:tc>
          <w:tcPr>
            <w:tcW w:w="2659"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magyarázat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1.2.</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kiselőadás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1.3.</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megbeszélés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1.4.</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vita</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1.5.</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szemléltetés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1.6.</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projekt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1.7.</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kooperatív tanulás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1.8.</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szerepjáték</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1.9.</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sz w:val="20"/>
                <w:szCs w:val="20"/>
              </w:rPr>
              <w:t>házi feladat</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994"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1.10.</w:t>
            </w:r>
          </w:p>
        </w:tc>
        <w:tc>
          <w:tcPr>
            <w:tcW w:w="2800"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iCs/>
                <w:sz w:val="20"/>
                <w:szCs w:val="20"/>
              </w:rPr>
              <w:t>digitális alapú feladatmegoldás</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945"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659" w:type="dxa"/>
            <w:vAlign w:val="center"/>
          </w:tcPr>
          <w:p w:rsidR="00DA4E17" w:rsidRPr="00DA4E17" w:rsidRDefault="00DA4E17" w:rsidP="00DA4E17">
            <w:pPr>
              <w:spacing w:after="0" w:line="240" w:lineRule="auto"/>
              <w:jc w:val="center"/>
              <w:rPr>
                <w:rFonts w:ascii="Palatino Linotype" w:hAnsi="Palatino Linotype"/>
                <w:sz w:val="20"/>
                <w:szCs w:val="20"/>
              </w:rPr>
            </w:pPr>
          </w:p>
        </w:tc>
      </w:tr>
    </w:tbl>
    <w:p w:rsidR="00DA4E17" w:rsidRPr="00DA4E17" w:rsidRDefault="00DA4E17" w:rsidP="00DA4E17">
      <w:pPr>
        <w:widowControl w:val="0"/>
        <w:suppressAutoHyphens/>
        <w:spacing w:after="0" w:line="240" w:lineRule="auto"/>
        <w:ind w:left="708"/>
        <w:rPr>
          <w:rFonts w:ascii="Palatino Linotype" w:hAnsi="Palatino Linotype"/>
          <w:b/>
          <w:bCs/>
          <w:i/>
          <w:sz w:val="24"/>
          <w:szCs w:val="24"/>
          <w:lang w:eastAsia="hu-HU"/>
        </w:rPr>
      </w:pPr>
    </w:p>
    <w:p w:rsidR="00DA4E17" w:rsidRPr="00DA4E17" w:rsidRDefault="00DA4E17" w:rsidP="00DA4E17">
      <w:pPr>
        <w:widowControl w:val="0"/>
        <w:numPr>
          <w:ilvl w:val="2"/>
          <w:numId w:val="44"/>
        </w:numPr>
        <w:suppressAutoHyphens/>
        <w:spacing w:after="0" w:line="240" w:lineRule="auto"/>
        <w:rPr>
          <w:rFonts w:ascii="Palatino Linotype" w:hAnsi="Palatino Linotype"/>
          <w:b/>
          <w:i/>
          <w:sz w:val="24"/>
          <w:szCs w:val="24"/>
          <w:lang w:eastAsia="hu-HU"/>
        </w:rPr>
      </w:pPr>
      <w:r w:rsidRPr="00DA4E17">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4E17" w:rsidRPr="00DA4E17" w:rsidTr="00D475E3">
        <w:trPr>
          <w:cantSplit/>
          <w:trHeight w:val="921"/>
          <w:jc w:val="center"/>
        </w:trPr>
        <w:tc>
          <w:tcPr>
            <w:tcW w:w="828"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Sor-szám</w:t>
            </w:r>
          </w:p>
        </w:tc>
        <w:tc>
          <w:tcPr>
            <w:tcW w:w="3621"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tevékenységforma</w:t>
            </w:r>
          </w:p>
        </w:tc>
        <w:tc>
          <w:tcPr>
            <w:tcW w:w="2370" w:type="dxa"/>
            <w:gridSpan w:val="3"/>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Tanulói tevékenység szervezési kerete</w:t>
            </w:r>
          </w:p>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(differenciálási módok)</w:t>
            </w:r>
          </w:p>
        </w:tc>
        <w:tc>
          <w:tcPr>
            <w:tcW w:w="2190" w:type="dxa"/>
            <w:vMerge w:val="restart"/>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 xml:space="preserve">Alkalmazandó eszközök és felszerelések </w:t>
            </w:r>
          </w:p>
        </w:tc>
      </w:tr>
      <w:tr w:rsidR="00DA4E17" w:rsidRPr="00DA4E17" w:rsidTr="00D475E3">
        <w:trPr>
          <w:cantSplit/>
          <w:trHeight w:val="1076"/>
          <w:jc w:val="center"/>
        </w:trPr>
        <w:tc>
          <w:tcPr>
            <w:tcW w:w="828"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c>
          <w:tcPr>
            <w:tcW w:w="3621" w:type="dxa"/>
            <w:vMerge/>
            <w:vAlign w:val="center"/>
          </w:tcPr>
          <w:p w:rsidR="00DA4E17" w:rsidRPr="00DA4E17" w:rsidRDefault="00DA4E17" w:rsidP="00DA4E17">
            <w:pPr>
              <w:spacing w:after="0" w:line="240" w:lineRule="auto"/>
              <w:rPr>
                <w:rFonts w:ascii="Palatino Linotype" w:hAnsi="Palatino Linotype"/>
                <w:b/>
                <w:sz w:val="20"/>
                <w:szCs w:val="20"/>
              </w:rPr>
            </w:pPr>
          </w:p>
        </w:tc>
        <w:tc>
          <w:tcPr>
            <w:tcW w:w="809"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Egyéni</w:t>
            </w:r>
          </w:p>
        </w:tc>
        <w:tc>
          <w:tcPr>
            <w:tcW w:w="798"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Csoport-</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bontás</w:t>
            </w:r>
          </w:p>
        </w:tc>
        <w:tc>
          <w:tcPr>
            <w:tcW w:w="763" w:type="dxa"/>
            <w:textDirection w:val="btLr"/>
            <w:vAlign w:val="center"/>
          </w:tcPr>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Osztály-</w:t>
            </w:r>
          </w:p>
          <w:p w:rsidR="00DA4E17" w:rsidRPr="00DA4E17" w:rsidRDefault="00DA4E17" w:rsidP="00DA4E17">
            <w:pPr>
              <w:spacing w:after="0" w:line="240" w:lineRule="auto"/>
              <w:ind w:left="113" w:right="113"/>
              <w:jc w:val="center"/>
              <w:rPr>
                <w:rFonts w:ascii="Palatino Linotype" w:hAnsi="Palatino Linotype"/>
                <w:b/>
                <w:sz w:val="20"/>
                <w:szCs w:val="20"/>
              </w:rPr>
            </w:pPr>
            <w:r w:rsidRPr="00DA4E17">
              <w:rPr>
                <w:rFonts w:ascii="Palatino Linotype" w:hAnsi="Palatino Linotype"/>
                <w:b/>
                <w:sz w:val="20"/>
                <w:szCs w:val="20"/>
              </w:rPr>
              <w:t>keret</w:t>
            </w:r>
          </w:p>
        </w:tc>
        <w:tc>
          <w:tcPr>
            <w:tcW w:w="2190" w:type="dxa"/>
            <w:vMerge/>
            <w:vAlign w:val="center"/>
          </w:tcPr>
          <w:p w:rsidR="00DA4E17" w:rsidRPr="00DA4E17" w:rsidRDefault="00DA4E17" w:rsidP="00DA4E17">
            <w:pPr>
              <w:spacing w:after="0" w:line="240" w:lineRule="auto"/>
              <w:jc w:val="center"/>
              <w:rPr>
                <w:rFonts w:ascii="Palatino Linotype" w:hAnsi="Palatino Linotype"/>
                <w:b/>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1.</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b/>
                <w:sz w:val="20"/>
                <w:szCs w:val="20"/>
              </w:rPr>
            </w:pPr>
            <w:r w:rsidRPr="00DA4E17">
              <w:rPr>
                <w:rFonts w:ascii="Palatino Linotype" w:hAnsi="Palatino Linotype" w:cs="Arial"/>
                <w:b/>
                <w:sz w:val="20"/>
                <w:szCs w:val="20"/>
              </w:rPr>
              <w:t>Információ feldolgozó tevékenységek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Olvasott szöveg önálló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1.2.</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Olvasott szöveg feladattal vezetett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1.3.</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Hallott szöveg feldolgozása jegyzeteléssel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1.4.</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Hallott szöveg feladattal vezetett feldolgozása</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1.5.</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Információk önálló rendszerezése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1.6.</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Információk feladattal vezetett rendszerezése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2.</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cs="Arial"/>
                <w:b/>
                <w:sz w:val="20"/>
                <w:szCs w:val="20"/>
              </w:rPr>
            </w:pPr>
            <w:r w:rsidRPr="00DA4E17">
              <w:rPr>
                <w:rFonts w:ascii="Palatino Linotype" w:hAnsi="Palatino Linotype" w:cs="Arial"/>
                <w:b/>
                <w:sz w:val="20"/>
                <w:szCs w:val="20"/>
              </w:rPr>
              <w:t>Ismeretalkalmazási gyakorló tevékenységek, feladatok</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bCs/>
                <w:sz w:val="24"/>
                <w:szCs w:val="24"/>
                <w:lang w:eastAsia="hu-HU"/>
              </w:rPr>
              <w:t>Levélírás</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2.2.</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Válaszolás írásban mondatszintű kérdésekre</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2.3.</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Szöveges előadás egyéni felkészüléssel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3.</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cs="Arial"/>
                <w:b/>
                <w:sz w:val="20"/>
                <w:szCs w:val="20"/>
              </w:rPr>
            </w:pPr>
            <w:r w:rsidRPr="00DA4E17">
              <w:rPr>
                <w:rFonts w:ascii="Palatino Linotype" w:hAnsi="Palatino Linotype" w:cs="Arial"/>
                <w:b/>
                <w:sz w:val="20"/>
                <w:szCs w:val="20"/>
              </w:rPr>
              <w:t>Komplex információk körében</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3.1.</w:t>
            </w:r>
          </w:p>
        </w:tc>
        <w:tc>
          <w:tcPr>
            <w:tcW w:w="3621" w:type="dxa"/>
            <w:vAlign w:val="center"/>
          </w:tcPr>
          <w:p w:rsidR="00DA4E17" w:rsidRPr="00DA4E17" w:rsidRDefault="00DA4E17" w:rsidP="00DA4E17">
            <w:pPr>
              <w:spacing w:after="0" w:line="240" w:lineRule="auto"/>
              <w:rPr>
                <w:rFonts w:ascii="Palatino Linotype" w:hAnsi="Palatino Linotype"/>
                <w:sz w:val="20"/>
                <w:szCs w:val="20"/>
              </w:rPr>
            </w:pPr>
            <w:r w:rsidRPr="00DA4E17">
              <w:rPr>
                <w:rFonts w:ascii="Palatino Linotype" w:hAnsi="Palatino Linotype" w:cs="Arial"/>
                <w:sz w:val="20"/>
                <w:szCs w:val="20"/>
              </w:rPr>
              <w:t>Elemzés készítése tapasztalatokról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trHeight w:val="499"/>
          <w:jc w:val="center"/>
        </w:trPr>
        <w:tc>
          <w:tcPr>
            <w:tcW w:w="828" w:type="dxa"/>
            <w:shd w:val="clear" w:color="auto" w:fill="D9D9D9"/>
            <w:vAlign w:val="center"/>
          </w:tcPr>
          <w:p w:rsidR="00DA4E17" w:rsidRPr="00DA4E17" w:rsidRDefault="00DA4E17" w:rsidP="00DA4E17">
            <w:pPr>
              <w:spacing w:after="0" w:line="240" w:lineRule="auto"/>
              <w:jc w:val="center"/>
              <w:rPr>
                <w:rFonts w:ascii="Palatino Linotype" w:hAnsi="Palatino Linotype"/>
                <w:b/>
                <w:sz w:val="20"/>
                <w:szCs w:val="20"/>
              </w:rPr>
            </w:pPr>
            <w:r w:rsidRPr="00DA4E17">
              <w:rPr>
                <w:rFonts w:ascii="Palatino Linotype" w:hAnsi="Palatino Linotype"/>
                <w:b/>
                <w:sz w:val="20"/>
                <w:szCs w:val="20"/>
              </w:rPr>
              <w:t>4.</w:t>
            </w:r>
          </w:p>
        </w:tc>
        <w:tc>
          <w:tcPr>
            <w:tcW w:w="3621" w:type="dxa"/>
            <w:shd w:val="clear" w:color="auto" w:fill="D9D9D9"/>
            <w:vAlign w:val="center"/>
          </w:tcPr>
          <w:p w:rsidR="00DA4E17" w:rsidRPr="00DA4E17" w:rsidRDefault="00DA4E17" w:rsidP="00DA4E17">
            <w:pPr>
              <w:spacing w:after="0" w:line="240" w:lineRule="auto"/>
              <w:rPr>
                <w:rFonts w:ascii="Palatino Linotype" w:hAnsi="Palatino Linotype" w:cs="Arial"/>
                <w:b/>
                <w:sz w:val="20"/>
                <w:szCs w:val="20"/>
              </w:rPr>
            </w:pPr>
            <w:r w:rsidRPr="00DA4E17">
              <w:rPr>
                <w:rFonts w:ascii="Palatino Linotype" w:hAnsi="Palatino Linotype" w:cs="Arial"/>
                <w:b/>
                <w:sz w:val="20"/>
                <w:szCs w:val="20"/>
              </w:rPr>
              <w:t>Csoportos munkaformák körében</w:t>
            </w:r>
          </w:p>
        </w:tc>
        <w:tc>
          <w:tcPr>
            <w:tcW w:w="809"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shd w:val="clear" w:color="auto" w:fill="D9D9D9"/>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4.1.</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Feladattal vezetett kiscsoportos szövegfeldolgozás</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4.2.</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Információk rendszerezése mozaikfeladattal</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r w:rsidR="00DA4E17" w:rsidRPr="00DA4E17" w:rsidTr="00D475E3">
        <w:trPr>
          <w:jc w:val="center"/>
        </w:trPr>
        <w:tc>
          <w:tcPr>
            <w:tcW w:w="828"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4.3.</w:t>
            </w:r>
          </w:p>
        </w:tc>
        <w:tc>
          <w:tcPr>
            <w:tcW w:w="3621" w:type="dxa"/>
            <w:vAlign w:val="center"/>
          </w:tcPr>
          <w:p w:rsidR="00DA4E17" w:rsidRPr="00DA4E17" w:rsidRDefault="00DA4E17" w:rsidP="00DA4E17">
            <w:pPr>
              <w:spacing w:after="0" w:line="240" w:lineRule="auto"/>
              <w:rPr>
                <w:rFonts w:ascii="Palatino Linotype" w:hAnsi="Palatino Linotype" w:cs="Arial"/>
                <w:sz w:val="20"/>
                <w:szCs w:val="20"/>
              </w:rPr>
            </w:pPr>
            <w:r w:rsidRPr="00DA4E17">
              <w:rPr>
                <w:rFonts w:ascii="Palatino Linotype" w:hAnsi="Palatino Linotype" w:cs="Arial"/>
                <w:sz w:val="20"/>
                <w:szCs w:val="20"/>
              </w:rPr>
              <w:t>Csoportos helyzetgyakorlat</w:t>
            </w:r>
          </w:p>
        </w:tc>
        <w:tc>
          <w:tcPr>
            <w:tcW w:w="809"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98" w:type="dxa"/>
            <w:vAlign w:val="center"/>
          </w:tcPr>
          <w:p w:rsidR="00DA4E17" w:rsidRPr="00DA4E17" w:rsidRDefault="00DA4E17" w:rsidP="00DA4E17">
            <w:pPr>
              <w:spacing w:after="0" w:line="240" w:lineRule="auto"/>
              <w:jc w:val="center"/>
              <w:rPr>
                <w:rFonts w:ascii="Palatino Linotype" w:hAnsi="Palatino Linotype"/>
                <w:sz w:val="20"/>
                <w:szCs w:val="20"/>
              </w:rPr>
            </w:pPr>
          </w:p>
        </w:tc>
        <w:tc>
          <w:tcPr>
            <w:tcW w:w="763" w:type="dxa"/>
            <w:vAlign w:val="center"/>
          </w:tcPr>
          <w:p w:rsidR="00DA4E17" w:rsidRPr="00DA4E17" w:rsidRDefault="00DA4E17" w:rsidP="00DA4E17">
            <w:pPr>
              <w:spacing w:after="0" w:line="240" w:lineRule="auto"/>
              <w:jc w:val="center"/>
              <w:rPr>
                <w:rFonts w:ascii="Palatino Linotype" w:hAnsi="Palatino Linotype"/>
                <w:sz w:val="20"/>
                <w:szCs w:val="20"/>
              </w:rPr>
            </w:pPr>
            <w:r w:rsidRPr="00DA4E17">
              <w:rPr>
                <w:rFonts w:ascii="Palatino Linotype" w:hAnsi="Palatino Linotype"/>
                <w:sz w:val="20"/>
                <w:szCs w:val="20"/>
              </w:rPr>
              <w:t>x</w:t>
            </w:r>
          </w:p>
        </w:tc>
        <w:tc>
          <w:tcPr>
            <w:tcW w:w="2190" w:type="dxa"/>
            <w:vAlign w:val="center"/>
          </w:tcPr>
          <w:p w:rsidR="00DA4E17" w:rsidRPr="00DA4E17" w:rsidRDefault="00DA4E17" w:rsidP="00DA4E17">
            <w:pPr>
              <w:spacing w:after="0" w:line="240" w:lineRule="auto"/>
              <w:jc w:val="center"/>
              <w:rPr>
                <w:rFonts w:ascii="Palatino Linotype" w:hAnsi="Palatino Linotype"/>
                <w:sz w:val="20"/>
                <w:szCs w:val="20"/>
              </w:rPr>
            </w:pPr>
          </w:p>
        </w:tc>
      </w:tr>
    </w:tbl>
    <w:p w:rsidR="00DA4E17" w:rsidRPr="00DA4E17" w:rsidRDefault="00DA4E17" w:rsidP="00DA4E17">
      <w:pPr>
        <w:spacing w:after="0" w:line="240" w:lineRule="auto"/>
        <w:jc w:val="both"/>
        <w:rPr>
          <w:rFonts w:ascii="Palatino Linotype" w:hAnsi="Palatino Linotype"/>
          <w:iCs/>
          <w:sz w:val="24"/>
          <w:szCs w:val="24"/>
          <w:lang w:eastAsia="hu-HU"/>
        </w:rPr>
      </w:pPr>
    </w:p>
    <w:p w:rsidR="00DA4E17" w:rsidRPr="00DA4E17" w:rsidRDefault="00DA4E17" w:rsidP="00DA4E17">
      <w:pPr>
        <w:widowControl w:val="0"/>
        <w:numPr>
          <w:ilvl w:val="1"/>
          <w:numId w:val="35"/>
        </w:numPr>
        <w:suppressAutoHyphens/>
        <w:spacing w:after="0" w:line="240" w:lineRule="auto"/>
        <w:rPr>
          <w:rFonts w:ascii="Palatino Linotype" w:hAnsi="Palatino Linotype"/>
          <w:sz w:val="24"/>
          <w:szCs w:val="24"/>
          <w:lang w:eastAsia="hu-HU"/>
        </w:rPr>
      </w:pPr>
      <w:r w:rsidRPr="00DA4E17">
        <w:rPr>
          <w:rFonts w:ascii="Palatino Linotype" w:hAnsi="Palatino Linotype"/>
          <w:b/>
          <w:bCs/>
          <w:sz w:val="24"/>
          <w:szCs w:val="24"/>
          <w:lang w:eastAsia="hu-HU"/>
        </w:rPr>
        <w:t>A tantárgy értékelésének módja</w:t>
      </w:r>
    </w:p>
    <w:p w:rsidR="00DA4E17" w:rsidRPr="00DA4E17" w:rsidRDefault="00DA4E17" w:rsidP="00DA4E17">
      <w:pPr>
        <w:widowControl w:val="0"/>
        <w:suppressAutoHyphens/>
        <w:spacing w:after="0" w:line="240" w:lineRule="auto"/>
        <w:ind w:left="360"/>
        <w:rPr>
          <w:rFonts w:ascii="Palatino Linotype" w:hAnsi="Palatino Linotype"/>
          <w:b/>
          <w:bCs/>
          <w:sz w:val="24"/>
          <w:szCs w:val="24"/>
          <w:lang w:eastAsia="hu-HU"/>
        </w:rPr>
      </w:pPr>
      <w:r w:rsidRPr="00DA4E17">
        <w:rPr>
          <w:rFonts w:ascii="Palatino Linotype" w:hAnsi="Palatino Linotype"/>
          <w:bCs/>
          <w:sz w:val="24"/>
          <w:szCs w:val="24"/>
        </w:rPr>
        <w:t>A nemzeti köznevelésről szóló 2011. évi CXC. törvény 54. § (2) a) pontja szerinti értékeléssel.</w:t>
      </w:r>
    </w:p>
    <w:p w:rsidR="00B61F0A" w:rsidRDefault="00B61F0A" w:rsidP="000C69BE">
      <w:pPr>
        <w:widowControl w:val="0"/>
        <w:suppressAutoHyphens/>
        <w:spacing w:after="0" w:line="240" w:lineRule="auto"/>
        <w:rPr>
          <w:rFonts w:ascii="Palatino Linotype" w:hAnsi="Palatino Linotype"/>
          <w:b/>
          <w:bCs/>
          <w:sz w:val="24"/>
          <w:szCs w:val="24"/>
        </w:rPr>
      </w:pPr>
    </w:p>
    <w:p w:rsidR="006347B8" w:rsidRDefault="006347B8" w:rsidP="00E77448">
      <w:pPr>
        <w:widowControl w:val="0"/>
        <w:suppressAutoHyphens/>
        <w:spacing w:after="0" w:line="240" w:lineRule="auto"/>
        <w:rPr>
          <w:rFonts w:ascii="Palatino Linotype" w:hAnsi="Palatino Linotype"/>
          <w:b/>
          <w:bCs/>
          <w:sz w:val="24"/>
          <w:szCs w:val="24"/>
        </w:rPr>
      </w:pPr>
    </w:p>
    <w:p w:rsidR="006347B8" w:rsidRDefault="00590782" w:rsidP="00E774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347B8" w:rsidRPr="002C6B69" w:rsidRDefault="006347B8" w:rsidP="006347B8">
      <w:pPr>
        <w:spacing w:after="0" w:line="240" w:lineRule="auto"/>
        <w:ind w:left="30"/>
        <w:jc w:val="center"/>
        <w:rPr>
          <w:rFonts w:ascii="Palatino Linotype" w:hAnsi="Palatino Linotype"/>
          <w:b/>
          <w:bCs/>
          <w:sz w:val="24"/>
          <w:szCs w:val="24"/>
        </w:rPr>
      </w:pPr>
    </w:p>
    <w:p w:rsidR="006347B8" w:rsidRPr="002C6B69" w:rsidRDefault="006347B8" w:rsidP="006347B8">
      <w:pPr>
        <w:spacing w:after="0" w:line="240" w:lineRule="auto"/>
        <w:jc w:val="center"/>
        <w:rPr>
          <w:rFonts w:ascii="Palatino Linotype" w:hAnsi="Palatino Linotype"/>
          <w:b/>
          <w:sz w:val="24"/>
          <w:szCs w:val="24"/>
          <w:lang w:eastAsia="hu-HU"/>
        </w:rPr>
      </w:pPr>
    </w:p>
    <w:p w:rsidR="00DA4E17" w:rsidRDefault="00DA4E17" w:rsidP="003806BF">
      <w:pPr>
        <w:spacing w:after="0" w:line="240" w:lineRule="auto"/>
        <w:jc w:val="center"/>
        <w:rPr>
          <w:rFonts w:ascii="Palatino Linotype" w:hAnsi="Palatino Linotype"/>
          <w:b/>
          <w:sz w:val="44"/>
          <w:szCs w:val="44"/>
          <w:lang w:eastAsia="hu-HU"/>
        </w:rPr>
      </w:pPr>
    </w:p>
    <w:p w:rsidR="00DA4E17" w:rsidRDefault="00DA4E17" w:rsidP="003806BF">
      <w:pPr>
        <w:spacing w:after="0" w:line="240" w:lineRule="auto"/>
        <w:jc w:val="center"/>
        <w:rPr>
          <w:rFonts w:ascii="Palatino Linotype" w:hAnsi="Palatino Linotype"/>
          <w:b/>
          <w:sz w:val="44"/>
          <w:szCs w:val="44"/>
          <w:lang w:eastAsia="hu-HU"/>
        </w:rPr>
      </w:pPr>
    </w:p>
    <w:p w:rsidR="00DA4E17" w:rsidRDefault="00DA4E17"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3806BF" w:rsidRPr="000E120B"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11110-12 </w:t>
      </w:r>
      <w:r w:rsidRPr="000E120B">
        <w:rPr>
          <w:rFonts w:ascii="Palatino Linotype" w:hAnsi="Palatino Linotype"/>
          <w:b/>
          <w:sz w:val="44"/>
          <w:szCs w:val="44"/>
          <w:lang w:eastAsia="hu-HU"/>
        </w:rPr>
        <w:t>azonosító számú</w:t>
      </w:r>
    </w:p>
    <w:p w:rsidR="003806BF"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Egészségügyi alapismeretek </w:t>
      </w:r>
    </w:p>
    <w:p w:rsidR="00E877EC" w:rsidRPr="000E120B" w:rsidRDefault="00E877EC"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3806BF" w:rsidRPr="000E120B" w:rsidRDefault="003806BF"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3806BF" w:rsidRPr="000E120B" w:rsidRDefault="003806BF" w:rsidP="003806BF">
      <w:pPr>
        <w:spacing w:after="0" w:line="240" w:lineRule="auto"/>
        <w:ind w:left="-15"/>
        <w:jc w:val="center"/>
        <w:rPr>
          <w:rFonts w:ascii="Palatino Linotype" w:hAnsi="Palatino Linotype"/>
          <w:b/>
          <w:sz w:val="44"/>
          <w:szCs w:val="44"/>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3806BF" w:rsidRPr="000E120B" w:rsidRDefault="003806BF" w:rsidP="003806BF">
      <w:pPr>
        <w:spacing w:after="0" w:line="240" w:lineRule="auto"/>
        <w:jc w:val="center"/>
        <w:rPr>
          <w:rFonts w:ascii="Palatino Linotype" w:hAnsi="Palatino Linotype"/>
          <w:b/>
          <w:sz w:val="44"/>
          <w:szCs w:val="44"/>
          <w:lang w:eastAsia="hu-HU"/>
        </w:rPr>
      </w:pPr>
    </w:p>
    <w:p w:rsidR="00F63E81" w:rsidRPr="000E120B" w:rsidRDefault="003806BF" w:rsidP="00F63E81">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F63E81" w:rsidRPr="000E120B">
        <w:rPr>
          <w:rFonts w:ascii="Palatino Linotype" w:hAnsi="Palatino Linotype"/>
          <w:b/>
          <w:sz w:val="24"/>
          <w:szCs w:val="24"/>
        </w:rPr>
        <w:lastRenderedPageBreak/>
        <w:t xml:space="preserve">A </w:t>
      </w:r>
      <w:r w:rsidR="00F63E81">
        <w:rPr>
          <w:rFonts w:ascii="Palatino Linotype" w:hAnsi="Palatino Linotype"/>
          <w:b/>
          <w:sz w:val="24"/>
          <w:szCs w:val="24"/>
        </w:rPr>
        <w:t xml:space="preserve">11110-12 </w:t>
      </w:r>
      <w:r w:rsidR="00F63E81" w:rsidRPr="000E120B">
        <w:rPr>
          <w:rFonts w:ascii="Palatino Linotype" w:hAnsi="Palatino Linotype"/>
          <w:b/>
          <w:sz w:val="24"/>
          <w:szCs w:val="24"/>
        </w:rPr>
        <w:t>azonosító számú</w:t>
      </w:r>
      <w:r w:rsidR="003D0749">
        <w:rPr>
          <w:rFonts w:ascii="Palatino Linotype" w:hAnsi="Palatino Linotype"/>
          <w:b/>
          <w:sz w:val="24"/>
          <w:szCs w:val="24"/>
        </w:rPr>
        <w:t>,</w:t>
      </w:r>
      <w:r w:rsidR="00F63E81" w:rsidRPr="000E120B">
        <w:rPr>
          <w:rFonts w:ascii="Palatino Linotype" w:hAnsi="Palatino Linotype"/>
          <w:b/>
          <w:sz w:val="24"/>
          <w:szCs w:val="24"/>
        </w:rPr>
        <w:t xml:space="preserve"> </w:t>
      </w:r>
      <w:r w:rsidR="00F63E81">
        <w:rPr>
          <w:rFonts w:ascii="Palatino Linotype" w:hAnsi="Palatino Linotype"/>
          <w:b/>
          <w:sz w:val="24"/>
          <w:szCs w:val="24"/>
        </w:rPr>
        <w:t>Egészségügyi alapismeretek</w:t>
      </w:r>
      <w:r w:rsidR="00F63E81" w:rsidRPr="000E120B">
        <w:rPr>
          <w:rFonts w:ascii="Palatino Linotype" w:hAnsi="Palatino Linotype"/>
          <w:b/>
          <w:sz w:val="24"/>
          <w:szCs w:val="24"/>
        </w:rPr>
        <w:t xml:space="preserve"> megnevezésű szakmai követelménymodulhoz tartozó tantárgyak és témakörök oktatása során fejlesztendő kompetenciák</w:t>
      </w:r>
    </w:p>
    <w:p w:rsidR="00F63E81" w:rsidRPr="000E120B" w:rsidRDefault="00F63E81" w:rsidP="00F63E81">
      <w:pPr>
        <w:spacing w:after="0" w:line="240" w:lineRule="auto"/>
        <w:ind w:left="-15"/>
        <w:jc w:val="both"/>
        <w:rPr>
          <w:rFonts w:ascii="Palatino Linotype" w:hAnsi="Palatino Linotype"/>
          <w:b/>
          <w:sz w:val="24"/>
          <w:szCs w:val="24"/>
        </w:rPr>
      </w:pPr>
    </w:p>
    <w:tbl>
      <w:tblPr>
        <w:tblW w:w="9344" w:type="dxa"/>
        <w:jc w:val="center"/>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F72D82" w:rsidRPr="000E120B">
        <w:trPr>
          <w:trHeight w:val="570"/>
          <w:jc w:val="center"/>
        </w:trPr>
        <w:tc>
          <w:tcPr>
            <w:tcW w:w="3424" w:type="dxa"/>
            <w:vMerge w:val="restart"/>
            <w:tcBorders>
              <w:top w:val="single" w:sz="4" w:space="0" w:color="auto"/>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11110-12 Egészségügyi alapismeretek</w:t>
            </w:r>
          </w:p>
        </w:tc>
        <w:tc>
          <w:tcPr>
            <w:tcW w:w="4317" w:type="dxa"/>
            <w:gridSpan w:val="8"/>
            <w:tcBorders>
              <w:top w:val="single" w:sz="4" w:space="0" w:color="auto"/>
              <w:left w:val="nil"/>
              <w:bottom w:val="single" w:sz="4" w:space="0" w:color="auto"/>
              <w:right w:val="single" w:sz="4" w:space="0" w:color="auto"/>
            </w:tcBorders>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alapismeretek</w:t>
            </w:r>
            <w:r w:rsidRPr="000E120B">
              <w:rPr>
                <w:rFonts w:ascii="Palatino Linotype" w:hAnsi="Palatino Linotype"/>
                <w:sz w:val="20"/>
                <w:szCs w:val="20"/>
                <w:lang w:eastAsia="hu-HU"/>
              </w:rPr>
              <w:t xml:space="preserve">  </w:t>
            </w:r>
          </w:p>
        </w:tc>
        <w:tc>
          <w:tcPr>
            <w:tcW w:w="1603" w:type="dxa"/>
            <w:gridSpan w:val="3"/>
            <w:tcBorders>
              <w:top w:val="single" w:sz="4" w:space="0" w:color="auto"/>
              <w:left w:val="nil"/>
              <w:bottom w:val="single" w:sz="4" w:space="0" w:color="auto"/>
              <w:right w:val="single" w:sz="4" w:space="0" w:color="auto"/>
            </w:tcBorders>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kommunikáció</w:t>
            </w:r>
          </w:p>
        </w:tc>
      </w:tr>
      <w:tr w:rsidR="00F72D82" w:rsidRPr="000E120B">
        <w:trPr>
          <w:trHeight w:val="2070"/>
          <w:jc w:val="center"/>
        </w:trPr>
        <w:tc>
          <w:tcPr>
            <w:tcW w:w="3424" w:type="dxa"/>
            <w:vMerge/>
            <w:tcBorders>
              <w:top w:val="single" w:sz="4" w:space="0" w:color="auto"/>
              <w:left w:val="single" w:sz="4" w:space="0" w:color="auto"/>
              <w:bottom w:val="single" w:sz="4" w:space="0" w:color="auto"/>
              <w:right w:val="single" w:sz="4" w:space="0" w:color="auto"/>
            </w:tcBorders>
            <w:vAlign w:val="center"/>
          </w:tcPr>
          <w:p w:rsidR="00F63E81" w:rsidRPr="000E120B" w:rsidRDefault="00F63E81" w:rsidP="00F63E81">
            <w:pPr>
              <w:spacing w:after="0" w:line="240" w:lineRule="auto"/>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Szakmai jogi és etikai ismeretek</w:t>
            </w:r>
          </w:p>
        </w:tc>
        <w:tc>
          <w:tcPr>
            <w:tcW w:w="538" w:type="dxa"/>
            <w:tcBorders>
              <w:top w:val="nil"/>
              <w:left w:val="nil"/>
              <w:bottom w:val="single" w:sz="4" w:space="0" w:color="auto"/>
              <w:right w:val="single" w:sz="4" w:space="0" w:color="auto"/>
            </w:tcBorders>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Szociológia</w:t>
            </w:r>
          </w:p>
        </w:tc>
        <w:tc>
          <w:tcPr>
            <w:tcW w:w="538" w:type="dxa"/>
            <w:tcBorders>
              <w:top w:val="nil"/>
              <w:left w:val="nil"/>
              <w:bottom w:val="single" w:sz="4" w:space="0" w:color="auto"/>
              <w:right w:val="single" w:sz="4" w:space="0" w:color="auto"/>
            </w:tcBorders>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Pszichológia</w:t>
            </w:r>
          </w:p>
        </w:tc>
        <w:tc>
          <w:tcPr>
            <w:tcW w:w="538" w:type="dxa"/>
            <w:tcBorders>
              <w:top w:val="nil"/>
              <w:left w:val="nil"/>
              <w:bottom w:val="single" w:sz="4" w:space="0" w:color="auto"/>
              <w:right w:val="single" w:sz="4" w:space="0" w:color="auto"/>
            </w:tcBorders>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Pedagógia</w:t>
            </w:r>
          </w:p>
        </w:tc>
        <w:tc>
          <w:tcPr>
            <w:tcW w:w="538" w:type="dxa"/>
            <w:tcBorders>
              <w:top w:val="nil"/>
              <w:left w:val="nil"/>
              <w:bottom w:val="single" w:sz="4" w:space="0" w:color="auto"/>
              <w:right w:val="single" w:sz="4" w:space="0" w:color="auto"/>
            </w:tcBorders>
            <w:textDirection w:val="btLr"/>
            <w:vAlign w:val="bottom"/>
          </w:tcPr>
          <w:p w:rsidR="00F63E81" w:rsidRPr="00C718FF" w:rsidRDefault="00753A30" w:rsidP="00753A30">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Egészségügyi ellátórendszer  </w:t>
            </w:r>
          </w:p>
        </w:tc>
        <w:tc>
          <w:tcPr>
            <w:tcW w:w="538" w:type="dxa"/>
            <w:tcBorders>
              <w:top w:val="nil"/>
              <w:left w:val="nil"/>
              <w:bottom w:val="single" w:sz="4" w:space="0" w:color="auto"/>
              <w:right w:val="single" w:sz="4" w:space="0" w:color="auto"/>
            </w:tcBorders>
            <w:textDirection w:val="btLr"/>
            <w:vAlign w:val="bottom"/>
          </w:tcPr>
          <w:p w:rsidR="00F63E81" w:rsidRPr="00C718FF" w:rsidRDefault="00753A30" w:rsidP="00F63E81">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 Népegészségügy</w:t>
            </w:r>
          </w:p>
        </w:tc>
        <w:tc>
          <w:tcPr>
            <w:tcW w:w="538" w:type="dxa"/>
            <w:tcBorders>
              <w:top w:val="nil"/>
              <w:left w:val="nil"/>
              <w:bottom w:val="single" w:sz="4" w:space="0" w:color="auto"/>
              <w:right w:val="single" w:sz="4" w:space="0" w:color="auto"/>
            </w:tcBorders>
            <w:textDirection w:val="btLr"/>
          </w:tcPr>
          <w:p w:rsidR="00F63E81" w:rsidRPr="00C718FF" w:rsidRDefault="00753A30" w:rsidP="00753A30">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 xml:space="preserve">Egészségfejlesztés </w:t>
            </w:r>
          </w:p>
        </w:tc>
        <w:tc>
          <w:tcPr>
            <w:tcW w:w="551" w:type="dxa"/>
            <w:tcBorders>
              <w:top w:val="nil"/>
              <w:left w:val="nil"/>
              <w:bottom w:val="single" w:sz="4" w:space="0" w:color="auto"/>
              <w:right w:val="single" w:sz="4" w:space="0" w:color="auto"/>
            </w:tcBorders>
            <w:shd w:val="clear" w:color="auto" w:fill="auto"/>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Környezet-egészségügy</w:t>
            </w:r>
          </w:p>
        </w:tc>
        <w:tc>
          <w:tcPr>
            <w:tcW w:w="534" w:type="dxa"/>
            <w:tcBorders>
              <w:top w:val="nil"/>
              <w:left w:val="nil"/>
              <w:bottom w:val="single" w:sz="4" w:space="0" w:color="auto"/>
              <w:right w:val="single" w:sz="4" w:space="0" w:color="auto"/>
            </w:tcBorders>
            <w:textDirection w:val="btLr"/>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Kommunikáció</w:t>
            </w:r>
          </w:p>
        </w:tc>
        <w:tc>
          <w:tcPr>
            <w:tcW w:w="534" w:type="dxa"/>
            <w:tcBorders>
              <w:top w:val="nil"/>
              <w:left w:val="nil"/>
              <w:bottom w:val="single" w:sz="4" w:space="0" w:color="auto"/>
              <w:right w:val="single" w:sz="4" w:space="0" w:color="auto"/>
            </w:tcBorders>
            <w:textDirection w:val="btLr"/>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Orvosi latin</w:t>
            </w:r>
          </w:p>
        </w:tc>
        <w:tc>
          <w:tcPr>
            <w:tcW w:w="535" w:type="dxa"/>
            <w:tcBorders>
              <w:top w:val="nil"/>
              <w:left w:val="nil"/>
              <w:bottom w:val="single" w:sz="4" w:space="0" w:color="auto"/>
              <w:right w:val="single" w:sz="4" w:space="0" w:color="auto"/>
            </w:tcBorders>
            <w:textDirection w:val="btLr"/>
          </w:tcPr>
          <w:p w:rsidR="00F63E81" w:rsidRPr="00C718FF" w:rsidRDefault="00F72D82"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 xml:space="preserve">Speciális </w:t>
            </w:r>
            <w:r>
              <w:rPr>
                <w:rFonts w:ascii="Palatino Linotype" w:hAnsi="Palatino Linotype"/>
                <w:sz w:val="18"/>
                <w:szCs w:val="18"/>
                <w:lang w:eastAsia="hu-HU"/>
              </w:rPr>
              <w:t>kommunikáció</w:t>
            </w:r>
          </w:p>
        </w:tc>
      </w:tr>
      <w:tr w:rsidR="00F72D82" w:rsidRPr="000E120B">
        <w:trPr>
          <w:trHeight w:val="345"/>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 xml:space="preserve">Hivatása gyakorlása során az egészségügyi dolgozóval szemben támaszott etikai, jogi követelményeknek megfelelő viselkedést, magatartást tanúsít, tiszteletben tartja az emberi méltóság Alaptörvényben megfogalmazott jogát </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Napi feladatait előítélet-mentesen, az egyenlő bánásmód szabályait betartva látja el</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Elfogadja a különböző kultúrkörökből érkező betegek ellátásának specialitásait</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Biztosítja és munkája során érvényesíti a betegjogokat, betartja az adatkezelési, adatvédelmi jogszabályokat</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Betartja kompetencia határait, fegyelmezetten és kollegiálisan team-munkában dolgozik</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Felismeri a betegségből adódó szorongást, elutasító viselkedést, önvédelmi reakciókat </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az agresszió megnyilvánulási formáit, a bántalmazott gyermek vagy felnőtt viselkedését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Az egészséges vagy beteg ember felé közvetíti az önsegítő csoportok, </w:t>
            </w:r>
            <w:r w:rsidRPr="004E2F34">
              <w:rPr>
                <w:rFonts w:ascii="Palatino Linotype" w:hAnsi="Palatino Linotype"/>
                <w:noProof/>
                <w:sz w:val="20"/>
                <w:szCs w:val="20"/>
              </w:rPr>
              <w:lastRenderedPageBreak/>
              <w:t>betegszervezetek értékeit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Alkalmazza az orvosi terminológia helyesírási és kiejtési szabályait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az orvosi latinban használatos megnevezéseket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Felismeri a kommunikációs folyamatban bekövetkezett zavarokat </w:t>
            </w:r>
          </w:p>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Munkája során alkalmazza a telefonos kapcsolatfelvétel, telefonálás szabályait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Megfelelően kommunikál látás-, hallás-, beszédsérült személlyel</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 kommunikációfelvétel és -tartás szabályait autizmus spektrumzavar esetén</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Segíti tevékenységeik ellátásában a fogyatékossággal élő betegeket, részt vesz a kommunikációs akadálymentesítésben</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Értelmezi és munkája során alkalmazza  az egészség fogalmát, az egészség koncepcióit, annak egyéni tényezőit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Tudja ismertetni egészségügyi ellátórendszer felépítését, a prevenció - kuráció - rehabilitáció feladatait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 betegmegfigyelés során kiszűrhető rizikófaktorokat, kompetenciájának megfelelően részt vesz a szűrővizsgálatokban</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Környezettudatosan gondolkodik, felismeri az egészséget veszélyeztető környezeti veszélyforrásokat, kémiai, fizikai és biológiai környezeti károsító hatásokat</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 xml:space="preserve">Betartja a  biztonságos munkavégzésre vonatkozó szabályokat, szakszerűen kezeli az eszközöket </w:t>
            </w: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Kompetenciájának megfelelően részt vesz a közösségi egészségfejlesztési programok szervezésében, kivitelezésében</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Általános etika</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etika</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Ápolásetika</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Egyenlő bánásmód alapelvei</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7747D1" w:rsidRDefault="00F63E81" w:rsidP="00F63E81">
            <w:pPr>
              <w:autoSpaceDE w:val="0"/>
              <w:autoSpaceDN w:val="0"/>
              <w:adjustRightInd w:val="0"/>
              <w:spacing w:after="0" w:line="240" w:lineRule="auto"/>
              <w:jc w:val="both"/>
              <w:rPr>
                <w:rFonts w:ascii="Palatino Linotype" w:hAnsi="Palatino Linotype"/>
                <w:noProof/>
                <w:sz w:val="20"/>
                <w:szCs w:val="20"/>
              </w:rPr>
            </w:pPr>
            <w:r w:rsidRPr="007747D1">
              <w:rPr>
                <w:rFonts w:ascii="Palatino Linotype" w:hAnsi="Palatino Linotype"/>
                <w:noProof/>
                <w:sz w:val="20"/>
                <w:szCs w:val="20"/>
              </w:rPr>
              <w:t>Fogyatékosságok formái</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Transz- és multikulturális ápolás, ápolásetika alapjai</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Alaptörvény, sarkalatos jogszabályok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törvény és egészségügyre vonatkozó jogszabályok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lélektan</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Személyiséglélektan</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Szociálpszichológia</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Önsegítő csoportok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Team-muka</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Orvosi latin nyelv</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alapismeretek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és infokommunikációs akadálymentesítés</w:t>
            </w: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shd w:val="clear" w:color="auto" w:fill="auto"/>
            <w:vAlign w:val="center"/>
          </w:tcPr>
          <w:p w:rsidR="00F63E81" w:rsidRPr="000E120B" w:rsidRDefault="00574D48" w:rsidP="007747D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zavarok felsimerése</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Az egészségügyi ellátórendszer</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Statisztika és demográfia</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Népegészségügyi jelentőségű szűrővizsgálatok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Prevenció és rehabilitáció</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Egészségfejlesztés, közösségi egészségfejlesztés</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Környezetegészségügy</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Környezettudatos életmód, környezeti veszélyforrások és kockázati tényezők</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Munkaegészségügy</w:t>
            </w: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Munkabiztonsági tényezők</w:t>
            </w: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Munkavédelem</w:t>
            </w: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sz w:val="20"/>
                <w:szCs w:val="20"/>
              </w:rPr>
            </w:pPr>
            <w:r w:rsidRPr="004E2F34">
              <w:rPr>
                <w:rFonts w:ascii="Palatino Linotype" w:hAnsi="Palatino Linotype"/>
                <w:noProof/>
                <w:sz w:val="20"/>
                <w:szCs w:val="20"/>
              </w:rPr>
              <w:t>Tűzvédelem</w:t>
            </w: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shd w:val="clear" w:color="auto" w:fill="auto"/>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72D82" w:rsidRPr="000E120B">
        <w:trPr>
          <w:trHeight w:val="24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S</w:t>
            </w:r>
            <w:r w:rsidRPr="005A4D4D">
              <w:rPr>
                <w:rFonts w:ascii="Palatino Linotype" w:hAnsi="Palatino Linotype"/>
                <w:noProof/>
                <w:sz w:val="20"/>
                <w:szCs w:val="20"/>
              </w:rPr>
              <w:t xml:space="preserve">zakmai nyelvű kommunikáció </w:t>
            </w:r>
            <w:r w:rsidRPr="005A4D4D">
              <w:rPr>
                <w:rFonts w:ascii="Palatino Linotype" w:hAnsi="Palatino Linotype"/>
                <w:noProof/>
                <w:sz w:val="20"/>
                <w:szCs w:val="20"/>
              </w:rPr>
              <w:lastRenderedPageBreak/>
              <w:t>szóban és írásban</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lastRenderedPageBreak/>
              <w:t> </w:t>
            </w:r>
            <w:r w:rsidRPr="005A4D4D">
              <w:rPr>
                <w:rFonts w:ascii="Palatino Linotype" w:hAnsi="Palatino Linotype"/>
                <w:noProof/>
                <w:sz w:val="20"/>
                <w:szCs w:val="20"/>
              </w:rPr>
              <w:t>Adekvát kommunikáció fogyatékossággal élő, vagy autista beteggel</w:t>
            </w: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tcBorders>
              <w:top w:val="nil"/>
              <w:left w:val="nil"/>
              <w:bottom w:val="single" w:sz="4" w:space="0" w:color="auto"/>
              <w:right w:val="single" w:sz="4" w:space="0" w:color="auto"/>
            </w:tcBorders>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63E81" w:rsidRPr="000E120B" w:rsidRDefault="00574D48"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E</w:t>
            </w:r>
            <w:r w:rsidRPr="005A4D4D">
              <w:rPr>
                <w:rFonts w:ascii="Palatino Linotype" w:hAnsi="Palatino Linotype"/>
                <w:noProof/>
                <w:sz w:val="20"/>
                <w:szCs w:val="20"/>
              </w:rPr>
              <w:t>lhivatottság, elkötelezettség</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Felelősségtudat</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Türelmesség</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K</w:t>
            </w:r>
            <w:r w:rsidRPr="005A4D4D">
              <w:rPr>
                <w:rFonts w:ascii="Palatino Linotype" w:hAnsi="Palatino Linotype"/>
                <w:noProof/>
                <w:sz w:val="20"/>
                <w:szCs w:val="20"/>
              </w:rPr>
              <w:t>apcsolatteremtő készség</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Közérthetőség</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spacing w:after="0" w:line="240" w:lineRule="auto"/>
              <w:jc w:val="both"/>
              <w:rPr>
                <w:rFonts w:ascii="Palatino Linotype" w:hAnsi="Palatino Linotype"/>
                <w:sz w:val="20"/>
                <w:szCs w:val="20"/>
                <w:lang w:eastAsia="hu-HU"/>
              </w:rPr>
            </w:pPr>
            <w:r w:rsidRPr="005A4D4D">
              <w:rPr>
                <w:rFonts w:ascii="Palatino Linotype" w:hAnsi="Palatino Linotype"/>
                <w:sz w:val="20"/>
                <w:szCs w:val="20"/>
                <w:lang w:eastAsia="hu-HU"/>
              </w:rPr>
              <w:t> </w:t>
            </w:r>
            <w:r w:rsidRPr="005A4D4D">
              <w:rPr>
                <w:rFonts w:ascii="Palatino Linotype" w:hAnsi="Palatino Linotype"/>
                <w:noProof/>
                <w:sz w:val="20"/>
                <w:szCs w:val="20"/>
              </w:rPr>
              <w:t>Segítőkészség</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Helyzetfelismerés</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Gyakorlatias feladatértelmezés</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Ismeretek helyükön való alkalmazása</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574D48">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tcPr>
          <w:p w:rsidR="00F63E81" w:rsidRPr="000E120B" w:rsidRDefault="00574D48"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63E81" w:rsidRDefault="00F63E81" w:rsidP="00F63E81">
      <w:pPr>
        <w:widowControl w:val="0"/>
        <w:suppressAutoHyphens/>
        <w:spacing w:after="0" w:line="240" w:lineRule="auto"/>
        <w:rPr>
          <w:rFonts w:ascii="Palatino Linotype" w:hAnsi="Palatino Linotype"/>
          <w:b/>
          <w:sz w:val="24"/>
          <w:szCs w:val="24"/>
        </w:rPr>
      </w:pPr>
    </w:p>
    <w:p w:rsidR="00C63BA1" w:rsidRPr="000E120B" w:rsidRDefault="00C63BA1" w:rsidP="00F63E81">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F63E81" w:rsidRPr="000E120B" w:rsidRDefault="00F63E81" w:rsidP="0050579E">
      <w:pPr>
        <w:widowControl w:val="0"/>
        <w:numPr>
          <w:ilvl w:val="0"/>
          <w:numId w:val="3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lastRenderedPageBreak/>
        <w:t xml:space="preserve">  </w:t>
      </w:r>
      <w:r>
        <w:rPr>
          <w:rFonts w:ascii="Palatino Linotype" w:hAnsi="Palatino Linotype"/>
          <w:b/>
          <w:sz w:val="24"/>
          <w:szCs w:val="24"/>
        </w:rPr>
        <w:t xml:space="preserve">Egészségügyi alapismeretek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w:t>
      </w:r>
      <w:r w:rsidR="008D4701">
        <w:rPr>
          <w:rFonts w:ascii="Palatino Linotype" w:hAnsi="Palatino Linotype"/>
          <w:b/>
          <w:sz w:val="24"/>
          <w:szCs w:val="24"/>
        </w:rPr>
        <w:t>38</w:t>
      </w:r>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/144 óra*</w:t>
      </w:r>
    </w:p>
    <w:p w:rsidR="00F63E81" w:rsidRDefault="00F63E81" w:rsidP="00F63E81">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137D3F" w:rsidRPr="00014447" w:rsidRDefault="00137D3F" w:rsidP="00F63E81">
      <w:pPr>
        <w:spacing w:after="0" w:line="240" w:lineRule="auto"/>
        <w:ind w:firstLine="709"/>
        <w:rPr>
          <w:rFonts w:ascii="Palatino Linotype" w:hAnsi="Palatino Linotype"/>
          <w:sz w:val="20"/>
          <w:szCs w:val="20"/>
        </w:rPr>
      </w:pPr>
    </w:p>
    <w:p w:rsidR="00F63E81" w:rsidRPr="000E120B" w:rsidRDefault="00F63E81" w:rsidP="005C2CB7">
      <w:pPr>
        <w:pStyle w:val="Listaszerbekezds"/>
        <w:widowControl w:val="0"/>
        <w:suppressAutoHyphens/>
        <w:spacing w:after="0" w:line="240" w:lineRule="auto"/>
        <w:ind w:left="0"/>
        <w:rPr>
          <w:rFonts w:ascii="Palatino Linotype" w:hAnsi="Palatino Linotype"/>
          <w:b/>
          <w:vanish/>
          <w:sz w:val="24"/>
          <w:szCs w:val="24"/>
        </w:rPr>
      </w:pPr>
    </w:p>
    <w:p w:rsidR="00F63E81" w:rsidRPr="000E120B" w:rsidRDefault="00F63E81" w:rsidP="0050579E">
      <w:pPr>
        <w:widowControl w:val="0"/>
        <w:numPr>
          <w:ilvl w:val="1"/>
          <w:numId w:val="3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F63E81" w:rsidRDefault="00F63E81" w:rsidP="00607C8C">
      <w:pPr>
        <w:spacing w:after="0" w:line="240" w:lineRule="auto"/>
        <w:ind w:left="357"/>
        <w:rPr>
          <w:rFonts w:ascii="Palatino Linotype" w:hAnsi="Palatino Linotype"/>
          <w:sz w:val="24"/>
          <w:szCs w:val="24"/>
        </w:rPr>
      </w:pPr>
      <w:r w:rsidRPr="009521CB">
        <w:rPr>
          <w:rFonts w:ascii="Palatino Linotype" w:hAnsi="Palatino Linotype"/>
          <w:sz w:val="24"/>
          <w:szCs w:val="24"/>
        </w:rPr>
        <w:t xml:space="preserve">A tantárgy tanításának célja </w:t>
      </w:r>
      <w:r>
        <w:rPr>
          <w:rFonts w:ascii="Palatino Linotype" w:hAnsi="Palatino Linotype"/>
          <w:sz w:val="24"/>
          <w:szCs w:val="24"/>
        </w:rPr>
        <w:t>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F63E81" w:rsidRPr="009521CB" w:rsidRDefault="00F63E81" w:rsidP="00F63E81">
      <w:pPr>
        <w:spacing w:after="0" w:line="240" w:lineRule="auto"/>
        <w:ind w:left="709"/>
        <w:rPr>
          <w:rFonts w:ascii="Palatino Linotype" w:hAnsi="Palatino Linotype"/>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Szakmai kommunikáció</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Ápoláslélektan</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Akadályozott ember gondozása</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Speciális ápolást igénylők ellátása</w:t>
      </w:r>
    </w:p>
    <w:p w:rsidR="0016144B" w:rsidRPr="000E120B" w:rsidRDefault="0016144B" w:rsidP="00F63E81">
      <w:pPr>
        <w:spacing w:after="0" w:line="240" w:lineRule="auto"/>
        <w:rPr>
          <w:rFonts w:ascii="Palatino Linotype" w:hAnsi="Palatino Linotype"/>
          <w:b/>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F63E81" w:rsidRDefault="00054999" w:rsidP="00054999">
      <w:pPr>
        <w:tabs>
          <w:tab w:val="left" w:pos="567"/>
        </w:tabs>
        <w:spacing w:after="0" w:line="240" w:lineRule="auto"/>
        <w:rPr>
          <w:rFonts w:ascii="Palatino Linotype" w:hAnsi="Palatino Linotype" w:cs="Tahoma"/>
          <w:color w:val="333333"/>
          <w:sz w:val="24"/>
          <w:szCs w:val="24"/>
          <w:shd w:val="clear" w:color="auto" w:fill="FFFFFF"/>
        </w:rPr>
      </w:pPr>
      <w:r>
        <w:rPr>
          <w:rFonts w:ascii="Palatino Linotype" w:hAnsi="Palatino Linotype"/>
          <w:sz w:val="24"/>
          <w:szCs w:val="24"/>
        </w:rPr>
        <w:tab/>
      </w:r>
    </w:p>
    <w:p w:rsidR="00054999" w:rsidRPr="000E120B" w:rsidRDefault="00054999" w:rsidP="00054999">
      <w:pPr>
        <w:tabs>
          <w:tab w:val="left" w:pos="567"/>
        </w:tabs>
        <w:spacing w:after="0" w:line="240" w:lineRule="auto"/>
        <w:rPr>
          <w:rFonts w:ascii="Palatino Linotype" w:hAnsi="Palatino Linotype"/>
          <w:b/>
          <w:sz w:val="24"/>
          <w:szCs w:val="24"/>
        </w:rPr>
      </w:pPr>
    </w:p>
    <w:p w:rsidR="00F63E81" w:rsidRPr="000E120B"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Szakmai jogi és etikai ismeretek </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AE3638" w:rsidRPr="003E16A5" w:rsidRDefault="00AE3638" w:rsidP="00AE3638">
      <w:pPr>
        <w:spacing w:after="0" w:line="240" w:lineRule="auto"/>
        <w:ind w:left="567"/>
        <w:rPr>
          <w:rFonts w:ascii="Palatino Linotype" w:hAnsi="Palatino Linotype"/>
          <w:sz w:val="24"/>
          <w:szCs w:val="24"/>
          <w:lang w:eastAsia="hu-HU"/>
        </w:rPr>
      </w:pPr>
      <w:r w:rsidRPr="003E16A5">
        <w:rPr>
          <w:rFonts w:ascii="Palatino Linotype" w:hAnsi="Palatino Linotype"/>
          <w:sz w:val="24"/>
          <w:szCs w:val="24"/>
          <w:lang w:eastAsia="hu-HU"/>
        </w:rPr>
        <w:t xml:space="preserve">A társadalmi, erkölcsi és jogi normák fogalma, egymáshoz való viszonyuk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fogalma, kialakulása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és a jogrend fogalma és a belső jogforrások rendszere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Magyarország Alaptörvényében meghatározott alapvető jogok és kötelezettségek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iCs/>
          <w:sz w:val="24"/>
          <w:szCs w:val="24"/>
          <w:lang w:eastAsia="hu-HU"/>
        </w:rPr>
        <w:t>Az állami szervek rendszere, jellegük és egymáshoz való viszonyuk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állam felelőssége a lakosság egészségi állapotáért</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közszolgáltatások rendszere és szervezése: az egészségügy és a szociális ellátás intézményei és azok alapvető követelményei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egészségügyi igazgatás szervezetrendszere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egészségügyre és az egészségügyi szolgáltatásra vonatkozó fontosabb jogi szabályozások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Információbiztonság és adatvédelem </w:t>
      </w:r>
    </w:p>
    <w:p w:rsidR="00AE3638" w:rsidRPr="00F850D9" w:rsidRDefault="00195A42"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val="en-US" w:eastAsia="hu-HU"/>
        </w:rPr>
        <w:t>Az egészségügyi dokumentáció kezelése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Szakmai felelősség és felelősségvállalás az egészségügyben</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egészségügyben dolgozókra vonatkozó speciális munkaügyi szabályok és szabályozók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kialakulása és alapjai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alapelvei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lastRenderedPageBreak/>
        <w:t xml:space="preserve">Etikai értékek az egészségügyben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betegek jogai és a betegjogok érvényesítése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Jogi és etikai szabályozás kapcsolata az egészségügyben</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tevékenységének etikai elvei és problémái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dolgozóval szemben elvárt </w:t>
      </w:r>
      <w:r w:rsidR="00195A42" w:rsidRPr="00F850D9">
        <w:rPr>
          <w:rFonts w:ascii="Palatino Linotype" w:hAnsi="Palatino Linotype"/>
          <w:sz w:val="24"/>
          <w:szCs w:val="24"/>
          <w:lang w:eastAsia="hu-HU"/>
        </w:rPr>
        <w:t>magatartás,</w:t>
      </w:r>
      <w:r w:rsidRPr="00F850D9">
        <w:rPr>
          <w:rFonts w:ascii="Palatino Linotype" w:hAnsi="Palatino Linotype"/>
          <w:sz w:val="24"/>
          <w:szCs w:val="24"/>
          <w:lang w:eastAsia="hu-HU"/>
        </w:rPr>
        <w:t xml:space="preserve"> viselkedés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Szakmai etikai </w:t>
      </w:r>
      <w:r w:rsidR="00195A42" w:rsidRPr="00F850D9">
        <w:rPr>
          <w:rFonts w:ascii="Palatino Linotype" w:hAnsi="Palatino Linotype"/>
          <w:sz w:val="24"/>
          <w:szCs w:val="24"/>
          <w:lang w:eastAsia="hu-HU"/>
        </w:rPr>
        <w:t>alapkövetelmények:</w:t>
      </w:r>
      <w:r w:rsidRPr="00F850D9">
        <w:rPr>
          <w:rFonts w:ascii="Palatino Linotype" w:hAnsi="Palatino Linotype"/>
          <w:sz w:val="24"/>
          <w:szCs w:val="24"/>
          <w:lang w:eastAsia="hu-HU"/>
        </w:rPr>
        <w:t xml:space="preserve"> előítélet mentesség, másság elfogadása, tolerancia, humanitás, empátia, karitativitás, intimitás.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Esélyegyenlőség biztosítása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w:t>
      </w:r>
      <w:r w:rsidR="00195A42" w:rsidRPr="00F850D9">
        <w:rPr>
          <w:rFonts w:ascii="Palatino Linotype" w:hAnsi="Palatino Linotype"/>
          <w:sz w:val="24"/>
          <w:szCs w:val="24"/>
          <w:lang w:eastAsia="hu-HU"/>
        </w:rPr>
        <w:t>dilemmák és</w:t>
      </w:r>
      <w:r w:rsidRPr="00F850D9">
        <w:rPr>
          <w:rFonts w:ascii="Palatino Linotype" w:hAnsi="Palatino Linotype"/>
          <w:sz w:val="24"/>
          <w:szCs w:val="24"/>
          <w:lang w:eastAsia="hu-HU"/>
        </w:rPr>
        <w:t xml:space="preserve"> bioetikai kérdések</w:t>
      </w:r>
    </w:p>
    <w:p w:rsidR="00F850D9" w:rsidRPr="00F850D9" w:rsidRDefault="00F850D9"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abortusz etikai kérdései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és a sztrájkjog etikai kérdései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kódex </w:t>
      </w:r>
    </w:p>
    <w:p w:rsidR="00AE3638" w:rsidRPr="00195A42" w:rsidRDefault="00AE3638" w:rsidP="00F63E81">
      <w:pPr>
        <w:pStyle w:val="Default"/>
        <w:ind w:left="567"/>
        <w:rPr>
          <w:rFonts w:ascii="Palatino Linotype" w:hAnsi="Palatino Linotype" w:cs="Tahoma"/>
          <w:color w:val="3A2C8C"/>
        </w:rPr>
      </w:pPr>
    </w:p>
    <w:p w:rsidR="00F63E81" w:rsidRDefault="00F63E81" w:rsidP="00F63E81">
      <w:pPr>
        <w:pStyle w:val="Default"/>
        <w:ind w:left="567"/>
        <w:rPr>
          <w:rFonts w:ascii="Palatino Linotype" w:hAnsi="Palatino Linotype" w:cs="Tahoma"/>
        </w:rPr>
      </w:pPr>
    </w:p>
    <w:p w:rsidR="00F63E81" w:rsidRPr="000E120B"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Szociológia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w:t>
      </w:r>
      <w:r w:rsidR="00224C91">
        <w:rPr>
          <w:rFonts w:ascii="Palatino Linotype" w:hAnsi="Palatino Linotype"/>
          <w:b/>
          <w:i/>
          <w:sz w:val="24"/>
          <w:szCs w:val="24"/>
        </w:rPr>
        <w:t>6</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szociológia lényege, tárgya, jelentősége</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szociálpszichológia tárgya, témakörei</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Társadalmi rétegződés és mobilitás</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Társadalmi egyenlőtlenségek és a szegénység</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szocializáció fogalma és elméletei; szinterei, intézményei</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Családszociológia</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Szerepek és szerepkonfliktusok</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Csoportok. Csoportdinamika. A csoportokat alakító tényezők. A csoporton belüli tagolódás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A csoporttagok egymáshoz való viszonya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A csoport egymást erősítő tényezői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Deviáns magatartás fogalma, formái </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A különböző kultúrák szokásai, hagyományai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Esélyegyenlőség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Foglalkoztatottság és munkanélküliség</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Népességi mutatók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Szociológiai mérések, eredmények, statisztikai adatok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Szociális intézményrendszerek </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Az egészségügyi dolgozók</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Munkakörök. Munkakörökkel kapcsolatos általános elvárások </w:t>
      </w:r>
    </w:p>
    <w:p w:rsidR="00F63E81" w:rsidRDefault="00F63E81" w:rsidP="00F63E81">
      <w:pPr>
        <w:pStyle w:val="Default"/>
        <w:ind w:left="567"/>
        <w:rPr>
          <w:rFonts w:ascii="Palatino Linotype" w:hAnsi="Palatino Linotype" w:cs="Tahoma"/>
        </w:rPr>
      </w:pPr>
      <w:r w:rsidRPr="004B6214">
        <w:rPr>
          <w:rFonts w:ascii="Palatino Linotype" w:hAnsi="Palatino Linotype" w:cs="Tahoma"/>
        </w:rPr>
        <w:t>Személyes attitűdök a segítő szakmákban</w:t>
      </w:r>
    </w:p>
    <w:p w:rsidR="00F63E81" w:rsidRPr="004B6214" w:rsidRDefault="00F63E81" w:rsidP="00F63E81">
      <w:pPr>
        <w:pStyle w:val="Default"/>
        <w:ind w:left="567"/>
        <w:rPr>
          <w:rFonts w:ascii="Palatino Linotype" w:hAnsi="Palatino Linotype"/>
        </w:rPr>
      </w:pPr>
    </w:p>
    <w:p w:rsidR="00F63E81" w:rsidRPr="000E120B" w:rsidRDefault="00F63E81" w:rsidP="00F63E81">
      <w:pPr>
        <w:spacing w:after="0" w:line="240" w:lineRule="auto"/>
        <w:ind w:firstLine="540"/>
        <w:rPr>
          <w:rFonts w:ascii="Palatino Linotype" w:hAnsi="Palatino Linotype"/>
          <w:sz w:val="24"/>
          <w:szCs w:val="24"/>
        </w:rPr>
      </w:pPr>
    </w:p>
    <w:p w:rsidR="00F63E81" w:rsidRPr="000E120B"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Pszichológia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lastRenderedPageBreak/>
        <w:t xml:space="preserve">Az általános pszichológia tárgya, felosztása. Pszichológiai alapfogalmak </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irányzatai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vizsgálómódszerei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 xml:space="preserve">Alapvető megismerési folyamatok </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Motiváció és érzelem</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szerepe, funkciója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fázisai. Leggyakoribb alvászavarok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fogalma, fajtái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Tanulási modellek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fogalma és a legfontosabb személyiség-elméletek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Személyiség-tipológia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fejlődése. A szocializáció folyamata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Fejlődéslélektan alapfogalmai, módszerei, a fejlődés törvényszerűségei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megismerési folyamatok fejlődése, a beszédfejlődés</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és viselkedés fejlődése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érzelmi funkciók kialakulása és az akarat fejlődése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gyermek értelmi fejlettségének mérése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lényege, kialakulásának okai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testi tünetei, érzelmi komponensei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kezelése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Stresszhelyzet, félelem és a kapcsolódó önvédelmi reakciók</w:t>
      </w:r>
    </w:p>
    <w:p w:rsidR="00F63E81" w:rsidRDefault="00F63E81" w:rsidP="00F63E81">
      <w:pPr>
        <w:pStyle w:val="Listaszerbekezds1"/>
        <w:autoSpaceDE w:val="0"/>
        <w:autoSpaceDN w:val="0"/>
        <w:adjustRightInd w:val="0"/>
        <w:spacing w:after="0" w:line="240" w:lineRule="auto"/>
        <w:ind w:left="0"/>
        <w:rPr>
          <w:rFonts w:ascii="Tahoma" w:hAnsi="Tahoma" w:cs="Tahoma"/>
        </w:rPr>
      </w:pPr>
    </w:p>
    <w:p w:rsidR="00F63E81" w:rsidRPr="002D5D1F" w:rsidRDefault="00F63E81" w:rsidP="00F63E81">
      <w:pPr>
        <w:pStyle w:val="Listaszerbekezds1"/>
        <w:autoSpaceDE w:val="0"/>
        <w:autoSpaceDN w:val="0"/>
        <w:adjustRightInd w:val="0"/>
        <w:spacing w:after="0" w:line="240" w:lineRule="auto"/>
        <w:ind w:left="0"/>
        <w:rPr>
          <w:rFonts w:ascii="Tahoma" w:hAnsi="Tahoma" w:cs="Tahoma"/>
        </w:rPr>
      </w:pPr>
    </w:p>
    <w:p w:rsidR="00F63E81" w:rsidRPr="000E120B" w:rsidRDefault="00F63E81" w:rsidP="0050579E">
      <w:pPr>
        <w:numPr>
          <w:ilvl w:val="2"/>
          <w:numId w:val="33"/>
        </w:numPr>
        <w:spacing w:after="0" w:line="240" w:lineRule="auto"/>
        <w:ind w:left="1218" w:hanging="651"/>
        <w:rPr>
          <w:rFonts w:ascii="Palatino Linotype" w:hAnsi="Palatino Linotype"/>
          <w:sz w:val="24"/>
          <w:szCs w:val="24"/>
        </w:rPr>
      </w:pPr>
      <w:r>
        <w:rPr>
          <w:rFonts w:ascii="Palatino Linotype" w:hAnsi="Palatino Linotype"/>
          <w:b/>
          <w:sz w:val="24"/>
          <w:szCs w:val="24"/>
        </w:rPr>
        <w:t>Pedagógia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543C16">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 neveléstudományok helye, felosztása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Nevelési célok</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 nevelés folyamata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Az iskola és a nevelés kapcsolata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Nevelési módszerek</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Nevelői-oktató szerep; szerepelvárások és szerepkonfliktusok</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személyiség összetevői. A nevelő személyisége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Vezetői, szülői attitűdök, módszerek, eszközök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Tanulás és oktatás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tanulás. Tanítási-tanulási módszerek. A tanulási folyamat szervezése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Tanulási technikák. Tanulásmódszertan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Tanulási problémák, zavarok, akadályok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pedagógia módszerei. Az individuális pedagógia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Az oktatás szervezeti és munkaformái. Az oktatás eszközei és módszerei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Motiválás és aktivizálás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Ellenőrzés, értékelés, differenciálás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Új módszerek a pedagógiában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Andragógiai alapismeretek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Kliens/beteg oktatása </w:t>
      </w:r>
    </w:p>
    <w:p w:rsidR="00F63E81" w:rsidRPr="002C1839" w:rsidRDefault="00F63E81" w:rsidP="00F63E81">
      <w:pPr>
        <w:pStyle w:val="Default"/>
        <w:ind w:left="567"/>
        <w:rPr>
          <w:rFonts w:ascii="Palatino Linotype" w:hAnsi="Palatino Linotype" w:cs="Tahoma"/>
        </w:rPr>
      </w:pPr>
    </w:p>
    <w:p w:rsidR="00D31730" w:rsidRDefault="00D31730" w:rsidP="00D31730">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Az egészségnevelés célja, feladata</w:t>
      </w:r>
    </w:p>
    <w:p w:rsidR="00D31730" w:rsidRPr="00970088" w:rsidRDefault="00D31730" w:rsidP="00D31730">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Az egészségnevelés során alkalmazható egyéni, csoportos és egyéb szervezeti formák, módszerek, azok előnyei, hátrányai </w:t>
      </w:r>
    </w:p>
    <w:p w:rsidR="00D31730" w:rsidRDefault="00D31730" w:rsidP="00D31730">
      <w:pPr>
        <w:spacing w:after="0" w:line="240" w:lineRule="auto"/>
        <w:ind w:firstLine="540"/>
        <w:rPr>
          <w:rFonts w:ascii="Palatino Linotype" w:hAnsi="Palatino Linotype"/>
          <w:sz w:val="24"/>
          <w:szCs w:val="24"/>
        </w:rPr>
      </w:pPr>
    </w:p>
    <w:p w:rsidR="00224C91" w:rsidRDefault="00224C91" w:rsidP="00D31730">
      <w:pPr>
        <w:spacing w:after="0" w:line="240" w:lineRule="auto"/>
        <w:ind w:firstLine="540"/>
        <w:rPr>
          <w:rFonts w:ascii="Palatino Linotype" w:hAnsi="Palatino Linotype"/>
          <w:sz w:val="24"/>
          <w:szCs w:val="24"/>
        </w:rPr>
      </w:pPr>
    </w:p>
    <w:p w:rsidR="00D04D59" w:rsidRDefault="00D04D59" w:rsidP="0050579E">
      <w:pPr>
        <w:numPr>
          <w:ilvl w:val="2"/>
          <w:numId w:val="33"/>
        </w:numPr>
        <w:spacing w:after="0" w:line="240" w:lineRule="auto"/>
        <w:ind w:left="1276" w:hanging="709"/>
        <w:rPr>
          <w:rFonts w:ascii="Palatino Linotype" w:hAnsi="Palatino Linotype"/>
          <w:b/>
          <w:i/>
          <w:sz w:val="24"/>
          <w:szCs w:val="24"/>
        </w:rPr>
      </w:pPr>
      <w:r w:rsidRPr="00607C8C">
        <w:rPr>
          <w:rFonts w:ascii="Palatino Linotype" w:hAnsi="Palatino Linotype"/>
          <w:b/>
          <w:sz w:val="24"/>
          <w:szCs w:val="24"/>
        </w:rPr>
        <w:t>Egészségügyi</w:t>
      </w:r>
      <w:r w:rsidRPr="00C4541A">
        <w:rPr>
          <w:rFonts w:ascii="Palatino Linotype" w:hAnsi="Palatino Linotype"/>
          <w:b/>
          <w:sz w:val="24"/>
          <w:szCs w:val="24"/>
        </w:rPr>
        <w:t xml:space="preserve"> ellátórendszer</w:t>
      </w:r>
      <w:r w:rsidRPr="00C4541A">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18 óra/ 18 óra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ellátórendszer fogalma, feladata, helye, kapcsolatrendszere a makrogazdaságban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magyar egészségügyi ellátó rendszer tagozódása, struktúrája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progresszív betegellátás filozófiája, rendszere,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színterei, az egyes színterek feladata, célja, szereplői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ellátórendszer működésének szabályozása és ellenőrzése</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tárgyi és humánerőforrás feltételeinek szabályozása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Kompetenciák és hatáskörök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technológia fogalma, összetevői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prevenció helye, színterei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rehabilitáció helye, jelentősége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sürgősségi betegellátó rendszer szintjei,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Nemzetközi egészségbiztosítási rendszerek</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Egészségügyi ellátás az EU-ban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egészségbiztosítási rendszer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ellátás finanszírozási formái, technikái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ellátórendszer fejlesztési koncepciói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Minőségirányítás az egészségügyben</w:t>
      </w:r>
    </w:p>
    <w:p w:rsidR="00D04D5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Képzés, továbbképzés az egészségügyben</w:t>
      </w:r>
    </w:p>
    <w:p w:rsidR="00D04D59" w:rsidRPr="00F850D9" w:rsidRDefault="00D04D59" w:rsidP="00D04D59">
      <w:pPr>
        <w:spacing w:after="0" w:line="240" w:lineRule="auto"/>
        <w:ind w:left="567"/>
        <w:rPr>
          <w:rFonts w:ascii="Palatino Linotype" w:hAnsi="Palatino Linotype"/>
          <w:sz w:val="24"/>
          <w:szCs w:val="24"/>
          <w:shd w:val="clear" w:color="auto" w:fill="FFFFFF"/>
        </w:rPr>
      </w:pPr>
      <w:r w:rsidRPr="00F850D9">
        <w:rPr>
          <w:rFonts w:ascii="Palatino Linotype" w:hAnsi="Palatino Linotype"/>
          <w:sz w:val="24"/>
          <w:szCs w:val="24"/>
        </w:rPr>
        <w:t>Az egészségügyi dolgozók érdekképviseleti szervei (kamarák, egyesületek, szakszervezetek)</w:t>
      </w:r>
    </w:p>
    <w:p w:rsidR="00F63E81" w:rsidRDefault="00F63E81" w:rsidP="00F63E81">
      <w:pPr>
        <w:spacing w:after="0" w:line="240" w:lineRule="auto"/>
        <w:ind w:firstLine="540"/>
        <w:rPr>
          <w:rFonts w:ascii="Palatino Linotype" w:hAnsi="Palatino Linotype"/>
          <w:sz w:val="24"/>
          <w:szCs w:val="24"/>
        </w:rPr>
      </w:pPr>
    </w:p>
    <w:p w:rsidR="00413D8B" w:rsidRDefault="00413D8B" w:rsidP="00F63E81">
      <w:pPr>
        <w:spacing w:after="0" w:line="240" w:lineRule="auto"/>
        <w:ind w:firstLine="540"/>
        <w:rPr>
          <w:rFonts w:ascii="Palatino Linotype" w:hAnsi="Palatino Linotype"/>
          <w:sz w:val="24"/>
          <w:szCs w:val="24"/>
        </w:rPr>
      </w:pPr>
    </w:p>
    <w:p w:rsidR="00F63E81" w:rsidRPr="00F63E81" w:rsidRDefault="00F63E81" w:rsidP="0050579E">
      <w:pPr>
        <w:numPr>
          <w:ilvl w:val="2"/>
          <w:numId w:val="33"/>
        </w:numPr>
        <w:spacing w:after="0" w:line="240" w:lineRule="auto"/>
        <w:ind w:left="1134" w:hanging="567"/>
        <w:rPr>
          <w:rFonts w:ascii="Palatino Linotype" w:hAnsi="Palatino Linotype"/>
          <w:sz w:val="24"/>
          <w:szCs w:val="24"/>
        </w:rPr>
      </w:pPr>
      <w:r w:rsidRPr="00F63E81">
        <w:rPr>
          <w:rFonts w:ascii="Palatino Linotype" w:hAnsi="Palatino Linotype"/>
          <w:b/>
          <w:sz w:val="24"/>
          <w:szCs w:val="24"/>
        </w:rPr>
        <w:t>Népegészségügy</w:t>
      </w:r>
      <w:r w:rsidRPr="00F63E8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i/>
          <w:sz w:val="24"/>
          <w:szCs w:val="24"/>
        </w:rPr>
        <w:t>18 óra/18 óra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népegészségtan tárgya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népegészségtan és az orvostudomány kapcsolata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Az egészség, egészségkulturáltság</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lastRenderedPageBreak/>
        <w:t xml:space="preserve">A statisztika fogalma, tárgya, </w:t>
      </w:r>
    </w:p>
    <w:p w:rsidR="00224C9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statisztikai adatok jellege</w:t>
      </w:r>
    </w:p>
    <w:p w:rsidR="00F63E81" w:rsidRDefault="00F63E81" w:rsidP="00224C91">
      <w:pPr>
        <w:spacing w:after="0" w:line="240" w:lineRule="auto"/>
        <w:ind w:left="567"/>
        <w:rPr>
          <w:rFonts w:ascii="Palatino Linotype" w:hAnsi="Palatino Linotype"/>
          <w:sz w:val="24"/>
          <w:szCs w:val="24"/>
        </w:rPr>
      </w:pPr>
      <w:r>
        <w:rPr>
          <w:rFonts w:ascii="Palatino Linotype" w:hAnsi="Palatino Linotype"/>
          <w:sz w:val="24"/>
          <w:szCs w:val="24"/>
        </w:rPr>
        <w:t>A statisztikai adatgyűjtés, csoportosítás</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demográfia fogalma, tárgya, alapfogalmai (népesség, népesedés, népmozgalom)</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demográfia módszerei és kiemelt tárgyköreinek áttekintése:</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 xml:space="preserve">A </w:t>
      </w:r>
      <w:r w:rsidR="00F63E81">
        <w:rPr>
          <w:rFonts w:ascii="Palatino Linotype" w:hAnsi="Palatino Linotype"/>
          <w:sz w:val="24"/>
          <w:szCs w:val="24"/>
        </w:rPr>
        <w:t>strukturális demográfia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S</w:t>
      </w:r>
      <w:r w:rsidR="00F63E81">
        <w:rPr>
          <w:rFonts w:ascii="Palatino Linotype" w:hAnsi="Palatino Linotype"/>
          <w:sz w:val="24"/>
          <w:szCs w:val="24"/>
        </w:rPr>
        <w:t>zületés, termékenység</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H</w:t>
      </w:r>
      <w:r w:rsidR="00F63E81">
        <w:rPr>
          <w:rFonts w:ascii="Palatino Linotype" w:hAnsi="Palatino Linotype"/>
          <w:sz w:val="24"/>
          <w:szCs w:val="24"/>
        </w:rPr>
        <w:t>alandóság</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T</w:t>
      </w:r>
      <w:r w:rsidR="00F63E81">
        <w:rPr>
          <w:rFonts w:ascii="Palatino Linotype" w:hAnsi="Palatino Linotype"/>
          <w:sz w:val="24"/>
          <w:szCs w:val="24"/>
        </w:rPr>
        <w:t>ermészetes népmozgalom</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C</w:t>
      </w:r>
      <w:r w:rsidR="00F63E81">
        <w:rPr>
          <w:rFonts w:ascii="Palatino Linotype" w:hAnsi="Palatino Linotype"/>
          <w:sz w:val="24"/>
          <w:szCs w:val="24"/>
        </w:rPr>
        <w:t>salád-demográfia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R</w:t>
      </w:r>
      <w:r w:rsidR="00F63E81">
        <w:rPr>
          <w:rFonts w:ascii="Palatino Linotype" w:hAnsi="Palatino Linotype"/>
          <w:sz w:val="24"/>
          <w:szCs w:val="24"/>
        </w:rPr>
        <w:t>eprodukció</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V</w:t>
      </w:r>
      <w:r w:rsidR="00F63E81">
        <w:rPr>
          <w:rFonts w:ascii="Palatino Linotype" w:hAnsi="Palatino Linotype"/>
          <w:sz w:val="24"/>
          <w:szCs w:val="24"/>
        </w:rPr>
        <w:t>ándorlások</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Epidemiológia fogalma, tárgya</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Deszkriptív epidemiológia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A</w:t>
      </w:r>
      <w:r w:rsidR="00F63E81">
        <w:rPr>
          <w:rFonts w:ascii="Palatino Linotype" w:hAnsi="Palatino Linotype"/>
          <w:sz w:val="24"/>
          <w:szCs w:val="24"/>
        </w:rPr>
        <w:t xml:space="preserve"> betegségek gyakoriságának mérése (prevalencia, incidencia, tartam prevalencia fogalma)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K</w:t>
      </w:r>
      <w:r w:rsidR="00F63E81">
        <w:rPr>
          <w:rFonts w:ascii="Palatino Linotype" w:hAnsi="Palatino Linotype"/>
          <w:sz w:val="24"/>
          <w:szCs w:val="24"/>
        </w:rPr>
        <w:t>or-nem és egyéb kategória-specifikus mutatók lényege</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betegségek gyakoriságát befolyásoló tényezők</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morbiditási adatok forrásai</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Analitikus epidemiológia, intervenciós epidemiológia fogalma</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Szociológiai módszerek</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Szűrővizsgálatok célja, feltételei</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Prevenció és egészségmegőrzés</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Az egészségi állapotot befolyásoló életmódbeli, környezeti, társadalmi</w:t>
      </w:r>
      <w:r w:rsidR="005D7B22">
        <w:rPr>
          <w:rFonts w:ascii="Palatino Linotype" w:hAnsi="Palatino Linotype"/>
          <w:sz w:val="24"/>
          <w:szCs w:val="24"/>
        </w:rPr>
        <w:t xml:space="preserve"> </w:t>
      </w:r>
      <w:r>
        <w:rPr>
          <w:rFonts w:ascii="Palatino Linotype" w:hAnsi="Palatino Linotype"/>
          <w:sz w:val="24"/>
          <w:szCs w:val="24"/>
        </w:rPr>
        <w:t>tényezők</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prevenció szintjei</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Az egészségmegőrzés stratégiája</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Hazai egészség-megőrzési programok</w:t>
      </w:r>
    </w:p>
    <w:p w:rsidR="00413D8B" w:rsidRDefault="00413D8B" w:rsidP="00543C16">
      <w:pPr>
        <w:spacing w:after="0" w:line="240" w:lineRule="auto"/>
        <w:rPr>
          <w:rFonts w:ascii="Palatino Linotype" w:hAnsi="Palatino Linotype"/>
          <w:sz w:val="24"/>
          <w:szCs w:val="24"/>
        </w:rPr>
      </w:pPr>
    </w:p>
    <w:p w:rsidR="00D04D59" w:rsidRPr="000E120B" w:rsidRDefault="00D04D59" w:rsidP="0050579E">
      <w:pPr>
        <w:numPr>
          <w:ilvl w:val="2"/>
          <w:numId w:val="33"/>
        </w:numPr>
        <w:spacing w:after="0" w:line="240" w:lineRule="auto"/>
        <w:ind w:left="1218" w:hanging="651"/>
        <w:rPr>
          <w:rFonts w:ascii="Palatino Linotype" w:hAnsi="Palatino Linotype"/>
          <w:sz w:val="24"/>
          <w:szCs w:val="24"/>
        </w:rPr>
      </w:pPr>
      <w:r>
        <w:rPr>
          <w:rFonts w:ascii="Palatino Linotype" w:hAnsi="Palatino Linotype"/>
          <w:b/>
          <w:sz w:val="24"/>
          <w:szCs w:val="24"/>
        </w:rPr>
        <w:t>Egészségfejlesztés</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D04D59" w:rsidRDefault="00D04D59" w:rsidP="00D04D59">
      <w:pPr>
        <w:pStyle w:val="Listaszerbekezds10"/>
        <w:autoSpaceDE w:val="0"/>
        <w:autoSpaceDN w:val="0"/>
        <w:adjustRightInd w:val="0"/>
        <w:ind w:left="207" w:firstLine="348"/>
        <w:rPr>
          <w:rFonts w:ascii="Palatino Linotype" w:hAnsi="Palatino Linotype" w:cs="Tahoma"/>
          <w:bCs/>
          <w:color w:val="231F20"/>
        </w:rPr>
      </w:pPr>
      <w:r w:rsidRPr="00970088">
        <w:rPr>
          <w:rFonts w:ascii="Palatino Linotype" w:hAnsi="Palatino Linotype" w:cs="Tahoma"/>
          <w:bCs/>
          <w:color w:val="231F20"/>
        </w:rPr>
        <w:t>Az egészség definíciója</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egészséget befolyásoló tényezők</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egészségi állapot megítélése</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egészségfejlesztés fogalma, célja, feladata, színterei, intézményei</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egészségkultúra fogalma, összetevői</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egészséges életvitel</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 szükségletek hierarchiája, a szervezet belső környezeti egyensúlya, állandósága</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szervezetet felépítő anyagok, tápanyagok összetétele, tápanyag-piramis, az egészséges szervezet tápanyagszükséglete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táplálkozás; a túlzott tápanyagbevitel következményei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Fizikai, szellemi munka energiaigénye</w:t>
      </w:r>
    </w:p>
    <w:p w:rsidR="00D04D59" w:rsidRPr="00970088" w:rsidRDefault="00D04D59" w:rsidP="00D04D59">
      <w:pPr>
        <w:pStyle w:val="alap"/>
        <w:spacing w:line="240" w:lineRule="auto"/>
        <w:ind w:left="567" w:firstLine="0"/>
        <w:rPr>
          <w:rFonts w:ascii="Palatino Linotype" w:hAnsi="Palatino Linotype"/>
          <w:sz w:val="24"/>
          <w:szCs w:val="24"/>
        </w:rPr>
      </w:pPr>
      <w:r w:rsidRPr="00970088">
        <w:rPr>
          <w:rFonts w:ascii="Palatino Linotype" w:hAnsi="Palatino Linotype"/>
          <w:sz w:val="24"/>
          <w:szCs w:val="24"/>
        </w:rPr>
        <w:lastRenderedPageBreak/>
        <w:t>A testi erő fenntartása, a mozgás lehetséges módjai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p>
    <w:p w:rsidR="00D04D59" w:rsidRDefault="00D04D59" w:rsidP="00D04D59">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prevenció szintjei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betegségek korai felismerését szolgáló lehetőségek; rizikófaktorok és azok felismerése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Szűrővizsgálatok jelentősége, életkorok szenti szűrővizsgálatok formái, teendő a tünetek megjelenése esetén</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 káros szenvedélyek formái, kialakulásuk okai, betegséget előidéző káros hatásuk, a káros szenvedélyek korai felismerése </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drog, az alkohol kapcsolata a mentális egészségünkkel</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Önértékelés, önbecsülés</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Önmagunkról kialakított reális kép, képességeink, korlátaink</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lelki egyensúly fenntartása</w:t>
      </w:r>
      <w:r>
        <w:rPr>
          <w:rFonts w:ascii="Palatino Linotype" w:hAnsi="Palatino Linotype" w:cs="Tahoma"/>
          <w:bCs/>
          <w:color w:val="231F20"/>
          <w:sz w:val="24"/>
          <w:szCs w:val="24"/>
        </w:rPr>
        <w:t>, ö</w:t>
      </w:r>
      <w:r w:rsidRPr="00970088">
        <w:rPr>
          <w:rFonts w:ascii="Palatino Linotype" w:hAnsi="Palatino Linotype" w:cs="Tahoma"/>
          <w:bCs/>
          <w:color w:val="231F20"/>
          <w:sz w:val="24"/>
          <w:szCs w:val="24"/>
        </w:rPr>
        <w:t>nvédő technikák</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Relaxáció formái, jelentősége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Aktív, passzív pihenés formái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érzelmi élet egyensúlya</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akaraterő</w:t>
      </w:r>
    </w:p>
    <w:p w:rsidR="00D04D59" w:rsidRDefault="00D04D59" w:rsidP="00D04D59">
      <w:pPr>
        <w:pStyle w:val="alap"/>
        <w:spacing w:line="240" w:lineRule="auto"/>
        <w:ind w:left="567" w:firstLine="0"/>
        <w:rPr>
          <w:rFonts w:ascii="Palatino Linotype" w:hAnsi="Palatino Linotype" w:cs="Tahoma"/>
          <w:bCs/>
          <w:color w:val="231F20"/>
          <w:sz w:val="24"/>
          <w:szCs w:val="24"/>
        </w:rPr>
      </w:pP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Önsegítő csoportok és betegszervezetek létrejötte, jelentősége, szervezése</w:t>
      </w:r>
    </w:p>
    <w:p w:rsidR="00D04D59"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önsegítő csoportok, szervezetek értékei</w:t>
      </w:r>
    </w:p>
    <w:p w:rsidR="00D04D59" w:rsidRDefault="00D04D59" w:rsidP="00D04D59">
      <w:pPr>
        <w:pStyle w:val="alap"/>
        <w:ind w:left="567" w:firstLine="0"/>
        <w:rPr>
          <w:rFonts w:ascii="Palatino Linotype" w:hAnsi="Palatino Linotype" w:cs="Tahoma"/>
          <w:bCs/>
          <w:color w:val="231F20"/>
          <w:sz w:val="24"/>
          <w:szCs w:val="24"/>
        </w:rPr>
      </w:pPr>
    </w:p>
    <w:p w:rsidR="00D04D59"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fogalma</w:t>
      </w:r>
    </w:p>
    <w:p w:rsidR="00D04D59"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főcsoportjai</w:t>
      </w:r>
    </w:p>
    <w:p w:rsidR="00D04D59" w:rsidRPr="00970088"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fogyatékossággal élő emberek életmódja, életminősége</w:t>
      </w:r>
    </w:p>
    <w:p w:rsidR="00D04D59" w:rsidRDefault="00D04D59" w:rsidP="00D04D59">
      <w:pPr>
        <w:spacing w:after="0" w:line="240" w:lineRule="auto"/>
        <w:ind w:firstLine="540"/>
        <w:rPr>
          <w:rFonts w:ascii="Palatino Linotype" w:hAnsi="Palatino Linotype"/>
          <w:sz w:val="24"/>
          <w:szCs w:val="24"/>
        </w:rPr>
      </w:pPr>
    </w:p>
    <w:p w:rsidR="005D7B22" w:rsidRPr="00C4541A" w:rsidRDefault="005D7B22" w:rsidP="00C4541A">
      <w:pPr>
        <w:spacing w:after="0" w:line="240" w:lineRule="auto"/>
        <w:ind w:left="1440"/>
        <w:rPr>
          <w:rFonts w:ascii="Palatino Linotype" w:hAnsi="Palatino Linotype"/>
          <w:b/>
          <w:i/>
          <w:sz w:val="24"/>
          <w:szCs w:val="24"/>
        </w:rPr>
      </w:pPr>
    </w:p>
    <w:p w:rsidR="00F63E81" w:rsidRPr="00F63E81" w:rsidRDefault="00F63E81" w:rsidP="0050579E">
      <w:pPr>
        <w:numPr>
          <w:ilvl w:val="2"/>
          <w:numId w:val="33"/>
        </w:numPr>
        <w:spacing w:after="0" w:line="240" w:lineRule="auto"/>
        <w:ind w:left="1276" w:hanging="709"/>
        <w:rPr>
          <w:rFonts w:ascii="Palatino Linotype" w:hAnsi="Palatino Linotype"/>
          <w:b/>
          <w:i/>
          <w:sz w:val="24"/>
          <w:szCs w:val="24"/>
        </w:rPr>
      </w:pPr>
      <w:r w:rsidRPr="00F63E81">
        <w:rPr>
          <w:rFonts w:ascii="Palatino Linotype" w:hAnsi="Palatino Linotype"/>
          <w:b/>
          <w:sz w:val="24"/>
          <w:szCs w:val="24"/>
        </w:rPr>
        <w:t>Környezet-egészségügy</w:t>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i/>
          <w:sz w:val="24"/>
          <w:szCs w:val="24"/>
        </w:rPr>
        <w:t>18 óra/18 óra</w:t>
      </w:r>
    </w:p>
    <w:p w:rsidR="00516139"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 és az egészség kapcsolata</w:t>
      </w:r>
    </w:p>
    <w:p w:rsidR="00516139"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Az ember ökológiai lábnyoma, környezettudatos gondolkodás</w:t>
      </w:r>
    </w:p>
    <w:p w:rsidR="00BF4ED1"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természetes és a mesterséges (épített) környezet jellemzői a XXI. században</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 xml:space="preserve">A víz szerepe az ember életében </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Az egészséges ivóvíz és az ásványvizek</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Hazánk gyógy-és termálvizei, azok egészségre gyakorolt hatásai</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 xml:space="preserve">A vízszennyezők és az egészségtelen vizek károsító hatásai </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légkör és a levegő fizikai, kémiai jellemzői</w:t>
      </w:r>
    </w:p>
    <w:p w:rsid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főbb légszennyező anyagok, jellemzőik és hatás</w:t>
      </w:r>
      <w:r w:rsidR="00516139">
        <w:rPr>
          <w:rFonts w:ascii="Palatino Linotype" w:hAnsi="Palatino Linotype"/>
          <w:sz w:val="24"/>
          <w:szCs w:val="24"/>
          <w:lang w:bidi="en-US"/>
        </w:rPr>
        <w:t>u</w:t>
      </w:r>
      <w:r w:rsidRPr="00516139">
        <w:rPr>
          <w:rFonts w:ascii="Palatino Linotype" w:hAnsi="Palatino Linotype"/>
          <w:sz w:val="24"/>
          <w:szCs w:val="24"/>
          <w:lang w:bidi="en-US"/>
        </w:rPr>
        <w:t xml:space="preserve">k az egészségre </w:t>
      </w:r>
    </w:p>
    <w:p w:rsidR="00516139"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Meteorológiai és klimatikus tényezők hatása az emberre</w:t>
      </w:r>
    </w:p>
    <w:p w:rsid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Ionizáló és nem ionizáló sugárzások fizikai és biológiai jellemzői</w:t>
      </w:r>
      <w:r w:rsidR="00516139">
        <w:rPr>
          <w:rFonts w:ascii="Palatino Linotype" w:hAnsi="Palatino Linotype"/>
          <w:sz w:val="24"/>
          <w:szCs w:val="24"/>
        </w:rPr>
        <w:t xml:space="preserve"> és hatásaik</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talaj összetétele, öntisztulása, talajszennyeződés</w:t>
      </w:r>
    </w:p>
    <w:p w:rsidR="00BF4ED1" w:rsidRPr="00516139" w:rsidRDefault="00BF4ED1" w:rsidP="00516139">
      <w:pPr>
        <w:spacing w:after="0" w:line="240" w:lineRule="auto"/>
        <w:ind w:firstLine="540"/>
        <w:rPr>
          <w:rFonts w:ascii="Palatino Linotype" w:hAnsi="Palatino Linotype"/>
          <w:bCs/>
          <w:sz w:val="24"/>
          <w:szCs w:val="24"/>
          <w:lang w:bidi="en-US"/>
        </w:rPr>
      </w:pPr>
      <w:r w:rsidRPr="00516139">
        <w:rPr>
          <w:rFonts w:ascii="Palatino Linotype" w:hAnsi="Palatino Linotype"/>
          <w:bCs/>
          <w:sz w:val="24"/>
          <w:szCs w:val="24"/>
          <w:lang w:bidi="en-US"/>
        </w:rPr>
        <w:t>Vegyi anyagok a környezetünkben</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lang w:bidi="en-US"/>
        </w:rPr>
        <w:t>Hulladékgazdálkodás, kommunális, ipari és mezőgazdasági hulladékok</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veszélyes hulladékok kezelése, tárolása</w:t>
      </w:r>
    </w:p>
    <w:p w:rsidR="00516139"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környezeti zaj, rezgés és annak hatásai a szervezetre</w:t>
      </w:r>
    </w:p>
    <w:p w:rsidR="00516139"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lastRenderedPageBreak/>
        <w:t>A zajártalom és következményei</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települések típusai és jellemzőik</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Urbanizációs ártalmak</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Az egészséges lakókörnyezet</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korszerűtlen lakások, épületek egészségre gyakorolt káros hatásai</w:t>
      </w:r>
    </w:p>
    <w:p w:rsidR="00BF4ED1" w:rsidRPr="00516139" w:rsidRDefault="00BF4ED1" w:rsidP="00516139">
      <w:pPr>
        <w:spacing w:after="0" w:line="240" w:lineRule="auto"/>
        <w:ind w:firstLine="540"/>
        <w:rPr>
          <w:rFonts w:ascii="Palatino Linotype" w:hAnsi="Palatino Linotype"/>
          <w:bCs/>
          <w:sz w:val="24"/>
          <w:szCs w:val="24"/>
          <w:lang w:bidi="en-US"/>
        </w:rPr>
      </w:pPr>
      <w:r w:rsidRPr="00516139">
        <w:rPr>
          <w:rFonts w:ascii="Palatino Linotype" w:hAnsi="Palatino Linotype"/>
          <w:bCs/>
          <w:sz w:val="24"/>
          <w:szCs w:val="24"/>
          <w:lang w:bidi="en-US"/>
        </w:rPr>
        <w:t>Egészségügyi kártevők megjelenése a lakásban és a környezetben</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Környezeti eredetű megbetegedések és azok megelőzése</w:t>
      </w:r>
    </w:p>
    <w:p w:rsidR="00516139"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Környezeti katasztrófák, haváriák</w:t>
      </w:r>
    </w:p>
    <w:p w:rsidR="00BF4ED1"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Környezetvédelem az egyén és a társadalom szintjén</w:t>
      </w:r>
    </w:p>
    <w:p w:rsidR="00516139"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Munkabiztonság és munkahigiéné az egészségügyi munkahelyeken</w:t>
      </w:r>
    </w:p>
    <w:p w:rsidR="00516139" w:rsidRPr="00516139" w:rsidRDefault="00516139" w:rsidP="00E877EC">
      <w:pPr>
        <w:spacing w:after="0" w:line="240" w:lineRule="auto"/>
        <w:ind w:left="540"/>
        <w:rPr>
          <w:rFonts w:ascii="Palatino Linotype" w:hAnsi="Palatino Linotype"/>
          <w:bCs/>
          <w:sz w:val="24"/>
          <w:szCs w:val="24"/>
        </w:rPr>
      </w:pPr>
      <w:r w:rsidRPr="00516139">
        <w:rPr>
          <w:rFonts w:ascii="Palatino Linotype" w:hAnsi="Palatino Linotype"/>
          <w:bCs/>
          <w:sz w:val="24"/>
          <w:szCs w:val="24"/>
        </w:rPr>
        <w:t>Biztonságos munkavégzés tárgyi feltételei, munkaeszközök megfelelő használata</w:t>
      </w:r>
    </w:p>
    <w:p w:rsidR="00516139"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Tűzveszélyes anyagok a munkakörnyezetben</w:t>
      </w:r>
    </w:p>
    <w:p w:rsidR="00516139"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Fizikai, kémiai, biológiai kockázatok</w:t>
      </w:r>
      <w:r w:rsidR="00516139">
        <w:rPr>
          <w:rFonts w:ascii="Palatino Linotype" w:hAnsi="Palatino Linotype"/>
          <w:bCs/>
          <w:sz w:val="24"/>
          <w:szCs w:val="24"/>
        </w:rPr>
        <w:t xml:space="preserve"> az egészségügyi munkahelyeken</w:t>
      </w:r>
      <w:r w:rsidRPr="00516139">
        <w:rPr>
          <w:rFonts w:ascii="Palatino Linotype" w:hAnsi="Palatino Linotype"/>
          <w:bCs/>
          <w:sz w:val="24"/>
          <w:szCs w:val="24"/>
        </w:rPr>
        <w:t xml:space="preserve"> </w:t>
      </w:r>
    </w:p>
    <w:p w:rsidR="00F63E81" w:rsidRDefault="00F63E81" w:rsidP="00F63E81">
      <w:pPr>
        <w:spacing w:after="0" w:line="240" w:lineRule="auto"/>
        <w:ind w:firstLine="540"/>
        <w:rPr>
          <w:rFonts w:ascii="Palatino Linotype" w:hAnsi="Palatino Linotype"/>
          <w:sz w:val="24"/>
          <w:szCs w:val="24"/>
        </w:rPr>
      </w:pPr>
    </w:p>
    <w:p w:rsidR="00D316F6" w:rsidRDefault="00D316F6" w:rsidP="00F63E81">
      <w:pPr>
        <w:spacing w:after="0" w:line="240" w:lineRule="auto"/>
        <w:ind w:firstLine="540"/>
        <w:rPr>
          <w:rFonts w:ascii="Palatino Linotype" w:hAnsi="Palatino Linotype"/>
          <w:sz w:val="24"/>
          <w:szCs w:val="24"/>
        </w:rPr>
      </w:pPr>
    </w:p>
    <w:p w:rsidR="00F63E81" w:rsidRPr="00014447" w:rsidRDefault="00F63E81" w:rsidP="0050579E">
      <w:pPr>
        <w:widowControl w:val="0"/>
        <w:numPr>
          <w:ilvl w:val="1"/>
          <w:numId w:val="3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63E81" w:rsidRDefault="00F63E81" w:rsidP="00F63E81">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Default="00F63E81"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8F079C" w:rsidRDefault="00F63E81" w:rsidP="00F63E81">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sajátos módszerek (ajánlás)</w:t>
      </w:r>
    </w:p>
    <w:p w:rsidR="00F63E81" w:rsidRPr="008F079C" w:rsidRDefault="00F63E81" w:rsidP="00F63E81">
      <w:pPr>
        <w:widowControl w:val="0"/>
        <w:suppressAutoHyphens/>
        <w:spacing w:after="0" w:line="240" w:lineRule="auto"/>
        <w:ind w:left="826"/>
        <w:rPr>
          <w:rFonts w:ascii="Palatino Linotype" w:hAnsi="Palatino Linotype"/>
          <w:b/>
          <w:bCs/>
          <w:i/>
          <w:sz w:val="24"/>
          <w:szCs w:val="24"/>
        </w:rPr>
      </w:pPr>
    </w:p>
    <w:p w:rsidR="00F63E81" w:rsidRPr="00052C8D" w:rsidRDefault="00F63E81" w:rsidP="00F63E81">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tanulói tevékenységformák (ajánlás)</w:t>
      </w:r>
    </w:p>
    <w:p w:rsidR="00F63E81" w:rsidRPr="000E120B" w:rsidRDefault="00F63E81" w:rsidP="00F63E81">
      <w:pPr>
        <w:spacing w:after="0" w:line="240" w:lineRule="auto"/>
        <w:jc w:val="both"/>
        <w:rPr>
          <w:rFonts w:ascii="Palatino Linotype" w:hAnsi="Palatino Linotype"/>
          <w:iCs/>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316F6" w:rsidRDefault="005C2CB7" w:rsidP="00E877EC">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24C91" w:rsidRPr="000E7E50" w:rsidRDefault="00224C91" w:rsidP="000E7E50">
      <w:pPr>
        <w:ind w:left="357"/>
        <w:rPr>
          <w:sz w:val="24"/>
          <w:szCs w:val="24"/>
        </w:rPr>
      </w:pPr>
    </w:p>
    <w:p w:rsidR="00F63E81" w:rsidRPr="00607C8C" w:rsidRDefault="00F63E81" w:rsidP="0050579E">
      <w:pPr>
        <w:widowControl w:val="0"/>
        <w:numPr>
          <w:ilvl w:val="0"/>
          <w:numId w:val="33"/>
        </w:numPr>
        <w:suppressAutoHyphens/>
        <w:spacing w:after="0" w:line="240" w:lineRule="auto"/>
        <w:rPr>
          <w:rFonts w:ascii="Palatino Linotype" w:hAnsi="Palatino Linotype"/>
          <w:b/>
          <w:sz w:val="24"/>
          <w:szCs w:val="24"/>
        </w:rPr>
      </w:pPr>
      <w:r w:rsidRPr="00607C8C">
        <w:rPr>
          <w:rFonts w:ascii="Palatino Linotype" w:hAnsi="Palatino Linotype"/>
          <w:b/>
          <w:sz w:val="24"/>
          <w:szCs w:val="24"/>
        </w:rPr>
        <w:t xml:space="preserve">Szakmai kommunikáció tantárgy </w:t>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t>70 óra/72 óra*</w:t>
      </w:r>
    </w:p>
    <w:p w:rsidR="00F63E81" w:rsidRPr="005C2CB7" w:rsidRDefault="00F63E81" w:rsidP="005C2CB7">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F63E81" w:rsidRPr="000E120B" w:rsidRDefault="00F63E81" w:rsidP="005C2CB7">
      <w:pPr>
        <w:pStyle w:val="Listaszerbekezds"/>
        <w:widowControl w:val="0"/>
        <w:suppressAutoHyphens/>
        <w:spacing w:after="0" w:line="240" w:lineRule="auto"/>
        <w:ind w:left="0"/>
        <w:rPr>
          <w:rFonts w:ascii="Palatino Linotype" w:hAnsi="Palatino Linotype"/>
          <w:b/>
          <w:vanish/>
          <w:sz w:val="24"/>
          <w:szCs w:val="24"/>
        </w:rPr>
      </w:pPr>
    </w:p>
    <w:p w:rsidR="00F63E81" w:rsidRDefault="00F63E81" w:rsidP="0050579E">
      <w:pPr>
        <w:widowControl w:val="0"/>
        <w:numPr>
          <w:ilvl w:val="1"/>
          <w:numId w:val="3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C4541A" w:rsidRPr="000E120B" w:rsidRDefault="00C4541A" w:rsidP="00C4541A">
      <w:pPr>
        <w:widowControl w:val="0"/>
        <w:suppressAutoHyphens/>
        <w:spacing w:after="0" w:line="240" w:lineRule="auto"/>
        <w:ind w:left="792"/>
        <w:jc w:val="both"/>
        <w:rPr>
          <w:rFonts w:ascii="Palatino Linotype" w:hAnsi="Palatino Linotype"/>
          <w:b/>
          <w:sz w:val="24"/>
          <w:szCs w:val="24"/>
        </w:rPr>
      </w:pPr>
    </w:p>
    <w:p w:rsidR="00697911" w:rsidRPr="00DD7154" w:rsidRDefault="00C4541A" w:rsidP="00AC0726">
      <w:pPr>
        <w:tabs>
          <w:tab w:val="left" w:pos="1843"/>
        </w:tabs>
        <w:spacing w:after="0" w:line="240" w:lineRule="auto"/>
        <w:ind w:left="360"/>
        <w:jc w:val="both"/>
        <w:rPr>
          <w:rFonts w:ascii="Palatino Linotype" w:hAnsi="Palatino Linotype"/>
          <w:sz w:val="24"/>
          <w:szCs w:val="24"/>
        </w:rPr>
      </w:pPr>
      <w:r w:rsidRPr="00DD7154">
        <w:rPr>
          <w:rFonts w:ascii="Palatino Linotype" w:hAnsi="Palatino Linotype"/>
          <w:sz w:val="24"/>
          <w:szCs w:val="24"/>
        </w:rPr>
        <w:t xml:space="preserve">A </w:t>
      </w:r>
      <w:r w:rsidR="000B2B9B" w:rsidRPr="00DD7154">
        <w:rPr>
          <w:rFonts w:ascii="Palatino Linotype" w:hAnsi="Palatino Linotype"/>
          <w:sz w:val="24"/>
          <w:szCs w:val="24"/>
        </w:rPr>
        <w:t xml:space="preserve">szakmai </w:t>
      </w:r>
      <w:r w:rsidRPr="00DD7154">
        <w:rPr>
          <w:rFonts w:ascii="Palatino Linotype" w:hAnsi="Palatino Linotype"/>
          <w:sz w:val="24"/>
          <w:szCs w:val="24"/>
        </w:rPr>
        <w:t>kommunikáció</w:t>
      </w:r>
      <w:r w:rsidRPr="00DD7154">
        <w:rPr>
          <w:rFonts w:ascii="Palatino Linotype" w:hAnsi="Palatino Linotype"/>
          <w:b/>
          <w:sz w:val="24"/>
          <w:szCs w:val="24"/>
        </w:rPr>
        <w:t xml:space="preserve"> </w:t>
      </w:r>
      <w:r w:rsidRPr="00DD7154">
        <w:rPr>
          <w:rFonts w:ascii="Palatino Linotype" w:hAnsi="Palatino Linotype"/>
          <w:sz w:val="24"/>
          <w:szCs w:val="24"/>
        </w:rPr>
        <w:t xml:space="preserve">oktatásának célja a kommunikációs ismeretek, készségek, aktív, tudatos fejlesztése, kitérve </w:t>
      </w:r>
      <w:r w:rsidR="000B2B9B" w:rsidRPr="00DD7154">
        <w:rPr>
          <w:rFonts w:ascii="Palatino Linotype" w:hAnsi="Palatino Linotype"/>
          <w:sz w:val="24"/>
          <w:szCs w:val="24"/>
        </w:rPr>
        <w:t xml:space="preserve">az egészségügyi pályákon fontos </w:t>
      </w:r>
      <w:r w:rsidRPr="00DD7154">
        <w:rPr>
          <w:rFonts w:ascii="Palatino Linotype" w:hAnsi="Palatino Linotype"/>
          <w:sz w:val="24"/>
          <w:szCs w:val="24"/>
        </w:rPr>
        <w:t>jellemzőkre</w:t>
      </w:r>
      <w:r w:rsidR="004A3431" w:rsidRPr="00DD7154">
        <w:rPr>
          <w:rFonts w:ascii="Palatino Linotype" w:hAnsi="Palatino Linotype"/>
          <w:sz w:val="24"/>
          <w:szCs w:val="24"/>
        </w:rPr>
        <w:t>, speciális helyzetekre</w:t>
      </w:r>
      <w:r w:rsidRPr="00DD7154">
        <w:rPr>
          <w:rFonts w:ascii="Palatino Linotype" w:hAnsi="Palatino Linotype"/>
          <w:sz w:val="24"/>
          <w:szCs w:val="24"/>
        </w:rPr>
        <w:t xml:space="preserve">. </w:t>
      </w:r>
      <w:r w:rsidR="004A3431" w:rsidRPr="00DD7154">
        <w:rPr>
          <w:rFonts w:ascii="Palatino Linotype" w:hAnsi="Palatino Linotype"/>
          <w:sz w:val="24"/>
          <w:szCs w:val="24"/>
        </w:rPr>
        <w:t xml:space="preserve">További cél, hogy a </w:t>
      </w:r>
      <w:r w:rsidR="00697911" w:rsidRPr="00DD7154">
        <w:rPr>
          <w:rFonts w:ascii="Palatino Linotype" w:hAnsi="Palatino Linotype"/>
          <w:sz w:val="24"/>
          <w:szCs w:val="24"/>
        </w:rPr>
        <w:t xml:space="preserve">tanuló </w:t>
      </w:r>
      <w:r w:rsidR="000B2B9B" w:rsidRPr="00DD7154">
        <w:rPr>
          <w:rFonts w:ascii="Palatino Linotype" w:hAnsi="Palatino Linotype"/>
          <w:sz w:val="24"/>
          <w:szCs w:val="24"/>
        </w:rPr>
        <w:t xml:space="preserve">ismerje az orvosi latin nyelvi szakkifejezéseket, munkája során </w:t>
      </w:r>
      <w:r w:rsidR="00697911" w:rsidRPr="00DD7154">
        <w:rPr>
          <w:rFonts w:ascii="Palatino Linotype" w:hAnsi="Palatino Linotype"/>
          <w:sz w:val="24"/>
          <w:szCs w:val="24"/>
        </w:rPr>
        <w:t xml:space="preserve">tudja alkalmazni a latin szaknyelv </w:t>
      </w:r>
      <w:r w:rsidR="004A3431" w:rsidRPr="00DD7154">
        <w:rPr>
          <w:rFonts w:ascii="Palatino Linotype" w:hAnsi="Palatino Linotype"/>
          <w:sz w:val="24"/>
          <w:szCs w:val="24"/>
        </w:rPr>
        <w:t xml:space="preserve">kiejtési, </w:t>
      </w:r>
      <w:r w:rsidR="00697911" w:rsidRPr="00DD7154">
        <w:rPr>
          <w:rFonts w:ascii="Palatino Linotype" w:hAnsi="Palatino Linotype"/>
          <w:sz w:val="24"/>
          <w:szCs w:val="24"/>
        </w:rPr>
        <w:t xml:space="preserve">olvasási és írási szabályait. </w:t>
      </w:r>
    </w:p>
    <w:p w:rsidR="00F63E81" w:rsidRPr="00AC0726" w:rsidRDefault="00F63E81" w:rsidP="005D7B22">
      <w:pPr>
        <w:spacing w:after="0" w:line="240" w:lineRule="auto"/>
        <w:ind w:left="709"/>
        <w:rPr>
          <w:rFonts w:ascii="Palatino Linotype" w:hAnsi="Palatino Linotype"/>
          <w:color w:val="244061"/>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lastRenderedPageBreak/>
        <w:t>Kapcsolódó közismereti, szakmai tartalmak</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nyelvtan</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irodalom</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Történelem</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Anatómia-élettan</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Pszichológia</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Személyiség lélektan</w:t>
      </w:r>
    </w:p>
    <w:p w:rsidR="00C4541A" w:rsidRPr="000E120B"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Szociálpszichológia</w:t>
      </w:r>
    </w:p>
    <w:p w:rsidR="00F63E81" w:rsidRPr="000E120B" w:rsidRDefault="00F63E81" w:rsidP="00F63E81">
      <w:pPr>
        <w:spacing w:after="0" w:line="240" w:lineRule="auto"/>
        <w:rPr>
          <w:rFonts w:ascii="Palatino Linotype" w:hAnsi="Palatino Linotype"/>
          <w:b/>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F63E81" w:rsidRPr="000E120B" w:rsidRDefault="00F63E81" w:rsidP="00F63E81">
      <w:pPr>
        <w:spacing w:after="0" w:line="240" w:lineRule="auto"/>
        <w:rPr>
          <w:rFonts w:ascii="Palatino Linotype" w:hAnsi="Palatino Linotype"/>
          <w:b/>
          <w:sz w:val="24"/>
          <w:szCs w:val="24"/>
        </w:rPr>
      </w:pPr>
    </w:p>
    <w:p w:rsidR="00F63E81" w:rsidRPr="00C4541A"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Kommunikáció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kommunikáció fogalma, elemei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Dinamikai törvényszerűségek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interperszonális és multiperszonális kommunikációs helyzetek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őszinte kommunikáció feltételei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Érintkezési formák és ezek eltérései más kultúrákban</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érdeklődés és a figyelmes hallgatás jelentősége</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közvetlen emberi kommunikáció formái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Nyelvi szocializációs szintek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metakommunikáció fogalma és törvényszerűségei, jellemzői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verbális és nonverbális közlés viszonya</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pillanatnyi és állandósult érzelmek kifejeződése</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kulturális szignálok kommunikatív jelentősége</w:t>
      </w:r>
    </w:p>
    <w:p w:rsidR="001F4F37" w:rsidRDefault="001F4F37" w:rsidP="001F4F37">
      <w:pPr>
        <w:spacing w:after="0" w:line="240" w:lineRule="auto"/>
        <w:ind w:left="567"/>
        <w:rPr>
          <w:rFonts w:ascii="Palatino Linotype" w:hAnsi="Palatino Linotype" w:cs="Arial"/>
          <w:sz w:val="24"/>
          <w:szCs w:val="24"/>
          <w:lang w:eastAsia="hu-HU"/>
        </w:rPr>
      </w:pPr>
      <w:r w:rsidRPr="001F4F37">
        <w:rPr>
          <w:rFonts w:ascii="Palatino Linotype" w:hAnsi="Palatino Linotype" w:cs="Arial"/>
          <w:sz w:val="24"/>
          <w:szCs w:val="24"/>
          <w:lang w:eastAsia="hu-HU"/>
        </w:rPr>
        <w:t>A kongruens és inkongruens kommunikáció fogalma, jellemzői, hitelesség</w:t>
      </w:r>
    </w:p>
    <w:p w:rsidR="00B703AE" w:rsidRDefault="00B703AE" w:rsidP="00B703AE">
      <w:pPr>
        <w:spacing w:after="0" w:line="240" w:lineRule="auto"/>
        <w:rPr>
          <w:rFonts w:ascii="Arial" w:hAnsi="Arial" w:cs="Arial"/>
          <w:lang w:eastAsia="hu-HU"/>
        </w:rPr>
      </w:pP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Egészségügyi szakmai kommunikáció:</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Az egészségügyi szakdolgozó-beteg együttműködés javításának kommunikációs lehetőségei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kapcsolatfelvétel, a bemutatkozás jelentősége és általános szabályai</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Kapcsolatteremtés és fenntartás egészséges és a beteg gyermekkel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gyerekek sajátos kommunikációs for</w:t>
      </w:r>
      <w:r w:rsidR="004A3431">
        <w:rPr>
          <w:rFonts w:ascii="Palatino Linotype" w:hAnsi="Palatino Linotype" w:cs="Arial"/>
          <w:sz w:val="24"/>
          <w:szCs w:val="24"/>
          <w:lang w:eastAsia="hu-HU"/>
        </w:rPr>
        <w:t>mái</w:t>
      </w:r>
      <w:r w:rsidRPr="00B703AE">
        <w:rPr>
          <w:rFonts w:ascii="Palatino Linotype" w:hAnsi="Palatino Linotype" w:cs="Arial"/>
          <w:sz w:val="24"/>
          <w:szCs w:val="24"/>
          <w:lang w:eastAsia="hu-HU"/>
        </w:rPr>
        <w:t xml:space="preserve">: a sírás, a rajz és a játék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Az időskor kommunikációs jellemzői, kommunikációs nehézségek, akadályok</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roma páciensekkel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Figyelemfelhívó jelek a páciens kommunikációjában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Kapcsolat, kommunikáció feszült, indulatos betegekkel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 hozzátartozókkal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az egészségügyi team tagjai között</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Telefonos kommunikáció szabályai az egészségügyben</w:t>
      </w:r>
    </w:p>
    <w:p w:rsidR="00F63E81" w:rsidRDefault="00F63E81" w:rsidP="00F63E81">
      <w:pPr>
        <w:spacing w:after="0" w:line="240" w:lineRule="auto"/>
        <w:ind w:firstLine="540"/>
        <w:rPr>
          <w:rFonts w:ascii="Palatino Linotype" w:hAnsi="Palatino Linotype"/>
          <w:sz w:val="24"/>
          <w:szCs w:val="24"/>
        </w:rPr>
      </w:pPr>
    </w:p>
    <w:p w:rsidR="00413D8B" w:rsidRPr="000E120B" w:rsidRDefault="00413D8B" w:rsidP="00F63E81">
      <w:pPr>
        <w:spacing w:after="0" w:line="240" w:lineRule="auto"/>
        <w:ind w:firstLine="540"/>
        <w:rPr>
          <w:rFonts w:ascii="Palatino Linotype" w:hAnsi="Palatino Linotype"/>
          <w:sz w:val="24"/>
          <w:szCs w:val="24"/>
        </w:rPr>
      </w:pPr>
    </w:p>
    <w:p w:rsidR="00F63E81" w:rsidRPr="000E120B"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Orvosi latin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36</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36 </w:t>
      </w:r>
      <w:r w:rsidRPr="00014447">
        <w:rPr>
          <w:rFonts w:ascii="Palatino Linotype" w:hAnsi="Palatino Linotype"/>
          <w:b/>
          <w:i/>
          <w:sz w:val="24"/>
          <w:szCs w:val="24"/>
        </w:rPr>
        <w:t>óra</w:t>
      </w:r>
    </w:p>
    <w:p w:rsidR="006C380D"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lastRenderedPageBreak/>
        <w:t>A</w:t>
      </w:r>
      <w:r w:rsidR="006C380D">
        <w:rPr>
          <w:rFonts w:ascii="Palatino Linotype" w:eastAsia="Calibri" w:hAnsi="Palatino Linotype" w:cs="MyriadPro-Regular"/>
          <w:color w:val="231F20"/>
          <w:sz w:val="24"/>
          <w:szCs w:val="24"/>
        </w:rPr>
        <w:t xml:space="preserve"> latin nyelv eredete, fejlődése</w:t>
      </w:r>
      <w:r w:rsidRPr="006C4968">
        <w:rPr>
          <w:rFonts w:ascii="Palatino Linotype" w:eastAsia="Calibri" w:hAnsi="Palatino Linotype" w:cs="MyriadPro-Regular"/>
          <w:color w:val="231F20"/>
          <w:sz w:val="24"/>
          <w:szCs w:val="24"/>
        </w:rPr>
        <w:t xml:space="preserve"> </w:t>
      </w:r>
    </w:p>
    <w:p w:rsidR="006C4968" w:rsidRP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latin nyelv kialakulása és fejlődése</w:t>
      </w:r>
    </w:p>
    <w:p w:rsid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terminológia helyesírási és kiejtési szabályai</w:t>
      </w:r>
    </w:p>
    <w:p w:rsid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Az emberi test főbb részei, síkjai, irányai</w:t>
      </w:r>
    </w:p>
    <w:p w:rsidR="00974B95" w:rsidRDefault="006C4968" w:rsidP="00974B95">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Szervek, szervrendszerek </w:t>
      </w:r>
      <w:r w:rsidR="006C380D">
        <w:rPr>
          <w:rFonts w:ascii="Palatino Linotype" w:eastAsia="Calibri" w:hAnsi="Palatino Linotype" w:cs="MyriadPro-Regular"/>
          <w:color w:val="231F20"/>
          <w:sz w:val="24"/>
          <w:szCs w:val="24"/>
        </w:rPr>
        <w:t>felépítésére, egészséges és kóros működésére vonatkozó latin szakkifejezések</w:t>
      </w:r>
      <w:r>
        <w:rPr>
          <w:rFonts w:ascii="Palatino Linotype" w:eastAsia="Calibri" w:hAnsi="Palatino Linotype" w:cs="MyriadPro-Regular"/>
          <w:color w:val="231F20"/>
          <w:sz w:val="24"/>
          <w:szCs w:val="24"/>
        </w:rPr>
        <w:t>:</w:t>
      </w:r>
    </w:p>
    <w:p w:rsidR="00974B95" w:rsidRDefault="006C380D"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Mozgásrendszer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Keringési </w:t>
      </w:r>
      <w:r w:rsidR="006C380D">
        <w:rPr>
          <w:rFonts w:ascii="Palatino Linotype" w:eastAsia="Calibri" w:hAnsi="Palatino Linotype" w:cs="MyriadPro-Regular"/>
          <w:color w:val="231F20"/>
          <w:sz w:val="24"/>
          <w:szCs w:val="24"/>
        </w:rPr>
        <w:t>rendszer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Légzőrendszer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Emésztőrendszer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Vizeletkiválasztó 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Nemi szervek</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Belső elválasztású mirigyek</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Idegrendszer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Érzékszervek</w:t>
      </w:r>
      <w:r w:rsidR="006C380D">
        <w:rPr>
          <w:rFonts w:ascii="Palatino Linotype" w:eastAsia="Calibri" w:hAnsi="Palatino Linotype" w:cs="MyriadPro-Regular"/>
          <w:color w:val="231F20"/>
          <w:sz w:val="24"/>
          <w:szCs w:val="24"/>
        </w:rPr>
        <w:t xml:space="preserve"> latin szakkifejezései</w:t>
      </w:r>
    </w:p>
    <w:p w:rsidR="00955012" w:rsidRDefault="00955012"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 szervek, szervrendszerek működésére vonatkozó szakkifejezések</w:t>
      </w:r>
    </w:p>
    <w:p w:rsidR="006C4968" w:rsidRDefault="00974B95"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Kórtani és klinikumi elnevezések</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w:t>
      </w:r>
      <w:r w:rsidR="006C4968" w:rsidRPr="006C4968">
        <w:rPr>
          <w:rFonts w:ascii="Palatino Linotype" w:eastAsia="Calibri" w:hAnsi="Palatino Linotype" w:cs="MyriadPro-Regular"/>
          <w:color w:val="231F20"/>
          <w:sz w:val="24"/>
          <w:szCs w:val="24"/>
        </w:rPr>
        <w:t>űtéti és vizsgáló eljárások elnevezései</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O</w:t>
      </w:r>
      <w:r w:rsidR="006C4968" w:rsidRPr="006C4968">
        <w:rPr>
          <w:rFonts w:ascii="Palatino Linotype" w:eastAsia="Calibri" w:hAnsi="Palatino Linotype" w:cs="MyriadPro-Regular"/>
          <w:color w:val="231F20"/>
          <w:sz w:val="24"/>
          <w:szCs w:val="24"/>
        </w:rPr>
        <w:t>rvosi vények szakkifejezései</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S</w:t>
      </w:r>
      <w:r w:rsidR="006C4968" w:rsidRPr="006C4968">
        <w:rPr>
          <w:rFonts w:ascii="Palatino Linotype" w:eastAsia="Calibri" w:hAnsi="Palatino Linotype" w:cs="MyriadPro-Regular"/>
          <w:color w:val="231F20"/>
          <w:sz w:val="24"/>
          <w:szCs w:val="24"/>
        </w:rPr>
        <w:t>zámnevek</w:t>
      </w:r>
    </w:p>
    <w:p w:rsidR="00974B95" w:rsidRDefault="00974B95"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p>
    <w:p w:rsidR="006C4968" w:rsidRDefault="006C380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Alapvető n</w:t>
      </w:r>
      <w:r w:rsidR="006C4968" w:rsidRPr="006C4968">
        <w:rPr>
          <w:rFonts w:ascii="Palatino Linotype" w:eastAsia="Calibri" w:hAnsi="Palatino Linotype" w:cs="MyriadPro-Regular"/>
          <w:color w:val="231F20"/>
          <w:sz w:val="24"/>
          <w:szCs w:val="24"/>
        </w:rPr>
        <w:t>yelvtani ismeretek:</w:t>
      </w:r>
      <w:r w:rsidR="00955012">
        <w:rPr>
          <w:rFonts w:ascii="Palatino Linotype" w:eastAsia="Calibri" w:hAnsi="Palatino Linotype" w:cs="MyriadPro-Regular"/>
          <w:color w:val="231F20"/>
          <w:sz w:val="24"/>
          <w:szCs w:val="24"/>
        </w:rPr>
        <w:t xml:space="preserve"> </w:t>
      </w:r>
      <w:r w:rsidR="00B703AE">
        <w:rPr>
          <w:rFonts w:ascii="Palatino Linotype" w:eastAsia="Calibri" w:hAnsi="Palatino Linotype" w:cs="MyriadPro-Regular"/>
          <w:color w:val="231F20"/>
          <w:sz w:val="24"/>
          <w:szCs w:val="24"/>
        </w:rPr>
        <w:t>a né</w:t>
      </w:r>
      <w:r w:rsidR="006C4968" w:rsidRPr="006C4968">
        <w:rPr>
          <w:rFonts w:ascii="Palatino Linotype" w:eastAsia="Calibri" w:hAnsi="Palatino Linotype" w:cs="MyriadPro-Regular"/>
          <w:color w:val="231F20"/>
          <w:sz w:val="24"/>
          <w:szCs w:val="24"/>
        </w:rPr>
        <w:t>velő</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főnév</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birtokos szerkezet</w:t>
      </w:r>
      <w:r w:rsidR="00B703AE">
        <w:rPr>
          <w:rFonts w:ascii="Palatino Linotype" w:eastAsia="Calibri" w:hAnsi="Palatino Linotype" w:cs="MyriadPro-Regular"/>
          <w:color w:val="231F20"/>
          <w:sz w:val="24"/>
          <w:szCs w:val="24"/>
        </w:rPr>
        <w:t>, m</w:t>
      </w:r>
      <w:r w:rsidR="006C4968" w:rsidRPr="006C4968">
        <w:rPr>
          <w:rFonts w:ascii="Palatino Linotype" w:eastAsia="Calibri" w:hAnsi="Palatino Linotype" w:cs="MyriadPro-Regular"/>
          <w:color w:val="231F20"/>
          <w:sz w:val="24"/>
          <w:szCs w:val="24"/>
        </w:rPr>
        <w:t>elléknév és minőségjelzős szerkezet</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névszók</w:t>
      </w:r>
      <w:r w:rsidR="00974B95">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ragozás</w:t>
      </w:r>
      <w:r w:rsidR="00B703AE">
        <w:rPr>
          <w:rFonts w:ascii="Palatino Linotype" w:eastAsia="Calibri" w:hAnsi="Palatino Linotype" w:cs="MyriadPro-Regular"/>
          <w:color w:val="231F20"/>
          <w:sz w:val="24"/>
          <w:szCs w:val="24"/>
        </w:rPr>
        <w:t xml:space="preserve">, </w:t>
      </w:r>
      <w:r w:rsidR="006C4968" w:rsidRPr="00974B95">
        <w:rPr>
          <w:rFonts w:ascii="Palatino Linotype" w:eastAsia="Calibri" w:hAnsi="Palatino Linotype" w:cs="MyriadPro-Regular"/>
          <w:color w:val="231F20"/>
          <w:sz w:val="24"/>
          <w:szCs w:val="24"/>
        </w:rPr>
        <w:t>határozószók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szóképzés és szóalkotás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rövidítések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igék és igeragozás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képzők</w:t>
      </w:r>
    </w:p>
    <w:p w:rsidR="00932ACD" w:rsidRDefault="00932AC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p>
    <w:p w:rsidR="00932ACD" w:rsidRPr="006C4968" w:rsidRDefault="00932AC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 témakört csoportbontásban kell tanítani.</w:t>
      </w:r>
    </w:p>
    <w:p w:rsidR="006C4968" w:rsidRDefault="006C4968"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D25035" w:rsidRDefault="00D25035"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F63E81" w:rsidRPr="00697911" w:rsidRDefault="00F63E81" w:rsidP="0050579E">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Speciális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697911" w:rsidRDefault="00697911" w:rsidP="00AC0726">
      <w:pPr>
        <w:shd w:val="clear" w:color="auto" w:fill="FFFFFF"/>
        <w:spacing w:after="0" w:line="240" w:lineRule="auto"/>
        <w:ind w:left="567"/>
        <w:rPr>
          <w:rFonts w:ascii="Palatino Linotype" w:hAnsi="Palatino Linotype"/>
          <w:sz w:val="24"/>
          <w:szCs w:val="24"/>
        </w:rPr>
      </w:pPr>
      <w:r w:rsidRPr="000B520C">
        <w:rPr>
          <w:rFonts w:ascii="Palatino Linotype" w:hAnsi="Palatino Linotype"/>
          <w:sz w:val="24"/>
          <w:szCs w:val="24"/>
        </w:rPr>
        <w:t>A</w:t>
      </w:r>
      <w:r>
        <w:rPr>
          <w:rFonts w:ascii="Palatino Linotype" w:hAnsi="Palatino Linotype"/>
          <w:sz w:val="24"/>
          <w:szCs w:val="24"/>
        </w:rPr>
        <w:t xml:space="preserve"> kommunikációs zavarok és okai</w:t>
      </w:r>
    </w:p>
    <w:p w:rsidR="00697911" w:rsidRDefault="00697911"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Speciális kommunikáció alkalmazása hallás, beszéd és látássérültekkel</w:t>
      </w:r>
    </w:p>
    <w:p w:rsidR="00E434E2"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 hazai és nemzetközi jelnyelv és a Braille írás</w:t>
      </w:r>
    </w:p>
    <w:p w:rsidR="00E434E2"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Az egészségügyi szakdolgozó szerepe a megfelelő kommunikáció biztosításában</w:t>
      </w:r>
      <w:r w:rsidR="00373A70">
        <w:rPr>
          <w:rFonts w:ascii="Palatino Linotype" w:hAnsi="Palatino Linotype"/>
          <w:sz w:val="24"/>
          <w:szCs w:val="24"/>
        </w:rPr>
        <w:t xml:space="preserve"> és</w:t>
      </w:r>
      <w:r w:rsidR="0050036B">
        <w:rPr>
          <w:rFonts w:ascii="Palatino Linotype" w:hAnsi="Palatino Linotype"/>
          <w:sz w:val="24"/>
          <w:szCs w:val="24"/>
        </w:rPr>
        <w:t xml:space="preserve"> fenntartásában</w:t>
      </w:r>
    </w:p>
    <w:p w:rsidR="0016592B"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Infokommunikációs akadálymentesítés</w:t>
      </w:r>
    </w:p>
    <w:p w:rsidR="00697911" w:rsidRDefault="00697911" w:rsidP="00AC0726">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Kommunikációs korlátok leküzdése auti</w:t>
      </w:r>
      <w:r>
        <w:rPr>
          <w:rFonts w:ascii="Palatino Linotype" w:hAnsi="Palatino Linotype"/>
          <w:sz w:val="24"/>
          <w:szCs w:val="24"/>
        </w:rPr>
        <w:t>zmus spektrumzavar esetén</w:t>
      </w:r>
    </w:p>
    <w:p w:rsidR="00697911" w:rsidRPr="00CD2359" w:rsidRDefault="00697911" w:rsidP="00AC0726">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A nyelvi kommunikáció hiányosságai</w:t>
      </w:r>
    </w:p>
    <w:p w:rsidR="00697911" w:rsidRDefault="00697911" w:rsidP="00AC0726">
      <w:pPr>
        <w:shd w:val="clear" w:color="auto" w:fill="FFFFFF"/>
        <w:spacing w:after="0" w:line="240" w:lineRule="auto"/>
        <w:ind w:left="567"/>
        <w:jc w:val="both"/>
        <w:rPr>
          <w:rFonts w:ascii="Palatino Linotype" w:hAnsi="Palatino Linotype"/>
          <w:sz w:val="24"/>
          <w:szCs w:val="24"/>
        </w:rPr>
      </w:pPr>
      <w:r w:rsidRPr="00FE36CE">
        <w:rPr>
          <w:rFonts w:ascii="Palatino Linotype" w:hAnsi="Palatino Linotype"/>
          <w:sz w:val="24"/>
          <w:szCs w:val="24"/>
        </w:rPr>
        <w:t>A szégyenlősség és gátlásosság</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Kommunikációs gátak és közléssorompók</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A kommunikációs zavarok leküzdése</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w:t>
      </w:r>
    </w:p>
    <w:p w:rsidR="0050036B" w:rsidRPr="0050036B"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 leggyakoribb hibái</w:t>
      </w:r>
    </w:p>
    <w:p w:rsidR="00697911" w:rsidRDefault="00697911" w:rsidP="00697911">
      <w:pPr>
        <w:spacing w:after="0" w:line="240" w:lineRule="auto"/>
        <w:ind w:left="567"/>
        <w:rPr>
          <w:rFonts w:ascii="Palatino Linotype" w:hAnsi="Palatino Linotype"/>
          <w:b/>
          <w:sz w:val="24"/>
          <w:szCs w:val="24"/>
        </w:rPr>
      </w:pPr>
    </w:p>
    <w:p w:rsidR="00932ACD" w:rsidRPr="00932ACD" w:rsidRDefault="00932ACD" w:rsidP="00697911">
      <w:pPr>
        <w:spacing w:after="0" w:line="240" w:lineRule="auto"/>
        <w:ind w:left="567"/>
        <w:rPr>
          <w:rFonts w:ascii="Palatino Linotype" w:hAnsi="Palatino Linotype"/>
          <w:sz w:val="24"/>
          <w:szCs w:val="24"/>
        </w:rPr>
      </w:pPr>
      <w:r w:rsidRPr="00932ACD">
        <w:rPr>
          <w:rFonts w:ascii="Palatino Linotype" w:hAnsi="Palatino Linotype"/>
          <w:sz w:val="24"/>
          <w:szCs w:val="24"/>
        </w:rPr>
        <w:lastRenderedPageBreak/>
        <w:t>A t</w:t>
      </w:r>
      <w:r>
        <w:rPr>
          <w:rFonts w:ascii="Palatino Linotype" w:hAnsi="Palatino Linotype"/>
          <w:sz w:val="24"/>
          <w:szCs w:val="24"/>
        </w:rPr>
        <w:t>é</w:t>
      </w:r>
      <w:r w:rsidRPr="00932ACD">
        <w:rPr>
          <w:rFonts w:ascii="Palatino Linotype" w:hAnsi="Palatino Linotype"/>
          <w:sz w:val="24"/>
          <w:szCs w:val="24"/>
        </w:rPr>
        <w:t>makört csoportbontásban kell tanítani.</w:t>
      </w:r>
    </w:p>
    <w:p w:rsidR="00932ACD" w:rsidRPr="000E120B" w:rsidRDefault="00932ACD" w:rsidP="00697911">
      <w:pPr>
        <w:spacing w:after="0" w:line="240" w:lineRule="auto"/>
        <w:ind w:left="567"/>
        <w:rPr>
          <w:rFonts w:ascii="Palatino Linotype" w:hAnsi="Palatino Linotype"/>
          <w:b/>
          <w:sz w:val="24"/>
          <w:szCs w:val="24"/>
        </w:rPr>
      </w:pPr>
    </w:p>
    <w:p w:rsidR="00F63E81" w:rsidRPr="00014447" w:rsidRDefault="00F63E81" w:rsidP="0050579E">
      <w:pPr>
        <w:widowControl w:val="0"/>
        <w:numPr>
          <w:ilvl w:val="1"/>
          <w:numId w:val="3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63E81" w:rsidRPr="000E120B" w:rsidRDefault="00F63E81" w:rsidP="00F63E81">
      <w:pPr>
        <w:spacing w:after="0" w:line="240" w:lineRule="auto"/>
        <w:rPr>
          <w:rFonts w:ascii="Palatino Linotype" w:hAnsi="Palatino Linotype"/>
          <w:b/>
          <w:sz w:val="24"/>
          <w:szCs w:val="24"/>
        </w:rPr>
      </w:pPr>
    </w:p>
    <w:p w:rsidR="00F63E81" w:rsidRDefault="00F63E81" w:rsidP="00F63E81">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Default="00F63E81"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DD7154" w:rsidRDefault="005F4F68" w:rsidP="00F63E81">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w:t>
      </w:r>
      <w:r w:rsidR="00F63E81" w:rsidRPr="00DD7154">
        <w:rPr>
          <w:rFonts w:ascii="Palatino Linotype" w:hAnsi="Palatino Linotype"/>
          <w:b/>
          <w:bCs/>
          <w:i/>
          <w:sz w:val="24"/>
          <w:szCs w:val="24"/>
        </w:rPr>
        <w:t xml:space="preserve"> tantárgy elsajátítása során alkalmazható sajátos módszerek (ajánlás)</w:t>
      </w:r>
    </w:p>
    <w:p w:rsidR="00762621" w:rsidRPr="00DD7154" w:rsidRDefault="00762621" w:rsidP="00762621">
      <w:pPr>
        <w:widowControl w:val="0"/>
        <w:suppressAutoHyphens/>
        <w:spacing w:after="0" w:line="240" w:lineRule="auto"/>
        <w:rPr>
          <w:rFonts w:ascii="Palatino Linotype" w:hAnsi="Palatino Linotype"/>
          <w:b/>
          <w:bCs/>
          <w:i/>
          <w:sz w:val="24"/>
          <w:szCs w:val="24"/>
        </w:rPr>
      </w:pPr>
    </w:p>
    <w:p w:rsidR="00F63E81" w:rsidRPr="00DD7154" w:rsidRDefault="00F63E81" w:rsidP="00F63E81">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5F4F68" w:rsidRPr="00052C8D" w:rsidRDefault="005F4F68" w:rsidP="00F63E81">
      <w:pPr>
        <w:widowControl w:val="0"/>
        <w:suppressAutoHyphens/>
        <w:spacing w:after="0" w:line="240" w:lineRule="auto"/>
        <w:ind w:left="826"/>
        <w:rPr>
          <w:rFonts w:ascii="Palatino Linotype" w:hAnsi="Palatino Linotype"/>
          <w:b/>
          <w:bCs/>
          <w:i/>
          <w:sz w:val="24"/>
          <w:szCs w:val="24"/>
        </w:rPr>
      </w:pPr>
    </w:p>
    <w:p w:rsidR="00F63E81" w:rsidRPr="000E120B" w:rsidRDefault="00F63E81"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347B8" w:rsidRPr="00B703AE" w:rsidRDefault="005C2CB7" w:rsidP="00B703AE">
      <w:pPr>
        <w:spacing w:after="0" w:line="240" w:lineRule="auto"/>
        <w:ind w:left="357"/>
        <w:rPr>
          <w:rFonts w:ascii="Palatino Linotype" w:hAnsi="Palatino Linotype"/>
          <w:b/>
          <w:sz w:val="24"/>
          <w:szCs w:val="24"/>
          <w:lang w:eastAsia="hu-HU"/>
        </w:rPr>
      </w:pPr>
      <w:r>
        <w:rPr>
          <w:rFonts w:ascii="Palatino Linotype" w:hAnsi="Palatino Linotype"/>
          <w:sz w:val="24"/>
          <w:szCs w:val="24"/>
        </w:rPr>
        <w:t>A nemzeti köznevelésről szóló 2011. évi CXC. törvény 54. § (2) a) pontja szerinti értékeléssel.</w:t>
      </w:r>
    </w:p>
    <w:p w:rsidR="00F63E81" w:rsidRDefault="00F63E81" w:rsidP="006347B8">
      <w:pPr>
        <w:spacing w:after="0" w:line="240" w:lineRule="auto"/>
        <w:jc w:val="center"/>
        <w:rPr>
          <w:rFonts w:ascii="Palatino Linotype" w:hAnsi="Palatino Linotype"/>
          <w:b/>
          <w:sz w:val="24"/>
          <w:szCs w:val="24"/>
          <w:lang w:eastAsia="hu-HU"/>
        </w:rPr>
      </w:pPr>
    </w:p>
    <w:p w:rsidR="00F63E81" w:rsidRDefault="00F63E81" w:rsidP="006347B8">
      <w:pPr>
        <w:spacing w:after="0" w:line="240" w:lineRule="auto"/>
        <w:jc w:val="center"/>
        <w:rPr>
          <w:rFonts w:ascii="Palatino Linotype" w:hAnsi="Palatino Linotype"/>
          <w:b/>
          <w:sz w:val="24"/>
          <w:szCs w:val="24"/>
          <w:lang w:eastAsia="hu-HU"/>
        </w:rPr>
      </w:pPr>
    </w:p>
    <w:p w:rsidR="00F63E81" w:rsidRDefault="00F63E81" w:rsidP="006347B8">
      <w:pPr>
        <w:spacing w:after="0" w:line="240" w:lineRule="auto"/>
        <w:jc w:val="center"/>
        <w:rPr>
          <w:rFonts w:ascii="Palatino Linotype" w:hAnsi="Palatino Linotype"/>
          <w:b/>
          <w:sz w:val="24"/>
          <w:szCs w:val="24"/>
          <w:lang w:eastAsia="hu-HU"/>
        </w:rPr>
      </w:pPr>
    </w:p>
    <w:p w:rsidR="00F63E81" w:rsidRDefault="00F63E81" w:rsidP="006347B8">
      <w:pPr>
        <w:spacing w:after="0" w:line="240" w:lineRule="auto"/>
        <w:jc w:val="center"/>
        <w:rPr>
          <w:rFonts w:ascii="Palatino Linotype" w:hAnsi="Palatino Linotype"/>
          <w:b/>
          <w:sz w:val="24"/>
          <w:szCs w:val="24"/>
          <w:lang w:eastAsia="hu-HU"/>
        </w:rPr>
      </w:pPr>
    </w:p>
    <w:p w:rsidR="00D62AD7" w:rsidRDefault="00F850D9" w:rsidP="006347B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D62AD7" w:rsidRDefault="00D62AD7" w:rsidP="006347B8">
      <w:pPr>
        <w:spacing w:after="0" w:line="240" w:lineRule="auto"/>
        <w:jc w:val="center"/>
        <w:rPr>
          <w:rFonts w:ascii="Palatino Linotype" w:hAnsi="Palatino Linotype"/>
          <w:b/>
          <w:sz w:val="44"/>
          <w:szCs w:val="44"/>
          <w:lang w:eastAsia="hu-HU"/>
        </w:rPr>
      </w:pPr>
    </w:p>
    <w:p w:rsidR="00D62AD7" w:rsidRDefault="00D62AD7"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11221-12  azonosító számú</w:t>
      </w:r>
    </w:p>
    <w:p w:rsidR="006347B8"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Alapápolás</w:t>
      </w:r>
    </w:p>
    <w:p w:rsidR="00E877EC" w:rsidRPr="00662C73" w:rsidRDefault="00E877EC"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megnevezésű</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szakmai követelménymodul</w:t>
      </w:r>
    </w:p>
    <w:p w:rsidR="006347B8" w:rsidRPr="00662C73" w:rsidRDefault="006347B8" w:rsidP="006347B8">
      <w:pPr>
        <w:spacing w:after="0" w:line="240" w:lineRule="auto"/>
        <w:ind w:left="-15"/>
        <w:jc w:val="center"/>
        <w:rPr>
          <w:rFonts w:ascii="Palatino Linotype" w:hAnsi="Palatino Linotype"/>
          <w:b/>
          <w:sz w:val="44"/>
          <w:szCs w:val="44"/>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tantárgyai, témakörei</w:t>
      </w:r>
    </w:p>
    <w:p w:rsidR="006347B8" w:rsidRPr="00662C73" w:rsidRDefault="006347B8" w:rsidP="006347B8">
      <w:pPr>
        <w:spacing w:after="0" w:line="240" w:lineRule="auto"/>
        <w:jc w:val="center"/>
        <w:rPr>
          <w:rFonts w:ascii="Palatino Linotype" w:hAnsi="Palatino Linotype"/>
          <w:b/>
          <w:sz w:val="44"/>
          <w:szCs w:val="44"/>
          <w:lang w:eastAsia="hu-HU"/>
        </w:rPr>
      </w:pPr>
    </w:p>
    <w:p w:rsidR="00D316F6" w:rsidRPr="002C6B69" w:rsidRDefault="006347B8" w:rsidP="00D316F6">
      <w:pPr>
        <w:spacing w:after="0" w:line="240" w:lineRule="auto"/>
        <w:ind w:left="-15"/>
        <w:jc w:val="both"/>
        <w:rPr>
          <w:rFonts w:ascii="Palatino Linotype" w:hAnsi="Palatino Linotype"/>
          <w:b/>
          <w:sz w:val="24"/>
          <w:szCs w:val="24"/>
        </w:rPr>
      </w:pPr>
      <w:r w:rsidRPr="002C6B69">
        <w:rPr>
          <w:rFonts w:ascii="Palatino Linotype" w:hAnsi="Palatino Linotype"/>
          <w:sz w:val="24"/>
          <w:szCs w:val="24"/>
          <w:lang w:eastAsia="hu-HU"/>
        </w:rPr>
        <w:br w:type="page"/>
      </w:r>
      <w:r w:rsidR="00D316F6" w:rsidRPr="002C6B69">
        <w:rPr>
          <w:rFonts w:ascii="Palatino Linotype" w:hAnsi="Palatino Linotype"/>
          <w:b/>
          <w:sz w:val="24"/>
          <w:szCs w:val="24"/>
        </w:rPr>
        <w:lastRenderedPageBreak/>
        <w:t>A 112221-12 azonosító számú</w:t>
      </w:r>
      <w:r w:rsidR="003D0749">
        <w:rPr>
          <w:rFonts w:ascii="Palatino Linotype" w:hAnsi="Palatino Linotype"/>
          <w:b/>
          <w:sz w:val="24"/>
          <w:szCs w:val="24"/>
        </w:rPr>
        <w:t>,</w:t>
      </w:r>
      <w:r w:rsidR="00D316F6" w:rsidRPr="002C6B69">
        <w:rPr>
          <w:rFonts w:ascii="Palatino Linotype" w:hAnsi="Palatino Linotype"/>
          <w:b/>
          <w:sz w:val="24"/>
          <w:szCs w:val="24"/>
        </w:rPr>
        <w:t xml:space="preserve"> Alapápolás megnevezésű szakmai követelménymodulhoz tartozó tantárgyak és témakörök oktatása során fejlesztendő kompetenciák</w:t>
      </w:r>
    </w:p>
    <w:p w:rsidR="00D316F6" w:rsidRPr="002C6B69" w:rsidRDefault="00D316F6" w:rsidP="00D316F6">
      <w:pPr>
        <w:spacing w:after="0" w:line="240" w:lineRule="auto"/>
        <w:ind w:left="-15"/>
        <w:jc w:val="both"/>
        <w:rPr>
          <w:rFonts w:ascii="Palatino Linotype" w:hAnsi="Palatino Linotype"/>
          <w:b/>
          <w:sz w:val="24"/>
          <w:szCs w:val="24"/>
        </w:rPr>
      </w:pP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D62AD7" w:rsidRPr="002C6B69">
        <w:trPr>
          <w:trHeight w:val="570"/>
          <w:jc w:val="center"/>
        </w:trPr>
        <w:tc>
          <w:tcPr>
            <w:tcW w:w="3401" w:type="dxa"/>
            <w:vMerge w:val="restart"/>
            <w:noWrap/>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112221-12 Alapápolás</w:t>
            </w:r>
          </w:p>
        </w:tc>
        <w:tc>
          <w:tcPr>
            <w:tcW w:w="4062" w:type="dxa"/>
            <w:gridSpan w:val="7"/>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w:t>
            </w:r>
            <w:r w:rsidRPr="002C6B69">
              <w:rPr>
                <w:rFonts w:ascii="Palatino Linotype" w:hAnsi="Palatino Linotype"/>
                <w:sz w:val="24"/>
                <w:szCs w:val="24"/>
                <w:lang w:eastAsia="hu-HU"/>
              </w:rPr>
              <w:t xml:space="preserve"> </w:t>
            </w:r>
            <w:r>
              <w:rPr>
                <w:rFonts w:ascii="Palatino Linotype" w:hAnsi="Palatino Linotype"/>
                <w:sz w:val="24"/>
                <w:szCs w:val="24"/>
                <w:lang w:eastAsia="hu-HU"/>
              </w:rPr>
              <w:t>Ápolástan-gondozástan</w:t>
            </w:r>
          </w:p>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c>
          <w:tcPr>
            <w:tcW w:w="1742" w:type="dxa"/>
            <w:gridSpan w:val="3"/>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r>
      <w:tr w:rsidR="00D62AD7" w:rsidRPr="002C6B69">
        <w:trPr>
          <w:trHeight w:val="2070"/>
          <w:jc w:val="center"/>
        </w:trPr>
        <w:tc>
          <w:tcPr>
            <w:tcW w:w="3401" w:type="dxa"/>
            <w:vMerge/>
            <w:vAlign w:val="center"/>
          </w:tcPr>
          <w:p w:rsidR="00D62AD7" w:rsidRPr="002C6B69" w:rsidRDefault="00D62AD7" w:rsidP="00D316F6">
            <w:pPr>
              <w:spacing w:after="0" w:line="240" w:lineRule="auto"/>
              <w:rPr>
                <w:rFonts w:ascii="Palatino Linotype" w:hAnsi="Palatino Linotype"/>
                <w:sz w:val="24"/>
                <w:szCs w:val="24"/>
                <w:lang w:eastAsia="hu-HU"/>
              </w:rPr>
            </w:pP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Egészséges ember gondozása </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Akadályozott ember gondozása </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Ápolástudomány</w:t>
            </w:r>
          </w:p>
        </w:tc>
        <w:tc>
          <w:tcPr>
            <w:tcW w:w="581" w:type="dxa"/>
            <w:textDirection w:val="btLr"/>
            <w:vAlign w:val="bottom"/>
          </w:tcPr>
          <w:p w:rsidR="00D62AD7" w:rsidRPr="00C97780" w:rsidRDefault="00D62AD7" w:rsidP="00D316F6">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Ápoláslélektan</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Csecsemő és kisgyermekgondozás</w:t>
            </w:r>
            <w:r w:rsidRPr="00C97780">
              <w:rPr>
                <w:rFonts w:ascii="Palatino Linotype" w:hAnsi="Palatino Linotype"/>
                <w:sz w:val="18"/>
                <w:szCs w:val="18"/>
                <w:lang w:eastAsia="hu-HU"/>
              </w:rPr>
              <w:t xml:space="preserve"> </w:t>
            </w:r>
          </w:p>
        </w:tc>
        <w:tc>
          <w:tcPr>
            <w:tcW w:w="580" w:type="dxa"/>
            <w:textDirection w:val="btLr"/>
            <w:vAlign w:val="bottom"/>
          </w:tcPr>
          <w:p w:rsidR="00D62AD7" w:rsidRPr="00C97780" w:rsidRDefault="00D62AD7" w:rsidP="00D316F6">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Betegmegfigyelés</w:t>
            </w:r>
          </w:p>
        </w:tc>
        <w:tc>
          <w:tcPr>
            <w:tcW w:w="581"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Ápolási beavatkozások </w:t>
            </w:r>
          </w:p>
        </w:tc>
        <w:tc>
          <w:tcPr>
            <w:tcW w:w="581"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Egészséges csecsemő és gyermek gondozása</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Gondozási feladatok felnőttkorban</w:t>
            </w:r>
          </w:p>
        </w:tc>
        <w:tc>
          <w:tcPr>
            <w:tcW w:w="581" w:type="dxa"/>
            <w:textDirection w:val="btLr"/>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Ápolási-gondozási feladattok felnőttkorban</w:t>
            </w:r>
          </w:p>
        </w:tc>
      </w:tr>
      <w:tr w:rsidR="00D62AD7" w:rsidRPr="002C6B69">
        <w:trPr>
          <w:trHeight w:val="345"/>
          <w:jc w:val="center"/>
        </w:trPr>
        <w:tc>
          <w:tcPr>
            <w:tcW w:w="9205" w:type="dxa"/>
            <w:gridSpan w:val="11"/>
            <w:noWrap/>
            <w:vAlign w:val="center"/>
          </w:tcPr>
          <w:p w:rsidR="00D62AD7" w:rsidRPr="002C6B69" w:rsidRDefault="00D62AD7" w:rsidP="00D316F6">
            <w:pPr>
              <w:spacing w:after="0" w:line="240" w:lineRule="auto"/>
              <w:jc w:val="center"/>
              <w:rPr>
                <w:rFonts w:ascii="Palatino Linotype" w:hAnsi="Palatino Linotype"/>
                <w:sz w:val="24"/>
                <w:szCs w:val="24"/>
                <w:lang w:eastAsia="hu-HU"/>
              </w:rPr>
            </w:pPr>
            <w:r w:rsidRPr="002C6B69">
              <w:rPr>
                <w:rFonts w:ascii="Palatino Linotype" w:hAnsi="Palatino Linotype"/>
                <w:sz w:val="24"/>
                <w:szCs w:val="24"/>
                <w:lang w:eastAsia="hu-HU"/>
              </w:rPr>
              <w:t>FELADATOK</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az egészség megőrzésében és helyreállításában</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Részt vesz az egészséges újszülött, csecsemő és gyermek szükségleteinek biztosításában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Biztosítja az egyén komfortját különböző életszakaszok, élethelyzetekben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Segíti a beteget alapvető szükségleteinek kielégítésében, a betegbiztonság és a betegjogok szem előtt tartásával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2D03E7">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Kardinális tüneteket észlel, mér, EKG-t készít, pulzoximetriát végez, az eredményt rögzíti és jelenti, sürgős esetben haladéktalanul intézkedik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 beteg megváltozott szükségleteit, a betegmegfigyelés során észlelt tüneteket jelzi és jelenti, életet veszélyeztető tüneteket, tünetegyütteseket felismer és haladéktalanul intézkedik</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Biztonságos és higiénikus betegkörnyezetet teremt az aszeptikus betegellátás figyelembe vétele mellett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C63BA1">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Poz</w:t>
            </w:r>
            <w:r w:rsidR="00C63BA1">
              <w:rPr>
                <w:rFonts w:ascii="Palatino Linotype" w:hAnsi="Palatino Linotype"/>
                <w:sz w:val="20"/>
                <w:szCs w:val="20"/>
              </w:rPr>
              <w:t>í</w:t>
            </w:r>
            <w:r w:rsidRPr="002D03E7">
              <w:rPr>
                <w:rFonts w:ascii="Palatino Linotype" w:hAnsi="Palatino Linotype"/>
                <w:sz w:val="20"/>
                <w:szCs w:val="20"/>
              </w:rPr>
              <w:t>cionálja, mobilizálja a beteget, mozgást segítő eszközöket biztonsággal alkalmaz, rugalmas pólyát megfelelő módon felhelyez</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E7240C" w:rsidRDefault="00574D48"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Megfelelően és biztonságosan alkalmazza a gyógyászati segédeszközöket, az ápolási, kényelmi és antidecubitus eszközöket, kötszereket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809"/>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Fizikális lázcsillapítást végez, hideg-meleghatást alkalmaz</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E7240C" w:rsidRDefault="00574D48"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 decubitus jeleit, súlyosságát megállapítja, részt vesz az ellátásában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E7240C" w:rsidRDefault="00574D48"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az élősködővel fertőzött beteget, részt vesz az ellátásában, izolálásában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Idős beteget életkorának, szellemi és fizikai adottságainak megfelelően ápol</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E7240C" w:rsidRDefault="00574D48"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viziteken, megbeszéléseken, a gyógyító team tagjaival együttműködik</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Etikus és felelősségteljes magatartást tanúsítva segítő, támogató kapcsolatot tart a beteggel, hozzátartozókkal</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Betartja az ápolásetikai normákat, a munkavégzésére vonatkozó munkavédelmi és egyéb jogszabályokat, minőségügyi és szakmai előírásokat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Alkalmazza a fertőtlenítő eljárásokat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SZAKMAI ISMERETEK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Egészséges ember fejlődése, fejlődéslélektana</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Egészséges ember gondozása</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Újszülött, csecsemő és gyermekgondozás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Prevenció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w:t>
            </w:r>
            <w:r w:rsidR="00574D48">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Egészséges életmód, életvitel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Idős ember gondozása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Fogyatékkal élő ember gondozása, ápolása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Esélyegyenlőség biztosítása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Ápolásetika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Ápoláslélektan</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r w:rsidR="00574D48">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Team-munka szerepe, jelentősége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Betegfelvétel, betegátadás, elbocsátás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Alapszükségletek szerinti ápolás és betegellátás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Megváltozott szükségletek felmérése, kielégítése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Ápolási beavatkozások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Vizsgálatok, segédkezés vizsgálatoknál és beavatkozásoknál</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Betegmegfigyelés és riasztás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Kardinális tünetek mérése, észlelése, regisztrálása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Aszeptikus betegellátás, higiéné és nosocomialis surveillance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Fertőtlenítés és egyszer</w:t>
            </w:r>
            <w:r w:rsidR="00FE6A24">
              <w:rPr>
                <w:rFonts w:ascii="Palatino Linotype" w:hAnsi="Palatino Linotype"/>
                <w:sz w:val="20"/>
                <w:szCs w:val="20"/>
              </w:rPr>
              <w:t xml:space="preserve"> </w:t>
            </w:r>
            <w:r w:rsidRPr="002D03E7">
              <w:rPr>
                <w:rFonts w:ascii="Palatino Linotype" w:hAnsi="Palatino Linotype"/>
                <w:sz w:val="20"/>
                <w:szCs w:val="20"/>
              </w:rPr>
              <w:t>használatos anyagok kezelése</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Betegbiztonság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Geriátria</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Rehabilitáció</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Egészségügyi dokumentáció vezetése és adatvédelem</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Ápolási dokumentáció vezetése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Munka-, tűz- és környezetvédelem</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SZAKMAI KÉSZSÉGEK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Szakmai nyelvű kommunikáció </w:t>
            </w:r>
            <w:r w:rsidRPr="002D03E7">
              <w:rPr>
                <w:rFonts w:ascii="Palatino Linotype" w:hAnsi="Palatino Linotype"/>
                <w:sz w:val="20"/>
                <w:szCs w:val="20"/>
                <w:lang w:eastAsia="hu-HU"/>
              </w:rPr>
              <w:lastRenderedPageBreak/>
              <w:t>szóban és írásban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lastRenderedPageBreak/>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lastRenderedPageBreak/>
              <w:t>Alapápolás és gondozási tevékenységek ellátása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Egyszerűbb terápiás vagy diagnosztikus célú vizsgálatok, beavatkozások végrehajtás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Az ápolás, a betegmegfigyelés és riasztás eszközeinek adekvát és biztonságos alkalmazása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Eszközök előkészítése, tisztántartása</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xml:space="preserve">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SZEMÉLYES 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Elhivatottság, elkötelezettség</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Felelősségtudat</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Türelmesség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TÁRSAS 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Kapcsolatteremtő készség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Közérthetőség</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Segítőkészség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MÓDSZER</w:t>
            </w:r>
            <w:r w:rsidRPr="002D03E7" w:rsidDel="006C0E7C">
              <w:rPr>
                <w:rFonts w:ascii="Palatino Linotype" w:hAnsi="Palatino Linotype"/>
                <w:sz w:val="20"/>
                <w:szCs w:val="20"/>
                <w:lang w:eastAsia="hu-HU"/>
              </w:rPr>
              <w:t xml:space="preserve"> </w:t>
            </w:r>
            <w:r w:rsidRPr="002D03E7">
              <w:rPr>
                <w:rFonts w:ascii="Palatino Linotype" w:hAnsi="Palatino Linotype"/>
                <w:sz w:val="20"/>
                <w:szCs w:val="20"/>
                <w:lang w:eastAsia="hu-HU"/>
              </w:rPr>
              <w:t>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Helyzetfelismerés</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tcPr>
          <w:p w:rsidR="00D62AD7" w:rsidRPr="002D03E7" w:rsidRDefault="00D62AD7" w:rsidP="00D316F6">
            <w:pPr>
              <w:rPr>
                <w:rFonts w:ascii="Palatino Linotype" w:hAnsi="Palatino Linotype"/>
                <w:sz w:val="20"/>
                <w:szCs w:val="20"/>
              </w:rPr>
            </w:pPr>
            <w:r w:rsidRPr="002D03E7">
              <w:rPr>
                <w:rFonts w:ascii="Palatino Linotype" w:hAnsi="Palatino Linotype"/>
                <w:sz w:val="20"/>
                <w:szCs w:val="20"/>
                <w:lang w:eastAsia="hu-HU"/>
              </w:rPr>
              <w:t> Ismeretek helyükön való alkalmazása</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0A3E09" w:rsidRDefault="00D62AD7" w:rsidP="00D316F6">
            <w:pPr>
              <w:autoSpaceDE w:val="0"/>
              <w:autoSpaceDN w:val="0"/>
              <w:adjustRightInd w:val="0"/>
              <w:spacing w:after="0" w:line="240" w:lineRule="auto"/>
              <w:jc w:val="both"/>
              <w:rPr>
                <w:rFonts w:ascii="Palatino Linotype" w:hAnsi="Palatino Linotype"/>
                <w:sz w:val="20"/>
                <w:szCs w:val="20"/>
              </w:rPr>
            </w:pPr>
            <w:r w:rsidRPr="000A3E09">
              <w:rPr>
                <w:rFonts w:ascii="Palatino Linotype" w:hAnsi="Palatino Linotype"/>
                <w:sz w:val="20"/>
                <w:szCs w:val="20"/>
              </w:rPr>
              <w:t>Gyakorlatias feladatértelmezés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574D48">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574D48"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bl>
    <w:p w:rsidR="00D316F6" w:rsidRPr="000A3E09" w:rsidRDefault="00D316F6" w:rsidP="00D316F6">
      <w:pPr>
        <w:widowControl w:val="0"/>
        <w:suppressAutoHyphens/>
        <w:spacing w:after="0" w:line="240" w:lineRule="auto"/>
        <w:rPr>
          <w:rFonts w:ascii="Palatino Linotype" w:hAnsi="Palatino Linotype"/>
          <w:b/>
          <w:sz w:val="24"/>
          <w:szCs w:val="24"/>
        </w:rPr>
      </w:pPr>
    </w:p>
    <w:p w:rsidR="00D316F6" w:rsidRPr="002D03E7" w:rsidRDefault="00D316F6" w:rsidP="0050579E">
      <w:pPr>
        <w:widowControl w:val="0"/>
        <w:numPr>
          <w:ilvl w:val="0"/>
          <w:numId w:val="33"/>
        </w:numPr>
        <w:suppressAutoHyphens/>
        <w:spacing w:after="0" w:line="240" w:lineRule="auto"/>
        <w:rPr>
          <w:rFonts w:ascii="Palatino Linotype" w:hAnsi="Palatino Linotype"/>
          <w:b/>
          <w:bCs/>
          <w:iCs/>
          <w:sz w:val="24"/>
          <w:szCs w:val="24"/>
        </w:rPr>
      </w:pPr>
      <w:r w:rsidRPr="002C6B69">
        <w:rPr>
          <w:rFonts w:ascii="Palatino Linotype" w:hAnsi="Palatino Linotype"/>
          <w:b/>
          <w:sz w:val="24"/>
          <w:szCs w:val="24"/>
        </w:rPr>
        <w:br w:type="page"/>
      </w:r>
      <w:r w:rsidRPr="002D03E7">
        <w:rPr>
          <w:rFonts w:ascii="Palatino Linotype" w:hAnsi="Palatino Linotype"/>
          <w:b/>
          <w:sz w:val="24"/>
          <w:szCs w:val="24"/>
        </w:rPr>
        <w:lastRenderedPageBreak/>
        <w:t>Ápolástan-gondozástan</w:t>
      </w:r>
      <w:r w:rsidR="009233EF">
        <w:rPr>
          <w:rFonts w:ascii="Palatino Linotype" w:hAnsi="Palatino Linotype"/>
          <w:b/>
          <w:sz w:val="24"/>
          <w:szCs w:val="24"/>
        </w:rPr>
        <w:t xml:space="preserve"> tantárgy</w:t>
      </w:r>
      <w:r w:rsidRPr="002D03E7">
        <w:rPr>
          <w:rFonts w:ascii="Palatino Linotype" w:hAnsi="Palatino Linotype"/>
          <w:b/>
          <w:sz w:val="24"/>
          <w:szCs w:val="24"/>
        </w:rPr>
        <w:tab/>
      </w:r>
      <w:r w:rsidRPr="002D03E7">
        <w:rPr>
          <w:rFonts w:ascii="Palatino Linotype" w:hAnsi="Palatino Linotype"/>
          <w:b/>
          <w:sz w:val="24"/>
          <w:szCs w:val="24"/>
        </w:rPr>
        <w:tab/>
      </w:r>
      <w:r w:rsidRP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005E7B9D" w:rsidRPr="002D03E7">
        <w:rPr>
          <w:rFonts w:ascii="Palatino Linotype" w:hAnsi="Palatino Linotype"/>
          <w:b/>
          <w:sz w:val="24"/>
          <w:szCs w:val="24"/>
        </w:rPr>
        <w:t>176 óra/ 180</w:t>
      </w:r>
      <w:r w:rsidRPr="002D03E7">
        <w:rPr>
          <w:rFonts w:ascii="Palatino Linotype" w:hAnsi="Palatino Linotype"/>
          <w:b/>
          <w:sz w:val="24"/>
          <w:szCs w:val="24"/>
        </w:rPr>
        <w:t xml:space="preserve"> óra*</w:t>
      </w:r>
    </w:p>
    <w:p w:rsidR="00D316F6" w:rsidRPr="00D57FB4" w:rsidRDefault="00D316F6" w:rsidP="00D316F6">
      <w:pPr>
        <w:spacing w:after="0" w:line="240" w:lineRule="auto"/>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D316F6" w:rsidRPr="002C6B69" w:rsidRDefault="00D316F6" w:rsidP="00D316F6">
      <w:pPr>
        <w:spacing w:after="0" w:line="240" w:lineRule="auto"/>
        <w:rPr>
          <w:rFonts w:ascii="Palatino Linotype" w:hAnsi="Palatino Linotype"/>
          <w:b/>
          <w:sz w:val="24"/>
          <w:szCs w:val="24"/>
        </w:rPr>
      </w:pPr>
    </w:p>
    <w:p w:rsidR="00D316F6" w:rsidRPr="002C6B69" w:rsidRDefault="00D316F6" w:rsidP="0050579E">
      <w:pPr>
        <w:widowControl w:val="0"/>
        <w:numPr>
          <w:ilvl w:val="1"/>
          <w:numId w:val="33"/>
        </w:numPr>
        <w:suppressAutoHyphens/>
        <w:spacing w:after="0" w:line="240" w:lineRule="auto"/>
        <w:rPr>
          <w:rFonts w:ascii="Palatino Linotype" w:hAnsi="Palatino Linotype"/>
          <w:b/>
          <w:sz w:val="24"/>
          <w:szCs w:val="24"/>
        </w:rPr>
      </w:pPr>
      <w:r w:rsidRPr="002C6B69">
        <w:rPr>
          <w:rFonts w:ascii="Palatino Linotype" w:hAnsi="Palatino Linotype"/>
          <w:b/>
          <w:sz w:val="24"/>
          <w:szCs w:val="24"/>
        </w:rPr>
        <w:t>A tantárgy tanításának célja</w:t>
      </w:r>
    </w:p>
    <w:p w:rsidR="00D316F6" w:rsidRPr="00D82423" w:rsidRDefault="00D316F6" w:rsidP="00D316F6">
      <w:pPr>
        <w:widowControl w:val="0"/>
        <w:suppressAutoHyphens/>
        <w:spacing w:after="0" w:line="240" w:lineRule="auto"/>
        <w:ind w:left="357"/>
        <w:jc w:val="both"/>
        <w:rPr>
          <w:rFonts w:ascii="Palatino Linotype" w:hAnsi="Palatino Linotype"/>
          <w:sz w:val="24"/>
          <w:szCs w:val="24"/>
        </w:rPr>
      </w:pPr>
      <w:r w:rsidRPr="00D82423">
        <w:rPr>
          <w:rFonts w:ascii="Palatino Linotype" w:hAnsi="Palatino Linotype"/>
          <w:sz w:val="24"/>
          <w:szCs w:val="24"/>
        </w:rPr>
        <w:t>A tantárgy tanításának a célja, hogy a</w:t>
      </w:r>
      <w:r>
        <w:rPr>
          <w:rFonts w:ascii="Palatino Linotype" w:hAnsi="Palatino Linotype"/>
          <w:sz w:val="24"/>
          <w:szCs w:val="24"/>
        </w:rPr>
        <w:t>z egészségügyi alapismeretekre támaszkodva a</w:t>
      </w:r>
      <w:r w:rsidRPr="00D82423">
        <w:rPr>
          <w:rFonts w:ascii="Palatino Linotype" w:hAnsi="Palatino Linotype"/>
          <w:sz w:val="24"/>
          <w:szCs w:val="24"/>
        </w:rPr>
        <w:t xml:space="preserve"> tanulók ismerjék meg az ápolás alapelveit, sajátítsák el az ápolás </w:t>
      </w:r>
      <w:r>
        <w:rPr>
          <w:rFonts w:ascii="Palatino Linotype" w:hAnsi="Palatino Linotype"/>
          <w:sz w:val="24"/>
          <w:szCs w:val="24"/>
        </w:rPr>
        <w:t>elméleti</w:t>
      </w:r>
      <w:r w:rsidRPr="00D82423">
        <w:rPr>
          <w:rFonts w:ascii="Palatino Linotype" w:hAnsi="Palatino Linotype"/>
          <w:sz w:val="24"/>
          <w:szCs w:val="24"/>
        </w:rPr>
        <w:t xml:space="preserve"> alapjait</w:t>
      </w:r>
      <w:r>
        <w:rPr>
          <w:rFonts w:ascii="Palatino Linotype" w:hAnsi="Palatino Linotype"/>
          <w:sz w:val="24"/>
          <w:szCs w:val="24"/>
        </w:rPr>
        <w:t xml:space="preserve">, </w:t>
      </w:r>
      <w:r w:rsidRPr="00D82423">
        <w:rPr>
          <w:rFonts w:ascii="Palatino Linotype" w:hAnsi="Palatino Linotype"/>
          <w:sz w:val="24"/>
          <w:szCs w:val="24"/>
        </w:rPr>
        <w:t>az egészséges és akadályozott emberrel kapcsolatos gondozási feladatokat.</w:t>
      </w:r>
    </w:p>
    <w:p w:rsidR="00D316F6" w:rsidRPr="002C6B69" w:rsidRDefault="00D316F6" w:rsidP="00D316F6">
      <w:pPr>
        <w:spacing w:after="0" w:line="240" w:lineRule="auto"/>
        <w:rPr>
          <w:rFonts w:ascii="Palatino Linotype" w:hAnsi="Palatino Linotype"/>
          <w:b/>
          <w:sz w:val="24"/>
          <w:szCs w:val="24"/>
        </w:rPr>
      </w:pPr>
    </w:p>
    <w:p w:rsidR="00D316F6" w:rsidRDefault="00D316F6" w:rsidP="0050579E">
      <w:pPr>
        <w:widowControl w:val="0"/>
        <w:numPr>
          <w:ilvl w:val="1"/>
          <w:numId w:val="33"/>
        </w:numPr>
        <w:suppressAutoHyphens/>
        <w:spacing w:after="0" w:line="240" w:lineRule="auto"/>
        <w:ind w:left="826" w:hanging="469"/>
        <w:rPr>
          <w:rFonts w:ascii="Palatino Linotype" w:hAnsi="Palatino Linotype"/>
          <w:b/>
          <w:sz w:val="24"/>
          <w:szCs w:val="24"/>
        </w:rPr>
      </w:pPr>
      <w:r w:rsidRPr="002C6B69">
        <w:rPr>
          <w:rFonts w:ascii="Palatino Linotype" w:hAnsi="Palatino Linotype"/>
          <w:b/>
          <w:sz w:val="24"/>
          <w:szCs w:val="24"/>
        </w:rPr>
        <w:t>Kapcsolódó közismereti, szakmai tartalmak</w:t>
      </w:r>
    </w:p>
    <w:p w:rsidR="00D316F6" w:rsidRDefault="00D316F6" w:rsidP="00D316F6">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 xml:space="preserve">Szakmai jogi és etikai ismeretek, pszichológia, pedagógia, orvosi latin </w:t>
      </w:r>
    </w:p>
    <w:p w:rsidR="00D316F6" w:rsidRPr="002C6B69" w:rsidRDefault="00D316F6" w:rsidP="00D316F6">
      <w:pPr>
        <w:widowControl w:val="0"/>
        <w:suppressAutoHyphens/>
        <w:spacing w:after="0" w:line="240" w:lineRule="auto"/>
        <w:ind w:left="826"/>
        <w:rPr>
          <w:rFonts w:ascii="Palatino Linotype" w:hAnsi="Palatino Linotype"/>
          <w:b/>
          <w:bCs/>
          <w:iCs/>
          <w:sz w:val="24"/>
          <w:szCs w:val="24"/>
        </w:rPr>
      </w:pPr>
    </w:p>
    <w:p w:rsidR="00D316F6" w:rsidRPr="002C6B69" w:rsidRDefault="00D316F6" w:rsidP="0050579E">
      <w:pPr>
        <w:widowControl w:val="0"/>
        <w:numPr>
          <w:ilvl w:val="1"/>
          <w:numId w:val="33"/>
        </w:numPr>
        <w:suppressAutoHyphens/>
        <w:spacing w:after="0" w:line="240" w:lineRule="auto"/>
        <w:ind w:left="826" w:hanging="469"/>
        <w:rPr>
          <w:rFonts w:ascii="Palatino Linotype" w:hAnsi="Palatino Linotype"/>
          <w:b/>
          <w:bCs/>
          <w:iCs/>
          <w:sz w:val="24"/>
          <w:szCs w:val="24"/>
        </w:rPr>
      </w:pPr>
      <w:r w:rsidRPr="002C6B69">
        <w:rPr>
          <w:rFonts w:ascii="Palatino Linotype" w:hAnsi="Palatino Linotype"/>
          <w:b/>
          <w:sz w:val="24"/>
          <w:szCs w:val="24"/>
        </w:rPr>
        <w:t xml:space="preserve">Témakörök </w:t>
      </w:r>
    </w:p>
    <w:p w:rsidR="00D316F6" w:rsidRPr="002C6B69" w:rsidRDefault="00D316F6" w:rsidP="00D316F6">
      <w:pPr>
        <w:pStyle w:val="Default"/>
        <w:ind w:left="927"/>
        <w:rPr>
          <w:rFonts w:ascii="Palatino Linotype" w:hAnsi="Palatino Linotype" w:cs="Times New Roman"/>
        </w:rPr>
      </w:pPr>
    </w:p>
    <w:p w:rsidR="00D316F6" w:rsidRPr="002C6B69" w:rsidRDefault="00D316F6" w:rsidP="0050579E">
      <w:pPr>
        <w:numPr>
          <w:ilvl w:val="2"/>
          <w:numId w:val="33"/>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t>Egészséges ember gondozása</w:t>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i/>
          <w:sz w:val="24"/>
          <w:szCs w:val="24"/>
        </w:rPr>
        <w:t xml:space="preserve">18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ember és környezete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egészség definíciói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ember</w:t>
      </w:r>
      <w:r w:rsidR="00FE6A24">
        <w:rPr>
          <w:rFonts w:ascii="Palatino Linotype" w:hAnsi="Palatino Linotype" w:cs="Times New Roman"/>
        </w:rPr>
        <w:t>,</w:t>
      </w:r>
      <w:r w:rsidRPr="002C6B69">
        <w:rPr>
          <w:rFonts w:ascii="Palatino Linotype" w:hAnsi="Palatino Linotype" w:cs="Times New Roman"/>
        </w:rPr>
        <w:t xml:space="preserve"> mint bio-pszichoszociális lény</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egészségi állapotot befolyásoló tényezők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egészségi állapot felmérése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Személyi higiéné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Egészséges életmód, életvitel, életminőség</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egészséges életvitel kialakításának lehetőségei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 fenntartása a betegség kialakulása, rizikótényezői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Egészséges életmód összetevői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Egészségkárosító tényezők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Egészségtudatos magatartás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testtartás és a rendszeres mozgás jelentősége a mindennapi életben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életmód keringési szervekre és a légzőrendszerre gyakorolt hatása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táplálkozás, az életmód és az emésztőrendszer közti összefüggések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túlzott tápanyagbevitel következményei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Egészséges napirend összeállítása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Gondozási feladatok életkorok szerint (testápolás, táplálkozás, mozgás, pihenés, alvás, beilleszkedés, alkalmazkodás a megváltozott körülményekhez)</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Segítségnyújtás az idős emberek szükségleteinek kielégítésében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Veszélyeztető tényezők</w:t>
      </w:r>
    </w:p>
    <w:p w:rsidR="00D316F6" w:rsidRDefault="00D316F6" w:rsidP="00D316F6">
      <w:pPr>
        <w:pStyle w:val="Default"/>
        <w:rPr>
          <w:rFonts w:ascii="Palatino Linotype" w:hAnsi="Palatino Linotype" w:cs="Times New Roman"/>
        </w:rPr>
      </w:pPr>
    </w:p>
    <w:p w:rsidR="00137D3F" w:rsidRPr="002C6B69" w:rsidRDefault="00137D3F" w:rsidP="00D316F6">
      <w:pPr>
        <w:pStyle w:val="Default"/>
        <w:rPr>
          <w:rFonts w:ascii="Palatino Linotype" w:hAnsi="Palatino Linotype" w:cs="Times New Roman"/>
        </w:rPr>
      </w:pPr>
    </w:p>
    <w:p w:rsidR="00D316F6" w:rsidRPr="002C6B69" w:rsidRDefault="00D316F6" w:rsidP="00D316F6">
      <w:pPr>
        <w:spacing w:after="0" w:line="240" w:lineRule="auto"/>
        <w:ind w:firstLine="540"/>
        <w:rPr>
          <w:rFonts w:ascii="Palatino Linotype" w:hAnsi="Palatino Linotype"/>
          <w:sz w:val="24"/>
          <w:szCs w:val="24"/>
        </w:rPr>
      </w:pPr>
      <w:r>
        <w:rPr>
          <w:rFonts w:ascii="Palatino Linotype" w:hAnsi="Palatino Linotype"/>
          <w:sz w:val="24"/>
          <w:szCs w:val="24"/>
        </w:rPr>
        <w:tab/>
      </w:r>
    </w:p>
    <w:p w:rsidR="00D316F6" w:rsidRPr="002C6B69" w:rsidRDefault="00D316F6" w:rsidP="0050579E">
      <w:pPr>
        <w:numPr>
          <w:ilvl w:val="2"/>
          <w:numId w:val="33"/>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lastRenderedPageBreak/>
        <w:t>Akadályo</w:t>
      </w:r>
      <w:r w:rsidR="002D03E7">
        <w:rPr>
          <w:rFonts w:ascii="Palatino Linotype" w:hAnsi="Palatino Linotype"/>
          <w:b/>
          <w:sz w:val="24"/>
          <w:szCs w:val="24"/>
        </w:rPr>
        <w:t>zott ember gondozása</w:t>
      </w:r>
      <w:r w:rsid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Pr="002C6B69">
        <w:rPr>
          <w:rFonts w:ascii="Palatino Linotype" w:hAnsi="Palatino Linotype"/>
          <w:b/>
          <w:sz w:val="24"/>
          <w:szCs w:val="24"/>
        </w:rPr>
        <w:t xml:space="preserve">18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Speciális ellátási igényű ember gondozása, rehabilitációja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 betegség, károsodás, fogyatékosság, rokkantság fogalmai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 tevékenység akadályozotts</w:t>
      </w:r>
      <w:r>
        <w:rPr>
          <w:rFonts w:ascii="Palatino Linotype" w:hAnsi="Palatino Linotype" w:cs="Times New Roman"/>
        </w:rPr>
        <w:t xml:space="preserve">ága, a társadalmi beilleszkedés </w:t>
      </w:r>
      <w:r w:rsidRPr="002C6B69">
        <w:rPr>
          <w:rFonts w:ascii="Palatino Linotype" w:hAnsi="Palatino Linotype" w:cs="Times New Roman"/>
        </w:rPr>
        <w:t>korlátozottsága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 fogyatékossági formák definíciója</w:t>
      </w:r>
    </w:p>
    <w:p w:rsidR="00D316F6" w:rsidRPr="001D3434" w:rsidRDefault="00D316F6" w:rsidP="002D03E7">
      <w:pPr>
        <w:pStyle w:val="Default"/>
        <w:ind w:left="567"/>
        <w:rPr>
          <w:rFonts w:ascii="Palatino Linotype" w:hAnsi="Palatino Linotype" w:cs="Times New Roman"/>
        </w:rPr>
      </w:pPr>
      <w:r w:rsidRPr="001D3434">
        <w:rPr>
          <w:rFonts w:ascii="Palatino Linotype" w:hAnsi="Palatino Linotype" w:cs="Times New Roman"/>
        </w:rPr>
        <w:t>Az egészségügyi ellátás speciális fizikai környezeti igényei, speciális eszközigényei, a kommunikáció és információ átadás specialitásai a különféle akadályozottsággal élő gyermekek és felnőttek esetében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akadályok fajtái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akadálymentesítés színterei, törvényi háttere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akadálymentesített szolgáltatási környezet jellemzői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Esélyteremtő közszolgáltatás: akadálymentesítés az egészségügyi ellátásban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Fizikai akadálymentesítés</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Infó-kommunikációs akadálymentesítés</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Morális akadálymentesítés (fogyatékos személyek társadalmi megítélése, antidiszkrimináció a gyakorlatban)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Gyógyászati segédeszközök használata, karbantartása</w:t>
      </w:r>
    </w:p>
    <w:p w:rsidR="00D316F6" w:rsidRPr="002C6B69" w:rsidRDefault="00D316F6" w:rsidP="00D316F6">
      <w:pPr>
        <w:pStyle w:val="Default"/>
        <w:rPr>
          <w:rFonts w:ascii="Palatino Linotype" w:hAnsi="Palatino Linotype" w:cs="Times New Roman"/>
        </w:rPr>
      </w:pPr>
    </w:p>
    <w:p w:rsidR="00D316F6" w:rsidRPr="002C6B69" w:rsidRDefault="00D316F6" w:rsidP="00D316F6">
      <w:pPr>
        <w:spacing w:after="0" w:line="240" w:lineRule="auto"/>
        <w:rPr>
          <w:rFonts w:ascii="Palatino Linotype" w:hAnsi="Palatino Linotype"/>
          <w:sz w:val="24"/>
          <w:szCs w:val="24"/>
        </w:rPr>
      </w:pPr>
    </w:p>
    <w:p w:rsidR="00D316F6" w:rsidRPr="002D03E7" w:rsidRDefault="00D316F6" w:rsidP="0050579E">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Ápolástudomány</w:t>
      </w:r>
      <w:r>
        <w:rPr>
          <w:rFonts w:ascii="Palatino Linotype" w:hAnsi="Palatino Linotype"/>
          <w:b/>
          <w:sz w:val="24"/>
          <w:szCs w:val="24"/>
        </w:rPr>
        <w:tab/>
      </w:r>
      <w:r>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t>1</w:t>
      </w:r>
      <w:r w:rsidR="00224C91">
        <w:rPr>
          <w:rFonts w:ascii="Palatino Linotype" w:hAnsi="Palatino Linotype"/>
          <w:b/>
          <w:sz w:val="24"/>
          <w:szCs w:val="24"/>
        </w:rPr>
        <w:t>8</w:t>
      </w:r>
      <w:r w:rsidRPr="002C6B69">
        <w:rPr>
          <w:rFonts w:ascii="Palatino Linotype" w:hAnsi="Palatino Linotype"/>
          <w:b/>
          <w:sz w:val="24"/>
          <w:szCs w:val="24"/>
        </w:rPr>
        <w:t xml:space="preserve">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Default="00D316F6" w:rsidP="002D03E7">
      <w:pPr>
        <w:pStyle w:val="Default"/>
        <w:ind w:left="567"/>
        <w:rPr>
          <w:rFonts w:ascii="Palatino Linotype" w:hAnsi="Palatino Linotype"/>
        </w:rPr>
      </w:pPr>
      <w:r w:rsidRPr="0006580A">
        <w:rPr>
          <w:rFonts w:ascii="Palatino Linotype" w:hAnsi="Palatino Linotype"/>
        </w:rPr>
        <w:t xml:space="preserve">Az ápolás története </w:t>
      </w:r>
    </w:p>
    <w:p w:rsidR="00D316F6" w:rsidRDefault="00D316F6" w:rsidP="002D03E7">
      <w:pPr>
        <w:pStyle w:val="Default"/>
        <w:ind w:left="567"/>
        <w:rPr>
          <w:rFonts w:ascii="Palatino Linotype" w:hAnsi="Palatino Linotype"/>
        </w:rPr>
      </w:pPr>
      <w:r>
        <w:rPr>
          <w:rFonts w:ascii="Palatino Linotype" w:hAnsi="Palatino Linotype"/>
        </w:rPr>
        <w:t>A mentés története</w:t>
      </w:r>
    </w:p>
    <w:p w:rsidR="00D316F6" w:rsidRPr="0006580A" w:rsidRDefault="00D316F6" w:rsidP="002D03E7">
      <w:pPr>
        <w:pStyle w:val="Default"/>
        <w:ind w:left="567"/>
        <w:rPr>
          <w:rFonts w:ascii="Palatino Linotype" w:hAnsi="Palatino Linotype"/>
        </w:rPr>
      </w:pPr>
      <w:r>
        <w:rPr>
          <w:rFonts w:ascii="Palatino Linotype" w:hAnsi="Palatino Linotype"/>
        </w:rPr>
        <w:t>A betegápolás és a mentés fejlődése Magyarországon</w:t>
      </w:r>
    </w:p>
    <w:p w:rsidR="00224C91" w:rsidRDefault="00224C91" w:rsidP="00224C91">
      <w:pPr>
        <w:pStyle w:val="Default"/>
        <w:ind w:left="567"/>
        <w:rPr>
          <w:rFonts w:ascii="Palatino Linotype" w:hAnsi="Palatino Linotype"/>
        </w:rPr>
      </w:pPr>
      <w:r>
        <w:rPr>
          <w:rFonts w:ascii="Palatino Linotype" w:hAnsi="Palatino Linotype"/>
        </w:rPr>
        <w:t>Az szükségletek hierarchiája</w:t>
      </w:r>
    </w:p>
    <w:p w:rsidR="00224C91" w:rsidRDefault="00224C91" w:rsidP="00224C91">
      <w:pPr>
        <w:pStyle w:val="Default"/>
        <w:ind w:left="567"/>
        <w:rPr>
          <w:rFonts w:ascii="Palatino Linotype" w:hAnsi="Palatino Linotype"/>
        </w:rPr>
      </w:pPr>
      <w:r>
        <w:rPr>
          <w:rFonts w:ascii="Palatino Linotype" w:hAnsi="Palatino Linotype"/>
        </w:rPr>
        <w:t xml:space="preserve">Az ápolási folyamat </w:t>
      </w:r>
    </w:p>
    <w:p w:rsidR="00224C91" w:rsidRDefault="00224C91" w:rsidP="00224C91">
      <w:pPr>
        <w:pStyle w:val="Default"/>
        <w:ind w:left="567"/>
        <w:rPr>
          <w:rFonts w:ascii="Palatino Linotype" w:hAnsi="Palatino Linotype"/>
        </w:rPr>
      </w:pPr>
      <w:r>
        <w:rPr>
          <w:rFonts w:ascii="Palatino Linotype" w:hAnsi="Palatino Linotype"/>
        </w:rPr>
        <w:t>Az ápolási dokumentáció részei</w:t>
      </w:r>
    </w:p>
    <w:p w:rsidR="00D316F6" w:rsidRDefault="00D316F6" w:rsidP="002D03E7">
      <w:pPr>
        <w:pStyle w:val="Default"/>
        <w:ind w:left="567"/>
        <w:rPr>
          <w:rFonts w:ascii="Palatino Linotype" w:hAnsi="Palatino Linotype"/>
        </w:rPr>
      </w:pPr>
      <w:r w:rsidRPr="0006580A">
        <w:rPr>
          <w:rFonts w:ascii="Palatino Linotype" w:hAnsi="Palatino Linotype"/>
        </w:rPr>
        <w:t xml:space="preserve">Ápolási modellek </w:t>
      </w:r>
    </w:p>
    <w:p w:rsidR="00D316F6" w:rsidRDefault="00D316F6" w:rsidP="004A3431">
      <w:pPr>
        <w:pStyle w:val="Default"/>
        <w:ind w:left="1123"/>
        <w:rPr>
          <w:rFonts w:ascii="Palatino Linotype" w:hAnsi="Palatino Linotype"/>
        </w:rPr>
      </w:pPr>
      <w:r>
        <w:rPr>
          <w:rFonts w:ascii="Palatino Linotype" w:hAnsi="Palatino Linotype"/>
        </w:rPr>
        <w:t>Az ápolási modell fogalma, a modellek közös jellemzői</w:t>
      </w:r>
    </w:p>
    <w:p w:rsidR="00D316F6" w:rsidRDefault="00D316F6" w:rsidP="004A3431">
      <w:pPr>
        <w:pStyle w:val="Default"/>
        <w:ind w:left="1123"/>
        <w:rPr>
          <w:rFonts w:ascii="Palatino Linotype" w:hAnsi="Palatino Linotype"/>
        </w:rPr>
      </w:pPr>
      <w:r>
        <w:rPr>
          <w:rFonts w:ascii="Palatino Linotype" w:hAnsi="Palatino Linotype"/>
        </w:rPr>
        <w:t>Az egészségügyi ellátás hagyományos modellje</w:t>
      </w:r>
    </w:p>
    <w:p w:rsidR="00D316F6" w:rsidRDefault="00D316F6" w:rsidP="004A3431">
      <w:pPr>
        <w:pStyle w:val="Default"/>
        <w:ind w:left="1123"/>
        <w:rPr>
          <w:rFonts w:ascii="Palatino Linotype" w:hAnsi="Palatino Linotype"/>
        </w:rPr>
      </w:pPr>
      <w:r>
        <w:rPr>
          <w:rFonts w:ascii="Palatino Linotype" w:hAnsi="Palatino Linotype"/>
        </w:rPr>
        <w:t>Az életműködéseken alapuló ápolási modell</w:t>
      </w:r>
    </w:p>
    <w:p w:rsidR="00D316F6" w:rsidRDefault="00D316F6" w:rsidP="004A3431">
      <w:pPr>
        <w:pStyle w:val="Default"/>
        <w:ind w:left="1123"/>
        <w:rPr>
          <w:rFonts w:ascii="Palatino Linotype" w:hAnsi="Palatino Linotype"/>
        </w:rPr>
      </w:pPr>
      <w:r>
        <w:rPr>
          <w:rFonts w:ascii="Palatino Linotype" w:hAnsi="Palatino Linotype"/>
        </w:rPr>
        <w:t>Az önellátáson alapuló ápolási modell</w:t>
      </w:r>
    </w:p>
    <w:p w:rsidR="00D316F6" w:rsidRDefault="00D316F6" w:rsidP="004A3431">
      <w:pPr>
        <w:pStyle w:val="Default"/>
        <w:ind w:left="1123"/>
        <w:rPr>
          <w:rFonts w:ascii="Palatino Linotype" w:hAnsi="Palatino Linotype"/>
        </w:rPr>
      </w:pPr>
      <w:r>
        <w:rPr>
          <w:rFonts w:ascii="Palatino Linotype" w:hAnsi="Palatino Linotype"/>
        </w:rPr>
        <w:t>A fejlődésen alapuló modell</w:t>
      </w:r>
    </w:p>
    <w:p w:rsidR="00D316F6" w:rsidRDefault="00D316F6" w:rsidP="004A3431">
      <w:pPr>
        <w:pStyle w:val="Default"/>
        <w:ind w:left="1123"/>
        <w:rPr>
          <w:rFonts w:ascii="Palatino Linotype" w:hAnsi="Palatino Linotype"/>
        </w:rPr>
      </w:pPr>
      <w:r>
        <w:rPr>
          <w:rFonts w:ascii="Palatino Linotype" w:hAnsi="Palatino Linotype"/>
        </w:rPr>
        <w:t>A kölcsönhatáson alapuló ápolási modell</w:t>
      </w:r>
    </w:p>
    <w:p w:rsidR="00D316F6" w:rsidRDefault="00D316F6" w:rsidP="004A3431">
      <w:pPr>
        <w:pStyle w:val="Default"/>
        <w:ind w:left="1123"/>
        <w:rPr>
          <w:rFonts w:ascii="Palatino Linotype" w:hAnsi="Palatino Linotype"/>
        </w:rPr>
      </w:pPr>
      <w:r>
        <w:rPr>
          <w:rFonts w:ascii="Palatino Linotype" w:hAnsi="Palatino Linotype"/>
        </w:rPr>
        <w:t>Az adaptáción alapuló ápolási modell</w:t>
      </w:r>
    </w:p>
    <w:p w:rsidR="00D316F6" w:rsidRDefault="00D316F6" w:rsidP="004A3431">
      <w:pPr>
        <w:pStyle w:val="Default"/>
        <w:ind w:left="1123"/>
        <w:rPr>
          <w:rFonts w:ascii="Palatino Linotype" w:hAnsi="Palatino Linotype"/>
        </w:rPr>
      </w:pPr>
      <w:r>
        <w:rPr>
          <w:rFonts w:ascii="Palatino Linotype" w:hAnsi="Palatino Linotype"/>
        </w:rPr>
        <w:t>A rendszerelméleten alapuló ápolási modell</w:t>
      </w:r>
    </w:p>
    <w:p w:rsidR="00D316F6" w:rsidRDefault="00D316F6" w:rsidP="002D03E7">
      <w:pPr>
        <w:pStyle w:val="Default"/>
        <w:ind w:left="567"/>
        <w:rPr>
          <w:rFonts w:ascii="Palatino Linotype" w:hAnsi="Palatino Linotype"/>
        </w:rPr>
      </w:pPr>
      <w:r>
        <w:rPr>
          <w:rFonts w:ascii="Palatino Linotype" w:hAnsi="Palatino Linotype"/>
        </w:rPr>
        <w:t>Ápolási modellek a gyakorlatban</w:t>
      </w:r>
    </w:p>
    <w:p w:rsidR="00D316F6" w:rsidRPr="0006580A" w:rsidRDefault="00D316F6" w:rsidP="002D03E7">
      <w:pPr>
        <w:pStyle w:val="Default"/>
        <w:ind w:left="567"/>
        <w:rPr>
          <w:rFonts w:ascii="Palatino Linotype" w:hAnsi="Palatino Linotype"/>
        </w:rPr>
      </w:pPr>
      <w:r>
        <w:rPr>
          <w:rFonts w:ascii="Palatino Linotype" w:hAnsi="Palatino Linotype"/>
        </w:rPr>
        <w:t>Az ápolás meghatározása</w:t>
      </w:r>
    </w:p>
    <w:p w:rsidR="00D316F6" w:rsidRDefault="00D316F6" w:rsidP="002D03E7">
      <w:pPr>
        <w:pStyle w:val="Listaszerbekezds"/>
        <w:spacing w:after="0" w:line="240" w:lineRule="auto"/>
        <w:ind w:left="567"/>
        <w:rPr>
          <w:rFonts w:ascii="Palatino Linotype" w:hAnsi="Palatino Linotype"/>
          <w:sz w:val="24"/>
          <w:szCs w:val="24"/>
        </w:rPr>
      </w:pPr>
      <w:r w:rsidRPr="00DB2649">
        <w:rPr>
          <w:rFonts w:ascii="Palatino Linotype" w:hAnsi="Palatino Linotype"/>
          <w:sz w:val="24"/>
          <w:szCs w:val="24"/>
        </w:rPr>
        <w:t xml:space="preserve">Az ápolás funkciói </w:t>
      </w:r>
    </w:p>
    <w:p w:rsidR="00D316F6" w:rsidRDefault="00D316F6" w:rsidP="00CD60C1">
      <w:pPr>
        <w:pStyle w:val="Listaszerbekezds"/>
        <w:spacing w:after="0" w:line="240" w:lineRule="auto"/>
        <w:ind w:left="0" w:firstLine="556"/>
        <w:rPr>
          <w:rFonts w:ascii="Palatino Linotype" w:hAnsi="Palatino Linotype"/>
          <w:sz w:val="24"/>
          <w:szCs w:val="24"/>
        </w:rPr>
      </w:pPr>
      <w:r>
        <w:rPr>
          <w:rFonts w:ascii="Palatino Linotype" w:hAnsi="Palatino Linotype"/>
          <w:sz w:val="24"/>
          <w:szCs w:val="24"/>
        </w:rPr>
        <w:t>Önálló, nem önálló és együttműködő funkciók</w:t>
      </w:r>
    </w:p>
    <w:p w:rsidR="00D316F6" w:rsidRDefault="00D316F6" w:rsidP="002D03E7">
      <w:pPr>
        <w:pStyle w:val="Listaszerbekezds"/>
        <w:spacing w:after="0" w:line="240" w:lineRule="auto"/>
        <w:ind w:left="556"/>
        <w:rPr>
          <w:rFonts w:ascii="Palatino Linotype" w:hAnsi="Palatino Linotype"/>
          <w:sz w:val="24"/>
          <w:szCs w:val="24"/>
        </w:rPr>
      </w:pPr>
      <w:r>
        <w:rPr>
          <w:rFonts w:ascii="Palatino Linotype" w:hAnsi="Palatino Linotype"/>
          <w:sz w:val="24"/>
          <w:szCs w:val="24"/>
        </w:rPr>
        <w:t>A funkcionális és a betegközpontú, szükségletekre alapozott ápolás összehasonlítása</w:t>
      </w:r>
    </w:p>
    <w:p w:rsidR="00D316F6" w:rsidRDefault="00D316F6" w:rsidP="002D03E7">
      <w:pPr>
        <w:pStyle w:val="Listaszerbekezds"/>
        <w:spacing w:after="0" w:line="240" w:lineRule="auto"/>
        <w:ind w:left="556"/>
        <w:rPr>
          <w:rFonts w:ascii="Palatino Linotype" w:hAnsi="Palatino Linotype"/>
          <w:sz w:val="24"/>
          <w:szCs w:val="24"/>
        </w:rPr>
      </w:pPr>
      <w:r>
        <w:rPr>
          <w:rFonts w:ascii="Palatino Linotype" w:hAnsi="Palatino Linotype"/>
          <w:sz w:val="24"/>
          <w:szCs w:val="24"/>
        </w:rPr>
        <w:t>Az egészségügyi dolgozókkal szembeni elvárások (külső megjelenés, személyi higiéné, személyiségjegyek, viselkedés, felkészültség)</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lastRenderedPageBreak/>
        <w:t>A betegellátás minősége</w:t>
      </w:r>
    </w:p>
    <w:p w:rsidR="00D316F6" w:rsidRPr="00A47862" w:rsidRDefault="00D316F6" w:rsidP="002D03E7">
      <w:pPr>
        <w:pStyle w:val="Listaszerbekezds"/>
        <w:spacing w:after="0" w:line="240" w:lineRule="auto"/>
        <w:ind w:left="567"/>
        <w:rPr>
          <w:rFonts w:ascii="Palatino Linotype" w:hAnsi="Palatino Linotype"/>
          <w:sz w:val="24"/>
          <w:szCs w:val="24"/>
        </w:rPr>
      </w:pPr>
      <w:r w:rsidRPr="00A47862">
        <w:rPr>
          <w:rFonts w:ascii="Palatino Linotype" w:hAnsi="Palatino Linotype"/>
          <w:sz w:val="24"/>
          <w:szCs w:val="24"/>
        </w:rPr>
        <w:t>A minőség</w:t>
      </w:r>
      <w:r>
        <w:rPr>
          <w:rFonts w:ascii="Palatino Linotype" w:hAnsi="Palatino Linotype"/>
          <w:sz w:val="24"/>
          <w:szCs w:val="24"/>
        </w:rPr>
        <w:t>, a</w:t>
      </w:r>
      <w:r w:rsidRPr="00A47862">
        <w:rPr>
          <w:rFonts w:ascii="Palatino Linotype" w:hAnsi="Palatino Linotype"/>
          <w:sz w:val="24"/>
          <w:szCs w:val="24"/>
        </w:rPr>
        <w:t xml:space="preserve"> standard fogalma</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 minőségügyi dokumentációs rendszer (minőségügyi kézikönyv, minőségügyi eljárások, protokoll, műveleti utasítások, űrlapok, bizonylatok)</w:t>
      </w:r>
      <w:r w:rsidR="005E7B9D">
        <w:rPr>
          <w:rFonts w:ascii="Palatino Linotype" w:hAnsi="Palatino Linotype"/>
          <w:sz w:val="24"/>
          <w:szCs w:val="24"/>
        </w:rPr>
        <w:t xml:space="preserve"> ismerete</w:t>
      </w:r>
    </w:p>
    <w:p w:rsidR="00D316F6" w:rsidRPr="00DB2649"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Az egészségügyi dolgozók szerepe a minőségbiztosításban</w:t>
      </w:r>
    </w:p>
    <w:p w:rsidR="00F850D9" w:rsidRDefault="00F850D9" w:rsidP="002D03E7">
      <w:pPr>
        <w:pStyle w:val="Default"/>
        <w:ind w:left="567"/>
        <w:rPr>
          <w:rFonts w:ascii="Palatino Linotype" w:hAnsi="Palatino Linotype"/>
        </w:rPr>
      </w:pPr>
      <w:r>
        <w:rPr>
          <w:rFonts w:ascii="Palatino Linotype" w:hAnsi="Palatino Linotype"/>
        </w:rPr>
        <w:t>Ápolástudományi folyóiratok</w:t>
      </w:r>
    </w:p>
    <w:p w:rsidR="00D316F6" w:rsidRPr="002C6B69" w:rsidRDefault="00D316F6" w:rsidP="002D03E7">
      <w:pPr>
        <w:spacing w:after="0" w:line="240" w:lineRule="auto"/>
        <w:ind w:left="1179"/>
        <w:rPr>
          <w:rFonts w:ascii="Palatino Linotype" w:hAnsi="Palatino Linotype"/>
          <w:b/>
          <w:sz w:val="24"/>
          <w:szCs w:val="24"/>
        </w:rPr>
      </w:pPr>
    </w:p>
    <w:p w:rsidR="00D316F6" w:rsidRPr="002C6B69" w:rsidRDefault="00D316F6" w:rsidP="00D316F6">
      <w:pPr>
        <w:spacing w:after="0" w:line="240" w:lineRule="auto"/>
        <w:ind w:left="1190"/>
        <w:rPr>
          <w:rFonts w:ascii="Palatino Linotype" w:hAnsi="Palatino Linotype"/>
          <w:b/>
          <w:sz w:val="24"/>
          <w:szCs w:val="24"/>
        </w:rPr>
      </w:pPr>
    </w:p>
    <w:p w:rsidR="00D316F6" w:rsidRPr="005E7B9D" w:rsidRDefault="00D316F6" w:rsidP="0050579E">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Ápoláslélektan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C6B69">
        <w:rPr>
          <w:rFonts w:ascii="Palatino Linotype" w:hAnsi="Palatino Linotype"/>
          <w:b/>
          <w:sz w:val="24"/>
          <w:szCs w:val="24"/>
        </w:rPr>
        <w:t xml:space="preserve">16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 xml:space="preserve">A </w:t>
      </w:r>
      <w:r w:rsidRPr="00767918">
        <w:rPr>
          <w:rFonts w:ascii="Palatino Linotype" w:hAnsi="Palatino Linotype"/>
          <w:sz w:val="24"/>
          <w:szCs w:val="24"/>
        </w:rPr>
        <w:t>betegség hatása a személyiségre</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betegséggel kapcsolatos attitűdök</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betegek és hozzátartozóik pszichés vezetése</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S</w:t>
      </w:r>
      <w:r w:rsidRPr="00767918">
        <w:rPr>
          <w:rFonts w:ascii="Palatino Linotype" w:hAnsi="Palatino Linotype"/>
          <w:sz w:val="24"/>
          <w:szCs w:val="24"/>
        </w:rPr>
        <w:t xml:space="preserve">zororigén </w:t>
      </w:r>
      <w:r>
        <w:rPr>
          <w:rFonts w:ascii="Palatino Linotype" w:hAnsi="Palatino Linotype"/>
          <w:sz w:val="24"/>
          <w:szCs w:val="24"/>
        </w:rPr>
        <w:t xml:space="preserve">pszichés </w:t>
      </w:r>
      <w:r w:rsidRPr="00767918">
        <w:rPr>
          <w:rFonts w:ascii="Palatino Linotype" w:hAnsi="Palatino Linotype"/>
          <w:sz w:val="24"/>
          <w:szCs w:val="24"/>
        </w:rPr>
        <w:t>ártalmak</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M</w:t>
      </w:r>
      <w:r w:rsidRPr="00767918">
        <w:rPr>
          <w:rFonts w:ascii="Palatino Linotype" w:hAnsi="Palatino Linotype"/>
          <w:sz w:val="24"/>
          <w:szCs w:val="24"/>
        </w:rPr>
        <w:t>indennapos ápoláslélektani feladatok a beteg fogadásával, vizsgálatokkal, beavatkozásokkal kapcsolatban</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 xml:space="preserve">Speciális </w:t>
      </w:r>
      <w:r w:rsidRPr="00767918">
        <w:rPr>
          <w:rFonts w:ascii="Palatino Linotype" w:hAnsi="Palatino Linotype"/>
          <w:sz w:val="24"/>
          <w:szCs w:val="24"/>
        </w:rPr>
        <w:t xml:space="preserve">ápoláslélektani feladatok a fájdalommal, </w:t>
      </w:r>
      <w:r>
        <w:rPr>
          <w:rFonts w:ascii="Palatino Linotype" w:hAnsi="Palatino Linotype"/>
          <w:sz w:val="24"/>
          <w:szCs w:val="24"/>
        </w:rPr>
        <w:t xml:space="preserve">félelem-szorongással kapcsolatban, a hirtelen </w:t>
      </w:r>
      <w:r w:rsidRPr="00767918">
        <w:rPr>
          <w:rFonts w:ascii="Palatino Linotype" w:hAnsi="Palatino Linotype"/>
          <w:sz w:val="24"/>
          <w:szCs w:val="24"/>
        </w:rPr>
        <w:t xml:space="preserve">állapotromlással járó betegségek, krónikus betegségek </w:t>
      </w:r>
      <w:r>
        <w:rPr>
          <w:rFonts w:ascii="Palatino Linotype" w:hAnsi="Palatino Linotype"/>
          <w:sz w:val="24"/>
          <w:szCs w:val="24"/>
        </w:rPr>
        <w:t xml:space="preserve">esetén, valamint </w:t>
      </w:r>
      <w:r w:rsidRPr="00767918">
        <w:rPr>
          <w:rFonts w:ascii="Palatino Linotype" w:hAnsi="Palatino Linotype"/>
          <w:sz w:val="24"/>
          <w:szCs w:val="24"/>
        </w:rPr>
        <w:t xml:space="preserve">a haldoklás </w:t>
      </w:r>
      <w:r>
        <w:rPr>
          <w:rFonts w:ascii="Palatino Linotype" w:hAnsi="Palatino Linotype"/>
          <w:sz w:val="24"/>
          <w:szCs w:val="24"/>
        </w:rPr>
        <w:t>folyamatában</w:t>
      </w:r>
    </w:p>
    <w:p w:rsidR="005E7B9D" w:rsidRDefault="005E7B9D" w:rsidP="005E7B9D">
      <w:pPr>
        <w:pStyle w:val="Listaszerbekezds"/>
        <w:spacing w:after="0" w:line="240" w:lineRule="auto"/>
        <w:ind w:left="567"/>
        <w:rPr>
          <w:rFonts w:ascii="Palatino Linotype" w:hAnsi="Palatino Linotype"/>
          <w:sz w:val="24"/>
          <w:szCs w:val="24"/>
        </w:rPr>
      </w:pPr>
    </w:p>
    <w:p w:rsidR="00693CE3" w:rsidRDefault="00693CE3" w:rsidP="005E7B9D">
      <w:pPr>
        <w:pStyle w:val="Listaszerbekezds"/>
        <w:spacing w:after="0" w:line="240" w:lineRule="auto"/>
        <w:ind w:left="567"/>
        <w:rPr>
          <w:rFonts w:ascii="Palatino Linotype" w:hAnsi="Palatino Linotype"/>
          <w:sz w:val="24"/>
          <w:szCs w:val="24"/>
        </w:rPr>
      </w:pPr>
    </w:p>
    <w:p w:rsidR="005E7B9D" w:rsidRPr="005E7B9D" w:rsidRDefault="005E7B9D" w:rsidP="0050579E">
      <w:pPr>
        <w:pStyle w:val="Listaszerbekezds"/>
        <w:numPr>
          <w:ilvl w:val="2"/>
          <w:numId w:val="33"/>
        </w:numPr>
        <w:spacing w:after="0" w:line="240" w:lineRule="auto"/>
        <w:rPr>
          <w:rFonts w:ascii="Palatino Linotype" w:hAnsi="Palatino Linotype"/>
          <w:b/>
          <w:sz w:val="24"/>
          <w:szCs w:val="24"/>
        </w:rPr>
      </w:pPr>
      <w:r w:rsidRPr="005E7B9D">
        <w:rPr>
          <w:rFonts w:ascii="Palatino Linotype" w:hAnsi="Palatino Linotype"/>
          <w:b/>
          <w:sz w:val="24"/>
          <w:szCs w:val="24"/>
        </w:rPr>
        <w:t>Csecsemő</w:t>
      </w:r>
      <w:r w:rsidR="00FE6A24">
        <w:rPr>
          <w:rFonts w:ascii="Palatino Linotype" w:hAnsi="Palatino Linotype"/>
          <w:b/>
          <w:sz w:val="24"/>
          <w:szCs w:val="24"/>
        </w:rPr>
        <w:t>-</w:t>
      </w:r>
      <w:r w:rsidRPr="005E7B9D">
        <w:rPr>
          <w:rFonts w:ascii="Palatino Linotype" w:hAnsi="Palatino Linotype"/>
          <w:b/>
          <w:sz w:val="24"/>
          <w:szCs w:val="24"/>
        </w:rPr>
        <w:t xml:space="preserve"> és kisgyermekgondozás</w:t>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i/>
          <w:sz w:val="24"/>
          <w:szCs w:val="24"/>
        </w:rPr>
        <w:t>36óra/ 36 óra</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gondozás célja, alapelvei, gondozás és nevelés egysége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 xml:space="preserve">A gondozás formái, a gondozó jellemzői </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Fejlődéslélektan általános alapfogalmai és azok törvényszerűségei</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megismerő tevékenységek kialakulásának folyamata, területei</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gondolkodás, a tanulás, a beszéd, a viselkedés kapcsolatai, egymásra hatása</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motiváció és akarati cselekvés fejlődése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Az életkori periodizáció szerinti fejlődéslélektan</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gyermeki személyiség fejlődése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A fejlődést befolyásoló tényezők</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Anya-gyermek kapcsolat jelentősége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Pr="002C6B69">
        <w:rPr>
          <w:rFonts w:ascii="Palatino Linotype" w:hAnsi="Palatino Linotype" w:cs="Times New Roman"/>
        </w:rPr>
        <w:tab/>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Szeparáció és hospitalizáció fogalma, hatása a gyermek érzelmi állapotára és fejlődésére</w:t>
      </w:r>
    </w:p>
    <w:p w:rsidR="005E7B9D" w:rsidRPr="00184452" w:rsidRDefault="005E7B9D" w:rsidP="002D03E7">
      <w:pPr>
        <w:pStyle w:val="Default"/>
        <w:ind w:left="709"/>
        <w:rPr>
          <w:rFonts w:ascii="Palatino Linotype" w:hAnsi="Palatino Linotype" w:cs="Times New Roman"/>
        </w:rPr>
      </w:pPr>
      <w:r w:rsidRPr="00184452">
        <w:rPr>
          <w:rFonts w:ascii="Palatino Linotype" w:hAnsi="Palatino Linotype" w:cs="Times New Roman"/>
          <w:color w:val="231F20"/>
        </w:rPr>
        <w:t>Kórházba kerülő gyermek reakciói a kórházban tartózkodás hatására kialakuló tünet együttes</w:t>
      </w:r>
      <w:r>
        <w:rPr>
          <w:rFonts w:ascii="Palatino Linotype" w:hAnsi="Palatino Linotype" w:cs="Times New Roman"/>
          <w:color w:val="231F20"/>
        </w:rPr>
        <w:t xml:space="preserve"> </w:t>
      </w:r>
      <w:r w:rsidRPr="00184452">
        <w:rPr>
          <w:rFonts w:ascii="Palatino Linotype" w:hAnsi="Palatino Linotype" w:cs="Times New Roman"/>
          <w:color w:val="231F20"/>
        </w:rPr>
        <w:t>és negatív következményeinek megelőzését szolgáló intézkedések</w:t>
      </w:r>
    </w:p>
    <w:p w:rsidR="005E7B9D" w:rsidRPr="003F7C6F"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Gyermekek felkészítése a különböző kórházi beavatkozásokhoz</w:t>
      </w:r>
    </w:p>
    <w:p w:rsidR="005E7B9D" w:rsidRDefault="00932ACD" w:rsidP="00932ACD">
      <w:pPr>
        <w:pStyle w:val="Default"/>
        <w:rPr>
          <w:rFonts w:ascii="Palatino Linotype" w:hAnsi="Palatino Linotype" w:cs="Times New Roman"/>
        </w:rPr>
      </w:pPr>
      <w:r>
        <w:rPr>
          <w:rFonts w:ascii="Palatino Linotype" w:hAnsi="Palatino Linotype" w:cs="Times New Roman"/>
        </w:rPr>
        <w:lastRenderedPageBreak/>
        <w:tab/>
      </w:r>
    </w:p>
    <w:p w:rsidR="00932ACD" w:rsidRPr="003F7C6F" w:rsidRDefault="00932ACD" w:rsidP="00932ACD">
      <w:pPr>
        <w:pStyle w:val="Default"/>
        <w:ind w:firstLine="709"/>
        <w:rPr>
          <w:rFonts w:ascii="Palatino Linotype" w:hAnsi="Palatino Linotype" w:cs="Times New Roman"/>
        </w:rPr>
      </w:pPr>
      <w:r>
        <w:rPr>
          <w:rFonts w:ascii="Palatino Linotype" w:hAnsi="Palatino Linotype" w:cs="Times New Roman"/>
        </w:rPr>
        <w:t>A témakört csoportbontásban kell tanítani.</w:t>
      </w:r>
    </w:p>
    <w:p w:rsidR="005E7B9D" w:rsidRDefault="005E7B9D" w:rsidP="005E7B9D">
      <w:pPr>
        <w:pStyle w:val="Default"/>
        <w:ind w:left="927"/>
        <w:rPr>
          <w:rFonts w:ascii="Palatino Linotype" w:hAnsi="Palatino Linotype" w:cs="Times New Roman"/>
        </w:rPr>
      </w:pPr>
    </w:p>
    <w:p w:rsidR="00932ACD" w:rsidRPr="003F7C6F" w:rsidRDefault="00932ACD" w:rsidP="005E7B9D">
      <w:pPr>
        <w:pStyle w:val="Default"/>
        <w:ind w:left="927"/>
        <w:rPr>
          <w:rFonts w:ascii="Palatino Linotype" w:hAnsi="Palatino Linotype" w:cs="Times New Roman"/>
        </w:rPr>
      </w:pPr>
    </w:p>
    <w:p w:rsidR="005E7B9D" w:rsidRPr="00693CE3" w:rsidRDefault="005E7B9D" w:rsidP="0050579E">
      <w:pPr>
        <w:pStyle w:val="Default"/>
        <w:numPr>
          <w:ilvl w:val="2"/>
          <w:numId w:val="33"/>
        </w:numPr>
        <w:rPr>
          <w:rFonts w:ascii="Palatino Linotype" w:hAnsi="Palatino Linotype"/>
          <w:b/>
        </w:rPr>
      </w:pPr>
      <w:r>
        <w:rPr>
          <w:rFonts w:ascii="Palatino Linotype" w:hAnsi="Palatino Linotype"/>
          <w:b/>
        </w:rPr>
        <w:t>Betegmegfigyelés</w:t>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t xml:space="preserve">36 </w:t>
      </w:r>
      <w:r>
        <w:rPr>
          <w:rFonts w:ascii="Palatino Linotype" w:hAnsi="Palatino Linotype"/>
          <w:b/>
          <w:i/>
        </w:rPr>
        <w:t xml:space="preserve">óra/ 36 </w:t>
      </w:r>
      <w:r w:rsidRPr="003F7C6F">
        <w:rPr>
          <w:rFonts w:ascii="Palatino Linotype" w:hAnsi="Palatino Linotype"/>
          <w:b/>
          <w:i/>
        </w:rPr>
        <w:t>óra</w:t>
      </w:r>
    </w:p>
    <w:p w:rsidR="005E7B9D" w:rsidRDefault="005E7B9D" w:rsidP="002D03E7">
      <w:pPr>
        <w:pStyle w:val="Default"/>
        <w:ind w:left="720"/>
        <w:rPr>
          <w:rFonts w:ascii="Palatino Linotype" w:hAnsi="Palatino Linotype"/>
        </w:rPr>
      </w:pPr>
      <w:r>
        <w:rPr>
          <w:rFonts w:ascii="Palatino Linotype" w:hAnsi="Palatino Linotype"/>
        </w:rPr>
        <w:t>A betegmegfigyelés általános szempontjai</w:t>
      </w:r>
    </w:p>
    <w:p w:rsidR="005E7B9D" w:rsidRDefault="005E7B9D" w:rsidP="002D03E7">
      <w:pPr>
        <w:pStyle w:val="Default"/>
        <w:ind w:left="720"/>
        <w:rPr>
          <w:rFonts w:ascii="Palatino Linotype" w:hAnsi="Palatino Linotype"/>
        </w:rPr>
      </w:pPr>
      <w:r>
        <w:rPr>
          <w:rFonts w:ascii="Palatino Linotype" w:hAnsi="Palatino Linotype"/>
        </w:rPr>
        <w:t>A beteg magatartásának, viselkedésének megfigyelése</w:t>
      </w:r>
    </w:p>
    <w:p w:rsidR="005E7B9D" w:rsidRDefault="005E7B9D" w:rsidP="002D03E7">
      <w:pPr>
        <w:pStyle w:val="Default"/>
        <w:ind w:left="720"/>
        <w:rPr>
          <w:rFonts w:ascii="Palatino Linotype" w:hAnsi="Palatino Linotype"/>
        </w:rPr>
      </w:pPr>
      <w:r>
        <w:rPr>
          <w:rFonts w:ascii="Palatino Linotype" w:hAnsi="Palatino Linotype"/>
        </w:rPr>
        <w:t>Testalkat, tápláltsági állapot, mozgás, járás megfigyelése</w:t>
      </w:r>
    </w:p>
    <w:p w:rsidR="005E7B9D" w:rsidRDefault="005E7B9D" w:rsidP="002D03E7">
      <w:pPr>
        <w:pStyle w:val="Default"/>
        <w:ind w:left="720"/>
        <w:rPr>
          <w:rFonts w:ascii="Palatino Linotype" w:hAnsi="Palatino Linotype"/>
        </w:rPr>
      </w:pPr>
      <w:r>
        <w:rPr>
          <w:rFonts w:ascii="Palatino Linotype" w:hAnsi="Palatino Linotype"/>
        </w:rPr>
        <w:t>Érzékszervek megfigyelése (látás, hallás, egyensúly, érzészavarok)</w:t>
      </w:r>
    </w:p>
    <w:p w:rsidR="005E7B9D" w:rsidRDefault="005E7B9D" w:rsidP="002D03E7">
      <w:pPr>
        <w:pStyle w:val="Default"/>
        <w:ind w:left="720"/>
        <w:rPr>
          <w:rFonts w:ascii="Palatino Linotype" w:hAnsi="Palatino Linotype"/>
        </w:rPr>
      </w:pPr>
      <w:r>
        <w:rPr>
          <w:rFonts w:ascii="Palatino Linotype" w:hAnsi="Palatino Linotype"/>
        </w:rPr>
        <w:t>A tudatállapot megfigyelése</w:t>
      </w:r>
    </w:p>
    <w:p w:rsidR="005E7B9D" w:rsidRDefault="005E7B9D" w:rsidP="002D03E7">
      <w:pPr>
        <w:pStyle w:val="Default"/>
        <w:ind w:left="720"/>
        <w:rPr>
          <w:rFonts w:ascii="Palatino Linotype" w:hAnsi="Palatino Linotype"/>
        </w:rPr>
      </w:pPr>
      <w:r>
        <w:rPr>
          <w:rFonts w:ascii="Palatino Linotype" w:hAnsi="Palatino Linotype"/>
        </w:rPr>
        <w:t>A beteg fekvésének, alvásának megfigyelése</w:t>
      </w:r>
    </w:p>
    <w:p w:rsidR="005E7B9D" w:rsidRDefault="005E7B9D" w:rsidP="002D03E7">
      <w:pPr>
        <w:pStyle w:val="Default"/>
        <w:ind w:left="720"/>
        <w:rPr>
          <w:rFonts w:ascii="Palatino Linotype" w:hAnsi="Palatino Linotype"/>
        </w:rPr>
      </w:pPr>
      <w:r>
        <w:rPr>
          <w:rFonts w:ascii="Palatino Linotype" w:hAnsi="Palatino Linotype"/>
        </w:rPr>
        <w:t>A bőr, hajas fejbőr megfigyelése</w:t>
      </w:r>
    </w:p>
    <w:p w:rsidR="005E7B9D" w:rsidRDefault="005E7B9D" w:rsidP="002D03E7">
      <w:pPr>
        <w:pStyle w:val="Default"/>
        <w:ind w:left="720"/>
        <w:rPr>
          <w:rFonts w:ascii="Palatino Linotype" w:hAnsi="Palatino Linotype"/>
        </w:rPr>
      </w:pPr>
      <w:r>
        <w:rPr>
          <w:rFonts w:ascii="Palatino Linotype" w:hAnsi="Palatino Linotype"/>
        </w:rPr>
        <w:t>A</w:t>
      </w:r>
      <w:r w:rsidRPr="00E51013">
        <w:rPr>
          <w:rFonts w:ascii="Palatino Linotype" w:hAnsi="Palatino Linotype"/>
        </w:rPr>
        <w:t xml:space="preserve"> </w:t>
      </w:r>
      <w:r>
        <w:rPr>
          <w:rFonts w:ascii="Palatino Linotype" w:hAnsi="Palatino Linotype"/>
        </w:rPr>
        <w:t>b</w:t>
      </w:r>
      <w:r w:rsidRPr="00E51013">
        <w:rPr>
          <w:rFonts w:ascii="Palatino Linotype" w:hAnsi="Palatino Linotype"/>
        </w:rPr>
        <w:t xml:space="preserve">őrfüggelékek </w:t>
      </w:r>
      <w:r>
        <w:rPr>
          <w:rFonts w:ascii="Palatino Linotype" w:hAnsi="Palatino Linotype"/>
        </w:rPr>
        <w:t xml:space="preserve">(haj, köröm) </w:t>
      </w:r>
      <w:r w:rsidRPr="00E51013">
        <w:rPr>
          <w:rFonts w:ascii="Palatino Linotype" w:hAnsi="Palatino Linotype"/>
        </w:rPr>
        <w:t>megfigyelése</w:t>
      </w:r>
    </w:p>
    <w:p w:rsidR="005E7B9D" w:rsidRPr="00E51013" w:rsidRDefault="005E7B9D" w:rsidP="002D03E7">
      <w:pPr>
        <w:pStyle w:val="Default"/>
        <w:ind w:left="720"/>
        <w:rPr>
          <w:rFonts w:ascii="Palatino Linotype" w:hAnsi="Palatino Linotype"/>
        </w:rPr>
      </w:pPr>
      <w:r w:rsidRPr="00E51013">
        <w:rPr>
          <w:rFonts w:ascii="Palatino Linotype" w:hAnsi="Palatino Linotype"/>
        </w:rPr>
        <w:t>A bőr legfontosabb elváltozásai (elsődleges, másodlagos elemi jelenségek)</w:t>
      </w:r>
      <w:r>
        <w:rPr>
          <w:rFonts w:ascii="Palatino Linotype" w:hAnsi="Palatino Linotype"/>
        </w:rPr>
        <w:t xml:space="preserve">, </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Kardinális tünetek (testhőmérséklet, pulzus, vérnyomás, légzés) megfigyelése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Testváladékok megfigyelése (széklet, vizelet, hányadék, köhögés, köpet, sebváladék, menstruációs váladék)</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Vízháztartás megfigyelése, folyadékegyenleg vezetése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Fájdalom megfigyelése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A szervezet oxigén-ellátottságának megfigyelése, pulzoximetriás vizsgálat</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EKG készítése</w:t>
      </w:r>
    </w:p>
    <w:p w:rsidR="005E7B9D" w:rsidRDefault="005E7B9D" w:rsidP="002D03E7">
      <w:pPr>
        <w:pStyle w:val="Default"/>
        <w:ind w:left="720"/>
        <w:rPr>
          <w:rFonts w:ascii="Palatino Linotype" w:hAnsi="Palatino Linotype"/>
        </w:rPr>
      </w:pPr>
      <w:r>
        <w:rPr>
          <w:rFonts w:ascii="Palatino Linotype" w:hAnsi="Palatino Linotype"/>
        </w:rPr>
        <w:t>Állapotváltozások, életveszélyes</w:t>
      </w:r>
      <w:r w:rsidRPr="00CE5861">
        <w:rPr>
          <w:rFonts w:ascii="Palatino Linotype" w:hAnsi="Palatino Linotype"/>
        </w:rPr>
        <w:t xml:space="preserve"> tünetek </w:t>
      </w:r>
      <w:r>
        <w:rPr>
          <w:rFonts w:ascii="Palatino Linotype" w:hAnsi="Palatino Linotype"/>
        </w:rPr>
        <w:t>felismerése</w:t>
      </w:r>
    </w:p>
    <w:p w:rsidR="005E7B9D" w:rsidRDefault="005E7B9D" w:rsidP="002D03E7">
      <w:pPr>
        <w:pStyle w:val="Default"/>
        <w:ind w:left="720"/>
        <w:rPr>
          <w:rFonts w:ascii="Palatino Linotype" w:hAnsi="Palatino Linotype"/>
        </w:rPr>
      </w:pPr>
      <w:r>
        <w:rPr>
          <w:rFonts w:ascii="Palatino Linotype" w:hAnsi="Palatino Linotype"/>
        </w:rPr>
        <w:t>A megfigyelés eredményeinek dokumentálása</w:t>
      </w:r>
    </w:p>
    <w:p w:rsidR="00932ACD" w:rsidRDefault="00932ACD" w:rsidP="002D03E7">
      <w:pPr>
        <w:pStyle w:val="Default"/>
        <w:ind w:left="720"/>
        <w:rPr>
          <w:rFonts w:ascii="Palatino Linotype" w:hAnsi="Palatino Linotype"/>
        </w:rPr>
      </w:pPr>
    </w:p>
    <w:p w:rsidR="00932ACD" w:rsidRDefault="00932ACD" w:rsidP="002D03E7">
      <w:pPr>
        <w:pStyle w:val="Default"/>
        <w:ind w:left="720"/>
        <w:rPr>
          <w:rFonts w:ascii="Palatino Linotype" w:hAnsi="Palatino Linotype"/>
        </w:rPr>
      </w:pPr>
      <w:r>
        <w:rPr>
          <w:rFonts w:ascii="Palatino Linotype" w:hAnsi="Palatino Linotype"/>
        </w:rPr>
        <w:t>A témakört csoportbontásban kell tanítani.</w:t>
      </w:r>
    </w:p>
    <w:p w:rsidR="005E7B9D" w:rsidRDefault="005E7B9D" w:rsidP="005E7B9D">
      <w:pPr>
        <w:pStyle w:val="Default"/>
        <w:ind w:left="1440"/>
        <w:rPr>
          <w:rFonts w:ascii="Palatino Linotype" w:hAnsi="Palatino Linotype"/>
        </w:rPr>
      </w:pPr>
    </w:p>
    <w:p w:rsidR="005E7B9D" w:rsidRDefault="005E7B9D" w:rsidP="005E7B9D">
      <w:pPr>
        <w:widowControl w:val="0"/>
        <w:suppressAutoHyphens/>
        <w:spacing w:after="0" w:line="240" w:lineRule="auto"/>
        <w:ind w:left="360"/>
        <w:rPr>
          <w:rFonts w:ascii="Palatino Linotype" w:hAnsi="Palatino Linotype"/>
          <w:b/>
          <w:bCs/>
          <w:iCs/>
          <w:sz w:val="24"/>
          <w:szCs w:val="24"/>
        </w:rPr>
      </w:pPr>
    </w:p>
    <w:p w:rsidR="005E7B9D" w:rsidRPr="0051357D" w:rsidRDefault="005E7B9D" w:rsidP="0050579E">
      <w:pPr>
        <w:pStyle w:val="Listaszerbekezds"/>
        <w:numPr>
          <w:ilvl w:val="2"/>
          <w:numId w:val="33"/>
        </w:numPr>
        <w:spacing w:after="0" w:line="240" w:lineRule="auto"/>
        <w:rPr>
          <w:rFonts w:ascii="Palatino Linotype" w:hAnsi="Palatino Linotype"/>
          <w:b/>
          <w:sz w:val="24"/>
          <w:szCs w:val="24"/>
        </w:rPr>
      </w:pPr>
      <w:r w:rsidRPr="0051357D">
        <w:rPr>
          <w:rFonts w:ascii="Palatino Linotype" w:hAnsi="Palatino Linotype"/>
          <w:b/>
          <w:sz w:val="24"/>
          <w:szCs w:val="24"/>
        </w:rPr>
        <w:t xml:space="preserve">Ápolási beavatkozások </w:t>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t xml:space="preserve">36 </w:t>
      </w:r>
      <w:r>
        <w:rPr>
          <w:rFonts w:ascii="Palatino Linotype" w:hAnsi="Palatino Linotype"/>
          <w:b/>
          <w:i/>
          <w:sz w:val="24"/>
          <w:szCs w:val="24"/>
        </w:rPr>
        <w:t xml:space="preserve">óra/ 36 </w:t>
      </w:r>
      <w:r w:rsidRPr="0051357D">
        <w:rPr>
          <w:rFonts w:ascii="Palatino Linotype" w:hAnsi="Palatino Linotype"/>
          <w:b/>
          <w:i/>
          <w:sz w:val="24"/>
          <w:szCs w:val="24"/>
        </w:rPr>
        <w:t>óra</w:t>
      </w:r>
    </w:p>
    <w:p w:rsidR="005E7B9D" w:rsidRDefault="005E7B9D" w:rsidP="00255647">
      <w:pPr>
        <w:pStyle w:val="Default"/>
        <w:ind w:left="709"/>
        <w:rPr>
          <w:rFonts w:ascii="Palatino Linotype" w:hAnsi="Palatino Linotype"/>
        </w:rPr>
      </w:pPr>
      <w:r>
        <w:rPr>
          <w:rFonts w:ascii="Palatino Linotype" w:hAnsi="Palatino Linotype"/>
        </w:rPr>
        <w:t>Asepsis-antisepsis fogalma</w:t>
      </w:r>
    </w:p>
    <w:p w:rsidR="005E7B9D" w:rsidRDefault="004A3431" w:rsidP="001254D1">
      <w:pPr>
        <w:pStyle w:val="Default"/>
        <w:ind w:left="709"/>
        <w:rPr>
          <w:rFonts w:ascii="Palatino Linotype" w:hAnsi="Palatino Linotype"/>
        </w:rPr>
      </w:pPr>
      <w:r>
        <w:rPr>
          <w:rFonts w:ascii="Palatino Linotype" w:hAnsi="Palatino Linotype"/>
        </w:rPr>
        <w:t>A</w:t>
      </w:r>
      <w:r w:rsidR="005E7B9D">
        <w:rPr>
          <w:rFonts w:ascii="Palatino Linotype" w:hAnsi="Palatino Linotype"/>
        </w:rPr>
        <w:t xml:space="preserve"> fertőtlenítés alapfogalmai</w:t>
      </w:r>
    </w:p>
    <w:p w:rsidR="005E7B9D" w:rsidRDefault="004A3431" w:rsidP="001254D1">
      <w:pPr>
        <w:pStyle w:val="Default"/>
        <w:ind w:left="709"/>
        <w:rPr>
          <w:rFonts w:ascii="Palatino Linotype" w:hAnsi="Palatino Linotype"/>
        </w:rPr>
      </w:pPr>
      <w:r>
        <w:rPr>
          <w:rFonts w:ascii="Palatino Linotype" w:hAnsi="Palatino Linotype"/>
        </w:rPr>
        <w:t>F</w:t>
      </w:r>
      <w:r w:rsidR="005E7B9D">
        <w:rPr>
          <w:rFonts w:ascii="Palatino Linotype" w:hAnsi="Palatino Linotype"/>
        </w:rPr>
        <w:t>ertőtlenítő eljárások</w:t>
      </w:r>
    </w:p>
    <w:p w:rsidR="005E7B9D" w:rsidRDefault="004A3431" w:rsidP="001254D1">
      <w:pPr>
        <w:pStyle w:val="Default"/>
        <w:ind w:left="709"/>
        <w:rPr>
          <w:rFonts w:ascii="Palatino Linotype" w:hAnsi="Palatino Linotype"/>
        </w:rPr>
      </w:pPr>
      <w:r>
        <w:rPr>
          <w:rFonts w:ascii="Palatino Linotype" w:hAnsi="Palatino Linotype"/>
        </w:rPr>
        <w:t>F</w:t>
      </w:r>
      <w:r w:rsidR="005E7B9D">
        <w:rPr>
          <w:rFonts w:ascii="Palatino Linotype" w:hAnsi="Palatino Linotype"/>
        </w:rPr>
        <w:t>ertőtlenítő szerek</w:t>
      </w:r>
    </w:p>
    <w:p w:rsidR="005E7B9D" w:rsidRDefault="005E7B9D" w:rsidP="00255647">
      <w:pPr>
        <w:pStyle w:val="Default"/>
        <w:ind w:left="709"/>
        <w:rPr>
          <w:rFonts w:ascii="Palatino Linotype" w:hAnsi="Palatino Linotype"/>
        </w:rPr>
      </w:pPr>
      <w:r>
        <w:rPr>
          <w:rFonts w:ascii="Palatino Linotype" w:hAnsi="Palatino Linotype"/>
        </w:rPr>
        <w:t>A sterilizálás alapjai</w:t>
      </w:r>
    </w:p>
    <w:p w:rsidR="005E7B9D" w:rsidRDefault="001254D1" w:rsidP="001254D1">
      <w:pPr>
        <w:pStyle w:val="Default"/>
        <w:ind w:left="709"/>
        <w:rPr>
          <w:rFonts w:ascii="Palatino Linotype" w:hAnsi="Palatino Linotype"/>
        </w:rPr>
      </w:pPr>
      <w:r>
        <w:rPr>
          <w:rFonts w:ascii="Palatino Linotype" w:hAnsi="Palatino Linotype"/>
        </w:rPr>
        <w:t>A</w:t>
      </w:r>
      <w:r w:rsidR="005E7B9D">
        <w:rPr>
          <w:rFonts w:ascii="Palatino Linotype" w:hAnsi="Palatino Linotype"/>
        </w:rPr>
        <w:t xml:space="preserve"> sterilizálás munkafázisai</w:t>
      </w:r>
    </w:p>
    <w:p w:rsidR="005E7B9D" w:rsidRDefault="001254D1" w:rsidP="001254D1">
      <w:pPr>
        <w:pStyle w:val="Default"/>
        <w:ind w:left="709"/>
        <w:rPr>
          <w:rFonts w:ascii="Palatino Linotype" w:hAnsi="Palatino Linotype"/>
        </w:rPr>
      </w:pPr>
      <w:r>
        <w:rPr>
          <w:rFonts w:ascii="Palatino Linotype" w:hAnsi="Palatino Linotype"/>
        </w:rPr>
        <w:t>S</w:t>
      </w:r>
      <w:r w:rsidR="005E7B9D">
        <w:rPr>
          <w:rFonts w:ascii="Palatino Linotype" w:hAnsi="Palatino Linotype"/>
        </w:rPr>
        <w:t>terilizáló eljárások</w:t>
      </w:r>
    </w:p>
    <w:p w:rsidR="005E7B9D" w:rsidRDefault="001254D1" w:rsidP="001254D1">
      <w:pPr>
        <w:pStyle w:val="Default"/>
        <w:ind w:left="709"/>
        <w:rPr>
          <w:rFonts w:ascii="Palatino Linotype" w:hAnsi="Palatino Linotype"/>
        </w:rPr>
      </w:pPr>
      <w:r>
        <w:rPr>
          <w:rFonts w:ascii="Palatino Linotype" w:hAnsi="Palatino Linotype"/>
        </w:rPr>
        <w:t>S</w:t>
      </w:r>
      <w:r w:rsidR="005E7B9D">
        <w:rPr>
          <w:rFonts w:ascii="Palatino Linotype" w:hAnsi="Palatino Linotype"/>
        </w:rPr>
        <w:t>teril anyagok tárolása, kezelése</w:t>
      </w:r>
    </w:p>
    <w:p w:rsidR="00027817" w:rsidRDefault="00027817" w:rsidP="00255647">
      <w:pPr>
        <w:pStyle w:val="Default"/>
        <w:ind w:left="709"/>
        <w:rPr>
          <w:rFonts w:ascii="Palatino Linotype" w:hAnsi="Palatino Linotype"/>
        </w:rPr>
      </w:pPr>
    </w:p>
    <w:p w:rsidR="005E7B9D" w:rsidRDefault="005E7B9D" w:rsidP="00255647">
      <w:pPr>
        <w:pStyle w:val="Default"/>
        <w:ind w:left="709"/>
        <w:rPr>
          <w:rFonts w:ascii="Palatino Linotype" w:hAnsi="Palatino Linotype"/>
        </w:rPr>
      </w:pPr>
      <w:r>
        <w:rPr>
          <w:rFonts w:ascii="Palatino Linotype" w:hAnsi="Palatino Linotype"/>
        </w:rPr>
        <w:t>Munkavédelem az egészségügyi intézményekben</w:t>
      </w:r>
    </w:p>
    <w:p w:rsidR="005E7B9D" w:rsidRDefault="001254D1" w:rsidP="001254D1">
      <w:pPr>
        <w:pStyle w:val="Default"/>
        <w:ind w:left="709"/>
        <w:rPr>
          <w:rFonts w:ascii="Palatino Linotype" w:hAnsi="Palatino Linotype"/>
        </w:rPr>
      </w:pPr>
      <w:r>
        <w:rPr>
          <w:rFonts w:ascii="Palatino Linotype" w:hAnsi="Palatino Linotype"/>
        </w:rPr>
        <w:t>E</w:t>
      </w:r>
      <w:r w:rsidR="005E7B9D">
        <w:rPr>
          <w:rFonts w:ascii="Palatino Linotype" w:hAnsi="Palatino Linotype"/>
        </w:rPr>
        <w:t>gyéni védőfelszerelések, védőeszközök használata</w:t>
      </w:r>
    </w:p>
    <w:p w:rsidR="005E7B9D" w:rsidRDefault="001254D1" w:rsidP="001254D1">
      <w:pPr>
        <w:pStyle w:val="Default"/>
        <w:ind w:left="709"/>
        <w:rPr>
          <w:rFonts w:ascii="Palatino Linotype" w:hAnsi="Palatino Linotype"/>
        </w:rPr>
      </w:pPr>
      <w:r>
        <w:rPr>
          <w:rFonts w:ascii="Palatino Linotype" w:hAnsi="Palatino Linotype"/>
        </w:rPr>
        <w:t>V</w:t>
      </w:r>
      <w:r w:rsidR="005E7B9D">
        <w:rPr>
          <w:rFonts w:ascii="Palatino Linotype" w:hAnsi="Palatino Linotype"/>
        </w:rPr>
        <w:t>eszélyes hulladékok kezelése</w:t>
      </w:r>
    </w:p>
    <w:p w:rsidR="005E7B9D" w:rsidRPr="00ED7473" w:rsidRDefault="005E7B9D" w:rsidP="00255647">
      <w:pPr>
        <w:pStyle w:val="Default"/>
        <w:ind w:left="709"/>
        <w:rPr>
          <w:rFonts w:ascii="Palatino Linotype" w:hAnsi="Palatino Linotype"/>
        </w:rPr>
      </w:pPr>
      <w:r>
        <w:rPr>
          <w:rFonts w:ascii="Palatino Linotype" w:hAnsi="Palatino Linotype"/>
        </w:rPr>
        <w:t>Fertőző beteg elkülönítése, ápolása</w:t>
      </w:r>
    </w:p>
    <w:p w:rsidR="005E7B9D" w:rsidRPr="00052EDD" w:rsidRDefault="005E7B9D" w:rsidP="00255647">
      <w:pPr>
        <w:pStyle w:val="Default"/>
        <w:ind w:left="1134"/>
        <w:rPr>
          <w:rFonts w:ascii="Palatino Linotype" w:hAnsi="Palatino Linotype"/>
        </w:rPr>
      </w:pPr>
    </w:p>
    <w:p w:rsidR="005E7B9D" w:rsidRPr="00CE5861" w:rsidRDefault="005E7B9D" w:rsidP="00255647">
      <w:pPr>
        <w:pStyle w:val="Default"/>
        <w:ind w:left="708"/>
        <w:rPr>
          <w:rFonts w:ascii="Palatino Linotype" w:hAnsi="Palatino Linotype"/>
        </w:rPr>
      </w:pPr>
      <w:r>
        <w:rPr>
          <w:rFonts w:ascii="Palatino Linotype" w:hAnsi="Palatino Linotype"/>
        </w:rPr>
        <w:lastRenderedPageBreak/>
        <w:t>A beteg fogadásával</w:t>
      </w:r>
      <w:r w:rsidRPr="00CE5861">
        <w:rPr>
          <w:rFonts w:ascii="Palatino Linotype" w:hAnsi="Palatino Linotype"/>
        </w:rPr>
        <w:t xml:space="preserve">, távozásával és áthelyezésével kapcsolatos feladatok </w:t>
      </w:r>
    </w:p>
    <w:p w:rsidR="005E7B9D" w:rsidRPr="00490B81" w:rsidRDefault="005E7B9D" w:rsidP="00255647">
      <w:pPr>
        <w:pStyle w:val="Default"/>
        <w:ind w:left="708"/>
        <w:rPr>
          <w:rFonts w:ascii="Palatino Linotype" w:hAnsi="Palatino Linotype"/>
        </w:rPr>
      </w:pPr>
      <w:r w:rsidRPr="00490B81">
        <w:rPr>
          <w:rFonts w:ascii="Palatino Linotype" w:hAnsi="Palatino Linotype"/>
        </w:rPr>
        <w:t>A vizit</w:t>
      </w:r>
      <w:r>
        <w:rPr>
          <w:rFonts w:ascii="Palatino Linotype" w:hAnsi="Palatino Linotype"/>
        </w:rPr>
        <w:t>, á</w:t>
      </w:r>
      <w:r w:rsidRPr="00490B81">
        <w:rPr>
          <w:rFonts w:ascii="Palatino Linotype" w:hAnsi="Palatino Linotype"/>
        </w:rPr>
        <w:t xml:space="preserve">polói teendők viziten, konzíliumokon </w:t>
      </w:r>
    </w:p>
    <w:p w:rsidR="005E7B9D" w:rsidRPr="00034F52" w:rsidRDefault="005E7B9D" w:rsidP="00255647">
      <w:pPr>
        <w:pStyle w:val="Default"/>
        <w:ind w:left="708"/>
        <w:rPr>
          <w:rFonts w:ascii="Palatino Linotype" w:hAnsi="Palatino Linotype"/>
        </w:rPr>
      </w:pPr>
      <w:r>
        <w:rPr>
          <w:rFonts w:ascii="Palatino Linotype" w:hAnsi="Palatino Linotype"/>
        </w:rPr>
        <w:t>A beteg ember szükségletei,</w:t>
      </w:r>
      <w:r w:rsidRPr="00034F52">
        <w:rPr>
          <w:rFonts w:ascii="Palatino Linotype" w:hAnsi="Palatino Linotype"/>
        </w:rPr>
        <w:t xml:space="preserve"> kielégítésének lehetőségei</w:t>
      </w:r>
    </w:p>
    <w:p w:rsidR="005E7B9D" w:rsidRPr="00034F52" w:rsidRDefault="005E7B9D" w:rsidP="00255647">
      <w:pPr>
        <w:pStyle w:val="Default"/>
        <w:ind w:left="708"/>
        <w:rPr>
          <w:rFonts w:ascii="Palatino Linotype" w:hAnsi="Palatino Linotype"/>
        </w:rPr>
      </w:pPr>
      <w:r w:rsidRPr="00034F52">
        <w:rPr>
          <w:rFonts w:ascii="Palatino Linotype" w:hAnsi="Palatino Linotype"/>
        </w:rPr>
        <w:t xml:space="preserve">A beteg ágya, ágyazási formák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beteg elhelyezése, hely és helyzetváltoztatás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Fekvés és fektetési módok </w:t>
      </w:r>
    </w:p>
    <w:p w:rsidR="005E7B9D" w:rsidRDefault="005E7B9D" w:rsidP="00255647">
      <w:pPr>
        <w:pStyle w:val="Default"/>
        <w:ind w:left="708"/>
        <w:rPr>
          <w:rFonts w:ascii="Palatino Linotype" w:hAnsi="Palatino Linotype"/>
        </w:rPr>
      </w:pPr>
      <w:r w:rsidRPr="00CE5861">
        <w:rPr>
          <w:rFonts w:ascii="Palatino Linotype" w:hAnsi="Palatino Linotype"/>
        </w:rPr>
        <w:t>A beteg mobilizálása</w:t>
      </w:r>
      <w:r>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Pr>
          <w:rFonts w:ascii="Palatino Linotype" w:hAnsi="Palatino Linotype"/>
        </w:rPr>
        <w:t>Rugalmas pólya felhelyezése</w:t>
      </w:r>
    </w:p>
    <w:p w:rsidR="005E7B9D" w:rsidRDefault="005E7B9D" w:rsidP="00255647">
      <w:pPr>
        <w:pStyle w:val="Default"/>
        <w:ind w:left="708"/>
        <w:rPr>
          <w:rFonts w:ascii="Palatino Linotype" w:hAnsi="Palatino Linotype"/>
        </w:rPr>
      </w:pPr>
      <w:r w:rsidRPr="00CE5861">
        <w:rPr>
          <w:rFonts w:ascii="Palatino Linotype" w:hAnsi="Palatino Linotype"/>
        </w:rPr>
        <w:t xml:space="preserve">Kényelmi eszközök és használatuk </w:t>
      </w:r>
    </w:p>
    <w:p w:rsidR="005E7B9D" w:rsidRPr="00CE5861" w:rsidRDefault="005E7B9D" w:rsidP="00255647">
      <w:pPr>
        <w:pStyle w:val="Default"/>
        <w:ind w:left="708"/>
        <w:rPr>
          <w:rFonts w:ascii="Palatino Linotype" w:hAnsi="Palatino Linotype"/>
        </w:rPr>
      </w:pPr>
      <w:r>
        <w:rPr>
          <w:rFonts w:ascii="Palatino Linotype" w:hAnsi="Palatino Linotype"/>
        </w:rPr>
        <w:t>Gyógyászati segédeszközök használata</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beteg etetése, itatása </w:t>
      </w:r>
    </w:p>
    <w:p w:rsidR="005E7B9D" w:rsidRDefault="005E7B9D" w:rsidP="00255647">
      <w:pPr>
        <w:pStyle w:val="Default"/>
        <w:ind w:left="708"/>
        <w:rPr>
          <w:rFonts w:ascii="Palatino Linotype" w:hAnsi="Palatino Linotype"/>
        </w:rPr>
      </w:pPr>
      <w:r w:rsidRPr="00CE5861">
        <w:rPr>
          <w:rFonts w:ascii="Palatino Linotype" w:hAnsi="Palatino Linotype"/>
        </w:rPr>
        <w:t xml:space="preserve">A beteg testének tisztántartása </w:t>
      </w:r>
    </w:p>
    <w:p w:rsidR="005E7B9D" w:rsidRPr="008836C3" w:rsidRDefault="005E7B9D" w:rsidP="00255647">
      <w:pPr>
        <w:pStyle w:val="Default"/>
        <w:ind w:left="708"/>
        <w:rPr>
          <w:rFonts w:ascii="Palatino Linotype" w:hAnsi="Palatino Linotype"/>
        </w:rPr>
      </w:pPr>
      <w:r w:rsidRPr="00CE5861">
        <w:rPr>
          <w:rFonts w:ascii="Palatino Linotype" w:hAnsi="Palatino Linotype"/>
        </w:rPr>
        <w:t xml:space="preserve">Élősködők okozta fertőzések ellátása </w:t>
      </w:r>
    </w:p>
    <w:p w:rsidR="005E7B9D" w:rsidRPr="00034F52" w:rsidRDefault="005E7B9D" w:rsidP="00255647">
      <w:pPr>
        <w:pStyle w:val="Default"/>
        <w:ind w:left="708"/>
        <w:rPr>
          <w:rFonts w:ascii="Palatino Linotype" w:hAnsi="Palatino Linotype"/>
        </w:rPr>
      </w:pPr>
      <w:r w:rsidRPr="00034F52">
        <w:rPr>
          <w:rFonts w:ascii="Palatino Linotype" w:hAnsi="Palatino Linotype"/>
        </w:rPr>
        <w:t xml:space="preserve">Testváladékok felfogása, gyűjtése, mérése, váladék felfogó eszközök szakszerű használata, fertőtlenítése </w:t>
      </w:r>
      <w:r>
        <w:rPr>
          <w:rFonts w:ascii="Palatino Linotype" w:hAnsi="Palatino Linotype"/>
        </w:rPr>
        <w:t xml:space="preserve"> </w:t>
      </w:r>
      <w:r w:rsidRPr="00034F52">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Előkészítés női és férfi beteg katéterezéséhez, hólyagöblítéshez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A széklet</w:t>
      </w:r>
      <w:r>
        <w:rPr>
          <w:rFonts w:ascii="Palatino Linotype" w:hAnsi="Palatino Linotype"/>
        </w:rPr>
        <w:t>- vizelet</w:t>
      </w:r>
      <w:r w:rsidRPr="00CE5861">
        <w:rPr>
          <w:rFonts w:ascii="Palatino Linotype" w:hAnsi="Palatino Linotype"/>
        </w:rPr>
        <w:t xml:space="preserve">ürítés biztosítása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Szélcső alkalmazása, beszáradt széklet eltávolítása </w:t>
      </w:r>
    </w:p>
    <w:p w:rsidR="005E7B9D" w:rsidRPr="00CE5861" w:rsidRDefault="005E7B9D" w:rsidP="00255647">
      <w:pPr>
        <w:pStyle w:val="Default"/>
        <w:ind w:left="708"/>
        <w:rPr>
          <w:rFonts w:ascii="Palatino Linotype" w:hAnsi="Palatino Linotype"/>
        </w:rPr>
      </w:pPr>
      <w:r>
        <w:rPr>
          <w:rFonts w:ascii="Palatino Linotype" w:hAnsi="Palatino Linotype"/>
        </w:rPr>
        <w:t>Beöntés</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Testhőmérséklet mérése, lázcsillapítás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Hideg-meleg hőhatáson alapuló eljárások alkalmazása </w:t>
      </w:r>
    </w:p>
    <w:p w:rsidR="005E7B9D" w:rsidRPr="00052EDD" w:rsidRDefault="005E7B9D" w:rsidP="00255647">
      <w:pPr>
        <w:pStyle w:val="Default"/>
        <w:ind w:left="708"/>
        <w:rPr>
          <w:rFonts w:ascii="Palatino Linotype" w:hAnsi="Palatino Linotype"/>
        </w:rPr>
      </w:pPr>
      <w:r w:rsidRPr="00CE5861">
        <w:rPr>
          <w:rFonts w:ascii="Palatino Linotype" w:hAnsi="Palatino Linotype"/>
        </w:rPr>
        <w:t xml:space="preserve">A légzés segítése </w:t>
      </w:r>
    </w:p>
    <w:p w:rsidR="005E7B9D" w:rsidRDefault="005E7B9D" w:rsidP="00255647">
      <w:pPr>
        <w:pStyle w:val="Default"/>
        <w:ind w:left="708"/>
        <w:rPr>
          <w:rFonts w:ascii="Palatino Linotype" w:hAnsi="Palatino Linotype"/>
        </w:rPr>
      </w:pPr>
      <w:r w:rsidRPr="00CE5861">
        <w:rPr>
          <w:rFonts w:ascii="Palatino Linotype" w:hAnsi="Palatino Linotype"/>
        </w:rPr>
        <w:t xml:space="preserve">Biztonságos környezet </w:t>
      </w:r>
      <w:r>
        <w:rPr>
          <w:rFonts w:ascii="Palatino Linotype" w:hAnsi="Palatino Linotype"/>
        </w:rPr>
        <w:t>megteremtése</w:t>
      </w:r>
      <w:r w:rsidRPr="00CE5861">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Pr>
          <w:rFonts w:ascii="Palatino Linotype" w:hAnsi="Palatino Linotype"/>
        </w:rPr>
        <w:t>Idős beteg ápolása</w:t>
      </w:r>
    </w:p>
    <w:p w:rsidR="005E7B9D" w:rsidRPr="00CE5861" w:rsidRDefault="005E7B9D" w:rsidP="00255647">
      <w:pPr>
        <w:pStyle w:val="Default"/>
        <w:ind w:left="708"/>
        <w:rPr>
          <w:rFonts w:ascii="Palatino Linotype" w:hAnsi="Palatino Linotype"/>
        </w:rPr>
      </w:pPr>
      <w:r>
        <w:rPr>
          <w:rFonts w:ascii="Palatino Linotype" w:hAnsi="Palatino Linotype"/>
        </w:rPr>
        <w:t>D</w:t>
      </w:r>
      <w:r w:rsidRPr="00CE5861">
        <w:rPr>
          <w:rFonts w:ascii="Palatino Linotype" w:hAnsi="Palatino Linotype"/>
        </w:rPr>
        <w:t xml:space="preserve">ecubitus </w:t>
      </w:r>
    </w:p>
    <w:p w:rsidR="005E7B9D" w:rsidRPr="00CE5861" w:rsidRDefault="005E7B9D" w:rsidP="00255647">
      <w:pPr>
        <w:pStyle w:val="Default"/>
        <w:ind w:left="708"/>
        <w:rPr>
          <w:rFonts w:ascii="Palatino Linotype" w:hAnsi="Palatino Linotype"/>
        </w:rPr>
      </w:pPr>
      <w:r>
        <w:rPr>
          <w:rFonts w:ascii="Palatino Linotype" w:hAnsi="Palatino Linotype"/>
        </w:rPr>
        <w:t>Norton és Bra</w:t>
      </w:r>
      <w:r w:rsidRPr="00CE5861">
        <w:rPr>
          <w:rFonts w:ascii="Palatino Linotype" w:hAnsi="Palatino Linotype"/>
        </w:rPr>
        <w:t xml:space="preserve">den skála </w:t>
      </w:r>
      <w:r>
        <w:rPr>
          <w:rFonts w:ascii="Palatino Linotype" w:hAnsi="Palatino Linotype"/>
        </w:rPr>
        <w:t>használata</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decubitus megelőzése és </w:t>
      </w:r>
      <w:r>
        <w:rPr>
          <w:rFonts w:ascii="Palatino Linotype" w:hAnsi="Palatino Linotype"/>
        </w:rPr>
        <w:t>a</w:t>
      </w:r>
      <w:r w:rsidRPr="00CE5861">
        <w:rPr>
          <w:rFonts w:ascii="Palatino Linotype" w:hAnsi="Palatino Linotype"/>
        </w:rPr>
        <w:t xml:space="preserve"> beteg ápolása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Terminális állapotban lévő és haldokló beteg ápolása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A halott körüli teendő</w:t>
      </w:r>
      <w:r>
        <w:rPr>
          <w:rFonts w:ascii="Palatino Linotype" w:hAnsi="Palatino Linotype"/>
        </w:rPr>
        <w:t>k</w:t>
      </w:r>
      <w:r w:rsidRPr="00CE5861">
        <w:rPr>
          <w:rFonts w:ascii="Palatino Linotype" w:hAnsi="Palatino Linotype"/>
        </w:rPr>
        <w:t xml:space="preserve"> </w:t>
      </w:r>
    </w:p>
    <w:p w:rsidR="005E7B9D" w:rsidRDefault="005E7B9D"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Á</w:t>
      </w:r>
      <w:r w:rsidRPr="00CE5861">
        <w:rPr>
          <w:rFonts w:ascii="Palatino Linotype" w:hAnsi="Palatino Linotype"/>
          <w:sz w:val="24"/>
          <w:szCs w:val="24"/>
        </w:rPr>
        <w:t>polási dokumentáció vezetése</w:t>
      </w:r>
    </w:p>
    <w:p w:rsidR="00932ACD" w:rsidRDefault="00932ACD" w:rsidP="00255647">
      <w:pPr>
        <w:pStyle w:val="Listaszerbekezds"/>
        <w:spacing w:after="0" w:line="240" w:lineRule="auto"/>
        <w:rPr>
          <w:rFonts w:ascii="Palatino Linotype" w:hAnsi="Palatino Linotype"/>
          <w:sz w:val="24"/>
          <w:szCs w:val="24"/>
        </w:rPr>
      </w:pPr>
    </w:p>
    <w:p w:rsidR="00932ACD" w:rsidRDefault="00932ACD"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5C2CB7" w:rsidRPr="00CE5861" w:rsidRDefault="005C2CB7" w:rsidP="00255647">
      <w:pPr>
        <w:pStyle w:val="Listaszerbekezds"/>
        <w:spacing w:after="0" w:line="240" w:lineRule="auto"/>
        <w:rPr>
          <w:rFonts w:ascii="Palatino Linotype" w:hAnsi="Palatino Linotype"/>
          <w:sz w:val="24"/>
          <w:szCs w:val="24"/>
        </w:rPr>
      </w:pPr>
    </w:p>
    <w:p w:rsidR="00D316F6" w:rsidRPr="00014447" w:rsidRDefault="00D316F6" w:rsidP="0050579E">
      <w:pPr>
        <w:widowControl w:val="0"/>
        <w:numPr>
          <w:ilvl w:val="1"/>
          <w:numId w:val="3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Csecsemő</w:t>
      </w:r>
      <w:r w:rsidR="00FE6A24">
        <w:rPr>
          <w:rFonts w:ascii="Palatino Linotype" w:hAnsi="Palatino Linotype"/>
          <w:sz w:val="24"/>
          <w:szCs w:val="24"/>
        </w:rPr>
        <w:t>-</w:t>
      </w:r>
      <w:r>
        <w:rPr>
          <w:rFonts w:ascii="Palatino Linotype" w:hAnsi="Palatino Linotype"/>
          <w:sz w:val="24"/>
          <w:szCs w:val="24"/>
        </w:rPr>
        <w:t xml:space="preserve"> és kisgyermekgondozás: demonstrációs terem</w:t>
      </w:r>
      <w:r w:rsidR="001A434A">
        <w:rPr>
          <w:rFonts w:ascii="Palatino Linotype" w:hAnsi="Palatino Linotype"/>
          <w:sz w:val="24"/>
          <w:szCs w:val="24"/>
        </w:rPr>
        <w:t>, szaktanterem</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Betegmegfigyelés: demonstrációs terem</w:t>
      </w:r>
      <w:r w:rsidR="001A434A">
        <w:rPr>
          <w:rFonts w:ascii="Palatino Linotype" w:hAnsi="Palatino Linotype"/>
          <w:sz w:val="24"/>
          <w:szCs w:val="24"/>
        </w:rPr>
        <w:t>, szaktanterem</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Ápolási beavatkozások: demonstrációs terem</w:t>
      </w:r>
      <w:r w:rsidR="001A434A">
        <w:rPr>
          <w:rFonts w:ascii="Palatino Linotype" w:hAnsi="Palatino Linotype"/>
          <w:sz w:val="24"/>
          <w:szCs w:val="24"/>
        </w:rPr>
        <w:t>, szaktanterem</w:t>
      </w:r>
    </w:p>
    <w:p w:rsidR="00D316F6"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Egyéb témakörök: t</w:t>
      </w:r>
      <w:r w:rsidR="00D316F6" w:rsidRPr="0051357D">
        <w:rPr>
          <w:rFonts w:ascii="Palatino Linotype" w:hAnsi="Palatino Linotype"/>
          <w:sz w:val="24"/>
          <w:szCs w:val="24"/>
        </w:rPr>
        <w:t>anterem</w:t>
      </w:r>
    </w:p>
    <w:p w:rsidR="00D316F6" w:rsidRDefault="00D316F6" w:rsidP="00D316F6">
      <w:pPr>
        <w:spacing w:after="0" w:line="240" w:lineRule="auto"/>
        <w:ind w:left="792"/>
        <w:rPr>
          <w:rFonts w:ascii="Palatino Linotype" w:hAnsi="Palatino Linotype"/>
          <w:b/>
          <w:sz w:val="24"/>
          <w:szCs w:val="24"/>
        </w:rPr>
      </w:pPr>
    </w:p>
    <w:p w:rsidR="002E02FE" w:rsidRPr="002E02FE" w:rsidRDefault="002E02FE"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E02FE" w:rsidRPr="00052C8D" w:rsidRDefault="002E02FE" w:rsidP="00EA1017">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2E02FE" w:rsidRDefault="002E02FE" w:rsidP="00EA1017">
      <w:pPr>
        <w:pStyle w:val="Default"/>
        <w:ind w:left="720"/>
      </w:pPr>
    </w:p>
    <w:p w:rsidR="002E02FE" w:rsidRDefault="002E02FE" w:rsidP="00EA1017">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lastRenderedPageBreak/>
        <w:t>A tantárgy elsajátítása során alkalmazható tanulói tevékenységformák (ajánlás)</w:t>
      </w:r>
    </w:p>
    <w:p w:rsidR="002E02FE" w:rsidRDefault="002E02FE" w:rsidP="00EA1017">
      <w:pPr>
        <w:pStyle w:val="Default"/>
        <w:ind w:left="720"/>
        <w:rPr>
          <w:rFonts w:ascii="Palatino Linotype" w:hAnsi="Palatino Linotype"/>
        </w:rPr>
      </w:pPr>
    </w:p>
    <w:p w:rsidR="002E02FE" w:rsidRPr="00EA1017" w:rsidRDefault="00EA1017" w:rsidP="0050579E">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316F6" w:rsidRPr="001416DD" w:rsidRDefault="005C2CB7" w:rsidP="001254D1">
      <w:pPr>
        <w:pStyle w:val="Default"/>
        <w:ind w:left="426"/>
        <w:rPr>
          <w:rFonts w:ascii="Palatino Linotype" w:hAnsi="Palatino Linotype"/>
        </w:rPr>
      </w:pPr>
      <w:r>
        <w:rPr>
          <w:rFonts w:ascii="Palatino Linotype" w:hAnsi="Palatino Linotype"/>
        </w:rPr>
        <w:t>A nemzeti köznevelésről szóló 2011. évi CXC. törvény 54. § (2) a) pontja szerinti értékeléssel.</w:t>
      </w:r>
    </w:p>
    <w:p w:rsidR="00D316F6" w:rsidRDefault="00D316F6" w:rsidP="00D316F6">
      <w:pPr>
        <w:spacing w:after="0" w:line="240" w:lineRule="auto"/>
        <w:rPr>
          <w:rFonts w:ascii="Palatino Linotype" w:hAnsi="Palatino Linotype"/>
          <w:sz w:val="24"/>
          <w:szCs w:val="24"/>
        </w:rPr>
      </w:pPr>
    </w:p>
    <w:p w:rsidR="00DD7154" w:rsidRPr="002C6B69" w:rsidRDefault="00DD7154" w:rsidP="00D316F6">
      <w:pPr>
        <w:spacing w:after="0" w:line="240" w:lineRule="auto"/>
        <w:rPr>
          <w:rFonts w:ascii="Palatino Linotype" w:hAnsi="Palatino Linotype"/>
          <w:sz w:val="24"/>
          <w:szCs w:val="24"/>
        </w:rPr>
      </w:pPr>
    </w:p>
    <w:p w:rsidR="00D316F6" w:rsidRPr="00255647" w:rsidRDefault="00D316F6" w:rsidP="0050579E">
      <w:pPr>
        <w:widowControl w:val="0"/>
        <w:numPr>
          <w:ilvl w:val="0"/>
          <w:numId w:val="33"/>
        </w:numPr>
        <w:suppressAutoHyphens/>
        <w:spacing w:after="0" w:line="240" w:lineRule="auto"/>
        <w:ind w:left="426"/>
        <w:rPr>
          <w:rFonts w:ascii="Palatino Linotype" w:hAnsi="Palatino Linotype"/>
          <w:b/>
          <w:bCs/>
          <w:iCs/>
          <w:sz w:val="24"/>
          <w:szCs w:val="24"/>
        </w:rPr>
      </w:pPr>
      <w:r w:rsidRPr="00255647">
        <w:rPr>
          <w:rFonts w:ascii="Palatino Linotype" w:hAnsi="Palatino Linotype"/>
          <w:b/>
          <w:sz w:val="24"/>
          <w:szCs w:val="24"/>
        </w:rPr>
        <w:t>Ápolástan-gondozástan gyakorlat</w:t>
      </w:r>
      <w:r w:rsidR="005C2CB7">
        <w:rPr>
          <w:rFonts w:ascii="Palatino Linotype" w:hAnsi="Palatino Linotype"/>
          <w:sz w:val="24"/>
          <w:szCs w:val="24"/>
        </w:rPr>
        <w:t xml:space="preserve"> </w:t>
      </w:r>
      <w:r w:rsidR="005C2CB7" w:rsidRPr="00E877EC">
        <w:rPr>
          <w:rFonts w:ascii="Palatino Linotype" w:hAnsi="Palatino Linotype"/>
          <w:b/>
          <w:sz w:val="24"/>
          <w:szCs w:val="24"/>
        </w:rPr>
        <w:t>tantárgy</w:t>
      </w:r>
      <w:r w:rsidR="00255647">
        <w:rPr>
          <w:rFonts w:ascii="Palatino Linotype" w:hAnsi="Palatino Linotype"/>
          <w:sz w:val="24"/>
          <w:szCs w:val="24"/>
        </w:rPr>
        <w:tab/>
      </w:r>
      <w:r w:rsidR="00255647">
        <w:rPr>
          <w:rFonts w:ascii="Palatino Linotype" w:hAnsi="Palatino Linotype"/>
          <w:sz w:val="24"/>
          <w:szCs w:val="24"/>
        </w:rPr>
        <w:tab/>
      </w:r>
      <w:r w:rsidR="00693CE3" w:rsidRPr="00255647">
        <w:rPr>
          <w:rFonts w:ascii="Palatino Linotype" w:hAnsi="Palatino Linotype"/>
          <w:b/>
          <w:sz w:val="24"/>
          <w:szCs w:val="24"/>
        </w:rPr>
        <w:t>175 óra/ 144</w:t>
      </w:r>
      <w:r w:rsidRPr="00255647">
        <w:rPr>
          <w:rFonts w:ascii="Palatino Linotype" w:hAnsi="Palatino Linotype"/>
          <w:b/>
          <w:sz w:val="24"/>
          <w:szCs w:val="24"/>
        </w:rPr>
        <w:t xml:space="preserve"> óra*</w:t>
      </w:r>
    </w:p>
    <w:p w:rsidR="00D316F6" w:rsidRDefault="00D316F6" w:rsidP="00D316F6">
      <w:pPr>
        <w:spacing w:after="0" w:line="240" w:lineRule="auto"/>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D316F6" w:rsidRDefault="00D316F6" w:rsidP="00D316F6">
      <w:pPr>
        <w:spacing w:after="0" w:line="240" w:lineRule="auto"/>
        <w:rPr>
          <w:rFonts w:ascii="Palatino Linotype" w:hAnsi="Palatino Linotype"/>
          <w:sz w:val="20"/>
          <w:szCs w:val="20"/>
        </w:rPr>
      </w:pPr>
    </w:p>
    <w:p w:rsidR="00D316F6" w:rsidRPr="0051357D" w:rsidRDefault="00D316F6" w:rsidP="0050579E">
      <w:pPr>
        <w:pStyle w:val="Listaszerbekezds"/>
        <w:numPr>
          <w:ilvl w:val="1"/>
          <w:numId w:val="33"/>
        </w:numPr>
        <w:spacing w:after="0" w:line="240" w:lineRule="auto"/>
        <w:ind w:left="851" w:hanging="567"/>
        <w:rPr>
          <w:rFonts w:ascii="Palatino Linotype" w:hAnsi="Palatino Linotype"/>
          <w:b/>
          <w:sz w:val="24"/>
          <w:szCs w:val="24"/>
        </w:rPr>
      </w:pPr>
      <w:r w:rsidRPr="0051357D">
        <w:rPr>
          <w:rFonts w:ascii="Palatino Linotype" w:hAnsi="Palatino Linotype"/>
          <w:b/>
          <w:sz w:val="24"/>
          <w:szCs w:val="24"/>
        </w:rPr>
        <w:t>A tantárgy tanításának célja</w:t>
      </w:r>
    </w:p>
    <w:p w:rsidR="00D316F6" w:rsidRPr="00D82423" w:rsidRDefault="00D316F6" w:rsidP="00693CE3">
      <w:pPr>
        <w:widowControl w:val="0"/>
        <w:suppressAutoHyphens/>
        <w:spacing w:after="0" w:line="240" w:lineRule="auto"/>
        <w:ind w:left="851"/>
        <w:jc w:val="both"/>
        <w:rPr>
          <w:rFonts w:ascii="Palatino Linotype" w:hAnsi="Palatino Linotype"/>
          <w:sz w:val="24"/>
          <w:szCs w:val="24"/>
        </w:rPr>
      </w:pPr>
      <w:r w:rsidRPr="00D82423">
        <w:rPr>
          <w:rFonts w:ascii="Palatino Linotype" w:hAnsi="Palatino Linotype"/>
          <w:sz w:val="24"/>
          <w:szCs w:val="24"/>
        </w:rPr>
        <w:t>A tantárgy tanításának a célja, hogy a tanulók sajátítsák el az ápolás</w:t>
      </w:r>
      <w:r>
        <w:rPr>
          <w:rFonts w:ascii="Palatino Linotype" w:hAnsi="Palatino Linotype"/>
          <w:sz w:val="24"/>
          <w:szCs w:val="24"/>
        </w:rPr>
        <w:t xml:space="preserve"> –gondozás </w:t>
      </w:r>
      <w:r w:rsidRPr="00D82423">
        <w:rPr>
          <w:rFonts w:ascii="Palatino Linotype" w:hAnsi="Palatino Linotype"/>
          <w:sz w:val="24"/>
          <w:szCs w:val="24"/>
        </w:rPr>
        <w:t>gyakorlatának</w:t>
      </w:r>
      <w:r>
        <w:rPr>
          <w:rFonts w:ascii="Palatino Linotype" w:hAnsi="Palatino Linotype"/>
          <w:sz w:val="24"/>
          <w:szCs w:val="24"/>
        </w:rPr>
        <w:t xml:space="preserve"> alapjait, valamint az</w:t>
      </w:r>
      <w:r w:rsidRPr="00D82423">
        <w:rPr>
          <w:rFonts w:ascii="Palatino Linotype" w:hAnsi="Palatino Linotype"/>
          <w:sz w:val="24"/>
          <w:szCs w:val="24"/>
        </w:rPr>
        <w:t xml:space="preserve"> </w:t>
      </w:r>
      <w:r>
        <w:rPr>
          <w:rFonts w:ascii="Palatino Linotype" w:hAnsi="Palatino Linotype"/>
          <w:sz w:val="24"/>
          <w:szCs w:val="24"/>
        </w:rPr>
        <w:t xml:space="preserve">emberi fejlődés törvényszerűségeinek ismeretében gyakorolják </w:t>
      </w:r>
      <w:r w:rsidRPr="00D82423">
        <w:rPr>
          <w:rFonts w:ascii="Palatino Linotype" w:hAnsi="Palatino Linotype"/>
          <w:sz w:val="24"/>
          <w:szCs w:val="24"/>
        </w:rPr>
        <w:t>az egészséges és akadályozott emberrel kapcsolatos gondozási feladatokat.</w:t>
      </w:r>
    </w:p>
    <w:p w:rsidR="00D316F6" w:rsidRDefault="00D316F6" w:rsidP="00D316F6">
      <w:pPr>
        <w:widowControl w:val="0"/>
        <w:suppressAutoHyphens/>
        <w:spacing w:after="0" w:line="240" w:lineRule="auto"/>
        <w:ind w:left="357"/>
        <w:jc w:val="both"/>
        <w:rPr>
          <w:rFonts w:ascii="Palatino Linotype" w:hAnsi="Palatino Linotype"/>
          <w:b/>
          <w:sz w:val="24"/>
          <w:szCs w:val="24"/>
        </w:rPr>
      </w:pPr>
    </w:p>
    <w:p w:rsidR="00D316F6" w:rsidRDefault="00D316F6" w:rsidP="0050579E">
      <w:pPr>
        <w:pStyle w:val="Listaszerbekezds"/>
        <w:widowControl w:val="0"/>
        <w:numPr>
          <w:ilvl w:val="1"/>
          <w:numId w:val="33"/>
        </w:numPr>
        <w:suppressAutoHyphens/>
        <w:spacing w:after="0" w:line="240" w:lineRule="auto"/>
        <w:ind w:left="851" w:hanging="567"/>
        <w:jc w:val="both"/>
        <w:rPr>
          <w:rFonts w:ascii="Palatino Linotype" w:hAnsi="Palatino Linotype"/>
          <w:b/>
          <w:sz w:val="24"/>
          <w:szCs w:val="24"/>
        </w:rPr>
      </w:pPr>
      <w:r w:rsidRPr="0051357D">
        <w:rPr>
          <w:rFonts w:ascii="Palatino Linotype" w:hAnsi="Palatino Linotype"/>
          <w:b/>
          <w:sz w:val="24"/>
          <w:szCs w:val="24"/>
        </w:rPr>
        <w:t>Kapcsolódó közismereti, szakmai tartalmak:</w:t>
      </w:r>
    </w:p>
    <w:p w:rsidR="00D316F6" w:rsidRPr="00052EDD" w:rsidRDefault="00D316F6" w:rsidP="00D316F6">
      <w:pPr>
        <w:spacing w:after="0" w:line="240" w:lineRule="auto"/>
        <w:ind w:left="708"/>
        <w:rPr>
          <w:rFonts w:ascii="Palatino Linotype" w:hAnsi="Palatino Linotype"/>
          <w:bCs/>
          <w:iCs/>
          <w:sz w:val="24"/>
          <w:szCs w:val="24"/>
        </w:rPr>
      </w:pPr>
      <w:r>
        <w:rPr>
          <w:rFonts w:ascii="Palatino Linotype" w:hAnsi="Palatino Linotype"/>
          <w:bCs/>
          <w:iCs/>
          <w:sz w:val="24"/>
          <w:szCs w:val="24"/>
        </w:rPr>
        <w:t>Szakmai jogi és etikai ismeretek, munkavédelmi alapismeretek, kommunikáció, pszichológia, pedagógia, orvosi latin, egészséges ember gondozása</w:t>
      </w:r>
    </w:p>
    <w:p w:rsidR="00D316F6" w:rsidRDefault="00D316F6" w:rsidP="00D316F6">
      <w:pPr>
        <w:spacing w:after="0" w:line="240" w:lineRule="auto"/>
        <w:ind w:left="708"/>
        <w:rPr>
          <w:rFonts w:ascii="Palatino Linotype" w:hAnsi="Palatino Linotype"/>
          <w:b/>
          <w:bCs/>
          <w:iCs/>
          <w:sz w:val="24"/>
          <w:szCs w:val="24"/>
        </w:rPr>
      </w:pPr>
    </w:p>
    <w:p w:rsidR="00255647" w:rsidRDefault="00255647" w:rsidP="00D316F6">
      <w:pPr>
        <w:spacing w:after="0" w:line="240" w:lineRule="auto"/>
        <w:ind w:left="708"/>
        <w:rPr>
          <w:rFonts w:ascii="Palatino Linotype" w:hAnsi="Palatino Linotype"/>
          <w:b/>
          <w:bCs/>
          <w:iCs/>
          <w:sz w:val="24"/>
          <w:szCs w:val="24"/>
        </w:rPr>
      </w:pPr>
    </w:p>
    <w:p w:rsidR="00D316F6" w:rsidRDefault="00D316F6" w:rsidP="0050579E">
      <w:pPr>
        <w:pStyle w:val="Listaszerbekezds"/>
        <w:widowControl w:val="0"/>
        <w:numPr>
          <w:ilvl w:val="1"/>
          <w:numId w:val="33"/>
        </w:numPr>
        <w:suppressAutoHyphens/>
        <w:spacing w:after="0" w:line="240" w:lineRule="auto"/>
        <w:ind w:left="851" w:hanging="491"/>
        <w:rPr>
          <w:rFonts w:ascii="Palatino Linotype" w:hAnsi="Palatino Linotype"/>
          <w:b/>
          <w:sz w:val="24"/>
          <w:szCs w:val="24"/>
        </w:rPr>
      </w:pPr>
      <w:r w:rsidRPr="0051357D">
        <w:rPr>
          <w:rFonts w:ascii="Palatino Linotype" w:hAnsi="Palatino Linotype"/>
          <w:b/>
          <w:sz w:val="24"/>
          <w:szCs w:val="24"/>
        </w:rPr>
        <w:t xml:space="preserve">Témakörök </w:t>
      </w:r>
    </w:p>
    <w:p w:rsidR="00D316F6" w:rsidRPr="002C6B69" w:rsidRDefault="00D316F6" w:rsidP="00D316F6">
      <w:pPr>
        <w:spacing w:after="0" w:line="240" w:lineRule="auto"/>
        <w:rPr>
          <w:rFonts w:ascii="Palatino Linotype" w:hAnsi="Palatino Linotype"/>
          <w:sz w:val="24"/>
          <w:szCs w:val="24"/>
        </w:rPr>
      </w:pPr>
    </w:p>
    <w:p w:rsidR="00054999" w:rsidRPr="00054999" w:rsidRDefault="00D316F6" w:rsidP="0050579E">
      <w:pPr>
        <w:pStyle w:val="Listaszerbekezds"/>
        <w:numPr>
          <w:ilvl w:val="2"/>
          <w:numId w:val="33"/>
        </w:numPr>
        <w:spacing w:after="0" w:line="240" w:lineRule="auto"/>
        <w:rPr>
          <w:rFonts w:ascii="Palatino Linotype" w:hAnsi="Palatino Linotype"/>
          <w:b/>
          <w:sz w:val="24"/>
          <w:szCs w:val="24"/>
        </w:rPr>
      </w:pPr>
      <w:r w:rsidRPr="0051357D">
        <w:rPr>
          <w:rFonts w:ascii="Palatino Linotype" w:hAnsi="Palatino Linotype"/>
          <w:b/>
          <w:sz w:val="24"/>
          <w:szCs w:val="24"/>
        </w:rPr>
        <w:t>Egészség</w:t>
      </w:r>
      <w:r>
        <w:rPr>
          <w:rFonts w:ascii="Palatino Linotype" w:hAnsi="Palatino Linotype"/>
          <w:b/>
          <w:sz w:val="24"/>
          <w:szCs w:val="24"/>
        </w:rPr>
        <w:t xml:space="preserve">es csecsemő és gyermek gondozása </w:t>
      </w:r>
      <w:r>
        <w:rPr>
          <w:rFonts w:ascii="Palatino Linotype" w:hAnsi="Palatino Linotype"/>
          <w:b/>
          <w:sz w:val="24"/>
          <w:szCs w:val="24"/>
        </w:rPr>
        <w:tab/>
      </w:r>
      <w:r>
        <w:rPr>
          <w:rFonts w:ascii="Palatino Linotype" w:hAnsi="Palatino Linotype"/>
          <w:b/>
          <w:sz w:val="24"/>
          <w:szCs w:val="24"/>
        </w:rPr>
        <w:tab/>
        <w:t>70</w:t>
      </w:r>
      <w:r w:rsidRPr="0051357D">
        <w:rPr>
          <w:rFonts w:ascii="Palatino Linotype" w:hAnsi="Palatino Linotype"/>
          <w:b/>
          <w:i/>
          <w:sz w:val="24"/>
          <w:szCs w:val="24"/>
        </w:rPr>
        <w:t xml:space="preserve"> óra</w:t>
      </w:r>
      <w:r w:rsidR="00DD7154">
        <w:rPr>
          <w:rFonts w:ascii="Palatino Linotype" w:hAnsi="Palatino Linotype"/>
          <w:b/>
          <w:i/>
          <w:sz w:val="24"/>
          <w:szCs w:val="24"/>
        </w:rPr>
        <w:t xml:space="preserve"> ÖGY</w:t>
      </w:r>
      <w:r w:rsidRPr="0051357D">
        <w:rPr>
          <w:rFonts w:ascii="Palatino Linotype" w:hAnsi="Palatino Linotype"/>
          <w:b/>
          <w:i/>
          <w:sz w:val="24"/>
          <w:szCs w:val="24"/>
        </w:rPr>
        <w:t>/</w:t>
      </w:r>
      <w:r>
        <w:rPr>
          <w:rFonts w:ascii="Palatino Linotype" w:hAnsi="Palatino Linotype"/>
          <w:b/>
          <w:i/>
          <w:sz w:val="24"/>
          <w:szCs w:val="24"/>
        </w:rPr>
        <w:t xml:space="preserve"> 56 </w:t>
      </w:r>
      <w:r w:rsidRPr="0051357D">
        <w:rPr>
          <w:rFonts w:ascii="Palatino Linotype" w:hAnsi="Palatino Linotype"/>
          <w:b/>
          <w:i/>
          <w:sz w:val="24"/>
          <w:szCs w:val="24"/>
        </w:rPr>
        <w:t>óra</w:t>
      </w:r>
      <w:r w:rsidR="00054999" w:rsidRPr="00054999">
        <w:rPr>
          <w:rFonts w:ascii="Palatino Linotype" w:hAnsi="Palatino Linotype"/>
          <w:sz w:val="24"/>
          <w:szCs w:val="24"/>
        </w:rPr>
        <w:t xml:space="preserve"> </w:t>
      </w:r>
    </w:p>
    <w:p w:rsidR="00D316F6" w:rsidRPr="00184452" w:rsidRDefault="00D316F6" w:rsidP="00137D3F">
      <w:pPr>
        <w:pStyle w:val="Listaszerbekezds"/>
        <w:spacing w:after="0" w:line="240" w:lineRule="auto"/>
        <w:ind w:left="720"/>
        <w:rPr>
          <w:rFonts w:ascii="Palatino Linotype" w:hAnsi="Palatino Linotype"/>
          <w:b/>
          <w:sz w:val="24"/>
          <w:szCs w:val="24"/>
        </w:rPr>
      </w:pPr>
      <w:r>
        <w:rPr>
          <w:rFonts w:ascii="Palatino Linotype" w:eastAsia="Calibri" w:hAnsi="Palatino Linotype"/>
          <w:color w:val="231F20"/>
          <w:sz w:val="24"/>
          <w:szCs w:val="24"/>
        </w:rPr>
        <w:t>Az intézmény felépítése, munkarendje</w:t>
      </w:r>
    </w:p>
    <w:p w:rsidR="00D316F6" w:rsidRPr="00184452" w:rsidRDefault="00D316F6" w:rsidP="00255647">
      <w:pPr>
        <w:pStyle w:val="Listaszerbekezds"/>
        <w:spacing w:after="0" w:line="240" w:lineRule="auto"/>
        <w:rPr>
          <w:rFonts w:ascii="Palatino Linotype" w:hAnsi="Palatino Linotype"/>
          <w:b/>
          <w:sz w:val="24"/>
          <w:szCs w:val="24"/>
        </w:rPr>
      </w:pPr>
      <w:r>
        <w:rPr>
          <w:rFonts w:ascii="Palatino Linotype" w:eastAsia="Calibri" w:hAnsi="Palatino Linotype"/>
          <w:color w:val="231F20"/>
          <w:sz w:val="24"/>
          <w:szCs w:val="24"/>
        </w:rPr>
        <w:t>Munkavédelmi, tűzvédelmi szabályok megismerése, betartása</w:t>
      </w:r>
    </w:p>
    <w:p w:rsidR="00D316F6" w:rsidRDefault="00D316F6" w:rsidP="00255647">
      <w:pPr>
        <w:pStyle w:val="Listaszerbekezds"/>
        <w:spacing w:after="0" w:line="240" w:lineRule="auto"/>
        <w:rPr>
          <w:rFonts w:ascii="Palatino Linotype" w:hAnsi="Palatino Linotype"/>
          <w:sz w:val="24"/>
          <w:szCs w:val="24"/>
        </w:rPr>
      </w:pPr>
      <w:r w:rsidRPr="001674CF">
        <w:rPr>
          <w:rFonts w:ascii="Palatino Linotype" w:hAnsi="Palatino Linotype"/>
          <w:sz w:val="24"/>
          <w:szCs w:val="24"/>
        </w:rPr>
        <w:t>Napirend megismerése</w:t>
      </w:r>
      <w:r>
        <w:rPr>
          <w:rFonts w:ascii="Palatino Linotype" w:hAnsi="Palatino Linotype"/>
          <w:sz w:val="24"/>
          <w:szCs w:val="24"/>
        </w:rPr>
        <w:t>, napirend szerinti munkavégzés</w:t>
      </w:r>
    </w:p>
    <w:p w:rsidR="00D316F6" w:rsidRPr="001674CF"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gyermek fogadása</w:t>
      </w:r>
    </w:p>
    <w:p w:rsidR="00D316F6" w:rsidRDefault="00D316F6" w:rsidP="00255647">
      <w:pPr>
        <w:pStyle w:val="Listaszerbekezds"/>
        <w:spacing w:after="0" w:line="240" w:lineRule="auto"/>
        <w:rPr>
          <w:rFonts w:ascii="Palatino Linotype" w:hAnsi="Palatino Linotype"/>
          <w:sz w:val="24"/>
          <w:szCs w:val="24"/>
        </w:rPr>
      </w:pPr>
      <w:r w:rsidRPr="001674CF">
        <w:rPr>
          <w:rFonts w:ascii="Palatino Linotype" w:hAnsi="Palatino Linotype"/>
          <w:sz w:val="24"/>
          <w:szCs w:val="24"/>
        </w:rPr>
        <w:t>Részvétel a napi gondozási feladatokban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csecsemő és gyermekgondozás eszközeinek használata, tisztítása, fertőtlenítése</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Mosdatás, fürösztés feladatai</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Pelenkázás, tisztázás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Időjárásnak megfelelő öltözet biztosítása</w:t>
      </w:r>
    </w:p>
    <w:p w:rsidR="00D316F6" w:rsidRPr="001B21EE"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Öltöztetés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Levegőztetés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csecsemő és a gyermek táplálása</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Részvétel a gyermekkel való egyéni és csoportos foglalkozásokban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Közreműködés a helyes szokások kialakításában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 xml:space="preserve">Részvétel a játéktevékenységben </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lastRenderedPageBreak/>
        <w:t>A játékok tisztántartása</w:t>
      </w:r>
      <w:r w:rsidRPr="000A2BD6">
        <w:rPr>
          <w:rFonts w:ascii="Palatino Linotype" w:hAnsi="Palatino Linotype"/>
          <w:sz w:val="24"/>
          <w:szCs w:val="24"/>
        </w:rPr>
        <w:t xml:space="preserve"> </w:t>
      </w:r>
    </w:p>
    <w:p w:rsidR="00D316F6" w:rsidRPr="000A2BD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Altatás, pihenés biztosítása</w:t>
      </w:r>
    </w:p>
    <w:p w:rsidR="00D316F6" w:rsidRDefault="00D316F6" w:rsidP="00D316F6">
      <w:pPr>
        <w:spacing w:after="0" w:line="240" w:lineRule="auto"/>
        <w:rPr>
          <w:rFonts w:ascii="Palatino Linotype" w:hAnsi="Palatino Linotype"/>
          <w:b/>
          <w:sz w:val="24"/>
          <w:szCs w:val="24"/>
        </w:rPr>
      </w:pPr>
    </w:p>
    <w:p w:rsidR="00413D8B" w:rsidRPr="00184452" w:rsidRDefault="00413D8B" w:rsidP="00D316F6">
      <w:pPr>
        <w:spacing w:after="0" w:line="240" w:lineRule="auto"/>
        <w:rPr>
          <w:rFonts w:ascii="Palatino Linotype" w:hAnsi="Palatino Linotype"/>
          <w:b/>
          <w:sz w:val="24"/>
          <w:szCs w:val="24"/>
        </w:rPr>
      </w:pPr>
    </w:p>
    <w:p w:rsidR="00D316F6" w:rsidRPr="00F51FD4" w:rsidRDefault="00D316F6" w:rsidP="0050579E">
      <w:pPr>
        <w:pStyle w:val="Listaszerbekezds"/>
        <w:numPr>
          <w:ilvl w:val="2"/>
          <w:numId w:val="33"/>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F51FD4">
        <w:rPr>
          <w:rFonts w:ascii="Palatino Linotype" w:hAnsi="Palatino Linotype"/>
          <w:b/>
          <w:sz w:val="24"/>
          <w:szCs w:val="24"/>
        </w:rPr>
        <w:t xml:space="preserve">Gondozási feladatok felnőttkorban </w:t>
      </w:r>
      <w:r w:rsidRPr="00F51FD4">
        <w:rPr>
          <w:rFonts w:ascii="Palatino Linotype" w:hAnsi="Palatino Linotype"/>
          <w:b/>
          <w:sz w:val="24"/>
          <w:szCs w:val="24"/>
        </w:rPr>
        <w:tab/>
      </w:r>
      <w:r w:rsidRPr="00F51FD4">
        <w:rPr>
          <w:rFonts w:ascii="Palatino Linotype" w:hAnsi="Palatino Linotype"/>
          <w:b/>
          <w:sz w:val="24"/>
          <w:szCs w:val="24"/>
        </w:rPr>
        <w:tab/>
        <w:t xml:space="preserve">35 </w:t>
      </w:r>
      <w:r>
        <w:rPr>
          <w:rFonts w:ascii="Palatino Linotype" w:hAnsi="Palatino Linotype"/>
          <w:b/>
          <w:i/>
          <w:sz w:val="24"/>
          <w:szCs w:val="24"/>
        </w:rPr>
        <w:t>óra</w:t>
      </w:r>
      <w:r w:rsidR="00DD7154">
        <w:rPr>
          <w:rFonts w:ascii="Palatino Linotype" w:hAnsi="Palatino Linotype"/>
          <w:b/>
          <w:i/>
          <w:sz w:val="24"/>
          <w:szCs w:val="24"/>
        </w:rPr>
        <w:t xml:space="preserve"> ÖGY</w:t>
      </w:r>
      <w:r>
        <w:rPr>
          <w:rFonts w:ascii="Palatino Linotype" w:hAnsi="Palatino Linotype"/>
          <w:b/>
          <w:i/>
          <w:sz w:val="24"/>
          <w:szCs w:val="24"/>
        </w:rPr>
        <w:t xml:space="preserve">/ 32 </w:t>
      </w:r>
      <w:r w:rsidRPr="00F51FD4">
        <w:rPr>
          <w:rFonts w:ascii="Palatino Linotype" w:hAnsi="Palatino Linotype"/>
          <w:b/>
          <w:i/>
          <w:sz w:val="24"/>
          <w:szCs w:val="24"/>
        </w:rPr>
        <w:t>óra</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 felépítésének, munkarendjének megismerése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Munkavédelmi, környezetvédelmi, tűzvédelmi szabályok megismerése, betartása a napi munkavégzés során</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 xml:space="preserve">A napirend megismerése, részvétel a napi gondozási feladatokban </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Megfigyelési feladatok elvégzése, eredmények dokumentálása:</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Magatartás, viselkedé</w:t>
      </w:r>
      <w:r w:rsidR="00D316F6">
        <w:rPr>
          <w:rFonts w:ascii="Palatino Linotype" w:hAnsi="Palatino Linotype"/>
          <w:sz w:val="24"/>
          <w:szCs w:val="24"/>
        </w:rPr>
        <w:t>s</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Testalkat, járás</w:t>
      </w:r>
    </w:p>
    <w:p w:rsidR="00D316F6" w:rsidRDefault="00FE6A24"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É</w:t>
      </w:r>
      <w:r w:rsidR="00D316F6">
        <w:rPr>
          <w:rFonts w:ascii="Palatino Linotype" w:hAnsi="Palatino Linotype"/>
          <w:sz w:val="24"/>
          <w:szCs w:val="24"/>
        </w:rPr>
        <w:t>rzékszervek működése</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Tudatállapot</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Fekvés, alvás megfigyelése</w:t>
      </w:r>
      <w:r w:rsidR="00D316F6" w:rsidRPr="00174261">
        <w:rPr>
          <w:rFonts w:ascii="Palatino Linotype" w:hAnsi="Palatino Linotype"/>
          <w:sz w:val="24"/>
          <w:szCs w:val="24"/>
        </w:rPr>
        <w:t xml:space="preserve"> </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Bőr, bőrfüggelékek, hajas fejbőr</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Kardinális tünetek megfigyelése</w:t>
      </w:r>
      <w:r w:rsidR="00D316F6" w:rsidRPr="00174261">
        <w:rPr>
          <w:rFonts w:ascii="Palatino Linotype" w:hAnsi="Palatino Linotype"/>
          <w:sz w:val="24"/>
          <w:szCs w:val="24"/>
        </w:rPr>
        <w:t xml:space="preserve"> </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Testváladékok megfigyelése</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Fájdalom megfigyelése</w:t>
      </w:r>
    </w:p>
    <w:p w:rsidR="00D316F6" w:rsidRDefault="00E877EC"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Folyadékháztartás megfigyelése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 gondozott szükségleteinek figyelembe vétele, kielégítésének segítése</w:t>
      </w:r>
      <w:r w:rsidR="00B64EB7">
        <w:rPr>
          <w:rFonts w:ascii="Palatino Linotype" w:hAnsi="Palatino Linotype"/>
          <w:sz w:val="24"/>
          <w:szCs w:val="24"/>
        </w:rPr>
        <w:t>:</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Táplálkozás, folyadékfogyasztás segítése</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Hely- és helyzetváltoztatás segítése</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 xml:space="preserve">Segítségnyújtás a gondozott testének tisztántartásában </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Ágyazás, ágyneműcsere</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Ürítési szükségletek kielégítésének segítése</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Incontinen</w:t>
      </w:r>
      <w:r w:rsidR="00D316F6">
        <w:rPr>
          <w:rFonts w:ascii="Palatino Linotype" w:hAnsi="Palatino Linotype"/>
          <w:sz w:val="24"/>
          <w:szCs w:val="24"/>
        </w:rPr>
        <w:t>s beteg ápolása</w:t>
      </w:r>
    </w:p>
    <w:p w:rsidR="00D316F6" w:rsidRDefault="00825A3C"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Decubitus megelőzés</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Ápolási-gondozás eszközeinek szakszerű használata, tisztítása, fertőtlenítése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Fertőtlenítő eljárások alkalmazása</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Akadályozott ember (mozgásszervi, látási, hallási, értelmi) segítése a mozgásban, higiénében, pihenésben, táplálkozásban, ürítésben, öltözködésben, kommunikációban</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intézményben alkalmazott dokumentáció megismerése</w:t>
      </w:r>
    </w:p>
    <w:p w:rsidR="00D316F6" w:rsidRDefault="00D316F6" w:rsidP="00D316F6">
      <w:pPr>
        <w:pStyle w:val="Listaszerbekezds"/>
        <w:tabs>
          <w:tab w:val="left" w:pos="3409"/>
        </w:tabs>
        <w:spacing w:after="0"/>
        <w:ind w:left="709"/>
        <w:rPr>
          <w:rFonts w:ascii="Palatino Linotype" w:hAnsi="Palatino Linotype"/>
          <w:sz w:val="24"/>
          <w:szCs w:val="24"/>
        </w:rPr>
      </w:pPr>
    </w:p>
    <w:p w:rsidR="00413D8B" w:rsidRDefault="00413D8B" w:rsidP="00D316F6">
      <w:pPr>
        <w:pStyle w:val="Listaszerbekezds"/>
        <w:tabs>
          <w:tab w:val="left" w:pos="3409"/>
        </w:tabs>
        <w:spacing w:after="0"/>
        <w:ind w:left="709"/>
        <w:rPr>
          <w:rFonts w:ascii="Palatino Linotype" w:hAnsi="Palatino Linotype"/>
          <w:sz w:val="24"/>
          <w:szCs w:val="24"/>
        </w:rPr>
      </w:pPr>
    </w:p>
    <w:p w:rsidR="00D316F6" w:rsidRPr="00054999" w:rsidRDefault="00D316F6" w:rsidP="0050579E">
      <w:pPr>
        <w:pStyle w:val="Listaszerbekezds"/>
        <w:numPr>
          <w:ilvl w:val="2"/>
          <w:numId w:val="33"/>
        </w:numPr>
        <w:spacing w:after="0"/>
        <w:rPr>
          <w:rFonts w:ascii="Palatino Linotype" w:hAnsi="Palatino Linotype"/>
          <w:b/>
          <w:sz w:val="24"/>
          <w:szCs w:val="24"/>
        </w:rPr>
      </w:pPr>
      <w:r w:rsidRPr="002C6B69">
        <w:rPr>
          <w:rFonts w:ascii="Palatino Linotype" w:hAnsi="Palatino Linotype"/>
          <w:b/>
          <w:sz w:val="24"/>
          <w:szCs w:val="24"/>
        </w:rPr>
        <w:t>Ápolási</w:t>
      </w:r>
      <w:r>
        <w:rPr>
          <w:rFonts w:ascii="Palatino Linotype" w:hAnsi="Palatino Linotype"/>
          <w:b/>
          <w:sz w:val="24"/>
          <w:szCs w:val="24"/>
        </w:rPr>
        <w:t>-gondozási</w:t>
      </w:r>
      <w:r w:rsidRPr="002C6B69">
        <w:rPr>
          <w:rFonts w:ascii="Palatino Linotype" w:hAnsi="Palatino Linotype"/>
          <w:b/>
          <w:sz w:val="24"/>
          <w:szCs w:val="24"/>
        </w:rPr>
        <w:t xml:space="preserve"> feladatok felnőttkorban </w:t>
      </w:r>
      <w:r w:rsidRPr="002C6B69">
        <w:rPr>
          <w:rFonts w:ascii="Palatino Linotype" w:hAnsi="Palatino Linotype"/>
          <w:b/>
          <w:sz w:val="24"/>
          <w:szCs w:val="24"/>
        </w:rPr>
        <w:tab/>
      </w:r>
      <w:r w:rsidRPr="002C6B69">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Pr="002C6B69">
        <w:rPr>
          <w:rFonts w:ascii="Palatino Linotype" w:hAnsi="Palatino Linotype"/>
          <w:b/>
          <w:sz w:val="24"/>
          <w:szCs w:val="24"/>
        </w:rPr>
        <w:t xml:space="preserve">70 </w:t>
      </w:r>
      <w:r>
        <w:rPr>
          <w:rFonts w:ascii="Palatino Linotype" w:hAnsi="Palatino Linotype"/>
          <w:b/>
          <w:i/>
          <w:sz w:val="24"/>
          <w:szCs w:val="24"/>
        </w:rPr>
        <w:t>óra</w:t>
      </w:r>
      <w:r w:rsidR="00DD7154">
        <w:rPr>
          <w:rFonts w:ascii="Palatino Linotype" w:hAnsi="Palatino Linotype"/>
          <w:b/>
          <w:i/>
          <w:sz w:val="24"/>
          <w:szCs w:val="24"/>
        </w:rPr>
        <w:t xml:space="preserve"> ÖGY</w:t>
      </w:r>
      <w:r>
        <w:rPr>
          <w:rFonts w:ascii="Palatino Linotype" w:hAnsi="Palatino Linotype"/>
          <w:b/>
          <w:i/>
          <w:sz w:val="24"/>
          <w:szCs w:val="24"/>
        </w:rPr>
        <w:t xml:space="preserve">/ 56 </w:t>
      </w:r>
      <w:r w:rsidRPr="002C6B69">
        <w:rPr>
          <w:rFonts w:ascii="Palatino Linotype" w:hAnsi="Palatino Linotype"/>
          <w:b/>
          <w:i/>
          <w:sz w:val="24"/>
          <w:szCs w:val="24"/>
        </w:rPr>
        <w:t>óra</w:t>
      </w:r>
    </w:p>
    <w:p w:rsidR="00255647" w:rsidRPr="00054999" w:rsidRDefault="00D316F6" w:rsidP="00054999">
      <w:pPr>
        <w:pStyle w:val="Listaszerbekezds"/>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Az intézmény felépítése, munkarendje</w:t>
      </w:r>
    </w:p>
    <w:p w:rsidR="00D316F6" w:rsidRPr="00054999" w:rsidRDefault="00D316F6" w:rsidP="00054999">
      <w:pPr>
        <w:pStyle w:val="Listaszerbekezds"/>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Munkavédelmi, tűzvédelmi, környezetvédelmi szabályok megismerése, betartása a munkavégzés során</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fogadása, ellátása</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lastRenderedPageBreak/>
        <w:t>A betegellátás menete, dokumentációja, adatok rögzítése</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Orvosi vizsgálatokban való segédkezés, asszisztálás</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tüneteinek megfigyelése, dokumentálása</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adatainak kezelése, adminisztráció, dokumentáció</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Gondozottak ellátása, rendszeres vizsgálata</w:t>
      </w:r>
    </w:p>
    <w:p w:rsidR="00D316F6" w:rsidRPr="00054999"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 xml:space="preserve">Légzés, pulzus, vérnyomás mérése, dokumentálása </w:t>
      </w:r>
    </w:p>
    <w:p w:rsidR="00D316F6" w:rsidRPr="00054999"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Egészségnevelési feladatok</w:t>
      </w:r>
    </w:p>
    <w:p w:rsidR="00D316F6" w:rsidRPr="00054999" w:rsidRDefault="00D316F6" w:rsidP="00D316F6">
      <w:pPr>
        <w:pStyle w:val="Listaszerbekezds"/>
        <w:spacing w:after="0" w:line="240" w:lineRule="auto"/>
        <w:ind w:left="1146"/>
        <w:rPr>
          <w:rFonts w:ascii="Palatino Linotype" w:hAnsi="Palatino Linotype"/>
          <w:b/>
          <w:sz w:val="24"/>
          <w:szCs w:val="24"/>
        </w:rPr>
      </w:pPr>
    </w:p>
    <w:p w:rsidR="001254D1" w:rsidRPr="001254D1" w:rsidRDefault="00D316F6" w:rsidP="0050579E">
      <w:pPr>
        <w:widowControl w:val="0"/>
        <w:numPr>
          <w:ilvl w:val="1"/>
          <w:numId w:val="33"/>
        </w:numPr>
        <w:suppressAutoHyphens/>
        <w:spacing w:after="0" w:line="240" w:lineRule="auto"/>
        <w:ind w:left="993" w:hanging="567"/>
        <w:rPr>
          <w:rFonts w:ascii="Palatino Linotype" w:hAnsi="Palatino Linotype"/>
          <w:b/>
          <w:i/>
          <w:kern w:val="1"/>
          <w:sz w:val="24"/>
          <w:szCs w:val="24"/>
          <w:lang w:eastAsia="hi-IN" w:bidi="hi-IN"/>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Egészséges csecsemő és gyermek gondozása: bölcsőde, csecsemőotthon</w:t>
      </w: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Gondozási feladatok felnőttkorban: szociális otthon, idősek otthona</w:t>
      </w: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Ápolási-gondozási feladatok felnőttkorban: rendelőintézet, szakrendelő</w:t>
      </w:r>
    </w:p>
    <w:p w:rsidR="000C3661" w:rsidRDefault="000C3661" w:rsidP="00D316F6">
      <w:pPr>
        <w:spacing w:after="0" w:line="240" w:lineRule="auto"/>
        <w:ind w:left="426"/>
        <w:rPr>
          <w:rFonts w:ascii="Palatino Linotype" w:hAnsi="Palatino Linotype"/>
          <w:b/>
          <w:sz w:val="24"/>
          <w:szCs w:val="24"/>
        </w:rPr>
      </w:pPr>
    </w:p>
    <w:p w:rsidR="00D316F6" w:rsidRDefault="00D316F6" w:rsidP="0050579E">
      <w:pPr>
        <w:widowControl w:val="0"/>
        <w:numPr>
          <w:ilvl w:val="1"/>
          <w:numId w:val="33"/>
        </w:numPr>
        <w:suppressAutoHyphens/>
        <w:spacing w:after="0" w:line="240" w:lineRule="auto"/>
        <w:ind w:left="993" w:hanging="567"/>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316F6" w:rsidRDefault="00D316F6" w:rsidP="00D316F6">
      <w:pPr>
        <w:widowControl w:val="0"/>
        <w:suppressAutoHyphens/>
        <w:spacing w:after="0" w:line="240" w:lineRule="auto"/>
        <w:ind w:left="360"/>
        <w:rPr>
          <w:rFonts w:ascii="Palatino Linotype" w:hAnsi="Palatino Linotype"/>
          <w:b/>
          <w:bCs/>
          <w:i/>
          <w:sz w:val="24"/>
          <w:szCs w:val="24"/>
        </w:rPr>
      </w:pPr>
    </w:p>
    <w:p w:rsidR="00D316F6" w:rsidRDefault="00D316F6" w:rsidP="00DD7154">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D316F6" w:rsidRDefault="00D316F6" w:rsidP="00D316F6">
      <w:pPr>
        <w:widowControl w:val="0"/>
        <w:suppressAutoHyphens/>
        <w:spacing w:after="0" w:line="240" w:lineRule="auto"/>
        <w:ind w:left="360"/>
        <w:rPr>
          <w:rFonts w:ascii="Palatino Linotype" w:hAnsi="Palatino Linotype"/>
          <w:b/>
          <w:i/>
          <w:sz w:val="24"/>
          <w:szCs w:val="24"/>
        </w:rPr>
      </w:pPr>
    </w:p>
    <w:p w:rsidR="00D316F6" w:rsidRPr="001C15CB" w:rsidRDefault="00D316F6" w:rsidP="00DD7154">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tanulói tevékenységformák (ajánlás)</w:t>
      </w:r>
    </w:p>
    <w:p w:rsidR="00D316F6" w:rsidRPr="002C6B69" w:rsidRDefault="00D316F6" w:rsidP="00D316F6">
      <w:pPr>
        <w:widowControl w:val="0"/>
        <w:suppressAutoHyphens/>
        <w:spacing w:after="0" w:line="240" w:lineRule="auto"/>
        <w:ind w:left="826"/>
        <w:rPr>
          <w:rFonts w:ascii="Palatino Linotype" w:hAnsi="Palatino Linotype"/>
          <w:b/>
          <w:bCs/>
          <w:i/>
          <w:sz w:val="24"/>
          <w:szCs w:val="24"/>
        </w:rPr>
      </w:pPr>
    </w:p>
    <w:p w:rsidR="00D316F6" w:rsidRPr="000E120B" w:rsidRDefault="00D316F6" w:rsidP="0050579E">
      <w:pPr>
        <w:widowControl w:val="0"/>
        <w:numPr>
          <w:ilvl w:val="1"/>
          <w:numId w:val="33"/>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w:t>
      </w: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347B8" w:rsidRPr="002C6B69" w:rsidRDefault="005C2CB7" w:rsidP="005C2CB7">
      <w:pPr>
        <w:autoSpaceDE w:val="0"/>
        <w:autoSpaceDN w:val="0"/>
        <w:adjustRightInd w:val="0"/>
        <w:spacing w:after="0" w:line="240" w:lineRule="auto"/>
        <w:ind w:left="357"/>
        <w:jc w:val="both"/>
        <w:rPr>
          <w:rFonts w:ascii="Palatino Linotype" w:hAnsi="Palatino Linotype"/>
          <w:iCs/>
          <w:sz w:val="24"/>
          <w:szCs w:val="24"/>
        </w:rPr>
      </w:pPr>
      <w:r>
        <w:rPr>
          <w:rFonts w:ascii="Palatino Linotype" w:hAnsi="Palatino Linotype"/>
          <w:bCs/>
          <w:sz w:val="24"/>
          <w:szCs w:val="24"/>
        </w:rPr>
        <w:t>A nemzeti köznevelésről szóló 2011. évi CXC. törvény 54. § (2) a) pontja szerinti értékeléssel.</w:t>
      </w:r>
    </w:p>
    <w:p w:rsidR="000C3661" w:rsidRDefault="00652515" w:rsidP="00FF7AB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0C3661" w:rsidRDefault="000C3661"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3806BF"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11222-12 </w:t>
      </w:r>
      <w:r w:rsidR="00B61F0A" w:rsidRPr="000E120B">
        <w:rPr>
          <w:rFonts w:ascii="Palatino Linotype" w:hAnsi="Palatino Linotype"/>
          <w:b/>
          <w:sz w:val="44"/>
          <w:szCs w:val="44"/>
          <w:lang w:eastAsia="hu-HU"/>
        </w:rPr>
        <w:t>azonosító számú</w:t>
      </w:r>
    </w:p>
    <w:p w:rsidR="00B61F0A" w:rsidRDefault="003806BF"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Klinikumi ismeretek </w:t>
      </w:r>
    </w:p>
    <w:p w:rsidR="00825A3C" w:rsidRPr="000E120B" w:rsidRDefault="00825A3C" w:rsidP="00014447">
      <w:pPr>
        <w:spacing w:after="0" w:line="240" w:lineRule="auto"/>
        <w:jc w:val="center"/>
        <w:rPr>
          <w:rFonts w:ascii="Palatino Linotype" w:hAnsi="Palatino Linotype"/>
          <w:b/>
          <w:sz w:val="44"/>
          <w:szCs w:val="44"/>
          <w:lang w:eastAsia="hu-HU"/>
        </w:rPr>
      </w:pPr>
    </w:p>
    <w:p w:rsidR="00B61F0A" w:rsidRPr="000E120B" w:rsidRDefault="00B61F0A"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E9400C" w:rsidRPr="000E120B" w:rsidRDefault="00B61F0A" w:rsidP="00DD7154">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E9400C" w:rsidRPr="000E120B">
        <w:rPr>
          <w:rFonts w:ascii="Palatino Linotype" w:hAnsi="Palatino Linotype"/>
          <w:b/>
          <w:sz w:val="24"/>
          <w:szCs w:val="24"/>
        </w:rPr>
        <w:lastRenderedPageBreak/>
        <w:t xml:space="preserve">A </w:t>
      </w:r>
      <w:r w:rsidR="00E9400C">
        <w:rPr>
          <w:rFonts w:ascii="Palatino Linotype" w:hAnsi="Palatino Linotype"/>
          <w:b/>
          <w:sz w:val="24"/>
          <w:szCs w:val="24"/>
        </w:rPr>
        <w:t>11222-12</w:t>
      </w:r>
      <w:r w:rsidR="00FE6A24">
        <w:rPr>
          <w:rFonts w:ascii="Palatino Linotype" w:hAnsi="Palatino Linotype"/>
          <w:b/>
          <w:sz w:val="24"/>
          <w:szCs w:val="24"/>
        </w:rPr>
        <w:t xml:space="preserve"> </w:t>
      </w:r>
      <w:r w:rsidR="00E9400C" w:rsidRPr="000E120B">
        <w:rPr>
          <w:rFonts w:ascii="Palatino Linotype" w:hAnsi="Palatino Linotype"/>
          <w:b/>
          <w:sz w:val="24"/>
          <w:szCs w:val="24"/>
        </w:rPr>
        <w:t>azonosító számú</w:t>
      </w:r>
      <w:r w:rsidR="00FE6A24">
        <w:rPr>
          <w:rFonts w:ascii="Palatino Linotype" w:hAnsi="Palatino Linotype"/>
          <w:b/>
          <w:sz w:val="24"/>
          <w:szCs w:val="24"/>
        </w:rPr>
        <w:t>,</w:t>
      </w:r>
      <w:r w:rsidR="00E9400C" w:rsidRPr="000E120B">
        <w:rPr>
          <w:rFonts w:ascii="Palatino Linotype" w:hAnsi="Palatino Linotype"/>
          <w:b/>
          <w:sz w:val="24"/>
          <w:szCs w:val="24"/>
        </w:rPr>
        <w:t xml:space="preserve"> </w:t>
      </w:r>
      <w:r w:rsidR="00E9400C">
        <w:rPr>
          <w:rFonts w:ascii="Palatino Linotype" w:hAnsi="Palatino Linotype"/>
          <w:b/>
          <w:sz w:val="24"/>
          <w:szCs w:val="24"/>
        </w:rPr>
        <w:t>Klinikumi ismeretek</w:t>
      </w:r>
      <w:r w:rsidR="00E9400C" w:rsidRPr="000E120B">
        <w:rPr>
          <w:rFonts w:ascii="Palatino Linotype" w:hAnsi="Palatino Linotype"/>
          <w:b/>
          <w:sz w:val="24"/>
          <w:szCs w:val="24"/>
        </w:rPr>
        <w:t xml:space="preserve"> megnevezésű szakmai követelménymodulhoz tartozó tantárgyak és témakörök oktatása során fejlesztendő kompetenciák</w:t>
      </w:r>
    </w:p>
    <w:p w:rsidR="00E9400C" w:rsidRDefault="00E9400C" w:rsidP="00E9400C">
      <w:pPr>
        <w:spacing w:after="0" w:line="240" w:lineRule="auto"/>
        <w:ind w:left="1080"/>
        <w:jc w:val="both"/>
        <w:rPr>
          <w:rFonts w:ascii="Palatino Linotype" w:hAnsi="Palatino Linotype"/>
          <w:b/>
          <w:sz w:val="24"/>
          <w:szCs w:val="24"/>
        </w:rPr>
      </w:pPr>
    </w:p>
    <w:tbl>
      <w:tblPr>
        <w:tblW w:w="10520" w:type="dxa"/>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76"/>
        <w:gridCol w:w="367"/>
        <w:gridCol w:w="367"/>
        <w:gridCol w:w="544"/>
        <w:gridCol w:w="545"/>
        <w:gridCol w:w="367"/>
        <w:gridCol w:w="545"/>
        <w:gridCol w:w="367"/>
        <w:gridCol w:w="545"/>
        <w:gridCol w:w="508"/>
        <w:gridCol w:w="545"/>
        <w:gridCol w:w="545"/>
        <w:gridCol w:w="367"/>
        <w:gridCol w:w="367"/>
        <w:gridCol w:w="765"/>
      </w:tblGrid>
      <w:tr w:rsidR="002E4985" w:rsidRPr="002E4985">
        <w:trPr>
          <w:trHeight w:val="300"/>
        </w:trPr>
        <w:tc>
          <w:tcPr>
            <w:tcW w:w="3776"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4"/>
                <w:szCs w:val="24"/>
                <w:lang w:eastAsia="hu-HU"/>
              </w:rPr>
            </w:pPr>
            <w:r w:rsidRPr="002E4985">
              <w:rPr>
                <w:rFonts w:ascii="Palatino Linotype" w:hAnsi="Palatino Linotype" w:cs="Calibri"/>
                <w:color w:val="000000"/>
                <w:sz w:val="24"/>
                <w:szCs w:val="24"/>
                <w:lang w:eastAsia="hu-HU"/>
              </w:rPr>
              <w:t>11222-12. Klinikumi ismeretek</w:t>
            </w:r>
          </w:p>
        </w:tc>
        <w:tc>
          <w:tcPr>
            <w:tcW w:w="4700" w:type="dxa"/>
            <w:gridSpan w:val="10"/>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Klinikumi ismeretek</w:t>
            </w:r>
          </w:p>
        </w:tc>
        <w:tc>
          <w:tcPr>
            <w:tcW w:w="2044" w:type="dxa"/>
            <w:gridSpan w:val="4"/>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Klinikumi Gyakorlat</w:t>
            </w:r>
          </w:p>
        </w:tc>
      </w:tr>
      <w:tr w:rsidR="002E4985" w:rsidRPr="002E4985">
        <w:trPr>
          <w:trHeight w:val="1728"/>
        </w:trPr>
        <w:tc>
          <w:tcPr>
            <w:tcW w:w="3776" w:type="dxa"/>
            <w:vMerge/>
            <w:vAlign w:val="center"/>
          </w:tcPr>
          <w:p w:rsidR="002E4985" w:rsidRPr="002E4985" w:rsidRDefault="002E4985" w:rsidP="002E4985">
            <w:pPr>
              <w:spacing w:after="0" w:line="240" w:lineRule="auto"/>
              <w:rPr>
                <w:rFonts w:ascii="Palatino Linotype" w:hAnsi="Palatino Linotype" w:cs="Calibri"/>
                <w:color w:val="000000"/>
                <w:sz w:val="24"/>
                <w:szCs w:val="24"/>
                <w:lang w:eastAsia="hu-HU"/>
              </w:rPr>
            </w:pP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Anatómia-élettan</w:t>
            </w: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Általános kórtan</w:t>
            </w:r>
          </w:p>
        </w:tc>
        <w:tc>
          <w:tcPr>
            <w:tcW w:w="544"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Mikrobiológia-járványtan</w:t>
            </w:r>
          </w:p>
        </w:tc>
        <w:tc>
          <w:tcPr>
            <w:tcW w:w="54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Gyógyszertani alapismeretek</w:t>
            </w: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Belgyógyászat</w:t>
            </w:r>
          </w:p>
        </w:tc>
        <w:tc>
          <w:tcPr>
            <w:tcW w:w="54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Sebészet és traumatológia</w:t>
            </w: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Gyermekgyógyászat</w:t>
            </w:r>
          </w:p>
        </w:tc>
        <w:tc>
          <w:tcPr>
            <w:tcW w:w="54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Diagnosztikai alapismeretek</w:t>
            </w:r>
          </w:p>
        </w:tc>
        <w:tc>
          <w:tcPr>
            <w:tcW w:w="508"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Terápiás alapismeretek</w:t>
            </w:r>
          </w:p>
        </w:tc>
        <w:tc>
          <w:tcPr>
            <w:tcW w:w="54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Elsősegélynyújtás-első ellátás</w:t>
            </w:r>
          </w:p>
        </w:tc>
        <w:tc>
          <w:tcPr>
            <w:tcW w:w="54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Belgyógyászati gyakorlat</w:t>
            </w: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Sebészet gyakorlat</w:t>
            </w:r>
          </w:p>
        </w:tc>
        <w:tc>
          <w:tcPr>
            <w:tcW w:w="367"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Traumatológia</w:t>
            </w:r>
          </w:p>
        </w:tc>
        <w:tc>
          <w:tcPr>
            <w:tcW w:w="765" w:type="dxa"/>
            <w:shd w:val="clear" w:color="auto" w:fill="auto"/>
            <w:textDirection w:val="btLr"/>
            <w:vAlign w:val="center"/>
          </w:tcPr>
          <w:p w:rsidR="002E4985" w:rsidRPr="002E4985" w:rsidRDefault="002E4985" w:rsidP="002E4985">
            <w:pPr>
              <w:spacing w:after="0" w:line="240" w:lineRule="auto"/>
              <w:rPr>
                <w:rFonts w:ascii="Palatino Linotype" w:hAnsi="Palatino Linotype" w:cs="Calibri"/>
                <w:color w:val="000000"/>
                <w:sz w:val="16"/>
                <w:szCs w:val="16"/>
                <w:lang w:eastAsia="hu-HU"/>
              </w:rPr>
            </w:pPr>
            <w:r w:rsidRPr="002E4985">
              <w:rPr>
                <w:rFonts w:ascii="Palatino Linotype" w:hAnsi="Palatino Linotype" w:cs="Calibri"/>
                <w:color w:val="000000"/>
                <w:sz w:val="16"/>
                <w:szCs w:val="16"/>
                <w:lang w:eastAsia="hu-HU"/>
              </w:rPr>
              <w:t>Csecsemő és gyermekosztályos gyakorlat</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FELADATOK</w:t>
            </w:r>
          </w:p>
        </w:tc>
      </w:tr>
      <w:tr w:rsidR="002E4985" w:rsidRPr="002E4985">
        <w:trPr>
          <w:trHeight w:val="12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15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1212"/>
        </w:trPr>
        <w:tc>
          <w:tcPr>
            <w:tcW w:w="3776" w:type="dxa"/>
            <w:shd w:val="clear" w:color="auto" w:fill="auto"/>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A patogén mikroorganizmusokra vonatkozó ismeretei alapján részt vesz a nosocomialis surveillance tevékenységben.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Felismeri a veszélyhelyzeteket, kritikus állapotokat, haladéktalanul intézkedik és részt vesz az életveszély elhárításában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 xml:space="preserve">Szakszerűen nyújt elsősegélyt, részt vesz az elsődleges ellátásban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Segédkezik újraélesztésnél</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Gyógyszereléshez előkészít, segédkezik a gyógyszer szervezetbe történő juttatásában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Előkészít és segédkezik punkciók és biopsziák kivitelezése során, a beavatkozás előtt, alatt és után megfigyeli a beteget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Alkalmazza a zárt vérvételi technikákat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Betegágy melletti vércukor meghatározást végez</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1068"/>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Középsugaras vizeletvizsgálathoz előkészíti a beteget, gyorsteszttel vizeletvizsgálatot végez, vizsgálati anyagot vesz gyűjtött vizeletből</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1596"/>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lastRenderedPageBreak/>
              <w:t xml:space="preserve">Szabályszerűen vesz mintát köpetből, torok-, szem-, orr-, fülváladékból, sebváladékból, székletből, hányadékból és egyéb testváladékokból, azokat megfelelően kezeli és gondoskodik a vizsgálatra történő eljuttatásukról </w:t>
            </w: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4"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08"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76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Előkészíti a beteget a képalkotó vizsgálatokhoz, segédkezik a betegnek a vizsgálat előtt és után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Előkészíti a beteget endoszkópos vizsgálatokra, segédkezik a betegnek és figyeli, jelzi az esetleges szövődményeket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EKG-t készít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Ellátja az egyéb vizsgáló eljárások körüli ápolói teendőket, előkészítést, segédkezést és betegmegfigyelést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Előkészít injekciózáshoz</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 xml:space="preserve">Előkészít infúziós terápiához, segédkezik infúziós terápia kivitelezésében, megfigyeli a beteget az infúziós terápia alatt és után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Előkészít vércsoport meghatározáshoz</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Alkalmazza a fájdalom csillapításának nem gyógyszeres formáit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 xml:space="preserve">Szabályszerű fizikális lázcsillapítást végez, alkalmazza a terápiás meleget és hideget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Belgyógyászati klinikumi ismereteit alkalmazza tevékenysége során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 xml:space="preserve">Sebészeti klinikumi ismereteit alkalmazza tevékenysége során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Gyermekgyógyászati klinikumi ismereteit alkalmazza tevékenysége során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SZAKMAI ISMERETEK</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Ápolásetika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Egészségügyi törvény és egészségügyi ellátásra vonatkozó jogszabályok</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 xml:space="preserve">Ápoláslélektan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Anatómia-élettan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Általános kórtan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Oxyológia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Sürgősségi orvostan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Elsősegélynyújtás, első ellátás</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Gyógyszertan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Gyógyszerelés</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Diagnosztikus és terápiás beavatkozások</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6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Diagnosztikus és terápiás eszközök előkészítése, használata, fertőtlenítése</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804"/>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lastRenderedPageBreak/>
              <w:t>Betegmegfigyelés és segédkezés diagnosztikus és terápiás beavatkozások előtt, alatt, után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Bed-side eszközök használata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Általános orvostan és belgyógyászat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Általános sebészet és traumatológia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Times New Roman" w:hAnsi="Times New Roman"/>
                <w:color w:val="000000"/>
                <w:sz w:val="20"/>
                <w:szCs w:val="20"/>
                <w:lang w:eastAsia="hu-HU"/>
              </w:rPr>
            </w:pPr>
            <w:r w:rsidRPr="002E4985">
              <w:rPr>
                <w:rFonts w:ascii="Times New Roman" w:hAnsi="Times New Roman"/>
                <w:color w:val="000000"/>
                <w:sz w:val="20"/>
                <w:szCs w:val="20"/>
                <w:lang w:eastAsia="hu-HU"/>
              </w:rPr>
              <w:t>Gyermekgyógyászat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SZAKMAI KÉSZSÉGEK</w:t>
            </w:r>
          </w:p>
        </w:tc>
      </w:tr>
      <w:tr w:rsidR="002E4985" w:rsidRPr="002E4985">
        <w:trPr>
          <w:trHeight w:val="300"/>
        </w:trPr>
        <w:tc>
          <w:tcPr>
            <w:tcW w:w="3776" w:type="dxa"/>
            <w:vMerge w:val="restart"/>
            <w:shd w:val="clear" w:color="auto" w:fill="auto"/>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Szakmai nyelvű kommunikáció szóban és írásban</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00"/>
        </w:trPr>
        <w:tc>
          <w:tcPr>
            <w:tcW w:w="3776"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4"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08"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76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rPr>
                <w:rFonts w:ascii="Times New Roman" w:hAnsi="Times New Roman"/>
                <w:color w:val="000000"/>
                <w:sz w:val="20"/>
                <w:szCs w:val="20"/>
                <w:lang w:eastAsia="hu-HU"/>
              </w:rPr>
            </w:pPr>
            <w:r w:rsidRPr="002E4985">
              <w:rPr>
                <w:rFonts w:ascii="Times New Roman" w:hAnsi="Times New Roman"/>
                <w:color w:val="000000"/>
                <w:sz w:val="20"/>
                <w:szCs w:val="20"/>
                <w:lang w:eastAsia="hu-HU"/>
              </w:rPr>
              <w:t>A beteg előkészítése, eszközös előkészítés a diagnosztikus és terápiás beavatkozások,</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vMerge w:val="restart"/>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00"/>
        </w:trPr>
        <w:tc>
          <w:tcPr>
            <w:tcW w:w="3776" w:type="dxa"/>
            <w:shd w:val="clear" w:color="auto" w:fill="auto"/>
            <w:vAlign w:val="center"/>
          </w:tcPr>
          <w:p w:rsidR="002E4985" w:rsidRPr="002E4985" w:rsidRDefault="002E4985" w:rsidP="002E4985">
            <w:pPr>
              <w:spacing w:after="0" w:line="240" w:lineRule="auto"/>
              <w:rPr>
                <w:rFonts w:ascii="Times New Roman" w:hAnsi="Times New Roman"/>
                <w:color w:val="000000"/>
                <w:sz w:val="20"/>
                <w:szCs w:val="20"/>
                <w:lang w:eastAsia="hu-HU"/>
              </w:rPr>
            </w:pPr>
            <w:r w:rsidRPr="002E4985">
              <w:rPr>
                <w:rFonts w:ascii="Times New Roman" w:hAnsi="Times New Roman"/>
                <w:color w:val="000000"/>
                <w:sz w:val="20"/>
                <w:szCs w:val="20"/>
                <w:lang w:eastAsia="hu-HU"/>
              </w:rPr>
              <w:t>tevékenységek során</w:t>
            </w: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4"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08"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54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367"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c>
          <w:tcPr>
            <w:tcW w:w="765" w:type="dxa"/>
            <w:vMerge/>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p>
        </w:tc>
      </w:tr>
      <w:tr w:rsidR="002E4985" w:rsidRPr="002E4985">
        <w:trPr>
          <w:trHeight w:val="912"/>
        </w:trPr>
        <w:tc>
          <w:tcPr>
            <w:tcW w:w="3776" w:type="dxa"/>
            <w:shd w:val="clear" w:color="auto" w:fill="auto"/>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612"/>
        </w:trPr>
        <w:tc>
          <w:tcPr>
            <w:tcW w:w="3776" w:type="dxa"/>
            <w:shd w:val="clear" w:color="auto" w:fill="auto"/>
            <w:vAlign w:val="center"/>
          </w:tcPr>
          <w:p w:rsidR="002E4985" w:rsidRPr="002E4985" w:rsidRDefault="002E4985" w:rsidP="002E4985">
            <w:pPr>
              <w:spacing w:after="0" w:line="240" w:lineRule="auto"/>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Betegmegfigyeléssel és vizsgálati anyagokkal kapcsolatos teendő ellátása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540"/>
        </w:trPr>
        <w:tc>
          <w:tcPr>
            <w:tcW w:w="3776" w:type="dxa"/>
            <w:shd w:val="clear" w:color="auto" w:fill="auto"/>
            <w:vAlign w:val="center"/>
          </w:tcPr>
          <w:p w:rsidR="002E4985" w:rsidRPr="002E4985" w:rsidRDefault="002E4985" w:rsidP="002E4985">
            <w:pPr>
              <w:spacing w:after="0" w:line="240" w:lineRule="auto"/>
              <w:rPr>
                <w:rFonts w:ascii="Times New Roman" w:hAnsi="Times New Roman"/>
                <w:color w:val="000000"/>
                <w:sz w:val="20"/>
                <w:szCs w:val="20"/>
                <w:lang w:eastAsia="hu-HU"/>
              </w:rPr>
            </w:pPr>
            <w:r w:rsidRPr="002E4985">
              <w:rPr>
                <w:rFonts w:ascii="Times New Roman" w:hAnsi="Times New Roman"/>
                <w:color w:val="000000"/>
                <w:sz w:val="20"/>
                <w:szCs w:val="20"/>
                <w:lang w:eastAsia="hu-HU"/>
              </w:rPr>
              <w:t>Elsősegélynyújtás, riasztás, segédkezés az elsődleges ellátás során</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SZEMÉLYES KOMPETENCIÁK</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Precizitás</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 </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Felelősségtudat</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Türelmesség</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TÁRSAS KOMPETENCIÁK</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Kapcsolatteremtő készség</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Határozottság</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Segítőkészség</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 </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10520" w:type="dxa"/>
            <w:gridSpan w:val="15"/>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MÓDSZER KOMPETENCIÁK</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Helyzetfelismerés</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Következtetési képesség</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r w:rsidR="002E4985" w:rsidRPr="002E4985">
        <w:trPr>
          <w:trHeight w:val="312"/>
        </w:trPr>
        <w:tc>
          <w:tcPr>
            <w:tcW w:w="3776" w:type="dxa"/>
            <w:shd w:val="clear" w:color="auto" w:fill="auto"/>
            <w:vAlign w:val="center"/>
          </w:tcPr>
          <w:p w:rsidR="002E4985" w:rsidRPr="002E4985" w:rsidRDefault="002E4985" w:rsidP="002E4985">
            <w:pPr>
              <w:spacing w:after="0" w:line="240" w:lineRule="auto"/>
              <w:jc w:val="both"/>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Ismeretek helyükön való alkalmazása</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4"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08"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54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367"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c>
          <w:tcPr>
            <w:tcW w:w="765" w:type="dxa"/>
            <w:shd w:val="clear" w:color="auto" w:fill="auto"/>
            <w:vAlign w:val="center"/>
          </w:tcPr>
          <w:p w:rsidR="002E4985" w:rsidRPr="002E4985" w:rsidRDefault="002E4985" w:rsidP="002E4985">
            <w:pPr>
              <w:spacing w:after="0" w:line="240" w:lineRule="auto"/>
              <w:jc w:val="center"/>
              <w:rPr>
                <w:rFonts w:ascii="Palatino Linotype" w:hAnsi="Palatino Linotype" w:cs="Calibri"/>
                <w:color w:val="000000"/>
                <w:sz w:val="20"/>
                <w:szCs w:val="20"/>
                <w:lang w:eastAsia="hu-HU"/>
              </w:rPr>
            </w:pPr>
            <w:r w:rsidRPr="002E4985">
              <w:rPr>
                <w:rFonts w:ascii="Palatino Linotype" w:hAnsi="Palatino Linotype" w:cs="Calibri"/>
                <w:color w:val="000000"/>
                <w:sz w:val="20"/>
                <w:szCs w:val="20"/>
                <w:lang w:eastAsia="hu-HU"/>
              </w:rPr>
              <w:t>x</w:t>
            </w:r>
          </w:p>
        </w:tc>
      </w:tr>
    </w:tbl>
    <w:p w:rsidR="002E4985" w:rsidRDefault="002E4985" w:rsidP="002E4985">
      <w:pPr>
        <w:spacing w:after="0" w:line="240" w:lineRule="auto"/>
        <w:ind w:left="-142"/>
        <w:jc w:val="both"/>
        <w:rPr>
          <w:rFonts w:ascii="Palatino Linotype" w:hAnsi="Palatino Linotype"/>
          <w:b/>
          <w:sz w:val="24"/>
          <w:szCs w:val="24"/>
        </w:rPr>
      </w:pPr>
    </w:p>
    <w:p w:rsidR="00C85F4C" w:rsidRDefault="002E4985" w:rsidP="002E4985">
      <w:pPr>
        <w:spacing w:after="0" w:line="240" w:lineRule="auto"/>
        <w:ind w:left="-142"/>
        <w:jc w:val="both"/>
        <w:rPr>
          <w:rFonts w:ascii="Palatino Linotype" w:hAnsi="Palatino Linotype"/>
          <w:b/>
          <w:sz w:val="24"/>
          <w:szCs w:val="24"/>
        </w:rPr>
      </w:pPr>
      <w:r>
        <w:rPr>
          <w:rFonts w:ascii="Palatino Linotype" w:hAnsi="Palatino Linotype"/>
          <w:b/>
          <w:sz w:val="24"/>
          <w:szCs w:val="24"/>
        </w:rPr>
        <w:br w:type="page"/>
      </w:r>
      <w:r w:rsidR="0050579E">
        <w:rPr>
          <w:rFonts w:ascii="Palatino Linotype" w:hAnsi="Palatino Linotype"/>
          <w:b/>
          <w:sz w:val="24"/>
          <w:szCs w:val="24"/>
        </w:rPr>
        <w:lastRenderedPageBreak/>
        <w:t xml:space="preserve">8. </w:t>
      </w:r>
      <w:r>
        <w:rPr>
          <w:rFonts w:ascii="Palatino Linotype" w:hAnsi="Palatino Linotype"/>
          <w:b/>
          <w:sz w:val="24"/>
          <w:szCs w:val="24"/>
        </w:rPr>
        <w:tab/>
      </w:r>
      <w:r w:rsidR="00E9400C">
        <w:rPr>
          <w:rFonts w:ascii="Palatino Linotype" w:hAnsi="Palatino Linotype"/>
          <w:b/>
          <w:sz w:val="24"/>
          <w:szCs w:val="24"/>
        </w:rPr>
        <w:t xml:space="preserve">Klinikumi ismeretek tantárgy </w:t>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t>326 óra/ 342</w:t>
      </w:r>
      <w:r w:rsidR="004153BF" w:rsidRPr="00E9400C">
        <w:rPr>
          <w:rFonts w:ascii="Palatino Linotype" w:hAnsi="Palatino Linotype"/>
          <w:b/>
          <w:sz w:val="24"/>
          <w:szCs w:val="24"/>
        </w:rPr>
        <w:t>óra*</w:t>
      </w:r>
    </w:p>
    <w:p w:rsidR="004153BF" w:rsidRPr="00C85F4C" w:rsidRDefault="00847E4E" w:rsidP="00C85F4C">
      <w:pPr>
        <w:widowControl w:val="0"/>
        <w:suppressAutoHyphens/>
        <w:spacing w:after="0" w:line="240" w:lineRule="auto"/>
        <w:ind w:left="851"/>
        <w:rPr>
          <w:rFonts w:ascii="Palatino Linotype" w:hAnsi="Palatino Linotype"/>
          <w:b/>
          <w:sz w:val="24"/>
          <w:szCs w:val="24"/>
        </w:rPr>
      </w:pPr>
      <w:r w:rsidRPr="00C85F4C">
        <w:rPr>
          <w:rFonts w:ascii="Palatino Linotype" w:hAnsi="Palatino Linotype"/>
          <w:sz w:val="20"/>
          <w:szCs w:val="20"/>
        </w:rPr>
        <w:t>* 9-13. évfolyamon megszervezett képzés/13. és 14. évfolyamon megszervezett képzés</w:t>
      </w:r>
    </w:p>
    <w:p w:rsidR="00B61F0A" w:rsidRPr="000E120B" w:rsidRDefault="00B61F0A" w:rsidP="006E6764">
      <w:pPr>
        <w:spacing w:after="0" w:line="240" w:lineRule="auto"/>
        <w:ind w:left="360"/>
        <w:rPr>
          <w:rFonts w:ascii="Palatino Linotype" w:hAnsi="Palatino Linotype"/>
          <w:i/>
          <w:sz w:val="24"/>
          <w:szCs w:val="24"/>
        </w:rPr>
      </w:pPr>
    </w:p>
    <w:p w:rsidR="00B61F0A" w:rsidRPr="000E120B" w:rsidRDefault="00B61F0A" w:rsidP="0050579E">
      <w:pPr>
        <w:widowControl w:val="0"/>
        <w:numPr>
          <w:ilvl w:val="1"/>
          <w:numId w:val="3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11578D" w:rsidRDefault="0011578D" w:rsidP="0011578D">
      <w:pPr>
        <w:spacing w:after="0" w:line="240" w:lineRule="auto"/>
        <w:ind w:left="426"/>
        <w:jc w:val="both"/>
        <w:rPr>
          <w:rFonts w:ascii="Palatino Linotype" w:hAnsi="Palatino Linotype"/>
          <w:sz w:val="24"/>
          <w:szCs w:val="24"/>
        </w:rPr>
      </w:pPr>
      <w:r w:rsidRPr="005B61BB">
        <w:rPr>
          <w:rFonts w:ascii="Palatino Linotype" w:hAnsi="Palatino Linotype"/>
          <w:sz w:val="24"/>
          <w:szCs w:val="24"/>
        </w:rPr>
        <w:t xml:space="preserve">Az egészséges és a beteg emberi szervezet felépítésének és működésének a bemutatása. Akut és krónikus betegségek kialakulásának, felismerésének, lefolyásának, </w:t>
      </w:r>
      <w:r w:rsidR="0016144B" w:rsidRPr="005B61BB">
        <w:rPr>
          <w:rFonts w:ascii="Palatino Linotype" w:hAnsi="Palatino Linotype"/>
          <w:sz w:val="24"/>
          <w:szCs w:val="24"/>
        </w:rPr>
        <w:t xml:space="preserve">diagnosztikus és </w:t>
      </w:r>
      <w:r w:rsidRPr="005B61BB">
        <w:rPr>
          <w:rFonts w:ascii="Palatino Linotype" w:hAnsi="Palatino Linotype"/>
          <w:sz w:val="24"/>
          <w:szCs w:val="24"/>
        </w:rPr>
        <w:t>terápiás elveinek az ismertetése. A betegek ellátásában - ápolásában történő segédkezés alkalmazás szintű elsajátíttatása, gyakoroltatása.</w:t>
      </w:r>
    </w:p>
    <w:p w:rsidR="0011578D" w:rsidRDefault="0011578D" w:rsidP="0011578D">
      <w:pPr>
        <w:spacing w:after="0" w:line="240" w:lineRule="auto"/>
        <w:ind w:left="426"/>
        <w:jc w:val="both"/>
        <w:rPr>
          <w:rFonts w:ascii="Palatino Linotype" w:hAnsi="Palatino Linotype"/>
          <w:sz w:val="24"/>
          <w:szCs w:val="24"/>
        </w:rPr>
      </w:pPr>
    </w:p>
    <w:p w:rsidR="00B61F0A" w:rsidRPr="000E120B" w:rsidRDefault="00B61F0A" w:rsidP="009401F0">
      <w:pPr>
        <w:spacing w:after="0" w:line="240" w:lineRule="auto"/>
        <w:rPr>
          <w:rFonts w:ascii="Palatino Linotype" w:hAnsi="Palatino Linotype"/>
          <w:b/>
          <w:sz w:val="24"/>
          <w:szCs w:val="24"/>
        </w:rPr>
      </w:pPr>
    </w:p>
    <w:p w:rsidR="00B61F0A" w:rsidRPr="000E120B" w:rsidRDefault="00900361" w:rsidP="0050579E">
      <w:pPr>
        <w:widowControl w:val="0"/>
        <w:numPr>
          <w:ilvl w:val="1"/>
          <w:numId w:val="3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B61F0A"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w:t>
      </w:r>
      <w:r w:rsidR="00E9400C" w:rsidRPr="007025E5">
        <w:rPr>
          <w:rFonts w:ascii="Palatino Linotype" w:hAnsi="Palatino Linotype"/>
          <w:sz w:val="24"/>
          <w:szCs w:val="24"/>
        </w:rPr>
        <w:t>iológia-egészségtan</w:t>
      </w:r>
      <w:r w:rsidR="00E9400C">
        <w:rPr>
          <w:rFonts w:ascii="Palatino Linotype" w:hAnsi="Palatino Linotype"/>
          <w:sz w:val="24"/>
          <w:szCs w:val="24"/>
        </w:rPr>
        <w:t xml:space="preserve"> </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Egészségügyi ellátórendszer</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Népegészségügy</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Ápolástudomány</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Csecsemő</w:t>
      </w:r>
      <w:r w:rsidR="00FE6A24">
        <w:rPr>
          <w:rFonts w:ascii="Palatino Linotype" w:hAnsi="Palatino Linotype"/>
          <w:sz w:val="24"/>
          <w:szCs w:val="24"/>
        </w:rPr>
        <w:t>-</w:t>
      </w:r>
      <w:r>
        <w:rPr>
          <w:rFonts w:ascii="Palatino Linotype" w:hAnsi="Palatino Linotype"/>
          <w:sz w:val="24"/>
          <w:szCs w:val="24"/>
        </w:rPr>
        <w:t xml:space="preserve"> és kisgyermekgondozás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Betegmegfigyelés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Ápolási beavatkozások</w:t>
      </w:r>
    </w:p>
    <w:p w:rsidR="0011578D" w:rsidRPr="000E120B" w:rsidRDefault="0011578D" w:rsidP="00746566">
      <w:pPr>
        <w:spacing w:after="0" w:line="240" w:lineRule="auto"/>
        <w:ind w:left="709"/>
        <w:rPr>
          <w:rFonts w:ascii="Palatino Linotype" w:hAnsi="Palatino Linotype"/>
          <w:b/>
          <w:sz w:val="24"/>
          <w:szCs w:val="24"/>
        </w:rPr>
      </w:pPr>
    </w:p>
    <w:p w:rsidR="00B61F0A" w:rsidRPr="000E120B" w:rsidRDefault="00B61F0A" w:rsidP="00B87D30">
      <w:pPr>
        <w:widowControl w:val="0"/>
        <w:suppressAutoHyphens/>
        <w:spacing w:after="0" w:line="240" w:lineRule="auto"/>
        <w:rPr>
          <w:rFonts w:ascii="Palatino Linotype" w:hAnsi="Palatino Linotype"/>
          <w:b/>
          <w:sz w:val="24"/>
          <w:szCs w:val="24"/>
        </w:rPr>
      </w:pPr>
    </w:p>
    <w:p w:rsidR="00B61F0A" w:rsidRPr="000E120B" w:rsidRDefault="00B61F0A" w:rsidP="0050579E">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B61F0A" w:rsidRPr="000E120B" w:rsidRDefault="00B61F0A" w:rsidP="00B87D30">
      <w:pPr>
        <w:spacing w:after="0" w:line="240" w:lineRule="auto"/>
        <w:rPr>
          <w:rFonts w:ascii="Palatino Linotype" w:hAnsi="Palatino Linotype"/>
          <w:b/>
          <w:sz w:val="24"/>
          <w:szCs w:val="24"/>
        </w:rPr>
      </w:pPr>
    </w:p>
    <w:p w:rsidR="00E9400C" w:rsidRPr="00C85F4C" w:rsidRDefault="00E9400C" w:rsidP="0050579E">
      <w:pPr>
        <w:numPr>
          <w:ilvl w:val="2"/>
          <w:numId w:val="38"/>
        </w:numPr>
        <w:spacing w:after="0" w:line="240" w:lineRule="auto"/>
        <w:ind w:left="1190" w:hanging="481"/>
        <w:rPr>
          <w:rFonts w:ascii="Palatino Linotype" w:hAnsi="Palatino Linotype"/>
          <w:b/>
          <w:sz w:val="24"/>
          <w:szCs w:val="24"/>
        </w:rPr>
      </w:pPr>
      <w:r>
        <w:rPr>
          <w:rFonts w:ascii="Palatino Linotype" w:hAnsi="Palatino Linotype"/>
          <w:b/>
          <w:sz w:val="24"/>
          <w:szCs w:val="24"/>
        </w:rPr>
        <w:t>Anatómia-élettan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72 </w:t>
      </w:r>
      <w:r>
        <w:rPr>
          <w:rFonts w:ascii="Palatino Linotype" w:hAnsi="Palatino Linotype"/>
          <w:b/>
          <w:i/>
          <w:sz w:val="24"/>
          <w:szCs w:val="24"/>
        </w:rPr>
        <w:t>óra/ 72</w:t>
      </w:r>
      <w:r w:rsidRPr="007003F6">
        <w:rPr>
          <w:rFonts w:ascii="Palatino Linotype" w:hAnsi="Palatino Linotype"/>
          <w:b/>
          <w:i/>
          <w:sz w:val="24"/>
          <w:szCs w:val="24"/>
        </w:rPr>
        <w:t>óra</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Emberi test felépítése, fő részei, síkjai, irányai</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Sejt, szövet, szervek, szervrendszerek</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Csontvázrendszer, izomrendszer jellemzése</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Szív felépítése, működése</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Vérerek, vérkörök, magzati vérkeringés</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Perifériás vérkeringés élettana</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 alkotóelemei, élettani sajátosságai</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Véralvadás</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Vércsoportok</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Nyirokrendszer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Emésztőrendszer </w:t>
      </w:r>
      <w:r w:rsidRPr="006D55DE">
        <w:rPr>
          <w:rFonts w:ascii="Palatino Linotype" w:hAnsi="Palatino Linotype"/>
          <w:sz w:val="24"/>
          <w:szCs w:val="24"/>
        </w:rPr>
        <w:t>szakasz</w:t>
      </w:r>
      <w:r>
        <w:rPr>
          <w:rFonts w:ascii="Palatino Linotype" w:hAnsi="Palatino Linotype"/>
          <w:sz w:val="24"/>
          <w:szCs w:val="24"/>
        </w:rPr>
        <w:t xml:space="preserve">ai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Máj, hasnyálmirigy</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Hashártya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Tápanyagok, építőanyagok, enzimek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Emésztés mechanizmusa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Anyagcsere, energiaforgalom</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Légzőrendszer felépítése</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lastRenderedPageBreak/>
        <w:t>Légzés élettana, szabályozása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Tüdő szerkezete, érrendszere</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Mellhártya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ese szerkezete</w:t>
      </w:r>
      <w:r>
        <w:rPr>
          <w:rFonts w:ascii="Palatino Linotype" w:hAnsi="Palatino Linotype"/>
          <w:sz w:val="24"/>
          <w:szCs w:val="24"/>
        </w:rPr>
        <w:t>, élettana</w:t>
      </w:r>
    </w:p>
    <w:p w:rsidR="00E9400C" w:rsidRPr="00FE7512"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Normál vizelet </w:t>
      </w:r>
    </w:p>
    <w:p w:rsidR="00E9400C" w:rsidRPr="00FE7512"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izelet</w:t>
      </w:r>
      <w:r>
        <w:rPr>
          <w:rFonts w:ascii="Palatino Linotype" w:hAnsi="Palatino Linotype"/>
          <w:sz w:val="24"/>
          <w:szCs w:val="24"/>
        </w:rPr>
        <w:t>elvezető és –tároló 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Vizeletürítés mechanizmusa</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N</w:t>
      </w:r>
      <w:r w:rsidRPr="00B15EA8">
        <w:rPr>
          <w:rFonts w:ascii="Palatino Linotype" w:hAnsi="Palatino Linotype"/>
          <w:sz w:val="24"/>
          <w:szCs w:val="24"/>
        </w:rPr>
        <w:t>ői nemi szervek</w:t>
      </w:r>
      <w:r>
        <w:rPr>
          <w:rFonts w:ascii="Palatino Linotype" w:hAnsi="Palatino Linotype"/>
          <w:sz w:val="24"/>
          <w:szCs w:val="24"/>
        </w:rPr>
        <w:t xml:space="preserve">, </w:t>
      </w:r>
      <w:r w:rsidRPr="00B15EA8">
        <w:rPr>
          <w:rFonts w:ascii="Palatino Linotype" w:hAnsi="Palatino Linotype"/>
          <w:sz w:val="24"/>
          <w:szCs w:val="24"/>
        </w:rPr>
        <w:t>menstruációs ciklus</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F</w:t>
      </w:r>
      <w:r w:rsidRPr="00B15EA8">
        <w:rPr>
          <w:rFonts w:ascii="Palatino Linotype" w:hAnsi="Palatino Linotype"/>
          <w:sz w:val="24"/>
          <w:szCs w:val="24"/>
        </w:rPr>
        <w:t>érfi nemi szervek</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I</w:t>
      </w:r>
      <w:r w:rsidRPr="00B15EA8">
        <w:rPr>
          <w:rFonts w:ascii="Palatino Linotype" w:hAnsi="Palatino Linotype"/>
          <w:sz w:val="24"/>
          <w:szCs w:val="24"/>
        </w:rPr>
        <w:t>degrendszer felosztása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G</w:t>
      </w:r>
      <w:r w:rsidRPr="00B15EA8">
        <w:rPr>
          <w:rFonts w:ascii="Palatino Linotype" w:hAnsi="Palatino Linotype"/>
          <w:sz w:val="24"/>
          <w:szCs w:val="24"/>
        </w:rPr>
        <w:t xml:space="preserve">erincvelő </w:t>
      </w:r>
      <w:r>
        <w:rPr>
          <w:rFonts w:ascii="Palatino Linotype" w:hAnsi="Palatino Linotype"/>
          <w:sz w:val="24"/>
          <w:szCs w:val="24"/>
        </w:rPr>
        <w:t>szerkezete, pályarendszerei, gerincvelői szelvény</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Gerincvelői reflexek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A</w:t>
      </w:r>
      <w:r w:rsidRPr="00B15EA8">
        <w:rPr>
          <w:rFonts w:ascii="Palatino Linotype" w:hAnsi="Palatino Linotype"/>
          <w:sz w:val="24"/>
          <w:szCs w:val="24"/>
        </w:rPr>
        <w:t xml:space="preserve">gyvelő </w:t>
      </w:r>
      <w:r>
        <w:rPr>
          <w:rFonts w:ascii="Palatino Linotype" w:hAnsi="Palatino Linotype"/>
          <w:sz w:val="24"/>
          <w:szCs w:val="24"/>
        </w:rPr>
        <w:t>felosztása, agykérgi központok, agykamrák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Központi idegrendszer élettana, burkai, erei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Agyvíz </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Környéki idegrendszer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B15EA8">
        <w:rPr>
          <w:rFonts w:ascii="Palatino Linotype" w:hAnsi="Palatino Linotype"/>
          <w:sz w:val="24"/>
          <w:szCs w:val="24"/>
        </w:rPr>
        <w:t>egetatív idegrendszer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Endokrin 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Érzékszervek</w:t>
      </w:r>
    </w:p>
    <w:p w:rsidR="00E9400C" w:rsidRPr="000E120B"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Hőszabályozás</w:t>
      </w:r>
    </w:p>
    <w:p w:rsidR="00E9400C" w:rsidRDefault="00E9400C" w:rsidP="00E9400C">
      <w:pPr>
        <w:spacing w:after="0" w:line="240" w:lineRule="auto"/>
        <w:ind w:firstLine="540"/>
        <w:rPr>
          <w:rFonts w:ascii="Palatino Linotype" w:hAnsi="Palatino Linotype"/>
          <w:sz w:val="24"/>
          <w:szCs w:val="24"/>
        </w:rPr>
      </w:pPr>
    </w:p>
    <w:p w:rsidR="00AA4A9B" w:rsidRPr="000E120B" w:rsidRDefault="00AA4A9B" w:rsidP="00E9400C">
      <w:pPr>
        <w:spacing w:after="0" w:line="240" w:lineRule="auto"/>
        <w:ind w:firstLine="540"/>
        <w:rPr>
          <w:rFonts w:ascii="Palatino Linotype" w:hAnsi="Palatino Linotype"/>
          <w:sz w:val="24"/>
          <w:szCs w:val="24"/>
        </w:rPr>
      </w:pPr>
    </w:p>
    <w:p w:rsidR="00054999" w:rsidRDefault="00E9400C" w:rsidP="0050579E">
      <w:pPr>
        <w:numPr>
          <w:ilvl w:val="2"/>
          <w:numId w:val="38"/>
        </w:numPr>
        <w:spacing w:after="0" w:line="240" w:lineRule="auto"/>
        <w:ind w:left="1190" w:hanging="481"/>
        <w:rPr>
          <w:rFonts w:ascii="Palatino Linotype" w:hAnsi="Palatino Linotype"/>
          <w:b/>
          <w:sz w:val="24"/>
          <w:szCs w:val="24"/>
        </w:rPr>
      </w:pPr>
      <w:r>
        <w:rPr>
          <w:rFonts w:ascii="Palatino Linotype" w:hAnsi="Palatino Linotype"/>
          <w:b/>
          <w:sz w:val="24"/>
          <w:szCs w:val="24"/>
        </w:rPr>
        <w:t>Általános kórtan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18 </w:t>
      </w:r>
      <w:r>
        <w:rPr>
          <w:rFonts w:ascii="Palatino Linotype" w:hAnsi="Palatino Linotype"/>
          <w:b/>
          <w:i/>
          <w:sz w:val="24"/>
          <w:szCs w:val="24"/>
        </w:rPr>
        <w:t xml:space="preserve">óra/ 18 </w:t>
      </w:r>
      <w:r w:rsidRPr="007003F6">
        <w:rPr>
          <w:rFonts w:ascii="Palatino Linotype" w:hAnsi="Palatino Linotype"/>
          <w:b/>
          <w:i/>
          <w:sz w:val="24"/>
          <w:szCs w:val="24"/>
        </w:rPr>
        <w:t>óra</w:t>
      </w:r>
    </w:p>
    <w:p w:rsidR="00E9400C" w:rsidRDefault="00E9400C" w:rsidP="00E9400C">
      <w:pPr>
        <w:spacing w:after="0" w:line="240" w:lineRule="auto"/>
        <w:ind w:firstLine="708"/>
        <w:rPr>
          <w:rFonts w:ascii="Palatino Linotype" w:hAnsi="Palatino Linotype"/>
          <w:sz w:val="24"/>
          <w:szCs w:val="24"/>
        </w:rPr>
      </w:pPr>
      <w:r>
        <w:rPr>
          <w:rFonts w:ascii="Palatino Linotype" w:hAnsi="Palatino Linotype"/>
          <w:sz w:val="24"/>
          <w:szCs w:val="24"/>
        </w:rPr>
        <w:t>A kórtan fogalma, tárgya, részterületei</w:t>
      </w:r>
    </w:p>
    <w:p w:rsidR="00E9400C" w:rsidRDefault="00E9400C" w:rsidP="00E9400C">
      <w:pPr>
        <w:spacing w:after="0" w:line="240" w:lineRule="auto"/>
        <w:ind w:firstLine="708"/>
        <w:rPr>
          <w:rFonts w:ascii="Palatino Linotype" w:hAnsi="Palatino Linotype"/>
          <w:sz w:val="24"/>
          <w:szCs w:val="24"/>
        </w:rPr>
      </w:pPr>
      <w:r w:rsidRPr="0075620A">
        <w:rPr>
          <w:rFonts w:ascii="Palatino Linotype" w:hAnsi="Palatino Linotype"/>
          <w:sz w:val="24"/>
          <w:szCs w:val="24"/>
        </w:rPr>
        <w:t>Betegség, kóros állapot meghatározás</w:t>
      </w:r>
      <w:r>
        <w:rPr>
          <w:rFonts w:ascii="Palatino Linotype" w:hAnsi="Palatino Linotype"/>
          <w:sz w:val="24"/>
          <w:szCs w:val="24"/>
        </w:rPr>
        <w:t>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betegségek kóroktana (etiológia)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betegségek lefolyása (patogenezis)</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szervezet reakcióinak csoportosítása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Jelző reakciók (fájdalom, láz)</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w:t>
      </w:r>
      <w:r w:rsidRPr="006933C2">
        <w:rPr>
          <w:rFonts w:ascii="Palatino Linotype" w:hAnsi="Palatino Linotype"/>
          <w:sz w:val="24"/>
          <w:szCs w:val="24"/>
        </w:rPr>
        <w:t>ktív védekező mechanizmusok</w:t>
      </w:r>
      <w:r>
        <w:rPr>
          <w:rFonts w:ascii="Palatino Linotype" w:hAnsi="Palatino Linotype"/>
          <w:sz w:val="24"/>
          <w:szCs w:val="24"/>
        </w:rPr>
        <w:t xml:space="preserve"> (</w:t>
      </w:r>
      <w:r w:rsidRPr="006933C2">
        <w:rPr>
          <w:rFonts w:ascii="Palatino Linotype" w:hAnsi="Palatino Linotype"/>
          <w:sz w:val="24"/>
          <w:szCs w:val="24"/>
        </w:rPr>
        <w:t>természetes védőgátak</w:t>
      </w:r>
      <w:r>
        <w:rPr>
          <w:rFonts w:ascii="Palatino Linotype" w:hAnsi="Palatino Linotype"/>
          <w:sz w:val="24"/>
          <w:szCs w:val="24"/>
        </w:rPr>
        <w:t xml:space="preserve">, </w:t>
      </w:r>
      <w:r w:rsidRPr="006933C2">
        <w:rPr>
          <w:rFonts w:ascii="Palatino Linotype" w:hAnsi="Palatino Linotype"/>
          <w:sz w:val="24"/>
          <w:szCs w:val="24"/>
        </w:rPr>
        <w:t>immunválasz</w:t>
      </w:r>
      <w:r>
        <w:rPr>
          <w:rFonts w:ascii="Palatino Linotype" w:hAnsi="Palatino Linotype"/>
          <w:sz w:val="24"/>
          <w:szCs w:val="24"/>
        </w:rPr>
        <w:t xml:space="preserve">, </w:t>
      </w:r>
      <w:r w:rsidRPr="006933C2">
        <w:rPr>
          <w:rFonts w:ascii="Palatino Linotype" w:hAnsi="Palatino Linotype"/>
          <w:sz w:val="24"/>
          <w:szCs w:val="24"/>
        </w:rPr>
        <w:t>gyulladások</w:t>
      </w:r>
      <w:r>
        <w:rPr>
          <w:rFonts w:ascii="Palatino Linotype" w:hAnsi="Palatino Linotype"/>
          <w:sz w:val="24"/>
          <w:szCs w:val="24"/>
        </w:rPr>
        <w:t>)</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M</w:t>
      </w:r>
      <w:r w:rsidRPr="006933C2">
        <w:rPr>
          <w:rFonts w:ascii="Palatino Linotype" w:hAnsi="Palatino Linotype"/>
          <w:sz w:val="24"/>
          <w:szCs w:val="24"/>
        </w:rPr>
        <w:t>egváltozott védekező mechanizmusok (immunrendszer rendellenes működése)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szövetek kóros elváltozásai (progresszív és regresszív szöveti elváltozások)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fogalma, népegészségügyi jelentősége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Karcinogén tényezők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általános jellemzése és osztályozása</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hatása a szervezetre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Rákmegelőző állapotok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Daganatra figyelmeztető jelek</w:t>
      </w:r>
    </w:p>
    <w:p w:rsidR="00137D3F" w:rsidRPr="006933C2" w:rsidRDefault="00137D3F" w:rsidP="00E9400C">
      <w:pPr>
        <w:tabs>
          <w:tab w:val="num" w:pos="720"/>
        </w:tabs>
        <w:spacing w:after="0" w:line="240" w:lineRule="auto"/>
        <w:ind w:left="709"/>
        <w:rPr>
          <w:rFonts w:ascii="Palatino Linotype" w:hAnsi="Palatino Linotype"/>
          <w:sz w:val="24"/>
          <w:szCs w:val="24"/>
        </w:rPr>
      </w:pPr>
    </w:p>
    <w:p w:rsidR="00E9400C" w:rsidRDefault="00E9400C" w:rsidP="00E9400C">
      <w:pPr>
        <w:spacing w:after="0" w:line="240" w:lineRule="auto"/>
        <w:rPr>
          <w:rFonts w:ascii="Palatino Linotype" w:hAnsi="Palatino Linotype"/>
          <w:sz w:val="24"/>
          <w:szCs w:val="24"/>
        </w:rPr>
      </w:pPr>
    </w:p>
    <w:p w:rsidR="0099720F" w:rsidRDefault="0099720F" w:rsidP="00E9400C">
      <w:pPr>
        <w:spacing w:after="0" w:line="240" w:lineRule="auto"/>
        <w:rPr>
          <w:rFonts w:ascii="Palatino Linotype" w:hAnsi="Palatino Linotype"/>
          <w:sz w:val="24"/>
          <w:szCs w:val="24"/>
        </w:rPr>
      </w:pPr>
    </w:p>
    <w:p w:rsidR="00E9400C" w:rsidRPr="00C85F4C" w:rsidRDefault="00E9400C" w:rsidP="0050579E">
      <w:pPr>
        <w:numPr>
          <w:ilvl w:val="2"/>
          <w:numId w:val="38"/>
        </w:numPr>
        <w:spacing w:after="0" w:line="240" w:lineRule="auto"/>
        <w:ind w:left="1190" w:hanging="481"/>
        <w:rPr>
          <w:rFonts w:ascii="Palatino Linotype" w:hAnsi="Palatino Linotype"/>
          <w:b/>
          <w:sz w:val="24"/>
          <w:szCs w:val="24"/>
        </w:rPr>
      </w:pPr>
      <w:r>
        <w:rPr>
          <w:rFonts w:ascii="Palatino Linotype" w:hAnsi="Palatino Linotype"/>
          <w:b/>
          <w:sz w:val="24"/>
          <w:szCs w:val="24"/>
        </w:rPr>
        <w:lastRenderedPageBreak/>
        <w:t>Mikrobiológia-járványtan</w:t>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18</w:t>
      </w:r>
      <w:r>
        <w:rPr>
          <w:rFonts w:ascii="Palatino Linotype" w:hAnsi="Palatino Linotype"/>
          <w:b/>
          <w:i/>
          <w:sz w:val="24"/>
          <w:szCs w:val="24"/>
        </w:rPr>
        <w:t xml:space="preserve"> óra/ 18</w:t>
      </w:r>
      <w:r w:rsidRPr="007003F6">
        <w:rPr>
          <w:rFonts w:ascii="Palatino Linotype" w:hAnsi="Palatino Linotype"/>
          <w:b/>
          <w:i/>
          <w:sz w:val="24"/>
          <w:szCs w:val="24"/>
        </w:rPr>
        <w:t>óra</w:t>
      </w:r>
    </w:p>
    <w:p w:rsidR="00E9400C" w:rsidRDefault="00E9400C" w:rsidP="00E9400C">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Mikrobiológia tárgya</w:t>
      </w:r>
      <w:r>
        <w:rPr>
          <w:rFonts w:ascii="Palatino Linotype" w:hAnsi="Palatino Linotype"/>
          <w:sz w:val="24"/>
          <w:szCs w:val="24"/>
        </w:rPr>
        <w:t>, feladata, felosztása, az orvosi mikrobiológia ágai</w:t>
      </w:r>
    </w:p>
    <w:p w:rsidR="00E9400C" w:rsidRDefault="00E9400C" w:rsidP="00E9400C">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Mikrobák felosztása, nagysága</w:t>
      </w:r>
      <w:r>
        <w:rPr>
          <w:rFonts w:ascii="Palatino Linotype" w:hAnsi="Palatino Linotype"/>
          <w:sz w:val="24"/>
          <w:szCs w:val="24"/>
        </w:rPr>
        <w:t xml:space="preserve"> (b</w:t>
      </w:r>
      <w:r w:rsidRPr="00F20CBB">
        <w:rPr>
          <w:rFonts w:ascii="Palatino Linotype" w:hAnsi="Palatino Linotype"/>
          <w:sz w:val="24"/>
          <w:szCs w:val="24"/>
        </w:rPr>
        <w:t>aktériumok, vírusok</w:t>
      </w:r>
      <w:r>
        <w:rPr>
          <w:rFonts w:ascii="Palatino Linotype" w:hAnsi="Palatino Linotype"/>
          <w:sz w:val="24"/>
          <w:szCs w:val="24"/>
        </w:rPr>
        <w:t>, g</w:t>
      </w:r>
      <w:r w:rsidRPr="00F20CBB">
        <w:rPr>
          <w:rFonts w:ascii="Palatino Linotype" w:hAnsi="Palatino Linotype"/>
          <w:sz w:val="24"/>
          <w:szCs w:val="24"/>
        </w:rPr>
        <w:t>ombák</w:t>
      </w:r>
      <w:r>
        <w:rPr>
          <w:rFonts w:ascii="Palatino Linotype" w:hAnsi="Palatino Linotype"/>
          <w:sz w:val="24"/>
          <w:szCs w:val="24"/>
        </w:rPr>
        <w:t>, p</w:t>
      </w:r>
      <w:r w:rsidRPr="00F20CBB">
        <w:rPr>
          <w:rFonts w:ascii="Palatino Linotype" w:hAnsi="Palatino Linotype"/>
          <w:sz w:val="24"/>
          <w:szCs w:val="24"/>
        </w:rPr>
        <w:t>araziták</w:t>
      </w:r>
      <w:r>
        <w:rPr>
          <w:rFonts w:ascii="Palatino Linotype" w:hAnsi="Palatino Linotype"/>
          <w:sz w:val="24"/>
          <w:szCs w:val="24"/>
        </w:rPr>
        <w:t>, f</w:t>
      </w:r>
      <w:r w:rsidRPr="00F20CBB">
        <w:rPr>
          <w:rFonts w:ascii="Palatino Linotype" w:hAnsi="Palatino Linotype"/>
          <w:sz w:val="24"/>
          <w:szCs w:val="24"/>
        </w:rPr>
        <w:t>érgek</w:t>
      </w:r>
      <w:r>
        <w:rPr>
          <w:rFonts w:ascii="Palatino Linotype" w:hAnsi="Palatino Linotype"/>
          <w:sz w:val="24"/>
          <w:szCs w:val="24"/>
        </w:rPr>
        <w:t>, í</w:t>
      </w:r>
      <w:r w:rsidRPr="00F20CBB">
        <w:rPr>
          <w:rFonts w:ascii="Palatino Linotype" w:hAnsi="Palatino Linotype"/>
          <w:sz w:val="24"/>
          <w:szCs w:val="24"/>
        </w:rPr>
        <w:t>zeltlábúak</w:t>
      </w:r>
      <w:r>
        <w:rPr>
          <w:rFonts w:ascii="Palatino Linotype" w:hAnsi="Palatino Linotype"/>
          <w:sz w:val="24"/>
          <w:szCs w:val="24"/>
        </w:rPr>
        <w:t>)</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Az ember és a mikroorganizmusok kapcsolata</w:t>
      </w:r>
      <w:r>
        <w:rPr>
          <w:rFonts w:ascii="Palatino Linotype" w:hAnsi="Palatino Linotype"/>
          <w:sz w:val="24"/>
          <w:szCs w:val="24"/>
        </w:rPr>
        <w:t xml:space="preserve"> (patogén és apatogén mikroorganizmusok)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baktériumok alakja, szerkezete, anyagcseréje, toxintermelése, szaporodása, ellenálló képessége)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bőr természetes mikroflórája</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vírusok főbb tulajdonságai, szerkezete, ellenálló képessége</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járványtan tárgya, feladatai,</w:t>
      </w:r>
      <w:r>
        <w:rPr>
          <w:rFonts w:ascii="Palatino Linotype" w:hAnsi="Palatino Linotype"/>
          <w:sz w:val="24"/>
          <w:szCs w:val="24"/>
        </w:rPr>
        <w:t xml:space="preserve"> </w:t>
      </w:r>
      <w:r w:rsidRPr="00F20CBB">
        <w:rPr>
          <w:rFonts w:ascii="Palatino Linotype" w:hAnsi="Palatino Linotype"/>
          <w:sz w:val="24"/>
          <w:szCs w:val="24"/>
        </w:rPr>
        <w:t>felosztása, módszerei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fertőzés</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járványfolyamat mozgatóerői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előfordulási módjai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felosztása</w:t>
      </w:r>
    </w:p>
    <w:p w:rsidR="00280D2B" w:rsidRDefault="00E9400C" w:rsidP="00280D2B">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megelőzésére és leküzdésére irányuló tevékenység</w:t>
      </w:r>
    </w:p>
    <w:p w:rsidR="00280D2B" w:rsidRDefault="00280D2B" w:rsidP="00280D2B">
      <w:pPr>
        <w:pStyle w:val="Listaszerbekezds"/>
        <w:spacing w:after="0" w:line="240" w:lineRule="auto"/>
        <w:ind w:left="1080"/>
        <w:rPr>
          <w:rFonts w:ascii="Palatino Linotype" w:hAnsi="Palatino Linotype"/>
          <w:b/>
          <w:sz w:val="24"/>
          <w:szCs w:val="24"/>
        </w:rPr>
      </w:pPr>
    </w:p>
    <w:p w:rsidR="00AA4A9B" w:rsidRPr="00280D2B" w:rsidRDefault="00AA4A9B" w:rsidP="00280D2B">
      <w:pPr>
        <w:pStyle w:val="Listaszerbekezds"/>
        <w:spacing w:after="0" w:line="240" w:lineRule="auto"/>
        <w:ind w:left="1080"/>
        <w:rPr>
          <w:rFonts w:ascii="Palatino Linotype" w:hAnsi="Palatino Linotype"/>
          <w:b/>
          <w:sz w:val="24"/>
          <w:szCs w:val="24"/>
        </w:rPr>
      </w:pPr>
    </w:p>
    <w:p w:rsidR="00B072BA" w:rsidRDefault="00B072BA" w:rsidP="0050579E">
      <w:pPr>
        <w:numPr>
          <w:ilvl w:val="2"/>
          <w:numId w:val="38"/>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Gyógyszertani</w:t>
      </w:r>
      <w:r>
        <w:rPr>
          <w:rFonts w:ascii="Palatino Linotype" w:hAnsi="Palatino Linotype"/>
          <w:b/>
          <w:sz w:val="24"/>
          <w:szCs w:val="24"/>
        </w:rPr>
        <w:t xml:space="preserve">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16 óra/ 18 óra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 xml:space="preserve">Gyógyszertani alapfogalmak </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Gyógyszerrendelés alapfogalmai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Gyógyszerek hatásmechanizmusai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Gyógyszerhatás folyamata, befolyásoló tényezői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Gyógyszerinterakciók és mellékhatások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Gyógyszerformák és jellemzőik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 bejuttatási módok és jellemzőik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Gyógyszeradagok kiszámítása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Nemzetközi rövidítések a gyógyszerelésben (gyógyszerformák, bejuttatási módok, mértékegységek)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Ápolói feladatok gyógyszerelés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Az intézeti gyógyszertárolás, gyógyszerkezelés szabályai, specialitásai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irányelvei, szabályai, kompetenciái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peros, rectális, transdermális, gyógyszerelés technikái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fül-</w:t>
      </w:r>
      <w:r w:rsidR="00FE6A24">
        <w:rPr>
          <w:rFonts w:ascii="Palatino Linotype" w:hAnsi="Palatino Linotype"/>
          <w:sz w:val="24"/>
          <w:szCs w:val="24"/>
        </w:rPr>
        <w:t xml:space="preserve">, </w:t>
      </w:r>
      <w:r w:rsidRPr="00C85F4C">
        <w:rPr>
          <w:rFonts w:ascii="Palatino Linotype" w:hAnsi="Palatino Linotype"/>
          <w:sz w:val="24"/>
          <w:szCs w:val="24"/>
        </w:rPr>
        <w:t>orr-</w:t>
      </w:r>
      <w:r w:rsidR="00FE6A24">
        <w:rPr>
          <w:rFonts w:ascii="Palatino Linotype" w:hAnsi="Palatino Linotype"/>
          <w:sz w:val="24"/>
          <w:szCs w:val="24"/>
        </w:rPr>
        <w:t xml:space="preserve">, </w:t>
      </w:r>
      <w:r w:rsidRPr="00C85F4C">
        <w:rPr>
          <w:rFonts w:ascii="Palatino Linotype" w:hAnsi="Palatino Linotype"/>
          <w:sz w:val="24"/>
          <w:szCs w:val="24"/>
        </w:rPr>
        <w:t>szemcseppek alkalmazásának technikái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higiénés szabályai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betegmegfigyelés szempontjai gyógyszerterápia alkalmazása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gyógyszertévesztés megelőzése, észlelése, jelentési kötelezettsége</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Gyógyszerelés dokumentálásának jogi és minőségirányítási szabályozása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beteg együttműködés jelentősége a gyógyszeres terápia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gyógyszereléshez kapcsolódó betegoktatás szempontjai</w:t>
      </w:r>
    </w:p>
    <w:p w:rsidR="0011578D" w:rsidRDefault="0011578D" w:rsidP="0011578D">
      <w:pPr>
        <w:spacing w:after="0" w:line="240" w:lineRule="auto"/>
        <w:ind w:left="709"/>
        <w:rPr>
          <w:rFonts w:ascii="Times New Roman" w:hAnsi="Times New Roman"/>
          <w:sz w:val="24"/>
          <w:szCs w:val="24"/>
        </w:rPr>
      </w:pPr>
      <w:r w:rsidRPr="00C85F4C">
        <w:rPr>
          <w:rFonts w:ascii="Palatino Linotype" w:hAnsi="Palatino Linotype"/>
          <w:sz w:val="24"/>
          <w:szCs w:val="24"/>
        </w:rPr>
        <w:t>A gyógyszerterápia specialitásai gyermek- és időskorban</w:t>
      </w:r>
    </w:p>
    <w:p w:rsidR="00B072BA" w:rsidRDefault="00B072BA" w:rsidP="00B072BA">
      <w:pPr>
        <w:spacing w:after="0" w:line="240" w:lineRule="auto"/>
        <w:ind w:left="1190"/>
        <w:rPr>
          <w:rFonts w:ascii="Palatino Linotype" w:hAnsi="Palatino Linotype"/>
          <w:b/>
          <w:sz w:val="24"/>
          <w:szCs w:val="24"/>
        </w:rPr>
      </w:pPr>
    </w:p>
    <w:p w:rsidR="00B072BA" w:rsidRPr="00280D2B" w:rsidRDefault="00B072BA" w:rsidP="00B072BA">
      <w:pPr>
        <w:spacing w:after="0" w:line="240" w:lineRule="auto"/>
        <w:ind w:left="1190"/>
        <w:rPr>
          <w:rFonts w:ascii="Palatino Linotype" w:hAnsi="Palatino Linotype"/>
          <w:b/>
          <w:sz w:val="24"/>
          <w:szCs w:val="24"/>
        </w:rPr>
      </w:pPr>
    </w:p>
    <w:p w:rsidR="00B072BA" w:rsidRPr="00B072BA" w:rsidRDefault="00B072BA" w:rsidP="0050579E">
      <w:pPr>
        <w:numPr>
          <w:ilvl w:val="2"/>
          <w:numId w:val="38"/>
        </w:numPr>
        <w:spacing w:after="0" w:line="240" w:lineRule="auto"/>
        <w:ind w:left="1190" w:hanging="481"/>
        <w:rPr>
          <w:rFonts w:ascii="Palatino Linotype" w:hAnsi="Palatino Linotype"/>
          <w:b/>
          <w:sz w:val="24"/>
          <w:szCs w:val="24"/>
        </w:rPr>
      </w:pPr>
      <w:r w:rsidRPr="00C85F4C">
        <w:rPr>
          <w:rFonts w:ascii="Palatino Linotype" w:hAnsi="Palatino Linotype"/>
          <w:b/>
          <w:sz w:val="24"/>
          <w:szCs w:val="24"/>
        </w:rPr>
        <w:lastRenderedPageBreak/>
        <w:t>Belgyógyászat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48 óra/ 54 </w:t>
      </w:r>
      <w:r w:rsidRPr="00014447">
        <w:rPr>
          <w:rFonts w:ascii="Palatino Linotype" w:hAnsi="Palatino Linotype"/>
          <w:b/>
          <w:i/>
          <w:sz w:val="24"/>
          <w:szCs w:val="24"/>
        </w:rPr>
        <w:t>óra</w:t>
      </w:r>
    </w:p>
    <w:p w:rsidR="00B072BA" w:rsidRPr="00C85F4C" w:rsidRDefault="00F02CBD" w:rsidP="00B072BA">
      <w:pPr>
        <w:spacing w:after="0" w:line="240" w:lineRule="auto"/>
        <w:ind w:left="709"/>
        <w:rPr>
          <w:rFonts w:ascii="Palatino Linotype" w:hAnsi="Palatino Linotype"/>
          <w:sz w:val="24"/>
          <w:szCs w:val="24"/>
        </w:rPr>
      </w:pPr>
      <w:r>
        <w:rPr>
          <w:rFonts w:ascii="Palatino Linotype" w:hAnsi="Palatino Linotype"/>
          <w:sz w:val="24"/>
        </w:rPr>
        <w:t>A b</w:t>
      </w:r>
      <w:r w:rsidR="00B072BA" w:rsidRPr="00C85F4C">
        <w:rPr>
          <w:rFonts w:ascii="Palatino Linotype" w:hAnsi="Palatino Linotype"/>
          <w:sz w:val="24"/>
        </w:rPr>
        <w:t>elgyógyászat alapjai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Belgyógyászat tudományterületei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Betegvizsgálati módszerek</w:t>
      </w:r>
    </w:p>
    <w:p w:rsidR="00B072BA" w:rsidRPr="00C85F4C" w:rsidRDefault="00B072BA" w:rsidP="00F02CBD">
      <w:pPr>
        <w:spacing w:after="0" w:line="240" w:lineRule="auto"/>
        <w:ind w:left="709"/>
        <w:rPr>
          <w:rFonts w:ascii="Palatino Linotype" w:hAnsi="Palatino Linotype"/>
          <w:sz w:val="24"/>
          <w:szCs w:val="24"/>
        </w:rPr>
      </w:pPr>
      <w:r w:rsidRPr="00C85F4C">
        <w:rPr>
          <w:rFonts w:ascii="Palatino Linotype" w:hAnsi="Palatino Linotype"/>
          <w:sz w:val="24"/>
        </w:rPr>
        <w:t>Kardiológia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Keringési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Kardiális eredetű betegségek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Vascularis eredetű betegségek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Pulmonológia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Légző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légutak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tüdő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Légzési elégtelenséghez vezető kórképek</w:t>
      </w:r>
    </w:p>
    <w:p w:rsidR="00B072BA" w:rsidRPr="00C85F4C" w:rsidRDefault="00B072BA" w:rsidP="00F27A0A">
      <w:pPr>
        <w:spacing w:after="0" w:line="240" w:lineRule="auto"/>
        <w:ind w:firstLine="709"/>
        <w:rPr>
          <w:rFonts w:ascii="Palatino Linotype" w:hAnsi="Palatino Linotype"/>
          <w:sz w:val="24"/>
          <w:szCs w:val="24"/>
        </w:rPr>
      </w:pPr>
      <w:r w:rsidRPr="00C85F4C">
        <w:rPr>
          <w:rFonts w:ascii="Palatino Linotype" w:hAnsi="Palatino Linotype"/>
          <w:sz w:val="24"/>
          <w:szCs w:val="24"/>
        </w:rPr>
        <w:t>Gasztroenterológia</w:t>
      </w:r>
      <w:r w:rsidRPr="00C85F4C">
        <w:rPr>
          <w:rFonts w:ascii="Palatino Linotype" w:hAnsi="Palatino Linotype"/>
          <w:sz w:val="24"/>
          <w:szCs w:val="24"/>
        </w:rPr>
        <w:tab/>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Emésztő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 xml:space="preserve">Emésztő csatorna </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Emésztő mirigyek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táplálkozás és az anyagcsere zavarai</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Nefrológia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vizeletkiválasztó és elvezető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húgy utak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vese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Hematológia és immunológia</w:t>
      </w:r>
      <w:r w:rsidRPr="00C85F4C">
        <w:rPr>
          <w:rFonts w:ascii="Palatino Linotype" w:hAnsi="Palatino Linotype"/>
          <w:sz w:val="24"/>
          <w:szCs w:val="24"/>
        </w:rPr>
        <w:tab/>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Vérképző rendszer kórfolyamatai,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Immunrendszer kórfolyamatai,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Endokrinológia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endokrin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Endokrin mirigyek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Reproduktív rendszer endokrin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Reumatológia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Mozgás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eastAsia="Calibri" w:hAnsi="Palatino Linotype" w:cs="TimesNewRomanPSMT"/>
          <w:sz w:val="24"/>
          <w:szCs w:val="24"/>
          <w:lang w:eastAsia="hu-HU"/>
        </w:rPr>
        <w:t xml:space="preserve">A </w:t>
      </w:r>
      <w:r w:rsidRPr="00C85F4C">
        <w:rPr>
          <w:rFonts w:ascii="Palatino Linotype" w:hAnsi="Palatino Linotype"/>
          <w:sz w:val="24"/>
          <w:szCs w:val="24"/>
        </w:rPr>
        <w:t>csontok</w:t>
      </w:r>
      <w:r w:rsidRPr="00C85F4C">
        <w:rPr>
          <w:rFonts w:ascii="Palatino Linotype" w:eastAsia="Calibri" w:hAnsi="Palatino Linotype" w:cs="TimesNewRomanPSMT"/>
          <w:sz w:val="24"/>
          <w:szCs w:val="24"/>
          <w:lang w:eastAsia="hu-HU"/>
        </w:rPr>
        <w:t xml:space="preserve"> betegségei </w:t>
      </w:r>
      <w:r w:rsidRPr="00C85F4C">
        <w:rPr>
          <w:rFonts w:ascii="Palatino Linotype" w:hAnsi="Palatino Linotype"/>
          <w:sz w:val="24"/>
          <w:szCs w:val="24"/>
        </w:rPr>
        <w:t>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ízületek gyulladásos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izmok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Neurológia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idegrendszer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Központi idegrendszer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Perifériás idegrendszer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Pszichiátria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Magatartás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Szenvedélybetegségek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Hangulat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Személyiség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lastRenderedPageBreak/>
        <w:t>Szorongásos kórképek</w:t>
      </w:r>
    </w:p>
    <w:p w:rsidR="00B072BA" w:rsidRDefault="00B072BA" w:rsidP="00B072BA">
      <w:pPr>
        <w:spacing w:after="0" w:line="240" w:lineRule="auto"/>
        <w:ind w:left="1218"/>
        <w:rPr>
          <w:rFonts w:ascii="Palatino Linotype" w:hAnsi="Palatino Linotype"/>
          <w:sz w:val="24"/>
          <w:szCs w:val="24"/>
        </w:rPr>
      </w:pPr>
    </w:p>
    <w:p w:rsidR="00B072BA" w:rsidRDefault="00B072BA" w:rsidP="00B072BA">
      <w:pPr>
        <w:spacing w:after="0" w:line="240" w:lineRule="auto"/>
        <w:ind w:left="1218"/>
        <w:rPr>
          <w:rFonts w:ascii="Palatino Linotype" w:hAnsi="Palatino Linotype"/>
          <w:sz w:val="24"/>
          <w:szCs w:val="24"/>
        </w:rPr>
      </w:pPr>
    </w:p>
    <w:p w:rsidR="00B072BA" w:rsidRPr="00B072BA" w:rsidRDefault="00B072BA" w:rsidP="0050579E">
      <w:pPr>
        <w:numPr>
          <w:ilvl w:val="2"/>
          <w:numId w:val="38"/>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Sebészet</w:t>
      </w:r>
      <w:r>
        <w:rPr>
          <w:rFonts w:ascii="Palatino Linotype" w:hAnsi="Palatino Linotype"/>
          <w:b/>
          <w:sz w:val="24"/>
          <w:szCs w:val="24"/>
        </w:rPr>
        <w:t xml:space="preserve"> és </w:t>
      </w:r>
      <w:r w:rsidR="00FE6A24">
        <w:rPr>
          <w:rFonts w:ascii="Palatino Linotype" w:hAnsi="Palatino Linotype"/>
          <w:b/>
          <w:sz w:val="24"/>
          <w:szCs w:val="24"/>
        </w:rPr>
        <w:t>t</w:t>
      </w:r>
      <w:r>
        <w:rPr>
          <w:rFonts w:ascii="Palatino Linotype" w:hAnsi="Palatino Linotype"/>
          <w:b/>
          <w:sz w:val="24"/>
          <w:szCs w:val="24"/>
        </w:rPr>
        <w:t>raumatológia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014447">
        <w:rPr>
          <w:rFonts w:ascii="Palatino Linotype" w:hAnsi="Palatino Linotype"/>
          <w:b/>
          <w:i/>
          <w:sz w:val="24"/>
          <w:szCs w:val="24"/>
        </w:rPr>
        <w:t>óra</w:t>
      </w:r>
      <w:r>
        <w:rPr>
          <w:rFonts w:ascii="Palatino Linotype" w:hAnsi="Palatino Linotype"/>
          <w:b/>
          <w:i/>
          <w:sz w:val="24"/>
          <w:szCs w:val="24"/>
        </w:rPr>
        <w:t xml:space="preserve"> / 36</w:t>
      </w:r>
      <w:r w:rsidRPr="00014447">
        <w:rPr>
          <w:rFonts w:ascii="Palatino Linotype" w:hAnsi="Palatino Linotype"/>
          <w:b/>
          <w:i/>
          <w:sz w:val="24"/>
          <w:szCs w:val="24"/>
        </w:rPr>
        <w:t>óra</w:t>
      </w:r>
    </w:p>
    <w:p w:rsidR="00B072BA" w:rsidRDefault="00B072BA" w:rsidP="00B072BA">
      <w:pPr>
        <w:spacing w:after="0" w:line="240" w:lineRule="auto"/>
        <w:ind w:left="851" w:hanging="142"/>
        <w:rPr>
          <w:rFonts w:ascii="Palatino Linotype" w:hAnsi="Palatino Linotype"/>
          <w:sz w:val="24"/>
          <w:szCs w:val="24"/>
        </w:rPr>
      </w:pPr>
      <w:r>
        <w:rPr>
          <w:rFonts w:ascii="Palatino Linotype" w:hAnsi="Palatino Linotype"/>
          <w:sz w:val="24"/>
          <w:szCs w:val="24"/>
        </w:rPr>
        <w:t>Sebészeti, traumatológiai alapismeretek</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 xml:space="preserve">Aszepszis/Antiszepszis </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S</w:t>
      </w:r>
      <w:r w:rsidR="00B072BA">
        <w:rPr>
          <w:rFonts w:ascii="Palatino Linotype" w:hAnsi="Palatino Linotype"/>
          <w:sz w:val="24"/>
          <w:szCs w:val="24"/>
        </w:rPr>
        <w:t>ebészeti kézfertőtlenítés</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terület fertőtlenítése</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eszközök sterilizálása</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A</w:t>
      </w:r>
      <w:r w:rsidR="00B072BA">
        <w:rPr>
          <w:rFonts w:ascii="Palatino Linotype" w:hAnsi="Palatino Linotype"/>
          <w:sz w:val="24"/>
          <w:szCs w:val="24"/>
        </w:rPr>
        <w:t xml:space="preserve"> műtő fertőtlenítés</w:t>
      </w:r>
      <w:r>
        <w:rPr>
          <w:rFonts w:ascii="Palatino Linotype" w:hAnsi="Palatino Linotype"/>
          <w:sz w:val="24"/>
          <w:szCs w:val="24"/>
        </w:rPr>
        <w: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Sebészeti fertőzések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Pyogen fertőzések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Anaerob fertőzések</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Általános 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Regionális 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Helyi érzéstelenítés</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Műtéti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Műtéti behatolási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Endoscopos műtéti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Mikroszkópos műtéti technikák</w:t>
      </w: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Műtéti előkészítés és utókezelés</w:t>
      </w:r>
    </w:p>
    <w:p w:rsidR="00B072BA" w:rsidRDefault="00B072BA" w:rsidP="004D4F31">
      <w:pPr>
        <w:spacing w:after="0" w:line="240" w:lineRule="auto"/>
        <w:ind w:left="1249"/>
        <w:rPr>
          <w:rFonts w:ascii="Palatino Linotype" w:hAnsi="Palatino Linotype"/>
          <w:sz w:val="24"/>
          <w:szCs w:val="24"/>
        </w:rPr>
      </w:pP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A testtájak sebészete és traumatológiája</w:t>
      </w: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A fej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Az arc fejlődési rendellenességei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fej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Az agy sebészete</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nyak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nyak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pajzsmirigy sebészete, struma</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gerinc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gerinc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Korrekciós műtétek</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mellkas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tüdő sebészete</w:t>
      </w:r>
    </w:p>
    <w:p w:rsidR="00B072BA" w:rsidRDefault="00B072BA" w:rsidP="00203D45">
      <w:pPr>
        <w:spacing w:after="0" w:line="240" w:lineRule="auto"/>
        <w:ind w:left="1134"/>
        <w:rPr>
          <w:rFonts w:ascii="Palatino Linotype" w:hAnsi="Palatino Linotype"/>
          <w:sz w:val="24"/>
          <w:szCs w:val="24"/>
        </w:rPr>
      </w:pPr>
      <w:r w:rsidRPr="008E4ABA">
        <w:rPr>
          <w:rFonts w:ascii="Palatino Linotype" w:hAnsi="Palatino Linotype"/>
          <w:sz w:val="24"/>
          <w:szCs w:val="24"/>
        </w:rPr>
        <w:t>A szív sebészete</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has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gyomor és nyombél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Vékonybél és féregnyúlvány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vastagbél és végbél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Máj és az epeutak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lép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lastRenderedPageBreak/>
        <w:t>Méh és függelékeinek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vese és a húgyutak sebészete</w:t>
      </w:r>
    </w:p>
    <w:p w:rsidR="00B072BA" w:rsidRPr="008E4A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hasfal sebészete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A végtagok traumatológiai ellátása</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 xml:space="preserve">A vállöv és </w:t>
      </w:r>
      <w:r w:rsidR="003E16A5">
        <w:rPr>
          <w:rFonts w:ascii="Palatino Linotype" w:hAnsi="Palatino Linotype"/>
          <w:sz w:val="24"/>
          <w:szCs w:val="24"/>
        </w:rPr>
        <w:t>felső végtag</w:t>
      </w:r>
      <w:r>
        <w:rPr>
          <w:rFonts w:ascii="Palatino Linotype" w:hAnsi="Palatino Linotype"/>
          <w:sz w:val="24"/>
          <w:szCs w:val="24"/>
        </w:rPr>
        <w:t xml:space="preserve">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medence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Az alsóvégtagok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végtagok keringési zavarainak sebészete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Szülészet sebészeti vonatkozásai</w:t>
      </w:r>
    </w:p>
    <w:p w:rsidR="00B072BA" w:rsidRDefault="004D4F31" w:rsidP="00203D45">
      <w:pPr>
        <w:spacing w:after="0" w:line="240" w:lineRule="auto"/>
        <w:ind w:left="1134"/>
        <w:rPr>
          <w:rFonts w:ascii="Palatino Linotype" w:hAnsi="Palatino Linotype"/>
          <w:sz w:val="24"/>
          <w:szCs w:val="24"/>
        </w:rPr>
      </w:pPr>
      <w:r>
        <w:rPr>
          <w:rFonts w:ascii="Palatino Linotype" w:hAnsi="Palatino Linotype"/>
          <w:sz w:val="24"/>
          <w:szCs w:val="24"/>
        </w:rPr>
        <w:t>C</w:t>
      </w:r>
      <w:r w:rsidR="00B072BA">
        <w:rPr>
          <w:rFonts w:ascii="Palatino Linotype" w:hAnsi="Palatino Linotype"/>
          <w:sz w:val="24"/>
          <w:szCs w:val="24"/>
        </w:rPr>
        <w:t>sászármetszés</w:t>
      </w:r>
    </w:p>
    <w:p w:rsidR="00B072BA" w:rsidRPr="003A5E93" w:rsidRDefault="004D4F31" w:rsidP="00203D45">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éhen kívüli terhesség</w:t>
      </w:r>
    </w:p>
    <w:p w:rsidR="00B072BA" w:rsidRDefault="00B072BA" w:rsidP="00B072BA">
      <w:pPr>
        <w:spacing w:after="0" w:line="240" w:lineRule="auto"/>
        <w:ind w:left="1190"/>
        <w:rPr>
          <w:rFonts w:ascii="Palatino Linotype" w:hAnsi="Palatino Linotype"/>
          <w:b/>
          <w:sz w:val="24"/>
          <w:szCs w:val="24"/>
        </w:rPr>
      </w:pPr>
    </w:p>
    <w:p w:rsidR="00B072BA" w:rsidRDefault="00B072BA" w:rsidP="00B072BA">
      <w:pPr>
        <w:spacing w:after="0" w:line="240" w:lineRule="auto"/>
        <w:ind w:left="360"/>
        <w:rPr>
          <w:rFonts w:ascii="Palatino Linotype" w:hAnsi="Palatino Linotype"/>
          <w:b/>
          <w:sz w:val="24"/>
          <w:szCs w:val="24"/>
        </w:rPr>
      </w:pPr>
    </w:p>
    <w:p w:rsidR="00B072BA" w:rsidRPr="00B072BA" w:rsidRDefault="00B072BA" w:rsidP="0050579E">
      <w:pPr>
        <w:numPr>
          <w:ilvl w:val="2"/>
          <w:numId w:val="38"/>
        </w:numPr>
        <w:spacing w:after="0" w:line="240" w:lineRule="auto"/>
        <w:ind w:left="1190" w:hanging="481"/>
        <w:rPr>
          <w:rFonts w:ascii="Palatino Linotype" w:hAnsi="Palatino Linotype"/>
          <w:b/>
          <w:sz w:val="24"/>
          <w:szCs w:val="24"/>
        </w:rPr>
      </w:pPr>
      <w:r>
        <w:rPr>
          <w:rFonts w:ascii="Palatino Linotype" w:hAnsi="Palatino Linotype"/>
          <w:b/>
          <w:sz w:val="24"/>
          <w:szCs w:val="24"/>
        </w:rPr>
        <w:t>Gyermekgyógyászat</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 18 </w:t>
      </w:r>
      <w:r w:rsidRPr="00014447">
        <w:rPr>
          <w:rFonts w:ascii="Palatino Linotype" w:hAnsi="Palatino Linotype"/>
          <w:b/>
          <w:i/>
          <w:sz w:val="24"/>
          <w:szCs w:val="24"/>
        </w:rPr>
        <w:t>óra</w:t>
      </w:r>
    </w:p>
    <w:p w:rsidR="00B072BA" w:rsidRPr="00601766" w:rsidRDefault="00B072BA" w:rsidP="004D4F31">
      <w:pPr>
        <w:pStyle w:val="Listaszerbekezds"/>
        <w:spacing w:after="0" w:line="240" w:lineRule="auto"/>
        <w:ind w:left="709"/>
        <w:rPr>
          <w:rFonts w:ascii="Palatino Linotype" w:hAnsi="Palatino Linotype"/>
          <w:sz w:val="24"/>
          <w:szCs w:val="24"/>
        </w:rPr>
      </w:pPr>
      <w:r w:rsidRPr="00601766">
        <w:rPr>
          <w:rFonts w:ascii="Palatino Linotype" w:hAnsi="Palatino Linotype"/>
          <w:sz w:val="24"/>
          <w:szCs w:val="24"/>
        </w:rPr>
        <w:t>Csecsemő és újszülöttkor betegségei</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Újszülöttkori anoxia</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Szülési sérülések</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w:t>
      </w:r>
      <w:r>
        <w:rPr>
          <w:rFonts w:ascii="Palatino Linotype" w:hAnsi="Palatino Linotype"/>
          <w:sz w:val="24"/>
          <w:szCs w:val="24"/>
        </w:rPr>
        <w:t>z újszülött vérzéses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Kóros újszülöttkori sárgaság</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Az újszülött fertőző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Fejlődési rendellenességek</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hirtelen csecsemő halál</w:t>
      </w:r>
      <w:r w:rsidRPr="00601766">
        <w:rPr>
          <w:rFonts w:ascii="Palatino Linotype" w:hAnsi="Palatino Linotype"/>
          <w:sz w:val="24"/>
          <w:szCs w:val="24"/>
        </w:rPr>
        <w:br/>
      </w:r>
    </w:p>
    <w:p w:rsidR="00B072BA" w:rsidRPr="00601766" w:rsidRDefault="00B072BA" w:rsidP="004D4F31">
      <w:pPr>
        <w:pStyle w:val="Listaszerbekezds"/>
        <w:spacing w:after="0" w:line="240" w:lineRule="auto"/>
        <w:ind w:left="709"/>
        <w:rPr>
          <w:rFonts w:ascii="Palatino Linotype" w:hAnsi="Palatino Linotype"/>
          <w:sz w:val="24"/>
          <w:szCs w:val="24"/>
        </w:rPr>
      </w:pPr>
      <w:r>
        <w:rPr>
          <w:rFonts w:ascii="Palatino Linotype" w:hAnsi="Palatino Linotype"/>
          <w:sz w:val="24"/>
          <w:szCs w:val="24"/>
        </w:rPr>
        <w:t>Csecsemő és újszülött szervek, szervrendszerek fajtái szerinti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Az orr- és garatüreg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gége, a légcső és a hörgők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tüdő beteg</w:t>
      </w:r>
      <w:r w:rsidR="003E16A5">
        <w:rPr>
          <w:rFonts w:ascii="Palatino Linotype" w:hAnsi="Palatino Linotype"/>
          <w:sz w:val="24"/>
          <w:szCs w:val="24"/>
        </w:rPr>
        <w:t>sé</w:t>
      </w:r>
      <w:r>
        <w:rPr>
          <w:rFonts w:ascii="Palatino Linotype" w:hAnsi="Palatino Linotype"/>
          <w:sz w:val="24"/>
          <w:szCs w:val="24"/>
        </w:rPr>
        <w:t>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szív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gyomor és a belek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Anyagcsere betegségek</w:t>
      </w:r>
    </w:p>
    <w:p w:rsidR="00B072BA" w:rsidRDefault="00B072BA" w:rsidP="00203D45">
      <w:pPr>
        <w:spacing w:after="0" w:line="240" w:lineRule="auto"/>
        <w:ind w:left="1134"/>
        <w:rPr>
          <w:rFonts w:ascii="Palatino Linotype" w:hAnsi="Palatino Linotype"/>
          <w:sz w:val="24"/>
          <w:szCs w:val="24"/>
        </w:rPr>
      </w:pPr>
      <w:r w:rsidRPr="00AD5252">
        <w:rPr>
          <w:rFonts w:ascii="Palatino Linotype" w:hAnsi="Palatino Linotype"/>
          <w:sz w:val="24"/>
          <w:szCs w:val="24"/>
        </w:rPr>
        <w:t>Folyadék-elektrolit háztartás</w:t>
      </w:r>
      <w:r>
        <w:rPr>
          <w:rFonts w:ascii="Palatino Linotype" w:hAnsi="Palatino Linotype"/>
          <w:sz w:val="24"/>
          <w:szCs w:val="24"/>
        </w:rPr>
        <w:t xml:space="preserve"> zavarai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H</w:t>
      </w:r>
      <w:r w:rsidRPr="00601766">
        <w:rPr>
          <w:rFonts w:ascii="Palatino Linotype" w:hAnsi="Palatino Linotype"/>
          <w:sz w:val="24"/>
          <w:szCs w:val="24"/>
        </w:rPr>
        <w:t>asmenéses betegsé</w:t>
      </w:r>
      <w:r>
        <w:rPr>
          <w:rFonts w:ascii="Palatino Linotype" w:hAnsi="Palatino Linotype"/>
          <w:sz w:val="24"/>
          <w:szCs w:val="24"/>
        </w:rPr>
        <w:t>gek, toxicosisok</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Vérszegénység – Anaemia,</w:t>
      </w:r>
      <w:r>
        <w:rPr>
          <w:rFonts w:ascii="Palatino Linotype" w:hAnsi="Palatino Linotype"/>
          <w:sz w:val="24"/>
          <w:szCs w:val="24"/>
        </w:rPr>
        <w:t xml:space="preserve"> </w:t>
      </w:r>
      <w:r w:rsidRPr="00601766">
        <w:rPr>
          <w:rFonts w:ascii="Palatino Linotype" w:hAnsi="Palatino Linotype"/>
          <w:sz w:val="24"/>
          <w:szCs w:val="24"/>
        </w:rPr>
        <w:t>Leukémia</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Gyermekkori vesebetegségek</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Heveny fertőző betegség</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Hiánybetegségek</w:t>
      </w:r>
    </w:p>
    <w:p w:rsidR="00B072BA" w:rsidRDefault="00B072BA" w:rsidP="004D4F31">
      <w:pPr>
        <w:spacing w:after="0" w:line="240" w:lineRule="auto"/>
        <w:ind w:left="1980"/>
        <w:rPr>
          <w:rFonts w:ascii="Palatino Linotype" w:hAnsi="Palatino Linotype"/>
          <w:sz w:val="24"/>
          <w:szCs w:val="24"/>
        </w:rPr>
      </w:pP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Mérgezések gyermekkorban</w:t>
      </w:r>
    </w:p>
    <w:p w:rsidR="00B072BA" w:rsidRDefault="00B072BA" w:rsidP="00B072BA">
      <w:pPr>
        <w:spacing w:after="0" w:line="240" w:lineRule="auto"/>
        <w:ind w:left="1190"/>
        <w:rPr>
          <w:rFonts w:ascii="Palatino Linotype" w:hAnsi="Palatino Linotype"/>
          <w:b/>
          <w:sz w:val="24"/>
          <w:szCs w:val="24"/>
        </w:rPr>
      </w:pPr>
    </w:p>
    <w:p w:rsidR="00B072BA" w:rsidRDefault="00B072BA" w:rsidP="00B072BA">
      <w:pPr>
        <w:spacing w:after="0" w:line="240" w:lineRule="auto"/>
        <w:ind w:left="1190"/>
        <w:rPr>
          <w:rFonts w:ascii="Palatino Linotype" w:hAnsi="Palatino Linotype"/>
          <w:b/>
          <w:sz w:val="24"/>
          <w:szCs w:val="24"/>
        </w:rPr>
      </w:pPr>
    </w:p>
    <w:p w:rsidR="00B072BA" w:rsidRPr="00B072BA" w:rsidRDefault="00B072BA" w:rsidP="0050579E">
      <w:pPr>
        <w:numPr>
          <w:ilvl w:val="2"/>
          <w:numId w:val="38"/>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Diagnosztikai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3EEF">
        <w:rPr>
          <w:rFonts w:ascii="Palatino Linotype" w:hAnsi="Palatino Linotype"/>
          <w:b/>
          <w:i/>
          <w:sz w:val="24"/>
          <w:szCs w:val="24"/>
        </w:rPr>
        <w:t>36 óra/ 36 óra</w:t>
      </w: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Diagnosztikai alapfogalmak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uto-, hetero anamnézis,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lastRenderedPageBreak/>
        <w:t>O</w:t>
      </w:r>
      <w:r w:rsidRPr="00563EEF">
        <w:rPr>
          <w:rFonts w:ascii="Palatino Linotype" w:hAnsi="Palatino Linotype"/>
          <w:sz w:val="24"/>
          <w:szCs w:val="24"/>
        </w:rPr>
        <w:t xml:space="preserve">bjektív tünet, szubjektív panasz,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ünet, tünet együttes,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D</w:t>
      </w:r>
      <w:r w:rsidRPr="00563EEF">
        <w:rPr>
          <w:rFonts w:ascii="Palatino Linotype" w:hAnsi="Palatino Linotype"/>
          <w:sz w:val="24"/>
          <w:szCs w:val="24"/>
        </w:rPr>
        <w:t xml:space="preserve">iagnózis, </w:t>
      </w:r>
    </w:p>
    <w:p w:rsidR="00C30884" w:rsidRPr="00563EEF"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N</w:t>
      </w:r>
      <w:r w:rsidRPr="00563EEF">
        <w:rPr>
          <w:rFonts w:ascii="Palatino Linotype" w:hAnsi="Palatino Linotype"/>
          <w:sz w:val="24"/>
          <w:szCs w:val="24"/>
        </w:rPr>
        <w:t>oninvazív-invazív módszer</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Diagnózis felállítását segítő kommunikációs technikák (anamnézis felvétel) </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 diagnosztikai módszer megválasztásában</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módszerek alkalmazásának jogi, etikai, minőségirányítási és gazdasági aspektusai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beavatkozások biztonsági és higiénés szempontjai és szabályai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Egyszerű, eszköznélküli fizikális diagnosztikai módszerek (fizikális vizsgálatok)</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Egyszerű eszközös diagnosztikai módszerek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esttömeg</w:t>
      </w:r>
      <w:r w:rsidR="00FE6A24">
        <w:rPr>
          <w:rFonts w:ascii="Palatino Linotype" w:hAnsi="Palatino Linotype"/>
          <w:sz w:val="24"/>
          <w:szCs w:val="24"/>
        </w:rPr>
        <w:t>-</w:t>
      </w:r>
      <w:r w:rsidRPr="00563EEF">
        <w:rPr>
          <w:rFonts w:ascii="Palatino Linotype" w:hAnsi="Palatino Linotype"/>
          <w:sz w:val="24"/>
          <w:szCs w:val="24"/>
        </w:rPr>
        <w:t xml:space="preserve">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estmagasság</w:t>
      </w:r>
      <w:r w:rsidR="00FE6A24">
        <w:rPr>
          <w:rFonts w:ascii="Palatino Linotype" w:hAnsi="Palatino Linotype"/>
          <w:sz w:val="24"/>
          <w:szCs w:val="24"/>
        </w:rPr>
        <w:t>-</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estarány</w:t>
      </w:r>
      <w:r w:rsidR="00FE6A24">
        <w:rPr>
          <w:rFonts w:ascii="Palatino Linotype" w:hAnsi="Palatino Linotype"/>
          <w:sz w:val="24"/>
          <w:szCs w:val="24"/>
        </w:rPr>
        <w:t>- és</w:t>
      </w:r>
      <w:r w:rsidRPr="00563EEF">
        <w:rPr>
          <w:rFonts w:ascii="Palatino Linotype" w:hAnsi="Palatino Linotype"/>
          <w:sz w:val="24"/>
          <w:szCs w:val="24"/>
        </w:rPr>
        <w:t xml:space="preserve">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estkörfogat mérés</w:t>
      </w:r>
    </w:p>
    <w:p w:rsidR="00C30884" w:rsidRPr="00563EEF"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V</w:t>
      </w:r>
      <w:r w:rsidRPr="00563EEF">
        <w:rPr>
          <w:rFonts w:ascii="Palatino Linotype" w:hAnsi="Palatino Linotype"/>
          <w:sz w:val="24"/>
          <w:szCs w:val="24"/>
        </w:rPr>
        <w:t>itális paraméterek mérése, megfigyelése</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EKG vizsgálat elméleti alapjai és technikai kivitelezése</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Labordiagnosztikai alapismeretek </w:t>
      </w:r>
    </w:p>
    <w:p w:rsidR="00C30884" w:rsidRPr="003115FC" w:rsidRDefault="00C30884" w:rsidP="00C30884">
      <w:pPr>
        <w:spacing w:after="0" w:line="240" w:lineRule="auto"/>
        <w:ind w:left="709"/>
        <w:jc w:val="both"/>
        <w:rPr>
          <w:rFonts w:ascii="Palatino Linotype" w:hAnsi="Palatino Linotype"/>
          <w:sz w:val="24"/>
          <w:szCs w:val="24"/>
        </w:rPr>
      </w:pPr>
      <w:r>
        <w:rPr>
          <w:rFonts w:ascii="Palatino Linotype" w:hAnsi="Palatino Linotype"/>
          <w:sz w:val="24"/>
          <w:szCs w:val="24"/>
        </w:rPr>
        <w:t>L</w:t>
      </w:r>
      <w:r w:rsidRPr="003115FC">
        <w:rPr>
          <w:rFonts w:ascii="Palatino Linotype" w:hAnsi="Palatino Linotype"/>
          <w:sz w:val="24"/>
          <w:szCs w:val="24"/>
        </w:rPr>
        <w:t>abordiagnosztika fogalma, célja, módszerei, fázisai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 preanalitikai fázis feladatai </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Leggyakrabban alkalmazott laborvizsgálatok indikációi, jellemzői</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beteg előkészítés szempontjai különböző laborvizsgálatoknál</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Vérvétel zárt vérvételi rendszer alkalmazásával</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Testváladékok mintavételi technikája</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Mintavételi technikák mikrobiológiai vizsgálatokhoz</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vizsgálati anyagok kezelésének, szállításának, dokumentálásának specialitásai</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Point </w:t>
      </w:r>
      <w:r w:rsidR="00FE6A24">
        <w:rPr>
          <w:rFonts w:ascii="Palatino Linotype" w:hAnsi="Palatino Linotype"/>
          <w:sz w:val="24"/>
          <w:szCs w:val="24"/>
        </w:rPr>
        <w:t>o</w:t>
      </w:r>
      <w:r w:rsidRPr="00563EEF">
        <w:rPr>
          <w:rFonts w:ascii="Palatino Linotype" w:hAnsi="Palatino Linotype"/>
          <w:sz w:val="24"/>
          <w:szCs w:val="24"/>
        </w:rPr>
        <w:t>f Care Testing (betegágy melletti labordiagnosztika) fogalma, célja, módszerei, jelentősége a betegellátásban</w:t>
      </w:r>
    </w:p>
    <w:p w:rsidR="00C30884" w:rsidRPr="00563EEF" w:rsidRDefault="00C30884" w:rsidP="00C30884">
      <w:pPr>
        <w:spacing w:after="0" w:line="240" w:lineRule="auto"/>
        <w:ind w:firstLine="709"/>
        <w:jc w:val="both"/>
        <w:rPr>
          <w:rFonts w:ascii="Palatino Linotype" w:hAnsi="Palatino Linotype"/>
          <w:sz w:val="24"/>
          <w:szCs w:val="24"/>
        </w:rPr>
      </w:pPr>
      <w:r w:rsidRPr="00563EEF">
        <w:rPr>
          <w:rFonts w:ascii="Palatino Linotype" w:hAnsi="Palatino Linotype"/>
          <w:sz w:val="24"/>
          <w:szCs w:val="24"/>
        </w:rPr>
        <w:t>Betegágy melletti vércukor meghatározás kivitelezése</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Radiológiai alapismeretek </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Radiológiai vizsgálatok célja, módszerei</w:t>
      </w:r>
    </w:p>
    <w:p w:rsidR="00C30884"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lastRenderedPageBreak/>
        <w:t>A</w:t>
      </w:r>
      <w:r w:rsidR="003E16A5">
        <w:rPr>
          <w:rFonts w:ascii="Palatino Linotype" w:hAnsi="Palatino Linotype"/>
          <w:sz w:val="24"/>
          <w:szCs w:val="24"/>
        </w:rPr>
        <w:t xml:space="preserve"> </w:t>
      </w:r>
      <w:r w:rsidRPr="00563EEF">
        <w:rPr>
          <w:rFonts w:ascii="Palatino Linotype" w:hAnsi="Palatino Linotype"/>
          <w:sz w:val="24"/>
          <w:szCs w:val="24"/>
        </w:rPr>
        <w:t>Rtg, CT, MR, PET, SPECT, UH, Angiográfiás és Mammográfiás radiológiai vizsgáló eszközök működési elvének jellemzői</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vizsgáló módszerek főbb indikációi, kontraindikációi </w:t>
      </w:r>
    </w:p>
    <w:p w:rsidR="00C30884" w:rsidRPr="00563EEF"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beteg előkészítésének és vizsgálat utáni megfigyelésének szempontjai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kontrasztanyag alkalmazásával történt radiológiai vizsgálatok előkészítési és megfigyelési specialitásai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nukleáris medicina leggyakoribb vizsgáló módszerei és jellemzői</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endoszkópos vizsgálatok alkalmazásának elméleti alapjai, indikációi,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Az egyes endoszkópos beavatkozásokhoz (emésztőrendszeri- légzőrendszeri endoszkópiák) kapcsolódó előkészítési, együttműködési, megfigyelési és dokumentációs feladatok </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csapolások elméleti alapjai,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has-, mellkas-, lumbál-, ciszterna-, szternumpunkció lényege, indikációi-kontraindikációi, a beavatkozásokhoz kapcsolódó előkészítési, együttműködési, megfigyelési és dokumentációs feladatok</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biopsziák elméleti alapjai,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máj, vese, csípőcsont, pajzsmirigy, emlő biopszia lényege, indikációi-kontraindikációi, a beavatkozásokhoz kapcsolódó előkészítési, együttműködési, megfigyelési és dokumentációs feladatok</w:t>
      </w:r>
    </w:p>
    <w:p w:rsidR="00C30884" w:rsidRDefault="00C30884" w:rsidP="001512A4">
      <w:pPr>
        <w:spacing w:after="0" w:line="240" w:lineRule="auto"/>
        <w:rPr>
          <w:rFonts w:ascii="Palatino Linotype" w:hAnsi="Palatino Linotype"/>
          <w:b/>
          <w:sz w:val="24"/>
          <w:szCs w:val="24"/>
        </w:rPr>
      </w:pPr>
    </w:p>
    <w:p w:rsidR="001512A4" w:rsidRPr="001512A4" w:rsidRDefault="001512A4" w:rsidP="001512A4">
      <w:pPr>
        <w:spacing w:after="0" w:line="240" w:lineRule="auto"/>
        <w:rPr>
          <w:rFonts w:ascii="Palatino Linotype" w:hAnsi="Palatino Linotype"/>
          <w:sz w:val="24"/>
          <w:szCs w:val="24"/>
        </w:rPr>
      </w:pPr>
      <w:r>
        <w:rPr>
          <w:rFonts w:ascii="Palatino Linotype" w:hAnsi="Palatino Linotype"/>
          <w:b/>
          <w:sz w:val="24"/>
          <w:szCs w:val="24"/>
        </w:rPr>
        <w:tab/>
      </w:r>
      <w:r w:rsidRPr="001512A4">
        <w:rPr>
          <w:rFonts w:ascii="Palatino Linotype" w:hAnsi="Palatino Linotype"/>
          <w:sz w:val="24"/>
          <w:szCs w:val="24"/>
        </w:rPr>
        <w:t>A témakört csoportbontásban kell tanítani.</w:t>
      </w:r>
    </w:p>
    <w:p w:rsidR="00B072BA" w:rsidRDefault="00B072BA" w:rsidP="00B072BA">
      <w:pPr>
        <w:spacing w:after="0" w:line="240" w:lineRule="auto"/>
        <w:ind w:left="1190"/>
        <w:rPr>
          <w:rFonts w:ascii="Palatino Linotype" w:hAnsi="Palatino Linotype"/>
          <w:b/>
          <w:sz w:val="24"/>
          <w:szCs w:val="24"/>
        </w:rPr>
      </w:pPr>
    </w:p>
    <w:p w:rsidR="001512A4" w:rsidRDefault="001512A4" w:rsidP="00B072BA">
      <w:pPr>
        <w:spacing w:after="0" w:line="240" w:lineRule="auto"/>
        <w:ind w:left="1190"/>
        <w:rPr>
          <w:rFonts w:ascii="Palatino Linotype" w:hAnsi="Palatino Linotype"/>
          <w:b/>
          <w:sz w:val="24"/>
          <w:szCs w:val="24"/>
        </w:rPr>
      </w:pPr>
    </w:p>
    <w:p w:rsidR="000C6AB0" w:rsidRPr="000C6AB0" w:rsidRDefault="000C6AB0" w:rsidP="0050579E">
      <w:pPr>
        <w:numPr>
          <w:ilvl w:val="2"/>
          <w:numId w:val="38"/>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Terápiás alapismeretek</w:t>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Pr>
          <w:rFonts w:ascii="Palatino Linotype" w:hAnsi="Palatino Linotype"/>
          <w:b/>
          <w:sz w:val="24"/>
          <w:szCs w:val="24"/>
        </w:rPr>
        <w:tab/>
      </w:r>
      <w:r w:rsidRPr="00563EEF">
        <w:rPr>
          <w:rFonts w:ascii="Palatino Linotype" w:hAnsi="Palatino Linotype"/>
          <w:b/>
          <w:i/>
          <w:sz w:val="24"/>
          <w:szCs w:val="24"/>
        </w:rPr>
        <w:t>34 óra/ 36 óra</w:t>
      </w:r>
    </w:p>
    <w:p w:rsidR="003115FC"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Terápiás alapfogalmak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üneti-támogató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S</w:t>
      </w:r>
      <w:r w:rsidR="000C6AB0" w:rsidRPr="00563EEF">
        <w:rPr>
          <w:rFonts w:ascii="Palatino Linotype" w:hAnsi="Palatino Linotype"/>
          <w:sz w:val="24"/>
          <w:szCs w:val="24"/>
        </w:rPr>
        <w:t xml:space="preserve">upportív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 xml:space="preserve">alliatív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omfort terápia, </w:t>
      </w:r>
    </w:p>
    <w:p w:rsidR="000C6AB0" w:rsidRPr="00563EEF"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A</w:t>
      </w:r>
      <w:r w:rsidR="000C6AB0" w:rsidRPr="00563EEF">
        <w:rPr>
          <w:rFonts w:ascii="Palatino Linotype" w:hAnsi="Palatino Linotype"/>
          <w:sz w:val="24"/>
          <w:szCs w:val="24"/>
        </w:rPr>
        <w:t>specifikus-, specifikus terápia</w:t>
      </w:r>
    </w:p>
    <w:p w:rsidR="003115FC" w:rsidRDefault="003115FC" w:rsidP="000C6AB0">
      <w:pPr>
        <w:spacing w:after="0" w:line="240" w:lineRule="auto"/>
        <w:ind w:left="709"/>
        <w:jc w:val="both"/>
        <w:rPr>
          <w:rFonts w:ascii="Palatino Linotype" w:hAnsi="Palatino Linotype"/>
          <w:sz w:val="24"/>
          <w:szCs w:val="24"/>
        </w:rPr>
      </w:pPr>
    </w:p>
    <w:p w:rsidR="003115FC"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Az egészségügyi ellátás során alkalmazott terápiás módszerek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onzervatív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M</w:t>
      </w:r>
      <w:r w:rsidR="000C6AB0" w:rsidRPr="00563EEF">
        <w:rPr>
          <w:rFonts w:ascii="Palatino Linotype" w:hAnsi="Palatino Linotype"/>
          <w:sz w:val="24"/>
          <w:szCs w:val="24"/>
        </w:rPr>
        <w:t xml:space="preserve">űtéti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D</w:t>
      </w:r>
      <w:r w:rsidR="000C6AB0" w:rsidRPr="00563EEF">
        <w:rPr>
          <w:rFonts w:ascii="Palatino Linotype" w:hAnsi="Palatino Linotype"/>
          <w:sz w:val="24"/>
          <w:szCs w:val="24"/>
        </w:rPr>
        <w:t xml:space="preserve">ietoterápia,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F</w:t>
      </w:r>
      <w:r w:rsidR="000C6AB0" w:rsidRPr="00563EEF">
        <w:rPr>
          <w:rFonts w:ascii="Palatino Linotype" w:hAnsi="Palatino Linotype"/>
          <w:sz w:val="24"/>
          <w:szCs w:val="24"/>
        </w:rPr>
        <w:t xml:space="preserve">izioterápia, </w:t>
      </w:r>
    </w:p>
    <w:p w:rsidR="000C6AB0"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szichoterápia</w:t>
      </w:r>
    </w:p>
    <w:p w:rsidR="003115FC" w:rsidRPr="00563EEF"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az optimális terápia megválasztásában</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lastRenderedPageBreak/>
        <w:t>A terápiás módszerek és beavatkozások alkalmazásának jogi, etikai, minőségirányítási és gazdasági aspektusai</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terápiás módszerek biztonsági, higiénés szempontjai és szabályai</w:t>
      </w:r>
    </w:p>
    <w:p w:rsidR="003115FC"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Injekciós terápia</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 fogalma, célja, indikációja-kontraindikációja, előnye más gyógyszer bejuttatási módokkal szemben, kompetencia határai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injekcióbejuttatás leggyakoribb formái, jellemzői, előnyei-hátrányai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injekciózáshoz használható fecskendő típusok és jellemzőik</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tűk típusai, jellemzői, a tű méretjelölésének értelmezése</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előre töltött injekciós eszközök jellemzői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Pen jellemzői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Előkészítés injekciózáshoz</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 gyógyszer felszívás algoritmusa</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előkészítés során betartandó higiénés és balesetvédelmi szabályok</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terápia általános és helyi szövődményei</w:t>
      </w:r>
    </w:p>
    <w:p w:rsidR="003115FC"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Infúziós terápia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fogalma, célja, indikációja,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folyadék bejuttatásának lehetséges módjai (perifériás-, centrális véna kanülálás, intraosseális kanülálás)</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során alkalmazható eszközök és jellemzőik (tűk, perifériás intravascularis kanülök, infúziós szerelékek, összekötők, csatlakozók, infúzióadagoló készülékek)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infúziós terápiához</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pszichés, szomatikus előkészítésének specialitásai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Segédkezés infúziós terápia kivitelezésében</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 összeállításának és bekötésének és eltávolításának algoritmusa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előkészítés és beavatkozás során betartandó higiénés és balesetvédelmi szabályok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megfigyelésének szempontjai infúziós terápia során</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általános és helyi szövődményei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dokumentálásának szabályai</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Vércsoport meghatározás</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célja, indikációja,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eszközei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vércsoport meghatározáshoz</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kártyás módszerrel történő vércsoport meghatározás algoritmusa </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Vércsoport meghatározás utáni feladatok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Fájdalomcsillapítás gyógyszeres terápia alkalmazása nélkül</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fogalma, célja, módszerei,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nem gyógyszeres formáinak, jellemzői, indikációi-kontraindikációi, alkalmazásának algor</w:t>
      </w:r>
      <w:r w:rsidR="003E16A5">
        <w:rPr>
          <w:rFonts w:ascii="Palatino Linotype" w:hAnsi="Palatino Linotype"/>
          <w:sz w:val="24"/>
          <w:szCs w:val="24"/>
        </w:rPr>
        <w:t>it</w:t>
      </w:r>
      <w:r w:rsidRPr="00563EEF">
        <w:rPr>
          <w:rFonts w:ascii="Palatino Linotype" w:hAnsi="Palatino Linotype"/>
          <w:sz w:val="24"/>
          <w:szCs w:val="24"/>
        </w:rPr>
        <w:t>musai (pozíciós terápia, felszíni kezelés, hideg-meleg terápiás alkalmazások, masszázs, fizioterápia, hydroterápia, TENS, alternatív medicina módszerei)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 megfigyelésének, mérésének szempontjai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hatékonyságának követése, dokumentálása</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Lázcsillapítás gyógyszeres terápia alkalmazása nélkül</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 fogalma, szervezetre gyakorolt hatásai, tünetei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indikációi, módszerei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fizikális lázcsillapítás fogalma, célja, módszerei, indikációi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hűtőfürdő és hűtő borogatás (priznic) alkalmazásának algoritmusa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Lázas beteg ápolásának, megfigyelésének szempontjai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hatékonyságának követése, dokumentálása</w:t>
      </w:r>
    </w:p>
    <w:p w:rsidR="000C6AB0"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1512A4" w:rsidRDefault="001512A4" w:rsidP="00397E9A">
      <w:pPr>
        <w:spacing w:after="0" w:line="240" w:lineRule="auto"/>
        <w:ind w:left="1058"/>
        <w:jc w:val="both"/>
        <w:rPr>
          <w:rFonts w:ascii="Palatino Linotype" w:hAnsi="Palatino Linotype"/>
          <w:sz w:val="24"/>
          <w:szCs w:val="24"/>
        </w:rPr>
      </w:pPr>
    </w:p>
    <w:p w:rsidR="001512A4" w:rsidRPr="00563EEF" w:rsidRDefault="001512A4" w:rsidP="009D5A87">
      <w:pPr>
        <w:spacing w:after="0" w:line="240" w:lineRule="auto"/>
        <w:ind w:firstLine="709"/>
        <w:jc w:val="both"/>
        <w:rPr>
          <w:rFonts w:ascii="Palatino Linotype" w:hAnsi="Palatino Linotype"/>
          <w:sz w:val="24"/>
          <w:szCs w:val="24"/>
        </w:rPr>
      </w:pPr>
      <w:r>
        <w:rPr>
          <w:rFonts w:ascii="Palatino Linotype" w:hAnsi="Palatino Linotype"/>
          <w:sz w:val="24"/>
          <w:szCs w:val="24"/>
        </w:rPr>
        <w:t>A témakört csoportbontásban kell tanítani.</w:t>
      </w:r>
    </w:p>
    <w:p w:rsidR="000C6AB0" w:rsidRDefault="000C6AB0" w:rsidP="000C6AB0">
      <w:pPr>
        <w:spacing w:after="0" w:line="240" w:lineRule="auto"/>
        <w:ind w:left="1190"/>
        <w:rPr>
          <w:rFonts w:ascii="Palatino Linotype" w:hAnsi="Palatino Linotype"/>
          <w:b/>
          <w:sz w:val="24"/>
          <w:szCs w:val="24"/>
        </w:rPr>
      </w:pPr>
    </w:p>
    <w:p w:rsidR="00AA4A9B" w:rsidRDefault="00AA4A9B" w:rsidP="000C6AB0">
      <w:pPr>
        <w:spacing w:after="0" w:line="240" w:lineRule="auto"/>
        <w:ind w:left="1190"/>
        <w:rPr>
          <w:rFonts w:ascii="Palatino Linotype" w:hAnsi="Palatino Linotype"/>
          <w:b/>
          <w:sz w:val="24"/>
          <w:szCs w:val="24"/>
        </w:rPr>
      </w:pPr>
    </w:p>
    <w:p w:rsidR="000C6AB0" w:rsidRDefault="000C6AB0" w:rsidP="0050579E">
      <w:pPr>
        <w:numPr>
          <w:ilvl w:val="2"/>
          <w:numId w:val="38"/>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Els</w:t>
      </w:r>
      <w:r>
        <w:rPr>
          <w:rFonts w:ascii="Palatino Linotype" w:hAnsi="Palatino Linotype"/>
          <w:b/>
          <w:sz w:val="24"/>
          <w:szCs w:val="24"/>
        </w:rPr>
        <w:t>ősegélynyújtás - első ellátás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0C6AB0" w:rsidRDefault="000C6AB0" w:rsidP="002E02FE">
      <w:pPr>
        <w:pStyle w:val="Listaszerbekezds"/>
        <w:spacing w:after="0" w:line="240" w:lineRule="auto"/>
        <w:ind w:left="720"/>
        <w:rPr>
          <w:rFonts w:ascii="Palatino Linotype" w:hAnsi="Palatino Linotype"/>
          <w:sz w:val="24"/>
          <w:szCs w:val="24"/>
        </w:rPr>
      </w:pPr>
      <w:r>
        <w:rPr>
          <w:rFonts w:ascii="Palatino Linotype" w:hAnsi="Palatino Linotype"/>
          <w:sz w:val="24"/>
          <w:szCs w:val="24"/>
        </w:rPr>
        <w:t>A sürgősség fogalma, a sürgősségi lánc</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Az elsősegély fogalma, elsősegély szintjei</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Mentők igénybevétele, mentőhívás szabályai</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 helyszín szerepe</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 beteg állapotfelmérése és ellátása</w:t>
      </w:r>
      <w:r>
        <w:rPr>
          <w:rFonts w:ascii="Palatino Linotype" w:hAnsi="Palatino Linotype"/>
          <w:sz w:val="24"/>
          <w:szCs w:val="24"/>
        </w:rPr>
        <w:t xml:space="preserve"> a</w:t>
      </w:r>
      <w:r w:rsidRPr="00A82299">
        <w:rPr>
          <w:rFonts w:ascii="Palatino Linotype" w:hAnsi="Palatino Linotype"/>
          <w:sz w:val="24"/>
          <w:szCs w:val="24"/>
        </w:rPr>
        <w:t xml:space="preserve"> reakcióképesség megítélése</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ABCDE és teendők reakcióképes beteg esetén</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A: a légút megítélése, átjárhatóság biztosítása</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B: a légzés megítélése, pozicionálás</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C: a keringés megítélése</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D: az idegrendszer megítélése, teend</w:t>
      </w:r>
      <w:r>
        <w:rPr>
          <w:rFonts w:ascii="Palatino Linotype" w:eastAsia="Calibri" w:hAnsi="Palatino Linotype" w:cs="Palatino Linotype"/>
          <w:color w:val="000000"/>
          <w:sz w:val="24"/>
          <w:szCs w:val="24"/>
          <w:lang w:eastAsia="hu-HU"/>
        </w:rPr>
        <w:t>ő</w:t>
      </w:r>
      <w:r w:rsidRPr="00A82299">
        <w:rPr>
          <w:rFonts w:ascii="Palatino Linotype" w:eastAsia="Calibri" w:hAnsi="Palatino Linotype" w:cs="Arial Narrow"/>
          <w:color w:val="000000"/>
          <w:sz w:val="24"/>
          <w:szCs w:val="24"/>
          <w:lang w:eastAsia="hu-HU"/>
        </w:rPr>
        <w:t>k</w:t>
      </w:r>
    </w:p>
    <w:p w:rsidR="003115FC" w:rsidRPr="003115FC"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 xml:space="preserve">E: egész test, egész </w:t>
      </w:r>
      <w:r w:rsidRPr="00A82299">
        <w:rPr>
          <w:rFonts w:ascii="Palatino Linotype" w:eastAsia="Calibri" w:hAnsi="Palatino Linotype" w:cs="Arial Narrow"/>
          <w:color w:val="000000"/>
          <w:sz w:val="24"/>
          <w:szCs w:val="24"/>
          <w:lang w:eastAsia="hu-HU"/>
        </w:rPr>
        <w:t>eset</w:t>
      </w:r>
      <w:r>
        <w:rPr>
          <w:rFonts w:ascii="Palatino Linotype" w:eastAsia="Calibri" w:hAnsi="Palatino Linotype" w:cs="Arial Narrow"/>
          <w:color w:val="000000"/>
          <w:sz w:val="24"/>
          <w:szCs w:val="24"/>
          <w:lang w:eastAsia="hu-HU"/>
        </w:rPr>
        <w:t xml:space="preserve"> megítélése</w:t>
      </w:r>
    </w:p>
    <w:p w:rsidR="003115FC" w:rsidRDefault="003115FC" w:rsidP="002E02FE">
      <w:pPr>
        <w:pStyle w:val="Listaszerbekezds"/>
        <w:spacing w:after="0" w:line="240" w:lineRule="auto"/>
        <w:ind w:left="720"/>
        <w:rPr>
          <w:rFonts w:ascii="Palatino Linotype" w:hAnsi="Palatino Linotype"/>
          <w:sz w:val="24"/>
          <w:szCs w:val="24"/>
        </w:rPr>
      </w:pPr>
    </w:p>
    <w:p w:rsidR="000C6AB0" w:rsidRDefault="000C6AB0" w:rsidP="002E02FE">
      <w:pPr>
        <w:pStyle w:val="Listaszerbekezds"/>
        <w:spacing w:after="0" w:line="240" w:lineRule="auto"/>
        <w:ind w:left="720"/>
        <w:rPr>
          <w:rFonts w:ascii="Palatino Linotype" w:hAnsi="Palatino Linotype"/>
          <w:sz w:val="24"/>
          <w:szCs w:val="24"/>
        </w:rPr>
      </w:pPr>
      <w:r w:rsidRPr="00405C3D">
        <w:rPr>
          <w:rFonts w:ascii="Palatino Linotype" w:hAnsi="Palatino Linotype"/>
          <w:sz w:val="24"/>
          <w:szCs w:val="24"/>
        </w:rPr>
        <w:t>ABCDE és teend</w:t>
      </w:r>
      <w:r>
        <w:rPr>
          <w:rFonts w:ascii="Palatino Linotype" w:hAnsi="Palatino Linotype"/>
          <w:sz w:val="24"/>
          <w:szCs w:val="24"/>
        </w:rPr>
        <w:t>ő</w:t>
      </w:r>
      <w:r w:rsidRPr="00405C3D">
        <w:rPr>
          <w:rFonts w:ascii="Palatino Linotype" w:hAnsi="Palatino Linotype"/>
          <w:sz w:val="24"/>
          <w:szCs w:val="24"/>
        </w:rPr>
        <w:t>k reakcióképtelen betegnél</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 xml:space="preserve">A: </w:t>
      </w:r>
      <w:r>
        <w:rPr>
          <w:rFonts w:ascii="Palatino Linotype" w:eastAsia="Calibri" w:hAnsi="Palatino Linotype" w:cs="Arial Narrow"/>
          <w:color w:val="000000"/>
          <w:sz w:val="24"/>
          <w:szCs w:val="24"/>
          <w:lang w:eastAsia="hu-HU"/>
        </w:rPr>
        <w:t>eszköz nélküli</w:t>
      </w:r>
      <w:r w:rsidRPr="00A82299">
        <w:rPr>
          <w:rFonts w:ascii="Palatino Linotype" w:eastAsia="Calibri" w:hAnsi="Palatino Linotype" w:cs="ArialNarrow"/>
          <w:color w:val="000000"/>
          <w:sz w:val="24"/>
          <w:szCs w:val="24"/>
          <w:lang w:eastAsia="hu-HU"/>
        </w:rPr>
        <w:t xml:space="preserve"> </w:t>
      </w:r>
      <w:r w:rsidRPr="00A82299">
        <w:rPr>
          <w:rFonts w:ascii="Palatino Linotype" w:eastAsia="Calibri" w:hAnsi="Palatino Linotype" w:cs="Arial Narrow"/>
          <w:color w:val="000000"/>
          <w:sz w:val="24"/>
          <w:szCs w:val="24"/>
          <w:lang w:eastAsia="hu-HU"/>
        </w:rPr>
        <w:t>légút</w:t>
      </w:r>
      <w:r>
        <w:rPr>
          <w:rFonts w:ascii="Palatino Linotype" w:eastAsia="Calibri" w:hAnsi="Palatino Linotype" w:cs="Arial Narrow"/>
          <w:color w:val="000000"/>
          <w:sz w:val="24"/>
          <w:szCs w:val="24"/>
          <w:lang w:eastAsia="hu-HU"/>
        </w:rPr>
        <w:t xml:space="preserve"> </w:t>
      </w:r>
      <w:r w:rsidRPr="00A82299">
        <w:rPr>
          <w:rFonts w:ascii="Palatino Linotype" w:eastAsia="Calibri" w:hAnsi="Palatino Linotype" w:cs="Arial Narrow"/>
          <w:color w:val="000000"/>
          <w:sz w:val="24"/>
          <w:szCs w:val="24"/>
          <w:lang w:eastAsia="hu-HU"/>
        </w:rPr>
        <w:t>biztosítási eljárások</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B: lélegeztetés, légzési elégtelenség esetén</w:t>
      </w:r>
    </w:p>
    <w:p w:rsidR="000C6AB0" w:rsidRPr="00405C3D" w:rsidRDefault="000C6AB0" w:rsidP="00B62792">
      <w:pPr>
        <w:pStyle w:val="Listaszerbekezds"/>
        <w:spacing w:after="0" w:line="240" w:lineRule="auto"/>
        <w:ind w:left="1134"/>
        <w:rPr>
          <w:rFonts w:ascii="Palatino Linotype" w:hAnsi="Palatino Linotype"/>
          <w:sz w:val="24"/>
          <w:szCs w:val="24"/>
        </w:rPr>
      </w:pPr>
      <w:r w:rsidRPr="00A82299">
        <w:rPr>
          <w:rFonts w:ascii="Palatino Linotype" w:eastAsia="Calibri" w:hAnsi="Palatino Linotype" w:cs="Arial Narrow"/>
          <w:color w:val="000000"/>
          <w:sz w:val="24"/>
          <w:szCs w:val="24"/>
          <w:lang w:eastAsia="hu-HU"/>
        </w:rPr>
        <w:t xml:space="preserve">C: </w:t>
      </w:r>
      <w:r>
        <w:rPr>
          <w:rFonts w:ascii="Palatino Linotype" w:eastAsia="Calibri" w:hAnsi="Palatino Linotype" w:cs="Arial Narrow"/>
          <w:color w:val="000000"/>
          <w:sz w:val="24"/>
          <w:szCs w:val="24"/>
          <w:lang w:eastAsia="hu-HU"/>
        </w:rPr>
        <w:t xml:space="preserve">keringés hiányában, </w:t>
      </w:r>
      <w:r>
        <w:rPr>
          <w:rFonts w:ascii="Palatino Linotype" w:hAnsi="Palatino Linotype"/>
          <w:sz w:val="24"/>
          <w:szCs w:val="24"/>
        </w:rPr>
        <w:t>BLS és XBLS, a</w:t>
      </w:r>
      <w:r w:rsidRPr="00405C3D">
        <w:rPr>
          <w:rFonts w:ascii="Palatino Linotype" w:hAnsi="Palatino Linotype"/>
          <w:sz w:val="24"/>
          <w:szCs w:val="24"/>
        </w:rPr>
        <w:t>z AED használata</w:t>
      </w:r>
    </w:p>
    <w:p w:rsidR="000C6AB0" w:rsidRPr="00405C3D" w:rsidRDefault="000C6AB0" w:rsidP="00B62792">
      <w:pPr>
        <w:pStyle w:val="Listaszerbekezds"/>
        <w:spacing w:after="0" w:line="240" w:lineRule="auto"/>
        <w:ind w:left="1134"/>
        <w:rPr>
          <w:rFonts w:ascii="Palatino Linotype" w:hAnsi="Palatino Linotype"/>
          <w:sz w:val="24"/>
          <w:szCs w:val="24"/>
        </w:rPr>
      </w:pPr>
      <w:r w:rsidRPr="00A82299">
        <w:rPr>
          <w:rFonts w:ascii="Palatino Linotype" w:eastAsia="Calibri" w:hAnsi="Palatino Linotype" w:cs="Arial Narrow"/>
          <w:color w:val="000000"/>
          <w:sz w:val="24"/>
          <w:szCs w:val="24"/>
          <w:lang w:eastAsia="hu-HU"/>
        </w:rPr>
        <w:t xml:space="preserve">D: </w:t>
      </w:r>
      <w:r>
        <w:rPr>
          <w:rFonts w:ascii="Palatino Linotype" w:hAnsi="Palatino Linotype"/>
          <w:sz w:val="24"/>
          <w:szCs w:val="24"/>
        </w:rPr>
        <w:t>a</w:t>
      </w:r>
      <w:r w:rsidRPr="00405C3D">
        <w:rPr>
          <w:rFonts w:ascii="Palatino Linotype" w:hAnsi="Palatino Linotype"/>
          <w:sz w:val="24"/>
          <w:szCs w:val="24"/>
        </w:rPr>
        <w:t>z eszméletlen beteg ellátása</w:t>
      </w:r>
    </w:p>
    <w:p w:rsidR="000C6AB0"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E: egész test, egész eset</w:t>
      </w:r>
      <w:r>
        <w:rPr>
          <w:rFonts w:ascii="Palatino Linotype" w:eastAsia="Calibri" w:hAnsi="Palatino Linotype" w:cs="Arial Narrow"/>
          <w:color w:val="000000"/>
          <w:sz w:val="24"/>
          <w:szCs w:val="24"/>
          <w:lang w:eastAsia="hu-HU"/>
        </w:rPr>
        <w:t xml:space="preserve"> megítélése</w:t>
      </w:r>
    </w:p>
    <w:p w:rsidR="003115FC" w:rsidRDefault="003115FC" w:rsidP="002E02FE">
      <w:pPr>
        <w:pStyle w:val="Listaszerbekezds"/>
        <w:autoSpaceDE w:val="0"/>
        <w:autoSpaceDN w:val="0"/>
        <w:adjustRightInd w:val="0"/>
        <w:spacing w:after="0" w:line="240" w:lineRule="auto"/>
        <w:ind w:left="720"/>
        <w:rPr>
          <w:rFonts w:ascii="Palatino Linotype" w:hAnsi="Palatino Linotype"/>
          <w:sz w:val="24"/>
          <w:szCs w:val="24"/>
        </w:rPr>
      </w:pPr>
    </w:p>
    <w:p w:rsidR="000C6AB0" w:rsidRDefault="000C6AB0" w:rsidP="002E02FE">
      <w:pPr>
        <w:pStyle w:val="Listaszerbekezds"/>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Sérültek állapotfelmérése,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lastRenderedPageBreak/>
        <w:t>S</w:t>
      </w:r>
      <w:r w:rsidR="000C6AB0">
        <w:rPr>
          <w:rFonts w:ascii="Palatino Linotype" w:hAnsi="Palatino Linotype"/>
          <w:sz w:val="24"/>
          <w:szCs w:val="24"/>
        </w:rPr>
        <w:t>ebzések, vérzések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R</w:t>
      </w:r>
      <w:r w:rsidR="000C6AB0">
        <w:rPr>
          <w:rFonts w:ascii="Palatino Linotype" w:hAnsi="Palatino Linotype"/>
          <w:sz w:val="24"/>
          <w:szCs w:val="24"/>
        </w:rPr>
        <w:t>ándulás, ficam, törés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ermikus traumák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E</w:t>
      </w:r>
      <w:r w:rsidR="000C6AB0">
        <w:rPr>
          <w:rFonts w:ascii="Palatino Linotype" w:hAnsi="Palatino Linotype"/>
          <w:sz w:val="24"/>
          <w:szCs w:val="24"/>
        </w:rPr>
        <w:t>lektromos balesetek</w:t>
      </w:r>
    </w:p>
    <w:p w:rsidR="000C6AB0" w:rsidRPr="00A82299"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ömeges balesetek</w:t>
      </w:r>
    </w:p>
    <w:p w:rsidR="003115FC" w:rsidRDefault="003115FC" w:rsidP="002E02FE">
      <w:pPr>
        <w:pStyle w:val="Listaszerbekezds"/>
        <w:autoSpaceDE w:val="0"/>
        <w:autoSpaceDN w:val="0"/>
        <w:adjustRightInd w:val="0"/>
        <w:spacing w:after="0" w:line="240" w:lineRule="auto"/>
        <w:ind w:left="720"/>
        <w:rPr>
          <w:rFonts w:ascii="Palatino Linotype" w:hAnsi="Palatino Linotype"/>
          <w:sz w:val="24"/>
          <w:szCs w:val="24"/>
        </w:rPr>
      </w:pPr>
    </w:p>
    <w:p w:rsidR="000C6AB0" w:rsidRPr="00A82299" w:rsidRDefault="000C6AB0" w:rsidP="002E02FE">
      <w:pPr>
        <w:pStyle w:val="Listaszerbekezds"/>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Mérgezések</w:t>
      </w:r>
    </w:p>
    <w:p w:rsidR="000C6AB0" w:rsidRPr="00A82299" w:rsidRDefault="000C6AB0" w:rsidP="00B62792">
      <w:pPr>
        <w:pStyle w:val="Listaszerbekezds"/>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méreg fogalma, behatolási kapuk,</w:t>
      </w:r>
    </w:p>
    <w:p w:rsidR="000C6AB0" w:rsidRDefault="000C6AB0" w:rsidP="00B62792">
      <w:pPr>
        <w:pStyle w:val="Listaszerbekezds"/>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legfontosabb mérgezésekre utaló jelek, teendők</w:t>
      </w:r>
    </w:p>
    <w:p w:rsidR="001512A4" w:rsidRDefault="001512A4" w:rsidP="00B62792">
      <w:pPr>
        <w:pStyle w:val="Listaszerbekezds"/>
        <w:autoSpaceDE w:val="0"/>
        <w:autoSpaceDN w:val="0"/>
        <w:adjustRightInd w:val="0"/>
        <w:spacing w:after="0" w:line="240" w:lineRule="auto"/>
        <w:ind w:left="1134"/>
        <w:rPr>
          <w:rFonts w:ascii="Palatino Linotype" w:hAnsi="Palatino Linotype"/>
          <w:sz w:val="24"/>
          <w:szCs w:val="24"/>
        </w:rPr>
      </w:pPr>
    </w:p>
    <w:p w:rsidR="001512A4" w:rsidRPr="00A82299" w:rsidRDefault="001512A4" w:rsidP="001512A4">
      <w:pPr>
        <w:pStyle w:val="Listaszerbekezds"/>
        <w:autoSpaceDE w:val="0"/>
        <w:autoSpaceDN w:val="0"/>
        <w:adjustRightInd w:val="0"/>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B077C5" w:rsidRPr="000E120B" w:rsidRDefault="00B077C5" w:rsidP="00B87D30">
      <w:pPr>
        <w:spacing w:after="0" w:line="240" w:lineRule="auto"/>
        <w:ind w:firstLine="540"/>
        <w:rPr>
          <w:rFonts w:ascii="Palatino Linotype" w:hAnsi="Palatino Linotype"/>
          <w:sz w:val="24"/>
          <w:szCs w:val="24"/>
        </w:rPr>
      </w:pPr>
    </w:p>
    <w:p w:rsidR="00B61F0A" w:rsidRPr="00014447" w:rsidRDefault="00B61F0A" w:rsidP="0050579E">
      <w:pPr>
        <w:widowControl w:val="0"/>
        <w:numPr>
          <w:ilvl w:val="1"/>
          <w:numId w:val="38"/>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2E02FE" w:rsidRPr="002E02FE" w:rsidRDefault="002E02FE" w:rsidP="002E02FE">
      <w:pPr>
        <w:spacing w:after="0" w:line="240" w:lineRule="auto"/>
        <w:ind w:left="709"/>
        <w:rPr>
          <w:rFonts w:ascii="Palatino Linotype" w:hAnsi="Palatino Linotype"/>
          <w:sz w:val="24"/>
          <w:szCs w:val="24"/>
        </w:rPr>
      </w:pPr>
      <w:r w:rsidRPr="002E02FE">
        <w:rPr>
          <w:rFonts w:ascii="Palatino Linotype" w:hAnsi="Palatino Linotype"/>
          <w:sz w:val="24"/>
          <w:szCs w:val="24"/>
        </w:rPr>
        <w:t>Diagnosztikai alapismeretek: demonstrációs terem</w:t>
      </w:r>
    </w:p>
    <w:p w:rsidR="002E02FE" w:rsidRPr="002E02FE" w:rsidRDefault="002E02FE" w:rsidP="002E02FE">
      <w:pPr>
        <w:spacing w:after="0" w:line="240" w:lineRule="auto"/>
        <w:rPr>
          <w:rFonts w:ascii="Palatino Linotype" w:hAnsi="Palatino Linotype"/>
          <w:sz w:val="24"/>
          <w:szCs w:val="24"/>
        </w:rPr>
      </w:pPr>
      <w:r w:rsidRPr="002E02FE">
        <w:rPr>
          <w:rFonts w:ascii="Palatino Linotype" w:hAnsi="Palatino Linotype"/>
          <w:sz w:val="24"/>
          <w:szCs w:val="24"/>
        </w:rPr>
        <w:tab/>
        <w:t>Terápiás alapismeretek: demonstrációs terem</w:t>
      </w:r>
    </w:p>
    <w:p w:rsidR="002E02FE" w:rsidRPr="002E02FE" w:rsidRDefault="002E02FE" w:rsidP="002E02FE">
      <w:pPr>
        <w:spacing w:after="0" w:line="240" w:lineRule="auto"/>
        <w:rPr>
          <w:rFonts w:ascii="Palatino Linotype" w:hAnsi="Palatino Linotype"/>
          <w:sz w:val="24"/>
          <w:szCs w:val="24"/>
        </w:rPr>
      </w:pPr>
      <w:r w:rsidRPr="002E02FE">
        <w:rPr>
          <w:rFonts w:ascii="Palatino Linotype" w:hAnsi="Palatino Linotype"/>
          <w:sz w:val="24"/>
          <w:szCs w:val="24"/>
        </w:rPr>
        <w:tab/>
        <w:t>Elsősegélynyújtás- első ellátás: demonstrációs terem</w:t>
      </w:r>
    </w:p>
    <w:p w:rsidR="002E02FE" w:rsidRPr="000E120B" w:rsidRDefault="002E02FE" w:rsidP="002E02FE">
      <w:pPr>
        <w:spacing w:after="0" w:line="240" w:lineRule="auto"/>
        <w:rPr>
          <w:rFonts w:ascii="Palatino Linotype" w:hAnsi="Palatino Linotype"/>
          <w:b/>
          <w:sz w:val="24"/>
          <w:szCs w:val="24"/>
        </w:rPr>
      </w:pPr>
      <w:r w:rsidRPr="002E02FE">
        <w:rPr>
          <w:rFonts w:ascii="Palatino Linotype" w:hAnsi="Palatino Linotype"/>
          <w:sz w:val="24"/>
          <w:szCs w:val="24"/>
        </w:rPr>
        <w:tab/>
        <w:t>A többi tantárgy/témakör esetében tanterem, szaktanterem.</w:t>
      </w:r>
    </w:p>
    <w:p w:rsidR="00B61F0A" w:rsidRPr="000E120B" w:rsidRDefault="00B61F0A" w:rsidP="006039B3">
      <w:pPr>
        <w:spacing w:after="0" w:line="240" w:lineRule="auto"/>
        <w:ind w:left="792"/>
        <w:rPr>
          <w:rFonts w:ascii="Palatino Linotype" w:hAnsi="Palatino Linotype"/>
          <w:b/>
          <w:sz w:val="24"/>
          <w:szCs w:val="24"/>
        </w:rPr>
      </w:pPr>
    </w:p>
    <w:p w:rsidR="002120BE" w:rsidRDefault="002120BE" w:rsidP="0050579E">
      <w:pPr>
        <w:widowControl w:val="0"/>
        <w:numPr>
          <w:ilvl w:val="1"/>
          <w:numId w:val="3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E02FE" w:rsidRDefault="002E02FE" w:rsidP="002E02FE">
      <w:pPr>
        <w:pStyle w:val="Default"/>
        <w:ind w:left="709"/>
        <w:rPr>
          <w:rFonts w:ascii="Palatino Linotype" w:hAnsi="Palatino Linotype"/>
        </w:rPr>
      </w:pPr>
    </w:p>
    <w:p w:rsidR="002120BE" w:rsidRPr="00052C8D" w:rsidRDefault="002120BE" w:rsidP="009401F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2120BE" w:rsidRPr="00052C8D" w:rsidRDefault="002120BE" w:rsidP="009401F0">
      <w:pPr>
        <w:widowControl w:val="0"/>
        <w:suppressAutoHyphens/>
        <w:spacing w:after="0" w:line="240" w:lineRule="auto"/>
        <w:ind w:left="826"/>
        <w:rPr>
          <w:rFonts w:ascii="Palatino Linotype" w:hAnsi="Palatino Linotype"/>
          <w:b/>
          <w:bCs/>
          <w:i/>
          <w:sz w:val="24"/>
          <w:szCs w:val="24"/>
        </w:rPr>
      </w:pPr>
    </w:p>
    <w:p w:rsidR="002120BE" w:rsidRPr="00052C8D" w:rsidRDefault="002120BE" w:rsidP="0001444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413D8B" w:rsidRDefault="00413D8B" w:rsidP="00B87D30">
      <w:pPr>
        <w:spacing w:after="0" w:line="240" w:lineRule="auto"/>
        <w:jc w:val="both"/>
        <w:rPr>
          <w:rFonts w:ascii="Palatino Linotype" w:hAnsi="Palatino Linotype"/>
          <w:iCs/>
          <w:sz w:val="24"/>
          <w:szCs w:val="24"/>
        </w:rPr>
      </w:pPr>
    </w:p>
    <w:p w:rsidR="000A723A" w:rsidRPr="000E120B" w:rsidRDefault="000A723A" w:rsidP="00B87D30">
      <w:pPr>
        <w:spacing w:after="0" w:line="240" w:lineRule="auto"/>
        <w:jc w:val="both"/>
        <w:rPr>
          <w:rFonts w:ascii="Palatino Linotype" w:hAnsi="Palatino Linotype"/>
          <w:iCs/>
          <w:sz w:val="24"/>
          <w:szCs w:val="24"/>
        </w:rPr>
      </w:pPr>
    </w:p>
    <w:p w:rsidR="00B61F0A" w:rsidRPr="000E120B" w:rsidRDefault="00B61F0A" w:rsidP="0050579E">
      <w:pPr>
        <w:widowControl w:val="0"/>
        <w:numPr>
          <w:ilvl w:val="1"/>
          <w:numId w:val="3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2E02FE" w:rsidRDefault="005C2CB7" w:rsidP="002E02FE">
      <w:pPr>
        <w:spacing w:after="0" w:line="240" w:lineRule="auto"/>
        <w:ind w:left="35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A4A9B" w:rsidRDefault="00AA4A9B" w:rsidP="002E02FE">
      <w:pPr>
        <w:spacing w:after="0" w:line="240" w:lineRule="auto"/>
        <w:ind w:left="357"/>
        <w:jc w:val="both"/>
        <w:rPr>
          <w:rFonts w:ascii="Palatino Linotype" w:hAnsi="Palatino Linotype"/>
          <w:sz w:val="24"/>
          <w:szCs w:val="24"/>
        </w:rPr>
      </w:pPr>
    </w:p>
    <w:p w:rsidR="00AA4A9B" w:rsidRPr="002D03E7" w:rsidRDefault="00AA4A9B" w:rsidP="002E02FE">
      <w:pPr>
        <w:spacing w:after="0" w:line="240" w:lineRule="auto"/>
        <w:ind w:left="357"/>
        <w:jc w:val="both"/>
        <w:rPr>
          <w:rFonts w:ascii="Palatino Linotype" w:hAnsi="Palatino Linotype"/>
          <w:iCs/>
          <w:sz w:val="24"/>
          <w:szCs w:val="24"/>
        </w:rPr>
      </w:pPr>
    </w:p>
    <w:p w:rsidR="008C0364" w:rsidRDefault="008C0364" w:rsidP="0050579E">
      <w:pPr>
        <w:widowControl w:val="0"/>
        <w:numPr>
          <w:ilvl w:val="0"/>
          <w:numId w:val="3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Klinikumi gyakorlat</w:t>
      </w:r>
      <w:r w:rsidR="005C2CB7">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378 </w:t>
      </w:r>
      <w:r w:rsidR="00B61F0A" w:rsidRPr="000E120B">
        <w:rPr>
          <w:rFonts w:ascii="Palatino Linotype" w:hAnsi="Palatino Linotype"/>
          <w:b/>
          <w:sz w:val="24"/>
          <w:szCs w:val="24"/>
        </w:rPr>
        <w:t>óra</w:t>
      </w:r>
      <w:r>
        <w:rPr>
          <w:rFonts w:ascii="Palatino Linotype" w:hAnsi="Palatino Linotype"/>
          <w:b/>
          <w:sz w:val="24"/>
          <w:szCs w:val="24"/>
        </w:rPr>
        <w:t>/ 376</w:t>
      </w:r>
      <w:r w:rsidR="00B60AAF">
        <w:rPr>
          <w:rFonts w:ascii="Palatino Linotype" w:hAnsi="Palatino Linotype"/>
          <w:b/>
          <w:sz w:val="24"/>
          <w:szCs w:val="24"/>
        </w:rPr>
        <w:t>óra*</w:t>
      </w:r>
    </w:p>
    <w:p w:rsidR="00B60AAF" w:rsidRPr="008C0364" w:rsidRDefault="00847E4E" w:rsidP="008C0364">
      <w:pPr>
        <w:widowControl w:val="0"/>
        <w:suppressAutoHyphens/>
        <w:spacing w:after="0" w:line="240" w:lineRule="auto"/>
        <w:ind w:left="360"/>
        <w:rPr>
          <w:rFonts w:ascii="Palatino Linotype" w:hAnsi="Palatino Linotype"/>
          <w:b/>
          <w:bCs/>
          <w:iCs/>
          <w:sz w:val="24"/>
          <w:szCs w:val="24"/>
        </w:rPr>
      </w:pPr>
      <w:r w:rsidRPr="008C0364">
        <w:rPr>
          <w:rFonts w:ascii="Palatino Linotype" w:hAnsi="Palatino Linotype"/>
          <w:sz w:val="20"/>
          <w:szCs w:val="20"/>
        </w:rPr>
        <w:t>* 9-13. évfolyamon megszervezett képzés/13. és 14. évfolyamon megszervezett képzés</w:t>
      </w:r>
    </w:p>
    <w:p w:rsidR="00B61F0A" w:rsidRDefault="00B61F0A" w:rsidP="006E6764">
      <w:pPr>
        <w:spacing w:after="0" w:line="240" w:lineRule="auto"/>
        <w:rPr>
          <w:rFonts w:ascii="Palatino Linotype" w:hAnsi="Palatino Linotype"/>
          <w:b/>
          <w:sz w:val="24"/>
          <w:szCs w:val="24"/>
        </w:rPr>
      </w:pPr>
    </w:p>
    <w:p w:rsidR="00DC4CDA" w:rsidRPr="000E120B" w:rsidRDefault="00DC4CDA" w:rsidP="00CD60C1">
      <w:pPr>
        <w:pStyle w:val="Listaszerbekezds"/>
        <w:widowControl w:val="0"/>
        <w:suppressAutoHyphens/>
        <w:spacing w:after="0" w:line="240" w:lineRule="auto"/>
        <w:ind w:left="360"/>
        <w:rPr>
          <w:rFonts w:ascii="Palatino Linotype" w:hAnsi="Palatino Linotype"/>
          <w:b/>
          <w:vanish/>
          <w:sz w:val="24"/>
          <w:szCs w:val="24"/>
        </w:rPr>
      </w:pPr>
    </w:p>
    <w:p w:rsidR="00B61F0A" w:rsidRPr="00BB4D32" w:rsidRDefault="00B61F0A" w:rsidP="0050579E">
      <w:pPr>
        <w:widowControl w:val="0"/>
        <w:numPr>
          <w:ilvl w:val="1"/>
          <w:numId w:val="38"/>
        </w:numPr>
        <w:suppressAutoHyphens/>
        <w:spacing w:after="0" w:line="240" w:lineRule="auto"/>
        <w:rPr>
          <w:rFonts w:ascii="Palatino Linotype" w:hAnsi="Palatino Linotype"/>
          <w:b/>
          <w:sz w:val="24"/>
          <w:szCs w:val="24"/>
        </w:rPr>
      </w:pPr>
      <w:r w:rsidRPr="00BB4D32">
        <w:rPr>
          <w:rFonts w:ascii="Palatino Linotype" w:hAnsi="Palatino Linotype"/>
          <w:b/>
          <w:sz w:val="24"/>
          <w:szCs w:val="24"/>
        </w:rPr>
        <w:t>A tantárgy tanításának célja</w:t>
      </w:r>
    </w:p>
    <w:p w:rsidR="003115FC" w:rsidRPr="003B6B4C" w:rsidRDefault="00BB4D32" w:rsidP="003115FC">
      <w:pPr>
        <w:spacing w:after="0" w:line="240" w:lineRule="auto"/>
        <w:ind w:left="360" w:hanging="76"/>
        <w:rPr>
          <w:rFonts w:ascii="Palatino Linotype" w:hAnsi="Palatino Linotype"/>
          <w:sz w:val="24"/>
          <w:szCs w:val="24"/>
        </w:rPr>
      </w:pPr>
      <w:r>
        <w:rPr>
          <w:rFonts w:ascii="Palatino Linotype" w:hAnsi="Palatino Linotype"/>
          <w:sz w:val="24"/>
          <w:szCs w:val="24"/>
        </w:rPr>
        <w:tab/>
      </w:r>
      <w:r w:rsidR="003115FC" w:rsidRPr="003B6B4C">
        <w:rPr>
          <w:rFonts w:ascii="Palatino Linotype" w:hAnsi="Palatino Linotype"/>
          <w:sz w:val="24"/>
          <w:szCs w:val="24"/>
        </w:rPr>
        <w:t>A</w:t>
      </w:r>
      <w:r w:rsidR="003115FC">
        <w:rPr>
          <w:rFonts w:ascii="Palatino Linotype" w:hAnsi="Palatino Linotype"/>
          <w:sz w:val="24"/>
          <w:szCs w:val="24"/>
        </w:rPr>
        <w:t xml:space="preserve"> tantárgy tanításának keretében bemutatni a klinikai osztályok munkáját, munkarendjét. A beteg ellátási/ápolási folyamat végigkísérése. Diagnosztikai és terápiás eljárások megfigyelés, összefüggések elemzése.</w:t>
      </w:r>
    </w:p>
    <w:p w:rsidR="00B61F0A" w:rsidRPr="000E120B" w:rsidRDefault="00B61F0A" w:rsidP="009401F0">
      <w:pPr>
        <w:spacing w:after="0" w:line="240" w:lineRule="auto"/>
        <w:rPr>
          <w:rFonts w:ascii="Palatino Linotype" w:hAnsi="Palatino Linotype"/>
          <w:b/>
          <w:sz w:val="24"/>
          <w:szCs w:val="24"/>
        </w:rPr>
      </w:pPr>
    </w:p>
    <w:p w:rsidR="00B61F0A" w:rsidRPr="000E120B" w:rsidRDefault="006371A8" w:rsidP="0050579E">
      <w:pPr>
        <w:widowControl w:val="0"/>
        <w:numPr>
          <w:ilvl w:val="1"/>
          <w:numId w:val="3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Egészségügyi ellátórendszer</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Népegészségügy</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lastRenderedPageBreak/>
        <w:t>Egészségfejlesztés</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Orvosi latin</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Ápolástudomány</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Csecsemő és kisgyermekgondozás</w:t>
      </w:r>
    </w:p>
    <w:p w:rsidR="003115FC" w:rsidRDefault="003115FC" w:rsidP="00FB2E03">
      <w:pPr>
        <w:tabs>
          <w:tab w:val="left" w:pos="4820"/>
        </w:tabs>
        <w:spacing w:after="0" w:line="240" w:lineRule="auto"/>
        <w:ind w:left="426"/>
        <w:rPr>
          <w:rFonts w:ascii="Palatino Linotype" w:hAnsi="Palatino Linotype"/>
          <w:sz w:val="24"/>
          <w:szCs w:val="24"/>
        </w:rPr>
      </w:pPr>
      <w:r>
        <w:rPr>
          <w:rFonts w:ascii="Palatino Linotype" w:hAnsi="Palatino Linotype"/>
          <w:sz w:val="24"/>
          <w:szCs w:val="24"/>
        </w:rPr>
        <w:t>Betegmegfigyelés</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Ápolási beavatkozások</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Klinikai ismeretek</w:t>
      </w:r>
    </w:p>
    <w:p w:rsidR="003115FC" w:rsidRPr="000E120B" w:rsidRDefault="003115FC" w:rsidP="003115FC">
      <w:pPr>
        <w:spacing w:after="0" w:line="240" w:lineRule="auto"/>
        <w:ind w:left="360"/>
        <w:rPr>
          <w:rFonts w:ascii="Palatino Linotype" w:hAnsi="Palatino Linotype"/>
          <w:b/>
          <w:bCs/>
          <w:iCs/>
          <w:sz w:val="24"/>
          <w:szCs w:val="24"/>
        </w:rPr>
      </w:pPr>
    </w:p>
    <w:p w:rsidR="00B61F0A" w:rsidRPr="000E120B" w:rsidRDefault="00B61F0A" w:rsidP="007003F6">
      <w:pPr>
        <w:widowControl w:val="0"/>
        <w:suppressAutoHyphens/>
        <w:spacing w:after="0" w:line="240" w:lineRule="auto"/>
        <w:jc w:val="both"/>
        <w:rPr>
          <w:rFonts w:ascii="Palatino Linotype" w:hAnsi="Palatino Linotype"/>
          <w:kern w:val="2"/>
          <w:sz w:val="24"/>
          <w:szCs w:val="24"/>
          <w:lang w:eastAsia="hi-IN" w:bidi="hi-IN"/>
        </w:rPr>
      </w:pPr>
    </w:p>
    <w:p w:rsidR="008C0364" w:rsidRPr="008C0364" w:rsidRDefault="00B61F0A" w:rsidP="0050579E">
      <w:pPr>
        <w:widowControl w:val="0"/>
        <w:numPr>
          <w:ilvl w:val="1"/>
          <w:numId w:val="3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8C0364" w:rsidRDefault="008C0364" w:rsidP="008C0364">
      <w:pPr>
        <w:widowControl w:val="0"/>
        <w:suppressAutoHyphens/>
        <w:spacing w:after="0" w:line="240" w:lineRule="auto"/>
        <w:ind w:left="826"/>
        <w:rPr>
          <w:rFonts w:ascii="Palatino Linotype" w:hAnsi="Palatino Linotype"/>
          <w:b/>
          <w:bCs/>
          <w:iCs/>
          <w:sz w:val="24"/>
          <w:szCs w:val="24"/>
        </w:rPr>
      </w:pPr>
    </w:p>
    <w:p w:rsidR="008C0364" w:rsidRPr="008C0364" w:rsidRDefault="0050579E" w:rsidP="003B41A8">
      <w:pPr>
        <w:widowControl w:val="0"/>
        <w:suppressAutoHyphens/>
        <w:spacing w:after="0" w:line="240" w:lineRule="auto"/>
        <w:ind w:left="992"/>
        <w:jc w:val="both"/>
        <w:rPr>
          <w:rFonts w:ascii="Palatino Linotype" w:hAnsi="Palatino Linotype"/>
          <w:b/>
          <w:bCs/>
          <w:iCs/>
          <w:sz w:val="24"/>
          <w:szCs w:val="24"/>
        </w:rPr>
      </w:pPr>
      <w:r>
        <w:rPr>
          <w:rFonts w:ascii="Palatino Linotype" w:hAnsi="Palatino Linotype"/>
          <w:b/>
          <w:sz w:val="24"/>
          <w:szCs w:val="24"/>
        </w:rPr>
        <w:t>9</w:t>
      </w:r>
      <w:r w:rsidR="003B41A8">
        <w:rPr>
          <w:rFonts w:ascii="Palatino Linotype" w:hAnsi="Palatino Linotype"/>
          <w:b/>
          <w:sz w:val="24"/>
          <w:szCs w:val="24"/>
        </w:rPr>
        <w:t xml:space="preserve">.3.1. </w:t>
      </w:r>
      <w:r w:rsidR="008C0364" w:rsidRPr="008C0364">
        <w:rPr>
          <w:rFonts w:ascii="Palatino Linotype" w:hAnsi="Palatino Linotype"/>
          <w:b/>
          <w:sz w:val="24"/>
          <w:szCs w:val="24"/>
        </w:rPr>
        <w:t>Belgyógyászati gyakorlat</w:t>
      </w:r>
      <w:r w:rsidR="008C0364">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B62792">
        <w:rPr>
          <w:rFonts w:ascii="Palatino Linotype" w:hAnsi="Palatino Linotype"/>
          <w:b/>
          <w:sz w:val="24"/>
          <w:szCs w:val="24"/>
        </w:rPr>
        <w:t>98</w:t>
      </w:r>
      <w:r w:rsidR="008C0364" w:rsidRPr="008C0364">
        <w:rPr>
          <w:rFonts w:ascii="Palatino Linotype" w:hAnsi="Palatino Linotype"/>
          <w:b/>
          <w:sz w:val="24"/>
          <w:szCs w:val="24"/>
        </w:rPr>
        <w:t xml:space="preserve"> </w:t>
      </w:r>
      <w:r w:rsidR="00B62792">
        <w:rPr>
          <w:rFonts w:ascii="Palatino Linotype" w:hAnsi="Palatino Linotype"/>
          <w:b/>
          <w:i/>
          <w:sz w:val="24"/>
          <w:szCs w:val="24"/>
        </w:rPr>
        <w:t>óra (35 óra ÖGY)</w:t>
      </w:r>
      <w:r w:rsidR="008C0364">
        <w:rPr>
          <w:rFonts w:ascii="Palatino Linotype" w:hAnsi="Palatino Linotype"/>
          <w:b/>
          <w:i/>
          <w:sz w:val="24"/>
          <w:szCs w:val="24"/>
        </w:rPr>
        <w:t>/</w:t>
      </w:r>
      <w:r w:rsidR="00B62792">
        <w:rPr>
          <w:rFonts w:ascii="Palatino Linotype" w:hAnsi="Palatino Linotype"/>
          <w:b/>
          <w:i/>
          <w:sz w:val="24"/>
          <w:szCs w:val="24"/>
        </w:rPr>
        <w:t>88</w:t>
      </w:r>
      <w:r w:rsidR="00FB2E03">
        <w:rPr>
          <w:rFonts w:ascii="Palatino Linotype" w:hAnsi="Palatino Linotype"/>
          <w:b/>
          <w:i/>
          <w:sz w:val="24"/>
          <w:szCs w:val="24"/>
        </w:rPr>
        <w:t xml:space="preserve"> </w:t>
      </w:r>
      <w:r w:rsidR="008C0364" w:rsidRPr="008C0364">
        <w:rPr>
          <w:rFonts w:ascii="Palatino Linotype" w:hAnsi="Palatino Linotype"/>
          <w:b/>
          <w:i/>
          <w:sz w:val="24"/>
          <w:szCs w:val="24"/>
        </w:rPr>
        <w:t>óra</w:t>
      </w:r>
      <w:r w:rsidR="00B62792">
        <w:rPr>
          <w:rFonts w:ascii="Palatino Linotype" w:hAnsi="Palatino Linotype"/>
          <w:b/>
          <w:i/>
          <w:sz w:val="24"/>
          <w:szCs w:val="24"/>
        </w:rPr>
        <w:t xml:space="preserve"> (40 óra ÖGY)</w:t>
      </w:r>
    </w:p>
    <w:p w:rsidR="008C0364" w:rsidRPr="00A003E8" w:rsidRDefault="008C0364" w:rsidP="008C0364">
      <w:pPr>
        <w:pStyle w:val="Default"/>
        <w:ind w:left="708"/>
        <w:rPr>
          <w:rFonts w:ascii="Palatino Linotype" w:eastAsia="Calibri" w:hAnsi="Palatino Linotype" w:cs="Tahoma"/>
          <w:lang w:eastAsia="hu-HU"/>
        </w:rPr>
      </w:pPr>
      <w:r w:rsidRPr="00A003E8">
        <w:rPr>
          <w:rFonts w:ascii="Tahoma" w:eastAsia="Calibri" w:hAnsi="Tahoma" w:cs="Tahoma"/>
          <w:lang w:eastAsia="hu-HU"/>
        </w:rPr>
        <w:t xml:space="preserve">A </w:t>
      </w:r>
      <w:r w:rsidRPr="00A003E8">
        <w:rPr>
          <w:rFonts w:ascii="Palatino Linotype" w:eastAsia="Calibri" w:hAnsi="Palatino Linotype" w:cs="Tahoma"/>
          <w:lang w:eastAsia="hu-HU"/>
        </w:rPr>
        <w:t xml:space="preserve">belgyógyászati osztály szervezeti felépítésének bemutatása </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Munka és tűzvédelmi szabályok </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beteg kültakarójának a megfigyelése</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beteg tudatának</w:t>
      </w:r>
      <w:r w:rsidR="002C641B">
        <w:rPr>
          <w:rFonts w:ascii="Palatino Linotype" w:eastAsia="Calibri" w:hAnsi="Palatino Linotype" w:cs="Tahoma"/>
          <w:color w:val="000000"/>
          <w:sz w:val="24"/>
          <w:szCs w:val="24"/>
          <w:lang w:eastAsia="hu-HU"/>
        </w:rPr>
        <w:t xml:space="preserve">, tudatállapotának </w:t>
      </w:r>
      <w:r w:rsidRPr="00A003E8">
        <w:rPr>
          <w:rFonts w:ascii="Palatino Linotype" w:eastAsia="Calibri" w:hAnsi="Palatino Linotype" w:cs="Tahoma"/>
          <w:color w:val="000000"/>
          <w:sz w:val="24"/>
          <w:szCs w:val="24"/>
          <w:lang w:eastAsia="hu-HU"/>
        </w:rPr>
        <w:t>megfigyelése</w:t>
      </w:r>
    </w:p>
    <w:p w:rsidR="008C0364" w:rsidRPr="00A003E8"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Kardinális tünetek:</w:t>
      </w:r>
      <w:r w:rsidR="00BB4D32">
        <w:rPr>
          <w:rFonts w:ascii="Palatino Linotype" w:eastAsia="Calibri" w:hAnsi="Palatino Linotype" w:cs="Tahoma"/>
          <w:color w:val="000000"/>
          <w:sz w:val="24"/>
          <w:szCs w:val="24"/>
          <w:lang w:eastAsia="hu-HU"/>
        </w:rPr>
        <w:t xml:space="preserve"> </w:t>
      </w:r>
      <w:r w:rsidRPr="00A003E8">
        <w:rPr>
          <w:rFonts w:ascii="Palatino Linotype" w:eastAsia="Calibri" w:hAnsi="Palatino Linotype" w:cs="Tahoma"/>
          <w:color w:val="000000"/>
          <w:sz w:val="24"/>
          <w:szCs w:val="24"/>
          <w:lang w:eastAsia="hu-HU"/>
        </w:rPr>
        <w:t>a pulzus, vérnyomás, testhőmérséklet, légzés megfigyelése</w:t>
      </w:r>
    </w:p>
    <w:p w:rsidR="008C0364"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w:t>
      </w:r>
      <w:r w:rsidRPr="00057958">
        <w:rPr>
          <w:rFonts w:ascii="Palatino Linotype" w:eastAsia="Calibri" w:hAnsi="Palatino Linotype" w:cs="Tahoma"/>
          <w:color w:val="000000"/>
          <w:sz w:val="24"/>
          <w:szCs w:val="24"/>
          <w:lang w:eastAsia="hu-HU"/>
        </w:rPr>
        <w:t>ladékok</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 mérése</w:t>
      </w:r>
    </w:p>
    <w:p w:rsidR="008C0364"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8C0364"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Vércukor meghatározás végzése gyorstesztekkel</w:t>
      </w:r>
    </w:p>
    <w:p w:rsidR="008C0364" w:rsidRPr="00A003E8"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Betegmegfigyelő monitorok alkalmazása: EKG, pulzus,</w:t>
      </w:r>
      <w:r w:rsidR="00BB4D32">
        <w:rPr>
          <w:rFonts w:ascii="Palatino Linotype" w:eastAsia="Calibri" w:hAnsi="Palatino Linotype" w:cs="Tahoma"/>
          <w:color w:val="000000"/>
          <w:sz w:val="24"/>
          <w:szCs w:val="24"/>
          <w:lang w:eastAsia="hu-HU"/>
        </w:rPr>
        <w:t xml:space="preserve"> </w:t>
      </w:r>
      <w:r w:rsidRPr="00A003E8">
        <w:rPr>
          <w:rFonts w:ascii="Palatino Linotype" w:eastAsia="Calibri" w:hAnsi="Palatino Linotype" w:cs="Tahoma"/>
          <w:color w:val="000000"/>
          <w:sz w:val="24"/>
          <w:szCs w:val="24"/>
          <w:lang w:eastAsia="hu-HU"/>
        </w:rPr>
        <w:t xml:space="preserve">légző, hő, szaturáció </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megfigyelések dokumentálása</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Betegvizsgálat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Diagnosztikai beavatkozások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különböző kórfolyamatok megfigyelése</w:t>
      </w:r>
    </w:p>
    <w:p w:rsidR="008C0364"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r w:rsidRPr="00A003E8">
        <w:rPr>
          <w:rFonts w:ascii="Palatino Linotype" w:eastAsia="Calibri" w:hAnsi="Palatino Linotype" w:cs="Tahoma"/>
          <w:color w:val="000000"/>
          <w:sz w:val="24"/>
          <w:szCs w:val="24"/>
          <w:lang w:eastAsia="hu-HU"/>
        </w:rPr>
        <w:t xml:space="preserve"> </w:t>
      </w:r>
    </w:p>
    <w:p w:rsidR="008C0364" w:rsidRPr="00A003E8"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Terápiás beavatkozások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Ellátási folyamat kísérése</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8C0364" w:rsidRPr="00A003E8" w:rsidRDefault="008C0364" w:rsidP="00BB4D32">
      <w:pPr>
        <w:pStyle w:val="Listaszerbekezds"/>
        <w:autoSpaceDE w:val="0"/>
        <w:autoSpaceDN w:val="0"/>
        <w:adjustRightInd w:val="0"/>
        <w:spacing w:after="0" w:line="240" w:lineRule="auto"/>
        <w:ind w:left="1428"/>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folyamat: felmérés, ápolási diagnózis, ápolási terv, az ápolás kivitelezése, értékelés megfigyelés</w:t>
      </w:r>
    </w:p>
    <w:p w:rsidR="008C0364" w:rsidRPr="00A003E8" w:rsidRDefault="008C0364" w:rsidP="00BB4D32">
      <w:pPr>
        <w:pStyle w:val="Listaszerbekezds"/>
        <w:autoSpaceDE w:val="0"/>
        <w:autoSpaceDN w:val="0"/>
        <w:adjustRightInd w:val="0"/>
        <w:spacing w:after="0" w:line="240" w:lineRule="auto"/>
        <w:ind w:left="1428"/>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8C0364" w:rsidRDefault="008C0364" w:rsidP="002C641B">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r w:rsidR="003A5566">
        <w:rPr>
          <w:rFonts w:ascii="Palatino Linotype" w:eastAsia="Calibri" w:hAnsi="Palatino Linotype" w:cs="Tahoma"/>
          <w:color w:val="000000"/>
          <w:sz w:val="24"/>
          <w:szCs w:val="24"/>
          <w:lang w:eastAsia="hu-HU"/>
        </w:rPr>
        <w:t>m</w:t>
      </w:r>
      <w:r w:rsidRPr="00A003E8">
        <w:rPr>
          <w:rFonts w:ascii="Palatino Linotype" w:eastAsia="Calibri" w:hAnsi="Palatino Linotype" w:cs="Tahoma"/>
          <w:color w:val="000000"/>
          <w:sz w:val="24"/>
          <w:szCs w:val="24"/>
          <w:lang w:eastAsia="hu-HU"/>
        </w:rPr>
        <w:t xml:space="preserve">ozgás, pihenés, higiéné, </w:t>
      </w:r>
      <w:r w:rsidR="003A5566">
        <w:rPr>
          <w:rFonts w:ascii="Palatino Linotype" w:eastAsia="Calibri" w:hAnsi="Palatino Linotype" w:cs="Tahoma"/>
          <w:color w:val="000000"/>
          <w:sz w:val="24"/>
          <w:szCs w:val="24"/>
          <w:lang w:eastAsia="hu-HU"/>
        </w:rPr>
        <w:t>t</w:t>
      </w:r>
      <w:r w:rsidRPr="00A003E8">
        <w:rPr>
          <w:rFonts w:ascii="Palatino Linotype" w:eastAsia="Calibri" w:hAnsi="Palatino Linotype" w:cs="Tahoma"/>
          <w:color w:val="000000"/>
          <w:sz w:val="24"/>
          <w:szCs w:val="24"/>
          <w:lang w:eastAsia="hu-HU"/>
        </w:rPr>
        <w:t xml:space="preserve">áplálkozás, folyadékfelvétel, váladékok ürítése, </w:t>
      </w:r>
      <w:r w:rsidR="003A5566">
        <w:rPr>
          <w:rFonts w:ascii="Palatino Linotype" w:eastAsia="Calibri" w:hAnsi="Palatino Linotype" w:cs="Tahoma"/>
          <w:color w:val="000000"/>
          <w:sz w:val="24"/>
          <w:szCs w:val="24"/>
          <w:lang w:eastAsia="hu-HU"/>
        </w:rPr>
        <w:t>l</w:t>
      </w:r>
      <w:r w:rsidRPr="00A003E8">
        <w:rPr>
          <w:rFonts w:ascii="Palatino Linotype" w:eastAsia="Calibri" w:hAnsi="Palatino Linotype" w:cs="Tahoma"/>
          <w:color w:val="000000"/>
          <w:sz w:val="24"/>
          <w:szCs w:val="24"/>
          <w:lang w:eastAsia="hu-HU"/>
        </w:rPr>
        <w:t xml:space="preserve">égzés, </w:t>
      </w:r>
      <w:r w:rsidR="002E4985">
        <w:rPr>
          <w:rFonts w:ascii="Palatino Linotype" w:eastAsia="Calibri" w:hAnsi="Palatino Linotype" w:cs="Tahoma"/>
          <w:color w:val="000000"/>
          <w:sz w:val="24"/>
          <w:szCs w:val="24"/>
          <w:lang w:eastAsia="hu-HU"/>
        </w:rPr>
        <w:t>t</w:t>
      </w:r>
      <w:r w:rsidRPr="00A003E8">
        <w:rPr>
          <w:rFonts w:ascii="Palatino Linotype" w:eastAsia="Calibri" w:hAnsi="Palatino Linotype" w:cs="Tahoma"/>
          <w:color w:val="000000"/>
          <w:sz w:val="24"/>
          <w:szCs w:val="24"/>
          <w:lang w:eastAsia="hu-HU"/>
        </w:rPr>
        <w:t xml:space="preserve">esthőmérséklet, </w:t>
      </w:r>
      <w:r w:rsidR="002C641B">
        <w:rPr>
          <w:rFonts w:ascii="Palatino Linotype" w:eastAsia="Calibri" w:hAnsi="Palatino Linotype" w:cs="Tahoma"/>
          <w:color w:val="000000"/>
          <w:sz w:val="24"/>
          <w:szCs w:val="24"/>
          <w:lang w:eastAsia="hu-HU"/>
        </w:rPr>
        <w:t>k</w:t>
      </w:r>
      <w:r w:rsidRPr="00A003E8">
        <w:rPr>
          <w:rFonts w:ascii="Palatino Linotype" w:eastAsia="Calibri" w:hAnsi="Palatino Linotype" w:cs="Tahoma"/>
          <w:color w:val="000000"/>
          <w:sz w:val="24"/>
          <w:szCs w:val="24"/>
          <w:lang w:eastAsia="hu-HU"/>
        </w:rPr>
        <w:t>örnyezeti veszélyek elkerülése.</w:t>
      </w:r>
    </w:p>
    <w:p w:rsidR="004E40A4" w:rsidRDefault="004E40A4" w:rsidP="004E40A4">
      <w:pPr>
        <w:pStyle w:val="Listaszerbekezds"/>
        <w:spacing w:after="0" w:line="240" w:lineRule="auto"/>
        <w:ind w:left="2148"/>
        <w:rPr>
          <w:rFonts w:ascii="Palatino Linotype" w:eastAsia="Calibri" w:hAnsi="Palatino Linotype" w:cs="Tahoma"/>
          <w:color w:val="000000"/>
          <w:sz w:val="24"/>
          <w:szCs w:val="24"/>
          <w:lang w:eastAsia="hu-HU"/>
        </w:rPr>
      </w:pPr>
    </w:p>
    <w:p w:rsidR="00AA4A9B" w:rsidRPr="00A003E8" w:rsidRDefault="00AA4A9B" w:rsidP="004E40A4">
      <w:pPr>
        <w:pStyle w:val="Listaszerbekezds"/>
        <w:spacing w:after="0" w:line="240" w:lineRule="auto"/>
        <w:ind w:left="2148"/>
        <w:rPr>
          <w:rFonts w:ascii="Palatino Linotype" w:eastAsia="Calibri" w:hAnsi="Palatino Linotype" w:cs="Tahoma"/>
          <w:color w:val="000000"/>
          <w:sz w:val="24"/>
          <w:szCs w:val="24"/>
          <w:lang w:eastAsia="hu-HU"/>
        </w:rPr>
      </w:pPr>
    </w:p>
    <w:p w:rsidR="00B072BA" w:rsidRPr="00B072BA" w:rsidRDefault="0050579E" w:rsidP="003B41A8">
      <w:pPr>
        <w:widowControl w:val="0"/>
        <w:suppressAutoHyphens/>
        <w:spacing w:after="0" w:line="240" w:lineRule="auto"/>
        <w:ind w:left="992"/>
        <w:rPr>
          <w:rFonts w:ascii="Palatino Linotype" w:hAnsi="Palatino Linotype"/>
          <w:b/>
          <w:bCs/>
          <w:iCs/>
          <w:sz w:val="24"/>
          <w:szCs w:val="24"/>
        </w:rPr>
      </w:pPr>
      <w:r>
        <w:rPr>
          <w:rFonts w:ascii="Palatino Linotype" w:hAnsi="Palatino Linotype"/>
          <w:b/>
          <w:sz w:val="24"/>
          <w:szCs w:val="24"/>
        </w:rPr>
        <w:t>9</w:t>
      </w:r>
      <w:r w:rsidR="003B41A8">
        <w:rPr>
          <w:rFonts w:ascii="Palatino Linotype" w:hAnsi="Palatino Linotype"/>
          <w:b/>
          <w:sz w:val="24"/>
          <w:szCs w:val="24"/>
        </w:rPr>
        <w:t>.3.2. Sebészeti gyakorlat</w:t>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825A3C">
        <w:rPr>
          <w:rFonts w:ascii="Palatino Linotype" w:hAnsi="Palatino Linotype"/>
          <w:b/>
          <w:sz w:val="24"/>
          <w:szCs w:val="24"/>
        </w:rPr>
        <w:tab/>
      </w:r>
      <w:r w:rsidR="00FB2E03">
        <w:rPr>
          <w:rFonts w:ascii="Palatino Linotype" w:hAnsi="Palatino Linotype"/>
          <w:b/>
          <w:sz w:val="24"/>
          <w:szCs w:val="24"/>
        </w:rPr>
        <w:t>9</w:t>
      </w:r>
      <w:r w:rsidR="00D04D59">
        <w:rPr>
          <w:rFonts w:ascii="Palatino Linotype" w:hAnsi="Palatino Linotype"/>
          <w:b/>
          <w:sz w:val="24"/>
          <w:szCs w:val="24"/>
        </w:rPr>
        <w:t>8</w:t>
      </w:r>
      <w:r w:rsidR="00FB2E03">
        <w:rPr>
          <w:rFonts w:ascii="Palatino Linotype" w:hAnsi="Palatino Linotype"/>
          <w:b/>
          <w:sz w:val="24"/>
          <w:szCs w:val="24"/>
        </w:rPr>
        <w:t xml:space="preserve"> óra (35 óra ÖGY)</w:t>
      </w:r>
      <w:r w:rsidR="00B072BA" w:rsidRPr="008C0364">
        <w:rPr>
          <w:rFonts w:ascii="Palatino Linotype" w:hAnsi="Palatino Linotype"/>
          <w:b/>
          <w:sz w:val="24"/>
          <w:szCs w:val="24"/>
        </w:rPr>
        <w:t xml:space="preserve"> </w:t>
      </w:r>
      <w:r w:rsidR="00B072BA">
        <w:rPr>
          <w:rFonts w:ascii="Palatino Linotype" w:hAnsi="Palatino Linotype"/>
          <w:b/>
          <w:i/>
          <w:sz w:val="24"/>
          <w:szCs w:val="24"/>
        </w:rPr>
        <w:t>óra/</w:t>
      </w:r>
      <w:r w:rsidR="00FB2E03">
        <w:rPr>
          <w:rFonts w:ascii="Palatino Linotype" w:hAnsi="Palatino Linotype"/>
          <w:b/>
          <w:i/>
          <w:sz w:val="24"/>
          <w:szCs w:val="24"/>
        </w:rPr>
        <w:t xml:space="preserve"> 88 óra (40 óra ÖGY) </w:t>
      </w:r>
    </w:p>
    <w:p w:rsidR="00B072BA" w:rsidRDefault="00B072BA" w:rsidP="00A668F6">
      <w:pPr>
        <w:widowControl w:val="0"/>
        <w:suppressAutoHyphens/>
        <w:spacing w:after="0" w:line="240" w:lineRule="auto"/>
        <w:ind w:left="709"/>
        <w:rPr>
          <w:rFonts w:ascii="Palatino Linotype" w:hAnsi="Palatino Linotype" w:cs="Tahoma"/>
          <w:color w:val="333333"/>
          <w:sz w:val="24"/>
          <w:szCs w:val="24"/>
          <w:shd w:val="clear" w:color="auto" w:fill="FFFFFF"/>
        </w:rPr>
      </w:pP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lastRenderedPageBreak/>
        <w:t xml:space="preserve">A sebészeti osztály szervezeti felépítésének bemutatása </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B072BA" w:rsidRPr="00A003E8" w:rsidRDefault="00B072BA" w:rsidP="00B072BA">
      <w:pPr>
        <w:spacing w:after="0" w:line="240" w:lineRule="auto"/>
        <w:ind w:left="709"/>
        <w:rPr>
          <w:rFonts w:ascii="Palatino Linotype" w:hAnsi="Palatino Linotype"/>
          <w:sz w:val="24"/>
          <w:szCs w:val="24"/>
        </w:rPr>
      </w:pPr>
      <w:r w:rsidRPr="00A003E8">
        <w:rPr>
          <w:rFonts w:ascii="Palatino Linotype" w:hAnsi="Palatino Linotype"/>
          <w:sz w:val="24"/>
          <w:szCs w:val="24"/>
        </w:rPr>
        <w:t>Sebellátás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Kötözésben segédkezés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Szövetegyesítő eljárások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Sebváladékok megfigyelése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Drének megfigyelés</w:t>
      </w:r>
      <w:r w:rsidR="003A5566">
        <w:rPr>
          <w:rFonts w:ascii="Palatino Linotype" w:hAnsi="Palatino Linotype"/>
          <w:sz w:val="24"/>
          <w:szCs w:val="24"/>
        </w:rPr>
        <w:t>e</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Műtétek</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A műtő felszerelésének, eszközeinek a megismerése</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előkészítésben segédkezés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Kissebészeti beavatkozások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Egynapos sebészeti beavatkozások megfigyelése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A fájdalomcsillapítási eljárások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utókezelésben segédkezés</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Aszepszis/antiszepszis</w:t>
      </w:r>
    </w:p>
    <w:p w:rsidR="00B072BA" w:rsidRPr="00A003E8" w:rsidRDefault="00B072BA" w:rsidP="00B072BA">
      <w:pPr>
        <w:spacing w:after="0" w:line="240" w:lineRule="auto"/>
        <w:ind w:left="709"/>
        <w:rPr>
          <w:rFonts w:ascii="Palatino Linotype" w:hAnsi="Palatino Linotype"/>
          <w:sz w:val="24"/>
          <w:szCs w:val="24"/>
        </w:rPr>
      </w:pPr>
      <w:r w:rsidRPr="00A003E8">
        <w:rPr>
          <w:rFonts w:ascii="Palatino Linotype" w:hAnsi="Palatino Linotype"/>
          <w:sz w:val="24"/>
          <w:szCs w:val="24"/>
        </w:rPr>
        <w:t>Kézfertőtlenítés</w:t>
      </w:r>
    </w:p>
    <w:p w:rsidR="00B072BA" w:rsidRPr="00A003E8" w:rsidRDefault="002C641B" w:rsidP="00B072BA">
      <w:pPr>
        <w:spacing w:after="0" w:line="240" w:lineRule="auto"/>
        <w:ind w:left="709"/>
        <w:rPr>
          <w:rFonts w:ascii="Palatino Linotype" w:hAnsi="Palatino Linotype"/>
          <w:sz w:val="24"/>
          <w:szCs w:val="24"/>
        </w:rPr>
      </w:pPr>
      <w:r>
        <w:rPr>
          <w:rFonts w:ascii="Palatino Linotype" w:hAnsi="Palatino Linotype"/>
          <w:sz w:val="24"/>
          <w:szCs w:val="24"/>
        </w:rPr>
        <w:t>Kötözőkocsi eszközeinek</w:t>
      </w:r>
      <w:r w:rsidR="00B072BA" w:rsidRPr="00A003E8">
        <w:rPr>
          <w:rFonts w:ascii="Palatino Linotype" w:hAnsi="Palatino Linotype"/>
          <w:sz w:val="24"/>
          <w:szCs w:val="24"/>
        </w:rPr>
        <w:t xml:space="preserve"> fertőtlenítésében, sterilizálásában való közreműködés</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beteg előkészítése képalkotó vizsgálatokhoz, endoszkópos beavatkozásához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testváladékokat</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p>
    <w:p w:rsidR="00B072BA" w:rsidRPr="00A003E8" w:rsidRDefault="00B072BA" w:rsidP="00B072BA">
      <w:pPr>
        <w:pStyle w:val="Listaszerbekezds"/>
        <w:autoSpaceDE w:val="0"/>
        <w:autoSpaceDN w:val="0"/>
        <w:adjustRightInd w:val="0"/>
        <w:spacing w:after="0" w:line="240" w:lineRule="auto"/>
        <w:ind w:left="709"/>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Előkészítés és segédkezés a punkciók és biopsziák kivitelezésében</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B072BA" w:rsidRPr="00A003E8" w:rsidRDefault="002C641B"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mozgás, pihenés, higiéné, táplálkozás, folyadékfelvétel, váladékok ürítése, </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légzés, testhőmérséklet, környezeti veszélyek elkerülése.</w:t>
      </w:r>
    </w:p>
    <w:p w:rsidR="00B072BA" w:rsidRDefault="00B072BA" w:rsidP="00B072BA">
      <w:pPr>
        <w:widowControl w:val="0"/>
        <w:suppressAutoHyphens/>
        <w:spacing w:after="0" w:line="240" w:lineRule="auto"/>
        <w:ind w:left="1713"/>
        <w:rPr>
          <w:rFonts w:ascii="Palatino Linotype" w:hAnsi="Palatino Linotype"/>
          <w:b/>
          <w:sz w:val="24"/>
          <w:szCs w:val="24"/>
        </w:rPr>
      </w:pPr>
    </w:p>
    <w:p w:rsidR="00B64EB7" w:rsidRDefault="00B64EB7" w:rsidP="00B072BA">
      <w:pPr>
        <w:widowControl w:val="0"/>
        <w:suppressAutoHyphens/>
        <w:spacing w:after="0" w:line="240" w:lineRule="auto"/>
        <w:ind w:left="1713"/>
        <w:rPr>
          <w:rFonts w:ascii="Palatino Linotype" w:hAnsi="Palatino Linotype"/>
          <w:b/>
          <w:sz w:val="24"/>
          <w:szCs w:val="24"/>
        </w:rPr>
      </w:pPr>
    </w:p>
    <w:p w:rsidR="00B072BA" w:rsidRPr="00B072BA" w:rsidRDefault="003B41A8" w:rsidP="0050579E">
      <w:pPr>
        <w:numPr>
          <w:ilvl w:val="2"/>
          <w:numId w:val="39"/>
        </w:numPr>
        <w:spacing w:after="0" w:line="240" w:lineRule="auto"/>
        <w:rPr>
          <w:rFonts w:ascii="Palatino Linotype" w:hAnsi="Palatino Linotype"/>
          <w:b/>
          <w:sz w:val="24"/>
          <w:szCs w:val="24"/>
        </w:rPr>
      </w:pPr>
      <w:r>
        <w:rPr>
          <w:rFonts w:ascii="Palatino Linotype" w:hAnsi="Palatino Linotype"/>
          <w:b/>
          <w:sz w:val="24"/>
          <w:szCs w:val="24"/>
        </w:rPr>
        <w:t>Traumatológia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B072BA" w:rsidRPr="00B072BA">
        <w:rPr>
          <w:rFonts w:ascii="Palatino Linotype" w:hAnsi="Palatino Linotype"/>
          <w:b/>
          <w:sz w:val="24"/>
          <w:szCs w:val="24"/>
        </w:rPr>
        <w:tab/>
      </w:r>
      <w:r>
        <w:rPr>
          <w:rFonts w:ascii="Palatino Linotype" w:hAnsi="Palatino Linotype"/>
          <w:b/>
          <w:i/>
          <w:sz w:val="24"/>
          <w:szCs w:val="24"/>
        </w:rPr>
        <w:t>35 óra/40</w:t>
      </w:r>
      <w:r w:rsidR="00B072BA" w:rsidRPr="00B072BA">
        <w:rPr>
          <w:rFonts w:ascii="Palatino Linotype" w:hAnsi="Palatino Linotype"/>
          <w:b/>
          <w:i/>
          <w:sz w:val="24"/>
          <w:szCs w:val="24"/>
        </w:rPr>
        <w:t>óra</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traumatológiai osztály szervezeti felépítésének bemutatása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Sérültek fogadása, első vizsgálata</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sebkötözések </w:t>
      </w:r>
    </w:p>
    <w:p w:rsidR="00B072BA" w:rsidRPr="00A003E8" w:rsidRDefault="00B072BA" w:rsidP="00BB4D32">
      <w:pPr>
        <w:pStyle w:val="Default"/>
        <w:ind w:left="1069"/>
        <w:rPr>
          <w:rFonts w:ascii="Palatino Linotype" w:hAnsi="Palatino Linotype" w:cs="Times New Roman"/>
          <w:color w:val="auto"/>
        </w:rPr>
      </w:pPr>
      <w:r w:rsidRPr="00A003E8">
        <w:rPr>
          <w:rFonts w:ascii="Palatino Linotype" w:hAnsi="Palatino Linotype" w:cs="Times New Roman"/>
          <w:color w:val="auto"/>
        </w:rPr>
        <w:t>Sebek dezinficiálása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Típuskötések alkalmazása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Kötözések a fejen és a nyakon, kötözések a mellkason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Has-, lágyék- és gáttáji kötözések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Kötözések az alsó és felső végtagon</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lastRenderedPageBreak/>
        <w:t>Csonttörések ellátása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Rögzítő kötések, gipszelések</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A törések vértelen helyretétele, repoz</w:t>
      </w:r>
      <w:r w:rsidR="003D1D08">
        <w:rPr>
          <w:rFonts w:ascii="Palatino Linotype" w:hAnsi="Palatino Linotype"/>
          <w:sz w:val="24"/>
          <w:szCs w:val="24"/>
        </w:rPr>
        <w:t>í</w:t>
      </w:r>
      <w:r w:rsidRPr="00A003E8">
        <w:rPr>
          <w:rFonts w:ascii="Palatino Linotype" w:hAnsi="Palatino Linotype"/>
          <w:sz w:val="24"/>
          <w:szCs w:val="24"/>
        </w:rPr>
        <w:t>ció</w:t>
      </w:r>
    </w:p>
    <w:p w:rsidR="00B072BA" w:rsidRPr="00A003E8" w:rsidRDefault="00B072BA" w:rsidP="00BB4D32">
      <w:pPr>
        <w:pStyle w:val="Default"/>
        <w:ind w:left="1069"/>
        <w:rPr>
          <w:rFonts w:ascii="Palatino Linotype" w:hAnsi="Palatino Linotype" w:cs="Times New Roman"/>
          <w:color w:val="auto"/>
        </w:rPr>
      </w:pPr>
      <w:r w:rsidRPr="00A003E8">
        <w:rPr>
          <w:rFonts w:ascii="Palatino Linotype" w:hAnsi="Palatino Linotype" w:cs="Times New Roman"/>
          <w:color w:val="auto"/>
        </w:rPr>
        <w:t xml:space="preserve">Gipszelés gyakorlati alapjai, gipszkötések fajtái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Gipszelési technikák, gipszkötések előkészítése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Extenzió felhelyezésének megfigyelése </w:t>
      </w:r>
    </w:p>
    <w:p w:rsidR="00B072BA"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p>
    <w:p w:rsidR="00B072BA" w:rsidRDefault="00B072BA" w:rsidP="00B072BA">
      <w:pPr>
        <w:pStyle w:val="Listaszerbekezds"/>
        <w:autoSpaceDE w:val="0"/>
        <w:autoSpaceDN w:val="0"/>
        <w:adjustRightInd w:val="0"/>
        <w:spacing w:after="0" w:line="240" w:lineRule="auto"/>
        <w:ind w:left="709"/>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B072BA" w:rsidRPr="0005795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057958">
        <w:rPr>
          <w:rFonts w:ascii="Palatino Linotype" w:eastAsia="Calibri" w:hAnsi="Palatino Linotype" w:cs="Tahoma"/>
          <w:color w:val="000000"/>
          <w:sz w:val="24"/>
          <w:szCs w:val="24"/>
          <w:lang w:eastAsia="hu-HU"/>
        </w:rPr>
        <w:t>Előkészít</w:t>
      </w:r>
      <w:r>
        <w:rPr>
          <w:rFonts w:ascii="Palatino Linotype" w:eastAsia="Calibri" w:hAnsi="Palatino Linotype" w:cs="Tahoma"/>
          <w:color w:val="000000"/>
          <w:sz w:val="24"/>
          <w:szCs w:val="24"/>
          <w:lang w:eastAsia="hu-HU"/>
        </w:rPr>
        <w:t>és</w:t>
      </w:r>
      <w:r w:rsidRPr="00057958">
        <w:rPr>
          <w:rFonts w:ascii="Palatino Linotype" w:eastAsia="Calibri" w:hAnsi="Palatino Linotype" w:cs="Tahoma"/>
          <w:color w:val="000000"/>
          <w:sz w:val="24"/>
          <w:szCs w:val="24"/>
          <w:lang w:eastAsia="hu-HU"/>
        </w:rPr>
        <w:t xml:space="preserve"> vércsoport meghatározáshoz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Súlyos sérült ellátásának megfigyelése, sokktalanítás</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B072BA" w:rsidRPr="00A003E8" w:rsidRDefault="002C641B" w:rsidP="00BB4D32">
      <w:pPr>
        <w:pStyle w:val="Listaszerbekezds"/>
        <w:autoSpaceDE w:val="0"/>
        <w:autoSpaceDN w:val="0"/>
        <w:adjustRightInd w:val="0"/>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p>
    <w:p w:rsidR="00B072BA" w:rsidRPr="00A003E8" w:rsidRDefault="00B072BA" w:rsidP="00BB4D32">
      <w:pPr>
        <w:pStyle w:val="Listaszerbekezds"/>
        <w:autoSpaceDE w:val="0"/>
        <w:autoSpaceDN w:val="0"/>
        <w:adjustRightInd w:val="0"/>
        <w:spacing w:after="0" w:line="240" w:lineRule="auto"/>
        <w:ind w:left="1134"/>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w:t>
      </w:r>
      <w:r w:rsidR="00B072BA" w:rsidRPr="00A003E8">
        <w:rPr>
          <w:rFonts w:ascii="Palatino Linotype" w:eastAsia="Calibri" w:hAnsi="Palatino Linotype" w:cs="Tahoma"/>
          <w:color w:val="000000"/>
          <w:sz w:val="24"/>
          <w:szCs w:val="24"/>
          <w:lang w:eastAsia="hu-HU"/>
        </w:rPr>
        <w:t xml:space="preserve">ozgás, pihenés, higiéné,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T</w:t>
      </w:r>
      <w:r w:rsidR="00B072BA" w:rsidRPr="00A003E8">
        <w:rPr>
          <w:rFonts w:ascii="Palatino Linotype" w:eastAsia="Calibri" w:hAnsi="Palatino Linotype" w:cs="Tahoma"/>
          <w:color w:val="000000"/>
          <w:sz w:val="24"/>
          <w:szCs w:val="24"/>
          <w:lang w:eastAsia="hu-HU"/>
        </w:rPr>
        <w:t xml:space="preserve">áplálkozás, folyadékfelvétel, váladékok ürítése,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L</w:t>
      </w:r>
      <w:r w:rsidR="00B072BA" w:rsidRPr="00A003E8">
        <w:rPr>
          <w:rFonts w:ascii="Palatino Linotype" w:eastAsia="Calibri" w:hAnsi="Palatino Linotype" w:cs="Tahoma"/>
          <w:color w:val="000000"/>
          <w:sz w:val="24"/>
          <w:szCs w:val="24"/>
          <w:lang w:eastAsia="hu-HU"/>
        </w:rPr>
        <w:t>égzés, testhőmérséklet, környezeti veszélyek elkerülése.</w:t>
      </w:r>
    </w:p>
    <w:p w:rsidR="00AA4A9B" w:rsidRDefault="00AA4A9B" w:rsidP="00B072BA">
      <w:pPr>
        <w:spacing w:after="0" w:line="240" w:lineRule="auto"/>
        <w:ind w:left="360"/>
        <w:rPr>
          <w:rFonts w:ascii="Palatino Linotype" w:hAnsi="Palatino Linotype"/>
          <w:sz w:val="24"/>
          <w:szCs w:val="24"/>
        </w:rPr>
      </w:pPr>
    </w:p>
    <w:p w:rsidR="000A723A" w:rsidRDefault="000A723A" w:rsidP="00B072BA">
      <w:pPr>
        <w:spacing w:after="0" w:line="240" w:lineRule="auto"/>
        <w:ind w:left="360"/>
        <w:rPr>
          <w:rFonts w:ascii="Palatino Linotype" w:hAnsi="Palatino Linotype"/>
          <w:sz w:val="24"/>
          <w:szCs w:val="24"/>
        </w:rPr>
      </w:pPr>
    </w:p>
    <w:p w:rsidR="00B072BA" w:rsidRPr="00B072BA" w:rsidRDefault="00B072BA" w:rsidP="0050579E">
      <w:pPr>
        <w:pStyle w:val="Listaszerbekezds"/>
        <w:numPr>
          <w:ilvl w:val="2"/>
          <w:numId w:val="40"/>
        </w:numPr>
        <w:spacing w:after="0" w:line="240" w:lineRule="auto"/>
        <w:rPr>
          <w:rFonts w:ascii="Palatino Linotype" w:hAnsi="Palatino Linotype"/>
          <w:b/>
          <w:sz w:val="24"/>
          <w:szCs w:val="24"/>
        </w:rPr>
      </w:pPr>
      <w:r w:rsidRPr="00B072BA">
        <w:rPr>
          <w:rFonts w:ascii="Palatino Linotype" w:hAnsi="Palatino Linotype"/>
          <w:b/>
          <w:sz w:val="24"/>
          <w:szCs w:val="24"/>
        </w:rPr>
        <w:t>Csecsemő és gyermekosztályos gyakorlat</w:t>
      </w:r>
      <w:r w:rsidRPr="00B072BA">
        <w:rPr>
          <w:rFonts w:ascii="Palatino Linotype" w:hAnsi="Palatino Linotype"/>
          <w:b/>
          <w:sz w:val="24"/>
          <w:szCs w:val="24"/>
        </w:rPr>
        <w:tab/>
      </w:r>
      <w:r w:rsidRPr="00B072BA">
        <w:rPr>
          <w:rFonts w:ascii="Palatino Linotype" w:hAnsi="Palatino Linotype"/>
          <w:b/>
          <w:sz w:val="24"/>
          <w:szCs w:val="24"/>
        </w:rPr>
        <w:tab/>
      </w:r>
      <w:r w:rsidR="003B41A8">
        <w:rPr>
          <w:rFonts w:ascii="Palatino Linotype" w:hAnsi="Palatino Linotype"/>
          <w:b/>
          <w:sz w:val="24"/>
          <w:szCs w:val="24"/>
        </w:rPr>
        <w:br/>
      </w:r>
      <w:r w:rsidR="003B41A8">
        <w:rPr>
          <w:rFonts w:ascii="Palatino Linotype" w:hAnsi="Palatino Linotype"/>
          <w:b/>
          <w:sz w:val="24"/>
          <w:szCs w:val="24"/>
        </w:rPr>
        <w:tab/>
      </w:r>
      <w:r w:rsidR="003B41A8">
        <w:rPr>
          <w:rFonts w:ascii="Palatino Linotype" w:hAnsi="Palatino Linotype"/>
          <w:b/>
          <w:sz w:val="24"/>
          <w:szCs w:val="24"/>
        </w:rPr>
        <w:tab/>
      </w:r>
      <w:r w:rsidR="003B41A8">
        <w:rPr>
          <w:rFonts w:ascii="Palatino Linotype" w:hAnsi="Palatino Linotype"/>
          <w:b/>
          <w:sz w:val="24"/>
          <w:szCs w:val="24"/>
        </w:rPr>
        <w:tab/>
      </w:r>
      <w:r w:rsidR="00FB2E03">
        <w:rPr>
          <w:rFonts w:ascii="Palatino Linotype" w:hAnsi="Palatino Linotype"/>
          <w:b/>
          <w:i/>
          <w:sz w:val="24"/>
          <w:szCs w:val="24"/>
        </w:rPr>
        <w:t>42 óra (35 óra ÖGY)</w:t>
      </w:r>
      <w:r w:rsidRPr="00B072BA">
        <w:rPr>
          <w:rFonts w:ascii="Palatino Linotype" w:hAnsi="Palatino Linotype"/>
          <w:b/>
          <w:i/>
          <w:sz w:val="24"/>
          <w:szCs w:val="24"/>
        </w:rPr>
        <w:t xml:space="preserve"> óra/</w:t>
      </w:r>
      <w:r w:rsidR="00FB2E03">
        <w:rPr>
          <w:rFonts w:ascii="Palatino Linotype" w:hAnsi="Palatino Linotype"/>
          <w:b/>
          <w:i/>
          <w:sz w:val="24"/>
          <w:szCs w:val="24"/>
        </w:rPr>
        <w:t xml:space="preserve"> 40 óra (40 óra ÖGY)</w:t>
      </w:r>
    </w:p>
    <w:p w:rsidR="00B072BA" w:rsidRPr="00A003E8" w:rsidRDefault="00B072BA" w:rsidP="00B072BA">
      <w:pPr>
        <w:pStyle w:val="Listaszerbekezds"/>
        <w:spacing w:after="0" w:line="240" w:lineRule="auto"/>
        <w:ind w:left="709"/>
        <w:rPr>
          <w:rFonts w:ascii="Palatino Linotype" w:hAnsi="Palatino Linotype"/>
          <w:sz w:val="24"/>
          <w:szCs w:val="24"/>
        </w:rPr>
      </w:pPr>
      <w:r>
        <w:rPr>
          <w:rFonts w:ascii="Palatino Linotype" w:hAnsi="Palatino Linotype"/>
          <w:sz w:val="24"/>
          <w:szCs w:val="24"/>
        </w:rPr>
        <w:t>Az</w:t>
      </w:r>
      <w:r w:rsidRPr="00A003E8">
        <w:rPr>
          <w:rFonts w:ascii="Palatino Linotype" w:hAnsi="Palatino Linotype"/>
          <w:sz w:val="24"/>
          <w:szCs w:val="24"/>
        </w:rPr>
        <w:t xml:space="preserve"> osztály szervezeti felépítésének bemutatása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w:t>
      </w:r>
      <w:r w:rsidR="003D1D08">
        <w:rPr>
          <w:rFonts w:ascii="Palatino Linotype" w:hAnsi="Palatino Linotype"/>
          <w:sz w:val="24"/>
          <w:szCs w:val="24"/>
        </w:rPr>
        <w:t>-</w:t>
      </w:r>
      <w:r w:rsidRPr="00A003E8">
        <w:rPr>
          <w:rFonts w:ascii="Palatino Linotype" w:hAnsi="Palatino Linotype"/>
          <w:sz w:val="24"/>
          <w:szCs w:val="24"/>
        </w:rPr>
        <w:t xml:space="preserve"> és tűzvédelmi szabályok megismerése</w:t>
      </w:r>
    </w:p>
    <w:p w:rsidR="005676DA" w:rsidRDefault="005676DA" w:rsidP="00B072BA">
      <w:pPr>
        <w:pStyle w:val="Listaszerbekezds"/>
        <w:spacing w:after="0" w:line="240" w:lineRule="auto"/>
        <w:ind w:left="709"/>
        <w:rPr>
          <w:rFonts w:ascii="Palatino Linotype" w:hAnsi="Palatino Linotype"/>
          <w:sz w:val="24"/>
          <w:szCs w:val="24"/>
        </w:rPr>
      </w:pP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Csecsemő osztályos gyakorlat</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Az újszülött életjelenségeinek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Koraszülöttség jeleinek és a fejlődési rendellenességek felismerése </w:t>
      </w:r>
    </w:p>
    <w:p w:rsidR="00B072BA" w:rsidRPr="00B072BA"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B072BA">
        <w:rPr>
          <w:rFonts w:ascii="Palatino Linotype" w:hAnsi="Palatino Linotype"/>
          <w:sz w:val="24"/>
          <w:szCs w:val="24"/>
        </w:rPr>
        <w:t>Megfigyelés: turgor, mozgás, köldök, kutacsok, nyálkahártyák (Apgar)</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Fekvési módok, alvás és alvási szokások, a sírás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Szoptatás és táplálás</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Székletürítés és vizeletürítés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Testtömeg és testarányok mérése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Csecsemők állapotváltozásainak felismerése</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Gyermekosztályos gyakorlat</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Az arc és testtájak, testarányok, mozgás megfigyelése, testsúly mérése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Kardinális tünetek mérése, megfigyelése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 tudatának és magatartásának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Érzékszervek működésének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Köhögés és köpet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Hányás és hányadék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lastRenderedPageBreak/>
        <w:t xml:space="preserve">Bevitt és ürített folyadék mennyiségének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gyermekek állapotváltozásainak felismerése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 elhanyagolásának illetve bántalmazásának felismerése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Betegmegfigyelő monitorok alkalmazása a gyermekápolásban </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Csecsemő és gyermekosztályon egyaránt végzendő ápolási feladatok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Ágyazás, beteg fektetése, mobilizálása, kényelmi eszközök alkalmazása</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Pihenés feltételeinek biztosítása</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Beteg környezetének higiénéje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Fürdetés, szájápolás, hajmosás, körömápolás, bőrápolás, bőrvédelem</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Etetés eszközeinek előkészítése, használata, szondatáplálás</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Előkészítés vizithez, a beteg tartása-fogása vizsgálatokhoz</w:t>
      </w:r>
    </w:p>
    <w:p w:rsidR="00B072BA"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A megfigyelt és a mért paraméterek dokumentálása </w:t>
      </w:r>
    </w:p>
    <w:p w:rsidR="002D0AE7" w:rsidRPr="00A003E8" w:rsidRDefault="002D0AE7" w:rsidP="00B072BA">
      <w:pPr>
        <w:pStyle w:val="Listaszerbekezds"/>
        <w:autoSpaceDE w:val="0"/>
        <w:autoSpaceDN w:val="0"/>
        <w:adjustRightInd w:val="0"/>
        <w:spacing w:after="0" w:line="240" w:lineRule="auto"/>
        <w:ind w:left="698"/>
        <w:rPr>
          <w:rFonts w:ascii="Palatino Linotype" w:hAnsi="Palatino Linotype"/>
          <w:sz w:val="24"/>
          <w:szCs w:val="24"/>
        </w:rPr>
      </w:pPr>
      <w:r>
        <w:rPr>
          <w:rFonts w:ascii="Palatino Linotype" w:hAnsi="Palatino Linotype"/>
          <w:sz w:val="24"/>
          <w:szCs w:val="24"/>
        </w:rPr>
        <w:t>Kapcsolat a szülőkkel</w:t>
      </w:r>
    </w:p>
    <w:p w:rsidR="00B072BA" w:rsidRDefault="00B072BA" w:rsidP="00B072BA">
      <w:pPr>
        <w:pStyle w:val="Listaszerbekezds"/>
        <w:spacing w:after="0" w:line="240" w:lineRule="auto"/>
        <w:ind w:left="1342"/>
        <w:rPr>
          <w:rFonts w:ascii="Palatino Linotype" w:hAnsi="Palatino Linotype"/>
          <w:b/>
          <w:sz w:val="24"/>
          <w:szCs w:val="24"/>
        </w:rPr>
      </w:pPr>
    </w:p>
    <w:p w:rsidR="00413D8B" w:rsidRDefault="00413D8B" w:rsidP="00B072BA">
      <w:pPr>
        <w:pStyle w:val="Listaszerbekezds"/>
        <w:spacing w:after="0" w:line="240" w:lineRule="auto"/>
        <w:ind w:left="1342"/>
        <w:rPr>
          <w:rFonts w:ascii="Palatino Linotype" w:hAnsi="Palatino Linotype"/>
          <w:b/>
          <w:sz w:val="24"/>
          <w:szCs w:val="24"/>
        </w:rPr>
      </w:pPr>
    </w:p>
    <w:p w:rsidR="00B61F0A" w:rsidRPr="007003F6" w:rsidRDefault="00B61F0A" w:rsidP="0050579E">
      <w:pPr>
        <w:widowControl w:val="0"/>
        <w:numPr>
          <w:ilvl w:val="1"/>
          <w:numId w:val="39"/>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B61F0A"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Belgyógyászati osztály</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Sebészeti osztály</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Traumatológia</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Csecsemő</w:t>
      </w:r>
      <w:r w:rsidR="003D1D08">
        <w:rPr>
          <w:rFonts w:ascii="Palatino Linotype" w:hAnsi="Palatino Linotype"/>
          <w:bCs/>
          <w:sz w:val="24"/>
          <w:szCs w:val="24"/>
        </w:rPr>
        <w:t>-</w:t>
      </w:r>
      <w:r w:rsidRPr="00DF504D">
        <w:rPr>
          <w:rFonts w:ascii="Palatino Linotype" w:hAnsi="Palatino Linotype"/>
          <w:bCs/>
          <w:sz w:val="24"/>
          <w:szCs w:val="24"/>
        </w:rPr>
        <w:t xml:space="preserve"> és gyermekosztály</w:t>
      </w:r>
    </w:p>
    <w:p w:rsidR="00B61F0A" w:rsidRPr="000E120B" w:rsidRDefault="00B61F0A" w:rsidP="00B87D30">
      <w:pPr>
        <w:spacing w:after="0" w:line="240" w:lineRule="auto"/>
        <w:ind w:left="792"/>
        <w:jc w:val="both"/>
        <w:rPr>
          <w:rFonts w:ascii="Palatino Linotype" w:hAnsi="Palatino Linotype"/>
          <w:b/>
          <w:bCs/>
          <w:sz w:val="24"/>
          <w:szCs w:val="24"/>
        </w:rPr>
      </w:pPr>
    </w:p>
    <w:p w:rsidR="009E52DC" w:rsidRPr="009E52DC" w:rsidRDefault="009E52DC" w:rsidP="0050579E">
      <w:pPr>
        <w:widowControl w:val="0"/>
        <w:numPr>
          <w:ilvl w:val="1"/>
          <w:numId w:val="39"/>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B2E03" w:rsidRDefault="00FB2E03" w:rsidP="009E52DC">
      <w:pPr>
        <w:widowControl w:val="0"/>
        <w:suppressAutoHyphens/>
        <w:spacing w:after="0" w:line="240" w:lineRule="auto"/>
        <w:ind w:left="826"/>
        <w:rPr>
          <w:rFonts w:ascii="Palatino Linotype" w:hAnsi="Palatino Linotype"/>
          <w:b/>
          <w:bCs/>
          <w:i/>
          <w:sz w:val="24"/>
          <w:szCs w:val="24"/>
        </w:rPr>
      </w:pPr>
    </w:p>
    <w:p w:rsidR="009E52DC" w:rsidRDefault="009E52DC" w:rsidP="009E52DC">
      <w:pPr>
        <w:widowControl w:val="0"/>
        <w:suppressAutoHyphens/>
        <w:spacing w:after="0" w:line="240" w:lineRule="auto"/>
        <w:ind w:left="826"/>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9E52DC" w:rsidRDefault="009E52DC" w:rsidP="009E52DC">
      <w:pPr>
        <w:widowControl w:val="0"/>
        <w:suppressAutoHyphens/>
        <w:spacing w:after="0" w:line="240" w:lineRule="auto"/>
        <w:ind w:left="826"/>
        <w:rPr>
          <w:rFonts w:ascii="Palatino Linotype" w:hAnsi="Palatino Linotype"/>
          <w:b/>
          <w:i/>
          <w:sz w:val="24"/>
          <w:szCs w:val="24"/>
        </w:rPr>
      </w:pPr>
    </w:p>
    <w:p w:rsidR="009E52DC" w:rsidRDefault="009E52DC" w:rsidP="009E52DC">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203D45" w:rsidRPr="001C15CB" w:rsidRDefault="00203D45" w:rsidP="009E52DC">
      <w:pPr>
        <w:widowControl w:val="0"/>
        <w:suppressAutoHyphens/>
        <w:spacing w:after="0" w:line="240" w:lineRule="auto"/>
        <w:ind w:left="826"/>
        <w:rPr>
          <w:rFonts w:ascii="Palatino Linotype" w:hAnsi="Palatino Linotype"/>
          <w:b/>
          <w:i/>
          <w:sz w:val="24"/>
          <w:szCs w:val="24"/>
        </w:rPr>
      </w:pPr>
    </w:p>
    <w:p w:rsidR="009E52DC" w:rsidRPr="009E52DC" w:rsidRDefault="009E52DC" w:rsidP="0050579E">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9E52DC" w:rsidRPr="00E240AC" w:rsidRDefault="009E52DC" w:rsidP="00137D3F">
      <w:pPr>
        <w:widowControl w:val="0"/>
        <w:suppressAutoHyphens/>
        <w:spacing w:after="0" w:line="240" w:lineRule="auto"/>
        <w:rPr>
          <w:rFonts w:ascii="Palatino Linotype" w:hAnsi="Palatino Linotype"/>
          <w:bCs/>
          <w:sz w:val="24"/>
          <w:szCs w:val="24"/>
        </w:rPr>
      </w:pPr>
      <w:r w:rsidDel="009E52DC">
        <w:rPr>
          <w:rFonts w:ascii="Palatino Linotype" w:hAnsi="Palatino Linotype"/>
          <w:b/>
          <w:bCs/>
          <w:sz w:val="24"/>
          <w:szCs w:val="24"/>
        </w:rPr>
        <w:t xml:space="preserve"> </w:t>
      </w:r>
      <w:r w:rsidR="005C2CB7">
        <w:rPr>
          <w:rFonts w:ascii="Palatino Linotype" w:hAnsi="Palatino Linotype"/>
          <w:bCs/>
          <w:sz w:val="24"/>
          <w:szCs w:val="24"/>
        </w:rPr>
        <w:t>A nemzeti köznevelésről szóló 2011. évi CXC. törvény 54. § (2) a) pontja szerinti értékeléssel.</w:t>
      </w:r>
    </w:p>
    <w:p w:rsidR="009E52DC" w:rsidRDefault="009E52DC" w:rsidP="009E52DC">
      <w:pPr>
        <w:autoSpaceDE w:val="0"/>
        <w:autoSpaceDN w:val="0"/>
        <w:adjustRightInd w:val="0"/>
        <w:spacing w:after="0" w:line="240" w:lineRule="auto"/>
        <w:jc w:val="both"/>
        <w:rPr>
          <w:rFonts w:ascii="Palatino Linotype" w:hAnsi="Palatino Linotype"/>
          <w:bCs/>
        </w:rPr>
      </w:pPr>
    </w:p>
    <w:p w:rsidR="00197EB4" w:rsidRDefault="006F736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9B6C59" w:rsidRPr="000E120B" w:rsidRDefault="00AF32F5"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11142-12</w:t>
      </w:r>
      <w:r w:rsidR="009B6C59" w:rsidRPr="000E120B">
        <w:rPr>
          <w:rFonts w:ascii="Palatino Linotype" w:hAnsi="Palatino Linotype"/>
          <w:b/>
          <w:sz w:val="44"/>
          <w:szCs w:val="44"/>
          <w:lang w:eastAsia="hu-HU"/>
        </w:rPr>
        <w:t xml:space="preserve"> azonosító számú</w:t>
      </w:r>
    </w:p>
    <w:p w:rsidR="009B6C59" w:rsidRDefault="00AF32F5"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Fogászati ismeretek</w:t>
      </w:r>
    </w:p>
    <w:p w:rsidR="004F32AE" w:rsidRPr="000E120B" w:rsidRDefault="004F32AE"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9B6C59" w:rsidRPr="000E120B" w:rsidRDefault="009B6C59" w:rsidP="009B6C59">
      <w:pPr>
        <w:spacing w:after="0" w:line="240" w:lineRule="auto"/>
        <w:ind w:left="-15"/>
        <w:jc w:val="center"/>
        <w:rPr>
          <w:rFonts w:ascii="Palatino Linotype" w:hAnsi="Palatino Linotype"/>
          <w:b/>
          <w:sz w:val="44"/>
          <w:szCs w:val="44"/>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FD0D76">
        <w:rPr>
          <w:rFonts w:ascii="Palatino Linotype" w:hAnsi="Palatino Linotype"/>
          <w:b/>
          <w:sz w:val="24"/>
          <w:szCs w:val="24"/>
        </w:rPr>
        <w:t xml:space="preserve">11142-12 </w:t>
      </w:r>
      <w:r w:rsidRPr="000E120B">
        <w:rPr>
          <w:rFonts w:ascii="Palatino Linotype" w:hAnsi="Palatino Linotype"/>
          <w:b/>
          <w:sz w:val="24"/>
          <w:szCs w:val="24"/>
        </w:rPr>
        <w:t>azonosító számú</w:t>
      </w:r>
      <w:r w:rsidR="003D1D08">
        <w:rPr>
          <w:rFonts w:ascii="Palatino Linotype" w:hAnsi="Palatino Linotype"/>
          <w:b/>
          <w:sz w:val="24"/>
          <w:szCs w:val="24"/>
        </w:rPr>
        <w:t>,</w:t>
      </w:r>
      <w:r w:rsidRPr="000E120B">
        <w:rPr>
          <w:rFonts w:ascii="Palatino Linotype" w:hAnsi="Palatino Linotype"/>
          <w:b/>
          <w:sz w:val="24"/>
          <w:szCs w:val="24"/>
        </w:rPr>
        <w:t xml:space="preserve"> </w:t>
      </w:r>
      <w:r w:rsidR="00FD0D76">
        <w:rPr>
          <w:rFonts w:ascii="Palatino Linotype" w:hAnsi="Palatino Linotype"/>
          <w:b/>
          <w:sz w:val="24"/>
          <w:szCs w:val="24"/>
        </w:rPr>
        <w:t>Fogászati 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9B6C59" w:rsidRDefault="009B6C59" w:rsidP="00FD0D76">
      <w:pPr>
        <w:spacing w:after="0" w:line="240" w:lineRule="auto"/>
        <w:jc w:val="both"/>
        <w:rPr>
          <w:rFonts w:ascii="Palatino Linotype" w:hAnsi="Palatino Linotype"/>
          <w:b/>
          <w:sz w:val="24"/>
          <w:szCs w:val="24"/>
        </w:rPr>
      </w:pPr>
    </w:p>
    <w:tbl>
      <w:tblPr>
        <w:tblW w:w="9518" w:type="dxa"/>
        <w:jc w:val="center"/>
        <w:tblInd w:w="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68"/>
        <w:gridCol w:w="529"/>
        <w:gridCol w:w="567"/>
        <w:gridCol w:w="567"/>
        <w:gridCol w:w="426"/>
        <w:gridCol w:w="567"/>
        <w:gridCol w:w="425"/>
        <w:gridCol w:w="709"/>
        <w:gridCol w:w="567"/>
        <w:gridCol w:w="425"/>
        <w:gridCol w:w="444"/>
        <w:gridCol w:w="425"/>
        <w:gridCol w:w="567"/>
        <w:gridCol w:w="425"/>
        <w:gridCol w:w="407"/>
      </w:tblGrid>
      <w:tr w:rsidR="00FD0D76" w:rsidRPr="004F0C8A">
        <w:trPr>
          <w:trHeight w:val="542"/>
          <w:jc w:val="center"/>
        </w:trPr>
        <w:tc>
          <w:tcPr>
            <w:tcW w:w="2468" w:type="dxa"/>
            <w:vMerge w:val="restart"/>
            <w:noWrap/>
            <w:vAlign w:val="center"/>
          </w:tcPr>
          <w:p w:rsidR="00FD0D76" w:rsidRPr="00CB63AF" w:rsidRDefault="00FD0D76" w:rsidP="00FF5A06">
            <w:pPr>
              <w:spacing w:after="0" w:line="240" w:lineRule="auto"/>
              <w:jc w:val="center"/>
              <w:rPr>
                <w:rFonts w:ascii="Palatino Linotype" w:hAnsi="Palatino Linotype"/>
                <w:sz w:val="20"/>
                <w:szCs w:val="20"/>
              </w:rPr>
            </w:pPr>
            <w:r w:rsidRPr="00CB63AF">
              <w:rPr>
                <w:rFonts w:ascii="Palatino Linotype" w:hAnsi="Palatino Linotype"/>
                <w:sz w:val="20"/>
                <w:szCs w:val="20"/>
              </w:rPr>
              <w:t>11142-12</w:t>
            </w:r>
          </w:p>
          <w:p w:rsidR="00FD0D76" w:rsidRPr="004F0C8A" w:rsidRDefault="00FD0D76" w:rsidP="00FF5A06">
            <w:pPr>
              <w:spacing w:after="0" w:line="240" w:lineRule="auto"/>
              <w:jc w:val="center"/>
              <w:rPr>
                <w:rFonts w:ascii="Palatino Linotype" w:hAnsi="Palatino Linotype"/>
                <w:sz w:val="20"/>
                <w:szCs w:val="20"/>
                <w:lang w:eastAsia="hu-HU"/>
              </w:rPr>
            </w:pPr>
            <w:r w:rsidRPr="00CB63AF">
              <w:rPr>
                <w:rFonts w:ascii="Palatino Linotype" w:hAnsi="Palatino Linotype"/>
                <w:sz w:val="20"/>
                <w:szCs w:val="20"/>
              </w:rPr>
              <w:t>Fogászati ismeretek</w:t>
            </w:r>
          </w:p>
        </w:tc>
        <w:tc>
          <w:tcPr>
            <w:tcW w:w="7050" w:type="dxa"/>
            <w:gridSpan w:val="14"/>
            <w:vAlign w:val="center"/>
          </w:tcPr>
          <w:p w:rsidR="009C7C93" w:rsidRDefault="009C7C93" w:rsidP="009C7C93">
            <w:pPr>
              <w:spacing w:after="0" w:line="240" w:lineRule="auto"/>
              <w:jc w:val="center"/>
              <w:rPr>
                <w:rFonts w:ascii="Palatino Linotype" w:hAnsi="Palatino Linotype" w:cs="Arial"/>
                <w:sz w:val="20"/>
                <w:szCs w:val="20"/>
                <w:lang w:eastAsia="hu-HU"/>
              </w:rPr>
            </w:pPr>
          </w:p>
          <w:p w:rsidR="009C7C93" w:rsidRDefault="00FD0D76" w:rsidP="009C7C93">
            <w:pPr>
              <w:spacing w:after="0" w:line="240" w:lineRule="auto"/>
              <w:jc w:val="center"/>
              <w:rPr>
                <w:rFonts w:ascii="Palatino Linotype" w:hAnsi="Palatino Linotype" w:cs="Arial"/>
                <w:sz w:val="20"/>
                <w:szCs w:val="20"/>
                <w:lang w:eastAsia="hu-HU"/>
              </w:rPr>
            </w:pPr>
            <w:r w:rsidRPr="004F0C8A">
              <w:rPr>
                <w:rFonts w:ascii="Palatino Linotype" w:hAnsi="Palatino Linotype" w:cs="Arial"/>
                <w:sz w:val="20"/>
                <w:szCs w:val="20"/>
                <w:lang w:eastAsia="hu-HU"/>
              </w:rPr>
              <w:t>An</w:t>
            </w:r>
            <w:r>
              <w:rPr>
                <w:rFonts w:ascii="Palatino Linotype" w:hAnsi="Palatino Linotype" w:cs="Arial"/>
                <w:sz w:val="20"/>
                <w:szCs w:val="20"/>
                <w:lang w:eastAsia="hu-HU"/>
              </w:rPr>
              <w:t>atómia-kór</w:t>
            </w:r>
            <w:r w:rsidRPr="004F0C8A">
              <w:rPr>
                <w:rFonts w:ascii="Palatino Linotype" w:hAnsi="Palatino Linotype" w:cs="Arial"/>
                <w:sz w:val="20"/>
                <w:szCs w:val="20"/>
                <w:lang w:eastAsia="hu-HU"/>
              </w:rPr>
              <w:t>élettan a fogászatban</w:t>
            </w:r>
          </w:p>
          <w:p w:rsidR="009C7C93" w:rsidRPr="004F0C8A" w:rsidRDefault="009C7C93" w:rsidP="009C7C93">
            <w:pPr>
              <w:spacing w:after="0" w:line="240" w:lineRule="auto"/>
              <w:jc w:val="center"/>
              <w:rPr>
                <w:rFonts w:ascii="Palatino Linotype" w:hAnsi="Palatino Linotype" w:cs="Arial"/>
                <w:sz w:val="20"/>
                <w:szCs w:val="20"/>
                <w:lang w:eastAsia="hu-HU"/>
              </w:rPr>
            </w:pPr>
          </w:p>
        </w:tc>
      </w:tr>
      <w:tr w:rsidR="00FD0D76" w:rsidRPr="004F0C8A">
        <w:trPr>
          <w:cantSplit/>
          <w:trHeight w:val="2648"/>
          <w:jc w:val="center"/>
        </w:trPr>
        <w:tc>
          <w:tcPr>
            <w:tcW w:w="2468" w:type="dxa"/>
            <w:vMerge/>
            <w:vAlign w:val="center"/>
          </w:tcPr>
          <w:p w:rsidR="00FD0D76" w:rsidRPr="004F0C8A" w:rsidRDefault="00FD0D76" w:rsidP="00FF5A06">
            <w:pPr>
              <w:spacing w:after="0" w:line="240" w:lineRule="auto"/>
              <w:rPr>
                <w:rFonts w:ascii="Palatino Linotype" w:hAnsi="Palatino Linotype"/>
                <w:sz w:val="20"/>
                <w:szCs w:val="20"/>
                <w:lang w:eastAsia="hu-HU"/>
              </w:rPr>
            </w:pPr>
          </w:p>
        </w:tc>
        <w:tc>
          <w:tcPr>
            <w:tcW w:w="529"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Az arckoponya csontjai, üregei</w:t>
            </w:r>
          </w:p>
        </w:tc>
        <w:tc>
          <w:tcPr>
            <w:tcW w:w="56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Az állkapocsízület</w:t>
            </w:r>
          </w:p>
        </w:tc>
        <w:tc>
          <w:tcPr>
            <w:tcW w:w="56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rágóizmok</w:t>
            </w:r>
          </w:p>
        </w:tc>
        <w:tc>
          <w:tcPr>
            <w:tcW w:w="426"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Pr>
                <w:rFonts w:ascii="Palatino Linotype" w:hAnsi="Palatino Linotype" w:cs="Arial"/>
                <w:iCs/>
                <w:sz w:val="20"/>
                <w:szCs w:val="20"/>
                <w:lang w:eastAsia="hu-HU"/>
              </w:rPr>
              <w:t>A száj ér</w:t>
            </w:r>
            <w:r w:rsidRPr="00AF083C">
              <w:rPr>
                <w:rFonts w:ascii="Palatino Linotype" w:hAnsi="Palatino Linotype" w:cs="Arial"/>
                <w:iCs/>
                <w:sz w:val="20"/>
                <w:szCs w:val="20"/>
                <w:lang w:eastAsia="hu-HU"/>
              </w:rPr>
              <w:t>ellátása</w:t>
            </w:r>
          </w:p>
        </w:tc>
        <w:tc>
          <w:tcPr>
            <w:tcW w:w="56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szájüreg beidegzése</w:t>
            </w:r>
          </w:p>
        </w:tc>
        <w:tc>
          <w:tcPr>
            <w:tcW w:w="425"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 xml:space="preserve">A szájüreg </w:t>
            </w:r>
          </w:p>
        </w:tc>
        <w:tc>
          <w:tcPr>
            <w:tcW w:w="709"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Fog, állcsont és lágyrész fejlődési rendellenességek</w:t>
            </w:r>
          </w:p>
        </w:tc>
        <w:tc>
          <w:tcPr>
            <w:tcW w:w="56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szájüreg működési zavarai</w:t>
            </w:r>
          </w:p>
        </w:tc>
        <w:tc>
          <w:tcPr>
            <w:tcW w:w="425" w:type="dxa"/>
            <w:textDirection w:val="btLr"/>
            <w:vAlign w:val="center"/>
          </w:tcPr>
          <w:p w:rsidR="00FD0D76" w:rsidRPr="006C50E0" w:rsidRDefault="00FD0D76" w:rsidP="00FF5A06">
            <w:pPr>
              <w:spacing w:after="0" w:line="240" w:lineRule="auto"/>
              <w:ind w:left="113" w:right="113"/>
              <w:rPr>
                <w:rFonts w:ascii="Palatino Linotype" w:hAnsi="Palatino Linotype" w:cs="Arial"/>
                <w:iCs/>
                <w:sz w:val="20"/>
                <w:szCs w:val="20"/>
                <w:lang w:eastAsia="hu-HU"/>
              </w:rPr>
            </w:pPr>
            <w:r w:rsidRPr="006C50E0">
              <w:rPr>
                <w:rFonts w:ascii="Palatino Linotype" w:hAnsi="Palatino Linotype" w:cs="Arial"/>
                <w:iCs/>
                <w:sz w:val="20"/>
                <w:szCs w:val="20"/>
                <w:lang w:eastAsia="hu-HU"/>
              </w:rPr>
              <w:t>A fogak betegségei</w:t>
            </w:r>
          </w:p>
        </w:tc>
        <w:tc>
          <w:tcPr>
            <w:tcW w:w="444"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Szájüregi cysták</w:t>
            </w:r>
          </w:p>
        </w:tc>
        <w:tc>
          <w:tcPr>
            <w:tcW w:w="425"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TM ízület betegségei</w:t>
            </w:r>
          </w:p>
        </w:tc>
        <w:tc>
          <w:tcPr>
            <w:tcW w:w="56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Idegkórtani rendellenességek</w:t>
            </w:r>
          </w:p>
        </w:tc>
        <w:tc>
          <w:tcPr>
            <w:tcW w:w="425"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Szájüregi daganatok</w:t>
            </w:r>
          </w:p>
        </w:tc>
        <w:tc>
          <w:tcPr>
            <w:tcW w:w="407" w:type="dxa"/>
            <w:textDirection w:val="btLr"/>
            <w:vAlign w:val="center"/>
          </w:tcPr>
          <w:p w:rsidR="00FD0D76" w:rsidRPr="00AF083C" w:rsidRDefault="00FD0D76"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Nyálmirigybetegségek</w:t>
            </w:r>
          </w:p>
        </w:tc>
      </w:tr>
      <w:tr w:rsidR="00FD0D76" w:rsidRPr="004F0C8A">
        <w:trPr>
          <w:trHeight w:val="345"/>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FELADATOK</w:t>
            </w: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Konzerváló fogászati beavatkozásokhoz, érzéstelenítéshez a szükséges műszereket, anyagokat, eszközöket előkészíti; gyógyszer beadásánál, fogászati izolálásnál, kezeléseknél segédkezik</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07" w:type="dxa"/>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F768C8">
              <w:rPr>
                <w:rFonts w:ascii="Palatino Linotype" w:hAnsi="Palatino Linotype"/>
                <w:sz w:val="20"/>
                <w:szCs w:val="20"/>
                <w:lang w:eastAsia="hu-HU"/>
              </w:rPr>
              <w:t>A fogpótlások előkészítésének és elkészítésének folyamatában segédkezik: lenyomat és minta készítésénél segédkezik, lenyomat- és rögzítőanyagok keverését végzi, rögzített és kivehető fogpótlásokat átvesz, tárol, fogpótlások szájba helyezésénél segédkezik</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07" w:type="dxa"/>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F768C8">
              <w:rPr>
                <w:rFonts w:ascii="Palatino Linotype" w:hAnsi="Palatino Linotype"/>
                <w:sz w:val="20"/>
                <w:szCs w:val="20"/>
                <w:lang w:eastAsia="hu-HU"/>
              </w:rPr>
              <w:t xml:space="preserve">Szájsebészeti beavatkozások előtti érzéstelenítéshez, műtéti izoláláshoz, a műtéti beavatkozáshoz szükséges gyógyszereket, eszközöket, anyagokat, műszereket előkészíti; előkészíti a pácienst a beavatkozáshoz; az </w:t>
            </w:r>
            <w:r w:rsidRPr="00F768C8">
              <w:rPr>
                <w:rFonts w:ascii="Palatino Linotype" w:hAnsi="Palatino Linotype"/>
                <w:sz w:val="20"/>
                <w:szCs w:val="20"/>
                <w:lang w:eastAsia="hu-HU"/>
              </w:rPr>
              <w:lastRenderedPageBreak/>
              <w:t>érzéstelenítésnél, az izolálásnál, a műtéti beavatkozásnál segédkezik; a páciens műtét utáni ellátását, megfigyelését végzi, orális higiénés tanácsot, segítséget ad</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567"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425" w:type="dxa"/>
          </w:tcPr>
          <w:p w:rsidR="00FD0D76" w:rsidRDefault="00FD0D76" w:rsidP="00FF5A06">
            <w:pPr>
              <w:spacing w:after="0" w:line="240" w:lineRule="auto"/>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567"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425"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407"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F768C8">
              <w:rPr>
                <w:rFonts w:ascii="Palatino Linotype" w:hAnsi="Palatino Linotype"/>
                <w:sz w:val="20"/>
                <w:szCs w:val="20"/>
                <w:lang w:eastAsia="hu-HU"/>
              </w:rPr>
              <w:lastRenderedPageBreak/>
              <w:t>A szájnyálkahártya és fogágy betegségeinek kezelésénél, parodontológiai műtéteknél a szükséges gyógyszereket, anyagokat, eszközöket előkészíti, a kezeléseknél, beavatkozásoknál segédkezik, műtéti beavatkozás után orális higiénés tanácsot, segítséget ad</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rPr>
                <w:rFonts w:ascii="Palatino Linotype" w:hAnsi="Palatino Linotype"/>
                <w:sz w:val="20"/>
                <w:szCs w:val="20"/>
                <w:lang w:eastAsia="hu-HU"/>
              </w:rPr>
            </w:pPr>
          </w:p>
        </w:tc>
        <w:tc>
          <w:tcPr>
            <w:tcW w:w="407" w:type="dxa"/>
            <w:vAlign w:val="center"/>
          </w:tcPr>
          <w:p w:rsidR="00FD0D76" w:rsidRPr="004F0C8A" w:rsidRDefault="00FD0D76" w:rsidP="00FF5A06">
            <w:pPr>
              <w:spacing w:after="0" w:line="240" w:lineRule="auto"/>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F768C8">
              <w:rPr>
                <w:rFonts w:ascii="Palatino Linotype" w:hAnsi="Palatino Linotype"/>
                <w:sz w:val="20"/>
                <w:szCs w:val="20"/>
                <w:lang w:eastAsia="hu-HU"/>
              </w:rPr>
              <w:t>Képalkotó módszereket alkalmaz, előkészít, végez, a képalkotó vizsgálatok készítésének eszközeit, anyagait alkalmazza, sugárvédelmi szabályokat betartja, a pácienst elhelyezi és a tubust beállítja a képalkotó vizsgálatokhoz, fogászati röntgenfelvételt készít és tárol, a hibásan készült röntgenfelvételt felismeri</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567" w:type="dxa"/>
            <w:vAlign w:val="center"/>
          </w:tcPr>
          <w:p w:rsidR="00FD0D76" w:rsidRPr="004F0C8A" w:rsidRDefault="00FD0D76" w:rsidP="00FF5A06">
            <w:pPr>
              <w:spacing w:after="0" w:line="240" w:lineRule="auto"/>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407"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jellegzetes, fogazatra kiterjedő fájdalom megfigyelésében segít</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FD0D76"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255"/>
          <w:jc w:val="center"/>
        </w:trPr>
        <w:tc>
          <w:tcPr>
            <w:tcW w:w="2468" w:type="dxa"/>
            <w:noWrap/>
            <w:vAlign w:val="center"/>
          </w:tcPr>
          <w:p w:rsidR="00FD0D76" w:rsidRPr="007B05EC" w:rsidRDefault="00FD0D76"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Fogászati szűrővizsgálatokban, góckutatásban segédkezik</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255"/>
          <w:jc w:val="center"/>
        </w:trPr>
        <w:tc>
          <w:tcPr>
            <w:tcW w:w="2468" w:type="dxa"/>
            <w:noWrap/>
            <w:vAlign w:val="center"/>
          </w:tcPr>
          <w:p w:rsidR="00FD0D76" w:rsidRPr="007B05EC" w:rsidRDefault="00FD0D76"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Egészségnevelési programokban vesz részt egészséges és beteg felnőtt közösségekben, fogyatékkal élő páciensek körében</w:t>
            </w:r>
          </w:p>
        </w:tc>
        <w:tc>
          <w:tcPr>
            <w:tcW w:w="529" w:type="dxa"/>
            <w:noWrap/>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Default="00FD0D76"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360"/>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SZAKMAI ISMERETEK</w:t>
            </w: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Oralis anatómia</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Általános és szájpatológia</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Default="00FD0D76" w:rsidP="00FF5A06">
            <w:pPr>
              <w:spacing w:after="0" w:line="240" w:lineRule="auto"/>
              <w:jc w:val="center"/>
              <w:rPr>
                <w:rFonts w:ascii="Palatino Linotype" w:hAnsi="Palatino Linotype"/>
                <w:sz w:val="20"/>
                <w:szCs w:val="20"/>
                <w:lang w:eastAsia="hu-HU"/>
              </w:rPr>
            </w:pPr>
          </w:p>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lastRenderedPageBreak/>
              <w:t>Táplálkozás és orofaciális betegségek kapcsolata</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70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07" w:type="dxa"/>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Káros szenvedélyek és az orofaciális betegségek kapcsolata</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425"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70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 </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255"/>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Szájnyálkahártya betegségek</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6"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70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567" w:type="dxa"/>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Pr>
          <w:p w:rsidR="00FD0D76" w:rsidRPr="004F0C8A" w:rsidRDefault="00FD0D76" w:rsidP="00FF5A06">
            <w:pPr>
              <w:spacing w:after="0" w:line="240" w:lineRule="auto"/>
              <w:jc w:val="center"/>
              <w:rPr>
                <w:rFonts w:ascii="Palatino Linotype" w:hAnsi="Palatino Linotype"/>
                <w:sz w:val="20"/>
                <w:szCs w:val="20"/>
                <w:lang w:eastAsia="hu-HU"/>
              </w:rPr>
            </w:pPr>
          </w:p>
        </w:tc>
      </w:tr>
      <w:tr w:rsidR="00FD0D76" w:rsidRPr="004F0C8A">
        <w:trPr>
          <w:trHeight w:val="360"/>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SZAKMAI KÉSZSÉGEK</w:t>
            </w:r>
          </w:p>
        </w:tc>
      </w:tr>
      <w:tr w:rsidR="00FD0D76" w:rsidRPr="004F0C8A">
        <w:trPr>
          <w:trHeight w:val="240"/>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Szakmai ismeretek gyakorlati alkalmazása</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360"/>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SZEMÉLYES KOMPETENCIÁK</w:t>
            </w:r>
          </w:p>
        </w:tc>
      </w:tr>
      <w:tr w:rsidR="00FD0D76" w:rsidRPr="004F0C8A">
        <w:trPr>
          <w:trHeight w:val="300"/>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Precizitás</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300"/>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Felelősségtudat</w:t>
            </w:r>
          </w:p>
        </w:tc>
        <w:tc>
          <w:tcPr>
            <w:tcW w:w="529" w:type="dxa"/>
            <w:noWrap/>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360"/>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TÁRSAS KOMPETENCIÁK</w:t>
            </w:r>
          </w:p>
        </w:tc>
      </w:tr>
      <w:tr w:rsidR="00FD0D76" w:rsidRPr="004F0C8A">
        <w:trPr>
          <w:trHeight w:val="300"/>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Irányíthatóság</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0D76" w:rsidRPr="004F0C8A">
        <w:trPr>
          <w:trHeight w:val="360"/>
          <w:jc w:val="center"/>
        </w:trPr>
        <w:tc>
          <w:tcPr>
            <w:tcW w:w="9518" w:type="dxa"/>
            <w:gridSpan w:val="15"/>
          </w:tcPr>
          <w:p w:rsidR="00FD0D76" w:rsidRPr="004F0C8A" w:rsidRDefault="00FD0D76" w:rsidP="00FF5A06">
            <w:pPr>
              <w:spacing w:after="0" w:line="240" w:lineRule="auto"/>
              <w:jc w:val="center"/>
              <w:rPr>
                <w:rFonts w:ascii="Palatino Linotype" w:hAnsi="Palatino Linotype"/>
                <w:sz w:val="20"/>
                <w:szCs w:val="20"/>
                <w:lang w:eastAsia="hu-HU"/>
              </w:rPr>
            </w:pPr>
            <w:r w:rsidRPr="004F0C8A">
              <w:rPr>
                <w:rFonts w:ascii="Palatino Linotype" w:hAnsi="Palatino Linotype"/>
                <w:sz w:val="20"/>
                <w:szCs w:val="20"/>
                <w:lang w:eastAsia="hu-HU"/>
              </w:rPr>
              <w:t>MÓDSZERKOMPETENCIÁK</w:t>
            </w:r>
          </w:p>
        </w:tc>
      </w:tr>
      <w:tr w:rsidR="00FD0D76" w:rsidRPr="004F0C8A">
        <w:trPr>
          <w:trHeight w:val="300"/>
          <w:jc w:val="center"/>
        </w:trPr>
        <w:tc>
          <w:tcPr>
            <w:tcW w:w="2468" w:type="dxa"/>
            <w:noWrap/>
            <w:vAlign w:val="center"/>
          </w:tcPr>
          <w:p w:rsidR="00FD0D76" w:rsidRPr="004F0C8A" w:rsidRDefault="00FD0D76" w:rsidP="00FF5A06">
            <w:pPr>
              <w:spacing w:after="0" w:line="240" w:lineRule="auto"/>
              <w:jc w:val="both"/>
              <w:rPr>
                <w:rFonts w:ascii="Palatino Linotype" w:hAnsi="Palatino Linotype"/>
                <w:sz w:val="20"/>
                <w:szCs w:val="20"/>
                <w:lang w:eastAsia="hu-HU"/>
              </w:rPr>
            </w:pPr>
            <w:r w:rsidRPr="004F0C8A">
              <w:rPr>
                <w:rFonts w:ascii="Palatino Linotype" w:hAnsi="Palatino Linotype"/>
                <w:sz w:val="20"/>
                <w:szCs w:val="20"/>
                <w:lang w:eastAsia="hu-HU"/>
              </w:rPr>
              <w:t>Ismeretek helyén való alkalmazása</w:t>
            </w:r>
          </w:p>
        </w:tc>
        <w:tc>
          <w:tcPr>
            <w:tcW w:w="52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vAlign w:val="center"/>
          </w:tcPr>
          <w:p w:rsidR="00FD0D76" w:rsidRPr="004F0C8A" w:rsidRDefault="00FD0D76"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D0D76" w:rsidRDefault="00FD0D76" w:rsidP="00FD0D76">
      <w:pPr>
        <w:spacing w:after="0" w:line="240" w:lineRule="auto"/>
        <w:jc w:val="both"/>
        <w:rPr>
          <w:rFonts w:ascii="Palatino Linotype" w:hAnsi="Palatino Linotype"/>
          <w:b/>
          <w:sz w:val="24"/>
          <w:szCs w:val="24"/>
        </w:rPr>
      </w:pPr>
    </w:p>
    <w:p w:rsidR="00AF1C11" w:rsidRDefault="00AF1C11" w:rsidP="00FD0D76">
      <w:pPr>
        <w:spacing w:after="0" w:line="240" w:lineRule="auto"/>
        <w:jc w:val="both"/>
        <w:rPr>
          <w:rFonts w:ascii="Palatino Linotype" w:hAnsi="Palatino Linotype"/>
          <w:b/>
          <w:sz w:val="24"/>
          <w:szCs w:val="24"/>
        </w:rPr>
      </w:pPr>
      <w:r>
        <w:rPr>
          <w:rFonts w:ascii="Palatino Linotype" w:hAnsi="Palatino Linotype"/>
          <w:b/>
          <w:sz w:val="24"/>
          <w:szCs w:val="24"/>
        </w:rPr>
        <w:br w:type="page"/>
      </w:r>
    </w:p>
    <w:tbl>
      <w:tblPr>
        <w:tblW w:w="9492" w:type="dxa"/>
        <w:jc w:val="center"/>
        <w:tblInd w:w="-139" w:type="dxa"/>
        <w:tblCellMar>
          <w:left w:w="70" w:type="dxa"/>
          <w:right w:w="70" w:type="dxa"/>
        </w:tblCellMar>
        <w:tblLook w:val="0000" w:firstRow="0" w:lastRow="0" w:firstColumn="0" w:lastColumn="0" w:noHBand="0" w:noVBand="0"/>
      </w:tblPr>
      <w:tblGrid>
        <w:gridCol w:w="3268"/>
        <w:gridCol w:w="850"/>
        <w:gridCol w:w="842"/>
        <w:gridCol w:w="567"/>
        <w:gridCol w:w="567"/>
        <w:gridCol w:w="425"/>
        <w:gridCol w:w="586"/>
        <w:gridCol w:w="528"/>
        <w:gridCol w:w="34"/>
        <w:gridCol w:w="864"/>
        <w:gridCol w:w="450"/>
        <w:gridCol w:w="511"/>
      </w:tblGrid>
      <w:tr w:rsidR="009C7C93" w:rsidRPr="007B05EC">
        <w:trPr>
          <w:trHeight w:val="570"/>
          <w:jc w:val="center"/>
        </w:trPr>
        <w:tc>
          <w:tcPr>
            <w:tcW w:w="3268" w:type="dxa"/>
            <w:vMerge w:val="restart"/>
            <w:tcBorders>
              <w:top w:val="single" w:sz="4" w:space="0" w:color="auto"/>
              <w:left w:val="single" w:sz="4" w:space="0" w:color="auto"/>
              <w:right w:val="single" w:sz="4" w:space="0" w:color="auto"/>
            </w:tcBorders>
            <w:noWrap/>
            <w:vAlign w:val="center"/>
          </w:tcPr>
          <w:p w:rsidR="009C7C93" w:rsidRPr="004F32AE" w:rsidRDefault="009C7C93" w:rsidP="00FF5A06">
            <w:pPr>
              <w:spacing w:after="0" w:line="240" w:lineRule="auto"/>
              <w:jc w:val="center"/>
              <w:rPr>
                <w:rFonts w:ascii="Palatino Linotype" w:hAnsi="Palatino Linotype"/>
                <w:sz w:val="24"/>
                <w:szCs w:val="24"/>
              </w:rPr>
            </w:pPr>
            <w:r w:rsidRPr="004F32AE">
              <w:rPr>
                <w:rFonts w:ascii="Palatino Linotype" w:hAnsi="Palatino Linotype"/>
                <w:sz w:val="24"/>
                <w:szCs w:val="24"/>
              </w:rPr>
              <w:lastRenderedPageBreak/>
              <w:t>11142-12</w:t>
            </w:r>
          </w:p>
          <w:p w:rsidR="009C7C93" w:rsidRPr="007B05EC" w:rsidRDefault="009C7C93" w:rsidP="00FF5A06">
            <w:pPr>
              <w:jc w:val="center"/>
              <w:rPr>
                <w:rFonts w:ascii="Palatino Linotype" w:hAnsi="Palatino Linotype"/>
                <w:sz w:val="20"/>
                <w:szCs w:val="20"/>
                <w:lang w:eastAsia="hu-HU"/>
              </w:rPr>
            </w:pPr>
            <w:r w:rsidRPr="004F32AE">
              <w:rPr>
                <w:rFonts w:ascii="Palatino Linotype" w:hAnsi="Palatino Linotype"/>
                <w:sz w:val="24"/>
                <w:szCs w:val="24"/>
              </w:rPr>
              <w:t>Fogászati ismeretek</w:t>
            </w:r>
          </w:p>
        </w:tc>
        <w:tc>
          <w:tcPr>
            <w:tcW w:w="6224" w:type="dxa"/>
            <w:gridSpan w:val="11"/>
            <w:tcBorders>
              <w:top w:val="single" w:sz="4" w:space="0" w:color="auto"/>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cs="Arial"/>
                <w:sz w:val="20"/>
                <w:szCs w:val="20"/>
                <w:lang w:eastAsia="hu-HU"/>
              </w:rPr>
            </w:pPr>
            <w:r w:rsidRPr="007B05EC">
              <w:rPr>
                <w:rFonts w:ascii="Palatino Linotype" w:hAnsi="Palatino Linotype" w:cs="Arial"/>
                <w:sz w:val="20"/>
                <w:szCs w:val="20"/>
                <w:lang w:eastAsia="hu-HU"/>
              </w:rPr>
              <w:t>Fogászati szakismeretek</w:t>
            </w:r>
            <w:r w:rsidRPr="007B05EC">
              <w:rPr>
                <w:rFonts w:ascii="Palatino Linotype" w:hAnsi="Palatino Linotype"/>
                <w:sz w:val="20"/>
                <w:szCs w:val="20"/>
                <w:lang w:eastAsia="hu-HU"/>
              </w:rPr>
              <w:t xml:space="preserve">  </w:t>
            </w:r>
          </w:p>
        </w:tc>
      </w:tr>
      <w:tr w:rsidR="009C7C93" w:rsidRPr="007B05EC">
        <w:trPr>
          <w:cantSplit/>
          <w:trHeight w:val="2070"/>
          <w:jc w:val="center"/>
        </w:trPr>
        <w:tc>
          <w:tcPr>
            <w:tcW w:w="3268" w:type="dxa"/>
            <w:vMerge/>
            <w:tcBorders>
              <w:left w:val="single" w:sz="4" w:space="0" w:color="auto"/>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fogorvosi rendelő berendezése és műszerei</w:t>
            </w:r>
          </w:p>
        </w:tc>
        <w:tc>
          <w:tcPr>
            <w:tcW w:w="842"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 fogászati munkahelyek higiéniája</w:t>
            </w:r>
          </w:p>
        </w:tc>
        <w:tc>
          <w:tcPr>
            <w:tcW w:w="567"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Adminisztráció a fogászatban</w:t>
            </w:r>
          </w:p>
        </w:tc>
        <w:tc>
          <w:tcPr>
            <w:tcW w:w="567"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sz w:val="20"/>
                <w:szCs w:val="20"/>
                <w:lang w:eastAsia="hu-HU"/>
              </w:rPr>
            </w:pPr>
            <w:r w:rsidRPr="00AF083C">
              <w:rPr>
                <w:rFonts w:ascii="Palatino Linotype" w:hAnsi="Palatino Linotype" w:cs="Arial"/>
                <w:sz w:val="20"/>
                <w:szCs w:val="20"/>
                <w:lang w:eastAsia="hu-HU"/>
              </w:rPr>
              <w:t xml:space="preserve">Konzerváló fogászat </w:t>
            </w:r>
          </w:p>
        </w:tc>
        <w:tc>
          <w:tcPr>
            <w:tcW w:w="425"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Fogpótlástan</w:t>
            </w:r>
          </w:p>
        </w:tc>
        <w:tc>
          <w:tcPr>
            <w:tcW w:w="586"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Parodontológia</w:t>
            </w:r>
          </w:p>
        </w:tc>
        <w:tc>
          <w:tcPr>
            <w:tcW w:w="562" w:type="dxa"/>
            <w:gridSpan w:val="2"/>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Szájnyálkahártya betegségek</w:t>
            </w:r>
          </w:p>
        </w:tc>
        <w:tc>
          <w:tcPr>
            <w:tcW w:w="864"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Dentoalveoláris sebészet, implantológia</w:t>
            </w:r>
          </w:p>
        </w:tc>
        <w:tc>
          <w:tcPr>
            <w:tcW w:w="450"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Radiológia</w:t>
            </w:r>
          </w:p>
        </w:tc>
        <w:tc>
          <w:tcPr>
            <w:tcW w:w="511" w:type="dxa"/>
            <w:tcBorders>
              <w:top w:val="nil"/>
              <w:left w:val="nil"/>
              <w:bottom w:val="single" w:sz="4" w:space="0" w:color="auto"/>
              <w:right w:val="single" w:sz="4" w:space="0" w:color="auto"/>
            </w:tcBorders>
            <w:textDirection w:val="btLr"/>
            <w:vAlign w:val="center"/>
          </w:tcPr>
          <w:p w:rsidR="009C7C93" w:rsidRPr="00AF083C" w:rsidRDefault="009C7C93" w:rsidP="00FF5A06">
            <w:pPr>
              <w:spacing w:after="0" w:line="240" w:lineRule="auto"/>
              <w:ind w:left="113" w:right="113"/>
              <w:rPr>
                <w:rFonts w:ascii="Palatino Linotype" w:hAnsi="Palatino Linotype" w:cs="Arial"/>
                <w:iCs/>
                <w:sz w:val="20"/>
                <w:szCs w:val="20"/>
                <w:lang w:eastAsia="hu-HU"/>
              </w:rPr>
            </w:pPr>
            <w:r w:rsidRPr="00AF083C">
              <w:rPr>
                <w:rFonts w:ascii="Palatino Linotype" w:hAnsi="Palatino Linotype" w:cs="Arial"/>
                <w:iCs/>
                <w:sz w:val="20"/>
                <w:szCs w:val="20"/>
                <w:lang w:eastAsia="hu-HU"/>
              </w:rPr>
              <w:t>Prevenció, egészségfejlesztés</w:t>
            </w:r>
          </w:p>
        </w:tc>
      </w:tr>
      <w:tr w:rsidR="009C7C93" w:rsidRPr="007B05EC">
        <w:trPr>
          <w:trHeight w:val="345"/>
          <w:jc w:val="center"/>
        </w:trPr>
        <w:tc>
          <w:tcPr>
            <w:tcW w:w="9492" w:type="dxa"/>
            <w:gridSpan w:val="12"/>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FELADATOK</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 xml:space="preserve">Konzerváló fogászati beavatkozásokhoz, érzéstelenítéshez a szükséges műszereket, anyagokat, eszközöket előkészíti; </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Gyógyszer beadásánál, fogászati izolálásnál, kezeléseknél segédkezik</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fogpótlások előkészítésének és elkészítésének folyamatában segédkezik: lenyomat és minta készítésénél segédkezik, lenyomat- és rögzítő anyagok keverését végzi, rögzített és kivehető fogpótlásokat átvesz, tárol, fogpótlások szájba helyezésénél segédkezik</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rPr>
                <w:rFonts w:ascii="Palatino Linotype" w:hAnsi="Palatino Linotype"/>
                <w:sz w:val="20"/>
                <w:szCs w:val="20"/>
                <w:lang w:eastAsia="hu-HU"/>
              </w:rPr>
            </w:pPr>
          </w:p>
          <w:p w:rsidR="009C7C93" w:rsidRPr="007B05EC" w:rsidRDefault="009C7C93" w:rsidP="00FF5A06">
            <w:pPr>
              <w:spacing w:after="0" w:line="240" w:lineRule="auto"/>
              <w:rPr>
                <w:rFonts w:ascii="Palatino Linotype" w:hAnsi="Palatino Linotype"/>
                <w:sz w:val="20"/>
                <w:szCs w:val="20"/>
                <w:lang w:eastAsia="hu-HU"/>
              </w:rPr>
            </w:pPr>
            <w:r w:rsidRPr="007B05EC">
              <w:rPr>
                <w:rFonts w:ascii="Palatino Linotype" w:hAnsi="Palatino Linotype"/>
                <w:sz w:val="20"/>
                <w:szCs w:val="20"/>
                <w:lang w:eastAsia="hu-HU"/>
              </w:rPr>
              <w:t xml:space="preserve"> 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Szájsebészeti beavatkozások előtti érzéstelenítéshez, műtéti izoláláshoz, a műtéti beavatkozáshoz szükséges gyógyszereket, eszközöket, anyagokat, műszereket előkészíti; előkészíti a pácienst a beavatkozáshoz; az érzéstelenítésnél, az izolálásnál, a műtéti beavatkozásnál segédkezik; a páciens műtét utáni ellátását, megfigyelését végzi, orális higiénés tanácsot, segítséget ad</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Default="009C7C93" w:rsidP="00FF5A06">
            <w:pPr>
              <w:spacing w:after="0" w:line="240" w:lineRule="auto"/>
              <w:jc w:val="center"/>
              <w:rPr>
                <w:rFonts w:ascii="Palatino Linotype" w:hAnsi="Palatino Linotype"/>
                <w:sz w:val="20"/>
                <w:szCs w:val="20"/>
                <w:lang w:eastAsia="hu-HU"/>
              </w:rPr>
            </w:pPr>
          </w:p>
          <w:p w:rsidR="004F32AE" w:rsidRPr="007B05EC" w:rsidRDefault="004F32AE"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szájnyálkahártya és fogágy betegségeinek kezelésénél, parodontológiai műtéteknél a szükséges gyógyszereket, anyagokat, eszközöket előkészíti, a kezeléseknél, beavatkozásoknál segédkezik, műtéti beavatkozás után orális higiénés tanácsot, segítséget ad</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Default="009C7C93" w:rsidP="00FF5A06">
            <w:pPr>
              <w:spacing w:after="0" w:line="240" w:lineRule="auto"/>
              <w:jc w:val="center"/>
              <w:rPr>
                <w:rFonts w:ascii="Palatino Linotype" w:hAnsi="Palatino Linotype"/>
                <w:sz w:val="20"/>
                <w:szCs w:val="20"/>
                <w:lang w:eastAsia="hu-HU"/>
              </w:rPr>
            </w:pPr>
          </w:p>
          <w:p w:rsidR="004F32AE" w:rsidRDefault="004F32AE" w:rsidP="00FF5A06">
            <w:pPr>
              <w:spacing w:after="0" w:line="240" w:lineRule="auto"/>
              <w:jc w:val="center"/>
              <w:rPr>
                <w:rFonts w:ascii="Palatino Linotype" w:hAnsi="Palatino Linotype"/>
                <w:sz w:val="20"/>
                <w:szCs w:val="20"/>
                <w:lang w:eastAsia="hu-HU"/>
              </w:rPr>
            </w:pPr>
          </w:p>
          <w:p w:rsidR="004F32AE" w:rsidRDefault="004F32AE" w:rsidP="00FF5A06">
            <w:pPr>
              <w:spacing w:after="0" w:line="240" w:lineRule="auto"/>
              <w:jc w:val="center"/>
              <w:rPr>
                <w:rFonts w:ascii="Palatino Linotype" w:hAnsi="Palatino Linotype"/>
                <w:sz w:val="20"/>
                <w:szCs w:val="20"/>
                <w:lang w:eastAsia="hu-HU"/>
              </w:rPr>
            </w:pPr>
          </w:p>
          <w:p w:rsidR="004F32AE" w:rsidRPr="007B05EC" w:rsidRDefault="004F32AE"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 xml:space="preserve">Képalkotó módszereket alkalmaz, </w:t>
            </w:r>
            <w:r w:rsidRPr="007B05EC">
              <w:rPr>
                <w:rFonts w:ascii="Palatino Linotype" w:hAnsi="Palatino Linotype"/>
                <w:sz w:val="20"/>
                <w:szCs w:val="20"/>
                <w:lang w:eastAsia="hu-HU"/>
              </w:rPr>
              <w:lastRenderedPageBreak/>
              <w:t>előkészít, végez, a képalkotó vizsgálatok készítésének eszközeit, anyagait alkalmazza, sugárvédelmi szabályokat betartja, a pácienst elhelyezi és a tubust beállítja a képalkotó vizsgálatokhoz, fogászati röntgenfelvételt készít és tárol, a hibásan készült röntgenfelvételt felismeri</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lastRenderedPageBreak/>
              <w:t>x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Default="009C7C93" w:rsidP="00FF5A06">
            <w:pPr>
              <w:spacing w:after="0" w:line="240" w:lineRule="auto"/>
              <w:jc w:val="center"/>
              <w:rPr>
                <w:rFonts w:ascii="Palatino Linotype" w:hAnsi="Palatino Linotype"/>
                <w:sz w:val="20"/>
                <w:szCs w:val="20"/>
                <w:lang w:eastAsia="hu-HU"/>
              </w:rPr>
            </w:pPr>
          </w:p>
          <w:p w:rsidR="004F32AE" w:rsidRPr="007B05EC" w:rsidRDefault="004F32AE"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lastRenderedPageBreak/>
              <w:t>Segédkezik a fogszín kiválasztásában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jellegzetes, fogazatra kiterjedő fájdalom megfigyelésében segít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páciens félelmét, szorongását oldja, lelki támaszt nyújt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Munkakörében előírt adminisztrációs tevékenységet végez, dokumentál</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páciensek körében szájhigiénés oktatást végez, a fogak és a szájüreg tisztításának módjait bemutatja</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Fogászati prevenciós és táplálkozási tanácsadást végez fogászati problémákra vonatkozóan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fogászati kezelésekkel kapcsolatos, speciális szájhigiéné végzésében segíti a beteget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szűrővizsgálatokban, góckutatásban segédkezik</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Közreműködik várandósok fogászati gondozásában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Egészségnevelési programokban vesz részt egészséges és beteg felnőtt közösségekben, fogyatékkal élő páciensek körében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Szakmai előadásokat tart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Környezet-, tűz-, munka- és balesetvédelmi szabályokat betart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60"/>
          <w:jc w:val="center"/>
        </w:trPr>
        <w:tc>
          <w:tcPr>
            <w:tcW w:w="9492" w:type="dxa"/>
            <w:gridSpan w:val="12"/>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SZAKMAI ISMERETEK</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Orális anatómia</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Általános és szájpatológia</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váró és rendelő speciális munkavédelmi tudnivalói</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Fogorvosi váró berendezése</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Fogorvosi rendelő műszerei, felszerelése</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radiológia</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lastRenderedPageBreak/>
              <w:t>Különleges képalkotó módszerek</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Sugárvédelem</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Góckutatás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Fertőző betegségek jelentősége a fogászati ellátásban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A fogászati asszisztens feladatai a higiéné megteremtésében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A táplálkozás és az orofaciális betegségek kapcsolata</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Default="009C7C93" w:rsidP="00FF5A06">
            <w:pPr>
              <w:spacing w:after="0" w:line="240" w:lineRule="auto"/>
              <w:jc w:val="center"/>
              <w:rPr>
                <w:rFonts w:ascii="Palatino Linotype" w:hAnsi="Palatino Linotype"/>
                <w:sz w:val="20"/>
                <w:szCs w:val="20"/>
                <w:lang w:eastAsia="hu-HU"/>
              </w:rPr>
            </w:pPr>
          </w:p>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Káros szenvedélyek és az orofaciális betegségek kapcsolata</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A fogászati asszisztens megelőző tevékenysége</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Fogászati gyógyszertan</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Fogászati asszisztens munkaköréhez szükséges orvosi latin szaknyelv</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Konzerváló fogászat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Fogpótlástani, implantológiai, fogtechnikai alapok</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Szájsebészeti alapok</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Szájsebészeti osztály, rendelő speciális felszerelése</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Szájnyálkahártya betegségek</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Fogágybetegségek: gingivitis, parodontitis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Fogágybetegség megelőzése</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Fogkő-eltávolítás, gyökérfelszín-simítás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Szájhigiénés tanácsadás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Fogászati prevenció</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Fogászati gondozás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Fogszuvasodás megelőzésének lehetőségei és módszerei</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55"/>
          <w:jc w:val="center"/>
        </w:trPr>
        <w:tc>
          <w:tcPr>
            <w:tcW w:w="3268" w:type="dxa"/>
            <w:tcBorders>
              <w:top w:val="nil"/>
              <w:left w:val="single" w:sz="4" w:space="0" w:color="auto"/>
              <w:bottom w:val="single" w:sz="4" w:space="0" w:color="auto"/>
              <w:right w:val="single" w:sz="4" w:space="0" w:color="auto"/>
            </w:tcBorders>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Dokumentáció</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60"/>
          <w:jc w:val="center"/>
        </w:trPr>
        <w:tc>
          <w:tcPr>
            <w:tcW w:w="8531" w:type="dxa"/>
            <w:gridSpan w:val="10"/>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SZAKMAI KÉSZSÉGEK</w:t>
            </w:r>
          </w:p>
        </w:tc>
        <w:tc>
          <w:tcPr>
            <w:tcW w:w="450"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24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EB7377">
              <w:rPr>
                <w:rFonts w:ascii="Palatino Linotype" w:hAnsi="Palatino Linotype"/>
                <w:sz w:val="20"/>
                <w:szCs w:val="20"/>
                <w:lang w:eastAsia="hu-HU"/>
              </w:rPr>
              <w:t>Szakmai ismeretek gyakorlati alkalmazása</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60"/>
          <w:jc w:val="center"/>
        </w:trPr>
        <w:tc>
          <w:tcPr>
            <w:tcW w:w="8531" w:type="dxa"/>
            <w:gridSpan w:val="10"/>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SZEMÉLYES KOMPETENCIÁK</w:t>
            </w:r>
          </w:p>
        </w:tc>
        <w:tc>
          <w:tcPr>
            <w:tcW w:w="450"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Kézügyesség</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Precizitás</w:t>
            </w:r>
            <w:r w:rsidRPr="00983EA5">
              <w:rPr>
                <w:rFonts w:ascii="Palatino Linotype" w:hAnsi="Palatino Linotype"/>
                <w:sz w:val="20"/>
                <w:szCs w:val="20"/>
                <w:lang w:eastAsia="hu-HU"/>
              </w:rPr>
              <w:tab/>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Felelősségtudat</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60"/>
          <w:jc w:val="center"/>
        </w:trPr>
        <w:tc>
          <w:tcPr>
            <w:tcW w:w="8531" w:type="dxa"/>
            <w:gridSpan w:val="10"/>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TÁRSAS KOMPETENCIÁK</w:t>
            </w:r>
          </w:p>
        </w:tc>
        <w:tc>
          <w:tcPr>
            <w:tcW w:w="450"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Empatikus készség</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Irányíthatóság</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Segítőkészség</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60"/>
          <w:jc w:val="center"/>
        </w:trPr>
        <w:tc>
          <w:tcPr>
            <w:tcW w:w="8531" w:type="dxa"/>
            <w:gridSpan w:val="10"/>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MÓDSZERKOMPETENCIÁK</w:t>
            </w:r>
          </w:p>
        </w:tc>
        <w:tc>
          <w:tcPr>
            <w:tcW w:w="450"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c>
          <w:tcPr>
            <w:tcW w:w="511" w:type="dxa"/>
            <w:tcBorders>
              <w:top w:val="nil"/>
              <w:left w:val="single" w:sz="4" w:space="0" w:color="auto"/>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lastRenderedPageBreak/>
              <w:t>Ismeretek helyén való alkalmazása</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Tervezés</w:t>
            </w:r>
          </w:p>
        </w:tc>
        <w:tc>
          <w:tcPr>
            <w:tcW w:w="850"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sidRPr="007B05EC">
              <w:rPr>
                <w:rFonts w:ascii="Palatino Linotype" w:hAnsi="Palatino Linotype"/>
                <w:sz w:val="20"/>
                <w:szCs w:val="20"/>
                <w:lang w:eastAsia="hu-HU"/>
              </w:rPr>
              <w:t> </w:t>
            </w: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898" w:type="dxa"/>
            <w:gridSpan w:val="2"/>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B05EC">
              <w:rPr>
                <w:rFonts w:ascii="Palatino Linotype" w:hAnsi="Palatino Linotype"/>
                <w:sz w:val="20"/>
                <w:szCs w:val="20"/>
                <w:lang w:eastAsia="hu-HU"/>
              </w:rPr>
              <w:t> </w:t>
            </w:r>
          </w:p>
        </w:tc>
        <w:tc>
          <w:tcPr>
            <w:tcW w:w="450"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7B05EC">
        <w:trPr>
          <w:trHeight w:val="300"/>
          <w:jc w:val="center"/>
        </w:trPr>
        <w:tc>
          <w:tcPr>
            <w:tcW w:w="3268" w:type="dxa"/>
            <w:tcBorders>
              <w:top w:val="nil"/>
              <w:left w:val="single" w:sz="4" w:space="0" w:color="auto"/>
              <w:bottom w:val="single" w:sz="4" w:space="0" w:color="auto"/>
              <w:right w:val="single" w:sz="4" w:space="0" w:color="auto"/>
            </w:tcBorders>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983EA5">
              <w:rPr>
                <w:rFonts w:ascii="Palatino Linotype" w:hAnsi="Palatino Linotype"/>
                <w:sz w:val="20"/>
                <w:szCs w:val="20"/>
                <w:lang w:eastAsia="hu-HU"/>
              </w:rPr>
              <w:t>Körültekintés, elővigyázatosság, a környezet tisztántartása</w:t>
            </w:r>
          </w:p>
        </w:tc>
        <w:tc>
          <w:tcPr>
            <w:tcW w:w="8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8" w:type="dxa"/>
            <w:gridSpan w:val="2"/>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C7C93" w:rsidRPr="007B05EC"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B6C59" w:rsidRDefault="009B6C59" w:rsidP="009B6C59">
      <w:pPr>
        <w:widowControl w:val="0"/>
        <w:suppressAutoHyphens/>
        <w:spacing w:after="0" w:line="240" w:lineRule="auto"/>
        <w:rPr>
          <w:rFonts w:ascii="Palatino Linotype" w:hAnsi="Palatino Linotype"/>
          <w:b/>
          <w:sz w:val="24"/>
          <w:szCs w:val="24"/>
        </w:rPr>
      </w:pPr>
    </w:p>
    <w:p w:rsidR="00AF1C11" w:rsidRDefault="00AF1C11" w:rsidP="009B6C5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56"/>
        <w:gridCol w:w="932"/>
        <w:gridCol w:w="60"/>
        <w:gridCol w:w="851"/>
        <w:gridCol w:w="22"/>
        <w:gridCol w:w="933"/>
        <w:gridCol w:w="37"/>
        <w:gridCol w:w="896"/>
        <w:gridCol w:w="96"/>
        <w:gridCol w:w="837"/>
        <w:gridCol w:w="155"/>
        <w:gridCol w:w="888"/>
      </w:tblGrid>
      <w:tr w:rsidR="009C7C93" w:rsidRPr="001C29C5">
        <w:trPr>
          <w:trHeight w:val="570"/>
          <w:jc w:val="center"/>
        </w:trPr>
        <w:tc>
          <w:tcPr>
            <w:tcW w:w="3756" w:type="dxa"/>
            <w:vMerge w:val="restart"/>
            <w:noWrap/>
            <w:vAlign w:val="center"/>
          </w:tcPr>
          <w:p w:rsidR="009C7C93" w:rsidRPr="004F32AE" w:rsidRDefault="009C7C93" w:rsidP="00FF5A06">
            <w:pPr>
              <w:spacing w:after="0" w:line="240" w:lineRule="auto"/>
              <w:jc w:val="center"/>
              <w:rPr>
                <w:rFonts w:ascii="Palatino Linotype" w:hAnsi="Palatino Linotype"/>
                <w:sz w:val="24"/>
                <w:szCs w:val="24"/>
              </w:rPr>
            </w:pPr>
            <w:r w:rsidRPr="004F32AE">
              <w:rPr>
                <w:rFonts w:ascii="Palatino Linotype" w:hAnsi="Palatino Linotype"/>
                <w:sz w:val="24"/>
                <w:szCs w:val="24"/>
              </w:rPr>
              <w:lastRenderedPageBreak/>
              <w:t>11142-12</w:t>
            </w:r>
          </w:p>
          <w:p w:rsidR="009C7C93" w:rsidRPr="001C29C5" w:rsidRDefault="009C7C93" w:rsidP="00FF5A06">
            <w:pPr>
              <w:spacing w:after="0" w:line="240" w:lineRule="auto"/>
              <w:jc w:val="center"/>
              <w:rPr>
                <w:rFonts w:ascii="Palatino Linotype" w:hAnsi="Palatino Linotype"/>
                <w:sz w:val="20"/>
                <w:szCs w:val="20"/>
                <w:lang w:eastAsia="hu-HU"/>
              </w:rPr>
            </w:pPr>
            <w:r w:rsidRPr="004F32AE">
              <w:rPr>
                <w:rFonts w:ascii="Palatino Linotype" w:hAnsi="Palatino Linotype"/>
                <w:sz w:val="24"/>
                <w:szCs w:val="24"/>
              </w:rPr>
              <w:t>Fogászati ismeretek</w:t>
            </w:r>
          </w:p>
        </w:tc>
        <w:tc>
          <w:tcPr>
            <w:tcW w:w="5707" w:type="dxa"/>
            <w:gridSpan w:val="11"/>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cs="Arial"/>
                <w:sz w:val="20"/>
                <w:szCs w:val="20"/>
                <w:lang w:eastAsia="hu-HU"/>
              </w:rPr>
              <w:t>Fogászati szakismeretek gyakorlat</w:t>
            </w:r>
            <w:r w:rsidRPr="001C29C5">
              <w:rPr>
                <w:rFonts w:ascii="Palatino Linotype" w:hAnsi="Palatino Linotype"/>
                <w:sz w:val="20"/>
                <w:szCs w:val="20"/>
                <w:lang w:eastAsia="hu-HU"/>
              </w:rPr>
              <w:t xml:space="preserve">  </w:t>
            </w:r>
          </w:p>
        </w:tc>
      </w:tr>
      <w:tr w:rsidR="009C7C93" w:rsidRPr="001C29C5">
        <w:trPr>
          <w:cantSplit/>
          <w:trHeight w:val="2070"/>
          <w:jc w:val="center"/>
        </w:trPr>
        <w:tc>
          <w:tcPr>
            <w:tcW w:w="3756" w:type="dxa"/>
            <w:vMerge/>
            <w:vAlign w:val="center"/>
          </w:tcPr>
          <w:p w:rsidR="009C7C93" w:rsidRPr="001C29C5" w:rsidRDefault="009C7C93" w:rsidP="00FF5A06">
            <w:pPr>
              <w:spacing w:after="0" w:line="240" w:lineRule="auto"/>
              <w:rPr>
                <w:rFonts w:ascii="Palatino Linotype" w:hAnsi="Palatino Linotype"/>
                <w:sz w:val="20"/>
                <w:szCs w:val="20"/>
                <w:lang w:eastAsia="hu-HU"/>
              </w:rPr>
            </w:pPr>
          </w:p>
        </w:tc>
        <w:tc>
          <w:tcPr>
            <w:tcW w:w="992" w:type="dxa"/>
            <w:gridSpan w:val="2"/>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Konzerváló fogászat</w:t>
            </w:r>
          </w:p>
        </w:tc>
        <w:tc>
          <w:tcPr>
            <w:tcW w:w="851" w:type="dxa"/>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Fogpótlástan</w:t>
            </w:r>
          </w:p>
        </w:tc>
        <w:tc>
          <w:tcPr>
            <w:tcW w:w="992" w:type="dxa"/>
            <w:gridSpan w:val="3"/>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Pr>
                <w:rFonts w:ascii="Palatino Linotype" w:hAnsi="Palatino Linotype"/>
                <w:sz w:val="20"/>
                <w:szCs w:val="20"/>
                <w:lang w:eastAsia="hu-HU"/>
              </w:rPr>
              <w:t>Parodontológia</w:t>
            </w:r>
          </w:p>
        </w:tc>
        <w:tc>
          <w:tcPr>
            <w:tcW w:w="992" w:type="dxa"/>
            <w:gridSpan w:val="2"/>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Pr>
                <w:rFonts w:ascii="Palatino Linotype" w:hAnsi="Palatino Linotype"/>
                <w:sz w:val="20"/>
                <w:szCs w:val="20"/>
                <w:lang w:eastAsia="hu-HU"/>
              </w:rPr>
              <w:t>Dentoalveoláris sebészet, implantológia</w:t>
            </w:r>
          </w:p>
        </w:tc>
        <w:tc>
          <w:tcPr>
            <w:tcW w:w="992" w:type="dxa"/>
            <w:gridSpan w:val="2"/>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Pr>
                <w:rFonts w:ascii="Palatino Linotype" w:hAnsi="Palatino Linotype"/>
                <w:sz w:val="20"/>
                <w:szCs w:val="20"/>
                <w:lang w:eastAsia="hu-HU"/>
              </w:rPr>
              <w:t>Radiológia</w:t>
            </w:r>
          </w:p>
        </w:tc>
        <w:tc>
          <w:tcPr>
            <w:tcW w:w="888" w:type="dxa"/>
            <w:textDirection w:val="btLr"/>
            <w:vAlign w:val="center"/>
          </w:tcPr>
          <w:p w:rsidR="009C7C93" w:rsidRPr="001C29C5" w:rsidRDefault="009C7C93" w:rsidP="00FF5A06">
            <w:pPr>
              <w:spacing w:after="0" w:line="240" w:lineRule="auto"/>
              <w:ind w:left="113" w:right="113"/>
              <w:jc w:val="both"/>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Fogtechnikai labor</w:t>
            </w:r>
          </w:p>
        </w:tc>
      </w:tr>
      <w:tr w:rsidR="009C7C93" w:rsidRPr="001C29C5">
        <w:trPr>
          <w:trHeight w:val="345"/>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FELADATOK</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 xml:space="preserve">Konzerváló fogászati beavatkozásokhoz, érzéstelenítéshez a szükséges műszereket, anyagokat, eszközöket előkészíti; </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Gyógyszer beadásánál, fogászati izolálásnál, kezeléseknél segédkezik</w:t>
            </w:r>
          </w:p>
        </w:tc>
        <w:tc>
          <w:tcPr>
            <w:tcW w:w="992" w:type="dxa"/>
            <w:gridSpan w:val="2"/>
            <w:vAlign w:val="center"/>
          </w:tcPr>
          <w:p w:rsidR="009C7C93" w:rsidRPr="001C29C5" w:rsidRDefault="009C7C93"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851" w:type="dxa"/>
            <w:vAlign w:val="center"/>
          </w:tcPr>
          <w:p w:rsidR="009C7C93" w:rsidRDefault="009C7C93" w:rsidP="00FF5A06">
            <w:pPr>
              <w:spacing w:after="0" w:line="240" w:lineRule="auto"/>
              <w:jc w:val="center"/>
              <w:rPr>
                <w:rFonts w:ascii="Palatino Linotype" w:hAnsi="Palatino Linotype"/>
                <w:sz w:val="20"/>
                <w:szCs w:val="20"/>
                <w:lang w:eastAsia="hu-HU"/>
              </w:rPr>
            </w:pPr>
          </w:p>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fogpótlások előkészítésének és elkészítésének folyamatában segédkezik: lenyomat és minta készítésénél segédkezik, lenyomat- és rögzítő anyagok keverését végzi, rögzített és kivehető fogpótlásokat átvesz, tárol, fogpótlások szájba helyezésénél segédkezik</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Szájsebészeti beavatkozások előtti érzéstelenítéshez, műtéti izoláláshoz, a műtéti beavatkozáshoz szükséges gyógyszereket, eszközöket, anyagokat, műszereket előkészíti; előkészíti a pácienst a beavatkozáshoz; az érzéstelenítésnél, az izolálásnál, a műtéti beavatkozásnál segédkezik; a páciens műtét utáni ellátását, megfigyelését végzi, orális higiénés tanácsot, segítséget ad</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szájnyálkahártya és fogágy betegségeinek kezelésénél, parodontológiai műtéteknél a szükséges gyógyszereket, anyagokat, eszközöket előkészíti, a kezeléseknél, beavatkozásoknál segédkezik, műtéti beavatkozás után orális higiénés tanácsot, segítséget ad</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 xml:space="preserve">Képalkotó módszereket alkalmaz, előkészít, végez, a képalkotó vizsgálatok készítésének eszközeit, anyagait alkalmazza, sugárvédelmi szabályokat betartja, a pácienst elhelyezi és a tubust beállítja a képalkotó vizsgálatokhoz, </w:t>
            </w:r>
            <w:r w:rsidRPr="007B05EC">
              <w:rPr>
                <w:rFonts w:ascii="Palatino Linotype" w:hAnsi="Palatino Linotype"/>
                <w:sz w:val="20"/>
                <w:szCs w:val="20"/>
                <w:lang w:eastAsia="hu-HU"/>
              </w:rPr>
              <w:lastRenderedPageBreak/>
              <w:t>fogászati röntgenfelvételt készít és tárol, a hibásan készült röntgenfelvételt felismeri</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lastRenderedPageBreak/>
              <w:t>Segédkezik a fogszín kiválasztásában</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7B05EC">
              <w:rPr>
                <w:rFonts w:ascii="Palatino Linotype" w:hAnsi="Palatino Linotype"/>
                <w:sz w:val="20"/>
                <w:szCs w:val="20"/>
                <w:lang w:eastAsia="hu-HU"/>
              </w:rPr>
              <w:t>A jellegzetes, fogazatra kiterjedő fájdalom megfigyelésében segít</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páciens félelmét, szorongását oldja, lelki támaszt nyújt</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Munkakörében előírt adminisztrációs tevékenységet végez, dokumentál</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páciensek körében szájhigiénés oktatást végez, a fogak és a szájüreg tisztításának módjait bemutatja</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Fogászati prevenciós és táplálkozási tanácsadást végez fogászati problémákra vonatkozóan</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0F6396">
              <w:rPr>
                <w:rFonts w:ascii="Palatino Linotype" w:hAnsi="Palatino Linotype"/>
                <w:sz w:val="20"/>
                <w:szCs w:val="20"/>
                <w:lang w:eastAsia="hu-HU"/>
              </w:rPr>
              <w:t>A fogászati kezelésekkel kapcsolatos, speciális szájhigiéné végzésében segíti a beteget</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0F6396"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szűrővizsgálatokban, góckutatásban segédkezik</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Közreműködik várandósok fogászati gondozásában</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683C5C">
              <w:rPr>
                <w:rFonts w:ascii="Palatino Linotype" w:hAnsi="Palatino Linotype"/>
                <w:sz w:val="20"/>
                <w:szCs w:val="20"/>
                <w:lang w:eastAsia="hu-HU"/>
              </w:rPr>
              <w:t>Egészségnevelési programokban vesz részt egészséges és beteg felnőtt közösségekben, fogyatékkal élő páciensek körében</w:t>
            </w:r>
          </w:p>
        </w:tc>
        <w:tc>
          <w:tcPr>
            <w:tcW w:w="992" w:type="dxa"/>
            <w:gridSpan w:val="2"/>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3"/>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677"/>
          <w:jc w:val="center"/>
        </w:trPr>
        <w:tc>
          <w:tcPr>
            <w:tcW w:w="3756" w:type="dxa"/>
            <w:noWrap/>
            <w:vAlign w:val="center"/>
          </w:tcPr>
          <w:p w:rsidR="009C7C93" w:rsidRPr="00367EF1"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Környezet-, tűz-, munka- és balesetvédelmi szabályokat betart</w:t>
            </w:r>
          </w:p>
        </w:tc>
        <w:tc>
          <w:tcPr>
            <w:tcW w:w="992" w:type="dxa"/>
            <w:gridSpan w:val="2"/>
            <w:noWrap/>
            <w:vAlign w:val="center"/>
          </w:tcPr>
          <w:p w:rsidR="009C7C93" w:rsidRDefault="009C7C93" w:rsidP="00FF5A06">
            <w:pPr>
              <w:spacing w:after="0" w:line="240" w:lineRule="auto"/>
              <w:jc w:val="center"/>
              <w:rPr>
                <w:rFonts w:ascii="Palatino Linotype" w:hAnsi="Palatino Linotype"/>
                <w:sz w:val="20"/>
                <w:szCs w:val="20"/>
                <w:lang w:eastAsia="hu-HU"/>
              </w:rPr>
            </w:pPr>
          </w:p>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9C7C93" w:rsidRPr="001C29C5" w:rsidRDefault="009C7C93" w:rsidP="00FF5A06">
            <w:pPr>
              <w:spacing w:after="0" w:line="240" w:lineRule="auto"/>
              <w:jc w:val="center"/>
              <w:rPr>
                <w:rFonts w:ascii="Palatino Linotype" w:hAnsi="Palatino Linotype"/>
                <w:sz w:val="20"/>
                <w:szCs w:val="20"/>
                <w:lang w:eastAsia="hu-HU"/>
              </w:rPr>
            </w:pPr>
          </w:p>
        </w:tc>
        <w:tc>
          <w:tcPr>
            <w:tcW w:w="851" w:type="dxa"/>
            <w:vAlign w:val="center"/>
          </w:tcPr>
          <w:p w:rsidR="009C7C93" w:rsidRPr="001C29C5" w:rsidRDefault="009C7C93" w:rsidP="00FF5A0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992"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C29C5">
              <w:rPr>
                <w:rFonts w:ascii="Palatino Linotype" w:hAnsi="Palatino Linotype"/>
                <w:sz w:val="20"/>
                <w:szCs w:val="20"/>
                <w:lang w:eastAsia="hu-HU"/>
              </w:rPr>
              <w:t> </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C29C5">
              <w:rPr>
                <w:rFonts w:ascii="Palatino Linotype" w:hAnsi="Palatino Linotype"/>
                <w:sz w:val="20"/>
                <w:szCs w:val="20"/>
                <w:lang w:eastAsia="hu-HU"/>
              </w:rPr>
              <w:t> </w:t>
            </w:r>
          </w:p>
        </w:tc>
      </w:tr>
      <w:tr w:rsidR="009C7C93" w:rsidRPr="001C29C5">
        <w:trPr>
          <w:trHeight w:val="360"/>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SZAKMAI ISMERETEK</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Orális anatómia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Általános és szájpatológia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váró és rendelő speciális munkavédelmi tudnivalói</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Fogorvosi váró berendezése</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Fogorvosi rendelő műszerei, felszerelése</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Fogászati radiológia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367EF1">
              <w:rPr>
                <w:rFonts w:ascii="Palatino Linotype" w:hAnsi="Palatino Linotype"/>
                <w:sz w:val="20"/>
                <w:szCs w:val="20"/>
                <w:lang w:eastAsia="hu-HU"/>
              </w:rPr>
              <w:t>Különleges képalkotó módszerek</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7B05EC"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Sugárvédelem</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Góckutatás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Fertőző betegségek jelentősége a fogászati ellátásban</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A fogászati asszisztens feladatai a higiéné megteremtésében</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A táplálkozás és az orofaciális betegségek kapcsolata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Káros szenvedélyek és az orofaciális betegségek kapcsolata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 xml:space="preserve">A fogászati asszisztens megelőző </w:t>
            </w:r>
            <w:r w:rsidRPr="00A626E1">
              <w:rPr>
                <w:rFonts w:ascii="Palatino Linotype" w:hAnsi="Palatino Linotype"/>
                <w:sz w:val="20"/>
                <w:szCs w:val="20"/>
                <w:lang w:eastAsia="hu-HU"/>
              </w:rPr>
              <w:lastRenderedPageBreak/>
              <w:t>tevékenysége</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lastRenderedPageBreak/>
              <w:t>Fogászati gyógyszertan</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Fogászati asszisztens munkaköréhez szükséges orvosi latin szaknyelv</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A626E1">
              <w:rPr>
                <w:rFonts w:ascii="Palatino Linotype" w:hAnsi="Palatino Linotype"/>
                <w:sz w:val="20"/>
                <w:szCs w:val="20"/>
                <w:lang w:eastAsia="hu-HU"/>
              </w:rPr>
              <w:t>Konzerváló fogászat</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Fogpótlástani, implantológiai, fogtechnikai alapok</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Szájsebészeti alapok</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Szájsebészeti osztály, rendelő speciális felszerelése</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Szájnyálkahártya betegségek</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A626E1"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Fogágybetegségek: gingivitis, parodontitis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Fogágybetegség megelőzése</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Fogkő-eltávolítás, gyökérfelszín-simítás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Szájhigiénés tanácsadás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Fogászati prevenció</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Fogászati gondozás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Fogszuvasodás megelőzésének lehetőségei és módszerei</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255"/>
          <w:jc w:val="center"/>
        </w:trPr>
        <w:tc>
          <w:tcPr>
            <w:tcW w:w="3756" w:type="dxa"/>
            <w:noWrap/>
            <w:vAlign w:val="center"/>
          </w:tcPr>
          <w:p w:rsidR="009C7C93" w:rsidRPr="00E54DDB" w:rsidRDefault="009C7C93" w:rsidP="00FF5A06">
            <w:pPr>
              <w:spacing w:after="0" w:line="240" w:lineRule="auto"/>
              <w:jc w:val="both"/>
              <w:rPr>
                <w:rFonts w:ascii="Palatino Linotype" w:hAnsi="Palatino Linotype"/>
                <w:sz w:val="20"/>
                <w:szCs w:val="20"/>
                <w:lang w:eastAsia="hu-HU"/>
              </w:rPr>
            </w:pPr>
            <w:r w:rsidRPr="00E54DDB">
              <w:rPr>
                <w:rFonts w:ascii="Palatino Linotype" w:hAnsi="Palatino Linotype"/>
                <w:sz w:val="20"/>
                <w:szCs w:val="20"/>
                <w:lang w:eastAsia="hu-HU"/>
              </w:rPr>
              <w:t>Dokumentáció</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60"/>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SZAKMAI KÉSZSÉGEK</w:t>
            </w:r>
          </w:p>
        </w:tc>
      </w:tr>
      <w:tr w:rsidR="009C7C93" w:rsidRPr="001C29C5">
        <w:trPr>
          <w:trHeight w:val="24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Szakmai ismeretek gyakorlati alkalmazása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C29C5">
              <w:rPr>
                <w:rFonts w:ascii="Palatino Linotype" w:hAnsi="Palatino Linotype"/>
                <w:sz w:val="20"/>
                <w:szCs w:val="20"/>
                <w:lang w:eastAsia="hu-HU"/>
              </w:rPr>
              <w:t> </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C29C5">
              <w:rPr>
                <w:rFonts w:ascii="Palatino Linotype" w:hAnsi="Palatino Linotype"/>
                <w:sz w:val="20"/>
                <w:szCs w:val="20"/>
                <w:lang w:eastAsia="hu-HU"/>
              </w:rPr>
              <w:t> </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 </w:t>
            </w: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C29C5">
              <w:rPr>
                <w:rFonts w:ascii="Palatino Linotype" w:hAnsi="Palatino Linotype"/>
                <w:sz w:val="20"/>
                <w:szCs w:val="20"/>
                <w:lang w:eastAsia="hu-HU"/>
              </w:rPr>
              <w:t> </w:t>
            </w:r>
          </w:p>
        </w:tc>
      </w:tr>
      <w:tr w:rsidR="009C7C93" w:rsidRPr="001C29C5">
        <w:trPr>
          <w:trHeight w:val="24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Meghallgatási készség</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360"/>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SZEMÉLYES KOMPETENCIÁK</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Precizitás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0"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8"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60"/>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TÁRSAS KOMPETENCIÁK</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Empatikus készség</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Irányíthatóság</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Segítőkészség</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60"/>
          <w:jc w:val="center"/>
        </w:trPr>
        <w:tc>
          <w:tcPr>
            <w:tcW w:w="9463" w:type="dxa"/>
            <w:gridSpan w:val="12"/>
            <w:noWrap/>
            <w:vAlign w:val="center"/>
          </w:tcPr>
          <w:p w:rsidR="009C7C93" w:rsidRPr="001C29C5" w:rsidRDefault="009C7C93" w:rsidP="00FF5A06">
            <w:pPr>
              <w:spacing w:after="0" w:line="240" w:lineRule="auto"/>
              <w:jc w:val="center"/>
              <w:rPr>
                <w:rFonts w:ascii="Palatino Linotype" w:hAnsi="Palatino Linotype"/>
                <w:sz w:val="20"/>
                <w:szCs w:val="20"/>
                <w:lang w:eastAsia="hu-HU"/>
              </w:rPr>
            </w:pPr>
            <w:r w:rsidRPr="001C29C5">
              <w:rPr>
                <w:rFonts w:ascii="Palatino Linotype" w:hAnsi="Palatino Linotype"/>
                <w:sz w:val="20"/>
                <w:szCs w:val="20"/>
                <w:lang w:eastAsia="hu-HU"/>
              </w:rPr>
              <w:t>MÓDSZERKOMPETENCIÁK</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Ismeretek helyén való alkalmazása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Tervezés</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C93" w:rsidRPr="001C29C5">
        <w:trPr>
          <w:trHeight w:val="300"/>
          <w:jc w:val="center"/>
        </w:trPr>
        <w:tc>
          <w:tcPr>
            <w:tcW w:w="3756" w:type="dxa"/>
            <w:noWrap/>
            <w:vAlign w:val="center"/>
          </w:tcPr>
          <w:p w:rsidR="009C7C93" w:rsidRPr="001C29C5" w:rsidRDefault="009C7C93" w:rsidP="00FF5A06">
            <w:pPr>
              <w:spacing w:after="0" w:line="240" w:lineRule="auto"/>
              <w:jc w:val="both"/>
              <w:rPr>
                <w:rFonts w:ascii="Palatino Linotype" w:hAnsi="Palatino Linotype"/>
                <w:sz w:val="20"/>
                <w:szCs w:val="20"/>
                <w:lang w:eastAsia="hu-HU"/>
              </w:rPr>
            </w:pPr>
            <w:r w:rsidRPr="00064166">
              <w:rPr>
                <w:rFonts w:ascii="Palatino Linotype" w:hAnsi="Palatino Linotype"/>
                <w:sz w:val="20"/>
                <w:szCs w:val="20"/>
                <w:lang w:eastAsia="hu-HU"/>
              </w:rPr>
              <w:t>Körültekintés, elővigyázatosság, a környezet tisztántartása</w:t>
            </w:r>
          </w:p>
        </w:tc>
        <w:tc>
          <w:tcPr>
            <w:tcW w:w="932"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3"/>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3" w:type="dxa"/>
            <w:gridSpan w:val="2"/>
            <w:vAlign w:val="center"/>
          </w:tcPr>
          <w:p w:rsidR="009C7C93" w:rsidRPr="001C29C5" w:rsidRDefault="009C7C93"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C7C93" w:rsidRPr="000E120B" w:rsidRDefault="009C7C93" w:rsidP="009B6C59">
      <w:pPr>
        <w:widowControl w:val="0"/>
        <w:suppressAutoHyphens/>
        <w:spacing w:after="0" w:line="240" w:lineRule="auto"/>
        <w:rPr>
          <w:rFonts w:ascii="Palatino Linotype" w:hAnsi="Palatino Linotype"/>
          <w:b/>
          <w:sz w:val="24"/>
          <w:szCs w:val="24"/>
        </w:rPr>
      </w:pPr>
    </w:p>
    <w:p w:rsidR="006B0045" w:rsidRPr="002B2542" w:rsidRDefault="009B6C59" w:rsidP="008525DC">
      <w:pPr>
        <w:widowControl w:val="0"/>
        <w:numPr>
          <w:ilvl w:val="0"/>
          <w:numId w:val="3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6B0045">
        <w:rPr>
          <w:rFonts w:ascii="Palatino Linotype" w:hAnsi="Palatino Linotype"/>
          <w:b/>
          <w:sz w:val="24"/>
          <w:szCs w:val="24"/>
        </w:rPr>
        <w:lastRenderedPageBreak/>
        <w:t xml:space="preserve">Anatómia-kórélettan a fogászatban </w:t>
      </w:r>
      <w:r w:rsidR="006B0045">
        <w:rPr>
          <w:rFonts w:ascii="Palatino Linotype" w:hAnsi="Palatino Linotype"/>
          <w:b/>
          <w:sz w:val="24"/>
          <w:szCs w:val="24"/>
        </w:rPr>
        <w:tab/>
      </w:r>
      <w:r w:rsidR="006B0045">
        <w:rPr>
          <w:rFonts w:ascii="Palatino Linotype" w:hAnsi="Palatino Linotype"/>
          <w:b/>
          <w:sz w:val="24"/>
          <w:szCs w:val="24"/>
        </w:rPr>
        <w:tab/>
      </w:r>
      <w:r w:rsidR="006B0045" w:rsidRPr="00C41CD9">
        <w:rPr>
          <w:rFonts w:ascii="Palatino Linotype" w:hAnsi="Palatino Linotype"/>
          <w:b/>
          <w:sz w:val="24"/>
          <w:szCs w:val="24"/>
        </w:rPr>
        <w:t xml:space="preserve">  </w:t>
      </w:r>
      <w:r w:rsidR="006B0045" w:rsidRPr="00C41CD9">
        <w:rPr>
          <w:rFonts w:ascii="Palatino Linotype" w:hAnsi="Palatino Linotype"/>
          <w:b/>
          <w:sz w:val="24"/>
          <w:szCs w:val="24"/>
        </w:rPr>
        <w:tab/>
      </w:r>
      <w:r w:rsidR="006B0045" w:rsidRPr="00C41CD9">
        <w:rPr>
          <w:rFonts w:ascii="Palatino Linotype" w:hAnsi="Palatino Linotype"/>
          <w:b/>
          <w:sz w:val="24"/>
          <w:szCs w:val="24"/>
        </w:rPr>
        <w:tab/>
      </w:r>
      <w:r w:rsidR="006B0045" w:rsidRPr="00C41CD9">
        <w:rPr>
          <w:rFonts w:ascii="Palatino Linotype" w:hAnsi="Palatino Linotype"/>
          <w:b/>
          <w:sz w:val="24"/>
          <w:szCs w:val="24"/>
        </w:rPr>
        <w:tab/>
      </w:r>
      <w:r w:rsidR="00D3633B">
        <w:rPr>
          <w:rFonts w:ascii="Palatino Linotype" w:hAnsi="Palatino Linotype"/>
          <w:b/>
          <w:sz w:val="24"/>
          <w:szCs w:val="24"/>
        </w:rPr>
        <w:t>16</w:t>
      </w:r>
      <w:r w:rsidR="006B0045">
        <w:rPr>
          <w:rFonts w:ascii="Palatino Linotype" w:hAnsi="Palatino Linotype"/>
          <w:b/>
          <w:sz w:val="24"/>
          <w:szCs w:val="24"/>
        </w:rPr>
        <w:t xml:space="preserve"> óra</w:t>
      </w:r>
    </w:p>
    <w:p w:rsidR="006B0045" w:rsidRPr="008525DC" w:rsidRDefault="006B0045" w:rsidP="008525DC">
      <w:pPr>
        <w:spacing w:after="0" w:line="240" w:lineRule="auto"/>
        <w:jc w:val="center"/>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6B0045" w:rsidRPr="000E120B" w:rsidRDefault="006B0045" w:rsidP="008525DC">
      <w:pPr>
        <w:widowControl w:val="0"/>
        <w:numPr>
          <w:ilvl w:val="1"/>
          <w:numId w:val="4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6B0045" w:rsidRPr="000E120B" w:rsidRDefault="006B0045" w:rsidP="006B0045">
      <w:pPr>
        <w:spacing w:after="0" w:line="240" w:lineRule="auto"/>
        <w:rPr>
          <w:rFonts w:ascii="Palatino Linotype" w:hAnsi="Palatino Linotype"/>
          <w:b/>
          <w:sz w:val="24"/>
          <w:szCs w:val="24"/>
        </w:rPr>
      </w:pPr>
    </w:p>
    <w:p w:rsidR="006B0045" w:rsidRPr="00D82423" w:rsidRDefault="006B0045" w:rsidP="006B0045">
      <w:pPr>
        <w:widowControl w:val="0"/>
        <w:suppressAutoHyphens/>
        <w:spacing w:after="0" w:line="240" w:lineRule="auto"/>
        <w:ind w:left="357"/>
        <w:jc w:val="both"/>
        <w:rPr>
          <w:rFonts w:ascii="Palatino Linotype" w:hAnsi="Palatino Linotype"/>
          <w:sz w:val="24"/>
          <w:szCs w:val="24"/>
        </w:rPr>
      </w:pPr>
      <w:r>
        <w:rPr>
          <w:rFonts w:ascii="Palatino Linotype" w:hAnsi="Palatino Linotype"/>
          <w:sz w:val="24"/>
          <w:szCs w:val="24"/>
        </w:rPr>
        <w:t>A tantárgy tanításának</w:t>
      </w:r>
      <w:r w:rsidRPr="00D82423">
        <w:rPr>
          <w:rFonts w:ascii="Palatino Linotype" w:hAnsi="Palatino Linotype"/>
          <w:sz w:val="24"/>
          <w:szCs w:val="24"/>
        </w:rPr>
        <w:t xml:space="preserve"> célja, hogy </w:t>
      </w:r>
      <w:r>
        <w:rPr>
          <w:rFonts w:ascii="Palatino Linotype" w:hAnsi="Palatino Linotype"/>
          <w:sz w:val="24"/>
          <w:szCs w:val="24"/>
        </w:rPr>
        <w:t xml:space="preserve">a </w:t>
      </w:r>
      <w:r w:rsidRPr="00D82423">
        <w:rPr>
          <w:rFonts w:ascii="Palatino Linotype" w:hAnsi="Palatino Linotype"/>
          <w:sz w:val="24"/>
          <w:szCs w:val="24"/>
        </w:rPr>
        <w:t xml:space="preserve">tanulók </w:t>
      </w:r>
      <w:r>
        <w:rPr>
          <w:rFonts w:ascii="Palatino Linotype" w:hAnsi="Palatino Linotype"/>
          <w:sz w:val="24"/>
          <w:szCs w:val="24"/>
        </w:rPr>
        <w:t>elsajátítsák</w:t>
      </w:r>
      <w:r w:rsidRPr="00D82423">
        <w:rPr>
          <w:rFonts w:ascii="Palatino Linotype" w:hAnsi="Palatino Linotype"/>
          <w:sz w:val="24"/>
          <w:szCs w:val="24"/>
        </w:rPr>
        <w:t xml:space="preserve"> a</w:t>
      </w:r>
      <w:r>
        <w:rPr>
          <w:rFonts w:ascii="Palatino Linotype" w:hAnsi="Palatino Linotype"/>
          <w:sz w:val="24"/>
          <w:szCs w:val="24"/>
        </w:rPr>
        <w:t>z egészségügyi alapismeretekre épülő részletes és speciális, a</w:t>
      </w:r>
      <w:r w:rsidRPr="00D82423">
        <w:rPr>
          <w:rFonts w:ascii="Palatino Linotype" w:hAnsi="Palatino Linotype"/>
          <w:sz w:val="24"/>
          <w:szCs w:val="24"/>
        </w:rPr>
        <w:t xml:space="preserve"> </w:t>
      </w:r>
      <w:r>
        <w:rPr>
          <w:rFonts w:ascii="Palatino Linotype" w:hAnsi="Palatino Linotype"/>
          <w:sz w:val="24"/>
          <w:szCs w:val="24"/>
        </w:rPr>
        <w:t>fogászati szakmaterületre fókuszáló anatómiai, kórélettani ismereteket.</w:t>
      </w:r>
      <w:r w:rsidRPr="00036D53">
        <w:rPr>
          <w:rFonts w:ascii="Palatino Linotype" w:hAnsi="Palatino Linotype"/>
          <w:sz w:val="24"/>
          <w:szCs w:val="24"/>
        </w:rPr>
        <w:t xml:space="preserve"> </w:t>
      </w:r>
    </w:p>
    <w:p w:rsidR="006B0045" w:rsidRPr="000E120B" w:rsidRDefault="006B0045" w:rsidP="006B0045">
      <w:pPr>
        <w:spacing w:after="0" w:line="240" w:lineRule="auto"/>
        <w:rPr>
          <w:rFonts w:ascii="Palatino Linotype" w:hAnsi="Palatino Linotype"/>
          <w:b/>
          <w:sz w:val="24"/>
          <w:szCs w:val="24"/>
        </w:rPr>
      </w:pPr>
    </w:p>
    <w:p w:rsidR="006B0045" w:rsidRPr="000E120B" w:rsidRDefault="006B0045" w:rsidP="008525DC">
      <w:pPr>
        <w:widowControl w:val="0"/>
        <w:numPr>
          <w:ilvl w:val="1"/>
          <w:numId w:val="4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6B0045" w:rsidRDefault="006B0045" w:rsidP="006B0045">
      <w:pPr>
        <w:spacing w:after="0" w:line="240" w:lineRule="auto"/>
        <w:ind w:firstLine="357"/>
        <w:rPr>
          <w:rFonts w:ascii="Palatino Linotype" w:hAnsi="Palatino Linotype"/>
          <w:sz w:val="24"/>
          <w:szCs w:val="24"/>
        </w:rPr>
      </w:pPr>
      <w:r>
        <w:rPr>
          <w:rFonts w:ascii="Palatino Linotype" w:hAnsi="Palatino Linotype"/>
          <w:sz w:val="24"/>
          <w:szCs w:val="24"/>
        </w:rPr>
        <w:t>Orvosi latin</w:t>
      </w:r>
    </w:p>
    <w:p w:rsidR="006B0045" w:rsidRDefault="006B0045" w:rsidP="006B0045">
      <w:pPr>
        <w:spacing w:after="0" w:line="240" w:lineRule="auto"/>
        <w:ind w:firstLine="357"/>
        <w:rPr>
          <w:rFonts w:ascii="Palatino Linotype" w:hAnsi="Palatino Linotype"/>
          <w:sz w:val="24"/>
          <w:szCs w:val="24"/>
        </w:rPr>
      </w:pPr>
      <w:r>
        <w:rPr>
          <w:rFonts w:ascii="Palatino Linotype" w:hAnsi="Palatino Linotype"/>
          <w:sz w:val="24"/>
          <w:szCs w:val="24"/>
        </w:rPr>
        <w:t>Anatómia-élettan</w:t>
      </w:r>
    </w:p>
    <w:p w:rsidR="006B0045" w:rsidRDefault="006B0045" w:rsidP="006B0045">
      <w:pPr>
        <w:spacing w:after="0" w:line="240" w:lineRule="auto"/>
        <w:ind w:firstLine="357"/>
        <w:rPr>
          <w:rFonts w:ascii="Palatino Linotype" w:hAnsi="Palatino Linotype"/>
          <w:sz w:val="24"/>
          <w:szCs w:val="24"/>
        </w:rPr>
      </w:pPr>
      <w:r>
        <w:rPr>
          <w:rFonts w:ascii="Palatino Linotype" w:hAnsi="Palatino Linotype"/>
          <w:sz w:val="24"/>
          <w:szCs w:val="24"/>
        </w:rPr>
        <w:t>Általános kórtan</w:t>
      </w:r>
    </w:p>
    <w:p w:rsidR="006B0045" w:rsidRPr="000E120B" w:rsidRDefault="006B0045" w:rsidP="006B0045">
      <w:pPr>
        <w:widowControl w:val="0"/>
        <w:suppressAutoHyphens/>
        <w:spacing w:after="0" w:line="240" w:lineRule="auto"/>
        <w:rPr>
          <w:rFonts w:ascii="Palatino Linotype" w:hAnsi="Palatino Linotype"/>
          <w:b/>
          <w:sz w:val="24"/>
          <w:szCs w:val="24"/>
        </w:rPr>
      </w:pPr>
    </w:p>
    <w:p w:rsidR="006B0045" w:rsidRPr="000E120B" w:rsidRDefault="006B0045" w:rsidP="008525DC">
      <w:pPr>
        <w:widowControl w:val="0"/>
        <w:numPr>
          <w:ilvl w:val="1"/>
          <w:numId w:val="4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6B0045" w:rsidRPr="000E120B" w:rsidRDefault="006B0045" w:rsidP="006B0045">
      <w:pPr>
        <w:spacing w:after="0" w:line="240" w:lineRule="auto"/>
        <w:rPr>
          <w:rFonts w:ascii="Palatino Linotype" w:hAnsi="Palatino Linotype"/>
          <w:b/>
          <w:sz w:val="24"/>
          <w:szCs w:val="24"/>
        </w:rPr>
      </w:pPr>
    </w:p>
    <w:p w:rsidR="006B0045" w:rsidRPr="000E120B" w:rsidRDefault="006B0045" w:rsidP="008525DC">
      <w:pPr>
        <w:numPr>
          <w:ilvl w:val="2"/>
          <w:numId w:val="41"/>
        </w:numPr>
        <w:spacing w:after="0" w:line="240" w:lineRule="auto"/>
        <w:ind w:left="1218" w:hanging="651"/>
        <w:rPr>
          <w:rFonts w:ascii="Palatino Linotype" w:hAnsi="Palatino Linotype"/>
          <w:b/>
          <w:sz w:val="24"/>
          <w:szCs w:val="24"/>
        </w:rPr>
      </w:pPr>
      <w:r>
        <w:rPr>
          <w:rFonts w:ascii="Palatino Linotype" w:hAnsi="Palatino Linotype"/>
          <w:b/>
          <w:sz w:val="24"/>
          <w:szCs w:val="24"/>
        </w:rPr>
        <w:t>Az arckoponya csontjai és üregei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D3633B">
        <w:rPr>
          <w:rFonts w:ascii="Palatino Linotype" w:hAnsi="Palatino Linotype"/>
          <w:b/>
          <w:i/>
          <w:sz w:val="24"/>
          <w:szCs w:val="24"/>
        </w:rPr>
        <w:t>1</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 koponyacsontok felosztása</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Szemüreg</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Orrüreg</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Orrmelléküregek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Szájüreg</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Felső állcsont</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Állkapocs</w:t>
      </w:r>
    </w:p>
    <w:p w:rsidR="006B0045" w:rsidRPr="000E120B"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Az arckoponya összeköttetései</w:t>
      </w:r>
    </w:p>
    <w:p w:rsidR="006B0045" w:rsidRPr="000E120B" w:rsidRDefault="006B0045" w:rsidP="006B0045">
      <w:pPr>
        <w:spacing w:after="0" w:line="240" w:lineRule="auto"/>
        <w:ind w:firstLine="540"/>
        <w:rPr>
          <w:rFonts w:ascii="Palatino Linotype" w:hAnsi="Palatino Linotype"/>
          <w:sz w:val="24"/>
          <w:szCs w:val="24"/>
        </w:rPr>
      </w:pPr>
    </w:p>
    <w:p w:rsidR="006B0045" w:rsidRPr="000E120B" w:rsidRDefault="006B0045" w:rsidP="008525DC">
      <w:pPr>
        <w:numPr>
          <w:ilvl w:val="2"/>
          <w:numId w:val="41"/>
        </w:numPr>
        <w:spacing w:after="0" w:line="240" w:lineRule="auto"/>
        <w:ind w:left="1218" w:hanging="651"/>
        <w:rPr>
          <w:rFonts w:ascii="Palatino Linotype" w:hAnsi="Palatino Linotype"/>
          <w:b/>
          <w:sz w:val="24"/>
          <w:szCs w:val="24"/>
        </w:rPr>
      </w:pPr>
      <w:r w:rsidRPr="00410889">
        <w:rPr>
          <w:rFonts w:ascii="Palatino Linotype" w:hAnsi="Palatino Linotype" w:cs="Arial"/>
          <w:b/>
          <w:iCs/>
          <w:sz w:val="24"/>
          <w:szCs w:val="24"/>
          <w:lang w:eastAsia="hu-HU"/>
        </w:rPr>
        <w:t>Az állkapocsízület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D3633B">
        <w:rPr>
          <w:rFonts w:ascii="Palatino Linotype" w:hAnsi="Palatino Linotype"/>
          <w:b/>
          <w:i/>
          <w:sz w:val="24"/>
          <w:szCs w:val="24"/>
        </w:rPr>
        <w:t>0,5</w:t>
      </w:r>
      <w:r w:rsidRPr="00014447">
        <w:rPr>
          <w:rFonts w:ascii="Palatino Linotype" w:hAnsi="Palatino Linotype"/>
          <w:b/>
          <w:i/>
          <w:sz w:val="24"/>
          <w:szCs w:val="24"/>
        </w:rPr>
        <w:t>óra</w:t>
      </w:r>
    </w:p>
    <w:p w:rsidR="006B0045" w:rsidRDefault="006B0045" w:rsidP="006B0045">
      <w:pPr>
        <w:spacing w:after="0" w:line="240" w:lineRule="auto"/>
        <w:ind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A TM ízület szerkezete</w:t>
      </w:r>
    </w:p>
    <w:p w:rsidR="006B0045" w:rsidRPr="000E120B"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A TM ízület mozgásai</w:t>
      </w:r>
    </w:p>
    <w:p w:rsidR="006B0045" w:rsidRPr="000E120B"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A TM ízület vérellátása és beidegzése</w:t>
      </w:r>
    </w:p>
    <w:p w:rsidR="006B0045" w:rsidRPr="000E120B" w:rsidRDefault="006B0045" w:rsidP="006B0045">
      <w:pPr>
        <w:spacing w:after="0" w:line="240" w:lineRule="auto"/>
        <w:ind w:firstLine="540"/>
        <w:rPr>
          <w:rFonts w:ascii="Palatino Linotype" w:hAnsi="Palatino Linotype"/>
          <w:sz w:val="24"/>
          <w:szCs w:val="24"/>
        </w:rPr>
      </w:pPr>
    </w:p>
    <w:p w:rsidR="006B0045" w:rsidRPr="000E120B" w:rsidRDefault="006B0045" w:rsidP="008525DC">
      <w:pPr>
        <w:numPr>
          <w:ilvl w:val="2"/>
          <w:numId w:val="41"/>
        </w:numPr>
        <w:spacing w:after="0" w:line="240" w:lineRule="auto"/>
        <w:ind w:left="1218" w:hanging="651"/>
        <w:rPr>
          <w:rFonts w:ascii="Palatino Linotype" w:hAnsi="Palatino Linotype"/>
          <w:b/>
          <w:sz w:val="24"/>
          <w:szCs w:val="24"/>
        </w:rPr>
      </w:pPr>
      <w:r w:rsidRPr="00142949">
        <w:rPr>
          <w:rFonts w:ascii="Palatino Linotype" w:hAnsi="Palatino Linotype" w:cs="Arial"/>
          <w:b/>
          <w:iCs/>
          <w:sz w:val="24"/>
          <w:szCs w:val="24"/>
          <w:lang w:eastAsia="hu-HU"/>
        </w:rPr>
        <w:t>A rágóizmok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0,5</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Pr="000E120B"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m. temporalis</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m. masseter</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m. pterygoideus med./int.</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m. pterygoideus lat./ext.</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A rágás mechanizmusa</w:t>
      </w:r>
    </w:p>
    <w:p w:rsidR="006B0045" w:rsidRPr="000E120B" w:rsidRDefault="006B0045" w:rsidP="006B0045">
      <w:pPr>
        <w:spacing w:after="0" w:line="240" w:lineRule="auto"/>
        <w:rPr>
          <w:rFonts w:ascii="Palatino Linotype" w:hAnsi="Palatino Linotype"/>
          <w:sz w:val="24"/>
          <w:szCs w:val="24"/>
        </w:rPr>
      </w:pPr>
    </w:p>
    <w:p w:rsidR="006B0045" w:rsidRPr="000E120B" w:rsidRDefault="006B0045" w:rsidP="008525DC">
      <w:pPr>
        <w:numPr>
          <w:ilvl w:val="2"/>
          <w:numId w:val="41"/>
        </w:numPr>
        <w:spacing w:after="0" w:line="240" w:lineRule="auto"/>
        <w:ind w:left="1218" w:hanging="651"/>
        <w:rPr>
          <w:rFonts w:ascii="Palatino Linotype" w:hAnsi="Palatino Linotype"/>
          <w:sz w:val="24"/>
          <w:szCs w:val="24"/>
        </w:rPr>
      </w:pPr>
      <w:r>
        <w:rPr>
          <w:rFonts w:ascii="Palatino Linotype" w:hAnsi="Palatino Linotype"/>
          <w:b/>
          <w:sz w:val="24"/>
          <w:szCs w:val="24"/>
        </w:rPr>
        <w:t>A száj érellátása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 xml:space="preserve">0,5 </w:t>
      </w:r>
      <w:r w:rsidRPr="00014447">
        <w:rPr>
          <w:rFonts w:ascii="Palatino Linotype" w:hAnsi="Palatino Linotype"/>
          <w:b/>
          <w:i/>
          <w:sz w:val="24"/>
          <w:szCs w:val="24"/>
        </w:rPr>
        <w:t>óra</w:t>
      </w:r>
    </w:p>
    <w:p w:rsidR="006B0045" w:rsidRPr="000E120B" w:rsidRDefault="006B0045" w:rsidP="00137D3F">
      <w:pPr>
        <w:spacing w:after="0" w:line="240" w:lineRule="auto"/>
        <w:ind w:firstLine="708"/>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Artériák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Vénák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Nyirokelvezetés, nyirokcsomók</w:t>
      </w:r>
    </w:p>
    <w:p w:rsidR="006B0045" w:rsidRDefault="006B0045" w:rsidP="006B0045">
      <w:pPr>
        <w:spacing w:after="0" w:line="240" w:lineRule="auto"/>
        <w:ind w:firstLine="540"/>
        <w:rPr>
          <w:rFonts w:ascii="Palatino Linotype" w:hAnsi="Palatino Linotype"/>
          <w:sz w:val="24"/>
          <w:szCs w:val="24"/>
        </w:rPr>
      </w:pPr>
    </w:p>
    <w:p w:rsidR="00137D3F" w:rsidRDefault="00137D3F" w:rsidP="006B0045">
      <w:pPr>
        <w:spacing w:after="0" w:line="240" w:lineRule="auto"/>
        <w:ind w:firstLine="540"/>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sidRPr="00C81362">
        <w:rPr>
          <w:rFonts w:ascii="Palatino Linotype" w:hAnsi="Palatino Linotype" w:cs="Arial"/>
          <w:b/>
          <w:iCs/>
          <w:sz w:val="24"/>
          <w:szCs w:val="24"/>
          <w:lang w:eastAsia="hu-HU"/>
        </w:rPr>
        <w:lastRenderedPageBreak/>
        <w:t>A szájüreg beidegzése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0,5</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137D3F">
      <w:pPr>
        <w:spacing w:after="0" w:line="240" w:lineRule="auto"/>
        <w:ind w:firstLine="708"/>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Érző idegek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Mozgató idegek</w:t>
      </w:r>
    </w:p>
    <w:p w:rsidR="006B0045" w:rsidRPr="000E120B" w:rsidRDefault="006B0045" w:rsidP="006B0045">
      <w:pPr>
        <w:spacing w:after="0" w:line="240" w:lineRule="auto"/>
        <w:ind w:firstLine="708"/>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C81362">
        <w:rPr>
          <w:rFonts w:ascii="Palatino Linotype" w:hAnsi="Palatino Linotype" w:cs="Arial"/>
          <w:b/>
          <w:iCs/>
          <w:sz w:val="24"/>
          <w:szCs w:val="24"/>
          <w:lang w:eastAsia="hu-HU"/>
        </w:rPr>
        <w:t>A szájüreg</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3</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8"/>
        <w:rPr>
          <w:rFonts w:ascii="Palatino Linotype" w:hAnsi="Palatino Linotype" w:cs="Tahoma"/>
          <w:color w:val="333333"/>
          <w:sz w:val="24"/>
          <w:szCs w:val="24"/>
          <w:shd w:val="clear" w:color="auto" w:fill="FFFFFF"/>
        </w:rPr>
      </w:pPr>
    </w:p>
    <w:p w:rsidR="006B0045" w:rsidRDefault="006B0045" w:rsidP="006B0045">
      <w:pPr>
        <w:spacing w:after="0" w:line="240" w:lineRule="auto"/>
        <w:ind w:firstLine="708"/>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A szájüreg részei</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Vestibulum oris</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Cavum oris proprium</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b/>
        <w:t>A szájüreg szövettana</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szájpad</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Nyálmirigyek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nyelv</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fogak anatómiája, szövettana, fejlődése</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Tejfogak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Maradó fogak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fogágy</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szájüreg élettani működése</w:t>
      </w:r>
    </w:p>
    <w:p w:rsidR="00FA0E4C" w:rsidRDefault="00FA0E4C" w:rsidP="006B0045">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 fogazat és a szájüreg életkorral járó változásai</w:t>
      </w:r>
    </w:p>
    <w:p w:rsidR="006B0045" w:rsidRDefault="006B0045" w:rsidP="006B0045">
      <w:pPr>
        <w:spacing w:after="0" w:line="240" w:lineRule="auto"/>
        <w:ind w:firstLine="708"/>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483023">
        <w:rPr>
          <w:rFonts w:ascii="Palatino Linotype" w:hAnsi="Palatino Linotype" w:cs="Arial"/>
          <w:b/>
          <w:iCs/>
          <w:sz w:val="24"/>
          <w:szCs w:val="24"/>
          <w:lang w:eastAsia="hu-HU"/>
        </w:rPr>
        <w:t>Fog, állcsont és lágyrész fejlődési rendellenességek</w:t>
      </w:r>
      <w:r w:rsidR="0033000E">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1,5</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137D3F">
      <w:pPr>
        <w:spacing w:after="0" w:line="240" w:lineRule="auto"/>
        <w:ind w:firstLine="708"/>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ab/>
        <w:t>A fogak rendellenességei</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Számbeli rendellenességek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Méretbeli eltérések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Szerkezeti rendellenességek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Alaki rendellenességek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Helyzeti rendellenességek</w:t>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Előtörési rendellenességek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Az állcsont fejlődési rendellenességei</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Lágyrész fejlődési rendellenességek</w:t>
      </w:r>
    </w:p>
    <w:p w:rsidR="006B0045" w:rsidRDefault="006B0045" w:rsidP="006B0045">
      <w:pPr>
        <w:spacing w:after="0" w:line="240" w:lineRule="auto"/>
        <w:ind w:firstLine="708"/>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A14CC0">
        <w:rPr>
          <w:rFonts w:ascii="Palatino Linotype" w:hAnsi="Palatino Linotype" w:cs="Arial"/>
          <w:b/>
          <w:iCs/>
          <w:sz w:val="24"/>
          <w:szCs w:val="24"/>
          <w:lang w:eastAsia="hu-HU"/>
        </w:rPr>
        <w:t>A szájüreg működési zavarai</w:t>
      </w:r>
      <w:r w:rsidR="0033000E">
        <w:rPr>
          <w:rFonts w:ascii="Palatino Linotype" w:hAnsi="Palatino Linotype"/>
          <w:b/>
          <w:sz w:val="24"/>
          <w:szCs w:val="24"/>
        </w:rPr>
        <w:tab/>
      </w:r>
      <w:r w:rsidR="0033000E">
        <w:rPr>
          <w:rFonts w:ascii="Palatino Linotype" w:hAnsi="Palatino Linotype"/>
          <w:b/>
          <w:sz w:val="24"/>
          <w:szCs w:val="24"/>
        </w:rPr>
        <w:tab/>
      </w:r>
      <w:r w:rsidR="0033000E">
        <w:rPr>
          <w:rFonts w:ascii="Palatino Linotype" w:hAnsi="Palatino Linotype"/>
          <w:b/>
          <w:sz w:val="24"/>
          <w:szCs w:val="24"/>
        </w:rPr>
        <w:tab/>
      </w:r>
      <w:r w:rsidR="0033000E">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1</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Pr="000E120B" w:rsidRDefault="006B0045" w:rsidP="006B0045">
      <w:pPr>
        <w:spacing w:after="0" w:line="240" w:lineRule="auto"/>
        <w:ind w:firstLine="708"/>
        <w:rPr>
          <w:rFonts w:ascii="Palatino Linotype" w:hAnsi="Palatino Linotype"/>
          <w:sz w:val="24"/>
          <w:szCs w:val="24"/>
        </w:rPr>
      </w:pPr>
      <w:r w:rsidRPr="000E120B">
        <w:rPr>
          <w:rFonts w:ascii="Palatino Linotype" w:hAnsi="Palatino Linotype"/>
          <w:sz w:val="24"/>
          <w:szCs w:val="24"/>
        </w:rPr>
        <w:tab/>
      </w:r>
    </w:p>
    <w:p w:rsidR="006B0045"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t>Rágási zavar</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Ízlelési zavar</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Nyelési zavar</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Beszédzavar</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Nyálfolyás</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Bűzös lehelet</w:t>
      </w:r>
    </w:p>
    <w:p w:rsidR="006B0045" w:rsidRDefault="006B0045" w:rsidP="006B0045">
      <w:pPr>
        <w:spacing w:after="0" w:line="240" w:lineRule="auto"/>
        <w:ind w:firstLine="708"/>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ED40C2">
        <w:rPr>
          <w:rFonts w:ascii="Palatino Linotype" w:hAnsi="Palatino Linotype" w:cs="Arial"/>
          <w:b/>
          <w:iCs/>
          <w:sz w:val="24"/>
          <w:szCs w:val="24"/>
          <w:lang w:eastAsia="hu-HU"/>
        </w:rPr>
        <w:t>A fogak betegségei</w:t>
      </w:r>
      <w:r w:rsidRPr="00ED40C2">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1</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8"/>
        <w:rPr>
          <w:rFonts w:ascii="Palatino Linotype" w:hAnsi="Palatino Linotype"/>
          <w:sz w:val="24"/>
          <w:szCs w:val="24"/>
        </w:rPr>
      </w:pP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lastRenderedPageBreak/>
        <w:t>A fogak keményállományának patológiája</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Elszíneződés, lepedék, fogkő</w:t>
      </w:r>
    </w:p>
    <w:p w:rsidR="006B0045" w:rsidRDefault="006B0045" w:rsidP="006B0045">
      <w:pPr>
        <w:spacing w:after="0" w:line="240" w:lineRule="auto"/>
        <w:ind w:firstLine="708"/>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sidRPr="005B2E34">
        <w:rPr>
          <w:rFonts w:ascii="Palatino Linotype" w:hAnsi="Palatino Linotype" w:cs="Arial"/>
          <w:b/>
          <w:iCs/>
          <w:sz w:val="24"/>
          <w:szCs w:val="24"/>
          <w:lang w:eastAsia="hu-HU"/>
        </w:rPr>
        <w:t>Szájüregi cysták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3633B">
        <w:rPr>
          <w:rFonts w:ascii="Palatino Linotype" w:hAnsi="Palatino Linotype"/>
          <w:b/>
          <w:i/>
          <w:sz w:val="24"/>
          <w:szCs w:val="24"/>
        </w:rPr>
        <w:t>2</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8"/>
        <w:rPr>
          <w:rFonts w:ascii="Palatino Linotype" w:hAnsi="Palatino Linotype"/>
          <w:sz w:val="24"/>
          <w:szCs w:val="24"/>
        </w:rPr>
      </w:pP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Odontogen cysták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Nem odontogen cysták</w:t>
      </w:r>
    </w:p>
    <w:p w:rsidR="006B0045" w:rsidRDefault="006B0045" w:rsidP="006B0045">
      <w:pPr>
        <w:spacing w:after="0" w:line="240" w:lineRule="auto"/>
        <w:ind w:firstLine="708"/>
        <w:rPr>
          <w:rFonts w:ascii="Palatino Linotype" w:hAnsi="Palatino Linotype"/>
          <w:sz w:val="24"/>
          <w:szCs w:val="24"/>
        </w:rPr>
      </w:pPr>
      <w:r>
        <w:rPr>
          <w:rFonts w:ascii="Palatino Linotype" w:hAnsi="Palatino Linotype"/>
          <w:sz w:val="24"/>
          <w:szCs w:val="24"/>
        </w:rPr>
        <w:t>Lágyrész cysták</w:t>
      </w:r>
    </w:p>
    <w:p w:rsidR="006B0045" w:rsidRDefault="006B0045" w:rsidP="006B0045">
      <w:pPr>
        <w:spacing w:after="0" w:line="240" w:lineRule="auto"/>
        <w:rPr>
          <w:rFonts w:ascii="Palatino Linotype" w:hAnsi="Palatino Linotype"/>
          <w:sz w:val="24"/>
          <w:szCs w:val="24"/>
        </w:rPr>
      </w:pPr>
    </w:p>
    <w:p w:rsidR="006B0045" w:rsidRPr="000E120B" w:rsidRDefault="0033000E" w:rsidP="006B0045">
      <w:pPr>
        <w:spacing w:after="0" w:line="240" w:lineRule="auto"/>
        <w:ind w:firstLine="540"/>
        <w:rPr>
          <w:rFonts w:ascii="Palatino Linotype" w:hAnsi="Palatino Linotype"/>
          <w:sz w:val="24"/>
          <w:szCs w:val="24"/>
        </w:rPr>
      </w:pPr>
      <w:r>
        <w:rPr>
          <w:rFonts w:ascii="Palatino Linotype" w:hAnsi="Palatino Linotype"/>
          <w:b/>
          <w:sz w:val="24"/>
          <w:szCs w:val="24"/>
        </w:rPr>
        <w:t>10</w:t>
      </w:r>
      <w:r w:rsidR="006B0045">
        <w:rPr>
          <w:rFonts w:ascii="Palatino Linotype" w:hAnsi="Palatino Linotype"/>
          <w:b/>
          <w:sz w:val="24"/>
          <w:szCs w:val="24"/>
        </w:rPr>
        <w:t xml:space="preserve">.3.11. </w:t>
      </w:r>
      <w:r w:rsidR="006B0045" w:rsidRPr="005B2E34">
        <w:rPr>
          <w:rFonts w:ascii="Palatino Linotype" w:hAnsi="Palatino Linotype" w:cs="Arial"/>
          <w:b/>
          <w:iCs/>
          <w:sz w:val="24"/>
          <w:szCs w:val="24"/>
          <w:lang w:eastAsia="hu-HU"/>
        </w:rPr>
        <w:t>A TM ízület betegségei</w:t>
      </w:r>
      <w:r w:rsidR="006B0045" w:rsidRPr="000E120B">
        <w:rPr>
          <w:rFonts w:ascii="Palatino Linotype" w:hAnsi="Palatino Linotype"/>
          <w:b/>
          <w:sz w:val="24"/>
          <w:szCs w:val="24"/>
        </w:rPr>
        <w:tab/>
      </w:r>
      <w:r w:rsidR="006B0045" w:rsidRPr="000E120B">
        <w:rPr>
          <w:rFonts w:ascii="Palatino Linotype" w:hAnsi="Palatino Linotype"/>
          <w:b/>
          <w:sz w:val="24"/>
          <w:szCs w:val="24"/>
        </w:rPr>
        <w:tab/>
      </w:r>
      <w:r w:rsidR="006B0045" w:rsidRPr="000E120B">
        <w:rPr>
          <w:rFonts w:ascii="Palatino Linotype" w:hAnsi="Palatino Linotype"/>
          <w:b/>
          <w:sz w:val="24"/>
          <w:szCs w:val="24"/>
        </w:rPr>
        <w:tab/>
      </w:r>
      <w:r w:rsidR="006B0045" w:rsidRPr="000E120B">
        <w:rPr>
          <w:rFonts w:ascii="Palatino Linotype" w:hAnsi="Palatino Linotype"/>
          <w:b/>
          <w:sz w:val="24"/>
          <w:szCs w:val="24"/>
        </w:rPr>
        <w:tab/>
      </w:r>
      <w:r w:rsidR="006B0045">
        <w:rPr>
          <w:rFonts w:ascii="Palatino Linotype" w:hAnsi="Palatino Linotype"/>
          <w:b/>
          <w:sz w:val="24"/>
          <w:szCs w:val="24"/>
        </w:rPr>
        <w:tab/>
      </w:r>
      <w:r w:rsidR="006B0045">
        <w:rPr>
          <w:rFonts w:ascii="Palatino Linotype" w:hAnsi="Palatino Linotype"/>
          <w:b/>
          <w:sz w:val="24"/>
          <w:szCs w:val="24"/>
        </w:rPr>
        <w:tab/>
      </w:r>
      <w:r w:rsidR="00AD35F0">
        <w:rPr>
          <w:rFonts w:ascii="Palatino Linotype" w:hAnsi="Palatino Linotype"/>
          <w:b/>
          <w:i/>
          <w:sz w:val="24"/>
          <w:szCs w:val="24"/>
        </w:rPr>
        <w:t>1</w:t>
      </w:r>
      <w:r w:rsidR="006B0045">
        <w:rPr>
          <w:rFonts w:ascii="Palatino Linotype" w:hAnsi="Palatino Linotype"/>
          <w:b/>
          <w:i/>
          <w:sz w:val="24"/>
          <w:szCs w:val="24"/>
        </w:rPr>
        <w:t xml:space="preserve"> </w:t>
      </w:r>
      <w:r w:rsidR="006B0045" w:rsidRPr="00014447">
        <w:rPr>
          <w:rFonts w:ascii="Palatino Linotype" w:hAnsi="Palatino Linotype"/>
          <w:b/>
          <w:i/>
          <w:sz w:val="24"/>
          <w:szCs w:val="24"/>
        </w:rPr>
        <w:t>óra</w:t>
      </w:r>
    </w:p>
    <w:p w:rsidR="006B0045" w:rsidRDefault="006B0045" w:rsidP="006B0045">
      <w:pPr>
        <w:spacing w:after="0" w:line="240" w:lineRule="auto"/>
        <w:ind w:firstLine="708"/>
        <w:rPr>
          <w:rFonts w:ascii="Palatino Linotype" w:hAnsi="Palatino Linotype"/>
          <w:sz w:val="24"/>
          <w:szCs w:val="24"/>
        </w:rPr>
      </w:pP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Traumás elváltozások</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Gyulladásos eredetű betegségek</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Degeneratív</w:t>
      </w:r>
      <w:r w:rsidR="003D1D08">
        <w:rPr>
          <w:rFonts w:ascii="Palatino Linotype" w:hAnsi="Palatino Linotype"/>
          <w:sz w:val="24"/>
          <w:szCs w:val="24"/>
        </w:rPr>
        <w:t xml:space="preserve"> </w:t>
      </w:r>
      <w:r>
        <w:rPr>
          <w:rFonts w:ascii="Palatino Linotype" w:hAnsi="Palatino Linotype"/>
          <w:sz w:val="24"/>
          <w:szCs w:val="24"/>
        </w:rPr>
        <w:t>elváltozások</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Daganatok</w:t>
      </w:r>
    </w:p>
    <w:p w:rsidR="006B0045" w:rsidRDefault="006B0045" w:rsidP="006B0045">
      <w:pPr>
        <w:spacing w:after="0" w:line="240" w:lineRule="auto"/>
        <w:ind w:firstLine="709"/>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5B2E34">
        <w:rPr>
          <w:rFonts w:ascii="Palatino Linotype" w:hAnsi="Palatino Linotype" w:cs="Arial"/>
          <w:b/>
          <w:iCs/>
          <w:sz w:val="24"/>
          <w:szCs w:val="24"/>
          <w:lang w:eastAsia="hu-HU"/>
        </w:rPr>
        <w:t>Idegkórtani rendellenességek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AD35F0">
        <w:rPr>
          <w:rFonts w:ascii="Palatino Linotype" w:hAnsi="Palatino Linotype"/>
          <w:b/>
          <w:i/>
          <w:sz w:val="24"/>
          <w:szCs w:val="24"/>
        </w:rPr>
        <w:t>0,5</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Neuralgia</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Paralysis</w:t>
      </w:r>
    </w:p>
    <w:p w:rsidR="006B0045" w:rsidRPr="000E120B" w:rsidRDefault="006B0045" w:rsidP="006B0045">
      <w:pPr>
        <w:spacing w:after="0" w:line="240" w:lineRule="auto"/>
        <w:ind w:firstLine="709"/>
        <w:rPr>
          <w:rFonts w:ascii="Palatino Linotype" w:hAnsi="Palatino Linotype"/>
          <w:sz w:val="24"/>
          <w:szCs w:val="24"/>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sidRPr="005B2E34">
        <w:rPr>
          <w:rFonts w:ascii="Palatino Linotype" w:hAnsi="Palatino Linotype" w:cs="Arial"/>
          <w:b/>
          <w:iCs/>
          <w:sz w:val="24"/>
          <w:szCs w:val="24"/>
          <w:lang w:eastAsia="hu-HU"/>
        </w:rPr>
        <w:t>Szájüregi daganatok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2</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t>Praecancerosus állapotok</w:t>
      </w:r>
    </w:p>
    <w:p w:rsidR="006B0045" w:rsidRDefault="006B0045" w:rsidP="006B0045">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t xml:space="preserve">Jóindulatú daganatok </w:t>
      </w:r>
    </w:p>
    <w:p w:rsidR="006B0045" w:rsidRDefault="006B0045" w:rsidP="006B0045">
      <w:pPr>
        <w:spacing w:after="0" w:line="240" w:lineRule="auto"/>
        <w:ind w:left="709"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Szöveti eredet szerint</w:t>
      </w:r>
    </w:p>
    <w:p w:rsidR="006B0045" w:rsidRDefault="006B0045" w:rsidP="006B0045">
      <w:pPr>
        <w:spacing w:after="0" w:line="240" w:lineRule="auto"/>
        <w:ind w:left="1418"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Lágyrész daganatok</w:t>
      </w:r>
    </w:p>
    <w:p w:rsidR="006B0045" w:rsidRDefault="006B0045" w:rsidP="006B0045">
      <w:pPr>
        <w:spacing w:after="0" w:line="240" w:lineRule="auto"/>
        <w:ind w:left="1418"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Állcsontdaganatok</w:t>
      </w:r>
    </w:p>
    <w:p w:rsidR="006B0045" w:rsidRDefault="006B0045" w:rsidP="006B0045">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t xml:space="preserve">Rosszindulatú daganatok </w:t>
      </w:r>
    </w:p>
    <w:p w:rsidR="006B0045" w:rsidRDefault="006B0045" w:rsidP="006B0045">
      <w:pPr>
        <w:spacing w:after="0" w:line="240" w:lineRule="auto"/>
        <w:ind w:left="709"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Szöveti eredet szerinti felosztása</w:t>
      </w:r>
    </w:p>
    <w:p w:rsidR="006B0045" w:rsidRDefault="006B0045" w:rsidP="006B0045">
      <w:pPr>
        <w:spacing w:after="0" w:line="240" w:lineRule="auto"/>
        <w:ind w:left="1418"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Lágyrész daganatok</w:t>
      </w:r>
    </w:p>
    <w:p w:rsidR="006B0045" w:rsidRDefault="006B0045" w:rsidP="006B0045">
      <w:pPr>
        <w:spacing w:after="0" w:line="240" w:lineRule="auto"/>
        <w:ind w:left="1418"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Állcsontdaganatok</w:t>
      </w:r>
    </w:p>
    <w:p w:rsidR="006B0045" w:rsidRDefault="006B0045" w:rsidP="006B0045">
      <w:pPr>
        <w:spacing w:after="0" w:line="240" w:lineRule="auto"/>
        <w:rPr>
          <w:rFonts w:ascii="Palatino Linotype" w:hAnsi="Palatino Linotype" w:cs="Tahoma"/>
          <w:color w:val="333333"/>
          <w:sz w:val="24"/>
          <w:szCs w:val="24"/>
          <w:shd w:val="clear" w:color="auto" w:fill="FFFFFF"/>
        </w:rPr>
      </w:pPr>
    </w:p>
    <w:p w:rsidR="006B0045" w:rsidRPr="000E120B" w:rsidRDefault="006B0045" w:rsidP="008525DC">
      <w:pPr>
        <w:numPr>
          <w:ilvl w:val="2"/>
          <w:numId w:val="41"/>
        </w:numPr>
        <w:spacing w:after="0" w:line="240" w:lineRule="auto"/>
        <w:rPr>
          <w:rFonts w:ascii="Palatino Linotype" w:hAnsi="Palatino Linotype"/>
          <w:sz w:val="24"/>
          <w:szCs w:val="24"/>
        </w:rPr>
      </w:pPr>
      <w:r>
        <w:rPr>
          <w:rFonts w:ascii="Palatino Linotype" w:hAnsi="Palatino Linotype"/>
          <w:b/>
          <w:sz w:val="24"/>
          <w:szCs w:val="24"/>
        </w:rPr>
        <w:t xml:space="preserve"> </w:t>
      </w:r>
      <w:r>
        <w:rPr>
          <w:rFonts w:ascii="Palatino Linotype" w:hAnsi="Palatino Linotype" w:cs="Arial"/>
          <w:b/>
          <w:iCs/>
          <w:sz w:val="24"/>
          <w:szCs w:val="24"/>
          <w:lang w:eastAsia="hu-HU"/>
        </w:rPr>
        <w:t>Nyálmirigybetegségek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014447">
        <w:rPr>
          <w:rFonts w:ascii="Palatino Linotype" w:hAnsi="Palatino Linotype"/>
          <w:b/>
          <w:i/>
          <w:sz w:val="24"/>
          <w:szCs w:val="24"/>
        </w:rPr>
        <w:t>óra</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Nyálkő</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Nyálmirigygyulladás</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Anyagcserezavarok</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Sjögren-szindróma</w:t>
      </w:r>
    </w:p>
    <w:p w:rsidR="006B0045" w:rsidRDefault="006B0045" w:rsidP="006B0045">
      <w:pPr>
        <w:spacing w:after="0" w:line="240" w:lineRule="auto"/>
        <w:ind w:firstLine="709"/>
        <w:rPr>
          <w:rFonts w:ascii="Palatino Linotype" w:hAnsi="Palatino Linotype"/>
          <w:sz w:val="24"/>
          <w:szCs w:val="24"/>
        </w:rPr>
      </w:pPr>
      <w:r>
        <w:rPr>
          <w:rFonts w:ascii="Palatino Linotype" w:hAnsi="Palatino Linotype"/>
          <w:sz w:val="24"/>
          <w:szCs w:val="24"/>
        </w:rPr>
        <w:t>Nyálmirigydaganatok</w:t>
      </w:r>
    </w:p>
    <w:p w:rsidR="006B0045" w:rsidRDefault="006B0045" w:rsidP="006B0045">
      <w:pPr>
        <w:spacing w:after="0" w:line="240" w:lineRule="auto"/>
        <w:ind w:firstLine="709"/>
        <w:rPr>
          <w:rFonts w:ascii="Palatino Linotype" w:hAnsi="Palatino Linotype"/>
          <w:sz w:val="24"/>
          <w:szCs w:val="24"/>
        </w:rPr>
      </w:pPr>
    </w:p>
    <w:p w:rsidR="006B0045" w:rsidRPr="000E120B" w:rsidRDefault="006B0045" w:rsidP="006B0045">
      <w:pPr>
        <w:spacing w:after="0" w:line="240" w:lineRule="auto"/>
        <w:ind w:firstLine="540"/>
        <w:rPr>
          <w:rFonts w:ascii="Palatino Linotype" w:hAnsi="Palatino Linotype"/>
          <w:sz w:val="24"/>
          <w:szCs w:val="24"/>
        </w:rPr>
      </w:pPr>
      <w:r>
        <w:rPr>
          <w:rFonts w:ascii="Palatino Linotype" w:hAnsi="Palatino Linotype"/>
          <w:sz w:val="24"/>
          <w:szCs w:val="24"/>
        </w:rPr>
        <w:tab/>
      </w:r>
    </w:p>
    <w:p w:rsidR="006B0045" w:rsidRPr="002B2542" w:rsidRDefault="006B0045" w:rsidP="008525DC">
      <w:pPr>
        <w:widowControl w:val="0"/>
        <w:numPr>
          <w:ilvl w:val="1"/>
          <w:numId w:val="41"/>
        </w:numPr>
        <w:suppressAutoHyphens/>
        <w:spacing w:after="0" w:line="240" w:lineRule="auto"/>
        <w:rPr>
          <w:rFonts w:ascii="Palatino Linotype" w:hAnsi="Palatino Linotype"/>
          <w:b/>
          <w:kern w:val="1"/>
          <w:sz w:val="24"/>
          <w:szCs w:val="24"/>
          <w:lang w:eastAsia="hi-IN" w:bidi="hi-IN"/>
        </w:rPr>
      </w:pPr>
      <w:r w:rsidRPr="002B2542">
        <w:rPr>
          <w:rFonts w:ascii="Palatino Linotype" w:hAnsi="Palatino Linotype"/>
          <w:b/>
          <w:sz w:val="24"/>
          <w:szCs w:val="24"/>
        </w:rPr>
        <w:t xml:space="preserve">A képzés javasolt helyszíne </w:t>
      </w:r>
      <w:r w:rsidRPr="002B2542">
        <w:rPr>
          <w:rFonts w:ascii="Palatino Linotype" w:hAnsi="Palatino Linotype"/>
          <w:b/>
          <w:kern w:val="1"/>
          <w:sz w:val="24"/>
          <w:szCs w:val="24"/>
          <w:lang w:eastAsia="hi-IN" w:bidi="hi-IN"/>
        </w:rPr>
        <w:t>(ajánlás)</w:t>
      </w:r>
    </w:p>
    <w:p w:rsidR="006B0045" w:rsidRPr="00650011" w:rsidRDefault="006B0045" w:rsidP="006B0045">
      <w:pPr>
        <w:spacing w:after="0" w:line="240" w:lineRule="auto"/>
        <w:ind w:firstLine="360"/>
        <w:rPr>
          <w:rFonts w:ascii="Palatino Linotype" w:hAnsi="Palatino Linotype"/>
          <w:sz w:val="24"/>
          <w:szCs w:val="24"/>
        </w:rPr>
      </w:pPr>
      <w:r>
        <w:rPr>
          <w:rFonts w:ascii="Palatino Linotype" w:hAnsi="Palatino Linotype"/>
          <w:sz w:val="24"/>
          <w:szCs w:val="24"/>
        </w:rPr>
        <w:t>Elméleti oktatást támogató eszközökkel felszerelt t</w:t>
      </w:r>
      <w:r w:rsidRPr="00650011">
        <w:rPr>
          <w:rFonts w:ascii="Palatino Linotype" w:hAnsi="Palatino Linotype"/>
          <w:sz w:val="24"/>
          <w:szCs w:val="24"/>
        </w:rPr>
        <w:t>anterem</w:t>
      </w:r>
    </w:p>
    <w:p w:rsidR="006B0045" w:rsidRPr="000E120B" w:rsidRDefault="006B0045" w:rsidP="006B0045">
      <w:pPr>
        <w:spacing w:after="0" w:line="240" w:lineRule="auto"/>
        <w:ind w:left="792"/>
        <w:rPr>
          <w:rFonts w:ascii="Palatino Linotype" w:hAnsi="Palatino Linotype"/>
          <w:b/>
          <w:sz w:val="24"/>
          <w:szCs w:val="24"/>
        </w:rPr>
      </w:pPr>
    </w:p>
    <w:p w:rsidR="006B0045" w:rsidRDefault="006B0045" w:rsidP="008525DC">
      <w:pPr>
        <w:widowControl w:val="0"/>
        <w:numPr>
          <w:ilvl w:val="1"/>
          <w:numId w:val="41"/>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 xml:space="preserve">A tantárgy elsajátítása során alkalmazható sajátos módszerek, tanulói </w:t>
      </w:r>
      <w:r w:rsidRPr="00052C8D">
        <w:rPr>
          <w:rFonts w:ascii="Palatino Linotype" w:hAnsi="Palatino Linotype"/>
          <w:b/>
          <w:bCs/>
          <w:i/>
          <w:sz w:val="24"/>
          <w:szCs w:val="24"/>
        </w:rPr>
        <w:lastRenderedPageBreak/>
        <w:t>tevékenységformák (ajánlás)</w:t>
      </w:r>
    </w:p>
    <w:p w:rsidR="006B0045" w:rsidRDefault="006B0045" w:rsidP="006B0045">
      <w:pPr>
        <w:widowControl w:val="0"/>
        <w:suppressAutoHyphens/>
        <w:spacing w:after="0" w:line="240" w:lineRule="auto"/>
        <w:rPr>
          <w:rFonts w:ascii="Palatino Linotype" w:hAnsi="Palatino Linotype"/>
          <w:b/>
          <w:bCs/>
          <w:sz w:val="24"/>
          <w:szCs w:val="24"/>
        </w:rPr>
      </w:pPr>
    </w:p>
    <w:p w:rsidR="006B0045" w:rsidRPr="00052C8D" w:rsidRDefault="006B0045" w:rsidP="006B0045">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6B0045" w:rsidRPr="00052C8D" w:rsidRDefault="006B0045" w:rsidP="006B0045">
      <w:pPr>
        <w:widowControl w:val="0"/>
        <w:suppressAutoHyphens/>
        <w:spacing w:after="0" w:line="240" w:lineRule="auto"/>
        <w:ind w:left="826"/>
        <w:rPr>
          <w:rFonts w:ascii="Palatino Linotype" w:hAnsi="Palatino Linotype"/>
          <w:b/>
          <w:bCs/>
          <w:i/>
          <w:sz w:val="24"/>
          <w:szCs w:val="24"/>
        </w:rPr>
      </w:pPr>
    </w:p>
    <w:p w:rsidR="006B0045" w:rsidRDefault="006B0045" w:rsidP="006B0045">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6B0045" w:rsidRPr="000E120B" w:rsidRDefault="006B0045" w:rsidP="0033000E">
      <w:pPr>
        <w:spacing w:after="0" w:line="240" w:lineRule="auto"/>
        <w:jc w:val="both"/>
        <w:rPr>
          <w:rFonts w:ascii="Palatino Linotype" w:hAnsi="Palatino Linotype"/>
          <w:iCs/>
          <w:sz w:val="24"/>
          <w:szCs w:val="24"/>
        </w:rPr>
      </w:pPr>
    </w:p>
    <w:p w:rsidR="006B0045" w:rsidRPr="000E120B" w:rsidRDefault="006B0045" w:rsidP="008525DC">
      <w:pPr>
        <w:widowControl w:val="0"/>
        <w:numPr>
          <w:ilvl w:val="1"/>
          <w:numId w:val="41"/>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B0045" w:rsidRPr="002028C7" w:rsidRDefault="005C2CB7" w:rsidP="006B0045">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DD6FEC" w:rsidRDefault="00DD6FEC" w:rsidP="00DD6FEC">
      <w:pPr>
        <w:spacing w:after="0" w:line="240" w:lineRule="auto"/>
        <w:jc w:val="both"/>
        <w:rPr>
          <w:rFonts w:ascii="Palatino Linotype" w:hAnsi="Palatino Linotype"/>
          <w:sz w:val="24"/>
          <w:szCs w:val="24"/>
        </w:rPr>
      </w:pPr>
    </w:p>
    <w:p w:rsidR="0033000E" w:rsidRDefault="0033000E" w:rsidP="006B0045">
      <w:pPr>
        <w:spacing w:after="0" w:line="240" w:lineRule="auto"/>
        <w:ind w:left="708"/>
        <w:jc w:val="both"/>
        <w:rPr>
          <w:rFonts w:ascii="Times New Roman" w:hAnsi="Times New Roman"/>
          <w:sz w:val="20"/>
          <w:szCs w:val="20"/>
        </w:rPr>
      </w:pPr>
    </w:p>
    <w:p w:rsidR="0033000E" w:rsidRPr="000E120B" w:rsidRDefault="0033000E" w:rsidP="008525DC">
      <w:pPr>
        <w:widowControl w:val="0"/>
        <w:numPr>
          <w:ilvl w:val="0"/>
          <w:numId w:val="41"/>
        </w:numPr>
        <w:suppressAutoHyphens/>
        <w:spacing w:after="0" w:line="240" w:lineRule="auto"/>
        <w:rPr>
          <w:rFonts w:ascii="Palatino Linotype" w:hAnsi="Palatino Linotype"/>
          <w:b/>
          <w:bCs/>
          <w:iCs/>
          <w:sz w:val="24"/>
          <w:szCs w:val="24"/>
        </w:rPr>
      </w:pPr>
      <w:r w:rsidRPr="002B2542">
        <w:rPr>
          <w:rFonts w:ascii="Palatino Linotype" w:hAnsi="Palatino Linotype" w:cs="Arial"/>
          <w:b/>
          <w:sz w:val="24"/>
          <w:szCs w:val="24"/>
          <w:lang w:eastAsia="hu-HU"/>
        </w:rPr>
        <w:t>Fogászati szakismeretek</w:t>
      </w:r>
      <w:r w:rsidRPr="007B05EC">
        <w:rPr>
          <w:rFonts w:ascii="Palatino Linotype" w:hAnsi="Palatino Linotype"/>
          <w:sz w:val="20"/>
          <w:szCs w:val="20"/>
          <w:lang w:eastAsia="hu-HU"/>
        </w:rPr>
        <w:t xml:space="preserve">  </w:t>
      </w:r>
      <w:r w:rsidR="00AF1C11" w:rsidRPr="00AF1C11">
        <w:rPr>
          <w:rFonts w:ascii="Palatino Linotype" w:hAnsi="Palatino Linotype"/>
          <w:b/>
          <w:sz w:val="24"/>
          <w:szCs w:val="24"/>
          <w:lang w:eastAsia="hu-HU"/>
        </w:rPr>
        <w:t>tantárgy</w:t>
      </w:r>
      <w:r w:rsidRPr="00AF1C11">
        <w:rPr>
          <w:rFonts w:ascii="Palatino Linotype" w:hAnsi="Palatino Linotype"/>
          <w:b/>
          <w:sz w:val="24"/>
          <w:szCs w:val="24"/>
        </w:rPr>
        <w:tab/>
      </w:r>
      <w:r w:rsidR="003F796E">
        <w:rPr>
          <w:rFonts w:ascii="Palatino Linotype" w:hAnsi="Palatino Linotype"/>
          <w:b/>
          <w:sz w:val="24"/>
          <w:szCs w:val="24"/>
        </w:rPr>
        <w:tab/>
      </w:r>
      <w:r w:rsidR="003F796E">
        <w:rPr>
          <w:rFonts w:ascii="Palatino Linotype" w:hAnsi="Palatino Linotype"/>
          <w:b/>
          <w:sz w:val="24"/>
          <w:szCs w:val="24"/>
        </w:rPr>
        <w:tab/>
      </w:r>
      <w:r w:rsidR="003F796E">
        <w:rPr>
          <w:rFonts w:ascii="Palatino Linotype" w:hAnsi="Palatino Linotype"/>
          <w:b/>
          <w:sz w:val="24"/>
          <w:szCs w:val="24"/>
        </w:rPr>
        <w:tab/>
      </w:r>
      <w:r w:rsidR="003F796E">
        <w:rPr>
          <w:rFonts w:ascii="Palatino Linotype" w:hAnsi="Palatino Linotype"/>
          <w:b/>
          <w:sz w:val="24"/>
          <w:szCs w:val="24"/>
        </w:rPr>
        <w:tab/>
        <w:t>32</w:t>
      </w:r>
      <w:r>
        <w:rPr>
          <w:rFonts w:ascii="Palatino Linotype" w:hAnsi="Palatino Linotype"/>
          <w:b/>
          <w:sz w:val="24"/>
          <w:szCs w:val="24"/>
        </w:rPr>
        <w:t xml:space="preserve"> óra</w:t>
      </w:r>
    </w:p>
    <w:p w:rsidR="0033000E" w:rsidRPr="00014447" w:rsidRDefault="0033000E" w:rsidP="0033000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33000E" w:rsidRDefault="0033000E" w:rsidP="00277BA9">
      <w:pPr>
        <w:pStyle w:val="Listaszerbekezds"/>
        <w:widowControl w:val="0"/>
        <w:suppressAutoHyphens/>
        <w:spacing w:after="0" w:line="240" w:lineRule="auto"/>
        <w:ind w:left="0"/>
        <w:rPr>
          <w:rFonts w:ascii="Palatino Linotype" w:hAnsi="Palatino Linotype"/>
          <w:b/>
          <w:sz w:val="24"/>
          <w:szCs w:val="24"/>
        </w:rPr>
      </w:pPr>
    </w:p>
    <w:p w:rsidR="00277BA9" w:rsidRPr="000E120B" w:rsidRDefault="00277BA9" w:rsidP="00277BA9">
      <w:pPr>
        <w:pStyle w:val="Listaszerbekezds"/>
        <w:widowControl w:val="0"/>
        <w:suppressAutoHyphens/>
        <w:spacing w:after="0" w:line="240" w:lineRule="auto"/>
        <w:ind w:left="0"/>
        <w:rPr>
          <w:rFonts w:ascii="Palatino Linotype" w:hAnsi="Palatino Linotype"/>
          <w:b/>
          <w:vanish/>
          <w:sz w:val="24"/>
          <w:szCs w:val="24"/>
        </w:rPr>
      </w:pPr>
    </w:p>
    <w:p w:rsidR="0033000E" w:rsidRPr="000E120B" w:rsidRDefault="0033000E"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3000E" w:rsidRDefault="0033000E" w:rsidP="0033000E">
      <w:pPr>
        <w:spacing w:after="0" w:line="240" w:lineRule="auto"/>
        <w:ind w:left="357"/>
        <w:rPr>
          <w:rFonts w:ascii="Palatino Linotype" w:hAnsi="Palatino Linotype"/>
          <w:sz w:val="24"/>
          <w:szCs w:val="24"/>
        </w:rPr>
      </w:pPr>
      <w:r>
        <w:rPr>
          <w:rFonts w:ascii="Palatino Linotype" w:hAnsi="Palatino Linotype"/>
          <w:sz w:val="24"/>
          <w:szCs w:val="24"/>
        </w:rPr>
        <w:t>Felkészíteni a képzésben résztvevőket a fogászati szakterületek specifikus ismereteinek elsajátítására, megalapozni a gyakorlathoz nélkülözhetetlen ismereteket.</w:t>
      </w:r>
    </w:p>
    <w:p w:rsidR="0033000E" w:rsidRPr="000E120B" w:rsidRDefault="0033000E" w:rsidP="0033000E">
      <w:pPr>
        <w:spacing w:after="0" w:line="240" w:lineRule="auto"/>
        <w:rPr>
          <w:rFonts w:ascii="Palatino Linotype" w:hAnsi="Palatino Linotype"/>
          <w:b/>
          <w:sz w:val="24"/>
          <w:szCs w:val="24"/>
        </w:rPr>
      </w:pPr>
    </w:p>
    <w:p w:rsidR="0033000E" w:rsidRPr="000E120B" w:rsidRDefault="0033000E" w:rsidP="0033000E">
      <w:pPr>
        <w:spacing w:after="0" w:line="240" w:lineRule="auto"/>
        <w:rPr>
          <w:rFonts w:ascii="Palatino Linotype" w:hAnsi="Palatino Linotype"/>
          <w:b/>
          <w:sz w:val="24"/>
          <w:szCs w:val="24"/>
        </w:rPr>
      </w:pPr>
    </w:p>
    <w:p w:rsidR="0033000E" w:rsidRPr="000E120B" w:rsidRDefault="0033000E" w:rsidP="008525DC">
      <w:pPr>
        <w:widowControl w:val="0"/>
        <w:numPr>
          <w:ilvl w:val="1"/>
          <w:numId w:val="4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33000E" w:rsidRDefault="0033000E" w:rsidP="0033000E">
      <w:pPr>
        <w:spacing w:after="0" w:line="240" w:lineRule="auto"/>
        <w:ind w:left="709"/>
        <w:rPr>
          <w:rFonts w:ascii="Palatino Linotype" w:hAnsi="Palatino Linotype"/>
          <w:sz w:val="24"/>
          <w:szCs w:val="24"/>
        </w:rPr>
      </w:pPr>
      <w:r w:rsidRPr="00195A42">
        <w:rPr>
          <w:rFonts w:ascii="Palatino Linotype" w:hAnsi="Palatino Linotype"/>
          <w:sz w:val="24"/>
          <w:szCs w:val="24"/>
        </w:rPr>
        <w:t>Szakmai</w:t>
      </w:r>
      <w:r>
        <w:rPr>
          <w:rFonts w:ascii="Palatino Linotype" w:hAnsi="Palatino Linotype"/>
          <w:sz w:val="24"/>
          <w:szCs w:val="24"/>
        </w:rPr>
        <w:t xml:space="preserve"> jogi és etikai ismeretek</w:t>
      </w:r>
    </w:p>
    <w:p w:rsidR="0033000E" w:rsidRDefault="0033000E" w:rsidP="0033000E">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Pszichológia </w:t>
      </w:r>
    </w:p>
    <w:p w:rsidR="0033000E" w:rsidRDefault="0033000E" w:rsidP="0033000E">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Pedagógia </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Egészségügyi ellátórendszer</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Népegészségügy</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33000E" w:rsidRPr="00195A42" w:rsidRDefault="0033000E" w:rsidP="0033000E">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Speciális kommunikáció</w:t>
      </w:r>
    </w:p>
    <w:p w:rsidR="0033000E" w:rsidRDefault="0033000E" w:rsidP="0033000E">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Gondozási feladatok felnőttkorban</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Gyógyszertani ismeretek</w:t>
      </w:r>
    </w:p>
    <w:p w:rsidR="0033000E" w:rsidRDefault="0033000E" w:rsidP="0033000E">
      <w:pPr>
        <w:spacing w:after="0" w:line="240" w:lineRule="auto"/>
        <w:ind w:left="709"/>
        <w:rPr>
          <w:rFonts w:ascii="Palatino Linotype" w:hAnsi="Palatino Linotype"/>
          <w:sz w:val="24"/>
          <w:szCs w:val="24"/>
        </w:rPr>
      </w:pPr>
      <w:r>
        <w:rPr>
          <w:rFonts w:ascii="Palatino Linotype" w:hAnsi="Palatino Linotype"/>
          <w:sz w:val="24"/>
          <w:szCs w:val="24"/>
        </w:rPr>
        <w:t>Anatómia-kórélettan a fogászatban</w:t>
      </w:r>
    </w:p>
    <w:p w:rsidR="0033000E" w:rsidRPr="000E120B" w:rsidRDefault="0033000E" w:rsidP="0033000E">
      <w:pPr>
        <w:spacing w:after="0" w:line="240" w:lineRule="auto"/>
        <w:rPr>
          <w:rFonts w:ascii="Palatino Linotype" w:hAnsi="Palatino Linotype"/>
          <w:b/>
          <w:bCs/>
          <w:iCs/>
          <w:sz w:val="24"/>
          <w:szCs w:val="24"/>
        </w:rPr>
      </w:pPr>
    </w:p>
    <w:p w:rsidR="0033000E" w:rsidRPr="000E120B" w:rsidRDefault="0033000E" w:rsidP="0033000E">
      <w:pPr>
        <w:spacing w:after="0" w:line="240" w:lineRule="auto"/>
        <w:rPr>
          <w:rFonts w:ascii="Palatino Linotype" w:hAnsi="Palatino Linotype"/>
          <w:b/>
          <w:bCs/>
          <w:iCs/>
          <w:sz w:val="24"/>
          <w:szCs w:val="24"/>
        </w:rPr>
      </w:pPr>
    </w:p>
    <w:p w:rsidR="0033000E" w:rsidRPr="000E120B" w:rsidRDefault="0033000E" w:rsidP="008525DC">
      <w:pPr>
        <w:widowControl w:val="0"/>
        <w:numPr>
          <w:ilvl w:val="1"/>
          <w:numId w:val="4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33000E" w:rsidRPr="000E120B" w:rsidRDefault="0033000E" w:rsidP="0033000E">
      <w:pPr>
        <w:spacing w:after="0" w:line="240" w:lineRule="auto"/>
        <w:rPr>
          <w:rFonts w:ascii="Palatino Linotype" w:hAnsi="Palatino Linotype"/>
          <w:b/>
          <w:bCs/>
          <w:iCs/>
          <w:sz w:val="24"/>
          <w:szCs w:val="24"/>
        </w:rPr>
      </w:pPr>
    </w:p>
    <w:p w:rsidR="0033000E" w:rsidRPr="000E120B" w:rsidRDefault="0033000E" w:rsidP="008525DC">
      <w:pPr>
        <w:numPr>
          <w:ilvl w:val="2"/>
          <w:numId w:val="41"/>
        </w:numPr>
        <w:spacing w:after="0" w:line="240" w:lineRule="auto"/>
        <w:ind w:left="1190" w:hanging="623"/>
        <w:rPr>
          <w:rFonts w:ascii="Palatino Linotype" w:hAnsi="Palatino Linotype"/>
          <w:b/>
          <w:sz w:val="24"/>
          <w:szCs w:val="24"/>
        </w:rPr>
      </w:pPr>
      <w:r w:rsidRPr="003C0BA6">
        <w:rPr>
          <w:rFonts w:ascii="Palatino Linotype" w:hAnsi="Palatino Linotype" w:cs="Arial"/>
          <w:b/>
          <w:iCs/>
          <w:sz w:val="24"/>
          <w:szCs w:val="24"/>
          <w:lang w:eastAsia="hu-HU"/>
        </w:rPr>
        <w:t>A fogorvosi rendelő berendezése és műszerei</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2</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cs="Tahoma"/>
          <w:color w:val="333333"/>
          <w:sz w:val="24"/>
          <w:szCs w:val="24"/>
          <w:shd w:val="clear" w:color="auto" w:fill="FFFFFF"/>
        </w:rPr>
      </w:pPr>
      <w:r w:rsidRPr="000E120B">
        <w:rPr>
          <w:rFonts w:ascii="Palatino Linotype" w:hAnsi="Palatino Linotype"/>
          <w:b/>
          <w:sz w:val="24"/>
          <w:szCs w:val="24"/>
        </w:rPr>
        <w:tab/>
      </w:r>
    </w:p>
    <w:p w:rsidR="0033000E" w:rsidRPr="000E120B"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fogorvosi rendelő helyiségei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t>Váróhelyiség</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Mosdó</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Recepció</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Kezelő</w:t>
      </w:r>
    </w:p>
    <w:p w:rsidR="0033000E" w:rsidRPr="000E120B"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Röntgen szoba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Sterilizáló helyiség</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Fogtechnikai labor</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Az egészségügyi és támogató személyzeti számára kialakított helyiségek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Öltöző</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Étkező, konyha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Iroda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Mosdó</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fogorvosi rendelő gépei és berendezése</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A fogorvosi kezelőegység</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Bútorzat</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Kiegészítő berendezések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fogorvosi rendelő műszerei, eszközei</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 xml:space="preserve">Konzerváló fogászati </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Vizsgálóeszközök, kéziműszerek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Gépi műszerek </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Kezelések műszerei, eszközei</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Cariológiai műszerek, eszközök</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Endodontiai műszerek, 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Fogpótlástani eszközök, műszerek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Parodontológiai műszerek, műszerek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Dentoalveoláris sebészeti műszerek, 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Implantológiai műszerek, 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Kötszerek, vászonneműk, üvegneműk, segédeszközök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p>
    <w:p w:rsidR="0033000E" w:rsidRPr="000E120B"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p>
    <w:p w:rsidR="0033000E" w:rsidRPr="000E120B" w:rsidRDefault="0033000E" w:rsidP="008525DC">
      <w:pPr>
        <w:numPr>
          <w:ilvl w:val="2"/>
          <w:numId w:val="41"/>
        </w:numPr>
        <w:spacing w:after="0" w:line="240" w:lineRule="auto"/>
        <w:ind w:left="1190" w:hanging="623"/>
        <w:rPr>
          <w:rFonts w:ascii="Palatino Linotype" w:hAnsi="Palatino Linotype"/>
          <w:b/>
          <w:sz w:val="24"/>
          <w:szCs w:val="24"/>
        </w:rPr>
      </w:pPr>
      <w:r w:rsidRPr="00922080">
        <w:rPr>
          <w:rFonts w:ascii="Palatino Linotype" w:hAnsi="Palatino Linotype" w:cs="Arial"/>
          <w:b/>
          <w:iCs/>
          <w:sz w:val="24"/>
          <w:szCs w:val="24"/>
          <w:lang w:eastAsia="hu-HU"/>
        </w:rPr>
        <w:t>A fogászati munkahelyek higiéniája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2</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Nosocomiális fertőzések a fogászatban</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Bakteriális fertőzések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Vírusfertőzések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Fertőtlenítési eljárások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Fizikai fertőtlenítő eljárások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Kémiai fertőtlenítő eljárások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Kombinált fertőtlenítő eljárások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Fertőtlenítés a fogászati ellátásban</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Kézfertőtlenítés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Higiénés kézfertőtlenítés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Sebészi kézfertőtlenítés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t>A páciens bőrének, nyálkahártyájának fertőtlenítése</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Eszköz- és műszerfertőtlenítés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Fertőtlenítő takarítás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Levegőfertőtlenítés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Textíliák kezelése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Hulladékkezelés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Sterilezési eljárások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Fizikai sterilezési eljárások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Kémiai sterilezési eljárások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Mechanikai sterilezési eljárások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Fogászati műszerek sterilezése</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A sterilezés ellenőrzése</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Sterilezett anyagok tárolása</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Munkavédelem a fogászatban</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Egyéni védőfelszerelések, védőeszközök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Aszepszis-antiszepszis – az asszisztensi higiénés tevékenysége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Fertőző betegek fogászati ellátása</w:t>
      </w:r>
    </w:p>
    <w:p w:rsidR="0033000E" w:rsidRPr="000E120B" w:rsidRDefault="0033000E" w:rsidP="0033000E">
      <w:pPr>
        <w:spacing w:after="0" w:line="240" w:lineRule="auto"/>
        <w:ind w:firstLine="540"/>
        <w:rPr>
          <w:rFonts w:ascii="Palatino Linotype" w:hAnsi="Palatino Linotype"/>
          <w:sz w:val="24"/>
          <w:szCs w:val="24"/>
        </w:rPr>
      </w:pPr>
    </w:p>
    <w:p w:rsidR="0033000E" w:rsidRPr="000E120B"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p>
    <w:p w:rsidR="0033000E" w:rsidRPr="000E120B" w:rsidRDefault="0033000E" w:rsidP="008525DC">
      <w:pPr>
        <w:numPr>
          <w:ilvl w:val="2"/>
          <w:numId w:val="41"/>
        </w:numPr>
        <w:spacing w:after="0" w:line="240" w:lineRule="auto"/>
        <w:ind w:left="1190" w:hanging="623"/>
        <w:rPr>
          <w:rFonts w:ascii="Palatino Linotype" w:hAnsi="Palatino Linotype"/>
          <w:b/>
          <w:sz w:val="24"/>
          <w:szCs w:val="24"/>
        </w:rPr>
      </w:pPr>
      <w:r w:rsidRPr="00B46E56">
        <w:rPr>
          <w:rFonts w:ascii="Palatino Linotype" w:hAnsi="Palatino Linotype" w:cs="Arial"/>
          <w:b/>
          <w:iCs/>
          <w:sz w:val="24"/>
          <w:szCs w:val="24"/>
          <w:lang w:eastAsia="hu-HU"/>
        </w:rPr>
        <w:t>Adminisztráció a fogászatban</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2</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Papír alapú dokumentáció</w:t>
      </w:r>
      <w:r>
        <w:rPr>
          <w:rFonts w:ascii="Palatino Linotype" w:hAnsi="Palatino Linotype"/>
          <w:sz w:val="24"/>
          <w:szCs w:val="24"/>
        </w:rPr>
        <w:tab/>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Nyomtatványok típusai</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Elektronikus dokumentáció</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Fogászati programok és kezelésük</w:t>
      </w:r>
    </w:p>
    <w:p w:rsidR="0033000E" w:rsidRPr="000E120B" w:rsidRDefault="0033000E" w:rsidP="0033000E">
      <w:pPr>
        <w:spacing w:after="0" w:line="240" w:lineRule="auto"/>
        <w:rPr>
          <w:rFonts w:ascii="Palatino Linotype" w:hAnsi="Palatino Linotype"/>
          <w:sz w:val="24"/>
          <w:szCs w:val="24"/>
        </w:rPr>
      </w:pPr>
    </w:p>
    <w:p w:rsidR="0033000E" w:rsidRPr="000E120B" w:rsidRDefault="0033000E" w:rsidP="008525DC">
      <w:pPr>
        <w:numPr>
          <w:ilvl w:val="2"/>
          <w:numId w:val="41"/>
        </w:numPr>
        <w:spacing w:after="0" w:line="240" w:lineRule="auto"/>
        <w:ind w:left="1190" w:hanging="623"/>
        <w:rPr>
          <w:rFonts w:ascii="Palatino Linotype" w:hAnsi="Palatino Linotype"/>
          <w:sz w:val="24"/>
          <w:szCs w:val="24"/>
        </w:rPr>
      </w:pPr>
      <w:r w:rsidRPr="00675D67">
        <w:rPr>
          <w:rFonts w:ascii="Palatino Linotype" w:hAnsi="Palatino Linotype" w:cs="Arial"/>
          <w:b/>
          <w:sz w:val="24"/>
          <w:szCs w:val="24"/>
          <w:lang w:eastAsia="hu-HU"/>
        </w:rPr>
        <w:t>Konzerváló fogászat</w:t>
      </w:r>
      <w:r>
        <w:rPr>
          <w:rFonts w:ascii="Palatino Linotype" w:hAnsi="Palatino Linotype" w:cs="Arial"/>
          <w:b/>
          <w:sz w:val="24"/>
          <w:szCs w:val="24"/>
          <w:lang w:eastAsia="hu-HU"/>
        </w:rPr>
        <w:tab/>
      </w:r>
      <w:r>
        <w:rPr>
          <w:rFonts w:ascii="Palatino Linotype" w:hAnsi="Palatino Linotype" w:cs="Arial"/>
          <w:b/>
          <w:sz w:val="24"/>
          <w:szCs w:val="24"/>
          <w:lang w:eastAsia="hu-HU"/>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 xml:space="preserve">4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b/>
          <w:sz w:val="24"/>
          <w:szCs w:val="24"/>
        </w:rPr>
        <w:tab/>
      </w:r>
      <w:r w:rsidRPr="000B1E95">
        <w:rPr>
          <w:rFonts w:ascii="Palatino Linotype" w:hAnsi="Palatino Linotype"/>
          <w:sz w:val="24"/>
          <w:szCs w:val="24"/>
        </w:rPr>
        <w:t>Cariológia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caries kialakulása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caries osztályozása</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 caries diagnosztikája, betegvizsgálat</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caries terápiája</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Üregek osztályozása</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Cavitasalakítás</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Töméskészítés</w:t>
      </w:r>
    </w:p>
    <w:p w:rsidR="0033000E" w:rsidRDefault="0033000E" w:rsidP="0033000E">
      <w:pPr>
        <w:spacing w:after="0" w:line="240" w:lineRule="auto"/>
        <w:ind w:left="2127" w:firstLine="709"/>
        <w:rPr>
          <w:rFonts w:ascii="Palatino Linotype" w:hAnsi="Palatino Linotype"/>
          <w:sz w:val="24"/>
          <w:szCs w:val="24"/>
        </w:rPr>
      </w:pPr>
      <w:r>
        <w:rPr>
          <w:rFonts w:ascii="Palatino Linotype" w:hAnsi="Palatino Linotype"/>
          <w:sz w:val="24"/>
          <w:szCs w:val="24"/>
        </w:rPr>
        <w:t>Tömésekkel szembeni követelmények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Tömések osztályozása</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Ideiglenes tömések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Végleges tömések</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Cariológiai műszerek, eszközök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Asszisztensi feladatok a cariol</w:t>
      </w:r>
      <w:r w:rsidR="003D1D08">
        <w:rPr>
          <w:rFonts w:ascii="Palatino Linotype" w:hAnsi="Palatino Linotype"/>
          <w:sz w:val="24"/>
          <w:szCs w:val="24"/>
        </w:rPr>
        <w:t>ó</w:t>
      </w:r>
      <w:r>
        <w:rPr>
          <w:rFonts w:ascii="Palatino Linotype" w:hAnsi="Palatino Linotype"/>
          <w:sz w:val="24"/>
          <w:szCs w:val="24"/>
        </w:rPr>
        <w:t>giai ellátás során</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Endodontia</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caries következményes megbetegedései</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lastRenderedPageBreak/>
        <w:t>A caries következményes megbetegedéseinek diagnosztikája, betegvizsgálat</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 caries következményes megbetegedéseinek terápiája</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b/>
        <w:t>Pulpa életben tartó kezelések</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b/>
        <w:t>Gyökérkezelési eljárások</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b/>
        <w:t>Gyökértömő módszerek</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Gyökérkezelést kiegészítő beavatkozások</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b/>
        <w:t>Dentális góc</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Endodontiai műszerek, eszközök</w:t>
      </w:r>
    </w:p>
    <w:p w:rsidR="0033000E" w:rsidRDefault="0033000E" w:rsidP="0033000E">
      <w:pPr>
        <w:spacing w:after="0" w:line="240" w:lineRule="auto"/>
        <w:ind w:left="1418"/>
        <w:rPr>
          <w:rFonts w:ascii="Palatino Linotype" w:hAnsi="Palatino Linotype"/>
          <w:sz w:val="24"/>
          <w:szCs w:val="24"/>
        </w:rPr>
      </w:pPr>
      <w:r>
        <w:rPr>
          <w:rFonts w:ascii="Palatino Linotype" w:hAnsi="Palatino Linotype"/>
          <w:sz w:val="24"/>
          <w:szCs w:val="24"/>
        </w:rPr>
        <w:t>Asszisztensi feladatok endodontiai ellátás során</w:t>
      </w:r>
    </w:p>
    <w:p w:rsidR="0033000E" w:rsidRDefault="0033000E" w:rsidP="0033000E">
      <w:pPr>
        <w:spacing w:after="0" w:line="240" w:lineRule="auto"/>
        <w:ind w:left="1418"/>
        <w:rPr>
          <w:rFonts w:ascii="Palatino Linotype" w:hAnsi="Palatino Linotype"/>
          <w:sz w:val="24"/>
          <w:szCs w:val="24"/>
        </w:rPr>
      </w:pPr>
    </w:p>
    <w:p w:rsidR="0033000E" w:rsidRDefault="0033000E" w:rsidP="0033000E">
      <w:pPr>
        <w:spacing w:after="0" w:line="240" w:lineRule="auto"/>
        <w:ind w:left="1418"/>
        <w:rPr>
          <w:rFonts w:ascii="Palatino Linotype" w:hAnsi="Palatino Linotype"/>
          <w:sz w:val="24"/>
          <w:szCs w:val="24"/>
        </w:rPr>
      </w:pPr>
    </w:p>
    <w:p w:rsidR="0033000E" w:rsidRPr="000E120B" w:rsidRDefault="0033000E" w:rsidP="008525DC">
      <w:pPr>
        <w:numPr>
          <w:ilvl w:val="2"/>
          <w:numId w:val="41"/>
        </w:numPr>
        <w:spacing w:after="0" w:line="240" w:lineRule="auto"/>
        <w:ind w:left="1190" w:hanging="623"/>
        <w:rPr>
          <w:rFonts w:ascii="Palatino Linotype" w:hAnsi="Palatino Linotype"/>
          <w:b/>
          <w:sz w:val="24"/>
          <w:szCs w:val="24"/>
        </w:rPr>
      </w:pPr>
      <w:r>
        <w:rPr>
          <w:rFonts w:ascii="Palatino Linotype" w:hAnsi="Palatino Linotype"/>
          <w:sz w:val="24"/>
          <w:szCs w:val="24"/>
        </w:rPr>
        <w:tab/>
      </w:r>
      <w:r w:rsidRPr="00E45E1B">
        <w:rPr>
          <w:rFonts w:ascii="Palatino Linotype" w:hAnsi="Palatino Linotype" w:cs="Arial"/>
          <w:b/>
          <w:iCs/>
          <w:sz w:val="24"/>
          <w:szCs w:val="24"/>
          <w:lang w:eastAsia="hu-HU"/>
        </w:rPr>
        <w:t>Fogpótlástan</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4</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137D3F">
      <w:pPr>
        <w:spacing w:after="0" w:line="240" w:lineRule="auto"/>
        <w:ind w:firstLine="540"/>
        <w:rPr>
          <w:rFonts w:ascii="Palatino Linotype" w:hAnsi="Palatino Linotype"/>
          <w:sz w:val="24"/>
          <w:szCs w:val="24"/>
        </w:rPr>
      </w:pPr>
      <w:r>
        <w:rPr>
          <w:rFonts w:ascii="Palatino Linotype" w:hAnsi="Palatino Linotype"/>
          <w:sz w:val="24"/>
          <w:szCs w:val="24"/>
        </w:rPr>
        <w:tab/>
        <w:t>Fogpótlástani tájékozódási pontok, irányok, síkok</w:t>
      </w:r>
    </w:p>
    <w:p w:rsidR="0033000E" w:rsidRDefault="0033000E" w:rsidP="0033000E">
      <w:pPr>
        <w:spacing w:after="0" w:line="240" w:lineRule="auto"/>
        <w:ind w:firstLine="708"/>
        <w:rPr>
          <w:rFonts w:ascii="Palatino Linotype" w:hAnsi="Palatino Linotype"/>
          <w:sz w:val="24"/>
          <w:szCs w:val="24"/>
        </w:rPr>
      </w:pPr>
      <w:r>
        <w:rPr>
          <w:rFonts w:ascii="Palatino Linotype" w:hAnsi="Palatino Linotype"/>
          <w:sz w:val="24"/>
          <w:szCs w:val="24"/>
        </w:rPr>
        <w:t>A rágás</w:t>
      </w:r>
    </w:p>
    <w:p w:rsidR="0033000E" w:rsidRDefault="0033000E" w:rsidP="0033000E">
      <w:pPr>
        <w:spacing w:after="0" w:line="240" w:lineRule="auto"/>
        <w:ind w:firstLine="708"/>
        <w:rPr>
          <w:rFonts w:ascii="Palatino Linotype" w:hAnsi="Palatino Linotype"/>
          <w:sz w:val="24"/>
          <w:szCs w:val="24"/>
        </w:rPr>
      </w:pPr>
      <w:r>
        <w:rPr>
          <w:rFonts w:ascii="Palatino Linotype" w:hAnsi="Palatino Linotype"/>
          <w:sz w:val="24"/>
          <w:szCs w:val="24"/>
        </w:rPr>
        <w:t>Állkapocshelyzetek, állkapocsmozgások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Occlusiós érintkezések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Occlusiós helyzetek meghatározása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Foghiányok osztályozása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Fogpótlások anyagai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Fémes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Nem fémes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Fogpótlások készítése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Rögzített fogpótlások készítése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Műveletek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Eszközök, anyagok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Asszisztensi feladatok rögzített fogpótlások készítésekor</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Kivehető fogpótlások készítése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Műveletek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Eszközök, anyagok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Asszisztensi feladatok kivehető fogpótlások készítésekor</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Implantátumra készített fogpótlások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Műveletek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Eszközök, anyagok</w:t>
      </w:r>
    </w:p>
    <w:p w:rsidR="0033000E" w:rsidRDefault="0033000E" w:rsidP="0033000E">
      <w:pPr>
        <w:spacing w:after="0" w:line="240" w:lineRule="auto"/>
        <w:ind w:left="2124"/>
        <w:rPr>
          <w:rFonts w:ascii="Palatino Linotype" w:hAnsi="Palatino Linotype"/>
          <w:sz w:val="24"/>
          <w:szCs w:val="24"/>
        </w:rPr>
      </w:pPr>
      <w:r>
        <w:rPr>
          <w:rFonts w:ascii="Palatino Linotype" w:hAnsi="Palatino Linotype"/>
          <w:sz w:val="24"/>
          <w:szCs w:val="24"/>
        </w:rPr>
        <w:t>Asszisztensi feladatok implantátumokra készített fogpótlások esetén</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Fogtechnikai műveletek és eszközök</w:t>
      </w:r>
    </w:p>
    <w:p w:rsidR="0033000E" w:rsidRDefault="0033000E" w:rsidP="0033000E">
      <w:pPr>
        <w:spacing w:after="0" w:line="240" w:lineRule="auto"/>
        <w:ind w:firstLine="540"/>
        <w:rPr>
          <w:rFonts w:ascii="Palatino Linotype" w:hAnsi="Palatino Linotype"/>
          <w:sz w:val="24"/>
          <w:szCs w:val="24"/>
        </w:rPr>
      </w:pPr>
    </w:p>
    <w:p w:rsidR="0033000E" w:rsidRDefault="0033000E" w:rsidP="0033000E">
      <w:pPr>
        <w:spacing w:after="0" w:line="240" w:lineRule="auto"/>
        <w:ind w:firstLine="540"/>
        <w:rPr>
          <w:rFonts w:ascii="Palatino Linotype" w:hAnsi="Palatino Linotype"/>
          <w:sz w:val="24"/>
          <w:szCs w:val="24"/>
        </w:rPr>
      </w:pPr>
    </w:p>
    <w:p w:rsidR="0033000E" w:rsidRPr="000E120B" w:rsidRDefault="0033000E" w:rsidP="008525DC">
      <w:pPr>
        <w:numPr>
          <w:ilvl w:val="2"/>
          <w:numId w:val="41"/>
        </w:numPr>
        <w:spacing w:after="0" w:line="240" w:lineRule="auto"/>
        <w:rPr>
          <w:rFonts w:ascii="Palatino Linotype" w:hAnsi="Palatino Linotype"/>
          <w:b/>
          <w:sz w:val="24"/>
          <w:szCs w:val="24"/>
        </w:rPr>
      </w:pPr>
      <w:r w:rsidRPr="008933A7">
        <w:rPr>
          <w:rFonts w:ascii="Palatino Linotype" w:hAnsi="Palatino Linotype" w:cs="Arial"/>
          <w:b/>
          <w:iCs/>
          <w:sz w:val="24"/>
          <w:szCs w:val="24"/>
          <w:lang w:eastAsia="hu-HU"/>
        </w:rPr>
        <w:t>Parodontológia</w:t>
      </w:r>
      <w:r w:rsidRPr="008933A7">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 xml:space="preserve">3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fogágybetegségek etiológiája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Fogágybetegségek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Gingivitis </w:t>
      </w:r>
    </w:p>
    <w:p w:rsidR="0033000E" w:rsidRDefault="0033000E" w:rsidP="0033000E">
      <w:pPr>
        <w:spacing w:after="0" w:line="240" w:lineRule="auto"/>
        <w:ind w:left="2127"/>
        <w:rPr>
          <w:rFonts w:ascii="Palatino Linotype" w:hAnsi="Palatino Linotype"/>
          <w:sz w:val="24"/>
          <w:szCs w:val="24"/>
        </w:rPr>
      </w:pPr>
      <w:r>
        <w:rPr>
          <w:rFonts w:ascii="Palatino Linotype" w:hAnsi="Palatino Linotype"/>
          <w:sz w:val="24"/>
          <w:szCs w:val="24"/>
        </w:rPr>
        <w:lastRenderedPageBreak/>
        <w:t>Klinikai képe, tünetei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A gingivitisek osztályozása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Parodontitis </w:t>
      </w:r>
    </w:p>
    <w:p w:rsidR="0033000E" w:rsidRDefault="0033000E" w:rsidP="0033000E">
      <w:pPr>
        <w:spacing w:after="0" w:line="240" w:lineRule="auto"/>
        <w:ind w:left="1418" w:firstLine="709"/>
        <w:rPr>
          <w:rFonts w:ascii="Palatino Linotype" w:hAnsi="Palatino Linotype"/>
          <w:sz w:val="24"/>
          <w:szCs w:val="24"/>
        </w:rPr>
      </w:pPr>
      <w:r>
        <w:rPr>
          <w:rFonts w:ascii="Palatino Linotype" w:hAnsi="Palatino Linotype"/>
          <w:sz w:val="24"/>
          <w:szCs w:val="24"/>
        </w:rPr>
        <w:t>Klinikai képe, tünetei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Parodontitisek osztályozása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fogágybetegség epidemiológiája, Indexek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fogágybetegség prevenciója</w:t>
      </w:r>
      <w:r w:rsidRPr="005E48C6">
        <w:rPr>
          <w:rFonts w:ascii="Palatino Linotype" w:hAnsi="Palatino Linotype"/>
          <w:sz w:val="24"/>
          <w:szCs w:val="24"/>
        </w:rPr>
        <w:t xml:space="preserve"> </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parodontális status rögzítése, diagnózis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fogágybetegség kezelése</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Oki kezelés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Szájhigiénés instrukció</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Depurálás, gyökérfelszín simítás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Korrekciós kezelés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Sebészeti eljárások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Occlusió korrekciója</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Sínezés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Gondozási tevékenység</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Parodontológiai, műszerek, eszközök, anyagok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Asszisztensi feladatok parodontológiai kezelés, gondozás során</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p>
    <w:p w:rsidR="0033000E" w:rsidRDefault="0033000E" w:rsidP="0033000E">
      <w:pPr>
        <w:spacing w:after="0" w:line="240" w:lineRule="auto"/>
        <w:rPr>
          <w:rFonts w:ascii="Palatino Linotype" w:hAnsi="Palatino Linotype"/>
          <w:sz w:val="24"/>
          <w:szCs w:val="24"/>
        </w:rPr>
      </w:pPr>
    </w:p>
    <w:p w:rsidR="0033000E" w:rsidRPr="000E120B" w:rsidRDefault="0033000E" w:rsidP="008525DC">
      <w:pPr>
        <w:numPr>
          <w:ilvl w:val="2"/>
          <w:numId w:val="41"/>
        </w:numPr>
        <w:spacing w:after="0" w:line="240" w:lineRule="auto"/>
        <w:rPr>
          <w:rFonts w:ascii="Palatino Linotype" w:hAnsi="Palatino Linotype"/>
          <w:b/>
          <w:sz w:val="24"/>
          <w:szCs w:val="24"/>
        </w:rPr>
      </w:pPr>
      <w:r w:rsidRPr="00C405EA">
        <w:rPr>
          <w:rFonts w:ascii="Palatino Linotype" w:hAnsi="Palatino Linotype" w:cs="Arial"/>
          <w:b/>
          <w:iCs/>
          <w:sz w:val="24"/>
          <w:szCs w:val="24"/>
          <w:lang w:eastAsia="hu-HU"/>
        </w:rPr>
        <w:t>Szájnyálkahártya betegségek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3</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Betegvizsgálat</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szájnyálkahártya traumás sérülései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Mechanikai sérülések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Hőhatás okozta sérülések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Elektromos sérülés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Galvanizmus okozta sérülés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Ionizáló sugárzás okozta sérülés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Kémiai sérülések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szájnyálkahártya iatrogén laesiói</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Gyógyszer- és kontaktallergia</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t>Gyógyszermellékhatások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Fertőzés okozta szájnyálkahártya elváltozások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Bakteriális fertőzések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Vírusos fertőzések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Gombás fertőzések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Aphtás megbetegedések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Bőrbetegségeket kísérő elváltozások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Az ajkak betegségei</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nyelv betegségei</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Praecancerosus elváltozások</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lastRenderedPageBreak/>
        <w:tab/>
      </w:r>
    </w:p>
    <w:p w:rsidR="0033000E" w:rsidRPr="000E120B" w:rsidRDefault="0033000E" w:rsidP="008525DC">
      <w:pPr>
        <w:numPr>
          <w:ilvl w:val="2"/>
          <w:numId w:val="41"/>
        </w:numPr>
        <w:spacing w:after="0" w:line="240" w:lineRule="auto"/>
        <w:rPr>
          <w:rFonts w:ascii="Palatino Linotype" w:hAnsi="Palatino Linotype"/>
          <w:b/>
          <w:sz w:val="24"/>
          <w:szCs w:val="24"/>
        </w:rPr>
      </w:pPr>
      <w:r w:rsidRPr="00D942B3">
        <w:rPr>
          <w:rFonts w:ascii="Palatino Linotype" w:hAnsi="Palatino Linotype" w:cs="Arial"/>
          <w:b/>
          <w:iCs/>
          <w:sz w:val="24"/>
          <w:szCs w:val="24"/>
          <w:lang w:eastAsia="hu-HU"/>
        </w:rPr>
        <w:t>Dentoalveoláris sebészet, implantológia</w:t>
      </w:r>
      <w:r w:rsidRPr="00D942B3">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6</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Helyi érzéstelenítés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Módjai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Szövődményei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Érzéstelenítőszerek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Dentoalveoláris sebészeti műszerek, eszközök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Fogeltávolítás</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Indicatio-Contraindicatio</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Típusos fogeltávolítás</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Foggyökéreltávolítás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Műtéti fogeltávolítás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Szövődmények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Asszisztensi feladatok fogeltávolításnál</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Dentális gyulladások tünettana, kezelése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Akut periapikális gyulladás</w:t>
      </w:r>
    </w:p>
    <w:p w:rsidR="0033000E" w:rsidRDefault="006B31B8"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Krónikus periapikális gyu</w:t>
      </w:r>
      <w:r w:rsidR="0033000E">
        <w:rPr>
          <w:rFonts w:ascii="Palatino Linotype" w:hAnsi="Palatino Linotype"/>
          <w:sz w:val="24"/>
          <w:szCs w:val="24"/>
        </w:rPr>
        <w:t>lladás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Periostitis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Osteomyelitis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Phlegmone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Gyökércsúcs-resectio</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Indicatio-Contraindicatio</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Kivitelezése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Maxillofaciális cysták kezelése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Cystostomia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Cystectomia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Sinusitis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Sinus prforatio</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Radix in antro</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Maxillofacialis onkológia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Maxillofacialis traumatológia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Lágyrész sérülések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fogak sérülései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Állcsonttörések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Maxilla törés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Mandibula törés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Állcsonttörések ellátása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Elsősegélynyújtás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Eszméletvesztéssel járó kórképek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Collapsus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Shock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Diabeteses kóma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Epilepsia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t>Aspiratio</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Angina pectoris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Infarctus myocardii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Balesetes sérülések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Áramütés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Kémiai ártalmak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Égés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Agyrázkódás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Életmentő beavatkozások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Gégemetszés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Újraélesztés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Sürgősségi táska felszerelése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Asszisztensi teendők rosszullét, eszméletvesztés és rendelői baleset kapcsán</w:t>
      </w:r>
    </w:p>
    <w:p w:rsidR="0033000E" w:rsidRPr="000E120B" w:rsidRDefault="0033000E" w:rsidP="0033000E">
      <w:pPr>
        <w:spacing w:after="0" w:line="240" w:lineRule="auto"/>
        <w:ind w:firstLine="540"/>
        <w:rPr>
          <w:rFonts w:ascii="Palatino Linotype" w:hAnsi="Palatino Linotype"/>
          <w:sz w:val="24"/>
          <w:szCs w:val="24"/>
        </w:rPr>
      </w:pPr>
    </w:p>
    <w:p w:rsidR="0033000E" w:rsidRPr="000E120B" w:rsidRDefault="0033000E" w:rsidP="008525DC">
      <w:pPr>
        <w:numPr>
          <w:ilvl w:val="2"/>
          <w:numId w:val="41"/>
        </w:numPr>
        <w:spacing w:after="0" w:line="240" w:lineRule="auto"/>
        <w:rPr>
          <w:rFonts w:ascii="Palatino Linotype" w:hAnsi="Palatino Linotype"/>
          <w:b/>
          <w:sz w:val="24"/>
          <w:szCs w:val="24"/>
        </w:rPr>
      </w:pPr>
      <w:r w:rsidRPr="00923CEB">
        <w:rPr>
          <w:rFonts w:ascii="Palatino Linotype" w:hAnsi="Palatino Linotype" w:cs="Arial"/>
          <w:b/>
          <w:iCs/>
          <w:sz w:val="24"/>
          <w:szCs w:val="24"/>
          <w:lang w:eastAsia="hu-HU"/>
        </w:rPr>
        <w:t>Radiológia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3</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röntgensugarak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Keletezésük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Hatásuk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Elnyelődésük, szóródásuk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Minőségük, mennyiségük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Sugárvédelem</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röntgenező védelme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páciens védelme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Sugárvédelmi szabályok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Technikai szabályok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fogászati röntgenkészülék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 röntgenfilm</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Intaroralis radiográfia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Röntgenkép keletkezése (vetülés, centrális projekció)</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Fogak tengelye, gyökércsúcsok helye</w:t>
      </w:r>
      <w:r w:rsidRPr="008378C9">
        <w:rPr>
          <w:rFonts w:ascii="Palatino Linotype" w:hAnsi="Palatino Linotype"/>
          <w:sz w:val="24"/>
          <w:szCs w:val="24"/>
        </w:rPr>
        <w:t xml:space="preserve"> </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 páciens elhelyezése</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 film elhelyezése</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Beállítási szögek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Expozíció</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Előhívás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Kézi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Gépi (automata)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 röntgenkép jellegzetességei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Kontraszt</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Denzitás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Élesség</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Életlenség</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Torzulás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lastRenderedPageBreak/>
        <w:t>Felvételi hibák, filmhibák</w:t>
      </w:r>
      <w:r>
        <w:rPr>
          <w:rFonts w:ascii="Palatino Linotype" w:hAnsi="Palatino Linotype"/>
          <w:sz w:val="24"/>
          <w:szCs w:val="24"/>
        </w:rPr>
        <w:tab/>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Intraoralis felvételek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Priapicalis felvétel</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Korona felvétel</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Ráharapásos</w:t>
      </w:r>
      <w:r w:rsidRPr="008378C9">
        <w:rPr>
          <w:rFonts w:ascii="Palatino Linotype" w:hAnsi="Palatino Linotype"/>
          <w:sz w:val="24"/>
          <w:szCs w:val="24"/>
        </w:rPr>
        <w:t xml:space="preserve"> </w:t>
      </w:r>
      <w:r>
        <w:rPr>
          <w:rFonts w:ascii="Palatino Linotype" w:hAnsi="Palatino Linotype"/>
          <w:sz w:val="24"/>
          <w:szCs w:val="24"/>
        </w:rPr>
        <w:t>felvétel</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Gyermekek fogfelvételei</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Röntgen status</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Nyálkő felvétel</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Extraoralis felvételek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Koponyafelvételek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Mandibula felvételek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Panorama felvételek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Különleges képalkotó módszerek</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Tomográfia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Komputer-tomográfia (CT)</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UH</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MRI</w:t>
      </w:r>
      <w:r>
        <w:rPr>
          <w:rFonts w:ascii="Palatino Linotype" w:hAnsi="Palatino Linotype"/>
          <w:sz w:val="24"/>
          <w:szCs w:val="24"/>
        </w:rPr>
        <w:tab/>
      </w:r>
    </w:p>
    <w:p w:rsidR="0033000E" w:rsidRDefault="0033000E" w:rsidP="0033000E">
      <w:pPr>
        <w:spacing w:after="0" w:line="240" w:lineRule="auto"/>
        <w:ind w:firstLine="540"/>
        <w:rPr>
          <w:rFonts w:ascii="Palatino Linotype" w:hAnsi="Palatino Linotype"/>
          <w:sz w:val="24"/>
          <w:szCs w:val="24"/>
        </w:rPr>
      </w:pPr>
    </w:p>
    <w:p w:rsidR="0033000E" w:rsidRDefault="0033000E" w:rsidP="0033000E">
      <w:pPr>
        <w:spacing w:after="0" w:line="240" w:lineRule="auto"/>
        <w:rPr>
          <w:rFonts w:ascii="Palatino Linotype" w:hAnsi="Palatino Linotype"/>
          <w:sz w:val="24"/>
          <w:szCs w:val="24"/>
        </w:rPr>
      </w:pPr>
    </w:p>
    <w:p w:rsidR="0033000E" w:rsidRPr="000E120B" w:rsidRDefault="0033000E" w:rsidP="008525DC">
      <w:pPr>
        <w:numPr>
          <w:ilvl w:val="2"/>
          <w:numId w:val="41"/>
        </w:numPr>
        <w:spacing w:after="0" w:line="240" w:lineRule="auto"/>
        <w:rPr>
          <w:rFonts w:ascii="Palatino Linotype" w:hAnsi="Palatino Linotype"/>
          <w:b/>
          <w:sz w:val="24"/>
          <w:szCs w:val="24"/>
        </w:rPr>
      </w:pPr>
      <w:r>
        <w:rPr>
          <w:rFonts w:ascii="Palatino Linotype" w:hAnsi="Palatino Linotype" w:cs="Arial"/>
          <w:b/>
          <w:iCs/>
          <w:sz w:val="24"/>
          <w:szCs w:val="24"/>
          <w:lang w:eastAsia="hu-HU"/>
        </w:rPr>
        <w:t xml:space="preserve">  </w:t>
      </w:r>
      <w:r w:rsidRPr="00CE3DEC">
        <w:rPr>
          <w:rFonts w:ascii="Palatino Linotype" w:hAnsi="Palatino Linotype" w:cs="Arial"/>
          <w:b/>
          <w:iCs/>
          <w:sz w:val="24"/>
          <w:szCs w:val="24"/>
          <w:lang w:eastAsia="hu-HU"/>
        </w:rPr>
        <w:t>Prevenció, egészségfejlesztés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3</w:t>
      </w:r>
      <w:r>
        <w:rPr>
          <w:rFonts w:ascii="Palatino Linotype" w:hAnsi="Palatino Linotype"/>
          <w:b/>
          <w:i/>
          <w:sz w:val="24"/>
          <w:szCs w:val="24"/>
        </w:rPr>
        <w:t xml:space="preserve"> </w:t>
      </w:r>
      <w:r w:rsidRPr="007003F6">
        <w:rPr>
          <w:rFonts w:ascii="Palatino Linotype" w:hAnsi="Palatino Linotype"/>
          <w:b/>
          <w:i/>
          <w:sz w:val="24"/>
          <w:szCs w:val="24"/>
        </w:rPr>
        <w:t>óra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A preventív fogászat fogalma, célja</w:t>
      </w:r>
    </w:p>
    <w:p w:rsidR="0033000E" w:rsidRDefault="0033000E" w:rsidP="0033000E">
      <w:pPr>
        <w:spacing w:after="0" w:line="240" w:lineRule="auto"/>
        <w:ind w:firstLine="540"/>
        <w:rPr>
          <w:rFonts w:ascii="Palatino Linotype" w:hAnsi="Palatino Linotype"/>
          <w:sz w:val="24"/>
          <w:szCs w:val="24"/>
        </w:rPr>
      </w:pPr>
      <w:r>
        <w:rPr>
          <w:rFonts w:ascii="Palatino Linotype" w:hAnsi="Palatino Linotype"/>
          <w:sz w:val="24"/>
          <w:szCs w:val="24"/>
        </w:rPr>
        <w:tab/>
        <w:t xml:space="preserve">A fogszuvasodás és a fogágybetegségek </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Vizsgálatuk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Kialakulásuk és okaik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Dentális plakk</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Táplálkozás és fogszuvasodás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Szervezeti és egyéb befolyásoló tényezők</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Megelőzésük lehetőségei</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b/>
        <w:t>Táplálkozási szokások megváltoztatása</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b/>
        <w:t>A fluoridok szerepe</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b/>
        <w:t>A szájhigiéne szerepe</w:t>
      </w:r>
    </w:p>
    <w:p w:rsidR="0033000E" w:rsidRDefault="0033000E" w:rsidP="0033000E">
      <w:pPr>
        <w:spacing w:after="0" w:line="240" w:lineRule="auto"/>
        <w:ind w:left="709" w:firstLine="709"/>
        <w:rPr>
          <w:rFonts w:ascii="Palatino Linotype" w:hAnsi="Palatino Linotype"/>
          <w:sz w:val="24"/>
          <w:szCs w:val="24"/>
        </w:rPr>
      </w:pPr>
      <w:r>
        <w:rPr>
          <w:rFonts w:ascii="Palatino Linotype" w:hAnsi="Palatino Linotype"/>
          <w:sz w:val="24"/>
          <w:szCs w:val="24"/>
        </w:rPr>
        <w:tab/>
        <w:t>A caries megelőzésének egyéb lehetőségei</w:t>
      </w:r>
    </w:p>
    <w:p w:rsidR="0033000E" w:rsidRDefault="0033000E" w:rsidP="0033000E">
      <w:pPr>
        <w:spacing w:after="0" w:line="240" w:lineRule="auto"/>
        <w:rPr>
          <w:rFonts w:ascii="Palatino Linotype" w:hAnsi="Palatino Linotype"/>
          <w:sz w:val="24"/>
          <w:szCs w:val="24"/>
        </w:rPr>
      </w:pPr>
      <w:r>
        <w:rPr>
          <w:rFonts w:ascii="Palatino Linotype" w:hAnsi="Palatino Linotype"/>
          <w:sz w:val="24"/>
          <w:szCs w:val="24"/>
        </w:rPr>
        <w:tab/>
        <w:t>Az asszisztens szerepe a fogászati prevenció területén</w:t>
      </w:r>
    </w:p>
    <w:p w:rsidR="0033000E" w:rsidRPr="000B1E95" w:rsidRDefault="0033000E" w:rsidP="003F796E">
      <w:pPr>
        <w:spacing w:after="0" w:line="240" w:lineRule="auto"/>
        <w:rPr>
          <w:rFonts w:ascii="Palatino Linotype" w:hAnsi="Palatino Linotype"/>
          <w:sz w:val="24"/>
          <w:szCs w:val="24"/>
        </w:rPr>
      </w:pPr>
    </w:p>
    <w:p w:rsidR="0033000E" w:rsidRPr="007003F6" w:rsidRDefault="0033000E" w:rsidP="008525DC">
      <w:pPr>
        <w:widowControl w:val="0"/>
        <w:numPr>
          <w:ilvl w:val="1"/>
          <w:numId w:val="4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Elméleti oktatást támogató eszközökkel felszerelt t</w:t>
      </w:r>
      <w:r w:rsidRPr="00650011">
        <w:rPr>
          <w:rFonts w:ascii="Palatino Linotype" w:hAnsi="Palatino Linotype"/>
          <w:sz w:val="24"/>
          <w:szCs w:val="24"/>
        </w:rPr>
        <w:t>anterem</w:t>
      </w:r>
    </w:p>
    <w:p w:rsidR="0033000E" w:rsidRPr="009B5BD9" w:rsidRDefault="0033000E" w:rsidP="0033000E">
      <w:pPr>
        <w:spacing w:after="0" w:line="240" w:lineRule="auto"/>
        <w:ind w:firstLine="709"/>
        <w:rPr>
          <w:rFonts w:ascii="Palatino Linotype" w:hAnsi="Palatino Linotype"/>
          <w:sz w:val="24"/>
          <w:szCs w:val="24"/>
        </w:rPr>
      </w:pPr>
    </w:p>
    <w:p w:rsidR="0033000E" w:rsidRPr="000E120B" w:rsidRDefault="0033000E" w:rsidP="0033000E">
      <w:pPr>
        <w:spacing w:after="0" w:line="240" w:lineRule="auto"/>
        <w:ind w:left="792"/>
        <w:jc w:val="both"/>
        <w:rPr>
          <w:rFonts w:ascii="Palatino Linotype" w:hAnsi="Palatino Linotype"/>
          <w:b/>
          <w:bCs/>
          <w:sz w:val="24"/>
          <w:szCs w:val="24"/>
        </w:rPr>
      </w:pPr>
    </w:p>
    <w:p w:rsidR="0033000E" w:rsidRDefault="0033000E"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33000E" w:rsidRPr="00052C8D" w:rsidRDefault="0033000E" w:rsidP="0033000E">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33000E" w:rsidRPr="00052C8D" w:rsidRDefault="0033000E" w:rsidP="0033000E">
      <w:pPr>
        <w:widowControl w:val="0"/>
        <w:suppressAutoHyphens/>
        <w:spacing w:after="0" w:line="240" w:lineRule="auto"/>
        <w:ind w:left="826"/>
        <w:rPr>
          <w:rFonts w:ascii="Palatino Linotype" w:hAnsi="Palatino Linotype"/>
          <w:b/>
          <w:bCs/>
          <w:i/>
          <w:sz w:val="24"/>
          <w:szCs w:val="24"/>
        </w:rPr>
      </w:pPr>
    </w:p>
    <w:p w:rsidR="0033000E" w:rsidRDefault="0033000E" w:rsidP="0033000E">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 xml:space="preserve">A tantárgy elsajátítása során alkalmazható tanulói tevékenységformák </w:t>
      </w:r>
      <w:r w:rsidRPr="00052C8D">
        <w:rPr>
          <w:rFonts w:ascii="Palatino Linotype" w:hAnsi="Palatino Linotype"/>
          <w:b/>
          <w:bCs/>
          <w:i/>
          <w:sz w:val="24"/>
          <w:szCs w:val="24"/>
        </w:rPr>
        <w:lastRenderedPageBreak/>
        <w:t>(ajánlás)</w:t>
      </w:r>
    </w:p>
    <w:p w:rsidR="0033000E" w:rsidRPr="00052C8D" w:rsidRDefault="0033000E" w:rsidP="0033000E">
      <w:pPr>
        <w:widowControl w:val="0"/>
        <w:suppressAutoHyphens/>
        <w:spacing w:after="0" w:line="240" w:lineRule="auto"/>
        <w:ind w:left="826"/>
        <w:rPr>
          <w:rFonts w:ascii="Palatino Linotype" w:hAnsi="Palatino Linotype"/>
          <w:b/>
          <w:bCs/>
          <w:i/>
          <w:sz w:val="24"/>
          <w:szCs w:val="24"/>
        </w:rPr>
      </w:pPr>
    </w:p>
    <w:p w:rsidR="0033000E" w:rsidRPr="000E120B" w:rsidRDefault="0033000E" w:rsidP="0033000E">
      <w:pPr>
        <w:spacing w:after="0" w:line="240" w:lineRule="auto"/>
        <w:ind w:left="540"/>
        <w:jc w:val="both"/>
        <w:rPr>
          <w:rFonts w:ascii="Palatino Linotype" w:hAnsi="Palatino Linotype"/>
          <w:iCs/>
          <w:sz w:val="24"/>
          <w:szCs w:val="24"/>
        </w:rPr>
      </w:pPr>
    </w:p>
    <w:p w:rsidR="0033000E" w:rsidRDefault="0033000E"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33000E" w:rsidRDefault="005C2CB7" w:rsidP="0033000E">
      <w:pPr>
        <w:ind w:left="708"/>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33000E" w:rsidRDefault="0033000E" w:rsidP="0033000E">
      <w:pPr>
        <w:spacing w:after="0" w:line="240" w:lineRule="auto"/>
        <w:ind w:left="708"/>
        <w:jc w:val="both"/>
        <w:rPr>
          <w:rFonts w:ascii="Palatino Linotype" w:hAnsi="Palatino Linotype"/>
          <w:sz w:val="24"/>
          <w:szCs w:val="24"/>
        </w:rPr>
      </w:pPr>
      <w:r>
        <w:rPr>
          <w:rFonts w:ascii="Palatino Linotype" w:hAnsi="Palatino Linotype"/>
          <w:b/>
          <w:bCs/>
          <w:sz w:val="24"/>
          <w:szCs w:val="24"/>
        </w:rPr>
        <w:tab/>
      </w:r>
      <w:r>
        <w:rPr>
          <w:rFonts w:ascii="Palatino Linotype" w:hAnsi="Palatino Linotype"/>
          <w:sz w:val="24"/>
          <w:szCs w:val="24"/>
        </w:rPr>
        <w:t xml:space="preserve"> </w:t>
      </w:r>
    </w:p>
    <w:p w:rsidR="0033000E" w:rsidRDefault="0033000E" w:rsidP="0033000E">
      <w:pPr>
        <w:spacing w:after="0" w:line="240" w:lineRule="auto"/>
        <w:ind w:left="708"/>
        <w:jc w:val="both"/>
        <w:rPr>
          <w:rFonts w:ascii="Palatino Linotype" w:hAnsi="Palatino Linotype"/>
          <w:sz w:val="24"/>
          <w:szCs w:val="24"/>
        </w:rPr>
      </w:pPr>
    </w:p>
    <w:p w:rsidR="0033000E" w:rsidRDefault="0033000E" w:rsidP="0033000E">
      <w:pPr>
        <w:spacing w:after="0" w:line="240" w:lineRule="auto"/>
        <w:ind w:left="708"/>
        <w:jc w:val="both"/>
        <w:rPr>
          <w:rFonts w:ascii="Times New Roman" w:hAnsi="Times New Roman"/>
          <w:sz w:val="20"/>
          <w:szCs w:val="20"/>
        </w:rPr>
      </w:pPr>
    </w:p>
    <w:p w:rsidR="0033000E" w:rsidRPr="002B2542" w:rsidRDefault="0033000E" w:rsidP="008525DC">
      <w:pPr>
        <w:widowControl w:val="0"/>
        <w:numPr>
          <w:ilvl w:val="0"/>
          <w:numId w:val="41"/>
        </w:numPr>
        <w:suppressAutoHyphens/>
        <w:spacing w:after="0" w:line="240" w:lineRule="auto"/>
        <w:rPr>
          <w:rFonts w:ascii="Palatino Linotype" w:hAnsi="Palatino Linotype"/>
          <w:b/>
          <w:sz w:val="24"/>
          <w:szCs w:val="24"/>
        </w:rPr>
      </w:pPr>
      <w:r>
        <w:rPr>
          <w:rFonts w:ascii="Palatino Linotype" w:hAnsi="Palatino Linotype"/>
          <w:b/>
          <w:sz w:val="24"/>
          <w:szCs w:val="24"/>
        </w:rPr>
        <w:t>Fogászati szakismeretek gyakorlat</w:t>
      </w:r>
      <w:r w:rsidR="00E55D52">
        <w:rPr>
          <w:rFonts w:ascii="Palatino Linotype" w:hAnsi="Palatino Linotype"/>
          <w:b/>
          <w:sz w:val="24"/>
          <w:szCs w:val="24"/>
        </w:rPr>
        <w:t xml:space="preserve"> tantárgy</w:t>
      </w:r>
      <w:r>
        <w:rPr>
          <w:rFonts w:ascii="Palatino Linotype" w:hAnsi="Palatino Linotype"/>
          <w:b/>
          <w:sz w:val="24"/>
          <w:szCs w:val="24"/>
        </w:rPr>
        <w:tab/>
      </w:r>
      <w:r w:rsidR="00277BA9">
        <w:rPr>
          <w:rFonts w:ascii="Palatino Linotype" w:hAnsi="Palatino Linotype"/>
          <w:b/>
          <w:sz w:val="24"/>
          <w:szCs w:val="24"/>
        </w:rPr>
        <w:tab/>
      </w:r>
      <w:r w:rsidR="00277BA9">
        <w:rPr>
          <w:rFonts w:ascii="Palatino Linotype" w:hAnsi="Palatino Linotype"/>
          <w:b/>
          <w:sz w:val="24"/>
          <w:szCs w:val="24"/>
        </w:rPr>
        <w:tab/>
      </w:r>
      <w:r>
        <w:rPr>
          <w:rFonts w:ascii="Palatino Linotype" w:hAnsi="Palatino Linotype"/>
          <w:b/>
          <w:i/>
          <w:sz w:val="24"/>
          <w:szCs w:val="24"/>
        </w:rPr>
        <w:t xml:space="preserve">560 </w:t>
      </w:r>
      <w:r w:rsidRPr="00077B6F">
        <w:rPr>
          <w:rFonts w:ascii="Palatino Linotype" w:hAnsi="Palatino Linotype"/>
          <w:b/>
          <w:i/>
          <w:sz w:val="24"/>
          <w:szCs w:val="24"/>
        </w:rPr>
        <w:t>óra</w:t>
      </w:r>
    </w:p>
    <w:p w:rsidR="0033000E" w:rsidRPr="00014447" w:rsidRDefault="0033000E" w:rsidP="0033000E">
      <w:pPr>
        <w:spacing w:after="0" w:line="240" w:lineRule="auto"/>
        <w:jc w:val="center"/>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33000E" w:rsidRDefault="0033000E" w:rsidP="0033000E">
      <w:pPr>
        <w:widowControl w:val="0"/>
        <w:suppressAutoHyphens/>
        <w:spacing w:after="0" w:line="240" w:lineRule="auto"/>
        <w:rPr>
          <w:rFonts w:ascii="Palatino Linotype" w:hAnsi="Palatino Linotype"/>
          <w:b/>
          <w:bCs/>
          <w:sz w:val="24"/>
          <w:szCs w:val="24"/>
        </w:rPr>
      </w:pPr>
    </w:p>
    <w:p w:rsidR="0033000E" w:rsidRPr="000E120B" w:rsidRDefault="0033000E" w:rsidP="008525DC">
      <w:pPr>
        <w:widowControl w:val="0"/>
        <w:numPr>
          <w:ilvl w:val="1"/>
          <w:numId w:val="4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33000E" w:rsidRDefault="0033000E" w:rsidP="0033000E">
      <w:pPr>
        <w:spacing w:after="0" w:line="240" w:lineRule="auto"/>
        <w:ind w:left="360"/>
        <w:jc w:val="both"/>
        <w:rPr>
          <w:rFonts w:ascii="Palatino Linotype" w:hAnsi="Palatino Linotype"/>
          <w:sz w:val="24"/>
          <w:szCs w:val="24"/>
        </w:rPr>
      </w:pPr>
      <w:r>
        <w:rPr>
          <w:rFonts w:ascii="Palatino Linotype" w:hAnsi="Palatino Linotype"/>
          <w:sz w:val="24"/>
          <w:szCs w:val="24"/>
        </w:rPr>
        <w:t>A tanulók megismertetése a fogászati</w:t>
      </w:r>
      <w:r w:rsidRPr="005B61BB">
        <w:rPr>
          <w:rFonts w:ascii="Palatino Linotype" w:hAnsi="Palatino Linotype"/>
          <w:sz w:val="24"/>
          <w:szCs w:val="24"/>
        </w:rPr>
        <w:t xml:space="preserve"> betegsége</w:t>
      </w:r>
      <w:r>
        <w:rPr>
          <w:rFonts w:ascii="Palatino Linotype" w:hAnsi="Palatino Linotype"/>
          <w:sz w:val="24"/>
          <w:szCs w:val="24"/>
        </w:rPr>
        <w:t>k kialakulásával, lefolyásával</w:t>
      </w:r>
      <w:r w:rsidRPr="005B61BB">
        <w:rPr>
          <w:rFonts w:ascii="Palatino Linotype" w:hAnsi="Palatino Linotype"/>
          <w:sz w:val="24"/>
          <w:szCs w:val="24"/>
        </w:rPr>
        <w:t xml:space="preserve">, </w:t>
      </w:r>
      <w:r>
        <w:rPr>
          <w:rFonts w:ascii="Palatino Linotype" w:hAnsi="Palatino Linotype"/>
          <w:sz w:val="24"/>
          <w:szCs w:val="24"/>
        </w:rPr>
        <w:t>diagnosztikájával</w:t>
      </w:r>
      <w:r w:rsidRPr="005B61BB">
        <w:rPr>
          <w:rFonts w:ascii="Palatino Linotype" w:hAnsi="Palatino Linotype"/>
          <w:sz w:val="24"/>
          <w:szCs w:val="24"/>
        </w:rPr>
        <w:t xml:space="preserve"> és </w:t>
      </w:r>
      <w:r>
        <w:rPr>
          <w:rFonts w:ascii="Palatino Linotype" w:hAnsi="Palatino Linotype"/>
          <w:sz w:val="24"/>
          <w:szCs w:val="24"/>
        </w:rPr>
        <w:t>terápiájával. A beteg</w:t>
      </w:r>
      <w:r w:rsidRPr="005B61BB">
        <w:rPr>
          <w:rFonts w:ascii="Palatino Linotype" w:hAnsi="Palatino Linotype"/>
          <w:sz w:val="24"/>
          <w:szCs w:val="24"/>
        </w:rPr>
        <w:t xml:space="preserve">ellátásában </w:t>
      </w:r>
      <w:r>
        <w:rPr>
          <w:rFonts w:ascii="Palatino Linotype" w:hAnsi="Palatino Linotype"/>
          <w:sz w:val="24"/>
          <w:szCs w:val="24"/>
        </w:rPr>
        <w:t>való</w:t>
      </w:r>
      <w:r w:rsidRPr="005B61BB">
        <w:rPr>
          <w:rFonts w:ascii="Palatino Linotype" w:hAnsi="Palatino Linotype"/>
          <w:sz w:val="24"/>
          <w:szCs w:val="24"/>
        </w:rPr>
        <w:t xml:space="preserve"> </w:t>
      </w:r>
      <w:r>
        <w:rPr>
          <w:rFonts w:ascii="Palatino Linotype" w:hAnsi="Palatino Linotype"/>
          <w:sz w:val="24"/>
          <w:szCs w:val="24"/>
        </w:rPr>
        <w:t>részvétel elősegíti az elméleti ismeretek</w:t>
      </w:r>
      <w:r w:rsidRPr="005B61BB">
        <w:rPr>
          <w:rFonts w:ascii="Palatino Linotype" w:hAnsi="Palatino Linotype"/>
          <w:sz w:val="24"/>
          <w:szCs w:val="24"/>
        </w:rPr>
        <w:t xml:space="preserve"> alkalmazás szintű </w:t>
      </w:r>
      <w:r>
        <w:rPr>
          <w:rFonts w:ascii="Palatino Linotype" w:hAnsi="Palatino Linotype"/>
          <w:sz w:val="24"/>
          <w:szCs w:val="24"/>
        </w:rPr>
        <w:t>elsajátítását.</w:t>
      </w:r>
    </w:p>
    <w:p w:rsidR="0033000E" w:rsidRDefault="0033000E" w:rsidP="0033000E">
      <w:pPr>
        <w:widowControl w:val="0"/>
        <w:suppressAutoHyphens/>
        <w:spacing w:after="0" w:line="240" w:lineRule="auto"/>
        <w:rPr>
          <w:rFonts w:ascii="Palatino Linotype" w:hAnsi="Palatino Linotype"/>
          <w:b/>
          <w:bCs/>
          <w:sz w:val="24"/>
          <w:szCs w:val="24"/>
        </w:rPr>
      </w:pPr>
    </w:p>
    <w:p w:rsidR="0033000E" w:rsidRDefault="0033000E"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Orvosi latin</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Kommunikáció</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Pszichológia</w:t>
      </w:r>
    </w:p>
    <w:p w:rsidR="0033000E" w:rsidRDefault="0033000E" w:rsidP="0033000E">
      <w:pPr>
        <w:spacing w:after="0" w:line="240" w:lineRule="auto"/>
        <w:ind w:left="709" w:firstLine="83"/>
        <w:rPr>
          <w:rFonts w:ascii="Palatino Linotype" w:hAnsi="Palatino Linotype"/>
          <w:sz w:val="24"/>
          <w:szCs w:val="24"/>
        </w:rPr>
      </w:pPr>
      <w:r w:rsidRPr="00195A42">
        <w:rPr>
          <w:rFonts w:ascii="Palatino Linotype" w:hAnsi="Palatino Linotype"/>
          <w:sz w:val="24"/>
          <w:szCs w:val="24"/>
        </w:rPr>
        <w:t>Munkavédelmi alapismeretek</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Egészségfejlesztés</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Betegmegfigyelés</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Gyógyszertani alapismeretek</w:t>
      </w:r>
    </w:p>
    <w:p w:rsidR="0033000E" w:rsidRDefault="0033000E" w:rsidP="0033000E">
      <w:pPr>
        <w:widowControl w:val="0"/>
        <w:suppressAutoHyphens/>
        <w:spacing w:after="0" w:line="240" w:lineRule="auto"/>
        <w:ind w:left="792"/>
        <w:rPr>
          <w:rFonts w:ascii="Palatino Linotype" w:hAnsi="Palatino Linotype"/>
          <w:sz w:val="24"/>
          <w:szCs w:val="24"/>
        </w:rPr>
      </w:pPr>
      <w:r w:rsidRPr="00472954">
        <w:rPr>
          <w:rFonts w:ascii="Palatino Linotype" w:hAnsi="Palatino Linotype"/>
          <w:sz w:val="24"/>
          <w:szCs w:val="24"/>
        </w:rPr>
        <w:t>Anatómia-</w:t>
      </w:r>
      <w:r>
        <w:rPr>
          <w:rFonts w:ascii="Palatino Linotype" w:hAnsi="Palatino Linotype"/>
          <w:sz w:val="24"/>
          <w:szCs w:val="24"/>
        </w:rPr>
        <w:t>kór</w:t>
      </w:r>
      <w:r w:rsidRPr="00472954">
        <w:rPr>
          <w:rFonts w:ascii="Palatino Linotype" w:hAnsi="Palatino Linotype"/>
          <w:sz w:val="24"/>
          <w:szCs w:val="24"/>
        </w:rPr>
        <w:t>élettan a fogászatban</w:t>
      </w:r>
    </w:p>
    <w:p w:rsidR="0033000E" w:rsidRDefault="0033000E" w:rsidP="0033000E">
      <w:pPr>
        <w:widowControl w:val="0"/>
        <w:suppressAutoHyphens/>
        <w:spacing w:after="0" w:line="240" w:lineRule="auto"/>
        <w:ind w:left="792"/>
        <w:rPr>
          <w:rFonts w:ascii="Palatino Linotype" w:hAnsi="Palatino Linotype"/>
          <w:sz w:val="24"/>
          <w:szCs w:val="24"/>
        </w:rPr>
      </w:pPr>
      <w:r>
        <w:rPr>
          <w:rFonts w:ascii="Palatino Linotype" w:hAnsi="Palatino Linotype"/>
          <w:sz w:val="24"/>
          <w:szCs w:val="24"/>
        </w:rPr>
        <w:t>Fogászati szakismeretek</w:t>
      </w:r>
    </w:p>
    <w:p w:rsidR="0033000E" w:rsidRPr="00472954" w:rsidRDefault="0033000E" w:rsidP="0033000E">
      <w:pPr>
        <w:widowControl w:val="0"/>
        <w:suppressAutoHyphens/>
        <w:spacing w:after="0" w:line="240" w:lineRule="auto"/>
        <w:ind w:left="792"/>
        <w:rPr>
          <w:rFonts w:ascii="Palatino Linotype" w:hAnsi="Palatino Linotype"/>
          <w:sz w:val="24"/>
          <w:szCs w:val="24"/>
        </w:rPr>
      </w:pPr>
    </w:p>
    <w:p w:rsidR="0033000E" w:rsidRPr="000E120B" w:rsidRDefault="0033000E" w:rsidP="008525DC">
      <w:pPr>
        <w:widowControl w:val="0"/>
        <w:numPr>
          <w:ilvl w:val="1"/>
          <w:numId w:val="41"/>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33000E" w:rsidRPr="000E120B" w:rsidRDefault="0033000E" w:rsidP="0033000E">
      <w:pPr>
        <w:spacing w:after="0" w:line="240" w:lineRule="auto"/>
        <w:rPr>
          <w:rFonts w:ascii="Palatino Linotype" w:hAnsi="Palatino Linotype"/>
          <w:b/>
          <w:bCs/>
          <w:iCs/>
          <w:sz w:val="24"/>
          <w:szCs w:val="24"/>
        </w:rPr>
      </w:pPr>
    </w:p>
    <w:p w:rsidR="0033000E" w:rsidRPr="000E120B" w:rsidRDefault="0033000E" w:rsidP="008525DC">
      <w:pPr>
        <w:numPr>
          <w:ilvl w:val="2"/>
          <w:numId w:val="41"/>
        </w:numPr>
        <w:spacing w:after="0" w:line="240" w:lineRule="auto"/>
        <w:rPr>
          <w:rFonts w:ascii="Palatino Linotype" w:hAnsi="Palatino Linotype"/>
          <w:b/>
          <w:sz w:val="24"/>
          <w:szCs w:val="24"/>
        </w:rPr>
      </w:pPr>
      <w:r>
        <w:rPr>
          <w:rFonts w:ascii="Palatino Linotype" w:hAnsi="Palatino Linotype" w:cs="Arial"/>
          <w:b/>
          <w:iCs/>
          <w:sz w:val="24"/>
          <w:szCs w:val="24"/>
          <w:lang w:eastAsia="hu-HU"/>
        </w:rPr>
        <w:t>Konzerváló fogászat</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b/>
          <w:i/>
          <w:sz w:val="24"/>
          <w:szCs w:val="24"/>
        </w:rPr>
        <w:t xml:space="preserve">94 </w:t>
      </w:r>
      <w:r w:rsidRPr="007003F6">
        <w:rPr>
          <w:rFonts w:ascii="Palatino Linotype" w:hAnsi="Palatino Linotype"/>
          <w:b/>
          <w:i/>
          <w:sz w:val="24"/>
          <w:szCs w:val="24"/>
        </w:rPr>
        <w:t>óra</w:t>
      </w:r>
    </w:p>
    <w:p w:rsidR="0033000E" w:rsidRPr="00A003E8" w:rsidRDefault="0033000E" w:rsidP="0033000E">
      <w:pPr>
        <w:pStyle w:val="Default"/>
        <w:ind w:left="708"/>
        <w:rPr>
          <w:rFonts w:ascii="Palatino Linotype" w:eastAsia="Calibri" w:hAnsi="Palatino Linotype" w:cs="Tahoma"/>
          <w:lang w:eastAsia="hu-HU"/>
        </w:rPr>
      </w:pPr>
      <w:r>
        <w:rPr>
          <w:rFonts w:ascii="Palatino Linotype" w:hAnsi="Palatino Linotype"/>
          <w:b/>
        </w:rPr>
        <w:tab/>
      </w:r>
      <w:r w:rsidRPr="00A003E8">
        <w:rPr>
          <w:rFonts w:ascii="Tahoma" w:eastAsia="Calibri" w:hAnsi="Tahoma" w:cs="Tahoma"/>
          <w:lang w:eastAsia="hu-HU"/>
        </w:rPr>
        <w:t xml:space="preserve">A </w:t>
      </w:r>
      <w:r>
        <w:rPr>
          <w:rFonts w:ascii="Palatino Linotype" w:eastAsia="Calibri" w:hAnsi="Palatino Linotype" w:cs="Tahoma"/>
          <w:lang w:eastAsia="hu-HU"/>
        </w:rPr>
        <w:t>konzerváló fogászati</w:t>
      </w:r>
      <w:r w:rsidRPr="00A003E8">
        <w:rPr>
          <w:rFonts w:ascii="Palatino Linotype" w:eastAsia="Calibri" w:hAnsi="Palatino Linotype" w:cs="Tahoma"/>
          <w:lang w:eastAsia="hu-HU"/>
        </w:rPr>
        <w:t xml:space="preserve"> osztály szervezeti felépítésének bemutatása </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Betegmegfigyelés</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Képalkotó eljárások elkészítésének megfigyelése és segédkezés</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Érzéstelenítéshez való előkészítés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Műszerek, eszközök, anyagok előkészítésének megfigyelése a konzerváló fogászati beavatkozásokhoz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Tömések készítésének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Gyökérkezelések kivitelezésének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Jellegzetes fogazatra kiterjedő fájdalom megfigyelése</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lastRenderedPageBreak/>
        <w:t>A páciens félelmének, szorongásának oldásában való részvétel, lelki támasz nyújtása</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Páciensek körében végzett szájhigiénés oktatásban, a fogak és a szájüreg tisztításának bemutatásában való segítő részvétel</w:t>
      </w:r>
    </w:p>
    <w:p w:rsidR="0033000E" w:rsidRDefault="0033000E" w:rsidP="0033000E">
      <w:pPr>
        <w:widowControl w:val="0"/>
        <w:suppressAutoHyphens/>
        <w:spacing w:after="0" w:line="240" w:lineRule="auto"/>
        <w:ind w:left="708"/>
        <w:rPr>
          <w:rFonts w:ascii="Palatino Linotype" w:hAnsi="Palatino Linotype"/>
          <w:sz w:val="24"/>
          <w:szCs w:val="24"/>
        </w:rPr>
      </w:pPr>
      <w:r w:rsidRPr="0019109D">
        <w:rPr>
          <w:rFonts w:ascii="Palatino Linotype" w:hAnsi="Palatino Linotype"/>
          <w:sz w:val="24"/>
          <w:szCs w:val="24"/>
        </w:rPr>
        <w:t xml:space="preserve">Fogászati prevenciós és </w:t>
      </w:r>
      <w:r>
        <w:rPr>
          <w:rFonts w:ascii="Palatino Linotype" w:hAnsi="Palatino Linotype"/>
          <w:sz w:val="24"/>
          <w:szCs w:val="24"/>
        </w:rPr>
        <w:t>táplálkozási tanácsadásban való segítő részvétel</w:t>
      </w:r>
    </w:p>
    <w:p w:rsidR="0033000E" w:rsidRDefault="0033000E" w:rsidP="0033000E">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Fogászati szűrővizsgálatok, góckutatás megfigyelése és segédkezés</w:t>
      </w:r>
    </w:p>
    <w:p w:rsidR="0033000E" w:rsidRDefault="0033000E" w:rsidP="0033000E">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Várandósok fogászati gondozásában való segítő közreműködés</w:t>
      </w:r>
    </w:p>
    <w:p w:rsidR="0033000E" w:rsidRDefault="0033000E" w:rsidP="0033000E">
      <w:pPr>
        <w:widowControl w:val="0"/>
        <w:suppressAutoHyphens/>
        <w:spacing w:after="0" w:line="240" w:lineRule="auto"/>
        <w:ind w:left="708"/>
        <w:rPr>
          <w:rFonts w:ascii="Palatino Linotype" w:hAnsi="Palatino Linotype"/>
          <w:sz w:val="24"/>
          <w:szCs w:val="24"/>
        </w:rPr>
      </w:pPr>
    </w:p>
    <w:p w:rsidR="0033000E" w:rsidRPr="00472954" w:rsidRDefault="0033000E" w:rsidP="0033000E">
      <w:pPr>
        <w:widowControl w:val="0"/>
        <w:suppressAutoHyphens/>
        <w:spacing w:after="0" w:line="240" w:lineRule="auto"/>
        <w:rPr>
          <w:rFonts w:ascii="Palatino Linotype" w:hAnsi="Palatino Linotype"/>
          <w:b/>
          <w:sz w:val="24"/>
          <w:szCs w:val="24"/>
        </w:rPr>
      </w:pPr>
    </w:p>
    <w:p w:rsidR="0033000E" w:rsidRDefault="0033000E" w:rsidP="008525DC">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Fogpótlástan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94 </w:t>
      </w:r>
      <w:r w:rsidRPr="007003F6">
        <w:rPr>
          <w:rFonts w:ascii="Palatino Linotype" w:hAnsi="Palatino Linotype"/>
          <w:b/>
          <w:i/>
          <w:sz w:val="24"/>
          <w:szCs w:val="24"/>
        </w:rPr>
        <w:t>óra</w:t>
      </w:r>
    </w:p>
    <w:p w:rsidR="0033000E" w:rsidRPr="00A003E8" w:rsidRDefault="0033000E" w:rsidP="0033000E">
      <w:pPr>
        <w:pStyle w:val="Default"/>
        <w:ind w:left="360" w:firstLine="349"/>
        <w:rPr>
          <w:rFonts w:ascii="Palatino Linotype" w:eastAsia="Calibri" w:hAnsi="Palatino Linotype" w:cs="Tahoma"/>
          <w:lang w:eastAsia="hu-HU"/>
        </w:rPr>
      </w:pPr>
      <w:r w:rsidRPr="00A003E8">
        <w:rPr>
          <w:rFonts w:ascii="Tahoma" w:eastAsia="Calibri" w:hAnsi="Tahoma" w:cs="Tahoma"/>
          <w:lang w:eastAsia="hu-HU"/>
        </w:rPr>
        <w:t xml:space="preserve">A </w:t>
      </w:r>
      <w:r>
        <w:rPr>
          <w:rFonts w:ascii="Palatino Linotype" w:eastAsia="Calibri" w:hAnsi="Palatino Linotype" w:cs="Tahoma"/>
          <w:lang w:eastAsia="hu-HU"/>
        </w:rPr>
        <w:t>fogpótlástani</w:t>
      </w:r>
      <w:r w:rsidRPr="00A003E8">
        <w:rPr>
          <w:rFonts w:ascii="Palatino Linotype" w:eastAsia="Calibri" w:hAnsi="Palatino Linotype" w:cs="Tahoma"/>
          <w:lang w:eastAsia="hu-HU"/>
        </w:rPr>
        <w:t xml:space="preserve"> osztály szervezeti felépítésének bemutatása </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Betegmegfigyelés</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Érzéstelenítéshez való előkészítés megfigyelése és segédkezés</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Fogpótlások előkészítésének és elkészítésének megfigyelése és segédkezés</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Lenyomat és mintakészítés megfigyelése, segédkezés</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Lenyomat- és rögzítőanyagok keverésének megismerése</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Fogpótláso</w:t>
      </w:r>
      <w:r w:rsidR="0050519F">
        <w:rPr>
          <w:rFonts w:ascii="Palatino Linotype" w:eastAsia="Calibri" w:hAnsi="Palatino Linotype" w:cs="Tahoma"/>
          <w:color w:val="000000"/>
          <w:sz w:val="24"/>
          <w:szCs w:val="24"/>
          <w:lang w:eastAsia="hu-HU"/>
        </w:rPr>
        <w:t>k</w:t>
      </w:r>
      <w:r>
        <w:rPr>
          <w:rFonts w:ascii="Palatino Linotype" w:eastAsia="Calibri" w:hAnsi="Palatino Linotype" w:cs="Tahoma"/>
          <w:color w:val="000000"/>
          <w:sz w:val="24"/>
          <w:szCs w:val="24"/>
          <w:lang w:eastAsia="hu-HU"/>
        </w:rPr>
        <w:t xml:space="preserve"> átvételének, tárolásának megfigyelése</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páciens félelmének, szorongásának oldásában való részvétel, lelki támasz nyújtása</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Fogpótlások szájba helyezésének megfigyelése,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Páciensek körében végzett szájhigiénés oktatásban, a fogak és a szájüreg tisztításának bemutatásában való segítő részvétel</w:t>
      </w:r>
    </w:p>
    <w:p w:rsidR="0033000E" w:rsidRDefault="0033000E" w:rsidP="0033000E">
      <w:pPr>
        <w:widowControl w:val="0"/>
        <w:suppressAutoHyphens/>
        <w:spacing w:after="0" w:line="240" w:lineRule="auto"/>
        <w:ind w:left="1224"/>
        <w:rPr>
          <w:rFonts w:ascii="Palatino Linotype" w:hAnsi="Palatino Linotype"/>
          <w:b/>
          <w:sz w:val="24"/>
          <w:szCs w:val="24"/>
        </w:rPr>
      </w:pPr>
    </w:p>
    <w:p w:rsidR="0033000E" w:rsidRPr="005F47B4" w:rsidRDefault="0033000E" w:rsidP="0033000E">
      <w:pPr>
        <w:widowControl w:val="0"/>
        <w:suppressAutoHyphens/>
        <w:spacing w:after="0" w:line="240" w:lineRule="auto"/>
        <w:ind w:left="1224"/>
        <w:rPr>
          <w:rFonts w:ascii="Palatino Linotype" w:hAnsi="Palatino Linotype"/>
          <w:sz w:val="24"/>
          <w:szCs w:val="24"/>
        </w:rPr>
      </w:pPr>
    </w:p>
    <w:p w:rsidR="0033000E" w:rsidRDefault="0033000E" w:rsidP="008525DC">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Parodontológia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5D5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94 </w:t>
      </w:r>
      <w:r w:rsidRPr="007003F6">
        <w:rPr>
          <w:rFonts w:ascii="Palatino Linotype" w:hAnsi="Palatino Linotype"/>
          <w:b/>
          <w:i/>
          <w:sz w:val="24"/>
          <w:szCs w:val="24"/>
        </w:rPr>
        <w:t>óra</w:t>
      </w:r>
    </w:p>
    <w:p w:rsidR="0033000E" w:rsidRPr="00A003E8" w:rsidRDefault="0033000E" w:rsidP="0033000E">
      <w:pPr>
        <w:pStyle w:val="Default"/>
        <w:ind w:left="360" w:firstLine="349"/>
        <w:rPr>
          <w:rFonts w:ascii="Palatino Linotype" w:eastAsia="Calibri" w:hAnsi="Palatino Linotype" w:cs="Tahoma"/>
          <w:lang w:eastAsia="hu-HU"/>
        </w:rPr>
      </w:pPr>
      <w:r w:rsidRPr="00A003E8">
        <w:rPr>
          <w:rFonts w:ascii="Tahoma" w:eastAsia="Calibri" w:hAnsi="Tahoma" w:cs="Tahoma"/>
          <w:lang w:eastAsia="hu-HU"/>
        </w:rPr>
        <w:t xml:space="preserve">A </w:t>
      </w:r>
      <w:r>
        <w:rPr>
          <w:rFonts w:ascii="Palatino Linotype" w:eastAsia="Calibri" w:hAnsi="Palatino Linotype" w:cs="Tahoma"/>
          <w:lang w:eastAsia="hu-HU"/>
        </w:rPr>
        <w:t>parodontológiai</w:t>
      </w:r>
      <w:r w:rsidRPr="00A003E8">
        <w:rPr>
          <w:rFonts w:ascii="Palatino Linotype" w:eastAsia="Calibri" w:hAnsi="Palatino Linotype" w:cs="Tahoma"/>
          <w:lang w:eastAsia="hu-HU"/>
        </w:rPr>
        <w:t xml:space="preserve"> osztály szervezeti felépítésének bemutatása </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Betegmegfigyelés</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Képalkotó eljárások elkészítésének megfigyelése és segédkezés</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Érzéstelenítéshez való előkészítés megfigyelése és segédkezés</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parodontológiai beavatkozásokhoz szükséges műszerek, eszközök, anyagok előkészítésének megfigyelése és segédkezés</w:t>
      </w:r>
    </w:p>
    <w:p w:rsidR="0033000E" w:rsidRDefault="0033000E" w:rsidP="0033000E">
      <w:pPr>
        <w:widowControl w:val="0"/>
        <w:suppressAutoHyphens/>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Szájnyálkahártya és fogágy betegségek kezelésének megfigyelése és segédkezés Parodontológiai műtétek megfigyelése, segédkezés a szükséges gyógyszerek, anyagok, eszközök előkészítésében, műtéti beavatkozás utáni orális higiénés tanácsadásban való segítő részvétel</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Jellegzetes fogazatra kiterjedő fájdalom megfigyelése</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páciens félelmének, szorongásának oldásában való részvétel, lelki támasz nyújtása</w:t>
      </w:r>
    </w:p>
    <w:p w:rsidR="0033000E" w:rsidRDefault="0033000E" w:rsidP="0033000E">
      <w:pPr>
        <w:widowControl w:val="0"/>
        <w:suppressAutoHyphens/>
        <w:spacing w:after="0" w:line="240" w:lineRule="auto"/>
        <w:ind w:left="1224"/>
        <w:rPr>
          <w:rFonts w:ascii="Palatino Linotype" w:hAnsi="Palatino Linotype"/>
          <w:b/>
          <w:sz w:val="24"/>
          <w:szCs w:val="24"/>
        </w:rPr>
      </w:pPr>
    </w:p>
    <w:p w:rsidR="0033000E" w:rsidRDefault="0033000E" w:rsidP="0033000E">
      <w:pPr>
        <w:widowControl w:val="0"/>
        <w:suppressAutoHyphens/>
        <w:spacing w:after="0" w:line="240" w:lineRule="auto"/>
        <w:ind w:left="1224"/>
        <w:rPr>
          <w:rFonts w:ascii="Palatino Linotype" w:hAnsi="Palatino Linotype"/>
          <w:b/>
          <w:sz w:val="24"/>
          <w:szCs w:val="24"/>
        </w:rPr>
      </w:pPr>
    </w:p>
    <w:p w:rsidR="0033000E" w:rsidRDefault="0033000E" w:rsidP="008525DC">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Dentoalveoláris sebészet, implantológia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118 </w:t>
      </w:r>
      <w:r w:rsidRPr="007003F6">
        <w:rPr>
          <w:rFonts w:ascii="Palatino Linotype" w:hAnsi="Palatino Linotype"/>
          <w:b/>
          <w:i/>
          <w:sz w:val="24"/>
          <w:szCs w:val="24"/>
        </w:rPr>
        <w:t>óra</w:t>
      </w:r>
    </w:p>
    <w:p w:rsidR="0033000E" w:rsidRPr="00A003E8" w:rsidRDefault="0033000E" w:rsidP="0033000E">
      <w:pPr>
        <w:pStyle w:val="Default"/>
        <w:ind w:left="708"/>
        <w:rPr>
          <w:rFonts w:ascii="Palatino Linotype" w:eastAsia="Calibri" w:hAnsi="Palatino Linotype" w:cs="Tahoma"/>
          <w:lang w:eastAsia="hu-HU"/>
        </w:rPr>
      </w:pPr>
      <w:r w:rsidRPr="00A003E8">
        <w:rPr>
          <w:rFonts w:ascii="Tahoma" w:eastAsia="Calibri" w:hAnsi="Tahoma" w:cs="Tahoma"/>
          <w:lang w:eastAsia="hu-HU"/>
        </w:rPr>
        <w:t xml:space="preserve">A </w:t>
      </w:r>
      <w:r>
        <w:rPr>
          <w:rFonts w:ascii="Palatino Linotype" w:eastAsia="Calibri" w:hAnsi="Palatino Linotype" w:cs="Tahoma"/>
          <w:lang w:eastAsia="hu-HU"/>
        </w:rPr>
        <w:t>dentoalveoláris sebészeti</w:t>
      </w:r>
      <w:r w:rsidRPr="00A003E8">
        <w:rPr>
          <w:rFonts w:ascii="Palatino Linotype" w:eastAsia="Calibri" w:hAnsi="Palatino Linotype" w:cs="Tahoma"/>
          <w:lang w:eastAsia="hu-HU"/>
        </w:rPr>
        <w:t xml:space="preserve"> osztály szervezeti felépítésének bemutatása </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Betegmegfigyelés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Jellegzetes fogazatra kiterjedő fájdalom megfigyelése</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Képalkotó eljárások elkészítésének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Szájsebészeti beavatkozások előtti érzéstelenítéshez való előkészítés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Műtéti izoláláshoz és a beavatkozáshoz szükséges eszközök, anyagok, műszerek, gyógyszerek előkészítésének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Beteg előkészítés megfigyelése</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páciens félelmének, szorongásának oldásában való részvétel, lelki támasz nyújtása</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Műtéti beavatkozások megismerése</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Műtét utáni betegmegfigyelésben, betegellátásban, oralis higiénés tanácsadásban való részvétel</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 </w:t>
      </w:r>
    </w:p>
    <w:p w:rsidR="0033000E" w:rsidRDefault="0033000E" w:rsidP="0033000E">
      <w:pPr>
        <w:widowControl w:val="0"/>
        <w:suppressAutoHyphens/>
        <w:spacing w:after="0" w:line="240" w:lineRule="auto"/>
        <w:rPr>
          <w:rFonts w:ascii="Palatino Linotype" w:hAnsi="Palatino Linotype"/>
          <w:b/>
          <w:sz w:val="24"/>
          <w:szCs w:val="24"/>
        </w:rPr>
      </w:pPr>
    </w:p>
    <w:p w:rsidR="0033000E" w:rsidRDefault="0033000E" w:rsidP="008525DC">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Radiológia </w:t>
      </w:r>
      <w:r>
        <w:rPr>
          <w:rFonts w:ascii="Palatino Linotype" w:hAnsi="Palatino Linotype"/>
          <w:b/>
          <w:sz w:val="24"/>
          <w:szCs w:val="24"/>
        </w:rPr>
        <w:tab/>
      </w:r>
      <w:r>
        <w:rPr>
          <w:rFonts w:ascii="Palatino Linotype" w:hAnsi="Palatino Linotype"/>
          <w:b/>
          <w:sz w:val="24"/>
          <w:szCs w:val="24"/>
        </w:rPr>
        <w:tab/>
      </w:r>
      <w:r w:rsidR="00E55D5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80 </w:t>
      </w:r>
      <w:r w:rsidRPr="007003F6">
        <w:rPr>
          <w:rFonts w:ascii="Palatino Linotype" w:hAnsi="Palatino Linotype"/>
          <w:b/>
          <w:i/>
          <w:sz w:val="24"/>
          <w:szCs w:val="24"/>
        </w:rPr>
        <w:t>óra</w:t>
      </w:r>
    </w:p>
    <w:p w:rsidR="0033000E" w:rsidRPr="00A003E8" w:rsidRDefault="0033000E" w:rsidP="0033000E">
      <w:pPr>
        <w:pStyle w:val="Default"/>
        <w:ind w:left="360" w:firstLine="349"/>
        <w:rPr>
          <w:rFonts w:ascii="Palatino Linotype" w:eastAsia="Calibri" w:hAnsi="Palatino Linotype" w:cs="Tahoma"/>
          <w:lang w:eastAsia="hu-HU"/>
        </w:rPr>
      </w:pPr>
      <w:r w:rsidRPr="00A003E8">
        <w:rPr>
          <w:rFonts w:ascii="Tahoma" w:eastAsia="Calibri" w:hAnsi="Tahoma" w:cs="Tahoma"/>
          <w:lang w:eastAsia="hu-HU"/>
        </w:rPr>
        <w:t xml:space="preserve">A </w:t>
      </w:r>
      <w:r>
        <w:rPr>
          <w:rFonts w:ascii="Palatino Linotype" w:eastAsia="Calibri" w:hAnsi="Palatino Linotype" w:cs="Tahoma"/>
          <w:lang w:eastAsia="hu-HU"/>
        </w:rPr>
        <w:t>radiológiai</w:t>
      </w:r>
      <w:r w:rsidRPr="00A003E8">
        <w:rPr>
          <w:rFonts w:ascii="Palatino Linotype" w:eastAsia="Calibri" w:hAnsi="Palatino Linotype" w:cs="Tahoma"/>
          <w:lang w:eastAsia="hu-HU"/>
        </w:rPr>
        <w:t xml:space="preserve"> osztály szervezeti felépítésének bemutatása </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firstLine="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Képalkotó eljárások elkészítésének megfigyelése és segédkezés</w:t>
      </w:r>
    </w:p>
    <w:p w:rsidR="0033000E" w:rsidRDefault="0033000E" w:rsidP="0033000E">
      <w:pPr>
        <w:widowControl w:val="0"/>
        <w:suppressAutoHyphens/>
        <w:spacing w:after="0" w:line="240" w:lineRule="auto"/>
        <w:ind w:left="708"/>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páciens félelmének, szorongásának oldásában való részvétel, lelki támasz nyújtása</w:t>
      </w:r>
    </w:p>
    <w:p w:rsidR="0033000E" w:rsidRDefault="0033000E" w:rsidP="0033000E">
      <w:pPr>
        <w:widowControl w:val="0"/>
        <w:suppressAutoHyphens/>
        <w:spacing w:after="0" w:line="240" w:lineRule="auto"/>
        <w:rPr>
          <w:rFonts w:ascii="Palatino Linotype" w:hAnsi="Palatino Linotype"/>
          <w:b/>
          <w:sz w:val="24"/>
          <w:szCs w:val="24"/>
        </w:rPr>
      </w:pPr>
    </w:p>
    <w:p w:rsidR="0033000E" w:rsidRPr="000E120B" w:rsidRDefault="0033000E" w:rsidP="008525DC">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Fogtechnikai labor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5D52">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80 </w:t>
      </w:r>
      <w:r w:rsidRPr="007003F6">
        <w:rPr>
          <w:rFonts w:ascii="Palatino Linotype" w:hAnsi="Palatino Linotype"/>
          <w:b/>
          <w:i/>
          <w:sz w:val="24"/>
          <w:szCs w:val="24"/>
        </w:rPr>
        <w:t>óra</w:t>
      </w:r>
    </w:p>
    <w:p w:rsidR="0033000E" w:rsidRDefault="0033000E"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Rögzített f</w:t>
      </w:r>
      <w:r w:rsidRPr="00194C09">
        <w:rPr>
          <w:rFonts w:ascii="Palatino Linotype" w:hAnsi="Palatino Linotype"/>
          <w:bCs/>
          <w:sz w:val="24"/>
          <w:szCs w:val="24"/>
        </w:rPr>
        <w:t>ogpótlások elk</w:t>
      </w:r>
      <w:r>
        <w:rPr>
          <w:rFonts w:ascii="Palatino Linotype" w:hAnsi="Palatino Linotype"/>
          <w:bCs/>
          <w:sz w:val="24"/>
          <w:szCs w:val="24"/>
        </w:rPr>
        <w:t>észítési folyamatának megfigyelése, segédkezés</w:t>
      </w:r>
      <w:r w:rsidR="00753A2F">
        <w:rPr>
          <w:rFonts w:ascii="Palatino Linotype" w:hAnsi="Palatino Linotype"/>
          <w:bCs/>
          <w:sz w:val="24"/>
          <w:szCs w:val="24"/>
        </w:rPr>
        <w:t xml:space="preserve">   </w:t>
      </w:r>
    </w:p>
    <w:p w:rsidR="0033000E" w:rsidRDefault="0033000E"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Kivehető f</w:t>
      </w:r>
      <w:r w:rsidRPr="00194C09">
        <w:rPr>
          <w:rFonts w:ascii="Palatino Linotype" w:hAnsi="Palatino Linotype"/>
          <w:bCs/>
          <w:sz w:val="24"/>
          <w:szCs w:val="24"/>
        </w:rPr>
        <w:t>ogpó</w:t>
      </w:r>
      <w:r>
        <w:rPr>
          <w:rFonts w:ascii="Palatino Linotype" w:hAnsi="Palatino Linotype"/>
          <w:bCs/>
          <w:sz w:val="24"/>
          <w:szCs w:val="24"/>
        </w:rPr>
        <w:t>tlások elkészítésének folyamatának megfigyelése, segédkezés</w:t>
      </w:r>
      <w:r w:rsidR="00753A2F">
        <w:rPr>
          <w:rFonts w:ascii="Palatino Linotype" w:hAnsi="Palatino Linotype"/>
          <w:bCs/>
          <w:sz w:val="24"/>
          <w:szCs w:val="24"/>
        </w:rPr>
        <w:t xml:space="preserve">   </w:t>
      </w:r>
    </w:p>
    <w:p w:rsidR="0033000E" w:rsidRDefault="0033000E"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Implantátumra készített f</w:t>
      </w:r>
      <w:r w:rsidRPr="00194C09">
        <w:rPr>
          <w:rFonts w:ascii="Palatino Linotype" w:hAnsi="Palatino Linotype"/>
          <w:bCs/>
          <w:sz w:val="24"/>
          <w:szCs w:val="24"/>
        </w:rPr>
        <w:t>ogpó</w:t>
      </w:r>
      <w:r>
        <w:rPr>
          <w:rFonts w:ascii="Palatino Linotype" w:hAnsi="Palatino Linotype"/>
          <w:bCs/>
          <w:sz w:val="24"/>
          <w:szCs w:val="24"/>
        </w:rPr>
        <w:t>tlások elkészítésének folyamatának megfigyelése</w:t>
      </w:r>
      <w:r w:rsidRPr="00194C09">
        <w:rPr>
          <w:rFonts w:ascii="Palatino Linotype" w:hAnsi="Palatino Linotype"/>
          <w:bCs/>
          <w:sz w:val="24"/>
          <w:szCs w:val="24"/>
        </w:rPr>
        <w:t>, segédkezik</w:t>
      </w:r>
      <w:r w:rsidR="00F2334B">
        <w:rPr>
          <w:rFonts w:ascii="Palatino Linotype" w:hAnsi="Palatino Linotype"/>
          <w:bCs/>
          <w:sz w:val="24"/>
          <w:szCs w:val="24"/>
        </w:rPr>
        <w:t xml:space="preserve">    </w:t>
      </w:r>
    </w:p>
    <w:p w:rsidR="00F2334B" w:rsidRDefault="00F2334B"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ab/>
      </w:r>
    </w:p>
    <w:p w:rsidR="0033000E" w:rsidRDefault="0033000E"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Mintakészítés megfigyelése, segédkezés</w:t>
      </w:r>
      <w:r w:rsidR="00F2334B">
        <w:rPr>
          <w:rFonts w:ascii="Palatino Linotype" w:hAnsi="Palatino Linotype"/>
          <w:bCs/>
          <w:sz w:val="24"/>
          <w:szCs w:val="24"/>
        </w:rPr>
        <w:t xml:space="preserve">   </w:t>
      </w:r>
    </w:p>
    <w:p w:rsidR="0033000E" w:rsidRDefault="0033000E" w:rsidP="0033000E">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Fogtechnikai eszközök, anyagok, eljárások megismerése</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Környezet-, m</w:t>
      </w:r>
      <w:r w:rsidRPr="00A003E8">
        <w:rPr>
          <w:rFonts w:ascii="Palatino Linotype" w:eastAsia="Calibri" w:hAnsi="Palatino Linotype" w:cs="Tahoma"/>
          <w:color w:val="000000"/>
          <w:sz w:val="24"/>
          <w:szCs w:val="24"/>
          <w:lang w:eastAsia="hu-HU"/>
        </w:rPr>
        <w:t>unka és tűzvédelmi szabályok</w:t>
      </w:r>
      <w:r>
        <w:rPr>
          <w:rFonts w:ascii="Palatino Linotype" w:eastAsia="Calibri" w:hAnsi="Palatino Linotype" w:cs="Tahoma"/>
          <w:color w:val="000000"/>
          <w:sz w:val="24"/>
          <w:szCs w:val="24"/>
          <w:lang w:eastAsia="hu-HU"/>
        </w:rPr>
        <w:t xml:space="preserve"> megismerése</w:t>
      </w:r>
    </w:p>
    <w:p w:rsidR="0033000E" w:rsidRDefault="0033000E" w:rsidP="0033000E">
      <w:pPr>
        <w:widowControl w:val="0"/>
        <w:suppressAutoHyphens/>
        <w:spacing w:after="0" w:line="240" w:lineRule="auto"/>
        <w:ind w:left="360" w:firstLine="34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Adminisztrációs tevékenység végzésének megfigyelése és segédkezés</w:t>
      </w:r>
    </w:p>
    <w:p w:rsidR="0033000E" w:rsidRDefault="0033000E" w:rsidP="0033000E">
      <w:pPr>
        <w:widowControl w:val="0"/>
        <w:suppressAutoHyphens/>
        <w:spacing w:after="0" w:line="240" w:lineRule="auto"/>
        <w:ind w:left="709"/>
        <w:rPr>
          <w:rFonts w:ascii="Palatino Linotype" w:hAnsi="Palatino Linotype"/>
          <w:bCs/>
          <w:sz w:val="24"/>
          <w:szCs w:val="24"/>
        </w:rPr>
      </w:pPr>
    </w:p>
    <w:p w:rsidR="0033000E" w:rsidRPr="007003F6" w:rsidRDefault="0033000E" w:rsidP="008525DC">
      <w:pPr>
        <w:widowControl w:val="0"/>
        <w:numPr>
          <w:ilvl w:val="1"/>
          <w:numId w:val="41"/>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3000E" w:rsidRPr="009B5BD9" w:rsidRDefault="0033000E" w:rsidP="0033000E">
      <w:pPr>
        <w:spacing w:after="0" w:line="240" w:lineRule="auto"/>
        <w:ind w:left="360" w:firstLine="349"/>
        <w:rPr>
          <w:rFonts w:ascii="Palatino Linotype" w:hAnsi="Palatino Linotype"/>
          <w:sz w:val="24"/>
          <w:szCs w:val="24"/>
        </w:rPr>
      </w:pPr>
      <w:r>
        <w:rPr>
          <w:rFonts w:ascii="Palatino Linotype" w:hAnsi="Palatino Linotype"/>
          <w:sz w:val="24"/>
          <w:szCs w:val="24"/>
        </w:rPr>
        <w:t>Demonstrációs terem</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Konzerváló fogászati osztály/rendelő</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Fogpótlástani osztály/rendelő</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lastRenderedPageBreak/>
        <w:t>Parodontológiai osztály/rendelő</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Dentoalveoláris sebészeti, implantológiai osztáy/rendelő</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Radiológiai osztály/részleg</w:t>
      </w:r>
    </w:p>
    <w:p w:rsidR="0033000E" w:rsidRDefault="0033000E" w:rsidP="0033000E">
      <w:pPr>
        <w:spacing w:after="0" w:line="240" w:lineRule="auto"/>
        <w:ind w:firstLine="709"/>
        <w:rPr>
          <w:rFonts w:ascii="Palatino Linotype" w:hAnsi="Palatino Linotype"/>
          <w:sz w:val="24"/>
          <w:szCs w:val="24"/>
        </w:rPr>
      </w:pPr>
      <w:r>
        <w:rPr>
          <w:rFonts w:ascii="Palatino Linotype" w:hAnsi="Palatino Linotype"/>
          <w:sz w:val="24"/>
          <w:szCs w:val="24"/>
        </w:rPr>
        <w:t>Fogtechnikai labor</w:t>
      </w:r>
    </w:p>
    <w:p w:rsidR="0033000E" w:rsidRPr="00650011" w:rsidRDefault="0033000E" w:rsidP="0033000E">
      <w:pPr>
        <w:spacing w:after="0" w:line="240" w:lineRule="auto"/>
        <w:rPr>
          <w:rFonts w:ascii="Palatino Linotype" w:hAnsi="Palatino Linotype"/>
          <w:sz w:val="24"/>
          <w:szCs w:val="24"/>
        </w:rPr>
      </w:pPr>
    </w:p>
    <w:p w:rsidR="0033000E" w:rsidRDefault="0033000E"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33000E" w:rsidRDefault="0033000E" w:rsidP="0033000E">
      <w:pPr>
        <w:widowControl w:val="0"/>
        <w:suppressAutoHyphens/>
        <w:spacing w:after="0" w:line="240" w:lineRule="auto"/>
        <w:rPr>
          <w:rFonts w:ascii="Palatino Linotype" w:hAnsi="Palatino Linotype"/>
          <w:b/>
          <w:bCs/>
          <w:sz w:val="24"/>
          <w:szCs w:val="24"/>
        </w:rPr>
      </w:pPr>
    </w:p>
    <w:p w:rsidR="0033000E" w:rsidRPr="00052C8D" w:rsidRDefault="0033000E" w:rsidP="0033000E">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33000E" w:rsidRPr="00052C8D" w:rsidRDefault="0033000E" w:rsidP="0033000E">
      <w:pPr>
        <w:widowControl w:val="0"/>
        <w:suppressAutoHyphens/>
        <w:spacing w:after="0" w:line="240" w:lineRule="auto"/>
        <w:ind w:left="826"/>
        <w:rPr>
          <w:rFonts w:ascii="Palatino Linotype" w:hAnsi="Palatino Linotype"/>
          <w:b/>
          <w:bCs/>
          <w:i/>
          <w:sz w:val="24"/>
          <w:szCs w:val="24"/>
        </w:rPr>
      </w:pPr>
    </w:p>
    <w:p w:rsidR="0033000E" w:rsidRDefault="0033000E" w:rsidP="0033000E">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33000E" w:rsidRPr="000E120B" w:rsidRDefault="0033000E" w:rsidP="0033000E">
      <w:pPr>
        <w:spacing w:after="0" w:line="240" w:lineRule="auto"/>
        <w:jc w:val="both"/>
        <w:rPr>
          <w:rFonts w:ascii="Palatino Linotype" w:hAnsi="Palatino Linotype"/>
          <w:iCs/>
          <w:sz w:val="24"/>
          <w:szCs w:val="24"/>
        </w:rPr>
      </w:pPr>
    </w:p>
    <w:p w:rsidR="0033000E" w:rsidRDefault="0033000E"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33000E" w:rsidRDefault="005C2CB7" w:rsidP="0033000E">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33000E" w:rsidRDefault="0033000E" w:rsidP="0033000E">
      <w:pPr>
        <w:widowControl w:val="0"/>
        <w:autoSpaceDE w:val="0"/>
        <w:autoSpaceDN w:val="0"/>
        <w:adjustRightInd w:val="0"/>
        <w:spacing w:after="0" w:line="240" w:lineRule="auto"/>
        <w:ind w:firstLine="709"/>
        <w:jc w:val="both"/>
        <w:rPr>
          <w:rFonts w:ascii="Palatino Linotype" w:hAnsi="Palatino Linotype"/>
          <w:sz w:val="24"/>
          <w:szCs w:val="24"/>
        </w:rPr>
      </w:pPr>
    </w:p>
    <w:p w:rsidR="009B6C59" w:rsidRDefault="009B6C59" w:rsidP="009B6C59">
      <w:pPr>
        <w:spacing w:after="0" w:line="240" w:lineRule="auto"/>
        <w:ind w:firstLine="540"/>
        <w:rPr>
          <w:rFonts w:ascii="Palatino Linotype" w:hAnsi="Palatino Linotype"/>
          <w:sz w:val="24"/>
          <w:szCs w:val="24"/>
        </w:rPr>
      </w:pPr>
    </w:p>
    <w:p w:rsidR="0033000E" w:rsidRPr="000E120B" w:rsidRDefault="0033000E" w:rsidP="009B6C59">
      <w:pPr>
        <w:spacing w:after="0" w:line="240" w:lineRule="auto"/>
        <w:ind w:firstLine="540"/>
        <w:rPr>
          <w:rFonts w:ascii="Palatino Linotype" w:hAnsi="Palatino Linotype"/>
          <w:sz w:val="24"/>
          <w:szCs w:val="24"/>
        </w:rPr>
      </w:pPr>
    </w:p>
    <w:p w:rsidR="009B6C59" w:rsidRPr="009B6C59" w:rsidRDefault="009B6C59" w:rsidP="009B6C59">
      <w:pPr>
        <w:widowControl w:val="0"/>
        <w:suppressAutoHyphens/>
        <w:spacing w:after="0" w:line="240" w:lineRule="auto"/>
        <w:ind w:left="496"/>
        <w:rPr>
          <w:rFonts w:ascii="Palatino Linotype" w:hAnsi="Palatino Linotype"/>
          <w:b/>
          <w:bCs/>
          <w:sz w:val="24"/>
          <w:szCs w:val="24"/>
        </w:rPr>
      </w:pPr>
      <w:r w:rsidRPr="009B6C59">
        <w:rPr>
          <w:rFonts w:ascii="Palatino Linotype" w:hAnsi="Palatino Linotype"/>
          <w:b/>
          <w:bCs/>
          <w:sz w:val="24"/>
          <w:szCs w:val="24"/>
        </w:rPr>
        <w:br w:type="page"/>
      </w: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9B6C59" w:rsidRPr="000E120B" w:rsidRDefault="0033000E"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11143-12</w:t>
      </w:r>
      <w:r w:rsidR="009B6C59" w:rsidRPr="000E120B">
        <w:rPr>
          <w:rFonts w:ascii="Palatino Linotype" w:hAnsi="Palatino Linotype"/>
          <w:b/>
          <w:sz w:val="44"/>
          <w:szCs w:val="44"/>
          <w:lang w:eastAsia="hu-HU"/>
        </w:rPr>
        <w:t xml:space="preserve"> azonosító számú</w:t>
      </w:r>
    </w:p>
    <w:p w:rsidR="009B6C59" w:rsidRDefault="00C039E2"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Gyermekfogászat, fogszabályozás</w:t>
      </w:r>
    </w:p>
    <w:p w:rsidR="00277BA9" w:rsidRPr="000E120B" w:rsidRDefault="00277BA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9B6C59" w:rsidRPr="000E120B" w:rsidRDefault="009B6C59" w:rsidP="009B6C59">
      <w:pPr>
        <w:spacing w:after="0" w:line="240" w:lineRule="auto"/>
        <w:ind w:left="-15"/>
        <w:jc w:val="center"/>
        <w:rPr>
          <w:rFonts w:ascii="Palatino Linotype" w:hAnsi="Palatino Linotype"/>
          <w:b/>
          <w:sz w:val="44"/>
          <w:szCs w:val="44"/>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C039E2">
        <w:rPr>
          <w:rFonts w:ascii="Palatino Linotype" w:hAnsi="Palatino Linotype"/>
          <w:b/>
          <w:sz w:val="24"/>
          <w:szCs w:val="24"/>
        </w:rPr>
        <w:t xml:space="preserve">11143 </w:t>
      </w:r>
      <w:r w:rsidRPr="000E120B">
        <w:rPr>
          <w:rFonts w:ascii="Palatino Linotype" w:hAnsi="Palatino Linotype"/>
          <w:b/>
          <w:sz w:val="24"/>
          <w:szCs w:val="24"/>
        </w:rPr>
        <w:t>azonosító számú</w:t>
      </w:r>
      <w:r w:rsidR="00C367A9">
        <w:rPr>
          <w:rFonts w:ascii="Palatino Linotype" w:hAnsi="Palatino Linotype"/>
          <w:b/>
          <w:sz w:val="24"/>
          <w:szCs w:val="24"/>
        </w:rPr>
        <w:t>,</w:t>
      </w:r>
      <w:r w:rsidRPr="000E120B">
        <w:rPr>
          <w:rFonts w:ascii="Palatino Linotype" w:hAnsi="Palatino Linotype"/>
          <w:b/>
          <w:sz w:val="24"/>
          <w:szCs w:val="24"/>
        </w:rPr>
        <w:t xml:space="preserve"> </w:t>
      </w:r>
      <w:r w:rsidR="00C039E2">
        <w:rPr>
          <w:rFonts w:ascii="Palatino Linotype" w:hAnsi="Palatino Linotype"/>
          <w:b/>
          <w:sz w:val="24"/>
          <w:szCs w:val="24"/>
        </w:rPr>
        <w:t>Gyermekfogászat, fogszabályozás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9B6C59" w:rsidRDefault="009B6C59" w:rsidP="00C039E2">
      <w:pPr>
        <w:spacing w:after="0" w:line="240" w:lineRule="auto"/>
        <w:jc w:val="both"/>
        <w:rPr>
          <w:rFonts w:ascii="Palatino Linotype" w:hAnsi="Palatino Linotype"/>
          <w:b/>
          <w:sz w:val="24"/>
          <w:szCs w:val="24"/>
        </w:rPr>
      </w:pPr>
    </w:p>
    <w:tbl>
      <w:tblPr>
        <w:tblW w:w="9319"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82"/>
        <w:gridCol w:w="288"/>
        <w:gridCol w:w="283"/>
        <w:gridCol w:w="284"/>
        <w:gridCol w:w="425"/>
        <w:gridCol w:w="284"/>
        <w:gridCol w:w="425"/>
        <w:gridCol w:w="567"/>
        <w:gridCol w:w="283"/>
        <w:gridCol w:w="284"/>
        <w:gridCol w:w="425"/>
        <w:gridCol w:w="288"/>
        <w:gridCol w:w="433"/>
        <w:gridCol w:w="563"/>
        <w:gridCol w:w="287"/>
        <w:gridCol w:w="567"/>
        <w:gridCol w:w="426"/>
        <w:gridCol w:w="425"/>
      </w:tblGrid>
      <w:tr w:rsidR="00C039E2" w:rsidRPr="000E120B">
        <w:trPr>
          <w:trHeight w:val="542"/>
          <w:jc w:val="center"/>
        </w:trPr>
        <w:tc>
          <w:tcPr>
            <w:tcW w:w="2782" w:type="dxa"/>
            <w:vMerge w:val="restart"/>
            <w:noWrap/>
            <w:vAlign w:val="center"/>
          </w:tcPr>
          <w:p w:rsidR="00C039E2" w:rsidRPr="00277BA9" w:rsidRDefault="00C039E2" w:rsidP="00FF5A06">
            <w:pPr>
              <w:spacing w:after="0" w:line="240" w:lineRule="auto"/>
              <w:jc w:val="center"/>
              <w:rPr>
                <w:rFonts w:ascii="Palatino Linotype" w:hAnsi="Palatino Linotype"/>
                <w:sz w:val="24"/>
                <w:szCs w:val="24"/>
              </w:rPr>
            </w:pPr>
            <w:r w:rsidRPr="00277BA9">
              <w:rPr>
                <w:rFonts w:ascii="Palatino Linotype" w:hAnsi="Palatino Linotype"/>
                <w:sz w:val="24"/>
                <w:szCs w:val="24"/>
              </w:rPr>
              <w:t>11143-12</w:t>
            </w:r>
          </w:p>
          <w:p w:rsidR="00C039E2" w:rsidRPr="000E120B" w:rsidRDefault="00C039E2" w:rsidP="00FF5A06">
            <w:pPr>
              <w:spacing w:after="0" w:line="240" w:lineRule="auto"/>
              <w:jc w:val="center"/>
              <w:rPr>
                <w:rFonts w:ascii="Palatino Linotype" w:hAnsi="Palatino Linotype"/>
                <w:sz w:val="20"/>
                <w:szCs w:val="20"/>
                <w:lang w:eastAsia="hu-HU"/>
              </w:rPr>
            </w:pPr>
            <w:r w:rsidRPr="00277BA9">
              <w:rPr>
                <w:rFonts w:ascii="Palatino Linotype" w:hAnsi="Palatino Linotype"/>
                <w:sz w:val="24"/>
                <w:szCs w:val="24"/>
              </w:rPr>
              <w:t>Gyermekfogászat, fogszabályozás</w:t>
            </w:r>
          </w:p>
        </w:tc>
        <w:tc>
          <w:tcPr>
            <w:tcW w:w="6537" w:type="dxa"/>
            <w:gridSpan w:val="17"/>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Gyermekfogászat</w:t>
            </w:r>
          </w:p>
        </w:tc>
      </w:tr>
      <w:tr w:rsidR="00C039E2" w:rsidRPr="000E120B">
        <w:trPr>
          <w:cantSplit/>
          <w:trHeight w:val="3115"/>
          <w:jc w:val="center"/>
        </w:trPr>
        <w:tc>
          <w:tcPr>
            <w:tcW w:w="2782" w:type="dxa"/>
            <w:vMerge/>
            <w:vAlign w:val="center"/>
          </w:tcPr>
          <w:p w:rsidR="00C039E2" w:rsidRPr="000E120B" w:rsidRDefault="00C039E2" w:rsidP="00FF5A06">
            <w:pPr>
              <w:spacing w:after="0" w:line="240" w:lineRule="auto"/>
              <w:rPr>
                <w:rFonts w:ascii="Palatino Linotype" w:hAnsi="Palatino Linotype"/>
                <w:sz w:val="20"/>
                <w:szCs w:val="20"/>
                <w:lang w:eastAsia="hu-HU"/>
              </w:rPr>
            </w:pPr>
          </w:p>
        </w:tc>
        <w:tc>
          <w:tcPr>
            <w:tcW w:w="288"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fogak fejlődése, előtörése</w:t>
            </w:r>
          </w:p>
        </w:tc>
        <w:tc>
          <w:tcPr>
            <w:tcW w:w="283"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fogak fejlődési rendellenességei</w:t>
            </w:r>
          </w:p>
        </w:tc>
        <w:tc>
          <w:tcPr>
            <w:tcW w:w="284"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Tejfogazat szuvasodása és ellátása</w:t>
            </w:r>
          </w:p>
        </w:tc>
        <w:tc>
          <w:tcPr>
            <w:tcW w:w="425"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tejfogak szuvasodásának következményes betegségei</w:t>
            </w:r>
          </w:p>
        </w:tc>
        <w:tc>
          <w:tcPr>
            <w:tcW w:w="284"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fogváltás</w:t>
            </w:r>
          </w:p>
        </w:tc>
        <w:tc>
          <w:tcPr>
            <w:tcW w:w="425"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maradófogak szuvasodása és ellátása</w:t>
            </w:r>
          </w:p>
        </w:tc>
        <w:tc>
          <w:tcPr>
            <w:tcW w:w="567"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maradófogak szuvasodásának következményes betegségei</w:t>
            </w:r>
          </w:p>
        </w:tc>
        <w:tc>
          <w:tcPr>
            <w:tcW w:w="283"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Gyermekfogászati röntgenológia</w:t>
            </w:r>
          </w:p>
        </w:tc>
        <w:tc>
          <w:tcPr>
            <w:tcW w:w="284"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Fogsebészet a gyermekfogászatban</w:t>
            </w:r>
          </w:p>
        </w:tc>
        <w:tc>
          <w:tcPr>
            <w:tcW w:w="425"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Fogpótlások gyermekkorban</w:t>
            </w:r>
          </w:p>
        </w:tc>
        <w:tc>
          <w:tcPr>
            <w:tcW w:w="288"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tejfogak baleseti sérülései</w:t>
            </w:r>
          </w:p>
        </w:tc>
        <w:tc>
          <w:tcPr>
            <w:tcW w:w="433"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A maradófogak baleseti sérülései és ellátásuk</w:t>
            </w:r>
          </w:p>
        </w:tc>
        <w:tc>
          <w:tcPr>
            <w:tcW w:w="563"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Szájbetegségek és parodontológia gyermekkorban</w:t>
            </w:r>
          </w:p>
        </w:tc>
        <w:tc>
          <w:tcPr>
            <w:tcW w:w="287"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Pr>
                <w:rFonts w:ascii="Palatino Linotype" w:hAnsi="Palatino Linotype" w:cs="Arial"/>
                <w:iCs/>
                <w:sz w:val="18"/>
                <w:szCs w:val="18"/>
                <w:lang w:eastAsia="hu-HU"/>
              </w:rPr>
              <w:t>Műszer és g</w:t>
            </w:r>
            <w:r w:rsidRPr="00FE3063">
              <w:rPr>
                <w:rFonts w:ascii="Palatino Linotype" w:hAnsi="Palatino Linotype" w:cs="Arial"/>
                <w:iCs/>
                <w:sz w:val="18"/>
                <w:szCs w:val="18"/>
                <w:lang w:eastAsia="hu-HU"/>
              </w:rPr>
              <w:t>yógyszerismeret</w:t>
            </w:r>
          </w:p>
        </w:tc>
        <w:tc>
          <w:tcPr>
            <w:tcW w:w="567"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Genetikai betegségek okozta fogazati elváltozások</w:t>
            </w:r>
          </w:p>
        </w:tc>
        <w:tc>
          <w:tcPr>
            <w:tcW w:w="426"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Gyermekfogászati ellátás és gondozás</w:t>
            </w:r>
          </w:p>
        </w:tc>
        <w:tc>
          <w:tcPr>
            <w:tcW w:w="425" w:type="dxa"/>
            <w:textDirection w:val="btLr"/>
            <w:vAlign w:val="center"/>
          </w:tcPr>
          <w:p w:rsidR="00C039E2" w:rsidRPr="00FE3063" w:rsidRDefault="00C039E2" w:rsidP="00FF5A06">
            <w:pPr>
              <w:spacing w:after="0" w:line="240" w:lineRule="auto"/>
              <w:ind w:left="113" w:right="113"/>
              <w:rPr>
                <w:rFonts w:ascii="Palatino Linotype" w:hAnsi="Palatino Linotype" w:cs="Arial"/>
                <w:iCs/>
                <w:sz w:val="18"/>
                <w:szCs w:val="18"/>
                <w:lang w:eastAsia="hu-HU"/>
              </w:rPr>
            </w:pPr>
            <w:r w:rsidRPr="00FE3063">
              <w:rPr>
                <w:rFonts w:ascii="Palatino Linotype" w:hAnsi="Palatino Linotype" w:cs="Arial"/>
                <w:iCs/>
                <w:sz w:val="18"/>
                <w:szCs w:val="18"/>
                <w:lang w:eastAsia="hu-HU"/>
              </w:rPr>
              <w:t>Gyermekfogászati komplex prevenció</w:t>
            </w:r>
          </w:p>
        </w:tc>
      </w:tr>
      <w:tr w:rsidR="00C039E2" w:rsidRPr="000E120B">
        <w:trPr>
          <w:trHeight w:val="345"/>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rPr>
              <w:t>Gyermekfogászati beavatkozásoknál a szükséges műszereket, anyagokat, eszközöket előkészíti, a kezeléseknél segédkezik</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lang w:eastAsia="hu-HU"/>
              </w:rPr>
              <w:t>A gyermekfogászati szűrővizsgálatokat előkészíti, a szűrővizsgálatoknál segédkezik</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lang w:eastAsia="hu-HU"/>
              </w:rPr>
              <w:t>A gyermekekkel életkoruknak megfelelően foglalkozik</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lang w:eastAsia="hu-HU"/>
              </w:rPr>
              <w:t>A gyermekek és szüleik körében fogászati egészségnevelést végez</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lang w:eastAsia="hu-HU"/>
              </w:rPr>
              <w:t>A jellegzetes, fogazatra kiterjedő fájdalom megfigyelésében segít</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B9205F">
              <w:rPr>
                <w:rFonts w:ascii="Palatino Linotype" w:hAnsi="Palatino Linotype"/>
                <w:sz w:val="20"/>
                <w:szCs w:val="20"/>
                <w:lang w:eastAsia="hu-HU"/>
              </w:rPr>
              <w:t>A gyermek félelmét, szorongását oldja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390"/>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2861F6">
              <w:rPr>
                <w:rFonts w:ascii="Palatino Linotype" w:hAnsi="Palatino Linotype"/>
                <w:sz w:val="20"/>
                <w:szCs w:val="20"/>
                <w:lang w:eastAsia="hu-HU"/>
              </w:rPr>
              <w:t>Gyermekfogászati váró, rendelő műszerei, felszerelése</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2861F6">
              <w:rPr>
                <w:rFonts w:ascii="Palatino Linotype" w:hAnsi="Palatino Linotype"/>
                <w:sz w:val="20"/>
                <w:szCs w:val="20"/>
                <w:lang w:eastAsia="hu-HU"/>
              </w:rPr>
              <w:t>Egészségkulturáltság, egészséges életmód</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2861F6">
              <w:rPr>
                <w:rFonts w:ascii="Palatino Linotype" w:hAnsi="Palatino Linotype"/>
                <w:sz w:val="20"/>
                <w:szCs w:val="20"/>
                <w:lang w:eastAsia="hu-HU"/>
              </w:rPr>
              <w:t>Táplálkozás és a fogszuvasodás kapcsolata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Gyermekfogászati prevenció sajátosságai</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lastRenderedPageBreak/>
              <w:t>Gyermekfogászati szűrővizsgálatok, szervező, egészségnevelő tevékenység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5807D3"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Fogászati ellátás gyermekkorban</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5807D3"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Gyermekfogászat, fogszabályozás</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8"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5807D3"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Dokumentáció</w:t>
            </w:r>
          </w:p>
        </w:tc>
        <w:tc>
          <w:tcPr>
            <w:tcW w:w="288"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430"/>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Szakmai ismeretek gyakorlati alkalmazása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Meghallgatási készség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442"/>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Kézügyesség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Felelősségtudat</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Türelmesség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404"/>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Kapcsolatteremtő készség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Empatikus készség</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5807D3"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Tolerancia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417"/>
          <w:jc w:val="center"/>
        </w:trPr>
        <w:tc>
          <w:tcPr>
            <w:tcW w:w="9319" w:type="dxa"/>
            <w:gridSpan w:val="18"/>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Ismeretek helyénvaló alkalmazása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Körültekintés, elővigyázatosság, a környezet tisztántartása</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82" w:type="dxa"/>
            <w:noWrap/>
            <w:vAlign w:val="center"/>
          </w:tcPr>
          <w:p w:rsidR="00C039E2" w:rsidRPr="00B9205F" w:rsidRDefault="00C039E2" w:rsidP="00FF5A06">
            <w:pPr>
              <w:spacing w:after="0" w:line="240" w:lineRule="auto"/>
              <w:jc w:val="both"/>
              <w:rPr>
                <w:rFonts w:ascii="Palatino Linotype" w:hAnsi="Palatino Linotype"/>
                <w:sz w:val="20"/>
                <w:szCs w:val="20"/>
                <w:lang w:eastAsia="hu-HU"/>
              </w:rPr>
            </w:pPr>
            <w:r w:rsidRPr="005807D3">
              <w:rPr>
                <w:rFonts w:ascii="Palatino Linotype" w:hAnsi="Palatino Linotype"/>
                <w:sz w:val="20"/>
                <w:szCs w:val="20"/>
                <w:lang w:eastAsia="hu-HU"/>
              </w:rPr>
              <w:t>Tervezés</w:t>
            </w: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4"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3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3"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26"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039E2" w:rsidRDefault="00C039E2" w:rsidP="00C039E2">
      <w:pPr>
        <w:spacing w:after="0" w:line="240" w:lineRule="auto"/>
        <w:jc w:val="both"/>
        <w:rPr>
          <w:rFonts w:ascii="Palatino Linotype" w:hAnsi="Palatino Linotype"/>
          <w:b/>
          <w:sz w:val="24"/>
          <w:szCs w:val="24"/>
        </w:rPr>
      </w:pPr>
    </w:p>
    <w:p w:rsidR="00E55D52" w:rsidRDefault="00E55D52" w:rsidP="00C039E2">
      <w:pPr>
        <w:spacing w:after="0" w:line="240" w:lineRule="auto"/>
        <w:jc w:val="both"/>
        <w:rPr>
          <w:rFonts w:ascii="Palatino Linotype" w:hAnsi="Palatino Linotype"/>
          <w:b/>
          <w:sz w:val="24"/>
          <w:szCs w:val="24"/>
        </w:rPr>
      </w:pPr>
    </w:p>
    <w:p w:rsidR="00C039E2" w:rsidRPr="000E120B" w:rsidRDefault="00E55D52" w:rsidP="00C039E2">
      <w:pPr>
        <w:spacing w:after="0" w:line="240" w:lineRule="auto"/>
        <w:jc w:val="both"/>
        <w:rPr>
          <w:rFonts w:ascii="Palatino Linotype" w:hAnsi="Palatino Linotype"/>
          <w:b/>
          <w:sz w:val="24"/>
          <w:szCs w:val="24"/>
        </w:rPr>
      </w:pPr>
      <w:r>
        <w:rPr>
          <w:rFonts w:ascii="Palatino Linotype" w:hAnsi="Palatino Linotype"/>
          <w:b/>
          <w:sz w:val="24"/>
          <w:szCs w:val="24"/>
        </w:rPr>
        <w:br w:type="page"/>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567"/>
        <w:gridCol w:w="76"/>
        <w:gridCol w:w="457"/>
        <w:gridCol w:w="317"/>
        <w:gridCol w:w="141"/>
        <w:gridCol w:w="710"/>
        <w:gridCol w:w="204"/>
        <w:gridCol w:w="79"/>
        <w:gridCol w:w="379"/>
        <w:gridCol w:w="188"/>
        <w:gridCol w:w="269"/>
        <w:gridCol w:w="298"/>
        <w:gridCol w:w="159"/>
        <w:gridCol w:w="458"/>
        <w:gridCol w:w="457"/>
        <w:gridCol w:w="457"/>
        <w:gridCol w:w="458"/>
        <w:gridCol w:w="457"/>
        <w:gridCol w:w="458"/>
      </w:tblGrid>
      <w:tr w:rsidR="00C039E2" w:rsidRPr="000E120B">
        <w:trPr>
          <w:trHeight w:val="617"/>
          <w:jc w:val="center"/>
        </w:trPr>
        <w:tc>
          <w:tcPr>
            <w:tcW w:w="2764" w:type="dxa"/>
            <w:vMerge w:val="restart"/>
            <w:noWrap/>
            <w:vAlign w:val="center"/>
          </w:tcPr>
          <w:p w:rsidR="00C039E2" w:rsidRPr="00277BA9" w:rsidRDefault="00C039E2" w:rsidP="00FF5A06">
            <w:pPr>
              <w:spacing w:after="0" w:line="240" w:lineRule="auto"/>
              <w:jc w:val="center"/>
              <w:rPr>
                <w:rFonts w:ascii="Palatino Linotype" w:hAnsi="Palatino Linotype"/>
                <w:sz w:val="24"/>
                <w:szCs w:val="24"/>
              </w:rPr>
            </w:pPr>
            <w:bookmarkStart w:id="1" w:name="_GoBack"/>
            <w:bookmarkEnd w:id="1"/>
            <w:r w:rsidRPr="00277BA9">
              <w:rPr>
                <w:rFonts w:ascii="Palatino Linotype" w:hAnsi="Palatino Linotype"/>
                <w:sz w:val="24"/>
                <w:szCs w:val="24"/>
              </w:rPr>
              <w:lastRenderedPageBreak/>
              <w:t>11143-12</w:t>
            </w:r>
          </w:p>
          <w:p w:rsidR="00C039E2" w:rsidRPr="000E120B" w:rsidRDefault="00C039E2" w:rsidP="00FF5A06">
            <w:pPr>
              <w:spacing w:after="0" w:line="240" w:lineRule="auto"/>
              <w:jc w:val="center"/>
              <w:rPr>
                <w:rFonts w:ascii="Palatino Linotype" w:hAnsi="Palatino Linotype"/>
                <w:sz w:val="20"/>
                <w:szCs w:val="20"/>
                <w:lang w:eastAsia="hu-HU"/>
              </w:rPr>
            </w:pPr>
            <w:r w:rsidRPr="00277BA9">
              <w:rPr>
                <w:rFonts w:ascii="Palatino Linotype" w:hAnsi="Palatino Linotype"/>
                <w:sz w:val="24"/>
                <w:szCs w:val="24"/>
              </w:rPr>
              <w:t>Gyermekfogászat, fogszabályozás</w:t>
            </w:r>
          </w:p>
        </w:tc>
        <w:tc>
          <w:tcPr>
            <w:tcW w:w="6589" w:type="dxa"/>
            <w:gridSpan w:val="19"/>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Fogszabályozás</w:t>
            </w:r>
          </w:p>
        </w:tc>
      </w:tr>
      <w:tr w:rsidR="00C039E2" w:rsidRPr="000E120B">
        <w:trPr>
          <w:cantSplit/>
          <w:trHeight w:val="2398"/>
          <w:jc w:val="center"/>
        </w:trPr>
        <w:tc>
          <w:tcPr>
            <w:tcW w:w="2764" w:type="dxa"/>
            <w:vMerge/>
            <w:vAlign w:val="center"/>
          </w:tcPr>
          <w:p w:rsidR="00C039E2" w:rsidRPr="000E120B" w:rsidRDefault="00C039E2" w:rsidP="00FF5A06">
            <w:pPr>
              <w:spacing w:after="0" w:line="240" w:lineRule="auto"/>
              <w:rPr>
                <w:rFonts w:ascii="Palatino Linotype" w:hAnsi="Palatino Linotype"/>
                <w:sz w:val="20"/>
                <w:szCs w:val="20"/>
                <w:lang w:eastAsia="hu-HU"/>
              </w:rPr>
            </w:pPr>
          </w:p>
        </w:tc>
        <w:tc>
          <w:tcPr>
            <w:tcW w:w="567"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Orthodontiai terminológia</w:t>
            </w:r>
            <w:r>
              <w:rPr>
                <w:rFonts w:ascii="Palatino Linotype" w:hAnsi="Palatino Linotype" w:cs="Arial"/>
                <w:iCs/>
                <w:sz w:val="18"/>
                <w:szCs w:val="18"/>
                <w:lang w:eastAsia="hu-HU"/>
              </w:rPr>
              <w:t xml:space="preserve"> és műszertan</w:t>
            </w:r>
          </w:p>
        </w:tc>
        <w:tc>
          <w:tcPr>
            <w:tcW w:w="533"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Öröklött és szerzett anomáliák</w:t>
            </w:r>
          </w:p>
        </w:tc>
        <w:tc>
          <w:tcPr>
            <w:tcW w:w="317"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Orthodontiai diagnosztika</w:t>
            </w:r>
          </w:p>
        </w:tc>
        <w:tc>
          <w:tcPr>
            <w:tcW w:w="851"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A kezelés megkezdésének időpontja, a kezelés időtartama</w:t>
            </w:r>
          </w:p>
        </w:tc>
        <w:tc>
          <w:tcPr>
            <w:tcW w:w="283"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Fogszabályozó készülékek</w:t>
            </w:r>
          </w:p>
        </w:tc>
        <w:tc>
          <w:tcPr>
            <w:tcW w:w="567"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 xml:space="preserve">Angle I., II., III. </w:t>
            </w:r>
            <w:r>
              <w:rPr>
                <w:rFonts w:ascii="Palatino Linotype" w:hAnsi="Palatino Linotype" w:cs="Arial"/>
                <w:iCs/>
                <w:sz w:val="18"/>
                <w:szCs w:val="18"/>
                <w:lang w:eastAsia="hu-HU"/>
              </w:rPr>
              <w:t>osztályú anomáliák</w:t>
            </w:r>
          </w:p>
        </w:tc>
        <w:tc>
          <w:tcPr>
            <w:tcW w:w="567"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Foghiánnyal járó anomáliák</w:t>
            </w:r>
          </w:p>
        </w:tc>
        <w:tc>
          <w:tcPr>
            <w:tcW w:w="617" w:type="dxa"/>
            <w:gridSpan w:val="2"/>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Ajak- és szájpadhasadék komplex kezelése</w:t>
            </w:r>
          </w:p>
        </w:tc>
        <w:tc>
          <w:tcPr>
            <w:tcW w:w="457"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Extractio a fogszabályozásban</w:t>
            </w:r>
          </w:p>
        </w:tc>
        <w:tc>
          <w:tcPr>
            <w:tcW w:w="457"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Orthodontiai műtétek</w:t>
            </w:r>
          </w:p>
        </w:tc>
        <w:tc>
          <w:tcPr>
            <w:tcW w:w="458"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Fenőttkori fogszabályozás</w:t>
            </w:r>
          </w:p>
        </w:tc>
        <w:tc>
          <w:tcPr>
            <w:tcW w:w="457"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Retentio és recidiva</w:t>
            </w:r>
          </w:p>
        </w:tc>
        <w:tc>
          <w:tcPr>
            <w:tcW w:w="458" w:type="dxa"/>
            <w:textDirection w:val="btLr"/>
            <w:vAlign w:val="center"/>
          </w:tcPr>
          <w:p w:rsidR="00C039E2" w:rsidRPr="005C62C0" w:rsidRDefault="00C039E2" w:rsidP="00FF5A06">
            <w:pPr>
              <w:spacing w:after="0" w:line="240" w:lineRule="auto"/>
              <w:ind w:left="113" w:right="113"/>
              <w:rPr>
                <w:rFonts w:ascii="Palatino Linotype" w:hAnsi="Palatino Linotype" w:cs="Arial"/>
                <w:iCs/>
                <w:sz w:val="18"/>
                <w:szCs w:val="18"/>
                <w:lang w:eastAsia="hu-HU"/>
              </w:rPr>
            </w:pPr>
            <w:r w:rsidRPr="005C62C0">
              <w:rPr>
                <w:rFonts w:ascii="Palatino Linotype" w:hAnsi="Palatino Linotype" w:cs="Arial"/>
                <w:iCs/>
                <w:sz w:val="18"/>
                <w:szCs w:val="18"/>
                <w:lang w:eastAsia="hu-HU"/>
              </w:rPr>
              <w:t>Orthodontiai prevenció</w:t>
            </w:r>
          </w:p>
        </w:tc>
      </w:tr>
      <w:tr w:rsidR="00C039E2" w:rsidRPr="000E120B">
        <w:trPr>
          <w:trHeight w:val="345"/>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5C62C0">
              <w:rPr>
                <w:rFonts w:ascii="Palatino Linotype" w:hAnsi="Palatino Linotype"/>
                <w:sz w:val="20"/>
                <w:szCs w:val="20"/>
                <w:lang w:eastAsia="hu-HU"/>
              </w:rPr>
              <w:t>A fogszabályozáshoz szükséges eszközöket, anyagokat előkészíti, a fogszabályozásnál a fogorvosnak segédkezik, a fogszabályozás folyamatában szájhigiénés tanácsokat ad</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1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1"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8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1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E3182F">
              <w:rPr>
                <w:rFonts w:ascii="Palatino Linotype" w:hAnsi="Palatino Linotype"/>
                <w:sz w:val="20"/>
                <w:szCs w:val="20"/>
                <w:lang w:eastAsia="hu-HU"/>
              </w:rPr>
              <w:t>A gyermekekkel életkoruknak megfelelően foglalkozik</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3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31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851"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61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E3182F" w:rsidRDefault="00C039E2" w:rsidP="00FF5A06">
            <w:pPr>
              <w:spacing w:after="0" w:line="240" w:lineRule="auto"/>
              <w:jc w:val="both"/>
              <w:rPr>
                <w:rFonts w:ascii="Palatino Linotype" w:hAnsi="Palatino Linotype"/>
                <w:sz w:val="20"/>
                <w:szCs w:val="20"/>
                <w:lang w:eastAsia="hu-HU"/>
              </w:rPr>
            </w:pPr>
            <w:r w:rsidRPr="00E3182F">
              <w:rPr>
                <w:rFonts w:ascii="Palatino Linotype" w:hAnsi="Palatino Linotype"/>
                <w:sz w:val="20"/>
                <w:szCs w:val="20"/>
                <w:lang w:eastAsia="hu-HU"/>
              </w:rPr>
              <w:t>A gyermekek és szüleik körében fogászati egészségnevelést végez</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3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31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851"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61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E3182F" w:rsidRDefault="00C039E2" w:rsidP="00FF5A06">
            <w:pPr>
              <w:spacing w:after="0" w:line="240" w:lineRule="auto"/>
              <w:jc w:val="both"/>
              <w:rPr>
                <w:rFonts w:ascii="Palatino Linotype" w:hAnsi="Palatino Linotype"/>
                <w:sz w:val="20"/>
                <w:szCs w:val="20"/>
                <w:lang w:eastAsia="hu-HU"/>
              </w:rPr>
            </w:pPr>
            <w:r w:rsidRPr="00E3182F">
              <w:rPr>
                <w:rFonts w:ascii="Palatino Linotype" w:hAnsi="Palatino Linotype"/>
                <w:sz w:val="20"/>
                <w:szCs w:val="20"/>
                <w:lang w:eastAsia="hu-HU"/>
              </w:rPr>
              <w:t>A gyermek félelmét, szorongását oldja</w:t>
            </w:r>
          </w:p>
        </w:tc>
        <w:tc>
          <w:tcPr>
            <w:tcW w:w="56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3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31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851"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28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56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61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400"/>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Gyermekfogászati váró, rendelő műszerei, felszerelése</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Gyermekfogászati prevenció sajátosságai</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63674F"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Gyermekfogászati szűrővizsgálatok, szervező, egészségnevelő tevékenység</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63674F"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Gyermekfogászat, fogszabályozás</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55"/>
          <w:jc w:val="center"/>
        </w:trPr>
        <w:tc>
          <w:tcPr>
            <w:tcW w:w="2764" w:type="dxa"/>
            <w:noWrap/>
            <w:vAlign w:val="center"/>
          </w:tcPr>
          <w:p w:rsidR="00C039E2" w:rsidRPr="0063674F"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Dokumentáció</w:t>
            </w:r>
          </w:p>
        </w:tc>
        <w:tc>
          <w:tcPr>
            <w:tcW w:w="643"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4"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427"/>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Meghallgatási készség</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414"/>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Felelősségtudat</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442"/>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Kapcsolatteremtő készség</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415"/>
          <w:jc w:val="center"/>
        </w:trPr>
        <w:tc>
          <w:tcPr>
            <w:tcW w:w="9353" w:type="dxa"/>
            <w:gridSpan w:val="20"/>
            <w:noWrap/>
            <w:vAlign w:val="center"/>
          </w:tcPr>
          <w:p w:rsidR="00C039E2" w:rsidRPr="000E120B" w:rsidRDefault="00C039E2" w:rsidP="00FF5A0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C039E2" w:rsidRPr="000E120B">
        <w:trPr>
          <w:trHeight w:val="255"/>
          <w:jc w:val="center"/>
        </w:trPr>
        <w:tc>
          <w:tcPr>
            <w:tcW w:w="2764" w:type="dxa"/>
            <w:noWrap/>
            <w:vAlign w:val="center"/>
          </w:tcPr>
          <w:p w:rsidR="00C039E2" w:rsidRPr="000E120B" w:rsidRDefault="00C039E2" w:rsidP="00FF5A06">
            <w:pPr>
              <w:spacing w:after="0" w:line="240" w:lineRule="auto"/>
              <w:jc w:val="both"/>
              <w:rPr>
                <w:rFonts w:ascii="Palatino Linotype" w:hAnsi="Palatino Linotype"/>
                <w:sz w:val="20"/>
                <w:szCs w:val="20"/>
                <w:lang w:eastAsia="hu-HU"/>
              </w:rPr>
            </w:pPr>
            <w:r w:rsidRPr="0063674F">
              <w:rPr>
                <w:rFonts w:ascii="Palatino Linotype" w:hAnsi="Palatino Linotype"/>
                <w:sz w:val="20"/>
                <w:szCs w:val="20"/>
                <w:lang w:eastAsia="hu-HU"/>
              </w:rPr>
              <w:t xml:space="preserve">Ismeretek helyénvaló </w:t>
            </w:r>
            <w:r w:rsidRPr="0063674F">
              <w:rPr>
                <w:rFonts w:ascii="Palatino Linotype" w:hAnsi="Palatino Linotype"/>
                <w:sz w:val="20"/>
                <w:szCs w:val="20"/>
                <w:lang w:eastAsia="hu-HU"/>
              </w:rPr>
              <w:lastRenderedPageBreak/>
              <w:t>alkalmazása</w:t>
            </w:r>
          </w:p>
        </w:tc>
        <w:tc>
          <w:tcPr>
            <w:tcW w:w="643"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4"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gridSpan w:val="2"/>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7"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8" w:type="dxa"/>
            <w:vAlign w:val="center"/>
          </w:tcPr>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B6C59" w:rsidRDefault="009B6C59" w:rsidP="009B6C59">
      <w:pPr>
        <w:widowControl w:val="0"/>
        <w:suppressAutoHyphens/>
        <w:spacing w:after="0" w:line="240" w:lineRule="auto"/>
        <w:rPr>
          <w:rFonts w:ascii="Palatino Linotype" w:hAnsi="Palatino Linotype"/>
          <w:b/>
          <w:sz w:val="24"/>
          <w:szCs w:val="24"/>
        </w:rPr>
      </w:pPr>
    </w:p>
    <w:p w:rsidR="00E55D52" w:rsidRDefault="00773278" w:rsidP="009B6C5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50"/>
        <w:gridCol w:w="2134"/>
        <w:gridCol w:w="2134"/>
        <w:gridCol w:w="2135"/>
      </w:tblGrid>
      <w:tr w:rsidR="00C039E2" w:rsidRPr="000E120B">
        <w:trPr>
          <w:trHeight w:val="570"/>
          <w:jc w:val="center"/>
        </w:trPr>
        <w:tc>
          <w:tcPr>
            <w:tcW w:w="2950" w:type="dxa"/>
            <w:vMerge w:val="restart"/>
            <w:noWrap/>
            <w:vAlign w:val="center"/>
          </w:tcPr>
          <w:p w:rsidR="00C039E2" w:rsidRPr="00277BA9" w:rsidRDefault="00C039E2" w:rsidP="00FF5A06">
            <w:pPr>
              <w:spacing w:after="0" w:line="240" w:lineRule="auto"/>
              <w:jc w:val="center"/>
              <w:rPr>
                <w:rFonts w:ascii="Palatino Linotype" w:hAnsi="Palatino Linotype"/>
                <w:sz w:val="24"/>
                <w:szCs w:val="24"/>
              </w:rPr>
            </w:pPr>
            <w:r w:rsidRPr="00277BA9">
              <w:rPr>
                <w:rFonts w:ascii="Palatino Linotype" w:hAnsi="Palatino Linotype"/>
                <w:sz w:val="24"/>
                <w:szCs w:val="24"/>
              </w:rPr>
              <w:lastRenderedPageBreak/>
              <w:t>11143-12</w:t>
            </w:r>
          </w:p>
          <w:p w:rsidR="00C039E2" w:rsidRPr="000E120B" w:rsidRDefault="00C039E2" w:rsidP="00FF5A06">
            <w:pPr>
              <w:spacing w:after="0" w:line="240" w:lineRule="auto"/>
              <w:jc w:val="center"/>
              <w:rPr>
                <w:rFonts w:ascii="Palatino Linotype" w:hAnsi="Palatino Linotype"/>
                <w:sz w:val="20"/>
                <w:szCs w:val="20"/>
                <w:lang w:eastAsia="hu-HU"/>
              </w:rPr>
            </w:pPr>
            <w:r w:rsidRPr="00277BA9">
              <w:rPr>
                <w:rFonts w:ascii="Palatino Linotype" w:hAnsi="Palatino Linotype"/>
                <w:sz w:val="24"/>
                <w:szCs w:val="24"/>
              </w:rPr>
              <w:t>Gyermekfogászat, fogszabályozás</w:t>
            </w:r>
          </w:p>
        </w:tc>
        <w:tc>
          <w:tcPr>
            <w:tcW w:w="6403" w:type="dxa"/>
            <w:gridSpan w:val="3"/>
            <w:vAlign w:val="center"/>
          </w:tcPr>
          <w:p w:rsidR="00C039E2" w:rsidRDefault="00C039E2" w:rsidP="00FF5A06">
            <w:pPr>
              <w:spacing w:after="0" w:line="240" w:lineRule="auto"/>
              <w:jc w:val="center"/>
              <w:rPr>
                <w:rFonts w:ascii="Palatino Linotype" w:hAnsi="Palatino Linotype"/>
                <w:sz w:val="20"/>
                <w:szCs w:val="20"/>
                <w:lang w:eastAsia="hu-HU"/>
              </w:rPr>
            </w:pPr>
          </w:p>
          <w:p w:rsidR="00C039E2" w:rsidRPr="000E120B" w:rsidRDefault="00C039E2" w:rsidP="00FF5A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Gyermekfogászat, fogszabályozás gyakorlat</w:t>
            </w:r>
          </w:p>
          <w:p w:rsidR="00C039E2" w:rsidRPr="000E120B" w:rsidRDefault="00C039E2" w:rsidP="00FF5A06">
            <w:pPr>
              <w:spacing w:after="0" w:line="240" w:lineRule="auto"/>
              <w:jc w:val="center"/>
              <w:rPr>
                <w:rFonts w:ascii="Palatino Linotype" w:hAnsi="Palatino Linotype"/>
                <w:sz w:val="20"/>
                <w:szCs w:val="20"/>
                <w:lang w:eastAsia="hu-HU"/>
              </w:rPr>
            </w:pPr>
          </w:p>
        </w:tc>
      </w:tr>
      <w:tr w:rsidR="00C039E2" w:rsidRPr="000E120B">
        <w:trPr>
          <w:trHeight w:val="1826"/>
          <w:jc w:val="center"/>
        </w:trPr>
        <w:tc>
          <w:tcPr>
            <w:tcW w:w="2950" w:type="dxa"/>
            <w:vMerge/>
            <w:vAlign w:val="center"/>
          </w:tcPr>
          <w:p w:rsidR="00C039E2" w:rsidRPr="000E120B" w:rsidRDefault="00C039E2" w:rsidP="00FF5A06">
            <w:pPr>
              <w:spacing w:after="0" w:line="240" w:lineRule="auto"/>
              <w:rPr>
                <w:rFonts w:ascii="Palatino Linotype" w:hAnsi="Palatino Linotype"/>
                <w:sz w:val="20"/>
                <w:szCs w:val="20"/>
                <w:lang w:eastAsia="hu-HU"/>
              </w:rPr>
            </w:pPr>
          </w:p>
        </w:tc>
        <w:tc>
          <w:tcPr>
            <w:tcW w:w="2134" w:type="dxa"/>
            <w:textDirection w:val="btLr"/>
            <w:vAlign w:val="center"/>
          </w:tcPr>
          <w:p w:rsidR="00C039E2" w:rsidRPr="000E120B"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Gyermekfogászat</w:t>
            </w:r>
          </w:p>
        </w:tc>
        <w:tc>
          <w:tcPr>
            <w:tcW w:w="2134" w:type="dxa"/>
            <w:textDirection w:val="btLr"/>
            <w:vAlign w:val="center"/>
          </w:tcPr>
          <w:p w:rsidR="00C039E2" w:rsidRPr="000E120B"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Fogszabályozás</w:t>
            </w:r>
          </w:p>
        </w:tc>
        <w:tc>
          <w:tcPr>
            <w:tcW w:w="2135" w:type="dxa"/>
            <w:textDirection w:val="btLr"/>
            <w:vAlign w:val="center"/>
          </w:tcPr>
          <w:p w:rsidR="00C039E2" w:rsidRPr="000E120B"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Fogtechnikai labor</w:t>
            </w:r>
          </w:p>
        </w:tc>
      </w:tr>
      <w:tr w:rsidR="00C039E2" w:rsidRPr="000E120B">
        <w:trPr>
          <w:trHeight w:val="404"/>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4849BA">
              <w:rPr>
                <w:rFonts w:ascii="Palatino Linotype" w:hAnsi="Palatino Linotype"/>
                <w:sz w:val="20"/>
                <w:szCs w:val="20"/>
                <w:lang w:eastAsia="hu-HU"/>
              </w:rPr>
              <w:t>Gyermekfogászati beavatkozásoknál a szükséges műszereket, anyagokat, eszközöket előkészíti, a kezeléseknél segédkezik</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4849BA">
              <w:rPr>
                <w:rFonts w:ascii="Palatino Linotype" w:hAnsi="Palatino Linotype"/>
                <w:sz w:val="20"/>
                <w:szCs w:val="20"/>
                <w:lang w:eastAsia="hu-HU"/>
              </w:rPr>
              <w:t>A gyermekfogászati szűrővizsgálatokat előkészíti, a szűrővizsgálatoknál segédkezik</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4849BA" w:rsidRDefault="00C039E2" w:rsidP="00FF5A06">
            <w:pPr>
              <w:spacing w:after="0" w:line="240" w:lineRule="auto"/>
              <w:rPr>
                <w:rFonts w:ascii="Palatino Linotype" w:hAnsi="Palatino Linotype"/>
                <w:sz w:val="20"/>
                <w:szCs w:val="20"/>
                <w:lang w:eastAsia="hu-HU"/>
              </w:rPr>
            </w:pPr>
            <w:r w:rsidRPr="004849BA">
              <w:rPr>
                <w:rFonts w:ascii="Palatino Linotype" w:hAnsi="Palatino Linotype"/>
                <w:sz w:val="20"/>
                <w:szCs w:val="20"/>
                <w:lang w:eastAsia="hu-HU"/>
              </w:rPr>
              <w:t>A fogszabályozáshoz szükséges eszközöket, anyagokat előkészíti, a fogszabályozásnál a fogorvosnak segédkezik, a fogszabályozás folyamatában szájhigiénés tanácsokat ad</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4849BA" w:rsidRDefault="00C039E2" w:rsidP="00FF5A06">
            <w:pPr>
              <w:spacing w:after="0" w:line="240" w:lineRule="auto"/>
              <w:rPr>
                <w:rFonts w:ascii="Palatino Linotype" w:hAnsi="Palatino Linotype"/>
                <w:sz w:val="20"/>
                <w:szCs w:val="20"/>
                <w:lang w:eastAsia="hu-HU"/>
              </w:rPr>
            </w:pPr>
            <w:r w:rsidRPr="004849BA">
              <w:rPr>
                <w:rFonts w:ascii="Palatino Linotype" w:hAnsi="Palatino Linotype"/>
                <w:sz w:val="20"/>
                <w:szCs w:val="20"/>
                <w:lang w:eastAsia="hu-HU"/>
              </w:rPr>
              <w:t>A gyermekekkel életkoruknak megfelelően foglalkozik</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4849BA"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A gyermekek és szüleik körében fogászati egészségnevelést végez</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A jellegzetes, fogazatra kiterjedő fájdalom megfigyelésében segít</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A gyermek félelmét, szorongását oldja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Környezet-, tűz-, munka- és balesetvédelmi szabályokat betart</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304"/>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Gyermekfogászati váró, rendelő műszerei, felszerelése</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Egészségkulturáltság, egészséges életmód</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Táplálkozás és a fogszuvasodás kapcsolata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Gyermekfogászati prevenció sajátosságai</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 xml:space="preserve">Gyermekfogászati </w:t>
            </w:r>
            <w:r w:rsidRPr="00BC78C9">
              <w:rPr>
                <w:rFonts w:ascii="Palatino Linotype" w:hAnsi="Palatino Linotype"/>
                <w:sz w:val="20"/>
                <w:szCs w:val="20"/>
                <w:lang w:eastAsia="hu-HU"/>
              </w:rPr>
              <w:lastRenderedPageBreak/>
              <w:t>szűrővizsgálatok, szervező, egészségnevelő tevékenység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lastRenderedPageBreak/>
              <w:t>Fogászati ellátás gyermekkorban</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Gyermekfogászat, fogszabályozás</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Dokumentáció</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416"/>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Szakmai ismeretek gyakorlati alkalmazása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Meghallgatási készség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416"/>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Kézügyesség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Felelősségtudat</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Türelmesség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433"/>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Kapcsolatteremtő készség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Empatikus készség</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Tolerancia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p>
        </w:tc>
      </w:tr>
      <w:tr w:rsidR="00C039E2" w:rsidRPr="000E120B">
        <w:trPr>
          <w:trHeight w:val="415"/>
          <w:jc w:val="center"/>
        </w:trPr>
        <w:tc>
          <w:tcPr>
            <w:tcW w:w="9353" w:type="dxa"/>
            <w:gridSpan w:val="4"/>
            <w:vAlign w:val="center"/>
          </w:tcPr>
          <w:p w:rsidR="00C039E2" w:rsidRDefault="00C039E2" w:rsidP="00FF5A06">
            <w:pPr>
              <w:spacing w:after="0" w:line="240" w:lineRule="auto"/>
              <w:ind w:left="57"/>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Ismeretek helyénvaló alkalmazása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BC78C9"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Körültekintés, elővigyázatosság, a környezet tisztántartása</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039E2" w:rsidRPr="000E120B">
        <w:trPr>
          <w:trHeight w:val="262"/>
          <w:jc w:val="center"/>
        </w:trPr>
        <w:tc>
          <w:tcPr>
            <w:tcW w:w="2950" w:type="dxa"/>
            <w:vAlign w:val="center"/>
          </w:tcPr>
          <w:p w:rsidR="00C039E2" w:rsidRPr="000E120B" w:rsidRDefault="00C039E2" w:rsidP="00FF5A06">
            <w:pPr>
              <w:spacing w:after="0" w:line="240" w:lineRule="auto"/>
              <w:rPr>
                <w:rFonts w:ascii="Palatino Linotype" w:hAnsi="Palatino Linotype"/>
                <w:sz w:val="20"/>
                <w:szCs w:val="20"/>
                <w:lang w:eastAsia="hu-HU"/>
              </w:rPr>
            </w:pPr>
            <w:r w:rsidRPr="00BC78C9">
              <w:rPr>
                <w:rFonts w:ascii="Palatino Linotype" w:hAnsi="Palatino Linotype"/>
                <w:sz w:val="20"/>
                <w:szCs w:val="20"/>
                <w:lang w:eastAsia="hu-HU"/>
              </w:rPr>
              <w:t>Tervezés</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4"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2135" w:type="dxa"/>
            <w:vAlign w:val="center"/>
          </w:tcPr>
          <w:p w:rsidR="00C039E2" w:rsidRDefault="00C039E2" w:rsidP="00FF5A06">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039E2" w:rsidRPr="000E120B" w:rsidRDefault="00C039E2" w:rsidP="009B6C59">
      <w:pPr>
        <w:widowControl w:val="0"/>
        <w:suppressAutoHyphens/>
        <w:spacing w:after="0" w:line="240" w:lineRule="auto"/>
        <w:rPr>
          <w:rFonts w:ascii="Palatino Linotype" w:hAnsi="Palatino Linotype"/>
          <w:b/>
          <w:sz w:val="24"/>
          <w:szCs w:val="24"/>
        </w:rPr>
      </w:pPr>
    </w:p>
    <w:p w:rsidR="00C039E2" w:rsidRPr="000E120B" w:rsidRDefault="009B6C59" w:rsidP="008525DC">
      <w:pPr>
        <w:widowControl w:val="0"/>
        <w:numPr>
          <w:ilvl w:val="0"/>
          <w:numId w:val="41"/>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C039E2">
        <w:rPr>
          <w:rFonts w:ascii="Palatino Linotype" w:hAnsi="Palatino Linotype"/>
          <w:b/>
          <w:sz w:val="24"/>
          <w:szCs w:val="24"/>
        </w:rPr>
        <w:lastRenderedPageBreak/>
        <w:t>Gyermekfogászat</w:t>
      </w:r>
      <w:r w:rsidR="00773278">
        <w:rPr>
          <w:rFonts w:ascii="Palatino Linotype" w:hAnsi="Palatino Linotype"/>
          <w:b/>
          <w:sz w:val="24"/>
          <w:szCs w:val="24"/>
        </w:rPr>
        <w:t xml:space="preserve"> tantárgy</w:t>
      </w:r>
      <w:r w:rsidR="00C039E2" w:rsidRPr="000E120B">
        <w:rPr>
          <w:rFonts w:ascii="Palatino Linotype" w:hAnsi="Palatino Linotype"/>
          <w:b/>
          <w:sz w:val="24"/>
          <w:szCs w:val="24"/>
        </w:rPr>
        <w:tab/>
      </w:r>
      <w:r w:rsidR="00C039E2" w:rsidRPr="000E120B">
        <w:rPr>
          <w:rFonts w:ascii="Palatino Linotype" w:hAnsi="Palatino Linotype"/>
          <w:b/>
          <w:sz w:val="24"/>
          <w:szCs w:val="24"/>
        </w:rPr>
        <w:tab/>
      </w:r>
      <w:r w:rsidR="00C039E2">
        <w:rPr>
          <w:rFonts w:ascii="Palatino Linotype" w:hAnsi="Palatino Linotype"/>
          <w:b/>
          <w:sz w:val="24"/>
          <w:szCs w:val="24"/>
        </w:rPr>
        <w:tab/>
      </w:r>
      <w:r w:rsidR="00C039E2">
        <w:rPr>
          <w:rFonts w:ascii="Palatino Linotype" w:hAnsi="Palatino Linotype"/>
          <w:b/>
          <w:sz w:val="24"/>
          <w:szCs w:val="24"/>
        </w:rPr>
        <w:tab/>
      </w:r>
      <w:r w:rsidR="00C039E2">
        <w:rPr>
          <w:rFonts w:ascii="Palatino Linotype" w:hAnsi="Palatino Linotype"/>
          <w:b/>
          <w:sz w:val="24"/>
          <w:szCs w:val="24"/>
        </w:rPr>
        <w:tab/>
      </w:r>
      <w:r w:rsidR="00C039E2">
        <w:rPr>
          <w:rFonts w:ascii="Palatino Linotype" w:hAnsi="Palatino Linotype"/>
          <w:b/>
          <w:sz w:val="24"/>
          <w:szCs w:val="24"/>
        </w:rPr>
        <w:tab/>
      </w:r>
      <w:r w:rsidR="003F796E">
        <w:rPr>
          <w:rFonts w:ascii="Palatino Linotype" w:hAnsi="Palatino Linotype"/>
          <w:b/>
          <w:sz w:val="24"/>
          <w:szCs w:val="24"/>
        </w:rPr>
        <w:t>16</w:t>
      </w:r>
      <w:r w:rsidR="00C039E2">
        <w:rPr>
          <w:rFonts w:ascii="Palatino Linotype" w:hAnsi="Palatino Linotype"/>
          <w:b/>
          <w:sz w:val="24"/>
          <w:szCs w:val="24"/>
        </w:rPr>
        <w:t xml:space="preserve"> óra</w:t>
      </w:r>
    </w:p>
    <w:p w:rsidR="00C039E2" w:rsidRPr="007003F6" w:rsidRDefault="00C039E2" w:rsidP="00C039E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039E2" w:rsidRPr="000E120B" w:rsidRDefault="00C039E2" w:rsidP="00773278">
      <w:pPr>
        <w:pStyle w:val="Listaszerbekezds"/>
        <w:widowControl w:val="0"/>
        <w:suppressAutoHyphens/>
        <w:spacing w:after="0" w:line="240" w:lineRule="auto"/>
        <w:ind w:left="0"/>
        <w:rPr>
          <w:rFonts w:ascii="Palatino Linotype" w:hAnsi="Palatino Linotype"/>
          <w:b/>
          <w:vanish/>
          <w:sz w:val="24"/>
          <w:szCs w:val="24"/>
        </w:rPr>
      </w:pPr>
    </w:p>
    <w:p w:rsidR="00C039E2" w:rsidRPr="000E120B" w:rsidRDefault="00C039E2"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039E2" w:rsidRDefault="00C039E2" w:rsidP="00C039E2">
      <w:pPr>
        <w:spacing w:after="0" w:line="240" w:lineRule="auto"/>
        <w:ind w:left="357"/>
        <w:rPr>
          <w:rFonts w:ascii="Palatino Linotype" w:hAnsi="Palatino Linotype"/>
          <w:sz w:val="24"/>
          <w:szCs w:val="24"/>
        </w:rPr>
      </w:pPr>
      <w:r>
        <w:rPr>
          <w:rFonts w:ascii="Palatino Linotype" w:hAnsi="Palatino Linotype"/>
          <w:sz w:val="24"/>
          <w:szCs w:val="24"/>
        </w:rPr>
        <w:t>Felkészíteni a képzésben résztvevőket a gyermekfogászati ismeretek elsajátítására, megszerezni a gyakorlathoz nélkülözhetetlen elméleti tudást.</w:t>
      </w:r>
    </w:p>
    <w:p w:rsidR="00C039E2" w:rsidRPr="000E120B" w:rsidRDefault="00C039E2" w:rsidP="00C039E2">
      <w:pPr>
        <w:spacing w:after="0" w:line="240" w:lineRule="auto"/>
        <w:rPr>
          <w:rFonts w:ascii="Palatino Linotype" w:hAnsi="Palatino Linotype"/>
          <w:b/>
          <w:sz w:val="24"/>
          <w:szCs w:val="24"/>
        </w:rPr>
      </w:pPr>
    </w:p>
    <w:p w:rsidR="00C039E2" w:rsidRPr="000E120B" w:rsidRDefault="00C039E2" w:rsidP="00C039E2">
      <w:pPr>
        <w:spacing w:after="0" w:line="240" w:lineRule="auto"/>
        <w:rPr>
          <w:rFonts w:ascii="Palatino Linotype" w:hAnsi="Palatino Linotype"/>
          <w:b/>
          <w:sz w:val="24"/>
          <w:szCs w:val="24"/>
        </w:rPr>
      </w:pPr>
    </w:p>
    <w:p w:rsidR="00C039E2" w:rsidRPr="000E120B" w:rsidRDefault="00C039E2" w:rsidP="008525DC">
      <w:pPr>
        <w:widowControl w:val="0"/>
        <w:numPr>
          <w:ilvl w:val="1"/>
          <w:numId w:val="41"/>
        </w:numPr>
        <w:suppressAutoHyphens/>
        <w:spacing w:after="0" w:line="240" w:lineRule="auto"/>
        <w:ind w:left="826" w:hanging="469"/>
        <w:rPr>
          <w:rFonts w:ascii="Palatino Linotype" w:hAnsi="Palatino Linotype"/>
          <w:b/>
          <w:sz w:val="24"/>
          <w:szCs w:val="24"/>
        </w:rPr>
      </w:pPr>
      <w:r w:rsidRPr="00262BA1">
        <w:rPr>
          <w:rFonts w:ascii="Palatino Linotype" w:hAnsi="Palatino Linotype"/>
          <w:b/>
          <w:sz w:val="24"/>
          <w:szCs w:val="24"/>
        </w:rPr>
        <w:t>Kapcsolódó</w:t>
      </w:r>
      <w:r w:rsidRPr="000E120B">
        <w:rPr>
          <w:rFonts w:ascii="Palatino Linotype" w:hAnsi="Palatino Linotype"/>
          <w:b/>
          <w:sz w:val="24"/>
          <w:szCs w:val="24"/>
        </w:rPr>
        <w:t xml:space="preserve"> közismereti, szakmai tartalmak</w:t>
      </w:r>
    </w:p>
    <w:p w:rsidR="00C039E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Szakmai</w:t>
      </w:r>
      <w:r>
        <w:rPr>
          <w:rFonts w:ascii="Palatino Linotype" w:hAnsi="Palatino Linotype"/>
          <w:sz w:val="24"/>
          <w:szCs w:val="24"/>
        </w:rPr>
        <w:t xml:space="preserve"> jogi és etikai ismeretek</w:t>
      </w:r>
    </w:p>
    <w:p w:rsidR="00C039E2" w:rsidRDefault="00C039E2" w:rsidP="00C039E2">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Pszichológia </w:t>
      </w:r>
    </w:p>
    <w:p w:rsidR="00C039E2" w:rsidRDefault="00C039E2" w:rsidP="00C039E2">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Pedagógia </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C039E2" w:rsidRPr="00195A4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Speciális kommunikáció</w:t>
      </w:r>
    </w:p>
    <w:p w:rsidR="00C039E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Gyógyszertani ismeretek</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Anatómia-kórélettan a fogászatban</w:t>
      </w:r>
    </w:p>
    <w:p w:rsidR="00C039E2" w:rsidRPr="000E120B" w:rsidRDefault="00C039E2" w:rsidP="00C039E2">
      <w:pPr>
        <w:spacing w:after="0" w:line="240" w:lineRule="auto"/>
        <w:rPr>
          <w:rFonts w:ascii="Palatino Linotype" w:hAnsi="Palatino Linotype"/>
          <w:b/>
          <w:bCs/>
          <w:iCs/>
          <w:sz w:val="24"/>
          <w:szCs w:val="24"/>
        </w:rPr>
      </w:pPr>
    </w:p>
    <w:p w:rsidR="00C039E2" w:rsidRPr="000E120B" w:rsidRDefault="00C039E2" w:rsidP="00C039E2">
      <w:pPr>
        <w:spacing w:after="0" w:line="240" w:lineRule="auto"/>
        <w:rPr>
          <w:rFonts w:ascii="Palatino Linotype" w:hAnsi="Palatino Linotype"/>
          <w:b/>
          <w:bCs/>
          <w:iCs/>
          <w:sz w:val="24"/>
          <w:szCs w:val="24"/>
        </w:rPr>
      </w:pPr>
    </w:p>
    <w:p w:rsidR="00C039E2" w:rsidRPr="000E120B" w:rsidRDefault="00C039E2" w:rsidP="008525DC">
      <w:pPr>
        <w:widowControl w:val="0"/>
        <w:numPr>
          <w:ilvl w:val="1"/>
          <w:numId w:val="4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C039E2" w:rsidRPr="000E120B" w:rsidRDefault="00C039E2" w:rsidP="00C039E2">
      <w:pPr>
        <w:spacing w:after="0" w:line="240" w:lineRule="auto"/>
        <w:rPr>
          <w:rFonts w:ascii="Palatino Linotype" w:hAnsi="Palatino Linotype"/>
          <w:b/>
          <w:bCs/>
          <w:iCs/>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b/>
          <w:sz w:val="24"/>
          <w:szCs w:val="24"/>
        </w:rPr>
      </w:pPr>
      <w:r w:rsidRPr="00262BA1">
        <w:rPr>
          <w:rFonts w:ascii="Palatino Linotype" w:hAnsi="Palatino Linotype" w:cs="Arial"/>
          <w:b/>
          <w:iCs/>
          <w:sz w:val="24"/>
          <w:szCs w:val="24"/>
          <w:lang w:eastAsia="hu-HU"/>
        </w:rPr>
        <w:t>A fogak fejlődése, előtörése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fogazat fejlődése</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tejfogak áttörése</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tejfogak anatómiája</w:t>
      </w:r>
    </w:p>
    <w:p w:rsidR="00C039E2" w:rsidRPr="000E120B" w:rsidRDefault="00C039E2" w:rsidP="00C039E2">
      <w:pPr>
        <w:spacing w:after="0" w:line="240" w:lineRule="auto"/>
        <w:ind w:firstLine="540"/>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b/>
          <w:sz w:val="24"/>
          <w:szCs w:val="24"/>
        </w:rPr>
      </w:pPr>
      <w:r w:rsidRPr="008A6704">
        <w:rPr>
          <w:rFonts w:ascii="Palatino Linotype" w:hAnsi="Palatino Linotype" w:cs="Arial"/>
          <w:b/>
          <w:iCs/>
          <w:sz w:val="24"/>
          <w:szCs w:val="24"/>
          <w:lang w:eastAsia="hu-HU"/>
        </w:rPr>
        <w:t>A fogak fejlődési rendellenességei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Alaki rendellenességek</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Számbeli rendellenességek</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Szerkezeti rendellenességek</w:t>
      </w:r>
      <w:r>
        <w:rPr>
          <w:rFonts w:ascii="Palatino Linotype" w:hAnsi="Palatino Linotype"/>
          <w:sz w:val="24"/>
          <w:szCs w:val="24"/>
        </w:rPr>
        <w:tab/>
      </w:r>
    </w:p>
    <w:p w:rsidR="00C039E2" w:rsidRPr="000E120B" w:rsidRDefault="00C039E2" w:rsidP="00C039E2">
      <w:pPr>
        <w:spacing w:after="0" w:line="240" w:lineRule="auto"/>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b/>
          <w:sz w:val="24"/>
          <w:szCs w:val="24"/>
        </w:rPr>
      </w:pPr>
      <w:r w:rsidRPr="008A6704">
        <w:rPr>
          <w:rFonts w:ascii="Palatino Linotype" w:hAnsi="Palatino Linotype" w:cs="Arial"/>
          <w:b/>
          <w:iCs/>
          <w:sz w:val="24"/>
          <w:szCs w:val="24"/>
          <w:lang w:eastAsia="hu-HU"/>
        </w:rPr>
        <w:t>Tejfogazat szuvasodása és ellátása</w:t>
      </w:r>
      <w:r w:rsidRPr="008A6704">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szuvasodások osztályozása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caries keletkezése</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Cariesindexek</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tejfogazat szuvasodása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 szuvasodások ellátása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Asszisztensi feladatok tejfogak szuvasodásának ellátása során</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A tejfogak szuvasodásának következményes betegségei</w:t>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Diagnosztika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Terápia</w:t>
      </w:r>
    </w:p>
    <w:p w:rsidR="00C039E2" w:rsidRDefault="00C039E2" w:rsidP="00C039E2">
      <w:pPr>
        <w:spacing w:after="0" w:line="240" w:lineRule="auto"/>
        <w:ind w:left="708"/>
        <w:rPr>
          <w:rFonts w:ascii="Palatino Linotype" w:hAnsi="Palatino Linotype"/>
          <w:sz w:val="24"/>
          <w:szCs w:val="24"/>
        </w:rPr>
      </w:pPr>
      <w:r>
        <w:rPr>
          <w:rFonts w:ascii="Palatino Linotype" w:hAnsi="Palatino Linotype"/>
          <w:sz w:val="24"/>
          <w:szCs w:val="24"/>
        </w:rPr>
        <w:lastRenderedPageBreak/>
        <w:t>Asszisztensi feladatok a tejfogak szuvasodásának következményes betegségei ellátása során</w:t>
      </w:r>
    </w:p>
    <w:p w:rsidR="00C039E2" w:rsidRPr="00262BA1" w:rsidRDefault="00C039E2" w:rsidP="00C039E2">
      <w:pPr>
        <w:spacing w:after="0" w:line="240" w:lineRule="auto"/>
        <w:ind w:firstLine="708"/>
        <w:rPr>
          <w:rFonts w:ascii="Palatino Linotype" w:hAnsi="Palatino Linotype" w:cs="Tahoma"/>
          <w:color w:val="333333"/>
          <w:sz w:val="24"/>
          <w:szCs w:val="24"/>
          <w:shd w:val="clear" w:color="auto" w:fill="FFFFFF"/>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E62C63">
        <w:rPr>
          <w:rFonts w:ascii="Palatino Linotype" w:hAnsi="Palatino Linotype" w:cs="Arial"/>
          <w:b/>
          <w:iCs/>
          <w:sz w:val="24"/>
          <w:szCs w:val="24"/>
          <w:lang w:eastAsia="hu-HU"/>
        </w:rPr>
        <w:t>A fogváltás</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fogváltás menete</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Korcsoportok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Patológiás jelenségek</w:t>
      </w:r>
    </w:p>
    <w:p w:rsidR="00C039E2" w:rsidRPr="00262BA1" w:rsidRDefault="00C039E2" w:rsidP="00C039E2">
      <w:pPr>
        <w:spacing w:after="0" w:line="240" w:lineRule="auto"/>
        <w:ind w:firstLine="708"/>
        <w:rPr>
          <w:rFonts w:ascii="Palatino Linotype" w:hAnsi="Palatino Linotype" w:cs="Tahoma"/>
          <w:color w:val="333333"/>
          <w:sz w:val="24"/>
          <w:szCs w:val="24"/>
          <w:shd w:val="clear" w:color="auto" w:fill="FFFFFF"/>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E62C63">
        <w:rPr>
          <w:rFonts w:ascii="Palatino Linotype" w:hAnsi="Palatino Linotype" w:cs="Arial"/>
          <w:b/>
          <w:iCs/>
          <w:sz w:val="24"/>
          <w:szCs w:val="24"/>
          <w:lang w:eastAsia="hu-HU"/>
        </w:rPr>
        <w:t>A maradófogak szuvasodása és ellátása</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cs="Arial"/>
          <w:b/>
          <w:iCs/>
          <w:sz w:val="24"/>
          <w:szCs w:val="24"/>
          <w:lang w:eastAsia="hu-HU"/>
        </w:rPr>
        <w:t>1</w:t>
      </w:r>
      <w:r>
        <w:rPr>
          <w:rFonts w:ascii="Palatino Linotype" w:hAnsi="Palatino Linotype" w:cs="Arial"/>
          <w:b/>
          <w:iCs/>
          <w:sz w:val="24"/>
          <w:szCs w:val="24"/>
          <w:lang w:eastAsia="hu-HU"/>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Tej- és maradófogazat szuvasodásának összefüggése</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Megelőzés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Remineralizáció</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Barázdazárás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Maradófogak szuvasodásának ellátása</w:t>
      </w:r>
    </w:p>
    <w:p w:rsidR="00C039E2"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Asszisztensi feladatok maradófogak szuvasodásának ellátása során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E62C63">
        <w:rPr>
          <w:rFonts w:ascii="Palatino Linotype" w:hAnsi="Palatino Linotype" w:cs="Arial"/>
          <w:b/>
          <w:iCs/>
          <w:sz w:val="24"/>
          <w:szCs w:val="24"/>
          <w:lang w:eastAsia="hu-HU"/>
        </w:rPr>
        <w:t>A maradófogak szuvasodásának következményes betegségei</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Következményes betegségek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Ellátás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Ideiglenes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Végleges</w:t>
      </w:r>
    </w:p>
    <w:p w:rsidR="00C039E2" w:rsidRDefault="00C039E2" w:rsidP="00C039E2">
      <w:pPr>
        <w:spacing w:after="0" w:line="240" w:lineRule="auto"/>
        <w:ind w:left="708"/>
        <w:rPr>
          <w:rFonts w:ascii="Palatino Linotype" w:hAnsi="Palatino Linotype"/>
          <w:sz w:val="24"/>
          <w:szCs w:val="24"/>
        </w:rPr>
      </w:pPr>
      <w:r>
        <w:rPr>
          <w:rFonts w:ascii="Palatino Linotype" w:hAnsi="Palatino Linotype"/>
          <w:sz w:val="24"/>
          <w:szCs w:val="24"/>
        </w:rPr>
        <w:t>Asszisztensi feladatok maradófogak szuvasodásának következményes betegségei ellátása során</w:t>
      </w:r>
    </w:p>
    <w:p w:rsidR="00C039E2" w:rsidRDefault="00C039E2" w:rsidP="00C039E2">
      <w:pPr>
        <w:spacing w:after="0" w:line="240" w:lineRule="auto"/>
        <w:ind w:firstLine="709"/>
        <w:rPr>
          <w:rFonts w:ascii="Palatino Linotype" w:hAnsi="Palatino Linotype"/>
          <w:sz w:val="24"/>
          <w:szCs w:val="24"/>
        </w:rPr>
      </w:pP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Gyermekfogászati röntgenológia</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cs="Arial"/>
          <w:b/>
          <w:iCs/>
          <w:sz w:val="24"/>
          <w:szCs w:val="24"/>
          <w:lang w:eastAsia="hu-HU"/>
        </w:rPr>
        <w:t>1</w:t>
      </w:r>
      <w:r>
        <w:rPr>
          <w:rFonts w:ascii="Palatino Linotype" w:hAnsi="Palatino Linotype" w:cs="Arial"/>
          <w:b/>
          <w:iCs/>
          <w:sz w:val="24"/>
          <w:szCs w:val="24"/>
          <w:lang w:eastAsia="hu-HU"/>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Indikáció, sugárterhelés, sugárvédelem</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Intraorális felvételek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Extraorális felvételek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Felvételek kivitelezése, asszisztensi feladatok</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Fogsebészet a gyermekfogászatban</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Tejfogazat fogsebészeti ellátása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Vegyes fogazat fogsebészeti ellátása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Maradófogazat fogsebészeti ellátása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Nehezen kezelhető gyermekek ellátása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Szedáció</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b/>
        <w:t>Narkózis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Asszisztensi feladatok a gyermekek fogsebészeti ellátásában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Fogpótlások gyermekkorban</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Pr="000E120B">
        <w:rPr>
          <w:rFonts w:ascii="Palatino Linotype" w:hAnsi="Palatino Linotype"/>
          <w:b/>
          <w:sz w:val="24"/>
          <w:szCs w:val="24"/>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0,5</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cs="Tahoma"/>
          <w:color w:val="333333"/>
          <w:sz w:val="24"/>
          <w:szCs w:val="24"/>
          <w:shd w:val="clear" w:color="auto" w:fill="FFFFFF"/>
        </w:rPr>
      </w:pP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lastRenderedPageBreak/>
        <w:t xml:space="preserve">Gyermekkori fogpótlások készítésének </w:t>
      </w:r>
    </w:p>
    <w:p w:rsidR="00C039E2" w:rsidRDefault="00C039E2" w:rsidP="00C039E2">
      <w:pPr>
        <w:spacing w:after="0" w:line="240" w:lineRule="auto"/>
        <w:ind w:left="1048" w:firstLine="142"/>
        <w:rPr>
          <w:rFonts w:ascii="Palatino Linotype" w:hAnsi="Palatino Linotype"/>
          <w:sz w:val="24"/>
          <w:szCs w:val="24"/>
        </w:rPr>
      </w:pPr>
      <w:r>
        <w:rPr>
          <w:rFonts w:ascii="Palatino Linotype" w:hAnsi="Palatino Linotype"/>
          <w:sz w:val="24"/>
          <w:szCs w:val="24"/>
        </w:rPr>
        <w:t xml:space="preserve">Okai </w:t>
      </w:r>
    </w:p>
    <w:p w:rsidR="00C039E2" w:rsidRDefault="00C039E2" w:rsidP="00C039E2">
      <w:pPr>
        <w:spacing w:after="0" w:line="240" w:lineRule="auto"/>
        <w:ind w:left="1048" w:firstLine="142"/>
        <w:rPr>
          <w:rFonts w:ascii="Palatino Linotype" w:hAnsi="Palatino Linotype"/>
          <w:sz w:val="24"/>
          <w:szCs w:val="24"/>
        </w:rPr>
      </w:pPr>
      <w:r>
        <w:rPr>
          <w:rFonts w:ascii="Palatino Linotype" w:hAnsi="Palatino Linotype"/>
          <w:sz w:val="24"/>
          <w:szCs w:val="24"/>
        </w:rPr>
        <w:t>Céljai</w:t>
      </w:r>
    </w:p>
    <w:p w:rsidR="00C039E2" w:rsidRDefault="00C039E2" w:rsidP="00C039E2">
      <w:pPr>
        <w:spacing w:after="0" w:line="240" w:lineRule="auto"/>
        <w:ind w:left="1048" w:firstLine="142"/>
        <w:rPr>
          <w:rFonts w:ascii="Palatino Linotype" w:hAnsi="Palatino Linotype"/>
          <w:sz w:val="24"/>
          <w:szCs w:val="24"/>
        </w:rPr>
      </w:pPr>
      <w:r>
        <w:rPr>
          <w:rFonts w:ascii="Palatino Linotype" w:hAnsi="Palatino Linotype"/>
          <w:sz w:val="24"/>
          <w:szCs w:val="24"/>
        </w:rPr>
        <w:t>Szempontjai</w:t>
      </w:r>
    </w:p>
    <w:p w:rsidR="00C039E2" w:rsidRDefault="00C039E2" w:rsidP="00C039E2">
      <w:pPr>
        <w:spacing w:after="0" w:line="240" w:lineRule="auto"/>
        <w:rPr>
          <w:rFonts w:ascii="Palatino Linotype" w:hAnsi="Palatino Linotype"/>
          <w:sz w:val="24"/>
          <w:szCs w:val="24"/>
        </w:rPr>
      </w:pPr>
      <w:r>
        <w:rPr>
          <w:rFonts w:ascii="Palatino Linotype" w:hAnsi="Palatino Linotype"/>
          <w:sz w:val="24"/>
          <w:szCs w:val="24"/>
        </w:rPr>
        <w:tab/>
        <w:t>Gyermekkori fogpótlások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 xml:space="preserve">Asszisztensi feladatok gyermekkori fogpótlások készítése során </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A tejfogak baleseti sérülései</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Sérülési formák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Sérülések ellátása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Következmények</w:t>
      </w:r>
    </w:p>
    <w:p w:rsidR="00C039E2" w:rsidRDefault="00C039E2" w:rsidP="00C039E2">
      <w:pPr>
        <w:spacing w:after="0" w:line="240" w:lineRule="auto"/>
        <w:ind w:left="567" w:firstLine="142"/>
        <w:rPr>
          <w:rFonts w:ascii="Palatino Linotype" w:hAnsi="Palatino Linotype" w:cs="Arial"/>
          <w:iCs/>
          <w:sz w:val="24"/>
          <w:szCs w:val="24"/>
          <w:lang w:eastAsia="hu-HU"/>
        </w:rPr>
      </w:pPr>
      <w:r>
        <w:rPr>
          <w:rFonts w:ascii="Palatino Linotype" w:hAnsi="Palatino Linotype"/>
          <w:sz w:val="24"/>
          <w:szCs w:val="24"/>
        </w:rPr>
        <w:t xml:space="preserve">Asszisztensi feladatok </w:t>
      </w:r>
      <w:r w:rsidRPr="001169C4">
        <w:rPr>
          <w:rFonts w:ascii="Palatino Linotype" w:hAnsi="Palatino Linotype" w:cs="Arial"/>
          <w:iCs/>
          <w:sz w:val="24"/>
          <w:szCs w:val="24"/>
          <w:lang w:eastAsia="hu-HU"/>
        </w:rPr>
        <w:t>tejfogak baleseti sérülései</w:t>
      </w:r>
      <w:r>
        <w:rPr>
          <w:rFonts w:ascii="Palatino Linotype" w:hAnsi="Palatino Linotype" w:cs="Arial"/>
          <w:iCs/>
          <w:sz w:val="24"/>
          <w:szCs w:val="24"/>
          <w:lang w:eastAsia="hu-HU"/>
        </w:rPr>
        <w:t>nek ellátásában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A maradófogak baleseti sérülései és ellátásuk</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Sérülések formái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 sérülések komplex ellátása</w:t>
      </w:r>
    </w:p>
    <w:p w:rsidR="00C039E2" w:rsidRDefault="00C039E2" w:rsidP="00C039E2">
      <w:pPr>
        <w:spacing w:after="0" w:line="240" w:lineRule="auto"/>
        <w:ind w:left="567" w:firstLine="142"/>
        <w:rPr>
          <w:rFonts w:ascii="Palatino Linotype" w:hAnsi="Palatino Linotype" w:cs="Arial"/>
          <w:iCs/>
          <w:sz w:val="24"/>
          <w:szCs w:val="24"/>
          <w:lang w:eastAsia="hu-HU"/>
        </w:rPr>
      </w:pPr>
      <w:r>
        <w:rPr>
          <w:rFonts w:ascii="Palatino Linotype" w:hAnsi="Palatino Linotype"/>
          <w:sz w:val="24"/>
          <w:szCs w:val="24"/>
        </w:rPr>
        <w:t xml:space="preserve">Asszisztensi feladatok </w:t>
      </w:r>
      <w:r>
        <w:rPr>
          <w:rFonts w:ascii="Palatino Linotype" w:hAnsi="Palatino Linotype" w:cs="Arial"/>
          <w:iCs/>
          <w:sz w:val="24"/>
          <w:szCs w:val="24"/>
          <w:lang w:eastAsia="hu-HU"/>
        </w:rPr>
        <w:t>maradófogak</w:t>
      </w:r>
      <w:r w:rsidRPr="001169C4">
        <w:rPr>
          <w:rFonts w:ascii="Palatino Linotype" w:hAnsi="Palatino Linotype" w:cs="Arial"/>
          <w:iCs/>
          <w:sz w:val="24"/>
          <w:szCs w:val="24"/>
          <w:lang w:eastAsia="hu-HU"/>
        </w:rPr>
        <w:t xml:space="preserve"> baleseti sérülései</w:t>
      </w:r>
      <w:r>
        <w:rPr>
          <w:rFonts w:ascii="Palatino Linotype" w:hAnsi="Palatino Linotype" w:cs="Arial"/>
          <w:iCs/>
          <w:sz w:val="24"/>
          <w:szCs w:val="24"/>
          <w:lang w:eastAsia="hu-HU"/>
        </w:rPr>
        <w:t>nek ellátásában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A6704">
        <w:rPr>
          <w:rFonts w:ascii="Palatino Linotype" w:hAnsi="Palatino Linotype" w:cs="Arial"/>
          <w:b/>
          <w:iCs/>
          <w:sz w:val="24"/>
          <w:szCs w:val="24"/>
          <w:lang w:eastAsia="hu-HU"/>
        </w:rPr>
        <w:t>Szájbetegségek és parodontológia gyermekkorban</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Fejlődési rendellenességek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 xml:space="preserve">A nyelv betegségei </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Az ajak betegségei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Gyermekkori fertőző betegségek szájtünetei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Szájban előforduló vírusos betegségek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Vírus okozta betegségek szájtünetei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Gombás fertőzések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Recidiváló fekélyek</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Gingivitis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Juvenilis parodontitis</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Általános betegségek szájtünetei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Iatrogén, fizikai, kémiai ártalmak</w:t>
      </w:r>
    </w:p>
    <w:p w:rsidR="00C039E2" w:rsidRDefault="00C039E2" w:rsidP="00C039E2">
      <w:pPr>
        <w:spacing w:after="0" w:line="240" w:lineRule="auto"/>
        <w:ind w:left="567" w:firstLine="142"/>
        <w:rPr>
          <w:rFonts w:ascii="Palatino Linotype" w:hAnsi="Palatino Linotype" w:cs="Arial"/>
          <w:iCs/>
          <w:sz w:val="24"/>
          <w:szCs w:val="24"/>
          <w:lang w:eastAsia="hu-HU"/>
        </w:rPr>
      </w:pPr>
      <w:r>
        <w:rPr>
          <w:rFonts w:ascii="Palatino Linotype" w:hAnsi="Palatino Linotype"/>
          <w:sz w:val="24"/>
          <w:szCs w:val="24"/>
        </w:rPr>
        <w:t xml:space="preserve">Az asszisztens feladatai </w:t>
      </w:r>
      <w:r>
        <w:rPr>
          <w:rFonts w:ascii="Palatino Linotype" w:hAnsi="Palatino Linotype" w:cs="Arial"/>
          <w:iCs/>
          <w:sz w:val="24"/>
          <w:szCs w:val="24"/>
          <w:lang w:eastAsia="hu-HU"/>
        </w:rPr>
        <w:t>a kezelések során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260D0E">
        <w:rPr>
          <w:rFonts w:ascii="Palatino Linotype" w:hAnsi="Palatino Linotype" w:cs="Arial"/>
          <w:b/>
          <w:iCs/>
          <w:sz w:val="24"/>
          <w:szCs w:val="24"/>
          <w:lang w:eastAsia="hu-HU"/>
        </w:rPr>
        <w:t>Műszer és gyógyszerismeret</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 gyermekfogászati ellátás speciális műszerei, eszközei</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Gyógyszerek alkalmazása a gyermekfogászatban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260D0E">
        <w:rPr>
          <w:rFonts w:ascii="Palatino Linotype" w:hAnsi="Palatino Linotype" w:cs="Arial"/>
          <w:b/>
          <w:iCs/>
          <w:sz w:val="24"/>
          <w:szCs w:val="24"/>
          <w:lang w:eastAsia="hu-HU"/>
        </w:rPr>
        <w:t>Genetikai betegségek okozta fogazati elváltozások</w:t>
      </w:r>
      <w:r>
        <w:rPr>
          <w:rFonts w:ascii="Palatino Linotype" w:hAnsi="Palatino Linotype" w:cs="Arial"/>
          <w:b/>
          <w:iCs/>
          <w:sz w:val="24"/>
          <w:szCs w:val="24"/>
          <w:lang w:eastAsia="hu-HU"/>
        </w:rPr>
        <w:tab/>
      </w:r>
      <w:r>
        <w:rPr>
          <w:rFonts w:ascii="Palatino Linotype" w:hAnsi="Palatino Linotype"/>
          <w:b/>
          <w:sz w:val="24"/>
          <w:szCs w:val="24"/>
        </w:rPr>
        <w:tab/>
      </w:r>
      <w:r w:rsidR="003F796E">
        <w:rPr>
          <w:rFonts w:ascii="Palatino Linotype" w:hAnsi="Palatino Linotype"/>
          <w:b/>
          <w:i/>
          <w:sz w:val="24"/>
          <w:szCs w:val="24"/>
        </w:rPr>
        <w:t xml:space="preserve">0,5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Veleszületett rendellenességek és szindrómák</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8B6A95">
        <w:rPr>
          <w:rFonts w:ascii="Palatino Linotype" w:hAnsi="Palatino Linotype" w:cs="Arial"/>
          <w:b/>
          <w:iCs/>
          <w:sz w:val="24"/>
          <w:szCs w:val="24"/>
          <w:lang w:eastAsia="hu-HU"/>
        </w:rPr>
        <w:t>Gyermekfogászati ellátás és gondozás</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 korcsoportok jelentősége</w:t>
      </w:r>
    </w:p>
    <w:p w:rsidR="00C039E2" w:rsidRDefault="00C039E2" w:rsidP="00C039E2">
      <w:pPr>
        <w:spacing w:after="0" w:line="240" w:lineRule="auto"/>
        <w:ind w:left="567" w:firstLine="142"/>
        <w:rPr>
          <w:rFonts w:ascii="Palatino Linotype" w:hAnsi="Palatino Linotype"/>
          <w:sz w:val="24"/>
          <w:szCs w:val="24"/>
        </w:rPr>
      </w:pPr>
      <w:r>
        <w:rPr>
          <w:rFonts w:ascii="Palatino Linotype" w:hAnsi="Palatino Linotype"/>
          <w:sz w:val="24"/>
          <w:szCs w:val="24"/>
        </w:rPr>
        <w:t>Asszisztensi teendők az ellátásban, gondozásban</w:t>
      </w:r>
    </w:p>
    <w:p w:rsidR="00C039E2" w:rsidRPr="00B72ED6" w:rsidRDefault="00C039E2" w:rsidP="00C039E2">
      <w:pPr>
        <w:spacing w:after="0" w:line="240" w:lineRule="auto"/>
        <w:ind w:left="567" w:firstLine="142"/>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260D0E">
        <w:rPr>
          <w:rFonts w:ascii="Palatino Linotype" w:hAnsi="Palatino Linotype" w:cs="Arial"/>
          <w:b/>
          <w:iCs/>
          <w:sz w:val="24"/>
          <w:szCs w:val="24"/>
          <w:lang w:eastAsia="hu-HU"/>
        </w:rPr>
        <w:t>Gyermekfogászati komplex prevenció</w:t>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Pr>
          <w:rFonts w:ascii="Palatino Linotype" w:hAnsi="Palatino Linotype" w:cs="Arial"/>
          <w:b/>
          <w:iCs/>
          <w:sz w:val="24"/>
          <w:szCs w:val="24"/>
          <w:lang w:eastAsia="hu-HU"/>
        </w:rPr>
        <w:tab/>
      </w:r>
      <w:r w:rsidR="003F796E">
        <w:rPr>
          <w:rFonts w:ascii="Palatino Linotype" w:hAnsi="Palatino Linotype"/>
          <w:b/>
          <w:sz w:val="24"/>
          <w:szCs w:val="24"/>
        </w:rPr>
        <w:t>1</w:t>
      </w:r>
      <w:r>
        <w:rPr>
          <w:rFonts w:ascii="Palatino Linotype" w:hAnsi="Palatino Linotype"/>
          <w:b/>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b/>
          <w:sz w:val="24"/>
          <w:szCs w:val="24"/>
        </w:rPr>
        <w:tab/>
      </w:r>
      <w:r w:rsidRPr="00E621FA">
        <w:rPr>
          <w:rFonts w:ascii="Palatino Linotype" w:hAnsi="Palatino Linotype"/>
          <w:sz w:val="24"/>
          <w:szCs w:val="24"/>
        </w:rPr>
        <w:t>Helyes táplálkozás</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Szájhigiéne</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Fluoridok alkalmazása</w:t>
      </w:r>
    </w:p>
    <w:p w:rsidR="00C039E2"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Korai kezelés, gyermekfogászati gondozás</w:t>
      </w:r>
    </w:p>
    <w:p w:rsidR="00C039E2" w:rsidRPr="00E621FA"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Az asszisztens szerepe, feladata prevencióban</w:t>
      </w:r>
    </w:p>
    <w:p w:rsidR="00C039E2" w:rsidRPr="000E120B" w:rsidRDefault="00C039E2" w:rsidP="00C039E2">
      <w:pPr>
        <w:spacing w:after="0" w:line="240" w:lineRule="auto"/>
        <w:ind w:firstLine="540"/>
        <w:rPr>
          <w:rFonts w:ascii="Palatino Linotype" w:hAnsi="Palatino Linotype"/>
          <w:b/>
          <w:sz w:val="24"/>
          <w:szCs w:val="24"/>
        </w:rPr>
      </w:pPr>
    </w:p>
    <w:p w:rsidR="00C039E2" w:rsidRPr="007003F6" w:rsidRDefault="00C039E2" w:rsidP="008525DC">
      <w:pPr>
        <w:widowControl w:val="0"/>
        <w:numPr>
          <w:ilvl w:val="1"/>
          <w:numId w:val="41"/>
        </w:numPr>
        <w:suppressAutoHyphens/>
        <w:spacing w:after="0" w:line="240" w:lineRule="auto"/>
        <w:ind w:hanging="572"/>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039E2" w:rsidRPr="00DA59C7"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Elméleti oktatást támogató eszközökkel felszerelt t</w:t>
      </w:r>
      <w:r w:rsidRPr="00650011">
        <w:rPr>
          <w:rFonts w:ascii="Palatino Linotype" w:hAnsi="Palatino Linotype"/>
          <w:sz w:val="24"/>
          <w:szCs w:val="24"/>
        </w:rPr>
        <w:t>anterem</w:t>
      </w:r>
    </w:p>
    <w:p w:rsidR="00C039E2" w:rsidRPr="000E120B" w:rsidRDefault="00C039E2" w:rsidP="00C039E2">
      <w:pPr>
        <w:spacing w:after="0" w:line="240" w:lineRule="auto"/>
        <w:ind w:left="792"/>
        <w:jc w:val="both"/>
        <w:rPr>
          <w:rFonts w:ascii="Palatino Linotype" w:hAnsi="Palatino Linotype"/>
          <w:b/>
          <w:bCs/>
          <w:sz w:val="24"/>
          <w:szCs w:val="24"/>
        </w:rPr>
      </w:pPr>
    </w:p>
    <w:p w:rsidR="00C039E2" w:rsidRPr="000E120B" w:rsidRDefault="00C039E2" w:rsidP="00C039E2">
      <w:pPr>
        <w:spacing w:after="0" w:line="240" w:lineRule="auto"/>
        <w:ind w:left="792"/>
        <w:jc w:val="both"/>
        <w:rPr>
          <w:rFonts w:ascii="Palatino Linotype" w:hAnsi="Palatino Linotype"/>
          <w:b/>
          <w:bCs/>
          <w:sz w:val="24"/>
          <w:szCs w:val="24"/>
        </w:rPr>
      </w:pPr>
    </w:p>
    <w:p w:rsidR="00C039E2" w:rsidRDefault="00C039E2"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039E2" w:rsidRDefault="00C039E2" w:rsidP="00C039E2">
      <w:pPr>
        <w:widowControl w:val="0"/>
        <w:suppressAutoHyphens/>
        <w:spacing w:after="0" w:line="240" w:lineRule="auto"/>
        <w:rPr>
          <w:rFonts w:ascii="Palatino Linotype" w:hAnsi="Palatino Linotype"/>
          <w:b/>
          <w:bCs/>
          <w:sz w:val="24"/>
          <w:szCs w:val="24"/>
        </w:rPr>
      </w:pP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C039E2" w:rsidRPr="000E120B" w:rsidRDefault="00C039E2" w:rsidP="00C039E2">
      <w:pPr>
        <w:spacing w:after="0" w:line="240" w:lineRule="auto"/>
        <w:ind w:left="540"/>
        <w:jc w:val="both"/>
        <w:rPr>
          <w:rFonts w:ascii="Palatino Linotype" w:hAnsi="Palatino Linotype"/>
          <w:iCs/>
          <w:sz w:val="24"/>
          <w:szCs w:val="24"/>
        </w:rPr>
      </w:pPr>
    </w:p>
    <w:p w:rsidR="00C039E2" w:rsidRPr="000E120B" w:rsidRDefault="00C039E2" w:rsidP="00C039E2">
      <w:pPr>
        <w:spacing w:after="0" w:line="240" w:lineRule="auto"/>
        <w:ind w:left="555" w:hanging="15"/>
        <w:jc w:val="both"/>
        <w:rPr>
          <w:rFonts w:ascii="Palatino Linotype" w:hAnsi="Palatino Linotype"/>
          <w:iCs/>
          <w:sz w:val="24"/>
          <w:szCs w:val="24"/>
        </w:rPr>
      </w:pPr>
    </w:p>
    <w:p w:rsidR="00C039E2" w:rsidRPr="000E120B" w:rsidRDefault="00C039E2"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039E2" w:rsidRDefault="005C2CB7" w:rsidP="00C039E2">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C039E2" w:rsidRDefault="00C039E2" w:rsidP="00C039E2">
      <w:pPr>
        <w:spacing w:after="0" w:line="240" w:lineRule="auto"/>
        <w:ind w:left="708"/>
        <w:jc w:val="both"/>
        <w:rPr>
          <w:rFonts w:ascii="Times New Roman" w:hAnsi="Times New Roman"/>
          <w:sz w:val="20"/>
          <w:szCs w:val="20"/>
        </w:rPr>
      </w:pPr>
    </w:p>
    <w:p w:rsidR="00C039E2" w:rsidRPr="000E120B" w:rsidRDefault="00C039E2" w:rsidP="008525DC">
      <w:pPr>
        <w:widowControl w:val="0"/>
        <w:numPr>
          <w:ilvl w:val="0"/>
          <w:numId w:val="4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Fogszabályozás</w:t>
      </w:r>
      <w:r w:rsidRPr="000E120B">
        <w:rPr>
          <w:rFonts w:ascii="Palatino Linotype" w:hAnsi="Palatino Linotype"/>
          <w:b/>
          <w:sz w:val="24"/>
          <w:szCs w:val="24"/>
        </w:rPr>
        <w:tab/>
      </w:r>
      <w:r w:rsidR="00773278">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sz w:val="24"/>
          <w:szCs w:val="24"/>
        </w:rPr>
        <w:t>16</w:t>
      </w:r>
      <w:r>
        <w:rPr>
          <w:rFonts w:ascii="Palatino Linotype" w:hAnsi="Palatino Linotype"/>
          <w:b/>
          <w:sz w:val="24"/>
          <w:szCs w:val="24"/>
        </w:rPr>
        <w:t xml:space="preserve"> óra</w:t>
      </w:r>
    </w:p>
    <w:p w:rsidR="00C039E2" w:rsidRPr="007003F6" w:rsidRDefault="00C039E2" w:rsidP="00C039E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039E2" w:rsidRPr="000E120B" w:rsidRDefault="00C039E2" w:rsidP="00773278">
      <w:pPr>
        <w:pStyle w:val="Listaszerbekezds"/>
        <w:widowControl w:val="0"/>
        <w:suppressAutoHyphens/>
        <w:spacing w:after="0" w:line="240" w:lineRule="auto"/>
        <w:ind w:left="0"/>
        <w:rPr>
          <w:rFonts w:ascii="Palatino Linotype" w:hAnsi="Palatino Linotype"/>
          <w:b/>
          <w:vanish/>
          <w:sz w:val="24"/>
          <w:szCs w:val="24"/>
        </w:rPr>
      </w:pPr>
    </w:p>
    <w:p w:rsidR="00C039E2" w:rsidRPr="000E120B" w:rsidRDefault="00C039E2"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039E2" w:rsidRPr="000E120B" w:rsidRDefault="00C039E2" w:rsidP="00C039E2">
      <w:pPr>
        <w:spacing w:after="0" w:line="240" w:lineRule="auto"/>
        <w:rPr>
          <w:rFonts w:ascii="Palatino Linotype" w:hAnsi="Palatino Linotype"/>
          <w:b/>
          <w:sz w:val="24"/>
          <w:szCs w:val="24"/>
        </w:rPr>
      </w:pP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Felkészíteni a képzésben résztvevőket a fogszabályozási ismeretek elsajátítására, megszerezni a gyakorlathoz nélkülözhetetlen elméleti tudást.</w:t>
      </w:r>
    </w:p>
    <w:p w:rsidR="00C039E2" w:rsidRPr="000E120B" w:rsidRDefault="00C039E2" w:rsidP="00C039E2">
      <w:pPr>
        <w:spacing w:after="0" w:line="240" w:lineRule="auto"/>
        <w:ind w:left="285"/>
        <w:rPr>
          <w:rFonts w:ascii="Palatino Linotype" w:hAnsi="Palatino Linotype"/>
          <w:b/>
          <w:sz w:val="24"/>
          <w:szCs w:val="24"/>
        </w:rPr>
      </w:pPr>
    </w:p>
    <w:p w:rsidR="00C039E2" w:rsidRPr="000E120B" w:rsidRDefault="00C039E2"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039E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Szakmai</w:t>
      </w:r>
      <w:r>
        <w:rPr>
          <w:rFonts w:ascii="Palatino Linotype" w:hAnsi="Palatino Linotype"/>
          <w:sz w:val="24"/>
          <w:szCs w:val="24"/>
        </w:rPr>
        <w:t xml:space="preserve"> jogi és etikai ismeretek</w:t>
      </w:r>
    </w:p>
    <w:p w:rsidR="00C039E2" w:rsidRDefault="00C039E2" w:rsidP="00C039E2">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Pszichológia </w:t>
      </w:r>
    </w:p>
    <w:p w:rsidR="00C039E2" w:rsidRDefault="00C039E2" w:rsidP="00C039E2">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Pedagógia </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C039E2" w:rsidRPr="00195A4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Speciális kommunikáció</w:t>
      </w:r>
    </w:p>
    <w:p w:rsidR="00C039E2" w:rsidRDefault="00C039E2" w:rsidP="00C039E2">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t>Gyógyszertani ismeretek</w:t>
      </w:r>
    </w:p>
    <w:p w:rsidR="00C039E2" w:rsidRDefault="00C039E2" w:rsidP="00C039E2">
      <w:pPr>
        <w:spacing w:after="0" w:line="240" w:lineRule="auto"/>
        <w:ind w:left="709"/>
        <w:rPr>
          <w:rFonts w:ascii="Palatino Linotype" w:hAnsi="Palatino Linotype"/>
          <w:sz w:val="24"/>
          <w:szCs w:val="24"/>
        </w:rPr>
      </w:pPr>
      <w:r>
        <w:rPr>
          <w:rFonts w:ascii="Palatino Linotype" w:hAnsi="Palatino Linotype"/>
          <w:sz w:val="24"/>
          <w:szCs w:val="24"/>
        </w:rPr>
        <w:lastRenderedPageBreak/>
        <w:t>Anatómia-kórélettan a fogászatban</w:t>
      </w:r>
    </w:p>
    <w:p w:rsidR="00C039E2" w:rsidRPr="000E120B" w:rsidRDefault="00C039E2" w:rsidP="00C039E2">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b/>
        <w:t>Gyermekfogászat</w:t>
      </w:r>
    </w:p>
    <w:p w:rsidR="00C039E2" w:rsidRPr="000E120B" w:rsidRDefault="00C039E2" w:rsidP="00C039E2">
      <w:pPr>
        <w:spacing w:after="0" w:line="240" w:lineRule="auto"/>
        <w:rPr>
          <w:rFonts w:ascii="Palatino Linotype" w:hAnsi="Palatino Linotype"/>
          <w:b/>
          <w:bCs/>
          <w:iCs/>
          <w:sz w:val="24"/>
          <w:szCs w:val="24"/>
        </w:rPr>
      </w:pPr>
    </w:p>
    <w:p w:rsidR="00C039E2" w:rsidRPr="000E120B" w:rsidRDefault="00C039E2" w:rsidP="008525DC">
      <w:pPr>
        <w:widowControl w:val="0"/>
        <w:numPr>
          <w:ilvl w:val="1"/>
          <w:numId w:val="41"/>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C039E2" w:rsidRPr="000E120B" w:rsidRDefault="00C039E2" w:rsidP="00C039E2">
      <w:pPr>
        <w:spacing w:after="0" w:line="240" w:lineRule="auto"/>
        <w:rPr>
          <w:rFonts w:ascii="Palatino Linotype" w:hAnsi="Palatino Linotype"/>
          <w:b/>
          <w:bCs/>
          <w:iCs/>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b/>
          <w:sz w:val="24"/>
          <w:szCs w:val="24"/>
        </w:rPr>
      </w:pPr>
      <w:r w:rsidRPr="009656C2">
        <w:rPr>
          <w:rFonts w:ascii="Palatino Linotype" w:hAnsi="Palatino Linotype" w:cs="Arial"/>
          <w:b/>
          <w:iCs/>
          <w:sz w:val="24"/>
          <w:szCs w:val="24"/>
          <w:lang w:eastAsia="hu-HU"/>
        </w:rPr>
        <w:t>Orthodontiai terminológia és műszertan</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A fogszabályozás tárgya, célja, jelentősége, összefüggései</w:t>
      </w:r>
    </w:p>
    <w:p w:rsidR="00C039E2" w:rsidRPr="00084959"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r w:rsidRPr="00084959">
        <w:rPr>
          <w:rFonts w:ascii="Palatino Linotype" w:hAnsi="Palatino Linotype" w:cs="Arial"/>
          <w:iCs/>
          <w:sz w:val="24"/>
          <w:szCs w:val="24"/>
          <w:lang w:eastAsia="hu-HU"/>
        </w:rPr>
        <w:t>Orthodontiai terminológia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Állcsontok dysgnathiái</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Harapási eltérések</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Egyes fogak eltérései</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Fogszabályozási eszközök, műszerek, anyagok</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p>
    <w:p w:rsidR="00C039E2" w:rsidRPr="000E120B" w:rsidRDefault="00C039E2" w:rsidP="008525DC">
      <w:pPr>
        <w:numPr>
          <w:ilvl w:val="2"/>
          <w:numId w:val="41"/>
        </w:numPr>
        <w:spacing w:after="0" w:line="240" w:lineRule="auto"/>
        <w:ind w:left="1190" w:hanging="623"/>
        <w:rPr>
          <w:rFonts w:ascii="Palatino Linotype" w:hAnsi="Palatino Linotype"/>
          <w:b/>
          <w:sz w:val="24"/>
          <w:szCs w:val="24"/>
        </w:rPr>
      </w:pPr>
      <w:r w:rsidRPr="009656C2">
        <w:rPr>
          <w:rFonts w:ascii="Palatino Linotype" w:hAnsi="Palatino Linotype" w:cs="Arial"/>
          <w:b/>
          <w:iCs/>
          <w:sz w:val="24"/>
          <w:szCs w:val="24"/>
          <w:lang w:eastAsia="hu-HU"/>
        </w:rPr>
        <w:t>Öröklött és szerzett anomáliák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Öröklött eltérések</w:t>
      </w:r>
    </w:p>
    <w:p w:rsidR="00C039E2" w:rsidRPr="000E120B"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Szerzett eltérések</w:t>
      </w:r>
    </w:p>
    <w:p w:rsidR="00C039E2" w:rsidRPr="000E120B" w:rsidRDefault="00C039E2" w:rsidP="00C039E2">
      <w:pPr>
        <w:spacing w:after="0" w:line="240" w:lineRule="auto"/>
        <w:rPr>
          <w:rFonts w:ascii="Palatino Linotype" w:hAnsi="Palatino Linotype"/>
          <w:sz w:val="24"/>
          <w:szCs w:val="24"/>
        </w:rPr>
      </w:pPr>
    </w:p>
    <w:p w:rsidR="00C039E2" w:rsidRPr="00773278" w:rsidRDefault="00C039E2" w:rsidP="008525DC">
      <w:pPr>
        <w:numPr>
          <w:ilvl w:val="2"/>
          <w:numId w:val="41"/>
        </w:numPr>
        <w:spacing w:after="0" w:line="240" w:lineRule="auto"/>
        <w:ind w:left="1190" w:hanging="623"/>
        <w:rPr>
          <w:rFonts w:ascii="Palatino Linotype" w:hAnsi="Palatino Linotype"/>
          <w:b/>
          <w:sz w:val="24"/>
          <w:szCs w:val="24"/>
        </w:rPr>
      </w:pPr>
      <w:r w:rsidRPr="009656C2">
        <w:rPr>
          <w:rFonts w:ascii="Palatino Linotype" w:hAnsi="Palatino Linotype" w:cs="Arial"/>
          <w:b/>
          <w:iCs/>
          <w:sz w:val="24"/>
          <w:szCs w:val="24"/>
          <w:lang w:eastAsia="hu-HU"/>
        </w:rPr>
        <w:t>Orthodontiai diagnosztika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Anamnézis</w:t>
      </w:r>
    </w:p>
    <w:p w:rsidR="00C039E2"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Általános klinikai vizsgálat</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t>Funkcionális vizsgálat</w:t>
      </w:r>
    </w:p>
    <w:p w:rsidR="00C039E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r w:rsidRPr="00482B92">
        <w:rPr>
          <w:rFonts w:ascii="Palatino Linotype" w:hAnsi="Palatino Linotype" w:cs="Arial"/>
          <w:iCs/>
          <w:sz w:val="24"/>
          <w:szCs w:val="24"/>
          <w:lang w:eastAsia="hu-HU"/>
        </w:rPr>
        <w:t>Orthodontiai</w:t>
      </w:r>
      <w:r>
        <w:rPr>
          <w:rFonts w:ascii="Palatino Linotype" w:hAnsi="Palatino Linotype" w:cs="Arial"/>
          <w:iCs/>
          <w:sz w:val="24"/>
          <w:szCs w:val="24"/>
          <w:lang w:eastAsia="hu-HU"/>
        </w:rPr>
        <w:t xml:space="preserve"> </w:t>
      </w:r>
      <w:r>
        <w:rPr>
          <w:rFonts w:ascii="Palatino Linotype" w:hAnsi="Palatino Linotype"/>
          <w:sz w:val="24"/>
          <w:szCs w:val="24"/>
        </w:rPr>
        <w:t>vizsgálat</w:t>
      </w:r>
    </w:p>
    <w:p w:rsidR="00C039E2" w:rsidRPr="00482B9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r w:rsidRPr="00482B92">
        <w:rPr>
          <w:rFonts w:ascii="Palatino Linotype" w:hAnsi="Palatino Linotype" w:cs="Arial"/>
          <w:iCs/>
          <w:sz w:val="24"/>
          <w:szCs w:val="24"/>
          <w:lang w:eastAsia="hu-HU"/>
        </w:rPr>
        <w:t>Orthodontiai</w:t>
      </w:r>
      <w:r>
        <w:rPr>
          <w:rFonts w:ascii="Palatino Linotype" w:hAnsi="Palatino Linotype" w:cs="Arial"/>
          <w:iCs/>
          <w:sz w:val="24"/>
          <w:szCs w:val="24"/>
          <w:lang w:eastAsia="hu-HU"/>
        </w:rPr>
        <w:t xml:space="preserve"> röntgendiagnosztika</w:t>
      </w:r>
    </w:p>
    <w:p w:rsidR="00C039E2" w:rsidRDefault="00C039E2" w:rsidP="00C039E2">
      <w:pPr>
        <w:spacing w:after="0" w:line="240" w:lineRule="auto"/>
        <w:rPr>
          <w:rFonts w:ascii="Palatino Linotype" w:hAnsi="Palatino Linotype"/>
          <w:sz w:val="24"/>
          <w:szCs w:val="24"/>
        </w:rPr>
      </w:pPr>
      <w:r>
        <w:rPr>
          <w:rFonts w:ascii="Palatino Linotype" w:hAnsi="Palatino Linotype"/>
          <w:sz w:val="24"/>
          <w:szCs w:val="24"/>
        </w:rPr>
        <w:tab/>
        <w:t>Asszisztensi feladatok a vizsgálatok során</w:t>
      </w:r>
    </w:p>
    <w:p w:rsidR="00C039E2" w:rsidRPr="000E120B" w:rsidRDefault="00C039E2" w:rsidP="00C039E2">
      <w:pPr>
        <w:spacing w:after="0" w:line="240" w:lineRule="auto"/>
        <w:rPr>
          <w:rFonts w:ascii="Palatino Linotype" w:hAnsi="Palatino Linotype"/>
          <w:sz w:val="24"/>
          <w:szCs w:val="24"/>
        </w:rPr>
      </w:pPr>
    </w:p>
    <w:p w:rsidR="00C039E2" w:rsidRPr="00C039E2"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A kezelés megkezdésének időpontja, a kezelés időtartama</w:t>
      </w:r>
      <w:r>
        <w:rPr>
          <w:rFonts w:ascii="Palatino Linotype" w:hAnsi="Palatino Linotype" w:cs="Arial"/>
          <w:b/>
          <w:iCs/>
          <w:sz w:val="24"/>
          <w:szCs w:val="24"/>
          <w:lang w:eastAsia="hu-HU"/>
        </w:rPr>
        <w:t xml:space="preserve">    </w:t>
      </w:r>
      <w:r w:rsidR="003F796E">
        <w:rPr>
          <w:rFonts w:ascii="Palatino Linotype" w:hAnsi="Palatino Linotype"/>
          <w:b/>
          <w:i/>
          <w:sz w:val="24"/>
          <w:szCs w:val="24"/>
        </w:rPr>
        <w:t>1</w:t>
      </w:r>
      <w:r w:rsidRPr="00C039E2">
        <w:rPr>
          <w:rFonts w:ascii="Palatino Linotype" w:hAnsi="Palatino Linotype"/>
          <w:b/>
          <w:i/>
          <w:sz w:val="24"/>
          <w:szCs w:val="24"/>
        </w:rPr>
        <w:t xml:space="preserve"> óra</w:t>
      </w:r>
    </w:p>
    <w:p w:rsidR="00C039E2" w:rsidRPr="00482B92" w:rsidRDefault="00C039E2" w:rsidP="00C039E2">
      <w:pPr>
        <w:spacing w:after="0" w:line="240" w:lineRule="auto"/>
        <w:ind w:firstLine="540"/>
        <w:rPr>
          <w:rFonts w:ascii="Palatino Linotype" w:hAnsi="Palatino Linotype"/>
          <w:sz w:val="24"/>
          <w:szCs w:val="24"/>
        </w:rPr>
      </w:pPr>
      <w:r>
        <w:rPr>
          <w:rFonts w:ascii="Palatino Linotype" w:hAnsi="Palatino Linotype"/>
          <w:sz w:val="24"/>
          <w:szCs w:val="24"/>
        </w:rPr>
        <w:tab/>
      </w:r>
      <w:r w:rsidRPr="00482B92">
        <w:rPr>
          <w:rFonts w:ascii="Palatino Linotype" w:hAnsi="Palatino Linotype" w:cs="Arial"/>
          <w:iCs/>
          <w:sz w:val="24"/>
          <w:szCs w:val="24"/>
          <w:lang w:eastAsia="hu-HU"/>
        </w:rPr>
        <w:t>A kezelés megkezdésének időpontja</w:t>
      </w:r>
    </w:p>
    <w:p w:rsidR="00C039E2" w:rsidRPr="00BA1657" w:rsidRDefault="00C039E2" w:rsidP="00C039E2">
      <w:pPr>
        <w:spacing w:after="0" w:line="240" w:lineRule="auto"/>
        <w:ind w:firstLine="540"/>
        <w:rPr>
          <w:rFonts w:ascii="Palatino Linotype" w:hAnsi="Palatino Linotype" w:cs="Arial"/>
          <w:iCs/>
          <w:sz w:val="24"/>
          <w:szCs w:val="24"/>
          <w:lang w:eastAsia="hu-HU"/>
        </w:rPr>
      </w:pPr>
      <w:r w:rsidRPr="00482B92">
        <w:rPr>
          <w:rFonts w:ascii="Palatino Linotype" w:hAnsi="Palatino Linotype"/>
          <w:sz w:val="24"/>
          <w:szCs w:val="24"/>
        </w:rPr>
        <w:tab/>
      </w:r>
      <w:r>
        <w:rPr>
          <w:rFonts w:ascii="Palatino Linotype" w:hAnsi="Palatino Linotype" w:cs="Arial"/>
          <w:iCs/>
          <w:sz w:val="24"/>
          <w:szCs w:val="24"/>
          <w:lang w:eastAsia="hu-HU"/>
        </w:rPr>
        <w:t>A</w:t>
      </w:r>
      <w:r w:rsidRPr="00482B92">
        <w:rPr>
          <w:rFonts w:ascii="Palatino Linotype" w:hAnsi="Palatino Linotype" w:cs="Arial"/>
          <w:iCs/>
          <w:sz w:val="24"/>
          <w:szCs w:val="24"/>
          <w:lang w:eastAsia="hu-HU"/>
        </w:rPr>
        <w:t xml:space="preserve"> kezelés időtartama</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Fogszabályozó készülékek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2</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Rögzített készülékek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Előnyök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Hátrányok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Rögzített készülékek elemei</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A kezelés fázisai</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Kivehető készülékek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Kivehető lemezek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Bimaxillaris készülékek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Extraoralis megtámasztású készülékek</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 xml:space="preserve">Angle I., II., III. </w:t>
      </w:r>
      <w:r>
        <w:rPr>
          <w:rFonts w:ascii="Palatino Linotype" w:hAnsi="Palatino Linotype" w:cs="Arial"/>
          <w:b/>
          <w:iCs/>
          <w:sz w:val="24"/>
          <w:szCs w:val="24"/>
          <w:lang w:eastAsia="hu-HU"/>
        </w:rPr>
        <w:t xml:space="preserve">osztályú </w:t>
      </w:r>
      <w:r w:rsidRPr="004B3C47">
        <w:rPr>
          <w:rFonts w:ascii="Palatino Linotype" w:hAnsi="Palatino Linotype" w:cs="Arial"/>
          <w:b/>
          <w:iCs/>
          <w:sz w:val="24"/>
          <w:szCs w:val="24"/>
          <w:lang w:eastAsia="hu-HU"/>
        </w:rPr>
        <w:t>anomáliák</w:t>
      </w:r>
      <w:r w:rsidRPr="004B3C4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3</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Angle I. osztályú anomáliák, helyi eltérések és kezelésük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lastRenderedPageBreak/>
        <w:t>Angle I. osztályú anomáliák, harapási eltérések és kezelésük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Angle II. osztályú anomáliák és kezelésük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Angle III. osztályú anomáliák és kezelésük</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Foghiánnyal járó anomáliák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Foghiányok okai</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Kezelési elvek</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Ortodontiai kezelések</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Preprotetikai ortodontiai kezelések</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Ajak- és szájpadhasadék komplex kezelése</w:t>
      </w:r>
      <w:r w:rsidRPr="004B3C47">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Hasadékok osztályozása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Komplex kezelése és gondozás</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A hasadékok sebészi ellátása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A hasadékok orthodontiai ellátása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t>Logopédiai kezelés</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Extractio a fogszabályozásban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Indikációk</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Extractió időpontja és eltávolítandó fog me</w:t>
      </w:r>
      <w:r w:rsidR="007032D3">
        <w:rPr>
          <w:rFonts w:ascii="Palatino Linotype" w:hAnsi="Palatino Linotype" w:cs="Tahoma"/>
          <w:color w:val="333333"/>
          <w:sz w:val="24"/>
          <w:szCs w:val="24"/>
          <w:shd w:val="clear" w:color="auto" w:fill="FFFFFF"/>
        </w:rPr>
        <w:t>g</w:t>
      </w:r>
      <w:r>
        <w:rPr>
          <w:rFonts w:ascii="Palatino Linotype" w:hAnsi="Palatino Linotype" w:cs="Tahoma"/>
          <w:color w:val="333333"/>
          <w:sz w:val="24"/>
          <w:szCs w:val="24"/>
          <w:shd w:val="clear" w:color="auto" w:fill="FFFFFF"/>
        </w:rPr>
        <w:t>határozása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Extractiós terápia előnyei, hátrányai</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Orthodontiai műtétek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Arial"/>
          <w:iCs/>
          <w:sz w:val="24"/>
          <w:szCs w:val="24"/>
          <w:lang w:eastAsia="hu-HU"/>
        </w:rPr>
      </w:pPr>
      <w:r w:rsidRPr="00FB1D1A">
        <w:rPr>
          <w:rFonts w:ascii="Palatino Linotype" w:hAnsi="Palatino Linotype" w:cs="Arial"/>
          <w:iCs/>
          <w:sz w:val="24"/>
          <w:szCs w:val="24"/>
          <w:lang w:eastAsia="hu-HU"/>
        </w:rPr>
        <w:t xml:space="preserve">Orthodontiai </w:t>
      </w:r>
      <w:r>
        <w:rPr>
          <w:rFonts w:ascii="Palatino Linotype" w:hAnsi="Palatino Linotype" w:cs="Arial"/>
          <w:iCs/>
          <w:sz w:val="24"/>
          <w:szCs w:val="24"/>
          <w:lang w:eastAsia="hu-HU"/>
        </w:rPr>
        <w:t xml:space="preserve">kezelés feltételeit biztosító </w:t>
      </w:r>
      <w:r w:rsidRPr="00FB1D1A">
        <w:rPr>
          <w:rFonts w:ascii="Palatino Linotype" w:hAnsi="Palatino Linotype" w:cs="Arial"/>
          <w:iCs/>
          <w:sz w:val="24"/>
          <w:szCs w:val="24"/>
          <w:lang w:eastAsia="hu-HU"/>
        </w:rPr>
        <w:t>műtétek</w:t>
      </w:r>
    </w:p>
    <w:p w:rsidR="00C039E2" w:rsidRDefault="00C039E2" w:rsidP="00C039E2">
      <w:pPr>
        <w:spacing w:after="0" w:line="240" w:lineRule="auto"/>
        <w:ind w:firstLine="708"/>
        <w:rPr>
          <w:rFonts w:ascii="Palatino Linotype" w:hAnsi="Palatino Linotype" w:cs="Arial"/>
          <w:iCs/>
          <w:sz w:val="24"/>
          <w:szCs w:val="24"/>
          <w:lang w:eastAsia="hu-HU"/>
        </w:rPr>
      </w:pPr>
      <w:r w:rsidRPr="00FB1D1A">
        <w:rPr>
          <w:rFonts w:ascii="Palatino Linotype" w:hAnsi="Palatino Linotype" w:cs="Arial"/>
          <w:iCs/>
          <w:sz w:val="24"/>
          <w:szCs w:val="24"/>
          <w:lang w:eastAsia="hu-HU"/>
        </w:rPr>
        <w:t xml:space="preserve">Orthodontiai </w:t>
      </w:r>
      <w:r>
        <w:rPr>
          <w:rFonts w:ascii="Palatino Linotype" w:hAnsi="Palatino Linotype" w:cs="Arial"/>
          <w:iCs/>
          <w:sz w:val="24"/>
          <w:szCs w:val="24"/>
          <w:lang w:eastAsia="hu-HU"/>
        </w:rPr>
        <w:t xml:space="preserve">kezelést támogató </w:t>
      </w:r>
      <w:r w:rsidRPr="00FB1D1A">
        <w:rPr>
          <w:rFonts w:ascii="Palatino Linotype" w:hAnsi="Palatino Linotype" w:cs="Arial"/>
          <w:iCs/>
          <w:sz w:val="24"/>
          <w:szCs w:val="24"/>
          <w:lang w:eastAsia="hu-HU"/>
        </w:rPr>
        <w:t>műtétek</w:t>
      </w:r>
    </w:p>
    <w:p w:rsidR="00C039E2" w:rsidRDefault="00C039E2" w:rsidP="00C039E2">
      <w:pPr>
        <w:spacing w:after="0" w:line="240" w:lineRule="auto"/>
        <w:ind w:firstLine="708"/>
        <w:rPr>
          <w:rFonts w:ascii="Palatino Linotype" w:hAnsi="Palatino Linotype" w:cs="Arial"/>
          <w:iCs/>
          <w:sz w:val="24"/>
          <w:szCs w:val="24"/>
          <w:lang w:eastAsia="hu-HU"/>
        </w:rPr>
      </w:pPr>
      <w:r>
        <w:rPr>
          <w:rFonts w:ascii="Palatino Linotype" w:hAnsi="Palatino Linotype" w:cs="Arial"/>
          <w:iCs/>
          <w:sz w:val="24"/>
          <w:szCs w:val="24"/>
          <w:lang w:eastAsia="hu-HU"/>
        </w:rPr>
        <w:t>Fogak helyzeti anomáliáit megszüntető műtétek</w:t>
      </w:r>
    </w:p>
    <w:p w:rsidR="00C039E2" w:rsidRDefault="00C039E2" w:rsidP="00C039E2">
      <w:pPr>
        <w:spacing w:after="0" w:line="240" w:lineRule="auto"/>
        <w:ind w:firstLine="708"/>
        <w:rPr>
          <w:rFonts w:ascii="Palatino Linotype" w:hAnsi="Palatino Linotype" w:cs="Arial"/>
          <w:iCs/>
          <w:sz w:val="24"/>
          <w:szCs w:val="24"/>
          <w:lang w:eastAsia="hu-HU"/>
        </w:rPr>
      </w:pPr>
      <w:r w:rsidRPr="00FB1D1A">
        <w:rPr>
          <w:rFonts w:ascii="Palatino Linotype" w:hAnsi="Palatino Linotype" w:cs="Arial"/>
          <w:iCs/>
          <w:sz w:val="24"/>
          <w:szCs w:val="24"/>
          <w:lang w:eastAsia="hu-HU"/>
        </w:rPr>
        <w:t xml:space="preserve">Orthodontiai </w:t>
      </w:r>
      <w:r>
        <w:rPr>
          <w:rFonts w:ascii="Palatino Linotype" w:hAnsi="Palatino Linotype" w:cs="Arial"/>
          <w:iCs/>
          <w:sz w:val="24"/>
          <w:szCs w:val="24"/>
          <w:lang w:eastAsia="hu-HU"/>
        </w:rPr>
        <w:t xml:space="preserve">kezelés eredményét támogató </w:t>
      </w:r>
      <w:r w:rsidRPr="00FB1D1A">
        <w:rPr>
          <w:rFonts w:ascii="Palatino Linotype" w:hAnsi="Palatino Linotype" w:cs="Arial"/>
          <w:iCs/>
          <w:sz w:val="24"/>
          <w:szCs w:val="24"/>
          <w:lang w:eastAsia="hu-HU"/>
        </w:rPr>
        <w:t>műtétek</w:t>
      </w:r>
    </w:p>
    <w:p w:rsidR="00C039E2" w:rsidRDefault="00C039E2" w:rsidP="00C039E2">
      <w:pPr>
        <w:spacing w:after="0" w:line="240" w:lineRule="auto"/>
        <w:ind w:firstLine="708"/>
        <w:rPr>
          <w:rFonts w:ascii="Palatino Linotype" w:hAnsi="Palatino Linotype" w:cs="Arial"/>
          <w:iCs/>
          <w:sz w:val="24"/>
          <w:szCs w:val="24"/>
          <w:lang w:eastAsia="hu-HU"/>
        </w:rPr>
      </w:pPr>
      <w:r w:rsidRPr="00FB1D1A">
        <w:rPr>
          <w:rFonts w:ascii="Palatino Linotype" w:hAnsi="Palatino Linotype" w:cs="Arial"/>
          <w:iCs/>
          <w:sz w:val="24"/>
          <w:szCs w:val="24"/>
          <w:lang w:eastAsia="hu-HU"/>
        </w:rPr>
        <w:t xml:space="preserve">Orthodontiai </w:t>
      </w:r>
      <w:r>
        <w:rPr>
          <w:rFonts w:ascii="Palatino Linotype" w:hAnsi="Palatino Linotype" w:cs="Arial"/>
          <w:iCs/>
          <w:sz w:val="24"/>
          <w:szCs w:val="24"/>
          <w:lang w:eastAsia="hu-HU"/>
        </w:rPr>
        <w:t>kezeléseket kiegészítő lágyrész</w:t>
      </w:r>
      <w:r w:rsidRPr="00FB1D1A">
        <w:rPr>
          <w:rFonts w:ascii="Palatino Linotype" w:hAnsi="Palatino Linotype" w:cs="Arial"/>
          <w:iCs/>
          <w:sz w:val="24"/>
          <w:szCs w:val="24"/>
          <w:lang w:eastAsia="hu-HU"/>
        </w:rPr>
        <w:t>műtétek</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Progenia, prognathia sebészi –fogszabályozási kezelése</w:t>
      </w:r>
    </w:p>
    <w:p w:rsidR="00C039E2" w:rsidRPr="00FB1D1A"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Fenőttkori fogszabályozás</w:t>
      </w:r>
      <w:r w:rsidRPr="004B3C47">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sz w:val="24"/>
          <w:szCs w:val="24"/>
        </w:rPr>
      </w:pPr>
      <w:r>
        <w:rPr>
          <w:rFonts w:ascii="Palatino Linotype" w:hAnsi="Palatino Linotype"/>
          <w:sz w:val="24"/>
          <w:szCs w:val="24"/>
        </w:rPr>
        <w:t>Indikációk</w:t>
      </w:r>
    </w:p>
    <w:p w:rsidR="00C039E2" w:rsidRDefault="00C039E2" w:rsidP="00C039E2">
      <w:pPr>
        <w:spacing w:after="0" w:line="240" w:lineRule="auto"/>
        <w:ind w:firstLine="708"/>
        <w:rPr>
          <w:rFonts w:ascii="Palatino Linotype" w:hAnsi="Palatino Linotype" w:cs="Arial"/>
          <w:iCs/>
          <w:sz w:val="24"/>
          <w:szCs w:val="24"/>
          <w:lang w:eastAsia="hu-HU"/>
        </w:rPr>
      </w:pPr>
      <w:r w:rsidRPr="0064476A">
        <w:rPr>
          <w:rFonts w:ascii="Palatino Linotype" w:hAnsi="Palatino Linotype" w:cs="Arial"/>
          <w:iCs/>
          <w:sz w:val="24"/>
          <w:szCs w:val="24"/>
          <w:lang w:eastAsia="hu-HU"/>
        </w:rPr>
        <w:t>Fenőttkori fogszabályozás</w:t>
      </w:r>
      <w:r>
        <w:rPr>
          <w:rFonts w:ascii="Palatino Linotype" w:hAnsi="Palatino Linotype" w:cs="Arial"/>
          <w:iCs/>
          <w:sz w:val="24"/>
          <w:szCs w:val="24"/>
          <w:lang w:eastAsia="hu-HU"/>
        </w:rPr>
        <w:t xml:space="preserve"> sajátosságai</w:t>
      </w:r>
    </w:p>
    <w:p w:rsidR="00C039E2" w:rsidRPr="0064476A"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Retentio és recidiva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1</w:t>
      </w:r>
      <w:r>
        <w:rPr>
          <w:rFonts w:ascii="Palatino Linotype" w:hAnsi="Palatino Linotype"/>
          <w:b/>
          <w:i/>
          <w:sz w:val="24"/>
          <w:szCs w:val="24"/>
        </w:rPr>
        <w:t xml:space="preserve"> </w:t>
      </w:r>
      <w:r w:rsidRPr="007003F6">
        <w:rPr>
          <w:rFonts w:ascii="Palatino Linotype" w:hAnsi="Palatino Linotype"/>
          <w:b/>
          <w:i/>
          <w:sz w:val="24"/>
          <w:szCs w:val="24"/>
        </w:rPr>
        <w:t>óra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Recidíva</w:t>
      </w:r>
    </w:p>
    <w:p w:rsidR="00C039E2" w:rsidRDefault="00C039E2" w:rsidP="00C039E2">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Retenció</w:t>
      </w:r>
    </w:p>
    <w:p w:rsidR="00C039E2" w:rsidRPr="000E120B" w:rsidRDefault="00C039E2" w:rsidP="00C039E2">
      <w:pPr>
        <w:spacing w:after="0" w:line="240" w:lineRule="auto"/>
        <w:ind w:firstLine="708"/>
        <w:rPr>
          <w:rFonts w:ascii="Palatino Linotype" w:hAnsi="Palatino Linotype"/>
          <w:sz w:val="24"/>
          <w:szCs w:val="24"/>
        </w:rPr>
      </w:pPr>
    </w:p>
    <w:p w:rsidR="00C039E2" w:rsidRPr="000E120B" w:rsidRDefault="00C039E2" w:rsidP="008525DC">
      <w:pPr>
        <w:numPr>
          <w:ilvl w:val="2"/>
          <w:numId w:val="41"/>
        </w:numPr>
        <w:spacing w:after="0" w:line="240" w:lineRule="auto"/>
        <w:ind w:left="1190" w:hanging="623"/>
        <w:rPr>
          <w:rFonts w:ascii="Palatino Linotype" w:hAnsi="Palatino Linotype"/>
          <w:sz w:val="24"/>
          <w:szCs w:val="24"/>
        </w:rPr>
      </w:pPr>
      <w:r w:rsidRPr="004B3C47">
        <w:rPr>
          <w:rFonts w:ascii="Palatino Linotype" w:hAnsi="Palatino Linotype" w:cs="Arial"/>
          <w:b/>
          <w:iCs/>
          <w:sz w:val="24"/>
          <w:szCs w:val="24"/>
          <w:lang w:eastAsia="hu-HU"/>
        </w:rPr>
        <w:t>Orthodontiai prevenció</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F796E">
        <w:rPr>
          <w:rFonts w:ascii="Palatino Linotype" w:hAnsi="Palatino Linotype"/>
          <w:b/>
          <w:i/>
          <w:sz w:val="24"/>
          <w:szCs w:val="24"/>
        </w:rPr>
        <w:t xml:space="preserve">1 </w:t>
      </w:r>
      <w:r w:rsidRPr="007003F6">
        <w:rPr>
          <w:rFonts w:ascii="Palatino Linotype" w:hAnsi="Palatino Linotype"/>
          <w:b/>
          <w:i/>
          <w:sz w:val="24"/>
          <w:szCs w:val="24"/>
        </w:rPr>
        <w:t>óra</w:t>
      </w:r>
    </w:p>
    <w:p w:rsidR="00C039E2" w:rsidRDefault="00C039E2" w:rsidP="00C039E2">
      <w:pPr>
        <w:spacing w:after="0" w:line="240" w:lineRule="auto"/>
        <w:rPr>
          <w:rFonts w:ascii="Palatino Linotype" w:hAnsi="Palatino Linotype"/>
          <w:sz w:val="24"/>
          <w:szCs w:val="24"/>
        </w:rPr>
      </w:pPr>
      <w:r>
        <w:rPr>
          <w:rFonts w:ascii="Palatino Linotype" w:hAnsi="Palatino Linotype"/>
          <w:b/>
          <w:sz w:val="24"/>
          <w:szCs w:val="24"/>
        </w:rPr>
        <w:tab/>
      </w:r>
      <w:r w:rsidRPr="0064476A">
        <w:rPr>
          <w:rFonts w:ascii="Palatino Linotype" w:hAnsi="Palatino Linotype"/>
          <w:sz w:val="24"/>
          <w:szCs w:val="24"/>
        </w:rPr>
        <w:t>Fogazati rendellenességek megelőzésének lehetőségei</w:t>
      </w:r>
    </w:p>
    <w:p w:rsidR="00C039E2" w:rsidRDefault="00773278" w:rsidP="00C039E2">
      <w:pPr>
        <w:spacing w:after="0" w:line="240" w:lineRule="auto"/>
        <w:rPr>
          <w:rFonts w:ascii="Palatino Linotype" w:hAnsi="Palatino Linotype"/>
          <w:sz w:val="24"/>
          <w:szCs w:val="24"/>
        </w:rPr>
      </w:pPr>
      <w:r>
        <w:rPr>
          <w:rFonts w:ascii="Palatino Linotype" w:hAnsi="Palatino Linotype"/>
          <w:sz w:val="24"/>
          <w:szCs w:val="24"/>
        </w:rPr>
        <w:tab/>
      </w:r>
      <w:r w:rsidR="00C039E2">
        <w:rPr>
          <w:rFonts w:ascii="Palatino Linotype" w:hAnsi="Palatino Linotype"/>
          <w:sz w:val="24"/>
          <w:szCs w:val="24"/>
        </w:rPr>
        <w:t>Külső-belső hatások befolyásolása</w:t>
      </w:r>
    </w:p>
    <w:p w:rsidR="00C039E2" w:rsidRDefault="00C039E2" w:rsidP="00C039E2">
      <w:pPr>
        <w:spacing w:after="0" w:line="240" w:lineRule="auto"/>
        <w:rPr>
          <w:rFonts w:ascii="Palatino Linotype" w:hAnsi="Palatino Linotype"/>
          <w:sz w:val="24"/>
          <w:szCs w:val="24"/>
        </w:rPr>
      </w:pPr>
      <w:r>
        <w:rPr>
          <w:rFonts w:ascii="Palatino Linotype" w:hAnsi="Palatino Linotype"/>
          <w:sz w:val="24"/>
          <w:szCs w:val="24"/>
        </w:rPr>
        <w:tab/>
        <w:t>Általános megelőző tevékenység</w:t>
      </w:r>
    </w:p>
    <w:p w:rsidR="00C039E2" w:rsidRDefault="00C039E2" w:rsidP="00C039E2">
      <w:pPr>
        <w:spacing w:after="0" w:line="240" w:lineRule="auto"/>
        <w:rPr>
          <w:rFonts w:ascii="Palatino Linotype" w:hAnsi="Palatino Linotype"/>
          <w:sz w:val="24"/>
          <w:szCs w:val="24"/>
        </w:rPr>
      </w:pPr>
      <w:r>
        <w:rPr>
          <w:rFonts w:ascii="Palatino Linotype" w:hAnsi="Palatino Linotype"/>
          <w:sz w:val="24"/>
          <w:szCs w:val="24"/>
        </w:rPr>
        <w:tab/>
        <w:t>Helyfenntartók alkalmazása</w:t>
      </w:r>
    </w:p>
    <w:p w:rsidR="00C039E2" w:rsidRDefault="00C039E2" w:rsidP="00C039E2">
      <w:pPr>
        <w:spacing w:after="0" w:line="240" w:lineRule="auto"/>
        <w:rPr>
          <w:rFonts w:ascii="Palatino Linotype" w:hAnsi="Palatino Linotype"/>
          <w:sz w:val="24"/>
          <w:szCs w:val="24"/>
        </w:rPr>
      </w:pPr>
      <w:r>
        <w:rPr>
          <w:rFonts w:ascii="Palatino Linotype" w:hAnsi="Palatino Linotype"/>
          <w:sz w:val="24"/>
          <w:szCs w:val="24"/>
        </w:rPr>
        <w:lastRenderedPageBreak/>
        <w:tab/>
        <w:t>Korai állcsont-ortopédiai és fogszabályozó kezelés</w:t>
      </w:r>
    </w:p>
    <w:p w:rsidR="00C039E2" w:rsidRPr="0064476A" w:rsidRDefault="00C039E2" w:rsidP="00C039E2">
      <w:pPr>
        <w:spacing w:after="0" w:line="240" w:lineRule="auto"/>
        <w:rPr>
          <w:rFonts w:ascii="Palatino Linotype" w:hAnsi="Palatino Linotype"/>
          <w:sz w:val="24"/>
          <w:szCs w:val="24"/>
        </w:rPr>
      </w:pPr>
    </w:p>
    <w:p w:rsidR="00C039E2" w:rsidRPr="007003F6" w:rsidRDefault="00C039E2" w:rsidP="008525DC">
      <w:pPr>
        <w:widowControl w:val="0"/>
        <w:numPr>
          <w:ilvl w:val="1"/>
          <w:numId w:val="4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039E2" w:rsidRPr="00DA59C7" w:rsidRDefault="00C039E2" w:rsidP="00C039E2">
      <w:pPr>
        <w:spacing w:after="0" w:line="240" w:lineRule="auto"/>
        <w:ind w:firstLine="709"/>
        <w:rPr>
          <w:rFonts w:ascii="Palatino Linotype" w:hAnsi="Palatino Linotype"/>
          <w:sz w:val="24"/>
          <w:szCs w:val="24"/>
        </w:rPr>
      </w:pPr>
      <w:r>
        <w:rPr>
          <w:rFonts w:ascii="Palatino Linotype" w:hAnsi="Palatino Linotype"/>
          <w:sz w:val="24"/>
          <w:szCs w:val="24"/>
        </w:rPr>
        <w:t>Elméleti oktatást támogató eszközökkel felszerelt t</w:t>
      </w:r>
      <w:r w:rsidRPr="00650011">
        <w:rPr>
          <w:rFonts w:ascii="Palatino Linotype" w:hAnsi="Palatino Linotype"/>
          <w:sz w:val="24"/>
          <w:szCs w:val="24"/>
        </w:rPr>
        <w:t>anterem</w:t>
      </w:r>
    </w:p>
    <w:p w:rsidR="00C039E2" w:rsidRPr="000E120B" w:rsidRDefault="00C039E2" w:rsidP="00C039E2">
      <w:pPr>
        <w:spacing w:after="0" w:line="240" w:lineRule="auto"/>
        <w:ind w:left="792"/>
        <w:jc w:val="both"/>
        <w:rPr>
          <w:rFonts w:ascii="Palatino Linotype" w:hAnsi="Palatino Linotype"/>
          <w:b/>
          <w:bCs/>
          <w:sz w:val="24"/>
          <w:szCs w:val="24"/>
        </w:rPr>
      </w:pPr>
    </w:p>
    <w:p w:rsidR="00C039E2" w:rsidRDefault="00C039E2"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039E2" w:rsidRDefault="00C039E2" w:rsidP="00C039E2">
      <w:pPr>
        <w:widowControl w:val="0"/>
        <w:suppressAutoHyphens/>
        <w:spacing w:after="0" w:line="240" w:lineRule="auto"/>
        <w:rPr>
          <w:rFonts w:ascii="Palatino Linotype" w:hAnsi="Palatino Linotype"/>
          <w:b/>
          <w:bCs/>
          <w:sz w:val="24"/>
          <w:szCs w:val="24"/>
        </w:rPr>
      </w:pP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p>
    <w:p w:rsidR="00C039E2" w:rsidRPr="00052C8D" w:rsidRDefault="00C039E2" w:rsidP="00C039E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C039E2" w:rsidRPr="000E120B" w:rsidRDefault="00C039E2" w:rsidP="00C039E2">
      <w:pPr>
        <w:spacing w:after="0" w:line="240" w:lineRule="auto"/>
        <w:jc w:val="both"/>
        <w:rPr>
          <w:rFonts w:ascii="Palatino Linotype" w:hAnsi="Palatino Linotype"/>
          <w:iCs/>
          <w:sz w:val="24"/>
          <w:szCs w:val="24"/>
        </w:rPr>
      </w:pPr>
    </w:p>
    <w:p w:rsidR="00C039E2" w:rsidRDefault="00C039E2"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039E2" w:rsidRDefault="005C2CB7" w:rsidP="00C039E2">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21E07" w:rsidRPr="000E120B" w:rsidRDefault="00521E07" w:rsidP="008525DC">
      <w:pPr>
        <w:widowControl w:val="0"/>
        <w:numPr>
          <w:ilvl w:val="0"/>
          <w:numId w:val="41"/>
        </w:numPr>
        <w:suppressAutoHyphens/>
        <w:spacing w:after="0" w:line="240" w:lineRule="auto"/>
        <w:rPr>
          <w:rFonts w:ascii="Palatino Linotype" w:hAnsi="Palatino Linotype"/>
          <w:b/>
          <w:bCs/>
          <w:iCs/>
          <w:sz w:val="24"/>
          <w:szCs w:val="24"/>
        </w:rPr>
      </w:pPr>
      <w:r>
        <w:rPr>
          <w:rFonts w:ascii="Palatino Linotype" w:hAnsi="Palatino Linotype"/>
          <w:b/>
          <w:sz w:val="24"/>
          <w:szCs w:val="24"/>
        </w:rPr>
        <w:t>Gyermekfogászat, fogszabályozás gyakorlat</w:t>
      </w:r>
      <w:r w:rsidR="00773278">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t xml:space="preserve">          272 óra</w:t>
      </w:r>
    </w:p>
    <w:p w:rsidR="00521E07" w:rsidRPr="00B87D30" w:rsidRDefault="00521E07" w:rsidP="00521E07">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21E07" w:rsidRPr="000E120B" w:rsidRDefault="00521E07" w:rsidP="00773278">
      <w:pPr>
        <w:pStyle w:val="Listaszerbekezds"/>
        <w:widowControl w:val="0"/>
        <w:suppressAutoHyphens/>
        <w:spacing w:after="0" w:line="240" w:lineRule="auto"/>
        <w:ind w:left="0"/>
        <w:rPr>
          <w:rFonts w:ascii="Palatino Linotype" w:hAnsi="Palatino Linotype"/>
          <w:b/>
          <w:vanish/>
          <w:sz w:val="24"/>
          <w:szCs w:val="24"/>
        </w:rPr>
      </w:pPr>
    </w:p>
    <w:p w:rsidR="00521E07" w:rsidRDefault="00521E07" w:rsidP="008525DC">
      <w:pPr>
        <w:widowControl w:val="0"/>
        <w:numPr>
          <w:ilvl w:val="1"/>
          <w:numId w:val="4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21E07" w:rsidRPr="00B03834" w:rsidRDefault="00521E07" w:rsidP="00521E07">
      <w:pPr>
        <w:spacing w:after="0" w:line="240" w:lineRule="auto"/>
        <w:ind w:left="360"/>
        <w:jc w:val="both"/>
        <w:rPr>
          <w:rFonts w:ascii="Palatino Linotype" w:hAnsi="Palatino Linotype"/>
          <w:sz w:val="24"/>
          <w:szCs w:val="24"/>
        </w:rPr>
      </w:pPr>
      <w:r>
        <w:rPr>
          <w:rFonts w:ascii="Palatino Linotype" w:hAnsi="Palatino Linotype"/>
          <w:sz w:val="24"/>
          <w:szCs w:val="24"/>
        </w:rPr>
        <w:t>A tanulók megismertetése a gyermekfogászati, fogszabályozási szakmaterületek tevékenységeivel, e szakmaterületeken előforduló panaszok, betegségek, állapotok diagnosztikájával</w:t>
      </w:r>
      <w:r w:rsidRPr="005B61BB">
        <w:rPr>
          <w:rFonts w:ascii="Palatino Linotype" w:hAnsi="Palatino Linotype"/>
          <w:sz w:val="24"/>
          <w:szCs w:val="24"/>
        </w:rPr>
        <w:t xml:space="preserve"> és </w:t>
      </w:r>
      <w:r>
        <w:rPr>
          <w:rFonts w:ascii="Palatino Linotype" w:hAnsi="Palatino Linotype"/>
          <w:sz w:val="24"/>
          <w:szCs w:val="24"/>
        </w:rPr>
        <w:t>ellátásával. A gyakorlati tevékenység elősegíti az elméleti ismeretek</w:t>
      </w:r>
      <w:r w:rsidRPr="005B61BB">
        <w:rPr>
          <w:rFonts w:ascii="Palatino Linotype" w:hAnsi="Palatino Linotype"/>
          <w:sz w:val="24"/>
          <w:szCs w:val="24"/>
        </w:rPr>
        <w:t xml:space="preserve"> alkalmazás szintű </w:t>
      </w:r>
      <w:r>
        <w:rPr>
          <w:rFonts w:ascii="Palatino Linotype" w:hAnsi="Palatino Linotype"/>
          <w:sz w:val="24"/>
          <w:szCs w:val="24"/>
        </w:rPr>
        <w:t>elsajátítását.</w:t>
      </w:r>
    </w:p>
    <w:p w:rsidR="00521E07" w:rsidRPr="000E120B" w:rsidRDefault="00521E07" w:rsidP="00521E07">
      <w:pPr>
        <w:spacing w:after="0" w:line="240" w:lineRule="auto"/>
        <w:rPr>
          <w:rFonts w:ascii="Palatino Linotype" w:hAnsi="Palatino Linotype"/>
          <w:b/>
          <w:sz w:val="24"/>
          <w:szCs w:val="24"/>
        </w:rPr>
      </w:pPr>
    </w:p>
    <w:p w:rsidR="00521E07" w:rsidRPr="000E120B" w:rsidRDefault="00521E07" w:rsidP="008525DC">
      <w:pPr>
        <w:widowControl w:val="0"/>
        <w:numPr>
          <w:ilvl w:val="1"/>
          <w:numId w:val="4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21E07" w:rsidRDefault="00521E07" w:rsidP="00521E07">
      <w:pPr>
        <w:spacing w:after="0" w:line="240" w:lineRule="auto"/>
        <w:ind w:left="709"/>
        <w:rPr>
          <w:rFonts w:ascii="Palatino Linotype" w:hAnsi="Palatino Linotype"/>
          <w:sz w:val="24"/>
          <w:szCs w:val="24"/>
        </w:rPr>
      </w:pPr>
      <w:r w:rsidRPr="00195A42">
        <w:rPr>
          <w:rFonts w:ascii="Palatino Linotype" w:hAnsi="Palatino Linotype"/>
          <w:sz w:val="24"/>
          <w:szCs w:val="24"/>
        </w:rPr>
        <w:t>Szakmai</w:t>
      </w:r>
      <w:r>
        <w:rPr>
          <w:rFonts w:ascii="Palatino Linotype" w:hAnsi="Palatino Linotype"/>
          <w:sz w:val="24"/>
          <w:szCs w:val="24"/>
        </w:rPr>
        <w:t xml:space="preserve"> jogi és etikai ismeretek</w:t>
      </w:r>
    </w:p>
    <w:p w:rsidR="00521E07" w:rsidRDefault="00521E07" w:rsidP="00521E07">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Pszichológia </w:t>
      </w:r>
    </w:p>
    <w:p w:rsidR="00521E07" w:rsidRDefault="00521E07" w:rsidP="00521E07">
      <w:pPr>
        <w:widowControl w:val="0"/>
        <w:suppressAutoHyphens/>
        <w:spacing w:after="0" w:line="240" w:lineRule="auto"/>
        <w:ind w:left="357" w:firstLine="352"/>
        <w:rPr>
          <w:rFonts w:ascii="Palatino Linotype" w:hAnsi="Palatino Linotype"/>
          <w:sz w:val="24"/>
          <w:szCs w:val="24"/>
        </w:rPr>
      </w:pPr>
      <w:r>
        <w:rPr>
          <w:rFonts w:ascii="Palatino Linotype" w:hAnsi="Palatino Linotype"/>
          <w:sz w:val="24"/>
          <w:szCs w:val="24"/>
        </w:rPr>
        <w:t xml:space="preserve">Pedagógia </w:t>
      </w:r>
    </w:p>
    <w:p w:rsidR="00521E07" w:rsidRDefault="00521E07" w:rsidP="00521E07">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521E07" w:rsidRPr="00195A42" w:rsidRDefault="00521E07" w:rsidP="00521E07">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521E07" w:rsidRDefault="00521E07" w:rsidP="00521E07">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521E07" w:rsidRDefault="00521E07" w:rsidP="00521E07">
      <w:pPr>
        <w:spacing w:after="0" w:line="240" w:lineRule="auto"/>
        <w:ind w:left="709"/>
        <w:rPr>
          <w:rFonts w:ascii="Palatino Linotype" w:hAnsi="Palatino Linotype"/>
          <w:sz w:val="24"/>
          <w:szCs w:val="24"/>
        </w:rPr>
      </w:pPr>
      <w:r>
        <w:rPr>
          <w:rFonts w:ascii="Palatino Linotype" w:hAnsi="Palatino Linotype"/>
          <w:sz w:val="24"/>
          <w:szCs w:val="24"/>
        </w:rPr>
        <w:t>Speciális kommunikáció</w:t>
      </w:r>
    </w:p>
    <w:p w:rsidR="00521E07" w:rsidRDefault="00521E07" w:rsidP="00521E07">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521E07" w:rsidRDefault="00521E07" w:rsidP="00521E07">
      <w:pPr>
        <w:spacing w:after="0" w:line="240" w:lineRule="auto"/>
        <w:ind w:left="709"/>
        <w:rPr>
          <w:rFonts w:ascii="Palatino Linotype" w:hAnsi="Palatino Linotype"/>
          <w:sz w:val="24"/>
          <w:szCs w:val="24"/>
        </w:rPr>
      </w:pPr>
      <w:r>
        <w:rPr>
          <w:rFonts w:ascii="Palatino Linotype" w:hAnsi="Palatino Linotype"/>
          <w:sz w:val="24"/>
          <w:szCs w:val="24"/>
        </w:rPr>
        <w:t>Gyógyszertani ismeretek</w:t>
      </w:r>
    </w:p>
    <w:p w:rsidR="00521E07" w:rsidRDefault="00521E07" w:rsidP="00521E07">
      <w:pPr>
        <w:spacing w:after="0" w:line="240" w:lineRule="auto"/>
        <w:ind w:left="709"/>
        <w:rPr>
          <w:rFonts w:ascii="Palatino Linotype" w:hAnsi="Palatino Linotype"/>
          <w:sz w:val="24"/>
          <w:szCs w:val="24"/>
        </w:rPr>
      </w:pPr>
      <w:r>
        <w:rPr>
          <w:rFonts w:ascii="Palatino Linotype" w:hAnsi="Palatino Linotype"/>
          <w:sz w:val="24"/>
          <w:szCs w:val="24"/>
        </w:rPr>
        <w:t>Anatómia-kórélettan a fogászatban</w:t>
      </w:r>
    </w:p>
    <w:p w:rsidR="00521E07" w:rsidRDefault="00521E07" w:rsidP="00521E07">
      <w:pPr>
        <w:spacing w:after="0" w:line="240" w:lineRule="auto"/>
        <w:ind w:left="357"/>
        <w:rPr>
          <w:rFonts w:ascii="Palatino Linotype" w:hAnsi="Palatino Linotype"/>
          <w:kern w:val="2"/>
          <w:sz w:val="24"/>
          <w:szCs w:val="24"/>
          <w:lang w:eastAsia="hi-IN" w:bidi="hi-IN"/>
        </w:rPr>
      </w:pPr>
      <w:r>
        <w:rPr>
          <w:rFonts w:ascii="Palatino Linotype" w:hAnsi="Palatino Linotype"/>
          <w:kern w:val="2"/>
          <w:sz w:val="24"/>
          <w:szCs w:val="24"/>
          <w:lang w:eastAsia="hi-IN" w:bidi="hi-IN"/>
        </w:rPr>
        <w:tab/>
        <w:t>Gyermekfogászat</w:t>
      </w:r>
    </w:p>
    <w:p w:rsidR="00521E07" w:rsidRDefault="00521E07" w:rsidP="00521E07">
      <w:pPr>
        <w:spacing w:after="0" w:line="240" w:lineRule="auto"/>
        <w:ind w:left="357" w:firstLine="352"/>
        <w:rPr>
          <w:rFonts w:ascii="Palatino Linotype" w:hAnsi="Palatino Linotype"/>
          <w:kern w:val="2"/>
          <w:sz w:val="24"/>
          <w:szCs w:val="24"/>
          <w:lang w:eastAsia="hi-IN" w:bidi="hi-IN"/>
        </w:rPr>
      </w:pPr>
      <w:r>
        <w:rPr>
          <w:rFonts w:ascii="Palatino Linotype" w:hAnsi="Palatino Linotype"/>
          <w:kern w:val="2"/>
          <w:sz w:val="24"/>
          <w:szCs w:val="24"/>
          <w:lang w:eastAsia="hi-IN" w:bidi="hi-IN"/>
        </w:rPr>
        <w:t>Fogszabályozás</w:t>
      </w:r>
    </w:p>
    <w:p w:rsidR="00521E07" w:rsidRPr="000E120B" w:rsidRDefault="00521E07" w:rsidP="00521E07">
      <w:pPr>
        <w:spacing w:after="0" w:line="240" w:lineRule="auto"/>
        <w:ind w:left="357" w:firstLine="352"/>
        <w:rPr>
          <w:rFonts w:ascii="Palatino Linotype" w:hAnsi="Palatino Linotype"/>
          <w:b/>
          <w:bCs/>
          <w:iCs/>
          <w:sz w:val="24"/>
          <w:szCs w:val="24"/>
        </w:rPr>
      </w:pPr>
    </w:p>
    <w:p w:rsidR="00521E07" w:rsidRPr="000E120B" w:rsidRDefault="00521E07" w:rsidP="008525DC">
      <w:pPr>
        <w:widowControl w:val="0"/>
        <w:numPr>
          <w:ilvl w:val="1"/>
          <w:numId w:val="4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521E07" w:rsidRPr="000E120B" w:rsidRDefault="00521E07" w:rsidP="00521E07">
      <w:pPr>
        <w:spacing w:after="0" w:line="240" w:lineRule="auto"/>
        <w:rPr>
          <w:rFonts w:ascii="Palatino Linotype" w:hAnsi="Palatino Linotype"/>
          <w:b/>
          <w:bCs/>
          <w:iCs/>
          <w:sz w:val="24"/>
          <w:szCs w:val="24"/>
        </w:rPr>
      </w:pPr>
    </w:p>
    <w:p w:rsidR="00521E07" w:rsidRPr="000E120B" w:rsidRDefault="00521E07" w:rsidP="008525DC">
      <w:pPr>
        <w:numPr>
          <w:ilvl w:val="2"/>
          <w:numId w:val="41"/>
        </w:numPr>
        <w:spacing w:after="0" w:line="240" w:lineRule="auto"/>
        <w:ind w:left="1190" w:hanging="623"/>
        <w:rPr>
          <w:rFonts w:ascii="Palatino Linotype" w:hAnsi="Palatino Linotype"/>
          <w:b/>
          <w:sz w:val="24"/>
          <w:szCs w:val="24"/>
        </w:rPr>
      </w:pPr>
      <w:r>
        <w:rPr>
          <w:rFonts w:ascii="Palatino Linotype" w:hAnsi="Palatino Linotype"/>
          <w:b/>
          <w:sz w:val="24"/>
          <w:szCs w:val="24"/>
        </w:rPr>
        <w:t>Gyermekfogászat</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106 </w:t>
      </w:r>
      <w:r w:rsidRPr="00B87D30">
        <w:rPr>
          <w:rFonts w:ascii="Palatino Linotype" w:hAnsi="Palatino Linotype"/>
          <w:b/>
          <w:i/>
          <w:sz w:val="24"/>
          <w:szCs w:val="24"/>
        </w:rPr>
        <w:t>óra</w:t>
      </w:r>
    </w:p>
    <w:p w:rsidR="00521E07" w:rsidRPr="000E120B" w:rsidRDefault="00521E07" w:rsidP="00521E07">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b/>
      </w:r>
    </w:p>
    <w:p w:rsidR="00521E07" w:rsidRPr="00A651E3" w:rsidRDefault="00521E07" w:rsidP="00521E07">
      <w:pPr>
        <w:spacing w:after="0" w:line="240" w:lineRule="auto"/>
        <w:ind w:left="709"/>
        <w:rPr>
          <w:rFonts w:ascii="Palatino Linotype" w:hAnsi="Palatino Linotype"/>
          <w:sz w:val="24"/>
          <w:szCs w:val="24"/>
        </w:rPr>
      </w:pPr>
      <w:r w:rsidRPr="00A651E3">
        <w:rPr>
          <w:rFonts w:ascii="Palatino Linotype" w:hAnsi="Palatino Linotype"/>
          <w:sz w:val="24"/>
          <w:szCs w:val="24"/>
        </w:rPr>
        <w:lastRenderedPageBreak/>
        <w:t xml:space="preserve">A </w:t>
      </w:r>
      <w:r>
        <w:rPr>
          <w:rFonts w:ascii="Palatino Linotype" w:hAnsi="Palatino Linotype"/>
          <w:sz w:val="24"/>
          <w:szCs w:val="24"/>
        </w:rPr>
        <w:t>gyermekfogászati</w:t>
      </w:r>
      <w:r w:rsidRPr="00A651E3">
        <w:rPr>
          <w:rFonts w:ascii="Palatino Linotype" w:hAnsi="Palatino Linotype"/>
          <w:sz w:val="24"/>
          <w:szCs w:val="24"/>
        </w:rPr>
        <w:t xml:space="preserve"> osztály szervezeti felépítésének </w:t>
      </w:r>
      <w:r>
        <w:rPr>
          <w:rFonts w:ascii="Palatino Linotype" w:hAnsi="Palatino Linotype"/>
          <w:sz w:val="24"/>
          <w:szCs w:val="24"/>
        </w:rPr>
        <w:t>megismerése</w:t>
      </w:r>
      <w:r w:rsidRPr="00A651E3">
        <w:rPr>
          <w:rFonts w:ascii="Palatino Linotype" w:hAnsi="Palatino Linotype"/>
          <w:sz w:val="24"/>
          <w:szCs w:val="24"/>
        </w:rPr>
        <w:t xml:space="preserve"> </w:t>
      </w:r>
    </w:p>
    <w:p w:rsidR="00521E07" w:rsidRPr="00A651E3" w:rsidRDefault="00521E07" w:rsidP="00521E07">
      <w:pPr>
        <w:spacing w:after="0" w:line="240" w:lineRule="auto"/>
        <w:ind w:left="709"/>
        <w:rPr>
          <w:rFonts w:ascii="Palatino Linotype" w:hAnsi="Palatino Linotype"/>
          <w:sz w:val="24"/>
          <w:szCs w:val="24"/>
        </w:rPr>
      </w:pPr>
      <w:r w:rsidRPr="00A651E3">
        <w:rPr>
          <w:rFonts w:ascii="Palatino Linotype" w:hAnsi="Palatino Linotype"/>
          <w:sz w:val="24"/>
          <w:szCs w:val="24"/>
        </w:rPr>
        <w:t>Környezet-, munka és tűzvédelmi szabályok megismerése</w:t>
      </w:r>
    </w:p>
    <w:p w:rsidR="00521E07" w:rsidRDefault="00521E07" w:rsidP="00521E07">
      <w:pPr>
        <w:spacing w:after="0" w:line="240" w:lineRule="auto"/>
        <w:ind w:left="709"/>
        <w:rPr>
          <w:rFonts w:ascii="Palatino Linotype" w:hAnsi="Palatino Linotype"/>
          <w:sz w:val="24"/>
          <w:szCs w:val="24"/>
        </w:rPr>
      </w:pPr>
      <w:r w:rsidRPr="00A651E3">
        <w:rPr>
          <w:rFonts w:ascii="Palatino Linotype" w:hAnsi="Palatino Linotype"/>
          <w:sz w:val="24"/>
          <w:szCs w:val="24"/>
        </w:rPr>
        <w:t>Adminisztrációs tevékenység végzésének megfigyelése és segédkezés</w:t>
      </w:r>
    </w:p>
    <w:p w:rsidR="00521E07" w:rsidRDefault="00521E07" w:rsidP="00521E07">
      <w:pPr>
        <w:spacing w:after="0" w:line="240" w:lineRule="auto"/>
        <w:ind w:left="709"/>
        <w:rPr>
          <w:rFonts w:ascii="Palatino Linotype" w:hAnsi="Palatino Linotype"/>
          <w:sz w:val="24"/>
          <w:szCs w:val="24"/>
        </w:rPr>
      </w:pPr>
      <w:r w:rsidRPr="005056BB">
        <w:rPr>
          <w:rFonts w:ascii="Palatino Linotype" w:hAnsi="Palatino Linotype"/>
          <w:sz w:val="24"/>
          <w:szCs w:val="24"/>
        </w:rPr>
        <w:t>Gyermekfogászati beavatk</w:t>
      </w:r>
      <w:r>
        <w:rPr>
          <w:rFonts w:ascii="Palatino Linotype" w:hAnsi="Palatino Linotype"/>
          <w:sz w:val="24"/>
          <w:szCs w:val="24"/>
        </w:rPr>
        <w:t>ozásoknál</w:t>
      </w:r>
      <w:r w:rsidR="00753A2F">
        <w:rPr>
          <w:rFonts w:ascii="Palatino Linotype" w:hAnsi="Palatino Linotype"/>
          <w:sz w:val="24"/>
          <w:szCs w:val="24"/>
        </w:rPr>
        <w:t xml:space="preserve"> </w:t>
      </w:r>
      <w:r>
        <w:rPr>
          <w:rFonts w:ascii="Palatino Linotype" w:hAnsi="Palatino Linotype"/>
          <w:sz w:val="24"/>
          <w:szCs w:val="24"/>
        </w:rPr>
        <w:t>a szükséges műszerek, anyagok</w:t>
      </w:r>
      <w:r w:rsidRPr="005056BB">
        <w:rPr>
          <w:rFonts w:ascii="Palatino Linotype" w:hAnsi="Palatino Linotype"/>
          <w:sz w:val="24"/>
          <w:szCs w:val="24"/>
        </w:rPr>
        <w:t xml:space="preserve">, </w:t>
      </w:r>
      <w:r>
        <w:rPr>
          <w:rFonts w:ascii="Palatino Linotype" w:hAnsi="Palatino Linotype"/>
          <w:sz w:val="24"/>
          <w:szCs w:val="24"/>
        </w:rPr>
        <w:t>eszközök előkészítésének és a kezelések megfigyelése, segédkezés</w:t>
      </w:r>
      <w:r w:rsidR="00753A2F">
        <w:rPr>
          <w:rFonts w:ascii="Palatino Linotype" w:hAnsi="Palatino Linotype"/>
          <w:sz w:val="24"/>
          <w:szCs w:val="24"/>
        </w:rPr>
        <w:t xml:space="preserve"> </w:t>
      </w:r>
    </w:p>
    <w:p w:rsidR="00521E07" w:rsidRDefault="00521E07" w:rsidP="00521E07">
      <w:pPr>
        <w:spacing w:after="0" w:line="240" w:lineRule="auto"/>
        <w:ind w:left="709"/>
        <w:rPr>
          <w:rFonts w:ascii="Palatino Linotype" w:hAnsi="Palatino Linotype"/>
          <w:sz w:val="24"/>
          <w:szCs w:val="24"/>
        </w:rPr>
      </w:pPr>
      <w:r w:rsidRPr="005056BB">
        <w:rPr>
          <w:rFonts w:ascii="Palatino Linotype" w:hAnsi="Palatino Linotype"/>
          <w:sz w:val="24"/>
          <w:szCs w:val="24"/>
        </w:rPr>
        <w:t>A gye</w:t>
      </w:r>
      <w:r>
        <w:rPr>
          <w:rFonts w:ascii="Palatino Linotype" w:hAnsi="Palatino Linotype"/>
          <w:sz w:val="24"/>
          <w:szCs w:val="24"/>
        </w:rPr>
        <w:t>rmekfogászati szűrővizsgálatok előkészítésének megfigyelése</w:t>
      </w:r>
      <w:r w:rsidRPr="005056BB">
        <w:rPr>
          <w:rFonts w:ascii="Palatino Linotype" w:hAnsi="Palatino Linotype"/>
          <w:sz w:val="24"/>
          <w:szCs w:val="24"/>
        </w:rPr>
        <w:t xml:space="preserve">, </w:t>
      </w:r>
      <w:r>
        <w:rPr>
          <w:rFonts w:ascii="Palatino Linotype" w:hAnsi="Palatino Linotype"/>
          <w:sz w:val="24"/>
          <w:szCs w:val="24"/>
        </w:rPr>
        <w:t>a szűrővizsgálatoknál segédkezés</w:t>
      </w:r>
      <w:r w:rsidR="009555BD">
        <w:rPr>
          <w:rFonts w:ascii="Palatino Linotype" w:hAnsi="Palatino Linotype"/>
          <w:sz w:val="24"/>
          <w:szCs w:val="24"/>
        </w:rPr>
        <w:t xml:space="preserve">   </w:t>
      </w:r>
    </w:p>
    <w:p w:rsidR="00521E07" w:rsidRPr="000E120B" w:rsidRDefault="00521E07" w:rsidP="00521E07">
      <w:pPr>
        <w:spacing w:after="0" w:line="240" w:lineRule="auto"/>
        <w:ind w:left="709"/>
        <w:rPr>
          <w:rFonts w:ascii="Palatino Linotype" w:hAnsi="Palatino Linotype"/>
          <w:sz w:val="24"/>
          <w:szCs w:val="24"/>
        </w:rPr>
      </w:pPr>
      <w:r w:rsidRPr="005056BB">
        <w:rPr>
          <w:rFonts w:ascii="Palatino Linotype" w:hAnsi="Palatino Linotype"/>
          <w:sz w:val="24"/>
          <w:szCs w:val="24"/>
        </w:rPr>
        <w:t>A gyermekekkel életkoruknak megfelelően foglalkozik</w:t>
      </w:r>
    </w:p>
    <w:p w:rsidR="00521E07" w:rsidRDefault="00521E07" w:rsidP="00521E07">
      <w:pPr>
        <w:spacing w:after="0" w:line="240" w:lineRule="auto"/>
        <w:ind w:left="708"/>
        <w:rPr>
          <w:rFonts w:ascii="Palatino Linotype" w:hAnsi="Palatino Linotype"/>
          <w:sz w:val="24"/>
          <w:szCs w:val="24"/>
        </w:rPr>
      </w:pPr>
      <w:r w:rsidRPr="005056BB">
        <w:rPr>
          <w:rFonts w:ascii="Palatino Linotype" w:hAnsi="Palatino Linotype"/>
          <w:sz w:val="24"/>
          <w:szCs w:val="24"/>
        </w:rPr>
        <w:t xml:space="preserve">A gyermekek és szüleik körében </w:t>
      </w:r>
      <w:r>
        <w:rPr>
          <w:rFonts w:ascii="Palatino Linotype" w:hAnsi="Palatino Linotype"/>
          <w:sz w:val="24"/>
          <w:szCs w:val="24"/>
        </w:rPr>
        <w:t xml:space="preserve">végzett </w:t>
      </w:r>
      <w:r w:rsidRPr="005056BB">
        <w:rPr>
          <w:rFonts w:ascii="Palatino Linotype" w:hAnsi="Palatino Linotype"/>
          <w:sz w:val="24"/>
          <w:szCs w:val="24"/>
        </w:rPr>
        <w:t>fogászati egés</w:t>
      </w:r>
      <w:r>
        <w:rPr>
          <w:rFonts w:ascii="Palatino Linotype" w:hAnsi="Palatino Linotype"/>
          <w:sz w:val="24"/>
          <w:szCs w:val="24"/>
        </w:rPr>
        <w:t>zségnevelő tevékenységben való részvétel</w:t>
      </w:r>
      <w:r w:rsidR="009555BD">
        <w:rPr>
          <w:rFonts w:ascii="Palatino Linotype" w:hAnsi="Palatino Linotype"/>
          <w:sz w:val="24"/>
          <w:szCs w:val="24"/>
        </w:rPr>
        <w:t xml:space="preserve">   </w:t>
      </w:r>
    </w:p>
    <w:p w:rsidR="00521E07" w:rsidRDefault="00521E07" w:rsidP="00521E07">
      <w:pPr>
        <w:spacing w:after="0" w:line="240" w:lineRule="auto"/>
        <w:ind w:left="708"/>
        <w:rPr>
          <w:rFonts w:ascii="Palatino Linotype" w:hAnsi="Palatino Linotype"/>
          <w:sz w:val="24"/>
          <w:szCs w:val="24"/>
        </w:rPr>
      </w:pPr>
      <w:r w:rsidRPr="005056BB">
        <w:rPr>
          <w:rFonts w:ascii="Palatino Linotype" w:hAnsi="Palatino Linotype"/>
          <w:sz w:val="24"/>
          <w:szCs w:val="24"/>
        </w:rPr>
        <w:t>A jellegzetes, fogazatra kiterjed</w:t>
      </w:r>
      <w:r>
        <w:rPr>
          <w:rFonts w:ascii="Palatino Linotype" w:hAnsi="Palatino Linotype"/>
          <w:sz w:val="24"/>
          <w:szCs w:val="24"/>
        </w:rPr>
        <w:t>ő fájdalmat megfigyelése</w:t>
      </w:r>
    </w:p>
    <w:p w:rsidR="00521E07" w:rsidRDefault="00521E07" w:rsidP="00521E07">
      <w:pPr>
        <w:spacing w:after="0" w:line="240" w:lineRule="auto"/>
        <w:ind w:left="708"/>
        <w:rPr>
          <w:rFonts w:ascii="Palatino Linotype" w:hAnsi="Palatino Linotype"/>
          <w:sz w:val="24"/>
          <w:szCs w:val="24"/>
        </w:rPr>
      </w:pPr>
      <w:r>
        <w:rPr>
          <w:rFonts w:ascii="Palatino Linotype" w:hAnsi="Palatino Linotype"/>
          <w:sz w:val="24"/>
          <w:szCs w:val="24"/>
        </w:rPr>
        <w:t>A gyermek félelmének, szorongásának oldásában való részvétel</w:t>
      </w:r>
    </w:p>
    <w:p w:rsidR="00521E07" w:rsidRPr="000E120B" w:rsidRDefault="00521E07" w:rsidP="00521E07">
      <w:pPr>
        <w:spacing w:after="0" w:line="240" w:lineRule="auto"/>
        <w:ind w:left="708"/>
        <w:rPr>
          <w:rFonts w:ascii="Palatino Linotype" w:hAnsi="Palatino Linotype"/>
          <w:sz w:val="24"/>
          <w:szCs w:val="24"/>
        </w:rPr>
      </w:pPr>
    </w:p>
    <w:p w:rsidR="00521E07" w:rsidRPr="000E120B" w:rsidRDefault="00521E07" w:rsidP="008525DC">
      <w:pPr>
        <w:numPr>
          <w:ilvl w:val="2"/>
          <w:numId w:val="41"/>
        </w:numPr>
        <w:spacing w:after="0" w:line="240" w:lineRule="auto"/>
        <w:ind w:left="1190" w:hanging="623"/>
        <w:rPr>
          <w:rFonts w:ascii="Palatino Linotype" w:hAnsi="Palatino Linotype"/>
          <w:b/>
          <w:sz w:val="24"/>
          <w:szCs w:val="24"/>
        </w:rPr>
      </w:pPr>
      <w:r>
        <w:rPr>
          <w:rFonts w:ascii="Palatino Linotype" w:hAnsi="Palatino Linotype"/>
          <w:b/>
          <w:sz w:val="24"/>
          <w:szCs w:val="24"/>
        </w:rPr>
        <w:t>Fogszabályozás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106 </w:t>
      </w:r>
      <w:r w:rsidRPr="00B87D30">
        <w:rPr>
          <w:rFonts w:ascii="Palatino Linotype" w:hAnsi="Palatino Linotype"/>
          <w:b/>
          <w:i/>
          <w:sz w:val="24"/>
          <w:szCs w:val="24"/>
        </w:rPr>
        <w:t>óra</w:t>
      </w:r>
    </w:p>
    <w:p w:rsidR="00521E07" w:rsidRPr="00A651E3" w:rsidRDefault="00521E07" w:rsidP="00521E07">
      <w:pPr>
        <w:spacing w:after="0" w:line="240" w:lineRule="auto"/>
        <w:ind w:firstLine="540"/>
        <w:rPr>
          <w:rFonts w:ascii="Palatino Linotype" w:hAnsi="Palatino Linotype"/>
          <w:sz w:val="24"/>
          <w:szCs w:val="24"/>
        </w:rPr>
      </w:pPr>
      <w:r>
        <w:rPr>
          <w:rFonts w:ascii="Palatino Linotype" w:hAnsi="Palatino Linotype"/>
          <w:sz w:val="24"/>
          <w:szCs w:val="24"/>
        </w:rPr>
        <w:tab/>
      </w:r>
      <w:r w:rsidRPr="00A651E3">
        <w:rPr>
          <w:rFonts w:ascii="Palatino Linotype" w:hAnsi="Palatino Linotype"/>
          <w:sz w:val="24"/>
          <w:szCs w:val="24"/>
        </w:rPr>
        <w:t xml:space="preserve">A </w:t>
      </w:r>
      <w:r>
        <w:rPr>
          <w:rFonts w:ascii="Palatino Linotype" w:hAnsi="Palatino Linotype"/>
          <w:sz w:val="24"/>
          <w:szCs w:val="24"/>
        </w:rPr>
        <w:t>fogszabályozó</w:t>
      </w:r>
      <w:r w:rsidRPr="00A651E3">
        <w:rPr>
          <w:rFonts w:ascii="Palatino Linotype" w:hAnsi="Palatino Linotype"/>
          <w:sz w:val="24"/>
          <w:szCs w:val="24"/>
        </w:rPr>
        <w:t xml:space="preserve"> osztály szervezeti felépítésének </w:t>
      </w:r>
      <w:r>
        <w:rPr>
          <w:rFonts w:ascii="Palatino Linotype" w:hAnsi="Palatino Linotype"/>
          <w:sz w:val="24"/>
          <w:szCs w:val="24"/>
        </w:rPr>
        <w:t>megismerése</w:t>
      </w:r>
      <w:r w:rsidRPr="00A651E3">
        <w:rPr>
          <w:rFonts w:ascii="Palatino Linotype" w:hAnsi="Palatino Linotype"/>
          <w:sz w:val="24"/>
          <w:szCs w:val="24"/>
        </w:rPr>
        <w:t xml:space="preserve"> </w:t>
      </w:r>
    </w:p>
    <w:p w:rsidR="00521E07" w:rsidRPr="00A651E3" w:rsidRDefault="00521E07" w:rsidP="00521E07">
      <w:pPr>
        <w:spacing w:after="0" w:line="240" w:lineRule="auto"/>
        <w:ind w:firstLine="709"/>
        <w:rPr>
          <w:rFonts w:ascii="Palatino Linotype" w:hAnsi="Palatino Linotype"/>
          <w:sz w:val="24"/>
          <w:szCs w:val="24"/>
        </w:rPr>
      </w:pPr>
      <w:r w:rsidRPr="00A651E3">
        <w:rPr>
          <w:rFonts w:ascii="Palatino Linotype" w:hAnsi="Palatino Linotype"/>
          <w:sz w:val="24"/>
          <w:szCs w:val="24"/>
        </w:rPr>
        <w:t>Környezet-, munka és tűzvédelmi szabályok megismerése</w:t>
      </w:r>
    </w:p>
    <w:p w:rsidR="00521E07" w:rsidRDefault="00521E07" w:rsidP="00521E07">
      <w:pPr>
        <w:spacing w:after="0" w:line="240" w:lineRule="auto"/>
        <w:ind w:firstLine="708"/>
        <w:rPr>
          <w:rFonts w:ascii="Palatino Linotype" w:hAnsi="Palatino Linotype"/>
          <w:sz w:val="24"/>
          <w:szCs w:val="24"/>
        </w:rPr>
      </w:pPr>
      <w:r w:rsidRPr="00A651E3">
        <w:rPr>
          <w:rFonts w:ascii="Palatino Linotype" w:hAnsi="Palatino Linotype"/>
          <w:sz w:val="24"/>
          <w:szCs w:val="24"/>
        </w:rPr>
        <w:t>Adminisztrációs tevékenység végzésének megfigyelése és segédkezés</w:t>
      </w:r>
    </w:p>
    <w:p w:rsidR="00521E07" w:rsidRPr="000E120B" w:rsidRDefault="00521E07" w:rsidP="00521E07">
      <w:pPr>
        <w:spacing w:after="0" w:line="240" w:lineRule="auto"/>
        <w:ind w:left="708"/>
        <w:rPr>
          <w:rFonts w:ascii="Palatino Linotype" w:hAnsi="Palatino Linotype"/>
          <w:sz w:val="24"/>
          <w:szCs w:val="24"/>
        </w:rPr>
      </w:pPr>
      <w:r>
        <w:rPr>
          <w:rFonts w:ascii="Palatino Linotype" w:hAnsi="Palatino Linotype"/>
          <w:sz w:val="24"/>
          <w:szCs w:val="24"/>
        </w:rPr>
        <w:tab/>
      </w:r>
      <w:r w:rsidRPr="005056BB">
        <w:rPr>
          <w:rFonts w:ascii="Palatino Linotype" w:hAnsi="Palatino Linotype"/>
          <w:sz w:val="24"/>
          <w:szCs w:val="24"/>
        </w:rPr>
        <w:t>A fogszab</w:t>
      </w:r>
      <w:r>
        <w:rPr>
          <w:rFonts w:ascii="Palatino Linotype" w:hAnsi="Palatino Linotype"/>
          <w:sz w:val="24"/>
          <w:szCs w:val="24"/>
        </w:rPr>
        <w:t>ályozáshoz szükséges eszközök, anyagok</w:t>
      </w:r>
      <w:r w:rsidRPr="005056BB">
        <w:rPr>
          <w:rFonts w:ascii="Palatino Linotype" w:hAnsi="Palatino Linotype"/>
          <w:sz w:val="24"/>
          <w:szCs w:val="24"/>
        </w:rPr>
        <w:t xml:space="preserve"> előké</w:t>
      </w:r>
      <w:r>
        <w:rPr>
          <w:rFonts w:ascii="Palatino Linotype" w:hAnsi="Palatino Linotype"/>
          <w:sz w:val="24"/>
          <w:szCs w:val="24"/>
        </w:rPr>
        <w:t>szítése és a fogszabályozás folyamatának megfigyelése, segédkezés, szájhigiénés tanácsadásban való részvétel</w:t>
      </w:r>
      <w:r w:rsidR="00362979">
        <w:rPr>
          <w:rFonts w:ascii="Palatino Linotype" w:hAnsi="Palatino Linotype"/>
          <w:sz w:val="24"/>
          <w:szCs w:val="24"/>
        </w:rPr>
        <w:t xml:space="preserve">   </w:t>
      </w:r>
    </w:p>
    <w:p w:rsidR="00521E07" w:rsidRDefault="00521E07" w:rsidP="00521E07">
      <w:pPr>
        <w:spacing w:after="0" w:line="240" w:lineRule="auto"/>
        <w:rPr>
          <w:rFonts w:ascii="Palatino Linotype" w:hAnsi="Palatino Linotype"/>
          <w:sz w:val="24"/>
          <w:szCs w:val="24"/>
        </w:rPr>
      </w:pPr>
      <w:r>
        <w:rPr>
          <w:rFonts w:ascii="Palatino Linotype" w:hAnsi="Palatino Linotype"/>
          <w:sz w:val="24"/>
          <w:szCs w:val="24"/>
        </w:rPr>
        <w:tab/>
      </w:r>
      <w:r w:rsidRPr="005056BB">
        <w:rPr>
          <w:rFonts w:ascii="Palatino Linotype" w:hAnsi="Palatino Linotype"/>
          <w:sz w:val="24"/>
          <w:szCs w:val="24"/>
        </w:rPr>
        <w:t>A gyermekekkel életkoruknak megfelelően foglalkozik</w:t>
      </w:r>
    </w:p>
    <w:p w:rsidR="00521E07" w:rsidRDefault="00521E07" w:rsidP="00521E07">
      <w:pPr>
        <w:spacing w:after="0" w:line="240" w:lineRule="auto"/>
        <w:rPr>
          <w:rFonts w:ascii="Palatino Linotype" w:hAnsi="Palatino Linotype"/>
          <w:sz w:val="24"/>
          <w:szCs w:val="24"/>
        </w:rPr>
      </w:pPr>
      <w:r>
        <w:rPr>
          <w:rFonts w:ascii="Palatino Linotype" w:hAnsi="Palatino Linotype"/>
          <w:sz w:val="24"/>
          <w:szCs w:val="24"/>
        </w:rPr>
        <w:tab/>
      </w:r>
      <w:r w:rsidRPr="005056BB">
        <w:rPr>
          <w:rFonts w:ascii="Palatino Linotype" w:hAnsi="Palatino Linotype"/>
          <w:sz w:val="24"/>
          <w:szCs w:val="24"/>
        </w:rPr>
        <w:t>A gyermekek és szüleik körében végzett fogászati egészségnevelő</w:t>
      </w:r>
    </w:p>
    <w:p w:rsidR="00521E07" w:rsidRDefault="00521E07" w:rsidP="00521E07">
      <w:pPr>
        <w:spacing w:after="0" w:line="240" w:lineRule="auto"/>
        <w:ind w:firstLine="709"/>
        <w:rPr>
          <w:rFonts w:ascii="Palatino Linotype" w:hAnsi="Palatino Linotype"/>
          <w:sz w:val="24"/>
          <w:szCs w:val="24"/>
        </w:rPr>
      </w:pPr>
      <w:r w:rsidRPr="005056BB">
        <w:rPr>
          <w:rFonts w:ascii="Palatino Linotype" w:hAnsi="Palatino Linotype"/>
          <w:sz w:val="24"/>
          <w:szCs w:val="24"/>
        </w:rPr>
        <w:t xml:space="preserve">tevékenységben </w:t>
      </w:r>
      <w:r>
        <w:rPr>
          <w:rFonts w:ascii="Palatino Linotype" w:hAnsi="Palatino Linotype"/>
          <w:sz w:val="24"/>
          <w:szCs w:val="24"/>
        </w:rPr>
        <w:t>való részvétel</w:t>
      </w:r>
      <w:r w:rsidR="00362979">
        <w:rPr>
          <w:rFonts w:ascii="Palatino Linotype" w:hAnsi="Palatino Linotype"/>
          <w:sz w:val="24"/>
          <w:szCs w:val="24"/>
        </w:rPr>
        <w:t xml:space="preserve">   </w:t>
      </w:r>
    </w:p>
    <w:p w:rsidR="00521E07" w:rsidRDefault="00521E07" w:rsidP="00521E07">
      <w:pPr>
        <w:spacing w:after="0" w:line="240" w:lineRule="auto"/>
        <w:ind w:firstLine="709"/>
        <w:rPr>
          <w:rFonts w:ascii="Palatino Linotype" w:hAnsi="Palatino Linotype"/>
          <w:sz w:val="24"/>
          <w:szCs w:val="24"/>
        </w:rPr>
      </w:pPr>
      <w:r w:rsidRPr="005056BB">
        <w:rPr>
          <w:rFonts w:ascii="Palatino Linotype" w:hAnsi="Palatino Linotype"/>
          <w:sz w:val="24"/>
          <w:szCs w:val="24"/>
        </w:rPr>
        <w:t>A jellegzetes, fogazatra kiterjed</w:t>
      </w:r>
      <w:r>
        <w:rPr>
          <w:rFonts w:ascii="Palatino Linotype" w:hAnsi="Palatino Linotype"/>
          <w:sz w:val="24"/>
          <w:szCs w:val="24"/>
        </w:rPr>
        <w:t>ő fájdalom megfigyelése</w:t>
      </w:r>
    </w:p>
    <w:p w:rsidR="00521E07" w:rsidRDefault="00521E07" w:rsidP="00521E07">
      <w:pPr>
        <w:spacing w:after="0" w:line="240" w:lineRule="auto"/>
        <w:ind w:left="708"/>
        <w:rPr>
          <w:rFonts w:ascii="Palatino Linotype" w:hAnsi="Palatino Linotype"/>
          <w:sz w:val="24"/>
          <w:szCs w:val="24"/>
        </w:rPr>
      </w:pPr>
      <w:r>
        <w:rPr>
          <w:rFonts w:ascii="Palatino Linotype" w:hAnsi="Palatino Linotype"/>
          <w:sz w:val="24"/>
          <w:szCs w:val="24"/>
        </w:rPr>
        <w:t>A gyermek félelmének, szorongásának oldásában való részvétel</w:t>
      </w:r>
    </w:p>
    <w:p w:rsidR="00521E07" w:rsidRPr="000E120B" w:rsidRDefault="00521E07" w:rsidP="00521E07">
      <w:pPr>
        <w:spacing w:after="0" w:line="240" w:lineRule="auto"/>
        <w:ind w:firstLine="709"/>
        <w:rPr>
          <w:rFonts w:ascii="Palatino Linotype" w:hAnsi="Palatino Linotype"/>
          <w:sz w:val="24"/>
          <w:szCs w:val="24"/>
        </w:rPr>
      </w:pPr>
    </w:p>
    <w:p w:rsidR="00521E07" w:rsidRPr="000E120B" w:rsidRDefault="00521E07" w:rsidP="008525DC">
      <w:pPr>
        <w:numPr>
          <w:ilvl w:val="2"/>
          <w:numId w:val="41"/>
        </w:numPr>
        <w:spacing w:after="0" w:line="240" w:lineRule="auto"/>
        <w:ind w:left="1190" w:hanging="623"/>
        <w:rPr>
          <w:rFonts w:ascii="Palatino Linotype" w:hAnsi="Palatino Linotype"/>
          <w:b/>
          <w:sz w:val="24"/>
          <w:szCs w:val="24"/>
        </w:rPr>
      </w:pPr>
      <w:r>
        <w:rPr>
          <w:rFonts w:ascii="Palatino Linotype" w:hAnsi="Palatino Linotype"/>
          <w:b/>
          <w:sz w:val="24"/>
          <w:szCs w:val="24"/>
        </w:rPr>
        <w:t>Fogtechnikai labor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60 </w:t>
      </w:r>
      <w:r w:rsidRPr="00B87D30">
        <w:rPr>
          <w:rFonts w:ascii="Palatino Linotype" w:hAnsi="Palatino Linotype"/>
          <w:b/>
          <w:i/>
          <w:sz w:val="24"/>
          <w:szCs w:val="24"/>
        </w:rPr>
        <w:t>óra</w:t>
      </w:r>
    </w:p>
    <w:p w:rsidR="00521E07" w:rsidRDefault="00521E07" w:rsidP="00521E07">
      <w:pPr>
        <w:spacing w:after="0" w:line="240" w:lineRule="auto"/>
        <w:ind w:firstLine="540"/>
        <w:rPr>
          <w:rFonts w:ascii="Palatino Linotype" w:hAnsi="Palatino Linotype"/>
          <w:sz w:val="24"/>
          <w:szCs w:val="24"/>
        </w:rPr>
      </w:pPr>
      <w:r>
        <w:rPr>
          <w:rFonts w:ascii="Palatino Linotype" w:hAnsi="Palatino Linotype"/>
          <w:sz w:val="24"/>
          <w:szCs w:val="24"/>
        </w:rPr>
        <w:tab/>
      </w:r>
      <w:r w:rsidRPr="00A651E3">
        <w:rPr>
          <w:rFonts w:ascii="Palatino Linotype" w:hAnsi="Palatino Linotype"/>
          <w:sz w:val="24"/>
          <w:szCs w:val="24"/>
        </w:rPr>
        <w:t xml:space="preserve">A </w:t>
      </w:r>
      <w:r>
        <w:rPr>
          <w:rFonts w:ascii="Palatino Linotype" w:hAnsi="Palatino Linotype"/>
          <w:sz w:val="24"/>
          <w:szCs w:val="24"/>
        </w:rPr>
        <w:t>fogtechnikai labor tevékenységének</w:t>
      </w:r>
      <w:r w:rsidRPr="00A651E3">
        <w:rPr>
          <w:rFonts w:ascii="Palatino Linotype" w:hAnsi="Palatino Linotype"/>
          <w:sz w:val="24"/>
          <w:szCs w:val="24"/>
        </w:rPr>
        <w:t xml:space="preserve"> </w:t>
      </w:r>
      <w:r>
        <w:rPr>
          <w:rFonts w:ascii="Palatino Linotype" w:hAnsi="Palatino Linotype"/>
          <w:sz w:val="24"/>
          <w:szCs w:val="24"/>
        </w:rPr>
        <w:t>megismerése</w:t>
      </w:r>
      <w:r w:rsidR="000C69E1">
        <w:rPr>
          <w:rFonts w:ascii="Palatino Linotype" w:hAnsi="Palatino Linotype"/>
          <w:sz w:val="24"/>
          <w:szCs w:val="24"/>
        </w:rPr>
        <w:t xml:space="preserve">   </w:t>
      </w:r>
    </w:p>
    <w:p w:rsidR="00521E07" w:rsidRDefault="00521E07" w:rsidP="00521E07">
      <w:pPr>
        <w:spacing w:after="0" w:line="240" w:lineRule="auto"/>
        <w:ind w:firstLine="540"/>
        <w:rPr>
          <w:rFonts w:ascii="Palatino Linotype" w:hAnsi="Palatino Linotype"/>
          <w:sz w:val="24"/>
          <w:szCs w:val="24"/>
        </w:rPr>
      </w:pPr>
      <w:r>
        <w:rPr>
          <w:rFonts w:ascii="Palatino Linotype" w:hAnsi="Palatino Linotype"/>
          <w:sz w:val="24"/>
          <w:szCs w:val="24"/>
        </w:rPr>
        <w:tab/>
      </w:r>
      <w:r w:rsidRPr="00A651E3">
        <w:rPr>
          <w:rFonts w:ascii="Palatino Linotype" w:hAnsi="Palatino Linotype"/>
          <w:sz w:val="24"/>
          <w:szCs w:val="24"/>
        </w:rPr>
        <w:t xml:space="preserve">A </w:t>
      </w:r>
      <w:r>
        <w:rPr>
          <w:rFonts w:ascii="Palatino Linotype" w:hAnsi="Palatino Linotype"/>
          <w:sz w:val="24"/>
          <w:szCs w:val="24"/>
        </w:rPr>
        <w:t>fogtechnikai laborban</w:t>
      </w:r>
      <w:r w:rsidRPr="00A651E3">
        <w:rPr>
          <w:rFonts w:ascii="Palatino Linotype" w:hAnsi="Palatino Linotype"/>
          <w:sz w:val="24"/>
          <w:szCs w:val="24"/>
        </w:rPr>
        <w:t xml:space="preserve"> </w:t>
      </w:r>
      <w:r>
        <w:rPr>
          <w:rFonts w:ascii="Palatino Linotype" w:hAnsi="Palatino Linotype"/>
          <w:sz w:val="24"/>
          <w:szCs w:val="24"/>
        </w:rPr>
        <w:t>alkalmazott eszközök, anyagok</w:t>
      </w:r>
      <w:r w:rsidRPr="00A651E3">
        <w:rPr>
          <w:rFonts w:ascii="Palatino Linotype" w:hAnsi="Palatino Linotype"/>
          <w:sz w:val="24"/>
          <w:szCs w:val="24"/>
        </w:rPr>
        <w:t xml:space="preserve"> </w:t>
      </w:r>
      <w:r>
        <w:rPr>
          <w:rFonts w:ascii="Palatino Linotype" w:hAnsi="Palatino Linotype"/>
          <w:sz w:val="24"/>
          <w:szCs w:val="24"/>
        </w:rPr>
        <w:t>megismerése</w:t>
      </w:r>
      <w:r w:rsidR="000C69E1">
        <w:rPr>
          <w:rFonts w:ascii="Palatino Linotype" w:hAnsi="Palatino Linotype"/>
          <w:sz w:val="24"/>
          <w:szCs w:val="24"/>
        </w:rPr>
        <w:t xml:space="preserve">   </w:t>
      </w:r>
    </w:p>
    <w:p w:rsidR="00521E07" w:rsidRPr="00A651E3" w:rsidRDefault="00521E07" w:rsidP="00521E07">
      <w:pPr>
        <w:spacing w:after="0" w:line="240" w:lineRule="auto"/>
        <w:ind w:firstLine="540"/>
        <w:rPr>
          <w:rFonts w:ascii="Palatino Linotype" w:hAnsi="Palatino Linotype"/>
          <w:sz w:val="24"/>
          <w:szCs w:val="24"/>
        </w:rPr>
      </w:pPr>
      <w:r>
        <w:rPr>
          <w:rFonts w:ascii="Palatino Linotype" w:hAnsi="Palatino Linotype"/>
          <w:sz w:val="24"/>
          <w:szCs w:val="24"/>
        </w:rPr>
        <w:tab/>
        <w:t>Fogtechnikai munkafázisok megismerése, segédkezés</w:t>
      </w:r>
      <w:r w:rsidR="00362979">
        <w:rPr>
          <w:rFonts w:ascii="Palatino Linotype" w:hAnsi="Palatino Linotype"/>
          <w:sz w:val="24"/>
          <w:szCs w:val="24"/>
        </w:rPr>
        <w:t xml:space="preserve">   </w:t>
      </w:r>
    </w:p>
    <w:p w:rsidR="00521E07" w:rsidRPr="00A651E3" w:rsidRDefault="00521E07" w:rsidP="00521E07">
      <w:pPr>
        <w:spacing w:after="0" w:line="240" w:lineRule="auto"/>
        <w:ind w:firstLine="709"/>
        <w:rPr>
          <w:rFonts w:ascii="Palatino Linotype" w:hAnsi="Palatino Linotype"/>
          <w:sz w:val="24"/>
          <w:szCs w:val="24"/>
        </w:rPr>
      </w:pPr>
      <w:r w:rsidRPr="00A651E3">
        <w:rPr>
          <w:rFonts w:ascii="Palatino Linotype" w:hAnsi="Palatino Linotype"/>
          <w:sz w:val="24"/>
          <w:szCs w:val="24"/>
        </w:rPr>
        <w:t>Környezet-, munka és tűzvédelmi szabályok megismerése</w:t>
      </w:r>
    </w:p>
    <w:p w:rsidR="00521E07" w:rsidRDefault="00521E07" w:rsidP="00521E07">
      <w:pPr>
        <w:spacing w:after="0" w:line="240" w:lineRule="auto"/>
        <w:ind w:firstLine="709"/>
        <w:rPr>
          <w:rFonts w:ascii="Palatino Linotype" w:hAnsi="Palatino Linotype"/>
          <w:sz w:val="24"/>
          <w:szCs w:val="24"/>
        </w:rPr>
      </w:pPr>
      <w:r w:rsidRPr="00A651E3">
        <w:rPr>
          <w:rFonts w:ascii="Palatino Linotype" w:hAnsi="Palatino Linotype"/>
          <w:sz w:val="24"/>
          <w:szCs w:val="24"/>
        </w:rPr>
        <w:t>Adminisztrációs tevékenység végzésének megfigyelése és segédkezés</w:t>
      </w:r>
    </w:p>
    <w:p w:rsidR="00521E07" w:rsidRPr="00B03834" w:rsidRDefault="00521E07" w:rsidP="00521E07">
      <w:pPr>
        <w:spacing w:after="0" w:line="240" w:lineRule="auto"/>
        <w:ind w:firstLine="540"/>
        <w:rPr>
          <w:rFonts w:ascii="Palatino Linotype" w:hAnsi="Palatino Linotype"/>
          <w:sz w:val="24"/>
          <w:szCs w:val="24"/>
        </w:rPr>
      </w:pPr>
      <w:r>
        <w:rPr>
          <w:rFonts w:ascii="Palatino Linotype" w:hAnsi="Palatino Linotype"/>
          <w:sz w:val="24"/>
          <w:szCs w:val="24"/>
        </w:rPr>
        <w:tab/>
      </w:r>
    </w:p>
    <w:p w:rsidR="00521E07" w:rsidRPr="00B87D30" w:rsidRDefault="00521E07" w:rsidP="008525DC">
      <w:pPr>
        <w:widowControl w:val="0"/>
        <w:numPr>
          <w:ilvl w:val="1"/>
          <w:numId w:val="4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1E07" w:rsidRPr="008B77A5" w:rsidRDefault="00521E07" w:rsidP="00521E07">
      <w:pPr>
        <w:spacing w:after="0" w:line="240" w:lineRule="auto"/>
        <w:ind w:left="792"/>
        <w:jc w:val="both"/>
        <w:rPr>
          <w:rFonts w:ascii="Palatino Linotype" w:hAnsi="Palatino Linotype"/>
          <w:bCs/>
          <w:sz w:val="24"/>
          <w:szCs w:val="24"/>
        </w:rPr>
      </w:pPr>
      <w:r w:rsidRPr="008B77A5">
        <w:rPr>
          <w:rFonts w:ascii="Palatino Linotype" w:hAnsi="Palatino Linotype"/>
          <w:bCs/>
          <w:sz w:val="24"/>
          <w:szCs w:val="24"/>
        </w:rPr>
        <w:t>Demonstráció terem</w:t>
      </w:r>
    </w:p>
    <w:p w:rsidR="00521E07" w:rsidRPr="008B77A5" w:rsidRDefault="00521E07" w:rsidP="00521E07">
      <w:pPr>
        <w:spacing w:after="0" w:line="240" w:lineRule="auto"/>
        <w:ind w:left="792"/>
        <w:jc w:val="both"/>
        <w:rPr>
          <w:rFonts w:ascii="Palatino Linotype" w:hAnsi="Palatino Linotype"/>
          <w:bCs/>
          <w:sz w:val="24"/>
          <w:szCs w:val="24"/>
        </w:rPr>
      </w:pPr>
      <w:r w:rsidRPr="008B77A5">
        <w:rPr>
          <w:rFonts w:ascii="Palatino Linotype" w:hAnsi="Palatino Linotype"/>
          <w:bCs/>
          <w:sz w:val="24"/>
          <w:szCs w:val="24"/>
        </w:rPr>
        <w:t>Gyermekfogászati rendelő/osztály</w:t>
      </w:r>
    </w:p>
    <w:p w:rsidR="00521E07" w:rsidRPr="008B77A5" w:rsidRDefault="00521E07" w:rsidP="00521E07">
      <w:pPr>
        <w:spacing w:after="0" w:line="240" w:lineRule="auto"/>
        <w:ind w:left="792"/>
        <w:jc w:val="both"/>
        <w:rPr>
          <w:rFonts w:ascii="Palatino Linotype" w:hAnsi="Palatino Linotype"/>
          <w:bCs/>
          <w:sz w:val="24"/>
          <w:szCs w:val="24"/>
        </w:rPr>
      </w:pPr>
      <w:r>
        <w:rPr>
          <w:rFonts w:ascii="Palatino Linotype" w:hAnsi="Palatino Linotype"/>
          <w:bCs/>
          <w:sz w:val="24"/>
          <w:szCs w:val="24"/>
        </w:rPr>
        <w:t>Fogszabályozó</w:t>
      </w:r>
      <w:r w:rsidRPr="008B77A5">
        <w:rPr>
          <w:rFonts w:ascii="Palatino Linotype" w:hAnsi="Palatino Linotype"/>
          <w:bCs/>
          <w:sz w:val="24"/>
          <w:szCs w:val="24"/>
        </w:rPr>
        <w:t xml:space="preserve"> rendelő/osztály</w:t>
      </w:r>
    </w:p>
    <w:p w:rsidR="00521E07" w:rsidRPr="000E120B" w:rsidRDefault="00521E07" w:rsidP="00521E07">
      <w:pPr>
        <w:spacing w:after="0" w:line="240" w:lineRule="auto"/>
        <w:ind w:left="792"/>
        <w:jc w:val="both"/>
        <w:rPr>
          <w:rFonts w:ascii="Palatino Linotype" w:hAnsi="Palatino Linotype"/>
          <w:b/>
          <w:bCs/>
          <w:sz w:val="24"/>
          <w:szCs w:val="24"/>
        </w:rPr>
      </w:pPr>
      <w:r w:rsidRPr="008B77A5">
        <w:rPr>
          <w:rFonts w:ascii="Palatino Linotype" w:hAnsi="Palatino Linotype"/>
          <w:bCs/>
          <w:sz w:val="24"/>
          <w:szCs w:val="24"/>
        </w:rPr>
        <w:t>Fogtechnikai labor</w:t>
      </w:r>
    </w:p>
    <w:p w:rsidR="00521E07" w:rsidRPr="000E120B" w:rsidRDefault="00521E07" w:rsidP="00521E07">
      <w:pPr>
        <w:spacing w:after="0" w:line="240" w:lineRule="auto"/>
        <w:ind w:left="792"/>
        <w:jc w:val="both"/>
        <w:rPr>
          <w:rFonts w:ascii="Palatino Linotype" w:hAnsi="Palatino Linotype"/>
          <w:b/>
          <w:bCs/>
          <w:sz w:val="24"/>
          <w:szCs w:val="24"/>
        </w:rPr>
      </w:pPr>
    </w:p>
    <w:p w:rsidR="00521E07" w:rsidRDefault="00521E07"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21E07" w:rsidRDefault="00521E07" w:rsidP="00521E07">
      <w:pPr>
        <w:widowControl w:val="0"/>
        <w:suppressAutoHyphens/>
        <w:spacing w:after="0" w:line="240" w:lineRule="auto"/>
        <w:rPr>
          <w:rFonts w:ascii="Palatino Linotype" w:hAnsi="Palatino Linotype"/>
          <w:b/>
          <w:bCs/>
          <w:sz w:val="24"/>
          <w:szCs w:val="24"/>
        </w:rPr>
      </w:pPr>
    </w:p>
    <w:p w:rsidR="00521E07" w:rsidRPr="00052C8D" w:rsidRDefault="00521E07" w:rsidP="00521E0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521E07" w:rsidRPr="00052C8D" w:rsidRDefault="00521E07" w:rsidP="00521E07">
      <w:pPr>
        <w:widowControl w:val="0"/>
        <w:suppressAutoHyphens/>
        <w:spacing w:after="0" w:line="240" w:lineRule="auto"/>
        <w:ind w:left="826"/>
        <w:rPr>
          <w:rFonts w:ascii="Palatino Linotype" w:hAnsi="Palatino Linotype"/>
          <w:b/>
          <w:bCs/>
          <w:i/>
          <w:sz w:val="24"/>
          <w:szCs w:val="24"/>
        </w:rPr>
      </w:pPr>
    </w:p>
    <w:p w:rsidR="00521E07" w:rsidRPr="00052C8D" w:rsidRDefault="00521E07" w:rsidP="00521E0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521E07" w:rsidRPr="000E120B" w:rsidRDefault="00521E07" w:rsidP="00521E07">
      <w:pPr>
        <w:spacing w:after="0" w:line="240" w:lineRule="auto"/>
        <w:ind w:left="540"/>
        <w:jc w:val="both"/>
        <w:rPr>
          <w:rFonts w:ascii="Palatino Linotype" w:hAnsi="Palatino Linotype"/>
          <w:iCs/>
          <w:sz w:val="24"/>
          <w:szCs w:val="24"/>
        </w:rPr>
      </w:pPr>
    </w:p>
    <w:p w:rsidR="00521E07" w:rsidRPr="000E120B" w:rsidRDefault="00521E07" w:rsidP="00521E07">
      <w:pPr>
        <w:spacing w:after="0" w:line="240" w:lineRule="auto"/>
        <w:ind w:left="555" w:hanging="15"/>
        <w:jc w:val="both"/>
        <w:rPr>
          <w:rFonts w:ascii="Palatino Linotype" w:hAnsi="Palatino Linotype"/>
          <w:iCs/>
          <w:sz w:val="24"/>
          <w:szCs w:val="24"/>
        </w:rPr>
      </w:pPr>
    </w:p>
    <w:p w:rsidR="00521E07" w:rsidRPr="00065463" w:rsidRDefault="00521E07" w:rsidP="008525DC">
      <w:pPr>
        <w:widowControl w:val="0"/>
        <w:numPr>
          <w:ilvl w:val="1"/>
          <w:numId w:val="41"/>
        </w:numPr>
        <w:suppressAutoHyphens/>
        <w:spacing w:after="0" w:line="240" w:lineRule="auto"/>
        <w:ind w:left="826" w:hanging="469"/>
        <w:rPr>
          <w:rFonts w:ascii="Palatino Linotype" w:hAnsi="Palatino Linotype"/>
          <w:b/>
          <w:bCs/>
          <w:sz w:val="24"/>
          <w:szCs w:val="24"/>
        </w:rPr>
      </w:pPr>
      <w:r w:rsidRPr="00065463">
        <w:rPr>
          <w:rFonts w:ascii="Palatino Linotype" w:hAnsi="Palatino Linotype"/>
          <w:b/>
          <w:bCs/>
          <w:sz w:val="24"/>
          <w:szCs w:val="24"/>
        </w:rPr>
        <w:t>A tantárgy értékelésének módja</w:t>
      </w:r>
    </w:p>
    <w:p w:rsidR="00521E07" w:rsidRDefault="005C2CB7" w:rsidP="00521E07">
      <w:pPr>
        <w:ind w:left="709"/>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3C72B3" w:rsidRDefault="003C72B3" w:rsidP="009B6C59">
      <w:pPr>
        <w:widowControl w:val="0"/>
        <w:suppressAutoHyphens/>
        <w:spacing w:after="0" w:line="240" w:lineRule="auto"/>
        <w:rPr>
          <w:rFonts w:ascii="Palatino Linotype" w:hAnsi="Palatino Linotype"/>
          <w:b/>
          <w:bCs/>
          <w:sz w:val="24"/>
          <w:szCs w:val="24"/>
        </w:rPr>
      </w:pPr>
    </w:p>
    <w:sectPr w:rsidR="003C72B3" w:rsidSect="000A723A">
      <w:footerReference w:type="default" r:id="rId11"/>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4FA" w:rsidRDefault="00D654FA">
      <w:pPr>
        <w:spacing w:after="0" w:line="240" w:lineRule="auto"/>
      </w:pPr>
      <w:r>
        <w:separator/>
      </w:r>
    </w:p>
  </w:endnote>
  <w:endnote w:type="continuationSeparator" w:id="0">
    <w:p w:rsidR="00D654FA" w:rsidRDefault="00D65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3" w:usb1="08070000" w:usb2="00000010" w:usb3="00000000" w:csb0="00020001" w:csb1="00000000"/>
  </w:font>
  <w:font w:name="Arial Narrow">
    <w:panose1 w:val="020B0606020202030204"/>
    <w:charset w:val="EE"/>
    <w:family w:val="swiss"/>
    <w:pitch w:val="variable"/>
    <w:sig w:usb0="00000287" w:usb1="00000800" w:usb2="00000000" w:usb3="00000000" w:csb0="0000009F" w:csb1="00000000"/>
  </w:font>
  <w:font w:name="ArialNarrow">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591" w:rsidRDefault="00417591" w:rsidP="00CE203C">
    <w:pPr>
      <w:pStyle w:val="llb"/>
      <w:ind w:left="720"/>
      <w:jc w:val="center"/>
    </w:pPr>
    <w:r>
      <w:fldChar w:fldCharType="begin"/>
    </w:r>
    <w:r>
      <w:instrText>PAGE   \* MERGEFORMAT</w:instrText>
    </w:r>
    <w:r>
      <w:fldChar w:fldCharType="separate"/>
    </w:r>
    <w:r w:rsidR="00651B21">
      <w:rPr>
        <w:noProof/>
      </w:rPr>
      <w:t>3</w:t>
    </w:r>
    <w:r>
      <w:fldChar w:fldCharType="end"/>
    </w:r>
  </w:p>
  <w:p w:rsidR="00417591" w:rsidRDefault="00417591"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90" w:rsidRDefault="00020A9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591" w:rsidRPr="0028078A" w:rsidRDefault="00417591" w:rsidP="006B316A">
    <w:pPr>
      <w:pStyle w:val="llb"/>
      <w:ind w:left="720"/>
    </w:pPr>
    <w:r>
      <w:tab/>
    </w:r>
    <w:r>
      <w:fldChar w:fldCharType="begin"/>
    </w:r>
    <w:r>
      <w:instrText>PAGE   \* MERGEFORMAT</w:instrText>
    </w:r>
    <w:r>
      <w:fldChar w:fldCharType="separate"/>
    </w:r>
    <w:r w:rsidR="00651B21">
      <w:rPr>
        <w:noProof/>
      </w:rPr>
      <w:t>112</w:t>
    </w:r>
    <w:r>
      <w:fldChar w:fldCharType="end"/>
    </w:r>
  </w:p>
  <w:p w:rsidR="00417591" w:rsidRDefault="0041759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4FA" w:rsidRDefault="00D654FA">
      <w:pPr>
        <w:spacing w:after="0" w:line="240" w:lineRule="auto"/>
      </w:pPr>
      <w:r>
        <w:separator/>
      </w:r>
    </w:p>
  </w:footnote>
  <w:footnote w:type="continuationSeparator" w:id="0">
    <w:p w:rsidR="00D654FA" w:rsidRDefault="00D654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B5D" w:rsidRDefault="00002B5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53373"/>
    <w:multiLevelType w:val="hybridMultilevel"/>
    <w:tmpl w:val="FBBAB624"/>
    <w:lvl w:ilvl="0" w:tplc="040E000F">
      <w:start w:val="1"/>
      <w:numFmt w:val="decimal"/>
      <w:lvlText w:val="%1."/>
      <w:lvlJc w:val="left"/>
      <w:pPr>
        <w:ind w:left="780" w:hanging="360"/>
      </w:p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52C0F54"/>
    <w:multiLevelType w:val="multilevel"/>
    <w:tmpl w:val="6300579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8AA1102"/>
    <w:multiLevelType w:val="hybridMultilevel"/>
    <w:tmpl w:val="8070D7E4"/>
    <w:lvl w:ilvl="0" w:tplc="040E000F">
      <w:start w:val="1"/>
      <w:numFmt w:val="decimal"/>
      <w:lvlText w:val="%1."/>
      <w:lvlJc w:val="left"/>
      <w:pPr>
        <w:ind w:left="1077" w:hanging="360"/>
      </w:pPr>
    </w:lvl>
    <w:lvl w:ilvl="1" w:tplc="040E0019" w:tentative="1">
      <w:start w:val="1"/>
      <w:numFmt w:val="lowerLetter"/>
      <w:lvlText w:val="%2."/>
      <w:lvlJc w:val="left"/>
      <w:pPr>
        <w:ind w:left="1797" w:hanging="360"/>
      </w:pPr>
    </w:lvl>
    <w:lvl w:ilvl="2" w:tplc="040E001B" w:tentative="1">
      <w:start w:val="1"/>
      <w:numFmt w:val="lowerRoman"/>
      <w:lvlText w:val="%3."/>
      <w:lvlJc w:val="right"/>
      <w:pPr>
        <w:ind w:left="2517" w:hanging="180"/>
      </w:pPr>
    </w:lvl>
    <w:lvl w:ilvl="3" w:tplc="040E000F" w:tentative="1">
      <w:start w:val="1"/>
      <w:numFmt w:val="decimal"/>
      <w:lvlText w:val="%4."/>
      <w:lvlJc w:val="left"/>
      <w:pPr>
        <w:ind w:left="3237" w:hanging="360"/>
      </w:pPr>
    </w:lvl>
    <w:lvl w:ilvl="4" w:tplc="040E0019" w:tentative="1">
      <w:start w:val="1"/>
      <w:numFmt w:val="lowerLetter"/>
      <w:lvlText w:val="%5."/>
      <w:lvlJc w:val="left"/>
      <w:pPr>
        <w:ind w:left="3957" w:hanging="360"/>
      </w:pPr>
    </w:lvl>
    <w:lvl w:ilvl="5" w:tplc="040E001B" w:tentative="1">
      <w:start w:val="1"/>
      <w:numFmt w:val="lowerRoman"/>
      <w:lvlText w:val="%6."/>
      <w:lvlJc w:val="right"/>
      <w:pPr>
        <w:ind w:left="4677" w:hanging="180"/>
      </w:pPr>
    </w:lvl>
    <w:lvl w:ilvl="6" w:tplc="040E000F" w:tentative="1">
      <w:start w:val="1"/>
      <w:numFmt w:val="decimal"/>
      <w:lvlText w:val="%7."/>
      <w:lvlJc w:val="left"/>
      <w:pPr>
        <w:ind w:left="5397" w:hanging="360"/>
      </w:pPr>
    </w:lvl>
    <w:lvl w:ilvl="7" w:tplc="040E0019" w:tentative="1">
      <w:start w:val="1"/>
      <w:numFmt w:val="lowerLetter"/>
      <w:lvlText w:val="%8."/>
      <w:lvlJc w:val="left"/>
      <w:pPr>
        <w:ind w:left="6117" w:hanging="360"/>
      </w:pPr>
    </w:lvl>
    <w:lvl w:ilvl="8" w:tplc="040E001B" w:tentative="1">
      <w:start w:val="1"/>
      <w:numFmt w:val="lowerRoman"/>
      <w:lvlText w:val="%9."/>
      <w:lvlJc w:val="right"/>
      <w:pPr>
        <w:ind w:left="6837" w:hanging="180"/>
      </w:pPr>
    </w:lvl>
  </w:abstractNum>
  <w:abstractNum w:abstractNumId="6">
    <w:nsid w:val="08FD0919"/>
    <w:multiLevelType w:val="multilevel"/>
    <w:tmpl w:val="8F006CE2"/>
    <w:lvl w:ilvl="0">
      <w:start w:val="9"/>
      <w:numFmt w:val="decimal"/>
      <w:lvlText w:val="%1"/>
      <w:lvlJc w:val="left"/>
      <w:pPr>
        <w:ind w:left="480" w:hanging="480"/>
      </w:pPr>
      <w:rPr>
        <w:rFonts w:hint="default"/>
      </w:rPr>
    </w:lvl>
    <w:lvl w:ilvl="1">
      <w:start w:val="3"/>
      <w:numFmt w:val="decimal"/>
      <w:lvlText w:val="%1.%2"/>
      <w:lvlJc w:val="left"/>
      <w:pPr>
        <w:ind w:left="976" w:hanging="48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9">
    <w:nsid w:val="0E7E17E0"/>
    <w:multiLevelType w:val="multilevel"/>
    <w:tmpl w:val="0930F2E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2546202"/>
    <w:multiLevelType w:val="multilevel"/>
    <w:tmpl w:val="A4909D04"/>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35F4CAB"/>
    <w:multiLevelType w:val="hybridMultilevel"/>
    <w:tmpl w:val="1A245AD2"/>
    <w:lvl w:ilvl="0" w:tplc="5E4A9A1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9DC34B4"/>
    <w:multiLevelType w:val="multilevel"/>
    <w:tmpl w:val="F0187E6A"/>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D1D0D9D"/>
    <w:multiLevelType w:val="multilevel"/>
    <w:tmpl w:val="5246BC5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7">
    <w:nsid w:val="2809139C"/>
    <w:multiLevelType w:val="multilevel"/>
    <w:tmpl w:val="FC4EE518"/>
    <w:lvl w:ilvl="0">
      <w:start w:val="7"/>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3"/>
      <w:numFmt w:val="decimal"/>
      <w:lvlText w:val="%1.%2.%3."/>
      <w:lvlJc w:val="left"/>
      <w:pPr>
        <w:ind w:left="1713"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2BAE6CC6"/>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418E30EF"/>
    <w:multiLevelType w:val="multilevel"/>
    <w:tmpl w:val="0EF40070"/>
    <w:lvl w:ilvl="0">
      <w:start w:val="9"/>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3"/>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5">
    <w:nsid w:val="4266106C"/>
    <w:multiLevelType w:val="multilevel"/>
    <w:tmpl w:val="4942F39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7">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B6F1886"/>
    <w:multiLevelType w:val="multilevel"/>
    <w:tmpl w:val="08B0BBA8"/>
    <w:lvl w:ilvl="0">
      <w:start w:val="9"/>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31">
    <w:nsid w:val="54C95E19"/>
    <w:multiLevelType w:val="multilevel"/>
    <w:tmpl w:val="5A6EC938"/>
    <w:lvl w:ilvl="0">
      <w:start w:val="8"/>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nsid w:val="56315C06"/>
    <w:multiLevelType w:val="multilevel"/>
    <w:tmpl w:val="6416FE50"/>
    <w:lvl w:ilvl="0">
      <w:start w:val="8"/>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nsid w:val="568D2776"/>
    <w:multiLevelType w:val="multilevel"/>
    <w:tmpl w:val="53426E5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35">
    <w:nsid w:val="5A496C07"/>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8">
    <w:nsid w:val="6933292F"/>
    <w:multiLevelType w:val="hybridMultilevel"/>
    <w:tmpl w:val="4F3C2448"/>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1CD2283"/>
    <w:multiLevelType w:val="multilevel"/>
    <w:tmpl w:val="8110B1A4"/>
    <w:lvl w:ilvl="0">
      <w:start w:val="8"/>
      <w:numFmt w:val="decimal"/>
      <w:lvlText w:val="%1"/>
      <w:lvlJc w:val="left"/>
      <w:pPr>
        <w:ind w:left="480" w:hanging="480"/>
      </w:pPr>
      <w:rPr>
        <w:rFonts w:hint="default"/>
        <w:i/>
      </w:rPr>
    </w:lvl>
    <w:lvl w:ilvl="1">
      <w:start w:val="3"/>
      <w:numFmt w:val="decimal"/>
      <w:lvlText w:val="%1.%2"/>
      <w:lvlJc w:val="left"/>
      <w:pPr>
        <w:ind w:left="480" w:hanging="480"/>
      </w:pPr>
      <w:rPr>
        <w:rFonts w:hint="default"/>
        <w:i/>
      </w:rPr>
    </w:lvl>
    <w:lvl w:ilvl="2">
      <w:start w:val="9"/>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4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9156FD3"/>
    <w:multiLevelType w:val="multilevel"/>
    <w:tmpl w:val="914EFA96"/>
    <w:numStyleLink w:val="Stlus2"/>
  </w:abstractNum>
  <w:abstractNum w:abstractNumId="46">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7">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4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7"/>
  </w:num>
  <w:num w:numId="2">
    <w:abstractNumId w:val="0"/>
  </w:num>
  <w:num w:numId="3">
    <w:abstractNumId w:val="48"/>
  </w:num>
  <w:num w:numId="4">
    <w:abstractNumId w:val="28"/>
  </w:num>
  <w:num w:numId="5">
    <w:abstractNumId w:val="29"/>
  </w:num>
  <w:num w:numId="6">
    <w:abstractNumId w:val="42"/>
  </w:num>
  <w:num w:numId="7">
    <w:abstractNumId w:val="11"/>
  </w:num>
  <w:num w:numId="8">
    <w:abstractNumId w:val="25"/>
  </w:num>
  <w:num w:numId="9">
    <w:abstractNumId w:val="34"/>
  </w:num>
  <w:num w:numId="10">
    <w:abstractNumId w:val="38"/>
  </w:num>
  <w:num w:numId="11">
    <w:abstractNumId w:val="5"/>
  </w:num>
  <w:num w:numId="12">
    <w:abstractNumId w:val="2"/>
  </w:num>
  <w:num w:numId="13">
    <w:abstractNumId w:val="31"/>
  </w:num>
  <w:num w:numId="14">
    <w:abstractNumId w:val="41"/>
  </w:num>
  <w:num w:numId="15">
    <w:abstractNumId w:val="35"/>
  </w:num>
  <w:num w:numId="16">
    <w:abstractNumId w:val="30"/>
  </w:num>
  <w:num w:numId="17">
    <w:abstractNumId w:val="19"/>
  </w:num>
  <w:num w:numId="18">
    <w:abstractNumId w:val="17"/>
  </w:num>
  <w:num w:numId="19">
    <w:abstractNumId w:val="9"/>
  </w:num>
  <w:num w:numId="20">
    <w:abstractNumId w:val="32"/>
  </w:num>
  <w:num w:numId="21">
    <w:abstractNumId w:val="10"/>
  </w:num>
  <w:num w:numId="22">
    <w:abstractNumId w:val="14"/>
  </w:num>
  <w:num w:numId="23">
    <w:abstractNumId w:val="33"/>
  </w:num>
  <w:num w:numId="24">
    <w:abstractNumId w:val="46"/>
  </w:num>
  <w:num w:numId="25">
    <w:abstractNumId w:val="21"/>
  </w:num>
  <w:num w:numId="26">
    <w:abstractNumId w:val="16"/>
  </w:num>
  <w:num w:numId="27">
    <w:abstractNumId w:val="7"/>
  </w:num>
  <w:num w:numId="28">
    <w:abstractNumId w:val="1"/>
  </w:num>
  <w:num w:numId="29">
    <w:abstractNumId w:val="36"/>
  </w:num>
  <w:num w:numId="30">
    <w:abstractNumId w:val="8"/>
  </w:num>
  <w:num w:numId="31">
    <w:abstractNumId w:val="20"/>
  </w:num>
  <w:num w:numId="32">
    <w:abstractNumId w:val="40"/>
  </w:num>
  <w:num w:numId="33">
    <w:abstractNumId w:val="3"/>
  </w:num>
  <w:num w:numId="34">
    <w:abstractNumId w:val="43"/>
  </w:num>
  <w:num w:numId="35">
    <w:abstractNumId w:val="15"/>
  </w:num>
  <w:num w:numId="36">
    <w:abstractNumId w:val="45"/>
  </w:num>
  <w:num w:numId="37">
    <w:abstractNumId w:val="12"/>
  </w:num>
  <w:num w:numId="38">
    <w:abstractNumId w:val="4"/>
  </w:num>
  <w:num w:numId="39">
    <w:abstractNumId w:val="24"/>
  </w:num>
  <w:num w:numId="40">
    <w:abstractNumId w:val="6"/>
  </w:num>
  <w:num w:numId="41">
    <w:abstractNumId w:val="13"/>
  </w:num>
  <w:num w:numId="42">
    <w:abstractNumId w:val="26"/>
  </w:num>
  <w:num w:numId="43">
    <w:abstractNumId w:val="18"/>
  </w:num>
  <w:num w:numId="44">
    <w:abstractNumId w:val="39"/>
  </w:num>
  <w:num w:numId="45">
    <w:abstractNumId w:val="22"/>
  </w:num>
  <w:num w:numId="46">
    <w:abstractNumId w:val="44"/>
  </w:num>
  <w:num w:numId="47">
    <w:abstractNumId w:val="23"/>
  </w:num>
  <w:num w:numId="48">
    <w:abstractNumId w:val="47"/>
  </w:num>
  <w:num w:numId="4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B5D"/>
    <w:rsid w:val="000125D1"/>
    <w:rsid w:val="00014447"/>
    <w:rsid w:val="00017C63"/>
    <w:rsid w:val="00020A90"/>
    <w:rsid w:val="00024EE8"/>
    <w:rsid w:val="00027817"/>
    <w:rsid w:val="00030379"/>
    <w:rsid w:val="00033FB3"/>
    <w:rsid w:val="00036091"/>
    <w:rsid w:val="0004622D"/>
    <w:rsid w:val="00051ECE"/>
    <w:rsid w:val="00054999"/>
    <w:rsid w:val="00063555"/>
    <w:rsid w:val="0006357D"/>
    <w:rsid w:val="0006464E"/>
    <w:rsid w:val="00065463"/>
    <w:rsid w:val="00066222"/>
    <w:rsid w:val="000768BE"/>
    <w:rsid w:val="00096C56"/>
    <w:rsid w:val="00097106"/>
    <w:rsid w:val="000A1817"/>
    <w:rsid w:val="000A2EAF"/>
    <w:rsid w:val="000A723A"/>
    <w:rsid w:val="000A75AA"/>
    <w:rsid w:val="000B04BC"/>
    <w:rsid w:val="000B0ABF"/>
    <w:rsid w:val="000B1E88"/>
    <w:rsid w:val="000B2B9B"/>
    <w:rsid w:val="000B4613"/>
    <w:rsid w:val="000C0281"/>
    <w:rsid w:val="000C3661"/>
    <w:rsid w:val="000C69BE"/>
    <w:rsid w:val="000C69E1"/>
    <w:rsid w:val="000C6AB0"/>
    <w:rsid w:val="000D1A63"/>
    <w:rsid w:val="000D70BA"/>
    <w:rsid w:val="000D75AE"/>
    <w:rsid w:val="000E120B"/>
    <w:rsid w:val="000E6169"/>
    <w:rsid w:val="000E6530"/>
    <w:rsid w:val="000E7253"/>
    <w:rsid w:val="000E7E50"/>
    <w:rsid w:val="000F4EBE"/>
    <w:rsid w:val="000F7EA5"/>
    <w:rsid w:val="0010660C"/>
    <w:rsid w:val="0011578D"/>
    <w:rsid w:val="00123365"/>
    <w:rsid w:val="001254D1"/>
    <w:rsid w:val="00137A02"/>
    <w:rsid w:val="00137D3F"/>
    <w:rsid w:val="001512A4"/>
    <w:rsid w:val="0016144B"/>
    <w:rsid w:val="001619DE"/>
    <w:rsid w:val="00163D23"/>
    <w:rsid w:val="00164D96"/>
    <w:rsid w:val="0016592B"/>
    <w:rsid w:val="00165C3B"/>
    <w:rsid w:val="001734ED"/>
    <w:rsid w:val="0017355C"/>
    <w:rsid w:val="00175BEA"/>
    <w:rsid w:val="00176AB7"/>
    <w:rsid w:val="001834C4"/>
    <w:rsid w:val="00195A42"/>
    <w:rsid w:val="0019737B"/>
    <w:rsid w:val="00197EB4"/>
    <w:rsid w:val="001A434A"/>
    <w:rsid w:val="001B0229"/>
    <w:rsid w:val="001B2CAD"/>
    <w:rsid w:val="001B3D1D"/>
    <w:rsid w:val="001B512B"/>
    <w:rsid w:val="001B68C0"/>
    <w:rsid w:val="001B7218"/>
    <w:rsid w:val="001C0CF9"/>
    <w:rsid w:val="001C109A"/>
    <w:rsid w:val="001D00DA"/>
    <w:rsid w:val="001D3696"/>
    <w:rsid w:val="001D4103"/>
    <w:rsid w:val="001D48FA"/>
    <w:rsid w:val="001D574D"/>
    <w:rsid w:val="001D6A3D"/>
    <w:rsid w:val="001E3CFD"/>
    <w:rsid w:val="001F0AFD"/>
    <w:rsid w:val="001F0E07"/>
    <w:rsid w:val="001F4F37"/>
    <w:rsid w:val="001F74EF"/>
    <w:rsid w:val="00203D45"/>
    <w:rsid w:val="00207469"/>
    <w:rsid w:val="0021193D"/>
    <w:rsid w:val="002120BE"/>
    <w:rsid w:val="00224C91"/>
    <w:rsid w:val="00226FDC"/>
    <w:rsid w:val="00230798"/>
    <w:rsid w:val="002320C6"/>
    <w:rsid w:val="00242441"/>
    <w:rsid w:val="0025173A"/>
    <w:rsid w:val="0025308B"/>
    <w:rsid w:val="00255647"/>
    <w:rsid w:val="00255AD3"/>
    <w:rsid w:val="00256BCD"/>
    <w:rsid w:val="00257374"/>
    <w:rsid w:val="0026466A"/>
    <w:rsid w:val="00272220"/>
    <w:rsid w:val="00272DC1"/>
    <w:rsid w:val="00277BA9"/>
    <w:rsid w:val="0028078A"/>
    <w:rsid w:val="00280858"/>
    <w:rsid w:val="00280D2B"/>
    <w:rsid w:val="00281BB6"/>
    <w:rsid w:val="00292356"/>
    <w:rsid w:val="00296446"/>
    <w:rsid w:val="002971CF"/>
    <w:rsid w:val="00297217"/>
    <w:rsid w:val="002A7C0F"/>
    <w:rsid w:val="002B03B5"/>
    <w:rsid w:val="002B29BF"/>
    <w:rsid w:val="002B40EF"/>
    <w:rsid w:val="002C1839"/>
    <w:rsid w:val="002C1F1F"/>
    <w:rsid w:val="002C641B"/>
    <w:rsid w:val="002D03E7"/>
    <w:rsid w:val="002D0AE7"/>
    <w:rsid w:val="002D3E9D"/>
    <w:rsid w:val="002E02FE"/>
    <w:rsid w:val="002E4985"/>
    <w:rsid w:val="002E4E36"/>
    <w:rsid w:val="002E71B8"/>
    <w:rsid w:val="002E7BF5"/>
    <w:rsid w:val="003065E1"/>
    <w:rsid w:val="003115FC"/>
    <w:rsid w:val="003145D2"/>
    <w:rsid w:val="003150D6"/>
    <w:rsid w:val="00317302"/>
    <w:rsid w:val="003232B9"/>
    <w:rsid w:val="00325781"/>
    <w:rsid w:val="0033000E"/>
    <w:rsid w:val="0033290B"/>
    <w:rsid w:val="0034095D"/>
    <w:rsid w:val="0034097C"/>
    <w:rsid w:val="00345650"/>
    <w:rsid w:val="00362979"/>
    <w:rsid w:val="00363F8E"/>
    <w:rsid w:val="003645EA"/>
    <w:rsid w:val="00364982"/>
    <w:rsid w:val="00373A70"/>
    <w:rsid w:val="00376663"/>
    <w:rsid w:val="00376DA6"/>
    <w:rsid w:val="003771E7"/>
    <w:rsid w:val="003806BF"/>
    <w:rsid w:val="00385149"/>
    <w:rsid w:val="003915F1"/>
    <w:rsid w:val="00391E5C"/>
    <w:rsid w:val="00392118"/>
    <w:rsid w:val="00397E9A"/>
    <w:rsid w:val="003A1AAF"/>
    <w:rsid w:val="003A5566"/>
    <w:rsid w:val="003A5D8F"/>
    <w:rsid w:val="003A6EE7"/>
    <w:rsid w:val="003B41A8"/>
    <w:rsid w:val="003C1756"/>
    <w:rsid w:val="003C59F1"/>
    <w:rsid w:val="003C72B3"/>
    <w:rsid w:val="003D03AE"/>
    <w:rsid w:val="003D0749"/>
    <w:rsid w:val="003D167A"/>
    <w:rsid w:val="003D1D08"/>
    <w:rsid w:val="003D3919"/>
    <w:rsid w:val="003E0C64"/>
    <w:rsid w:val="003E16A5"/>
    <w:rsid w:val="003E445A"/>
    <w:rsid w:val="003F3067"/>
    <w:rsid w:val="003F3075"/>
    <w:rsid w:val="003F796E"/>
    <w:rsid w:val="004036EA"/>
    <w:rsid w:val="00403A0A"/>
    <w:rsid w:val="00407C8E"/>
    <w:rsid w:val="00411C61"/>
    <w:rsid w:val="00412D05"/>
    <w:rsid w:val="00413D8B"/>
    <w:rsid w:val="0041412F"/>
    <w:rsid w:val="004153BF"/>
    <w:rsid w:val="00417591"/>
    <w:rsid w:val="00422235"/>
    <w:rsid w:val="00424E04"/>
    <w:rsid w:val="00433D83"/>
    <w:rsid w:val="00436349"/>
    <w:rsid w:val="00446FE8"/>
    <w:rsid w:val="0045044E"/>
    <w:rsid w:val="004515D9"/>
    <w:rsid w:val="00452B42"/>
    <w:rsid w:val="004530A0"/>
    <w:rsid w:val="00454D2A"/>
    <w:rsid w:val="00455454"/>
    <w:rsid w:val="00465ADD"/>
    <w:rsid w:val="00472527"/>
    <w:rsid w:val="00475B6E"/>
    <w:rsid w:val="00477E59"/>
    <w:rsid w:val="00481C53"/>
    <w:rsid w:val="004829DC"/>
    <w:rsid w:val="004842CC"/>
    <w:rsid w:val="004904E9"/>
    <w:rsid w:val="00494883"/>
    <w:rsid w:val="004A0695"/>
    <w:rsid w:val="004A1690"/>
    <w:rsid w:val="004A16BE"/>
    <w:rsid w:val="004A3332"/>
    <w:rsid w:val="004A3431"/>
    <w:rsid w:val="004B1001"/>
    <w:rsid w:val="004B101F"/>
    <w:rsid w:val="004B72BF"/>
    <w:rsid w:val="004B7ED8"/>
    <w:rsid w:val="004C488C"/>
    <w:rsid w:val="004C6688"/>
    <w:rsid w:val="004C699F"/>
    <w:rsid w:val="004D2DA7"/>
    <w:rsid w:val="004D4845"/>
    <w:rsid w:val="004D4F31"/>
    <w:rsid w:val="004D5DC0"/>
    <w:rsid w:val="004D6021"/>
    <w:rsid w:val="004D6AC3"/>
    <w:rsid w:val="004E40A4"/>
    <w:rsid w:val="004E62E4"/>
    <w:rsid w:val="004F32AE"/>
    <w:rsid w:val="004F3A30"/>
    <w:rsid w:val="0050036B"/>
    <w:rsid w:val="00503816"/>
    <w:rsid w:val="00503CAD"/>
    <w:rsid w:val="0050519F"/>
    <w:rsid w:val="0050579E"/>
    <w:rsid w:val="00505B0A"/>
    <w:rsid w:val="00512028"/>
    <w:rsid w:val="00512C80"/>
    <w:rsid w:val="00516139"/>
    <w:rsid w:val="0051666B"/>
    <w:rsid w:val="00516DE4"/>
    <w:rsid w:val="00521E07"/>
    <w:rsid w:val="00523B76"/>
    <w:rsid w:val="00526E91"/>
    <w:rsid w:val="00534006"/>
    <w:rsid w:val="00542D4F"/>
    <w:rsid w:val="00543C16"/>
    <w:rsid w:val="005448ED"/>
    <w:rsid w:val="0054581C"/>
    <w:rsid w:val="005501DE"/>
    <w:rsid w:val="0055348C"/>
    <w:rsid w:val="00554A04"/>
    <w:rsid w:val="00563CAE"/>
    <w:rsid w:val="00563EEF"/>
    <w:rsid w:val="005676DA"/>
    <w:rsid w:val="005711BB"/>
    <w:rsid w:val="00571BD6"/>
    <w:rsid w:val="00574D48"/>
    <w:rsid w:val="00577758"/>
    <w:rsid w:val="005804B4"/>
    <w:rsid w:val="00583213"/>
    <w:rsid w:val="00583F85"/>
    <w:rsid w:val="00590782"/>
    <w:rsid w:val="005912B1"/>
    <w:rsid w:val="005952E8"/>
    <w:rsid w:val="005A0887"/>
    <w:rsid w:val="005A5DE3"/>
    <w:rsid w:val="005B3555"/>
    <w:rsid w:val="005B3BCF"/>
    <w:rsid w:val="005B5462"/>
    <w:rsid w:val="005B61BB"/>
    <w:rsid w:val="005C2CB7"/>
    <w:rsid w:val="005C5089"/>
    <w:rsid w:val="005C68B6"/>
    <w:rsid w:val="005D188D"/>
    <w:rsid w:val="005D478B"/>
    <w:rsid w:val="005D5C7D"/>
    <w:rsid w:val="005D7B22"/>
    <w:rsid w:val="005D7D26"/>
    <w:rsid w:val="005E3538"/>
    <w:rsid w:val="005E7B9D"/>
    <w:rsid w:val="005F38A5"/>
    <w:rsid w:val="005F4F68"/>
    <w:rsid w:val="006039B3"/>
    <w:rsid w:val="006048D3"/>
    <w:rsid w:val="00607C8C"/>
    <w:rsid w:val="00615D69"/>
    <w:rsid w:val="00631FD6"/>
    <w:rsid w:val="006347B8"/>
    <w:rsid w:val="006371A8"/>
    <w:rsid w:val="006418D4"/>
    <w:rsid w:val="0064251D"/>
    <w:rsid w:val="00642CB6"/>
    <w:rsid w:val="006460EC"/>
    <w:rsid w:val="006479AC"/>
    <w:rsid w:val="00650276"/>
    <w:rsid w:val="00651B21"/>
    <w:rsid w:val="00652515"/>
    <w:rsid w:val="00655889"/>
    <w:rsid w:val="006615EC"/>
    <w:rsid w:val="00662C73"/>
    <w:rsid w:val="00662E5E"/>
    <w:rsid w:val="0066701A"/>
    <w:rsid w:val="00667BFF"/>
    <w:rsid w:val="00670AE9"/>
    <w:rsid w:val="006727D5"/>
    <w:rsid w:val="00674955"/>
    <w:rsid w:val="00675CB1"/>
    <w:rsid w:val="006817F4"/>
    <w:rsid w:val="00683F99"/>
    <w:rsid w:val="00690466"/>
    <w:rsid w:val="00690519"/>
    <w:rsid w:val="0069229D"/>
    <w:rsid w:val="00693CE3"/>
    <w:rsid w:val="00697911"/>
    <w:rsid w:val="006A03CF"/>
    <w:rsid w:val="006A457A"/>
    <w:rsid w:val="006A4D80"/>
    <w:rsid w:val="006B0045"/>
    <w:rsid w:val="006B0D83"/>
    <w:rsid w:val="006B1288"/>
    <w:rsid w:val="006B21DF"/>
    <w:rsid w:val="006B316A"/>
    <w:rsid w:val="006B31B8"/>
    <w:rsid w:val="006B61B8"/>
    <w:rsid w:val="006B7330"/>
    <w:rsid w:val="006C0E7C"/>
    <w:rsid w:val="006C380D"/>
    <w:rsid w:val="006C4968"/>
    <w:rsid w:val="006C54A6"/>
    <w:rsid w:val="006C7BC1"/>
    <w:rsid w:val="006C7F7D"/>
    <w:rsid w:val="006D1B77"/>
    <w:rsid w:val="006D3FEC"/>
    <w:rsid w:val="006D4A9A"/>
    <w:rsid w:val="006D62C3"/>
    <w:rsid w:val="006D6A6A"/>
    <w:rsid w:val="006E18C8"/>
    <w:rsid w:val="006E20B7"/>
    <w:rsid w:val="006E3CA6"/>
    <w:rsid w:val="006E4520"/>
    <w:rsid w:val="006E6449"/>
    <w:rsid w:val="006E6764"/>
    <w:rsid w:val="006E6F91"/>
    <w:rsid w:val="006E7A12"/>
    <w:rsid w:val="006E7B5E"/>
    <w:rsid w:val="006F1848"/>
    <w:rsid w:val="006F2449"/>
    <w:rsid w:val="006F7366"/>
    <w:rsid w:val="007003F6"/>
    <w:rsid w:val="007032D3"/>
    <w:rsid w:val="00705310"/>
    <w:rsid w:val="007066CD"/>
    <w:rsid w:val="00706A99"/>
    <w:rsid w:val="00707095"/>
    <w:rsid w:val="00721247"/>
    <w:rsid w:val="0072394F"/>
    <w:rsid w:val="007257B3"/>
    <w:rsid w:val="00725EBA"/>
    <w:rsid w:val="00727D78"/>
    <w:rsid w:val="00736336"/>
    <w:rsid w:val="00741A22"/>
    <w:rsid w:val="00742E00"/>
    <w:rsid w:val="00745BE3"/>
    <w:rsid w:val="00746566"/>
    <w:rsid w:val="00750154"/>
    <w:rsid w:val="00750A72"/>
    <w:rsid w:val="00750B6C"/>
    <w:rsid w:val="0075277E"/>
    <w:rsid w:val="0075340D"/>
    <w:rsid w:val="00753597"/>
    <w:rsid w:val="00753A2F"/>
    <w:rsid w:val="00753A30"/>
    <w:rsid w:val="007540AA"/>
    <w:rsid w:val="007561C1"/>
    <w:rsid w:val="007625D7"/>
    <w:rsid w:val="00762621"/>
    <w:rsid w:val="00765005"/>
    <w:rsid w:val="007654AE"/>
    <w:rsid w:val="00766D93"/>
    <w:rsid w:val="00770E10"/>
    <w:rsid w:val="00772A64"/>
    <w:rsid w:val="00773278"/>
    <w:rsid w:val="007747D1"/>
    <w:rsid w:val="00774C44"/>
    <w:rsid w:val="00775D2B"/>
    <w:rsid w:val="00780BCD"/>
    <w:rsid w:val="00785CDF"/>
    <w:rsid w:val="00790A39"/>
    <w:rsid w:val="0079596E"/>
    <w:rsid w:val="00795A5D"/>
    <w:rsid w:val="007A115B"/>
    <w:rsid w:val="007A2EBE"/>
    <w:rsid w:val="007A3A4F"/>
    <w:rsid w:val="007A7A67"/>
    <w:rsid w:val="007B50D1"/>
    <w:rsid w:val="007C3861"/>
    <w:rsid w:val="007C5248"/>
    <w:rsid w:val="007D06D1"/>
    <w:rsid w:val="007E1084"/>
    <w:rsid w:val="007F12BC"/>
    <w:rsid w:val="00800C6D"/>
    <w:rsid w:val="00801505"/>
    <w:rsid w:val="00806351"/>
    <w:rsid w:val="00810765"/>
    <w:rsid w:val="00814C6D"/>
    <w:rsid w:val="00825A3C"/>
    <w:rsid w:val="00826B78"/>
    <w:rsid w:val="0083499A"/>
    <w:rsid w:val="00836F13"/>
    <w:rsid w:val="0084060E"/>
    <w:rsid w:val="008429B7"/>
    <w:rsid w:val="008435C0"/>
    <w:rsid w:val="00843FA0"/>
    <w:rsid w:val="008477C1"/>
    <w:rsid w:val="00847E4E"/>
    <w:rsid w:val="008525DC"/>
    <w:rsid w:val="0085508A"/>
    <w:rsid w:val="00862B84"/>
    <w:rsid w:val="00875ED7"/>
    <w:rsid w:val="00876441"/>
    <w:rsid w:val="00881251"/>
    <w:rsid w:val="00883AE4"/>
    <w:rsid w:val="00892866"/>
    <w:rsid w:val="008A5AA6"/>
    <w:rsid w:val="008B038E"/>
    <w:rsid w:val="008B3896"/>
    <w:rsid w:val="008B56E8"/>
    <w:rsid w:val="008C0364"/>
    <w:rsid w:val="008D206C"/>
    <w:rsid w:val="008D4701"/>
    <w:rsid w:val="008E0D48"/>
    <w:rsid w:val="008E7969"/>
    <w:rsid w:val="008F079C"/>
    <w:rsid w:val="008F1EEB"/>
    <w:rsid w:val="008F7232"/>
    <w:rsid w:val="00900361"/>
    <w:rsid w:val="00906256"/>
    <w:rsid w:val="009233EF"/>
    <w:rsid w:val="009234AD"/>
    <w:rsid w:val="00923805"/>
    <w:rsid w:val="00930A68"/>
    <w:rsid w:val="00930B5A"/>
    <w:rsid w:val="00932ACD"/>
    <w:rsid w:val="009338C3"/>
    <w:rsid w:val="00934C10"/>
    <w:rsid w:val="00934C22"/>
    <w:rsid w:val="009360A0"/>
    <w:rsid w:val="009401F0"/>
    <w:rsid w:val="00944D7C"/>
    <w:rsid w:val="009466B0"/>
    <w:rsid w:val="00955012"/>
    <w:rsid w:val="009555BD"/>
    <w:rsid w:val="00960B77"/>
    <w:rsid w:val="00967BE7"/>
    <w:rsid w:val="009730CA"/>
    <w:rsid w:val="00973424"/>
    <w:rsid w:val="00974B95"/>
    <w:rsid w:val="009761F3"/>
    <w:rsid w:val="009809B4"/>
    <w:rsid w:val="00982082"/>
    <w:rsid w:val="0099089D"/>
    <w:rsid w:val="00993A21"/>
    <w:rsid w:val="0099720F"/>
    <w:rsid w:val="009A1C69"/>
    <w:rsid w:val="009A6DED"/>
    <w:rsid w:val="009A743C"/>
    <w:rsid w:val="009A79FB"/>
    <w:rsid w:val="009B28EE"/>
    <w:rsid w:val="009B5868"/>
    <w:rsid w:val="009B6127"/>
    <w:rsid w:val="009B6C59"/>
    <w:rsid w:val="009C245C"/>
    <w:rsid w:val="009C7C93"/>
    <w:rsid w:val="009C7FF8"/>
    <w:rsid w:val="009D5A87"/>
    <w:rsid w:val="009D5DCD"/>
    <w:rsid w:val="009E0AF2"/>
    <w:rsid w:val="009E4D8C"/>
    <w:rsid w:val="009E52DC"/>
    <w:rsid w:val="009E5D22"/>
    <w:rsid w:val="009E70A0"/>
    <w:rsid w:val="009F1E24"/>
    <w:rsid w:val="009F7E50"/>
    <w:rsid w:val="00A05942"/>
    <w:rsid w:val="00A13407"/>
    <w:rsid w:val="00A13F43"/>
    <w:rsid w:val="00A14F96"/>
    <w:rsid w:val="00A17701"/>
    <w:rsid w:val="00A202E4"/>
    <w:rsid w:val="00A2259A"/>
    <w:rsid w:val="00A2552E"/>
    <w:rsid w:val="00A31EE8"/>
    <w:rsid w:val="00A40B71"/>
    <w:rsid w:val="00A4190E"/>
    <w:rsid w:val="00A44E6F"/>
    <w:rsid w:val="00A50828"/>
    <w:rsid w:val="00A51FE1"/>
    <w:rsid w:val="00A63D41"/>
    <w:rsid w:val="00A668F6"/>
    <w:rsid w:val="00A8134F"/>
    <w:rsid w:val="00AA4A9B"/>
    <w:rsid w:val="00AA565C"/>
    <w:rsid w:val="00AB6185"/>
    <w:rsid w:val="00AB7A23"/>
    <w:rsid w:val="00AC0726"/>
    <w:rsid w:val="00AC2662"/>
    <w:rsid w:val="00AD061E"/>
    <w:rsid w:val="00AD35F0"/>
    <w:rsid w:val="00AD6B08"/>
    <w:rsid w:val="00AE1BFA"/>
    <w:rsid w:val="00AE3638"/>
    <w:rsid w:val="00AE41B9"/>
    <w:rsid w:val="00AE5A10"/>
    <w:rsid w:val="00AF03AB"/>
    <w:rsid w:val="00AF1C11"/>
    <w:rsid w:val="00AF32F5"/>
    <w:rsid w:val="00B031AC"/>
    <w:rsid w:val="00B03913"/>
    <w:rsid w:val="00B072BA"/>
    <w:rsid w:val="00B077C5"/>
    <w:rsid w:val="00B13C63"/>
    <w:rsid w:val="00B14510"/>
    <w:rsid w:val="00B15384"/>
    <w:rsid w:val="00B2034E"/>
    <w:rsid w:val="00B22A1F"/>
    <w:rsid w:val="00B246A6"/>
    <w:rsid w:val="00B36C29"/>
    <w:rsid w:val="00B41534"/>
    <w:rsid w:val="00B420CC"/>
    <w:rsid w:val="00B45EE9"/>
    <w:rsid w:val="00B53E13"/>
    <w:rsid w:val="00B54907"/>
    <w:rsid w:val="00B60AAF"/>
    <w:rsid w:val="00B61F0A"/>
    <w:rsid w:val="00B62792"/>
    <w:rsid w:val="00B63291"/>
    <w:rsid w:val="00B63DC0"/>
    <w:rsid w:val="00B64EB7"/>
    <w:rsid w:val="00B703AE"/>
    <w:rsid w:val="00B718B2"/>
    <w:rsid w:val="00B734DE"/>
    <w:rsid w:val="00B738B9"/>
    <w:rsid w:val="00B8004D"/>
    <w:rsid w:val="00B87D30"/>
    <w:rsid w:val="00B93A37"/>
    <w:rsid w:val="00B95AFD"/>
    <w:rsid w:val="00B96897"/>
    <w:rsid w:val="00BB3FD8"/>
    <w:rsid w:val="00BB4D32"/>
    <w:rsid w:val="00BC001D"/>
    <w:rsid w:val="00BC0C21"/>
    <w:rsid w:val="00BC5763"/>
    <w:rsid w:val="00BC5771"/>
    <w:rsid w:val="00BC6A81"/>
    <w:rsid w:val="00BC6CB5"/>
    <w:rsid w:val="00BC7B54"/>
    <w:rsid w:val="00BC7E33"/>
    <w:rsid w:val="00BD7802"/>
    <w:rsid w:val="00BD7A7B"/>
    <w:rsid w:val="00BE1334"/>
    <w:rsid w:val="00BE3BA7"/>
    <w:rsid w:val="00BE4213"/>
    <w:rsid w:val="00BE7245"/>
    <w:rsid w:val="00BF27BA"/>
    <w:rsid w:val="00BF4ED1"/>
    <w:rsid w:val="00C00A2B"/>
    <w:rsid w:val="00C02C63"/>
    <w:rsid w:val="00C039E2"/>
    <w:rsid w:val="00C06BE3"/>
    <w:rsid w:val="00C11C90"/>
    <w:rsid w:val="00C12A9B"/>
    <w:rsid w:val="00C1395E"/>
    <w:rsid w:val="00C20E20"/>
    <w:rsid w:val="00C30884"/>
    <w:rsid w:val="00C32A0F"/>
    <w:rsid w:val="00C32EC1"/>
    <w:rsid w:val="00C35196"/>
    <w:rsid w:val="00C367A9"/>
    <w:rsid w:val="00C41177"/>
    <w:rsid w:val="00C44616"/>
    <w:rsid w:val="00C4541A"/>
    <w:rsid w:val="00C508F2"/>
    <w:rsid w:val="00C51B61"/>
    <w:rsid w:val="00C57626"/>
    <w:rsid w:val="00C60696"/>
    <w:rsid w:val="00C63BA1"/>
    <w:rsid w:val="00C66E58"/>
    <w:rsid w:val="00C6795C"/>
    <w:rsid w:val="00C70E78"/>
    <w:rsid w:val="00C70EB3"/>
    <w:rsid w:val="00C722B1"/>
    <w:rsid w:val="00C76DDC"/>
    <w:rsid w:val="00C8425F"/>
    <w:rsid w:val="00C85682"/>
    <w:rsid w:val="00C85F4C"/>
    <w:rsid w:val="00C86E27"/>
    <w:rsid w:val="00C935C7"/>
    <w:rsid w:val="00CA11CD"/>
    <w:rsid w:val="00CB4DFA"/>
    <w:rsid w:val="00CB63AF"/>
    <w:rsid w:val="00CB7E45"/>
    <w:rsid w:val="00CC160B"/>
    <w:rsid w:val="00CC2D23"/>
    <w:rsid w:val="00CD1401"/>
    <w:rsid w:val="00CD60C1"/>
    <w:rsid w:val="00CD6C7A"/>
    <w:rsid w:val="00CD77E1"/>
    <w:rsid w:val="00CE1976"/>
    <w:rsid w:val="00CE203C"/>
    <w:rsid w:val="00CE3738"/>
    <w:rsid w:val="00CE55BB"/>
    <w:rsid w:val="00CE57C1"/>
    <w:rsid w:val="00CE5B5E"/>
    <w:rsid w:val="00CE642A"/>
    <w:rsid w:val="00CF6ED8"/>
    <w:rsid w:val="00D04D59"/>
    <w:rsid w:val="00D0746D"/>
    <w:rsid w:val="00D1079C"/>
    <w:rsid w:val="00D11A36"/>
    <w:rsid w:val="00D1395C"/>
    <w:rsid w:val="00D20631"/>
    <w:rsid w:val="00D25035"/>
    <w:rsid w:val="00D316F6"/>
    <w:rsid w:val="00D31730"/>
    <w:rsid w:val="00D330C6"/>
    <w:rsid w:val="00D33B6B"/>
    <w:rsid w:val="00D34B29"/>
    <w:rsid w:val="00D3633B"/>
    <w:rsid w:val="00D36C67"/>
    <w:rsid w:val="00D41A9D"/>
    <w:rsid w:val="00D460B4"/>
    <w:rsid w:val="00D475E3"/>
    <w:rsid w:val="00D51A1A"/>
    <w:rsid w:val="00D544D0"/>
    <w:rsid w:val="00D5638A"/>
    <w:rsid w:val="00D563F9"/>
    <w:rsid w:val="00D62AD7"/>
    <w:rsid w:val="00D63EF6"/>
    <w:rsid w:val="00D64D03"/>
    <w:rsid w:val="00D654FA"/>
    <w:rsid w:val="00D70EEC"/>
    <w:rsid w:val="00D7317A"/>
    <w:rsid w:val="00D737EC"/>
    <w:rsid w:val="00D927B8"/>
    <w:rsid w:val="00D9454F"/>
    <w:rsid w:val="00DA076E"/>
    <w:rsid w:val="00DA2839"/>
    <w:rsid w:val="00DA4E17"/>
    <w:rsid w:val="00DB05FE"/>
    <w:rsid w:val="00DB0D3D"/>
    <w:rsid w:val="00DB29DD"/>
    <w:rsid w:val="00DB2CA4"/>
    <w:rsid w:val="00DC078E"/>
    <w:rsid w:val="00DC0D36"/>
    <w:rsid w:val="00DC4833"/>
    <w:rsid w:val="00DC4CDA"/>
    <w:rsid w:val="00DC6EE7"/>
    <w:rsid w:val="00DD6280"/>
    <w:rsid w:val="00DD6E1A"/>
    <w:rsid w:val="00DD6FEC"/>
    <w:rsid w:val="00DD7154"/>
    <w:rsid w:val="00DD72BF"/>
    <w:rsid w:val="00DE05FE"/>
    <w:rsid w:val="00DF1305"/>
    <w:rsid w:val="00DF504D"/>
    <w:rsid w:val="00DF6E87"/>
    <w:rsid w:val="00DF7554"/>
    <w:rsid w:val="00E03810"/>
    <w:rsid w:val="00E06E5B"/>
    <w:rsid w:val="00E10361"/>
    <w:rsid w:val="00E10B45"/>
    <w:rsid w:val="00E148D3"/>
    <w:rsid w:val="00E20655"/>
    <w:rsid w:val="00E22545"/>
    <w:rsid w:val="00E240AC"/>
    <w:rsid w:val="00E3757B"/>
    <w:rsid w:val="00E37FF7"/>
    <w:rsid w:val="00E416FF"/>
    <w:rsid w:val="00E434E2"/>
    <w:rsid w:val="00E4517A"/>
    <w:rsid w:val="00E45DD9"/>
    <w:rsid w:val="00E46EBA"/>
    <w:rsid w:val="00E50085"/>
    <w:rsid w:val="00E531DB"/>
    <w:rsid w:val="00E55D52"/>
    <w:rsid w:val="00E56B42"/>
    <w:rsid w:val="00E602AA"/>
    <w:rsid w:val="00E629CA"/>
    <w:rsid w:val="00E678C4"/>
    <w:rsid w:val="00E714E4"/>
    <w:rsid w:val="00E7240C"/>
    <w:rsid w:val="00E77448"/>
    <w:rsid w:val="00E8030D"/>
    <w:rsid w:val="00E805C6"/>
    <w:rsid w:val="00E84F77"/>
    <w:rsid w:val="00E865E5"/>
    <w:rsid w:val="00E877EC"/>
    <w:rsid w:val="00E9400C"/>
    <w:rsid w:val="00E95A65"/>
    <w:rsid w:val="00EA1017"/>
    <w:rsid w:val="00EB5DEE"/>
    <w:rsid w:val="00EB6F51"/>
    <w:rsid w:val="00EB7D10"/>
    <w:rsid w:val="00EC43B9"/>
    <w:rsid w:val="00EC6875"/>
    <w:rsid w:val="00EC6ACA"/>
    <w:rsid w:val="00ED0EA1"/>
    <w:rsid w:val="00ED0F70"/>
    <w:rsid w:val="00ED5EAB"/>
    <w:rsid w:val="00EE0349"/>
    <w:rsid w:val="00EE69A1"/>
    <w:rsid w:val="00EE7DFB"/>
    <w:rsid w:val="00EF0C64"/>
    <w:rsid w:val="00EF33DA"/>
    <w:rsid w:val="00F02CBD"/>
    <w:rsid w:val="00F073A1"/>
    <w:rsid w:val="00F11DE0"/>
    <w:rsid w:val="00F2334B"/>
    <w:rsid w:val="00F240F4"/>
    <w:rsid w:val="00F26D63"/>
    <w:rsid w:val="00F27A0A"/>
    <w:rsid w:val="00F33E7F"/>
    <w:rsid w:val="00F36BDB"/>
    <w:rsid w:val="00F404BC"/>
    <w:rsid w:val="00F443FF"/>
    <w:rsid w:val="00F44D78"/>
    <w:rsid w:val="00F477CB"/>
    <w:rsid w:val="00F47A2D"/>
    <w:rsid w:val="00F5369F"/>
    <w:rsid w:val="00F5505C"/>
    <w:rsid w:val="00F6044E"/>
    <w:rsid w:val="00F612D1"/>
    <w:rsid w:val="00F62850"/>
    <w:rsid w:val="00F63E81"/>
    <w:rsid w:val="00F651E8"/>
    <w:rsid w:val="00F72D82"/>
    <w:rsid w:val="00F73872"/>
    <w:rsid w:val="00F75E88"/>
    <w:rsid w:val="00F773A1"/>
    <w:rsid w:val="00F8260F"/>
    <w:rsid w:val="00F850D9"/>
    <w:rsid w:val="00F85408"/>
    <w:rsid w:val="00F92F5D"/>
    <w:rsid w:val="00F95A17"/>
    <w:rsid w:val="00F962D0"/>
    <w:rsid w:val="00F966D2"/>
    <w:rsid w:val="00FA0E4C"/>
    <w:rsid w:val="00FA17C2"/>
    <w:rsid w:val="00FA3DFE"/>
    <w:rsid w:val="00FA590C"/>
    <w:rsid w:val="00FB15DB"/>
    <w:rsid w:val="00FB16FA"/>
    <w:rsid w:val="00FB1C79"/>
    <w:rsid w:val="00FB2310"/>
    <w:rsid w:val="00FB23DF"/>
    <w:rsid w:val="00FB2E03"/>
    <w:rsid w:val="00FB6647"/>
    <w:rsid w:val="00FD0465"/>
    <w:rsid w:val="00FD0D76"/>
    <w:rsid w:val="00FD13C5"/>
    <w:rsid w:val="00FD2FD0"/>
    <w:rsid w:val="00FE0664"/>
    <w:rsid w:val="00FE0A19"/>
    <w:rsid w:val="00FE0A3C"/>
    <w:rsid w:val="00FE34CB"/>
    <w:rsid w:val="00FE58BF"/>
    <w:rsid w:val="00FE60EF"/>
    <w:rsid w:val="00FE6A24"/>
    <w:rsid w:val="00FF0EC0"/>
    <w:rsid w:val="00FF2603"/>
    <w:rsid w:val="00FF5A06"/>
    <w:rsid w:val="00FF5EE5"/>
    <w:rsid w:val="00FF7A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0C69BE"/>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rsid w:val="000C69BE"/>
    <w:rPr>
      <w:rFonts w:ascii="Times New Roman" w:eastAsia="Times New Roman" w:hAnsi="Times New Roman"/>
      <w:b/>
      <w:sz w:val="24"/>
      <w:szCs w:val="24"/>
    </w:rPr>
  </w:style>
  <w:style w:type="character" w:customStyle="1" w:styleId="CharChar10">
    <w:name w:val="Char Char10"/>
    <w:rsid w:val="000C69BE"/>
    <w:rPr>
      <w:b/>
      <w:bCs/>
      <w:kern w:val="36"/>
      <w:sz w:val="48"/>
      <w:szCs w:val="48"/>
    </w:rPr>
  </w:style>
  <w:style w:type="paragraph" w:customStyle="1" w:styleId="CharChar2Char">
    <w:name w:val="Char Char2 Char"/>
    <w:basedOn w:val="Norml"/>
    <w:rsid w:val="000C69BE"/>
    <w:pPr>
      <w:spacing w:after="160" w:line="240" w:lineRule="exact"/>
    </w:pPr>
    <w:rPr>
      <w:rFonts w:ascii="Tahoma" w:hAnsi="Tahoma"/>
      <w:sz w:val="20"/>
      <w:szCs w:val="20"/>
      <w:lang w:val="en-US"/>
    </w:rPr>
  </w:style>
  <w:style w:type="paragraph" w:styleId="Alcm">
    <w:name w:val="Subtitle"/>
    <w:basedOn w:val="Norml"/>
    <w:link w:val="AlcmChar"/>
    <w:qFormat/>
    <w:rsid w:val="000C69BE"/>
    <w:pPr>
      <w:widowControl w:val="0"/>
      <w:numPr>
        <w:ilvl w:val="1"/>
        <w:numId w:val="2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0C69BE"/>
    <w:rPr>
      <w:rFonts w:ascii="Palatino Linotype" w:eastAsia="Lucida Sans Unicode" w:hAnsi="Palatino Linotype" w:cs="Tahoma"/>
      <w:b/>
      <w:kern w:val="1"/>
      <w:sz w:val="24"/>
      <w:szCs w:val="24"/>
      <w:lang w:eastAsia="hi-IN" w:bidi="hi-IN"/>
    </w:rPr>
  </w:style>
  <w:style w:type="paragraph" w:styleId="NormlWeb">
    <w:name w:val="Normal (Web)"/>
    <w:basedOn w:val="Norml"/>
    <w:rsid w:val="000C69B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C69BE"/>
    <w:pPr>
      <w:numPr>
        <w:numId w:val="37"/>
      </w:numPr>
    </w:pPr>
  </w:style>
  <w:style w:type="numbering" w:customStyle="1" w:styleId="Stlus21">
    <w:name w:val="Stílus21"/>
    <w:rsid w:val="00DA4E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0C69BE"/>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rsid w:val="000C69BE"/>
    <w:rPr>
      <w:rFonts w:ascii="Times New Roman" w:eastAsia="Times New Roman" w:hAnsi="Times New Roman"/>
      <w:b/>
      <w:sz w:val="24"/>
      <w:szCs w:val="24"/>
    </w:rPr>
  </w:style>
  <w:style w:type="character" w:customStyle="1" w:styleId="CharChar10">
    <w:name w:val="Char Char10"/>
    <w:rsid w:val="000C69BE"/>
    <w:rPr>
      <w:b/>
      <w:bCs/>
      <w:kern w:val="36"/>
      <w:sz w:val="48"/>
      <w:szCs w:val="48"/>
    </w:rPr>
  </w:style>
  <w:style w:type="paragraph" w:customStyle="1" w:styleId="CharChar2Char">
    <w:name w:val="Char Char2 Char"/>
    <w:basedOn w:val="Norml"/>
    <w:rsid w:val="000C69BE"/>
    <w:pPr>
      <w:spacing w:after="160" w:line="240" w:lineRule="exact"/>
    </w:pPr>
    <w:rPr>
      <w:rFonts w:ascii="Tahoma" w:hAnsi="Tahoma"/>
      <w:sz w:val="20"/>
      <w:szCs w:val="20"/>
      <w:lang w:val="en-US"/>
    </w:rPr>
  </w:style>
  <w:style w:type="paragraph" w:styleId="Alcm">
    <w:name w:val="Subtitle"/>
    <w:basedOn w:val="Norml"/>
    <w:link w:val="AlcmChar"/>
    <w:qFormat/>
    <w:rsid w:val="000C69BE"/>
    <w:pPr>
      <w:widowControl w:val="0"/>
      <w:numPr>
        <w:ilvl w:val="1"/>
        <w:numId w:val="2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0C69BE"/>
    <w:rPr>
      <w:rFonts w:ascii="Palatino Linotype" w:eastAsia="Lucida Sans Unicode" w:hAnsi="Palatino Linotype" w:cs="Tahoma"/>
      <w:b/>
      <w:kern w:val="1"/>
      <w:sz w:val="24"/>
      <w:szCs w:val="24"/>
      <w:lang w:eastAsia="hi-IN" w:bidi="hi-IN"/>
    </w:rPr>
  </w:style>
  <w:style w:type="paragraph" w:styleId="NormlWeb">
    <w:name w:val="Normal (Web)"/>
    <w:basedOn w:val="Norml"/>
    <w:rsid w:val="000C69B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C69BE"/>
    <w:pPr>
      <w:numPr>
        <w:numId w:val="37"/>
      </w:numPr>
    </w:pPr>
  </w:style>
  <w:style w:type="numbering" w:customStyle="1" w:styleId="Stlus21">
    <w:name w:val="Stílus21"/>
    <w:rsid w:val="00DA4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3528">
      <w:bodyDiv w:val="1"/>
      <w:marLeft w:val="0"/>
      <w:marRight w:val="0"/>
      <w:marTop w:val="0"/>
      <w:marBottom w:val="0"/>
      <w:divBdr>
        <w:top w:val="none" w:sz="0" w:space="0" w:color="auto"/>
        <w:left w:val="none" w:sz="0" w:space="0" w:color="auto"/>
        <w:bottom w:val="none" w:sz="0" w:space="0" w:color="auto"/>
        <w:right w:val="none" w:sz="0" w:space="0" w:color="auto"/>
      </w:divBdr>
    </w:div>
    <w:div w:id="245039201">
      <w:bodyDiv w:val="1"/>
      <w:marLeft w:val="0"/>
      <w:marRight w:val="0"/>
      <w:marTop w:val="0"/>
      <w:marBottom w:val="0"/>
      <w:divBdr>
        <w:top w:val="none" w:sz="0" w:space="0" w:color="auto"/>
        <w:left w:val="none" w:sz="0" w:space="0" w:color="auto"/>
        <w:bottom w:val="none" w:sz="0" w:space="0" w:color="auto"/>
        <w:right w:val="none" w:sz="0" w:space="0" w:color="auto"/>
      </w:divBdr>
    </w:div>
    <w:div w:id="343484760">
      <w:bodyDiv w:val="1"/>
      <w:marLeft w:val="0"/>
      <w:marRight w:val="0"/>
      <w:marTop w:val="0"/>
      <w:marBottom w:val="0"/>
      <w:divBdr>
        <w:top w:val="none" w:sz="0" w:space="0" w:color="auto"/>
        <w:left w:val="none" w:sz="0" w:space="0" w:color="auto"/>
        <w:bottom w:val="none" w:sz="0" w:space="0" w:color="auto"/>
        <w:right w:val="none" w:sz="0" w:space="0" w:color="auto"/>
      </w:divBdr>
    </w:div>
    <w:div w:id="406852204">
      <w:bodyDiv w:val="1"/>
      <w:marLeft w:val="0"/>
      <w:marRight w:val="0"/>
      <w:marTop w:val="0"/>
      <w:marBottom w:val="0"/>
      <w:divBdr>
        <w:top w:val="none" w:sz="0" w:space="0" w:color="auto"/>
        <w:left w:val="none" w:sz="0" w:space="0" w:color="auto"/>
        <w:bottom w:val="none" w:sz="0" w:space="0" w:color="auto"/>
        <w:right w:val="none" w:sz="0" w:space="0" w:color="auto"/>
      </w:divBdr>
    </w:div>
    <w:div w:id="484126501">
      <w:bodyDiv w:val="1"/>
      <w:marLeft w:val="0"/>
      <w:marRight w:val="0"/>
      <w:marTop w:val="0"/>
      <w:marBottom w:val="0"/>
      <w:divBdr>
        <w:top w:val="none" w:sz="0" w:space="0" w:color="auto"/>
        <w:left w:val="none" w:sz="0" w:space="0" w:color="auto"/>
        <w:bottom w:val="none" w:sz="0" w:space="0" w:color="auto"/>
        <w:right w:val="none" w:sz="0" w:space="0" w:color="auto"/>
      </w:divBdr>
    </w:div>
    <w:div w:id="510608603">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38858591">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68799728">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1007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125</Pages>
  <Words>20051</Words>
  <Characters>138357</Characters>
  <Application>Microsoft Office Word</Application>
  <DocSecurity>0</DocSecurity>
  <Lines>1152</Lines>
  <Paragraphs>316</Paragraphs>
  <ScaleCrop>false</ScaleCrop>
  <HeadingPairs>
    <vt:vector size="2" baseType="variant">
      <vt:variant>
        <vt:lpstr>Cím</vt:lpstr>
      </vt:variant>
      <vt:variant>
        <vt:i4>1</vt:i4>
      </vt:variant>
    </vt:vector>
  </HeadingPairs>
  <TitlesOfParts>
    <vt:vector size="1" baseType="lpstr">
      <vt:lpstr>1</vt:lpstr>
    </vt:vector>
  </TitlesOfParts>
  <Company>EMMI</Company>
  <LinksUpToDate>false</LinksUpToDate>
  <CharactersWithSpaces>158092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2013-02-22T14:24:00Z</cp:lastPrinted>
  <dcterms:created xsi:type="dcterms:W3CDTF">2013-03-27T09:38:00Z</dcterms:created>
  <dcterms:modified xsi:type="dcterms:W3CDTF">2013-03-27T09:38:00Z</dcterms:modified>
</cp:coreProperties>
</file>